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7B1D" w14:textId="10D491F2" w:rsidR="00013E65" w:rsidRPr="00744270" w:rsidRDefault="00204D40" w:rsidP="0005485F">
      <w:pPr>
        <w:jc w:val="center"/>
        <w:rPr>
          <w:b/>
          <w:bCs/>
          <w:u w:val="single"/>
        </w:rPr>
      </w:pPr>
      <w:r w:rsidRPr="00744270">
        <w:rPr>
          <w:b/>
          <w:bCs/>
          <w:u w:val="single"/>
        </w:rPr>
        <w:t>Supplementary materia</w:t>
      </w:r>
      <w:r w:rsidR="00F2724A" w:rsidRPr="00744270">
        <w:rPr>
          <w:b/>
          <w:bCs/>
          <w:u w:val="single"/>
        </w:rPr>
        <w:t xml:space="preserve">l </w:t>
      </w:r>
    </w:p>
    <w:p w14:paraId="257C5D5D" w14:textId="4E719434" w:rsidR="0005485F" w:rsidRPr="009A2089" w:rsidRDefault="00F2724A" w:rsidP="0005485F">
      <w:pPr>
        <w:rPr>
          <w:b/>
          <w:bCs/>
        </w:rPr>
      </w:pPr>
      <w:bookmarkStart w:id="0" w:name="_Hlk204091926"/>
      <w:r>
        <w:rPr>
          <w:b/>
          <w:bCs/>
        </w:rPr>
        <w:t xml:space="preserve">Table </w:t>
      </w:r>
      <w:r w:rsidR="00DF39EF">
        <w:rPr>
          <w:b/>
          <w:bCs/>
        </w:rPr>
        <w:t>S1</w:t>
      </w:r>
      <w:r>
        <w:rPr>
          <w:b/>
          <w:bCs/>
        </w:rPr>
        <w:t xml:space="preserve">: </w:t>
      </w:r>
      <w:bookmarkEnd w:id="0"/>
      <w:r w:rsidR="00A05994">
        <w:rPr>
          <w:b/>
          <w:bCs/>
        </w:rPr>
        <w:t xml:space="preserve">Qualitative coding summary </w:t>
      </w:r>
      <w:r w:rsidR="003D1642">
        <w:rPr>
          <w:b/>
          <w:bCs/>
        </w:rPr>
        <w:t>for ‘</w:t>
      </w:r>
      <w:r w:rsidR="0005485F" w:rsidRPr="009A2089">
        <w:rPr>
          <w:b/>
          <w:bCs/>
        </w:rPr>
        <w:t>What aspects of your service in the past 5 years are you most proud of?</w:t>
      </w:r>
      <w:r w:rsidR="003D1642">
        <w:rPr>
          <w:b/>
          <w:bCs/>
        </w:rPr>
        <w:t>’</w:t>
      </w:r>
      <w:r w:rsidR="00717207">
        <w:rPr>
          <w:b/>
          <w:bCs/>
        </w:rPr>
        <w:t xml:space="preserve"> (n=164</w:t>
      </w:r>
      <w:r w:rsidR="00121A34">
        <w:rPr>
          <w:b/>
          <w:bCs/>
        </w:rPr>
        <w:t>; reporting on 181 services)</w:t>
      </w:r>
    </w:p>
    <w:tbl>
      <w:tblPr>
        <w:tblStyle w:val="TableGrid"/>
        <w:tblW w:w="9493" w:type="dxa"/>
        <w:tblLook w:val="04A0" w:firstRow="1" w:lastRow="0" w:firstColumn="1" w:lastColumn="0" w:noHBand="0" w:noVBand="1"/>
      </w:tblPr>
      <w:tblGrid>
        <w:gridCol w:w="1980"/>
        <w:gridCol w:w="534"/>
        <w:gridCol w:w="6979"/>
      </w:tblGrid>
      <w:tr w:rsidR="0005485F" w:rsidRPr="004F0572" w14:paraId="23FA492D" w14:textId="77777777" w:rsidTr="00A24007">
        <w:tc>
          <w:tcPr>
            <w:tcW w:w="1980" w:type="dxa"/>
          </w:tcPr>
          <w:p w14:paraId="36BF6986" w14:textId="11CC9341" w:rsidR="0005485F" w:rsidRPr="004F0572" w:rsidRDefault="0005485F" w:rsidP="0005485F">
            <w:pPr>
              <w:rPr>
                <w:rFonts w:ascii="Calibri" w:hAnsi="Calibri" w:cs="Calibri"/>
                <w:b/>
                <w:bCs/>
              </w:rPr>
            </w:pPr>
            <w:r w:rsidRPr="004F0572">
              <w:rPr>
                <w:rFonts w:ascii="Calibri" w:hAnsi="Calibri" w:cs="Calibri"/>
                <w:b/>
                <w:bCs/>
              </w:rPr>
              <w:t>Code</w:t>
            </w:r>
          </w:p>
        </w:tc>
        <w:tc>
          <w:tcPr>
            <w:tcW w:w="534" w:type="dxa"/>
          </w:tcPr>
          <w:p w14:paraId="68400E1F" w14:textId="7039D83C" w:rsidR="0005485F" w:rsidRPr="004F0572" w:rsidRDefault="0005485F" w:rsidP="009625D1">
            <w:pPr>
              <w:jc w:val="center"/>
              <w:rPr>
                <w:rFonts w:ascii="Calibri" w:hAnsi="Calibri" w:cs="Calibri"/>
                <w:b/>
                <w:bCs/>
              </w:rPr>
            </w:pPr>
            <w:r w:rsidRPr="004F0572">
              <w:rPr>
                <w:rFonts w:ascii="Calibri" w:hAnsi="Calibri" w:cs="Calibri"/>
                <w:b/>
                <w:bCs/>
              </w:rPr>
              <w:t>N</w:t>
            </w:r>
          </w:p>
        </w:tc>
        <w:tc>
          <w:tcPr>
            <w:tcW w:w="6979" w:type="dxa"/>
          </w:tcPr>
          <w:p w14:paraId="7C6AB04C" w14:textId="3332887E" w:rsidR="0005485F" w:rsidRPr="004F0572" w:rsidRDefault="0005485F" w:rsidP="0005485F">
            <w:pPr>
              <w:rPr>
                <w:rFonts w:ascii="Calibri" w:hAnsi="Calibri" w:cs="Calibri"/>
                <w:b/>
                <w:bCs/>
              </w:rPr>
            </w:pPr>
            <w:r w:rsidRPr="004F0572">
              <w:rPr>
                <w:rFonts w:ascii="Calibri" w:hAnsi="Calibri" w:cs="Calibri"/>
                <w:b/>
                <w:bCs/>
              </w:rPr>
              <w:t>Examples of items coded</w:t>
            </w:r>
          </w:p>
        </w:tc>
      </w:tr>
      <w:tr w:rsidR="00535C42" w:rsidRPr="004F0572" w14:paraId="377B3C8B" w14:textId="77777777" w:rsidTr="00A24007">
        <w:trPr>
          <w:trHeight w:val="481"/>
        </w:trPr>
        <w:tc>
          <w:tcPr>
            <w:tcW w:w="9493" w:type="dxa"/>
            <w:gridSpan w:val="3"/>
            <w:shd w:val="clear" w:color="auto" w:fill="E8E8E8" w:themeFill="background2"/>
          </w:tcPr>
          <w:p w14:paraId="3A6E6090" w14:textId="3612BFF6" w:rsidR="00535C42" w:rsidRPr="003B30C8" w:rsidRDefault="00535C42" w:rsidP="00535C42">
            <w:pPr>
              <w:jc w:val="center"/>
              <w:rPr>
                <w:rFonts w:ascii="Calibri" w:hAnsi="Calibri" w:cs="Calibri"/>
                <w:b/>
                <w:bCs/>
              </w:rPr>
            </w:pPr>
            <w:r w:rsidRPr="003B30C8">
              <w:rPr>
                <w:rFonts w:ascii="Calibri" w:hAnsi="Calibri" w:cs="Calibri"/>
                <w:b/>
                <w:bCs/>
              </w:rPr>
              <w:t>Hospital to community care</w:t>
            </w:r>
            <w:r w:rsidR="00813B9D" w:rsidRPr="003B30C8">
              <w:rPr>
                <w:rFonts w:ascii="Calibri" w:hAnsi="Calibri" w:cs="Calibri"/>
                <w:b/>
                <w:bCs/>
              </w:rPr>
              <w:t>: the neighbourhood health service as patient-centric</w:t>
            </w:r>
            <w:r w:rsidR="00357441" w:rsidRPr="003B30C8">
              <w:rPr>
                <w:rFonts w:ascii="Calibri" w:hAnsi="Calibri" w:cs="Calibri"/>
                <w:b/>
                <w:bCs/>
              </w:rPr>
              <w:t>, integrated</w:t>
            </w:r>
            <w:r w:rsidR="00813B9D" w:rsidRPr="003B30C8">
              <w:rPr>
                <w:rFonts w:ascii="Calibri" w:hAnsi="Calibri" w:cs="Calibri"/>
                <w:b/>
                <w:bCs/>
              </w:rPr>
              <w:t xml:space="preserve"> care</w:t>
            </w:r>
          </w:p>
        </w:tc>
      </w:tr>
      <w:tr w:rsidR="004E2CF2" w:rsidRPr="004F0572" w14:paraId="215C1A89" w14:textId="77777777" w:rsidTr="00387C30">
        <w:trPr>
          <w:trHeight w:val="1431"/>
        </w:trPr>
        <w:tc>
          <w:tcPr>
            <w:tcW w:w="1980" w:type="dxa"/>
          </w:tcPr>
          <w:p w14:paraId="0A235908" w14:textId="2C70D951" w:rsidR="004E2CF2" w:rsidRPr="004F0572" w:rsidRDefault="00585589" w:rsidP="001E5557">
            <w:pPr>
              <w:rPr>
                <w:rFonts w:ascii="Calibri" w:hAnsi="Calibri" w:cs="Calibri"/>
              </w:rPr>
            </w:pPr>
            <w:r>
              <w:rPr>
                <w:rFonts w:ascii="Calibri" w:hAnsi="Calibri" w:cs="Calibri"/>
              </w:rPr>
              <w:t>Timely service</w:t>
            </w:r>
          </w:p>
        </w:tc>
        <w:tc>
          <w:tcPr>
            <w:tcW w:w="534" w:type="dxa"/>
          </w:tcPr>
          <w:p w14:paraId="091B5024" w14:textId="6C023269" w:rsidR="004E2CF2" w:rsidRPr="004F0572" w:rsidRDefault="004E2CF2" w:rsidP="001E5557">
            <w:pPr>
              <w:jc w:val="center"/>
              <w:rPr>
                <w:rFonts w:ascii="Calibri" w:hAnsi="Calibri" w:cs="Calibri"/>
              </w:rPr>
            </w:pPr>
            <w:r w:rsidRPr="004F0572">
              <w:rPr>
                <w:rFonts w:ascii="Calibri" w:hAnsi="Calibri" w:cs="Calibri"/>
              </w:rPr>
              <w:t>6</w:t>
            </w:r>
            <w:r w:rsidR="00433271" w:rsidRPr="004F0572">
              <w:rPr>
                <w:rFonts w:ascii="Calibri" w:hAnsi="Calibri" w:cs="Calibri"/>
              </w:rPr>
              <w:t>2</w:t>
            </w:r>
          </w:p>
        </w:tc>
        <w:tc>
          <w:tcPr>
            <w:tcW w:w="6979" w:type="dxa"/>
          </w:tcPr>
          <w:p w14:paraId="45749526" w14:textId="77777777" w:rsidR="004E2CF2" w:rsidRPr="004F0572" w:rsidRDefault="004E2CF2" w:rsidP="001E5557">
            <w:pPr>
              <w:rPr>
                <w:rFonts w:ascii="Calibri" w:hAnsi="Calibri" w:cs="Calibri"/>
              </w:rPr>
            </w:pPr>
            <w:r w:rsidRPr="004F0572">
              <w:rPr>
                <w:rFonts w:ascii="Calibri" w:hAnsi="Calibri" w:cs="Calibri"/>
              </w:rPr>
              <w:t>“Reduced waiting time for assessment from around 36 days down to around 18 days on average over the last year. More consistently hitting targets in terms of 4 week wait target”</w:t>
            </w:r>
          </w:p>
          <w:p w14:paraId="77DE2C72" w14:textId="1AF87CEE" w:rsidR="004E2CF2" w:rsidRPr="004F0572" w:rsidRDefault="00433271" w:rsidP="001E5557">
            <w:pPr>
              <w:rPr>
                <w:rFonts w:ascii="Calibri" w:hAnsi="Calibri" w:cs="Calibri"/>
              </w:rPr>
            </w:pPr>
            <w:r w:rsidRPr="004F0572">
              <w:rPr>
                <w:rFonts w:ascii="Calibri" w:hAnsi="Calibri" w:cs="Calibri"/>
              </w:rPr>
              <w:t>“</w:t>
            </w:r>
            <w:r w:rsidRPr="004F0572">
              <w:rPr>
                <w:rFonts w:ascii="Calibri" w:hAnsi="Calibri" w:cs="Calibri"/>
                <w:color w:val="000000"/>
              </w:rPr>
              <w:t>I feel proud that we are an accessible service and provide interventions in a really timely manner.</w:t>
            </w:r>
          </w:p>
        </w:tc>
      </w:tr>
      <w:tr w:rsidR="001E5557" w:rsidRPr="004F0572" w14:paraId="28D4617E" w14:textId="77777777" w:rsidTr="00A24007">
        <w:tc>
          <w:tcPr>
            <w:tcW w:w="1980" w:type="dxa"/>
          </w:tcPr>
          <w:p w14:paraId="3E9D9743" w14:textId="529098D9" w:rsidR="001E5557" w:rsidRPr="004F0572" w:rsidRDefault="00250A61" w:rsidP="001E5557">
            <w:pPr>
              <w:rPr>
                <w:rFonts w:ascii="Calibri" w:hAnsi="Calibri" w:cs="Calibri"/>
              </w:rPr>
            </w:pPr>
            <w:r w:rsidRPr="004F0572">
              <w:rPr>
                <w:rFonts w:ascii="Calibri" w:hAnsi="Calibri" w:cs="Calibri"/>
              </w:rPr>
              <w:t xml:space="preserve">Developing new services </w:t>
            </w:r>
          </w:p>
        </w:tc>
        <w:tc>
          <w:tcPr>
            <w:tcW w:w="534" w:type="dxa"/>
          </w:tcPr>
          <w:p w14:paraId="3EC0BCC8" w14:textId="5467E295" w:rsidR="001E5557" w:rsidRPr="004F0572" w:rsidRDefault="001E5557" w:rsidP="001E5557">
            <w:pPr>
              <w:jc w:val="center"/>
              <w:rPr>
                <w:rFonts w:ascii="Calibri" w:hAnsi="Calibri" w:cs="Calibri"/>
              </w:rPr>
            </w:pPr>
            <w:r w:rsidRPr="004F0572">
              <w:rPr>
                <w:rFonts w:ascii="Calibri" w:hAnsi="Calibri" w:cs="Calibri"/>
              </w:rPr>
              <w:t>28</w:t>
            </w:r>
          </w:p>
        </w:tc>
        <w:tc>
          <w:tcPr>
            <w:tcW w:w="6979" w:type="dxa"/>
          </w:tcPr>
          <w:p w14:paraId="18749039" w14:textId="77777777" w:rsidR="000A5FBE" w:rsidRPr="004F0572" w:rsidRDefault="008B76DA" w:rsidP="001E5557">
            <w:pPr>
              <w:rPr>
                <w:rFonts w:ascii="Calibri" w:hAnsi="Calibri" w:cs="Calibri"/>
              </w:rPr>
            </w:pPr>
            <w:r w:rsidRPr="004F0572">
              <w:rPr>
                <w:rFonts w:ascii="Calibri" w:hAnsi="Calibri" w:cs="Calibri"/>
              </w:rPr>
              <w:t>“Development of dementia home treatment team”</w:t>
            </w:r>
          </w:p>
          <w:p w14:paraId="03171D86" w14:textId="4F4E4E68" w:rsidR="00B12DE7" w:rsidRPr="004F0572" w:rsidRDefault="001A31B7" w:rsidP="001E5557">
            <w:pPr>
              <w:rPr>
                <w:rFonts w:ascii="Calibri" w:hAnsi="Calibri" w:cs="Calibri"/>
              </w:rPr>
            </w:pPr>
            <w:r w:rsidRPr="004F0572">
              <w:rPr>
                <w:rFonts w:ascii="Calibri" w:hAnsi="Calibri" w:cs="Calibri"/>
              </w:rPr>
              <w:t>“Areas of the service are being developed for complex emotional needs</w:t>
            </w:r>
            <w:r w:rsidR="006E7116" w:rsidRPr="004F0572">
              <w:rPr>
                <w:rFonts w:ascii="Calibri" w:hAnsi="Calibri" w:cs="Calibri"/>
              </w:rPr>
              <w:t xml:space="preserve"> (CEN)</w:t>
            </w:r>
            <w:r w:rsidRPr="004F0572">
              <w:rPr>
                <w:rFonts w:ascii="Calibri" w:hAnsi="Calibri" w:cs="Calibri"/>
              </w:rPr>
              <w:t xml:space="preserve"> (funding for CEN/personality disorders) for older adults.”</w:t>
            </w:r>
          </w:p>
        </w:tc>
      </w:tr>
      <w:tr w:rsidR="0027541A" w:rsidRPr="004F0572" w14:paraId="2C5DED79" w14:textId="77777777" w:rsidTr="00A24007">
        <w:tc>
          <w:tcPr>
            <w:tcW w:w="1980" w:type="dxa"/>
          </w:tcPr>
          <w:p w14:paraId="07834133" w14:textId="294AA230" w:rsidR="0027541A" w:rsidRPr="004F0572" w:rsidRDefault="0027541A" w:rsidP="0027541A">
            <w:pPr>
              <w:rPr>
                <w:rFonts w:ascii="Calibri" w:hAnsi="Calibri" w:cs="Calibri"/>
              </w:rPr>
            </w:pPr>
            <w:r w:rsidRPr="004F0572">
              <w:rPr>
                <w:rFonts w:ascii="Calibri" w:hAnsi="Calibri" w:cs="Calibri"/>
              </w:rPr>
              <w:t>Integrated working</w:t>
            </w:r>
          </w:p>
        </w:tc>
        <w:tc>
          <w:tcPr>
            <w:tcW w:w="534" w:type="dxa"/>
          </w:tcPr>
          <w:p w14:paraId="5168F680" w14:textId="046E69EE" w:rsidR="0027541A" w:rsidRPr="004F0572" w:rsidRDefault="004C02B8" w:rsidP="0027541A">
            <w:pPr>
              <w:jc w:val="center"/>
              <w:rPr>
                <w:rFonts w:ascii="Calibri" w:hAnsi="Calibri" w:cs="Calibri"/>
              </w:rPr>
            </w:pPr>
            <w:r w:rsidRPr="004F0572">
              <w:rPr>
                <w:rFonts w:ascii="Calibri" w:hAnsi="Calibri" w:cs="Calibri"/>
              </w:rPr>
              <w:t>2</w:t>
            </w:r>
            <w:r w:rsidR="00887A15" w:rsidRPr="004F0572">
              <w:rPr>
                <w:rFonts w:ascii="Calibri" w:hAnsi="Calibri" w:cs="Calibri"/>
              </w:rPr>
              <w:t>2</w:t>
            </w:r>
          </w:p>
        </w:tc>
        <w:tc>
          <w:tcPr>
            <w:tcW w:w="6979" w:type="dxa"/>
          </w:tcPr>
          <w:p w14:paraId="4B1B4A29" w14:textId="77777777" w:rsidR="0027541A" w:rsidRPr="004F0572" w:rsidRDefault="0027541A" w:rsidP="0027541A">
            <w:pPr>
              <w:rPr>
                <w:rFonts w:ascii="Calibri" w:hAnsi="Calibri" w:cs="Calibri"/>
                <w:color w:val="000000"/>
              </w:rPr>
            </w:pPr>
            <w:r w:rsidRPr="004F0572">
              <w:rPr>
                <w:rFonts w:ascii="Calibri" w:hAnsi="Calibri" w:cs="Calibri"/>
                <w:b/>
                <w:bCs/>
              </w:rPr>
              <w:t>“</w:t>
            </w:r>
            <w:r w:rsidRPr="004F0572">
              <w:rPr>
                <w:rFonts w:ascii="Calibri" w:hAnsi="Calibri" w:cs="Calibri"/>
                <w:color w:val="000000"/>
              </w:rPr>
              <w:t>Improved engagement with primary care and social services. Getting a lot better at joint working.”</w:t>
            </w:r>
          </w:p>
          <w:p w14:paraId="10C0602B" w14:textId="77777777" w:rsidR="00D4102D" w:rsidRPr="004F0572" w:rsidRDefault="0027541A" w:rsidP="00A24007">
            <w:pPr>
              <w:rPr>
                <w:rFonts w:ascii="Calibri" w:hAnsi="Calibri" w:cs="Calibri"/>
                <w:color w:val="000000"/>
              </w:rPr>
            </w:pPr>
            <w:r w:rsidRPr="004F0572">
              <w:rPr>
                <w:rFonts w:ascii="Calibri" w:hAnsi="Calibri" w:cs="Calibri"/>
                <w:color w:val="000000"/>
              </w:rPr>
              <w:t>“Integrated working so that patient has access to more (e.g., memory service also had access to care home liaison etc</w:t>
            </w:r>
            <w:r w:rsidR="00D4102D" w:rsidRPr="004F0572">
              <w:rPr>
                <w:rFonts w:ascii="Calibri" w:hAnsi="Calibri" w:cs="Calibri"/>
                <w:color w:val="000000"/>
              </w:rPr>
              <w:t>)</w:t>
            </w:r>
            <w:r w:rsidRPr="004F0572">
              <w:rPr>
                <w:rFonts w:ascii="Calibri" w:hAnsi="Calibri" w:cs="Calibri"/>
                <w:color w:val="000000"/>
              </w:rPr>
              <w:t xml:space="preserve">.” </w:t>
            </w:r>
          </w:p>
          <w:p w14:paraId="1DA19191" w14:textId="3C548007" w:rsidR="00887A15" w:rsidRPr="004F0572" w:rsidRDefault="0027541A" w:rsidP="00A24007">
            <w:pPr>
              <w:rPr>
                <w:rFonts w:ascii="Calibri" w:hAnsi="Calibri" w:cs="Calibri"/>
              </w:rPr>
            </w:pPr>
            <w:r w:rsidRPr="004F0572">
              <w:rPr>
                <w:rFonts w:ascii="Calibri" w:hAnsi="Calibri" w:cs="Calibri"/>
                <w:color w:val="000000"/>
              </w:rPr>
              <w:t xml:space="preserve"> </w:t>
            </w:r>
            <w:r w:rsidR="00785A7F" w:rsidRPr="004F0572">
              <w:rPr>
                <w:rFonts w:ascii="Calibri" w:hAnsi="Calibri" w:cs="Calibri"/>
              </w:rPr>
              <w:t>“Comprehensive range of services provided under SAMH (memory, CMHT, HTT, recovery service, care home liaison, diagnosis to end of life pathway - all bases are covered)”</w:t>
            </w:r>
            <w:r w:rsidR="00887A15" w:rsidRPr="004F0572">
              <w:rPr>
                <w:rFonts w:ascii="Calibri" w:hAnsi="Calibri" w:cs="Calibri"/>
              </w:rPr>
              <w:t xml:space="preserve"> </w:t>
            </w:r>
          </w:p>
          <w:p w14:paraId="1BDB9A9D" w14:textId="083D45DE" w:rsidR="004C02B8" w:rsidRPr="004F0572" w:rsidRDefault="00887A15" w:rsidP="004C02B8">
            <w:pPr>
              <w:rPr>
                <w:rFonts w:ascii="Calibri" w:hAnsi="Calibri" w:cs="Calibri"/>
              </w:rPr>
            </w:pPr>
            <w:r w:rsidRPr="004F0572">
              <w:rPr>
                <w:rFonts w:ascii="Calibri" w:hAnsi="Calibri" w:cs="Calibri"/>
              </w:rPr>
              <w:t>“Interface work with inpatient areas, lots of value on relationships between teams”</w:t>
            </w:r>
            <w:r w:rsidR="004C02B8" w:rsidRPr="004F0572">
              <w:rPr>
                <w:rFonts w:ascii="Calibri" w:hAnsi="Calibri" w:cs="Calibri"/>
              </w:rPr>
              <w:t xml:space="preserve"> </w:t>
            </w:r>
          </w:p>
          <w:p w14:paraId="42C57673" w14:textId="44759AD2" w:rsidR="0027541A" w:rsidRPr="004F0572" w:rsidRDefault="004C02B8" w:rsidP="004C02B8">
            <w:pPr>
              <w:rPr>
                <w:rFonts w:ascii="Calibri" w:hAnsi="Calibri" w:cs="Calibri"/>
              </w:rPr>
            </w:pPr>
            <w:r w:rsidRPr="004F0572">
              <w:rPr>
                <w:rFonts w:ascii="Calibri" w:hAnsi="Calibri" w:cs="Calibri"/>
              </w:rPr>
              <w:t xml:space="preserve">“How the team have transitioned from just dementia specific to people with mental health conditions, they have transitioned really </w:t>
            </w:r>
            <w:proofErr w:type="gramStart"/>
            <w:r w:rsidRPr="004F0572">
              <w:rPr>
                <w:rFonts w:ascii="Calibri" w:hAnsi="Calibri" w:cs="Calibri"/>
              </w:rPr>
              <w:t>well</w:t>
            </w:r>
            <w:proofErr w:type="gramEnd"/>
            <w:r w:rsidRPr="004F0572">
              <w:rPr>
                <w:rFonts w:ascii="Calibri" w:hAnsi="Calibri" w:cs="Calibri"/>
              </w:rPr>
              <w:t xml:space="preserve"> and I feel we provide a good service to those patients as well.” </w:t>
            </w:r>
          </w:p>
        </w:tc>
      </w:tr>
      <w:tr w:rsidR="00433271" w:rsidRPr="004F0572" w14:paraId="5C944BF9" w14:textId="77777777" w:rsidTr="00A24007">
        <w:tc>
          <w:tcPr>
            <w:tcW w:w="1980" w:type="dxa"/>
          </w:tcPr>
          <w:p w14:paraId="54F57702" w14:textId="0ECE2923" w:rsidR="00433271" w:rsidRPr="004F0572" w:rsidRDefault="007443CA" w:rsidP="00433271">
            <w:pPr>
              <w:rPr>
                <w:rFonts w:ascii="Calibri" w:hAnsi="Calibri" w:cs="Calibri"/>
              </w:rPr>
            </w:pPr>
            <w:r>
              <w:rPr>
                <w:rFonts w:ascii="Calibri" w:hAnsi="Calibri" w:cs="Calibri"/>
              </w:rPr>
              <w:t>Intervention-based service</w:t>
            </w:r>
          </w:p>
        </w:tc>
        <w:tc>
          <w:tcPr>
            <w:tcW w:w="534" w:type="dxa"/>
          </w:tcPr>
          <w:p w14:paraId="67E3678F" w14:textId="37C5401D" w:rsidR="00433271" w:rsidRPr="004F0572" w:rsidRDefault="00433271" w:rsidP="00433271">
            <w:pPr>
              <w:jc w:val="center"/>
              <w:rPr>
                <w:rFonts w:ascii="Calibri" w:hAnsi="Calibri" w:cs="Calibri"/>
              </w:rPr>
            </w:pPr>
            <w:r w:rsidRPr="004F0572">
              <w:rPr>
                <w:rFonts w:ascii="Calibri" w:hAnsi="Calibri" w:cs="Calibri"/>
              </w:rPr>
              <w:t>11</w:t>
            </w:r>
          </w:p>
        </w:tc>
        <w:tc>
          <w:tcPr>
            <w:tcW w:w="6979" w:type="dxa"/>
          </w:tcPr>
          <w:p w14:paraId="1A08BF01" w14:textId="25397320" w:rsidR="00433271" w:rsidRPr="004F0572" w:rsidRDefault="00433271" w:rsidP="00433271">
            <w:pPr>
              <w:rPr>
                <w:rFonts w:ascii="Calibri" w:hAnsi="Calibri" w:cs="Calibri"/>
                <w:b/>
                <w:bCs/>
              </w:rPr>
            </w:pPr>
            <w:r w:rsidRPr="004F0572">
              <w:rPr>
                <w:rFonts w:ascii="Calibri" w:hAnsi="Calibri" w:cs="Calibri"/>
              </w:rPr>
              <w:t>“Good flow, don't keep people on unnecessarily, assess and then discharge back to the GPs and all the agencies that might support them in their journey.”</w:t>
            </w:r>
          </w:p>
        </w:tc>
      </w:tr>
      <w:tr w:rsidR="00433271" w:rsidRPr="004F0572" w14:paraId="30FBCC8D" w14:textId="77777777" w:rsidTr="00A24007">
        <w:tc>
          <w:tcPr>
            <w:tcW w:w="1980" w:type="dxa"/>
          </w:tcPr>
          <w:p w14:paraId="32D9CCFA" w14:textId="74CDB4AF" w:rsidR="00433271" w:rsidRPr="004F0572" w:rsidRDefault="00433271" w:rsidP="00433271">
            <w:pPr>
              <w:rPr>
                <w:rFonts w:ascii="Calibri" w:hAnsi="Calibri" w:cs="Calibri"/>
              </w:rPr>
            </w:pPr>
            <w:r w:rsidRPr="004F0572">
              <w:rPr>
                <w:rFonts w:ascii="Calibri" w:hAnsi="Calibri" w:cs="Calibri"/>
              </w:rPr>
              <w:t>Inclusive, person-centred holistic care</w:t>
            </w:r>
          </w:p>
        </w:tc>
        <w:tc>
          <w:tcPr>
            <w:tcW w:w="534" w:type="dxa"/>
          </w:tcPr>
          <w:p w14:paraId="68994FE2" w14:textId="129988F3" w:rsidR="00433271" w:rsidRPr="004F0572" w:rsidRDefault="00433271" w:rsidP="00433271">
            <w:pPr>
              <w:jc w:val="center"/>
              <w:rPr>
                <w:rFonts w:ascii="Calibri" w:hAnsi="Calibri" w:cs="Calibri"/>
              </w:rPr>
            </w:pPr>
            <w:r w:rsidRPr="004F0572">
              <w:rPr>
                <w:rFonts w:ascii="Calibri" w:hAnsi="Calibri" w:cs="Calibri"/>
              </w:rPr>
              <w:t>16</w:t>
            </w:r>
          </w:p>
        </w:tc>
        <w:tc>
          <w:tcPr>
            <w:tcW w:w="6979" w:type="dxa"/>
          </w:tcPr>
          <w:p w14:paraId="272790FF" w14:textId="77777777" w:rsidR="00433271" w:rsidRPr="004F0572" w:rsidRDefault="00433271" w:rsidP="00433271">
            <w:pPr>
              <w:rPr>
                <w:rFonts w:ascii="Calibri" w:hAnsi="Calibri" w:cs="Calibri"/>
              </w:rPr>
            </w:pPr>
            <w:r w:rsidRPr="004F0572">
              <w:rPr>
                <w:rFonts w:ascii="Calibri" w:hAnsi="Calibri" w:cs="Calibri"/>
              </w:rPr>
              <w:t>“Continue to provide a good largely holistic patient care focused on the needs of the individual rather than templates.”</w:t>
            </w:r>
          </w:p>
          <w:p w14:paraId="6EDD1A02" w14:textId="77777777" w:rsidR="00433271" w:rsidRPr="004F0572" w:rsidRDefault="00433271" w:rsidP="00433271">
            <w:pPr>
              <w:rPr>
                <w:rFonts w:ascii="Calibri" w:hAnsi="Calibri" w:cs="Calibri"/>
              </w:rPr>
            </w:pPr>
            <w:r w:rsidRPr="004F0572">
              <w:rPr>
                <w:rFonts w:ascii="Calibri" w:hAnsi="Calibri" w:cs="Calibri"/>
              </w:rPr>
              <w:t>very holistic assessments and treatments that involves the family members and friends (if appropriate)”</w:t>
            </w:r>
          </w:p>
          <w:p w14:paraId="114759C4" w14:textId="77777777" w:rsidR="00433271" w:rsidRPr="004F0572" w:rsidRDefault="00433271" w:rsidP="00433271">
            <w:pPr>
              <w:rPr>
                <w:rFonts w:ascii="Calibri" w:hAnsi="Calibri" w:cs="Calibri"/>
              </w:rPr>
            </w:pPr>
            <w:r w:rsidRPr="004F0572">
              <w:rPr>
                <w:rFonts w:ascii="Calibri" w:hAnsi="Calibri" w:cs="Calibri"/>
                <w:color w:val="000000"/>
              </w:rPr>
              <w:t>“Tailor interventions to support patient needs (person centred care)”</w:t>
            </w:r>
          </w:p>
          <w:p w14:paraId="5C9A92BA" w14:textId="794B7862" w:rsidR="00433271" w:rsidRPr="004F0572" w:rsidRDefault="00433271" w:rsidP="00433271">
            <w:pPr>
              <w:rPr>
                <w:rFonts w:ascii="Calibri" w:hAnsi="Calibri" w:cs="Calibri"/>
                <w:b/>
                <w:bCs/>
              </w:rPr>
            </w:pPr>
            <w:r w:rsidRPr="004F0572">
              <w:rPr>
                <w:rFonts w:ascii="Calibri" w:hAnsi="Calibri" w:cs="Calibri"/>
                <w:color w:val="000000"/>
              </w:rPr>
              <w:t>Very person centred and advocacy for patients is great.</w:t>
            </w:r>
          </w:p>
        </w:tc>
      </w:tr>
      <w:tr w:rsidR="00433271" w:rsidRPr="004F0572" w14:paraId="589F7F4C" w14:textId="77777777" w:rsidTr="00A24007">
        <w:tc>
          <w:tcPr>
            <w:tcW w:w="9493" w:type="dxa"/>
            <w:gridSpan w:val="3"/>
            <w:shd w:val="clear" w:color="auto" w:fill="E8E8E8" w:themeFill="background2"/>
          </w:tcPr>
          <w:p w14:paraId="16410D14" w14:textId="3DD1AD55" w:rsidR="00433271" w:rsidRPr="004F0572" w:rsidRDefault="00433271" w:rsidP="00433271">
            <w:pPr>
              <w:jc w:val="center"/>
              <w:rPr>
                <w:rFonts w:ascii="Calibri" w:hAnsi="Calibri" w:cs="Calibri"/>
                <w:b/>
                <w:bCs/>
              </w:rPr>
            </w:pPr>
            <w:r w:rsidRPr="004F0572">
              <w:rPr>
                <w:rFonts w:ascii="Calibri" w:hAnsi="Calibri" w:cs="Calibri"/>
                <w:b/>
                <w:bCs/>
              </w:rPr>
              <w:t>Sickness to prevention</w:t>
            </w:r>
          </w:p>
        </w:tc>
      </w:tr>
      <w:tr w:rsidR="00433271" w:rsidRPr="004F0572" w14:paraId="2FDF10A0" w14:textId="77777777" w:rsidTr="00A24007">
        <w:tc>
          <w:tcPr>
            <w:tcW w:w="1980" w:type="dxa"/>
          </w:tcPr>
          <w:p w14:paraId="385E1B78" w14:textId="6911FB4E" w:rsidR="00433271" w:rsidRPr="004F0572" w:rsidRDefault="00433271" w:rsidP="00433271">
            <w:pPr>
              <w:rPr>
                <w:rFonts w:ascii="Calibri" w:hAnsi="Calibri" w:cs="Calibri"/>
              </w:rPr>
            </w:pPr>
            <w:r w:rsidRPr="004F0572">
              <w:rPr>
                <w:rFonts w:ascii="Calibri" w:hAnsi="Calibri" w:cs="Calibri"/>
              </w:rPr>
              <w:t xml:space="preserve">Inclusivity </w:t>
            </w:r>
          </w:p>
        </w:tc>
        <w:tc>
          <w:tcPr>
            <w:tcW w:w="534" w:type="dxa"/>
          </w:tcPr>
          <w:p w14:paraId="0D508EC8" w14:textId="71E2D472" w:rsidR="00433271" w:rsidRPr="004F0572" w:rsidRDefault="00433271" w:rsidP="00433271">
            <w:pPr>
              <w:jc w:val="center"/>
              <w:rPr>
                <w:rFonts w:ascii="Calibri" w:hAnsi="Calibri" w:cs="Calibri"/>
              </w:rPr>
            </w:pPr>
            <w:r w:rsidRPr="004F0572">
              <w:rPr>
                <w:rFonts w:ascii="Calibri" w:hAnsi="Calibri" w:cs="Calibri"/>
              </w:rPr>
              <w:t>3</w:t>
            </w:r>
          </w:p>
        </w:tc>
        <w:tc>
          <w:tcPr>
            <w:tcW w:w="6979" w:type="dxa"/>
          </w:tcPr>
          <w:p w14:paraId="25FD15F2" w14:textId="77777777" w:rsidR="00433271" w:rsidRPr="004F0572" w:rsidRDefault="00433271" w:rsidP="00433271">
            <w:pPr>
              <w:rPr>
                <w:rFonts w:ascii="Calibri" w:hAnsi="Calibri" w:cs="Calibri"/>
                <w:color w:val="000000"/>
              </w:rPr>
            </w:pPr>
            <w:r w:rsidRPr="004F0572">
              <w:rPr>
                <w:rFonts w:ascii="Calibri" w:hAnsi="Calibri" w:cs="Calibri"/>
              </w:rPr>
              <w:t>“</w:t>
            </w:r>
            <w:r w:rsidRPr="004F0572">
              <w:rPr>
                <w:rFonts w:ascii="Calibri" w:hAnsi="Calibri" w:cs="Calibri"/>
                <w:color w:val="000000"/>
              </w:rPr>
              <w:t>The work we have done to identify patients under the case load who have not been seen has brought forward many patients to be signposted and receive the care that they previously weren't. Not letting people fly under the radar.”</w:t>
            </w:r>
          </w:p>
          <w:p w14:paraId="66824D5F" w14:textId="0AFA7AEA" w:rsidR="00433271" w:rsidRPr="004F0572" w:rsidRDefault="00433271" w:rsidP="00433271">
            <w:pPr>
              <w:rPr>
                <w:rFonts w:ascii="Calibri" w:hAnsi="Calibri" w:cs="Calibri"/>
                <w:b/>
                <w:bCs/>
              </w:rPr>
            </w:pPr>
            <w:r w:rsidRPr="004F0572">
              <w:rPr>
                <w:rFonts w:ascii="Calibri" w:hAnsi="Calibri" w:cs="Calibri"/>
              </w:rPr>
              <w:t xml:space="preserve">“Service has responded to demands of local demographic, trying to tailor service provision to demographic (cultural diversity, DEI), more engaging with other services </w:t>
            </w:r>
            <w:r w:rsidR="00816C54" w:rsidRPr="004F0572">
              <w:rPr>
                <w:rFonts w:ascii="Calibri" w:hAnsi="Calibri" w:cs="Calibri"/>
              </w:rPr>
              <w:t>e.g.</w:t>
            </w:r>
            <w:r w:rsidRPr="004F0572">
              <w:rPr>
                <w:rFonts w:ascii="Calibri" w:hAnsi="Calibri" w:cs="Calibri"/>
              </w:rPr>
              <w:t xml:space="preserve"> AgeUK</w:t>
            </w:r>
            <w:r w:rsidR="00816C54">
              <w:rPr>
                <w:rFonts w:ascii="Calibri" w:hAnsi="Calibri" w:cs="Calibri"/>
              </w:rPr>
              <w:t>.</w:t>
            </w:r>
          </w:p>
        </w:tc>
      </w:tr>
      <w:tr w:rsidR="00433271" w:rsidRPr="004F0572" w14:paraId="54F0A178" w14:textId="77777777" w:rsidTr="00A24007">
        <w:tc>
          <w:tcPr>
            <w:tcW w:w="9493" w:type="dxa"/>
            <w:gridSpan w:val="3"/>
            <w:shd w:val="clear" w:color="auto" w:fill="E8E8E8" w:themeFill="background2"/>
          </w:tcPr>
          <w:p w14:paraId="4132CD09" w14:textId="530B3436" w:rsidR="00433271" w:rsidRPr="004F0572" w:rsidRDefault="00433271" w:rsidP="00433271">
            <w:pPr>
              <w:rPr>
                <w:rFonts w:ascii="Calibri" w:hAnsi="Calibri" w:cs="Calibri"/>
                <w:b/>
                <w:bCs/>
              </w:rPr>
            </w:pPr>
            <w:r w:rsidRPr="004F0572">
              <w:rPr>
                <w:rFonts w:ascii="Calibri" w:hAnsi="Calibri" w:cs="Calibri"/>
                <w:b/>
                <w:bCs/>
              </w:rPr>
              <w:t>Analogue to digital: a single patient record - to enable more co-ordinated, personalised and predictive care; allow patients to leave feedback on care received</w:t>
            </w:r>
          </w:p>
        </w:tc>
      </w:tr>
      <w:tr w:rsidR="00433271" w:rsidRPr="004F0572" w14:paraId="0D538C85" w14:textId="77777777" w:rsidTr="00A24007">
        <w:tc>
          <w:tcPr>
            <w:tcW w:w="1980" w:type="dxa"/>
          </w:tcPr>
          <w:p w14:paraId="7A92DE54" w14:textId="5DEE7DEB" w:rsidR="00433271" w:rsidRPr="004F0572" w:rsidRDefault="00433271" w:rsidP="00433271">
            <w:pPr>
              <w:rPr>
                <w:rFonts w:ascii="Calibri" w:hAnsi="Calibri" w:cs="Calibri"/>
              </w:rPr>
            </w:pPr>
            <w:r w:rsidRPr="004F0572">
              <w:rPr>
                <w:rFonts w:ascii="Calibri" w:hAnsi="Calibri" w:cs="Calibri"/>
              </w:rPr>
              <w:t>Adapting approaches</w:t>
            </w:r>
          </w:p>
        </w:tc>
        <w:tc>
          <w:tcPr>
            <w:tcW w:w="534" w:type="dxa"/>
          </w:tcPr>
          <w:p w14:paraId="6F68390B" w14:textId="21619B1B" w:rsidR="00433271" w:rsidRPr="004F0572" w:rsidRDefault="00433271" w:rsidP="00433271">
            <w:pPr>
              <w:jc w:val="center"/>
              <w:rPr>
                <w:rFonts w:ascii="Calibri" w:hAnsi="Calibri" w:cs="Calibri"/>
              </w:rPr>
            </w:pPr>
            <w:r w:rsidRPr="004F0572">
              <w:rPr>
                <w:rFonts w:ascii="Calibri" w:hAnsi="Calibri" w:cs="Calibri"/>
              </w:rPr>
              <w:t>2</w:t>
            </w:r>
          </w:p>
        </w:tc>
        <w:tc>
          <w:tcPr>
            <w:tcW w:w="6979" w:type="dxa"/>
          </w:tcPr>
          <w:p w14:paraId="0C615702" w14:textId="347D5C70" w:rsidR="00433271" w:rsidRPr="004F0572" w:rsidRDefault="00433271" w:rsidP="00433271">
            <w:pPr>
              <w:rPr>
                <w:rFonts w:ascii="Calibri" w:hAnsi="Calibri" w:cs="Calibri"/>
              </w:rPr>
            </w:pPr>
            <w:r w:rsidRPr="004F0572">
              <w:rPr>
                <w:rFonts w:ascii="Calibri" w:hAnsi="Calibri" w:cs="Calibri"/>
              </w:rPr>
              <w:t>“Learnt to adapt and deliver care in different ways (face to face, telephone, online etc - whereas it was all face to face previously) - gotten better at using technology and being more creative and flexible in meeting patient needs.”</w:t>
            </w:r>
          </w:p>
        </w:tc>
      </w:tr>
      <w:tr w:rsidR="00433271" w:rsidRPr="004F0572" w14:paraId="584AC315" w14:textId="77777777" w:rsidTr="00A24007">
        <w:tc>
          <w:tcPr>
            <w:tcW w:w="9493" w:type="dxa"/>
            <w:gridSpan w:val="3"/>
            <w:shd w:val="clear" w:color="auto" w:fill="E8E8E8" w:themeFill="background2"/>
          </w:tcPr>
          <w:p w14:paraId="54D70795" w14:textId="27D852C4" w:rsidR="00433271" w:rsidRPr="004F0572" w:rsidRDefault="00433271" w:rsidP="00433271">
            <w:pPr>
              <w:jc w:val="center"/>
              <w:rPr>
                <w:rFonts w:ascii="Calibri" w:hAnsi="Calibri" w:cs="Calibri"/>
                <w:b/>
                <w:bCs/>
              </w:rPr>
            </w:pPr>
            <w:r w:rsidRPr="004F0572">
              <w:rPr>
                <w:rFonts w:ascii="Calibri" w:hAnsi="Calibri" w:cs="Calibri"/>
                <w:b/>
                <w:bCs/>
              </w:rPr>
              <w:lastRenderedPageBreak/>
              <w:t>NHS workforce fit for the future; acquiring new skills, supported by personal development plans</w:t>
            </w:r>
          </w:p>
        </w:tc>
      </w:tr>
      <w:tr w:rsidR="00433271" w:rsidRPr="004F0572" w14:paraId="4CB14A57" w14:textId="77777777" w:rsidTr="00A24007">
        <w:tc>
          <w:tcPr>
            <w:tcW w:w="1980" w:type="dxa"/>
          </w:tcPr>
          <w:p w14:paraId="7B294C30" w14:textId="77CB8347" w:rsidR="00433271" w:rsidRPr="004F0572" w:rsidRDefault="00433271" w:rsidP="00433271">
            <w:pPr>
              <w:rPr>
                <w:rFonts w:ascii="Calibri" w:hAnsi="Calibri" w:cs="Calibri"/>
              </w:rPr>
            </w:pPr>
            <w:r w:rsidRPr="004F0572">
              <w:rPr>
                <w:rFonts w:ascii="Calibri" w:hAnsi="Calibri" w:cs="Calibri"/>
              </w:rPr>
              <w:t>Staff retention</w:t>
            </w:r>
          </w:p>
        </w:tc>
        <w:tc>
          <w:tcPr>
            <w:tcW w:w="534" w:type="dxa"/>
          </w:tcPr>
          <w:p w14:paraId="7A5CD607" w14:textId="557821BE" w:rsidR="00433271" w:rsidRPr="004F0572" w:rsidRDefault="00433271" w:rsidP="00433271">
            <w:pPr>
              <w:jc w:val="center"/>
              <w:rPr>
                <w:rFonts w:ascii="Calibri" w:hAnsi="Calibri" w:cs="Calibri"/>
              </w:rPr>
            </w:pPr>
            <w:r w:rsidRPr="004F0572">
              <w:rPr>
                <w:rFonts w:ascii="Calibri" w:hAnsi="Calibri" w:cs="Calibri"/>
              </w:rPr>
              <w:t>16</w:t>
            </w:r>
          </w:p>
        </w:tc>
        <w:tc>
          <w:tcPr>
            <w:tcW w:w="6979" w:type="dxa"/>
          </w:tcPr>
          <w:p w14:paraId="568BCFD7" w14:textId="249FEF6C" w:rsidR="00433271" w:rsidRPr="004F0572" w:rsidRDefault="00433271" w:rsidP="00433271">
            <w:pPr>
              <w:rPr>
                <w:rFonts w:ascii="Calibri" w:hAnsi="Calibri" w:cs="Calibri"/>
              </w:rPr>
            </w:pPr>
            <w:r w:rsidRPr="004F0572">
              <w:rPr>
                <w:rFonts w:ascii="Calibri" w:hAnsi="Calibri" w:cs="Calibri"/>
              </w:rPr>
              <w:t>“Very good retention of staff, service is seen as a positive place to work”</w:t>
            </w:r>
          </w:p>
        </w:tc>
      </w:tr>
      <w:tr w:rsidR="00433271" w:rsidRPr="004F0572" w14:paraId="3570D2B4" w14:textId="77777777" w:rsidTr="00A24007">
        <w:tc>
          <w:tcPr>
            <w:tcW w:w="1980" w:type="dxa"/>
          </w:tcPr>
          <w:p w14:paraId="47AD7FCA" w14:textId="032B4A6C" w:rsidR="00433271" w:rsidRPr="004F0572" w:rsidRDefault="00433271" w:rsidP="00433271">
            <w:pPr>
              <w:rPr>
                <w:rFonts w:ascii="Calibri" w:hAnsi="Calibri" w:cs="Calibri"/>
              </w:rPr>
            </w:pPr>
            <w:r w:rsidRPr="004F0572">
              <w:rPr>
                <w:rFonts w:ascii="Calibri" w:hAnsi="Calibri" w:cs="Calibri"/>
              </w:rPr>
              <w:t>Staff values</w:t>
            </w:r>
          </w:p>
        </w:tc>
        <w:tc>
          <w:tcPr>
            <w:tcW w:w="534" w:type="dxa"/>
          </w:tcPr>
          <w:p w14:paraId="660C3735" w14:textId="5535E16C" w:rsidR="00433271" w:rsidRPr="004F0572" w:rsidRDefault="00433271" w:rsidP="00433271">
            <w:pPr>
              <w:jc w:val="center"/>
              <w:rPr>
                <w:rFonts w:ascii="Calibri" w:hAnsi="Calibri" w:cs="Calibri"/>
              </w:rPr>
            </w:pPr>
            <w:r w:rsidRPr="004F0572">
              <w:rPr>
                <w:rFonts w:ascii="Calibri" w:hAnsi="Calibri" w:cs="Calibri"/>
              </w:rPr>
              <w:t>23</w:t>
            </w:r>
          </w:p>
        </w:tc>
        <w:tc>
          <w:tcPr>
            <w:tcW w:w="6979" w:type="dxa"/>
          </w:tcPr>
          <w:p w14:paraId="7DAEC963" w14:textId="4E160E7A" w:rsidR="00433271" w:rsidRPr="004F0572" w:rsidRDefault="00433271" w:rsidP="00433271">
            <w:pPr>
              <w:rPr>
                <w:rFonts w:ascii="Calibri" w:hAnsi="Calibri" w:cs="Calibri"/>
              </w:rPr>
            </w:pPr>
            <w:r w:rsidRPr="004F0572">
              <w:rPr>
                <w:rFonts w:ascii="Calibri" w:hAnsi="Calibri" w:cs="Calibri"/>
                <w:color w:val="000000"/>
              </w:rPr>
              <w:t xml:space="preserve">“Kind and compassionate, skilled group of practitioners. Proud of their ability to rise to new challenges and integrate changes as required.” </w:t>
            </w:r>
          </w:p>
        </w:tc>
      </w:tr>
      <w:tr w:rsidR="00433271" w:rsidRPr="004F0572" w14:paraId="0DD1EEBB" w14:textId="77777777" w:rsidTr="00A24007">
        <w:tc>
          <w:tcPr>
            <w:tcW w:w="1980" w:type="dxa"/>
          </w:tcPr>
          <w:p w14:paraId="2B350C06" w14:textId="242F8535" w:rsidR="00433271" w:rsidRPr="004F0572" w:rsidRDefault="00433271" w:rsidP="00433271">
            <w:pPr>
              <w:rPr>
                <w:rFonts w:ascii="Calibri" w:hAnsi="Calibri" w:cs="Calibri"/>
              </w:rPr>
            </w:pPr>
            <w:r w:rsidRPr="004F0572">
              <w:rPr>
                <w:rFonts w:ascii="Calibri" w:hAnsi="Calibri" w:cs="Calibri"/>
              </w:rPr>
              <w:t>Teamwork</w:t>
            </w:r>
          </w:p>
        </w:tc>
        <w:tc>
          <w:tcPr>
            <w:tcW w:w="534" w:type="dxa"/>
          </w:tcPr>
          <w:p w14:paraId="2D1B0AF0" w14:textId="49F0835F" w:rsidR="00433271" w:rsidRPr="004F0572" w:rsidRDefault="00433271" w:rsidP="00433271">
            <w:pPr>
              <w:jc w:val="center"/>
              <w:rPr>
                <w:rFonts w:ascii="Calibri" w:hAnsi="Calibri" w:cs="Calibri"/>
              </w:rPr>
            </w:pPr>
            <w:r w:rsidRPr="004F0572">
              <w:rPr>
                <w:rFonts w:ascii="Calibri" w:hAnsi="Calibri" w:cs="Calibri"/>
              </w:rPr>
              <w:t>4</w:t>
            </w:r>
          </w:p>
        </w:tc>
        <w:tc>
          <w:tcPr>
            <w:tcW w:w="6979" w:type="dxa"/>
          </w:tcPr>
          <w:p w14:paraId="017F5AFB" w14:textId="4ED74D1C" w:rsidR="00433271" w:rsidRPr="004F0572" w:rsidRDefault="00433271" w:rsidP="00433271">
            <w:pPr>
              <w:rPr>
                <w:rFonts w:ascii="Calibri" w:hAnsi="Calibri" w:cs="Calibri"/>
              </w:rPr>
            </w:pPr>
            <w:r w:rsidRPr="004F0572">
              <w:rPr>
                <w:rFonts w:ascii="Calibri" w:hAnsi="Calibri" w:cs="Calibri"/>
                <w:color w:val="000000"/>
              </w:rPr>
              <w:t>Team work extremely well in responding to crises and high risk</w:t>
            </w:r>
          </w:p>
        </w:tc>
      </w:tr>
      <w:tr w:rsidR="00433271" w:rsidRPr="004F0572" w14:paraId="1DFCC8D6" w14:textId="77777777" w:rsidTr="00A24007">
        <w:tc>
          <w:tcPr>
            <w:tcW w:w="1980" w:type="dxa"/>
          </w:tcPr>
          <w:p w14:paraId="1ADBE75F" w14:textId="1F5F3C11" w:rsidR="00433271" w:rsidRPr="004F0572" w:rsidRDefault="00433271" w:rsidP="00433271">
            <w:pPr>
              <w:rPr>
                <w:rFonts w:ascii="Calibri" w:hAnsi="Calibri" w:cs="Calibri"/>
              </w:rPr>
            </w:pPr>
            <w:r w:rsidRPr="004F0572">
              <w:rPr>
                <w:rFonts w:ascii="Calibri" w:hAnsi="Calibri" w:cs="Calibri"/>
              </w:rPr>
              <w:t>Adapting to limited resources</w:t>
            </w:r>
          </w:p>
        </w:tc>
        <w:tc>
          <w:tcPr>
            <w:tcW w:w="534" w:type="dxa"/>
          </w:tcPr>
          <w:p w14:paraId="0147DEE3" w14:textId="2390286D" w:rsidR="00433271" w:rsidRPr="004F0572" w:rsidRDefault="00433271" w:rsidP="00433271">
            <w:pPr>
              <w:jc w:val="center"/>
              <w:rPr>
                <w:rFonts w:ascii="Calibri" w:hAnsi="Calibri" w:cs="Calibri"/>
              </w:rPr>
            </w:pPr>
            <w:r w:rsidRPr="004F0572">
              <w:rPr>
                <w:rFonts w:ascii="Calibri" w:hAnsi="Calibri" w:cs="Calibri"/>
              </w:rPr>
              <w:t>2</w:t>
            </w:r>
          </w:p>
        </w:tc>
        <w:tc>
          <w:tcPr>
            <w:tcW w:w="6979" w:type="dxa"/>
          </w:tcPr>
          <w:p w14:paraId="3D3E66DC" w14:textId="20725E88" w:rsidR="00433271" w:rsidRPr="004F0572" w:rsidRDefault="00433271" w:rsidP="00CA789C">
            <w:pPr>
              <w:rPr>
                <w:rFonts w:ascii="Calibri" w:hAnsi="Calibri" w:cs="Calibri"/>
              </w:rPr>
            </w:pPr>
            <w:r w:rsidRPr="004F0572">
              <w:rPr>
                <w:rFonts w:ascii="Calibri" w:hAnsi="Calibri" w:cs="Calibri"/>
              </w:rPr>
              <w:t>“stepping up to challenge of meeting needs of increased referrals despite the lack of resource.”</w:t>
            </w:r>
          </w:p>
        </w:tc>
      </w:tr>
      <w:tr w:rsidR="00433271" w:rsidRPr="004F0572" w14:paraId="753B50AE" w14:textId="77777777" w:rsidTr="00A24007">
        <w:tc>
          <w:tcPr>
            <w:tcW w:w="1980" w:type="dxa"/>
          </w:tcPr>
          <w:p w14:paraId="2B23F637" w14:textId="464BAD44" w:rsidR="00433271" w:rsidRPr="004F0572" w:rsidRDefault="00433271" w:rsidP="00433271">
            <w:pPr>
              <w:rPr>
                <w:rFonts w:ascii="Calibri" w:hAnsi="Calibri" w:cs="Calibri"/>
              </w:rPr>
            </w:pPr>
            <w:r w:rsidRPr="004F0572">
              <w:rPr>
                <w:rFonts w:ascii="Calibri" w:hAnsi="Calibri" w:cs="Calibri"/>
              </w:rPr>
              <w:t>Staff recruitment</w:t>
            </w:r>
          </w:p>
        </w:tc>
        <w:tc>
          <w:tcPr>
            <w:tcW w:w="534" w:type="dxa"/>
          </w:tcPr>
          <w:p w14:paraId="1DA95FF1" w14:textId="77A8BC1A" w:rsidR="00433271" w:rsidRPr="004F0572" w:rsidRDefault="00433271" w:rsidP="00433271">
            <w:pPr>
              <w:jc w:val="center"/>
              <w:rPr>
                <w:rFonts w:ascii="Calibri" w:hAnsi="Calibri" w:cs="Calibri"/>
              </w:rPr>
            </w:pPr>
            <w:r w:rsidRPr="004F0572">
              <w:rPr>
                <w:rFonts w:ascii="Calibri" w:hAnsi="Calibri" w:cs="Calibri"/>
              </w:rPr>
              <w:t>5</w:t>
            </w:r>
          </w:p>
        </w:tc>
        <w:tc>
          <w:tcPr>
            <w:tcW w:w="6979" w:type="dxa"/>
          </w:tcPr>
          <w:p w14:paraId="05D270BA" w14:textId="4263B83B" w:rsidR="00433271" w:rsidRPr="004F0572" w:rsidRDefault="00433271" w:rsidP="002141E6">
            <w:pPr>
              <w:rPr>
                <w:rFonts w:ascii="Calibri" w:hAnsi="Calibri" w:cs="Calibri"/>
              </w:rPr>
            </w:pPr>
            <w:r w:rsidRPr="004F0572">
              <w:rPr>
                <w:rFonts w:ascii="Calibri" w:hAnsi="Calibri" w:cs="Calibri"/>
              </w:rPr>
              <w:t>“Recently had a new manager and team was previously short staffed - now fully staffed”</w:t>
            </w:r>
          </w:p>
        </w:tc>
      </w:tr>
      <w:tr w:rsidR="00433271" w:rsidRPr="004F0572" w14:paraId="481707A7" w14:textId="77777777" w:rsidTr="00A24007">
        <w:tc>
          <w:tcPr>
            <w:tcW w:w="1980" w:type="dxa"/>
          </w:tcPr>
          <w:p w14:paraId="4A6DA507" w14:textId="7475BCB5" w:rsidR="00433271" w:rsidRPr="004F0572" w:rsidRDefault="00E53648" w:rsidP="00433271">
            <w:pPr>
              <w:rPr>
                <w:rFonts w:ascii="Calibri" w:hAnsi="Calibri" w:cs="Calibri"/>
              </w:rPr>
            </w:pPr>
            <w:r>
              <w:rPr>
                <w:rFonts w:ascii="Calibri" w:hAnsi="Calibri" w:cs="Calibri"/>
              </w:rPr>
              <w:t>Staff skills</w:t>
            </w:r>
          </w:p>
        </w:tc>
        <w:tc>
          <w:tcPr>
            <w:tcW w:w="534" w:type="dxa"/>
          </w:tcPr>
          <w:p w14:paraId="6B60CEB0" w14:textId="059424A4" w:rsidR="00433271" w:rsidRPr="004F0572" w:rsidRDefault="00085383" w:rsidP="00433271">
            <w:pPr>
              <w:jc w:val="center"/>
              <w:rPr>
                <w:rFonts w:ascii="Calibri" w:hAnsi="Calibri" w:cs="Calibri"/>
              </w:rPr>
            </w:pPr>
            <w:r>
              <w:rPr>
                <w:rFonts w:ascii="Calibri" w:hAnsi="Calibri" w:cs="Calibri"/>
              </w:rPr>
              <w:t>10</w:t>
            </w:r>
          </w:p>
        </w:tc>
        <w:tc>
          <w:tcPr>
            <w:tcW w:w="6979" w:type="dxa"/>
          </w:tcPr>
          <w:p w14:paraId="0292F453" w14:textId="77777777" w:rsidR="00433271" w:rsidRPr="004F0572" w:rsidRDefault="00433271" w:rsidP="00433271">
            <w:pPr>
              <w:rPr>
                <w:rFonts w:ascii="Calibri" w:hAnsi="Calibri" w:cs="Calibri"/>
                <w:color w:val="000000"/>
              </w:rPr>
            </w:pPr>
            <w:r w:rsidRPr="004F0572">
              <w:rPr>
                <w:rFonts w:ascii="Calibri" w:hAnsi="Calibri" w:cs="Calibri"/>
              </w:rPr>
              <w:t>“</w:t>
            </w:r>
            <w:r w:rsidRPr="004F0572">
              <w:rPr>
                <w:rFonts w:ascii="Calibri" w:hAnsi="Calibri" w:cs="Calibri"/>
                <w:color w:val="000000"/>
              </w:rPr>
              <w:t xml:space="preserve">I am proud of the training that the trust offers to the staff. It gives a lot of skills and knowledge.” </w:t>
            </w:r>
          </w:p>
          <w:p w14:paraId="0A4182A9" w14:textId="77777777" w:rsidR="00433271" w:rsidRPr="004F0572" w:rsidRDefault="00433271" w:rsidP="00CA789C">
            <w:pPr>
              <w:rPr>
                <w:rFonts w:ascii="Calibri" w:hAnsi="Calibri" w:cs="Calibri"/>
                <w:color w:val="000000"/>
              </w:rPr>
            </w:pPr>
            <w:r w:rsidRPr="004F0572">
              <w:rPr>
                <w:rFonts w:ascii="Calibri" w:hAnsi="Calibri" w:cs="Calibri"/>
                <w:color w:val="000000"/>
              </w:rPr>
              <w:t>Knowledge and expertise in working with older adults is great.</w:t>
            </w:r>
          </w:p>
          <w:p w14:paraId="7BE62B46" w14:textId="0E3E42E6" w:rsidR="00CA3068" w:rsidRPr="004F0572" w:rsidRDefault="00CA3068" w:rsidP="00CA789C">
            <w:pPr>
              <w:rPr>
                <w:rFonts w:ascii="Calibri" w:hAnsi="Calibri" w:cs="Calibri"/>
              </w:rPr>
            </w:pPr>
            <w:r w:rsidRPr="004F0572">
              <w:rPr>
                <w:rFonts w:ascii="Calibri" w:hAnsi="Calibri" w:cs="Calibri"/>
              </w:rPr>
              <w:t>encouraging staff to be aware of latest practices/updates, staff commitment and drive”</w:t>
            </w:r>
          </w:p>
        </w:tc>
      </w:tr>
      <w:tr w:rsidR="00433271" w:rsidRPr="004F0572" w14:paraId="3947DEA3" w14:textId="77777777" w:rsidTr="00A24007">
        <w:tc>
          <w:tcPr>
            <w:tcW w:w="1980" w:type="dxa"/>
          </w:tcPr>
          <w:p w14:paraId="7BBA78E5" w14:textId="2F5684DD" w:rsidR="00433271" w:rsidRPr="004F0572" w:rsidRDefault="00433271" w:rsidP="00433271">
            <w:pPr>
              <w:rPr>
                <w:rFonts w:ascii="Calibri" w:hAnsi="Calibri" w:cs="Calibri"/>
              </w:rPr>
            </w:pPr>
            <w:r w:rsidRPr="004F0572">
              <w:rPr>
                <w:rFonts w:ascii="Calibri" w:hAnsi="Calibri" w:cs="Calibri"/>
              </w:rPr>
              <w:t>Staff morale</w:t>
            </w:r>
          </w:p>
        </w:tc>
        <w:tc>
          <w:tcPr>
            <w:tcW w:w="534" w:type="dxa"/>
          </w:tcPr>
          <w:p w14:paraId="3BBCE63F" w14:textId="2533D44D" w:rsidR="00433271" w:rsidRPr="004F0572" w:rsidRDefault="00433271" w:rsidP="00433271">
            <w:pPr>
              <w:jc w:val="center"/>
              <w:rPr>
                <w:rFonts w:ascii="Calibri" w:hAnsi="Calibri" w:cs="Calibri"/>
              </w:rPr>
            </w:pPr>
            <w:r w:rsidRPr="004F0572">
              <w:rPr>
                <w:rFonts w:ascii="Calibri" w:hAnsi="Calibri" w:cs="Calibri"/>
              </w:rPr>
              <w:t>13</w:t>
            </w:r>
          </w:p>
        </w:tc>
        <w:tc>
          <w:tcPr>
            <w:tcW w:w="6979" w:type="dxa"/>
          </w:tcPr>
          <w:p w14:paraId="5064426C" w14:textId="77777777" w:rsidR="00433271" w:rsidRPr="004F0572" w:rsidRDefault="00433271" w:rsidP="00433271">
            <w:pPr>
              <w:rPr>
                <w:rFonts w:ascii="Calibri" w:hAnsi="Calibri" w:cs="Calibri"/>
              </w:rPr>
            </w:pPr>
            <w:r w:rsidRPr="004F0572">
              <w:rPr>
                <w:rFonts w:ascii="Calibri" w:hAnsi="Calibri" w:cs="Calibri"/>
              </w:rPr>
              <w:t>“Sticking together as a team, supportive of each other.”</w:t>
            </w:r>
          </w:p>
          <w:p w14:paraId="58D9DEDE" w14:textId="1ED54FED" w:rsidR="00433271" w:rsidRPr="004F0572" w:rsidRDefault="00433271" w:rsidP="00CA789C">
            <w:pPr>
              <w:rPr>
                <w:rFonts w:ascii="Calibri" w:hAnsi="Calibri" w:cs="Calibri"/>
              </w:rPr>
            </w:pPr>
            <w:r w:rsidRPr="004F0572">
              <w:rPr>
                <w:rFonts w:ascii="Calibri" w:hAnsi="Calibri" w:cs="Calibri"/>
              </w:rPr>
              <w:t>“Morale has improved from ensuring regular supervision for all and reflective practice group for all staff.”</w:t>
            </w:r>
          </w:p>
        </w:tc>
      </w:tr>
      <w:tr w:rsidR="00433271" w:rsidRPr="004F0572" w14:paraId="5AF0C870" w14:textId="77777777" w:rsidTr="00A24007">
        <w:tc>
          <w:tcPr>
            <w:tcW w:w="1980" w:type="dxa"/>
          </w:tcPr>
          <w:p w14:paraId="194317A5" w14:textId="4A8E3152" w:rsidR="00433271" w:rsidRPr="004F0572" w:rsidRDefault="00433271" w:rsidP="00433271">
            <w:pPr>
              <w:rPr>
                <w:rFonts w:ascii="Calibri" w:hAnsi="Calibri" w:cs="Calibri"/>
              </w:rPr>
            </w:pPr>
            <w:r w:rsidRPr="004F0572">
              <w:rPr>
                <w:rFonts w:ascii="Calibri" w:hAnsi="Calibri" w:cs="Calibri"/>
              </w:rPr>
              <w:t>New workforce roles</w:t>
            </w:r>
          </w:p>
        </w:tc>
        <w:tc>
          <w:tcPr>
            <w:tcW w:w="534" w:type="dxa"/>
          </w:tcPr>
          <w:p w14:paraId="3DEED1A2" w14:textId="7651C22B" w:rsidR="00433271" w:rsidRPr="004F0572" w:rsidRDefault="001353A2" w:rsidP="00433271">
            <w:pPr>
              <w:jc w:val="center"/>
              <w:rPr>
                <w:rFonts w:ascii="Calibri" w:hAnsi="Calibri" w:cs="Calibri"/>
              </w:rPr>
            </w:pPr>
            <w:r w:rsidRPr="004F0572">
              <w:rPr>
                <w:rFonts w:ascii="Calibri" w:hAnsi="Calibri" w:cs="Calibri"/>
              </w:rPr>
              <w:t>1</w:t>
            </w:r>
          </w:p>
        </w:tc>
        <w:tc>
          <w:tcPr>
            <w:tcW w:w="6979" w:type="dxa"/>
          </w:tcPr>
          <w:p w14:paraId="0DED12A4" w14:textId="753B12EB" w:rsidR="00433271" w:rsidRPr="004F0572" w:rsidRDefault="00433271" w:rsidP="00433271">
            <w:pPr>
              <w:rPr>
                <w:rFonts w:ascii="Calibri" w:hAnsi="Calibri" w:cs="Calibri"/>
              </w:rPr>
            </w:pPr>
            <w:r w:rsidRPr="00A720AA">
              <w:rPr>
                <w:rFonts w:ascii="Calibri" w:hAnsi="Calibri" w:cs="Calibri"/>
              </w:rPr>
              <w:t xml:space="preserve">“Creation of </w:t>
            </w:r>
            <w:r w:rsidR="00716418" w:rsidRPr="004F0572">
              <w:rPr>
                <w:rFonts w:ascii="Calibri" w:hAnsi="Calibri" w:cs="Calibri"/>
              </w:rPr>
              <w:t>nurse medical practitioner</w:t>
            </w:r>
            <w:r w:rsidRPr="00A720AA">
              <w:rPr>
                <w:rFonts w:ascii="Calibri" w:hAnsi="Calibri" w:cs="Calibri"/>
              </w:rPr>
              <w:t xml:space="preserve"> post has created more time for psychiatrists and a pathway for if medications prescribed </w:t>
            </w:r>
          </w:p>
        </w:tc>
      </w:tr>
      <w:tr w:rsidR="00433271" w:rsidRPr="004F0572" w14:paraId="321A1CEB" w14:textId="77777777" w:rsidTr="00A24007">
        <w:tc>
          <w:tcPr>
            <w:tcW w:w="9493" w:type="dxa"/>
            <w:gridSpan w:val="3"/>
            <w:shd w:val="clear" w:color="auto" w:fill="E8E8E8" w:themeFill="background2"/>
          </w:tcPr>
          <w:p w14:paraId="4E912A8C" w14:textId="7C5CDEBC" w:rsidR="00433271" w:rsidRPr="004F0572" w:rsidRDefault="00433271" w:rsidP="00433271">
            <w:pPr>
              <w:jc w:val="center"/>
              <w:rPr>
                <w:rFonts w:ascii="Calibri" w:hAnsi="Calibri" w:cs="Calibri"/>
                <w:b/>
                <w:bCs/>
              </w:rPr>
            </w:pPr>
            <w:r w:rsidRPr="004F0572">
              <w:rPr>
                <w:rFonts w:ascii="Calibri" w:hAnsi="Calibri" w:cs="Calibri"/>
                <w:b/>
                <w:bCs/>
              </w:rPr>
              <w:t>New transparency of quality of care; informed by patient experience</w:t>
            </w:r>
          </w:p>
        </w:tc>
      </w:tr>
      <w:tr w:rsidR="00433271" w:rsidRPr="004F0572" w14:paraId="0CDFE485" w14:textId="77777777" w:rsidTr="00A24007">
        <w:tc>
          <w:tcPr>
            <w:tcW w:w="1980" w:type="dxa"/>
          </w:tcPr>
          <w:p w14:paraId="0F1479EF" w14:textId="1A62EDDA" w:rsidR="00433271" w:rsidRPr="004F0572" w:rsidRDefault="00433271" w:rsidP="00433271">
            <w:pPr>
              <w:jc w:val="center"/>
              <w:rPr>
                <w:rFonts w:ascii="Calibri" w:hAnsi="Calibri" w:cs="Calibri"/>
              </w:rPr>
            </w:pPr>
            <w:r w:rsidRPr="004F0572">
              <w:rPr>
                <w:rFonts w:ascii="Calibri" w:hAnsi="Calibri" w:cs="Calibri"/>
              </w:rPr>
              <w:t>Positive patient feedback</w:t>
            </w:r>
          </w:p>
        </w:tc>
        <w:tc>
          <w:tcPr>
            <w:tcW w:w="534" w:type="dxa"/>
          </w:tcPr>
          <w:p w14:paraId="1F967302" w14:textId="604B7CD7" w:rsidR="00433271" w:rsidRPr="004F0572" w:rsidRDefault="00433271" w:rsidP="00433271">
            <w:pPr>
              <w:jc w:val="center"/>
              <w:rPr>
                <w:rFonts w:ascii="Calibri" w:hAnsi="Calibri" w:cs="Calibri"/>
              </w:rPr>
            </w:pPr>
            <w:r w:rsidRPr="004F0572">
              <w:rPr>
                <w:rFonts w:ascii="Calibri" w:hAnsi="Calibri" w:cs="Calibri"/>
              </w:rPr>
              <w:t>3</w:t>
            </w:r>
          </w:p>
        </w:tc>
        <w:tc>
          <w:tcPr>
            <w:tcW w:w="6979" w:type="dxa"/>
          </w:tcPr>
          <w:p w14:paraId="69C6DB81" w14:textId="2DD66E6F" w:rsidR="00433271" w:rsidRPr="004F0572" w:rsidRDefault="00433271" w:rsidP="00433271">
            <w:pPr>
              <w:rPr>
                <w:rFonts w:ascii="Calibri" w:hAnsi="Calibri" w:cs="Calibri"/>
              </w:rPr>
            </w:pPr>
            <w:r w:rsidRPr="004F0572">
              <w:rPr>
                <w:rFonts w:ascii="Calibri" w:hAnsi="Calibri" w:cs="Calibri"/>
              </w:rPr>
              <w:t>Consistency of patient and carer positive feedback on the dementia service offered. “</w:t>
            </w:r>
            <w:r w:rsidRPr="004F0572">
              <w:rPr>
                <w:rFonts w:ascii="Calibri" w:hAnsi="Calibri" w:cs="Calibri"/>
                <w:color w:val="000000"/>
              </w:rPr>
              <w:t xml:space="preserve">We maintain retention of </w:t>
            </w:r>
            <w:proofErr w:type="gramStart"/>
            <w:r w:rsidRPr="004F0572">
              <w:rPr>
                <w:rFonts w:ascii="Calibri" w:hAnsi="Calibri" w:cs="Calibri"/>
                <w:color w:val="000000"/>
              </w:rPr>
              <w:t>staff</w:t>
            </w:r>
            <w:proofErr w:type="gramEnd"/>
            <w:r w:rsidRPr="004F0572">
              <w:rPr>
                <w:rFonts w:ascii="Calibri" w:hAnsi="Calibri" w:cs="Calibri"/>
                <w:color w:val="000000"/>
              </w:rPr>
              <w:t xml:space="preserve"> and we get very positive feedback from service users.”</w:t>
            </w:r>
          </w:p>
        </w:tc>
      </w:tr>
      <w:tr w:rsidR="004F0572" w:rsidRPr="004F0572" w14:paraId="33D98AD6" w14:textId="77777777" w:rsidTr="00B9628F">
        <w:trPr>
          <w:trHeight w:val="1343"/>
        </w:trPr>
        <w:tc>
          <w:tcPr>
            <w:tcW w:w="1980" w:type="dxa"/>
          </w:tcPr>
          <w:p w14:paraId="4DE7542D" w14:textId="46C4DEAD" w:rsidR="004F0572" w:rsidRPr="004F0572" w:rsidRDefault="004F0572" w:rsidP="00433271">
            <w:pPr>
              <w:jc w:val="center"/>
              <w:rPr>
                <w:rFonts w:ascii="Calibri" w:hAnsi="Calibri" w:cs="Calibri"/>
                <w:b/>
                <w:bCs/>
              </w:rPr>
            </w:pPr>
            <w:r w:rsidRPr="004F0572">
              <w:rPr>
                <w:rFonts w:ascii="Calibri" w:hAnsi="Calibri" w:cs="Calibri"/>
              </w:rPr>
              <w:t>Meeting KPIs/Quality improvement</w:t>
            </w:r>
          </w:p>
        </w:tc>
        <w:tc>
          <w:tcPr>
            <w:tcW w:w="534" w:type="dxa"/>
          </w:tcPr>
          <w:p w14:paraId="3E952481" w14:textId="15A067D0" w:rsidR="004F0572" w:rsidRPr="004F0572" w:rsidRDefault="004F0572" w:rsidP="00433271">
            <w:pPr>
              <w:jc w:val="center"/>
              <w:rPr>
                <w:rFonts w:ascii="Calibri" w:hAnsi="Calibri" w:cs="Calibri"/>
                <w:b/>
                <w:bCs/>
              </w:rPr>
            </w:pPr>
            <w:r w:rsidRPr="004F0572">
              <w:rPr>
                <w:rFonts w:ascii="Calibri" w:hAnsi="Calibri" w:cs="Calibri"/>
              </w:rPr>
              <w:t>9</w:t>
            </w:r>
          </w:p>
        </w:tc>
        <w:tc>
          <w:tcPr>
            <w:tcW w:w="6979" w:type="dxa"/>
          </w:tcPr>
          <w:p w14:paraId="45587F41" w14:textId="77777777" w:rsidR="004F0572" w:rsidRPr="004F0572" w:rsidRDefault="004F0572" w:rsidP="00433271">
            <w:pPr>
              <w:rPr>
                <w:rFonts w:ascii="Calibri" w:hAnsi="Calibri" w:cs="Calibri"/>
              </w:rPr>
            </w:pPr>
            <w:r w:rsidRPr="004F0572">
              <w:rPr>
                <w:rFonts w:ascii="Calibri" w:hAnsi="Calibri" w:cs="Calibri"/>
              </w:rPr>
              <w:t>“Meeting targets, lowering wait times, service improvements (</w:t>
            </w:r>
            <w:proofErr w:type="spellStart"/>
            <w:r w:rsidRPr="004F0572">
              <w:rPr>
                <w:rFonts w:ascii="Calibri" w:hAnsi="Calibri" w:cs="Calibri"/>
              </w:rPr>
              <w:t>e.g</w:t>
            </w:r>
            <w:proofErr w:type="spellEnd"/>
            <w:r w:rsidRPr="004F0572">
              <w:rPr>
                <w:rFonts w:ascii="Calibri" w:hAnsi="Calibri" w:cs="Calibri"/>
              </w:rPr>
              <w:t xml:space="preserve"> post-diagnostic group)”</w:t>
            </w:r>
          </w:p>
          <w:p w14:paraId="3C305486" w14:textId="77777777" w:rsidR="004F0572" w:rsidRPr="004F0572" w:rsidRDefault="004F0572" w:rsidP="00CA789C">
            <w:pPr>
              <w:rPr>
                <w:rFonts w:ascii="Calibri" w:hAnsi="Calibri" w:cs="Calibri"/>
                <w:b/>
                <w:bCs/>
              </w:rPr>
            </w:pPr>
            <w:r w:rsidRPr="004F0572">
              <w:rPr>
                <w:rFonts w:ascii="Calibri" w:hAnsi="Calibri" w:cs="Calibri"/>
                <w:color w:val="000000"/>
              </w:rPr>
              <w:t>“Good with all the KPIs of services, and quality improvement projects”</w:t>
            </w:r>
          </w:p>
          <w:p w14:paraId="529B88BD" w14:textId="2527736B" w:rsidR="004F0572" w:rsidRPr="004F0572" w:rsidRDefault="004F0572" w:rsidP="00CA789C">
            <w:pPr>
              <w:rPr>
                <w:rFonts w:ascii="Calibri" w:hAnsi="Calibri" w:cs="Calibri"/>
                <w:b/>
                <w:bCs/>
              </w:rPr>
            </w:pPr>
            <w:r w:rsidRPr="004F0572">
              <w:rPr>
                <w:rFonts w:ascii="Calibri" w:hAnsi="Calibri" w:cs="Calibri"/>
              </w:rPr>
              <w:t>“Quality improvement project currently underway which is attached to the LEC project on engagement and collaboration/coproduction.”</w:t>
            </w:r>
          </w:p>
        </w:tc>
      </w:tr>
      <w:tr w:rsidR="00433271" w:rsidRPr="00677460" w14:paraId="34926A59" w14:textId="77777777" w:rsidTr="00A24007">
        <w:tc>
          <w:tcPr>
            <w:tcW w:w="1980" w:type="dxa"/>
          </w:tcPr>
          <w:p w14:paraId="2CE011CA" w14:textId="0401EB56" w:rsidR="00433271" w:rsidRPr="004F0572" w:rsidRDefault="00433271" w:rsidP="00433271">
            <w:pPr>
              <w:jc w:val="center"/>
              <w:rPr>
                <w:rFonts w:ascii="Calibri" w:hAnsi="Calibri" w:cs="Calibri"/>
              </w:rPr>
            </w:pPr>
            <w:r w:rsidRPr="004F0572">
              <w:rPr>
                <w:rFonts w:ascii="Calibri" w:hAnsi="Calibri" w:cs="Calibri"/>
              </w:rPr>
              <w:t>Maintaining service quality</w:t>
            </w:r>
          </w:p>
        </w:tc>
        <w:tc>
          <w:tcPr>
            <w:tcW w:w="534" w:type="dxa"/>
          </w:tcPr>
          <w:p w14:paraId="2B1749AD" w14:textId="7C5A68FC" w:rsidR="00433271" w:rsidRPr="004F0572" w:rsidRDefault="001353A2" w:rsidP="00433271">
            <w:pPr>
              <w:jc w:val="center"/>
              <w:rPr>
                <w:rFonts w:ascii="Calibri" w:hAnsi="Calibri" w:cs="Calibri"/>
              </w:rPr>
            </w:pPr>
            <w:r w:rsidRPr="004F0572">
              <w:rPr>
                <w:rFonts w:ascii="Calibri" w:hAnsi="Calibri" w:cs="Calibri"/>
              </w:rPr>
              <w:t>26</w:t>
            </w:r>
          </w:p>
        </w:tc>
        <w:tc>
          <w:tcPr>
            <w:tcW w:w="6979" w:type="dxa"/>
          </w:tcPr>
          <w:p w14:paraId="2484A7D8" w14:textId="77777777" w:rsidR="00433271" w:rsidRPr="004F0572" w:rsidRDefault="00433271" w:rsidP="00433271">
            <w:pPr>
              <w:rPr>
                <w:rFonts w:ascii="Calibri" w:hAnsi="Calibri" w:cs="Calibri"/>
              </w:rPr>
            </w:pPr>
            <w:r w:rsidRPr="004F0572">
              <w:rPr>
                <w:rFonts w:ascii="Calibri" w:hAnsi="Calibri" w:cs="Calibri"/>
              </w:rPr>
              <w:t>“Continuing to provide consistently good service despite financial pressure and cutbacks.”</w:t>
            </w:r>
          </w:p>
          <w:p w14:paraId="37723CC7" w14:textId="4582E298" w:rsidR="00433271" w:rsidRPr="00677460" w:rsidRDefault="00433271" w:rsidP="00CA789C">
            <w:pPr>
              <w:rPr>
                <w:rFonts w:ascii="Calibri" w:hAnsi="Calibri" w:cs="Calibri"/>
              </w:rPr>
            </w:pPr>
            <w:r w:rsidRPr="004F0572">
              <w:rPr>
                <w:rFonts w:ascii="Calibri" w:hAnsi="Calibri" w:cs="Calibri"/>
              </w:rPr>
              <w:t>“Didn't stop running during Covid and were able to deliver services to people. Have gone through difficult times with staffing but have been able to retain quality of care and MSNAP accreditation”</w:t>
            </w:r>
          </w:p>
        </w:tc>
      </w:tr>
    </w:tbl>
    <w:p w14:paraId="5E1B075B" w14:textId="77777777" w:rsidR="0005485F" w:rsidRDefault="0005485F" w:rsidP="0005485F">
      <w:pPr>
        <w:rPr>
          <w:b/>
          <w:bCs/>
        </w:rPr>
      </w:pPr>
    </w:p>
    <w:p w14:paraId="76F06DF8" w14:textId="77777777" w:rsidR="00A24007" w:rsidRDefault="00A24007">
      <w:pPr>
        <w:rPr>
          <w:b/>
          <w:bCs/>
        </w:rPr>
      </w:pPr>
      <w:r>
        <w:rPr>
          <w:b/>
          <w:bCs/>
        </w:rPr>
        <w:br w:type="page"/>
      </w:r>
    </w:p>
    <w:p w14:paraId="3A8BF2A7" w14:textId="681D6728" w:rsidR="00121A34" w:rsidRPr="009A2089" w:rsidRDefault="00DF39EF" w:rsidP="00121A34">
      <w:pPr>
        <w:rPr>
          <w:b/>
          <w:bCs/>
        </w:rPr>
      </w:pPr>
      <w:r>
        <w:rPr>
          <w:b/>
          <w:bCs/>
        </w:rPr>
        <w:lastRenderedPageBreak/>
        <w:t>T</w:t>
      </w:r>
      <w:r w:rsidR="00F2724A">
        <w:rPr>
          <w:b/>
          <w:bCs/>
        </w:rPr>
        <w:t xml:space="preserve">able </w:t>
      </w:r>
      <w:r>
        <w:rPr>
          <w:b/>
          <w:bCs/>
        </w:rPr>
        <w:t>S</w:t>
      </w:r>
      <w:r w:rsidR="00F2724A">
        <w:rPr>
          <w:b/>
          <w:bCs/>
        </w:rPr>
        <w:t xml:space="preserve">2: </w:t>
      </w:r>
      <w:r w:rsidR="003D1642">
        <w:rPr>
          <w:b/>
          <w:bCs/>
        </w:rPr>
        <w:t xml:space="preserve">Qualitative coding summary for </w:t>
      </w:r>
      <w:r w:rsidR="00CF78B3">
        <w:rPr>
          <w:b/>
          <w:bCs/>
        </w:rPr>
        <w:t>‘</w:t>
      </w:r>
      <w:r w:rsidR="0005485F" w:rsidRPr="009A2089">
        <w:rPr>
          <w:b/>
          <w:bCs/>
        </w:rPr>
        <w:t>What changes in the service that clients receive in the last 5 years concerns you the most</w:t>
      </w:r>
      <w:r w:rsidR="00121A34" w:rsidRPr="009A2089">
        <w:rPr>
          <w:b/>
          <w:bCs/>
        </w:rPr>
        <w:t>?</w:t>
      </w:r>
      <w:r w:rsidR="00CF78B3">
        <w:rPr>
          <w:b/>
          <w:bCs/>
        </w:rPr>
        <w:t>’</w:t>
      </w:r>
      <w:r w:rsidR="00121A34">
        <w:rPr>
          <w:b/>
          <w:bCs/>
        </w:rPr>
        <w:t xml:space="preserve"> (n=164; reporting on 181 services)</w:t>
      </w:r>
    </w:p>
    <w:tbl>
      <w:tblPr>
        <w:tblStyle w:val="TableGrid"/>
        <w:tblW w:w="9351" w:type="dxa"/>
        <w:tblLook w:val="04A0" w:firstRow="1" w:lastRow="0" w:firstColumn="1" w:lastColumn="0" w:noHBand="0" w:noVBand="1"/>
      </w:tblPr>
      <w:tblGrid>
        <w:gridCol w:w="1696"/>
        <w:gridCol w:w="534"/>
        <w:gridCol w:w="7121"/>
      </w:tblGrid>
      <w:tr w:rsidR="001C634A" w:rsidRPr="00F2724A" w14:paraId="7E2BAA68" w14:textId="77777777" w:rsidTr="0094794C">
        <w:tc>
          <w:tcPr>
            <w:tcW w:w="1696" w:type="dxa"/>
          </w:tcPr>
          <w:p w14:paraId="23AB7C6B" w14:textId="77777777" w:rsidR="001C634A" w:rsidRPr="00F2724A" w:rsidRDefault="001C634A" w:rsidP="00BB79EF">
            <w:pPr>
              <w:rPr>
                <w:rFonts w:ascii="Calibri" w:hAnsi="Calibri" w:cs="Calibri"/>
                <w:b/>
                <w:bCs/>
              </w:rPr>
            </w:pPr>
            <w:r w:rsidRPr="00F2724A">
              <w:rPr>
                <w:rFonts w:ascii="Calibri" w:hAnsi="Calibri" w:cs="Calibri"/>
                <w:b/>
                <w:bCs/>
              </w:rPr>
              <w:t>Code</w:t>
            </w:r>
          </w:p>
        </w:tc>
        <w:tc>
          <w:tcPr>
            <w:tcW w:w="534" w:type="dxa"/>
          </w:tcPr>
          <w:p w14:paraId="04D0E8CB" w14:textId="77777777" w:rsidR="001C634A" w:rsidRPr="00F2724A" w:rsidRDefault="001C634A" w:rsidP="00BD5E9F">
            <w:pPr>
              <w:jc w:val="center"/>
              <w:rPr>
                <w:rFonts w:ascii="Calibri" w:hAnsi="Calibri" w:cs="Calibri"/>
                <w:b/>
                <w:bCs/>
              </w:rPr>
            </w:pPr>
            <w:r w:rsidRPr="00F2724A">
              <w:rPr>
                <w:rFonts w:ascii="Calibri" w:hAnsi="Calibri" w:cs="Calibri"/>
                <w:b/>
                <w:bCs/>
              </w:rPr>
              <w:t>N</w:t>
            </w:r>
          </w:p>
        </w:tc>
        <w:tc>
          <w:tcPr>
            <w:tcW w:w="7121" w:type="dxa"/>
          </w:tcPr>
          <w:p w14:paraId="5D7F7801" w14:textId="77777777" w:rsidR="001C634A" w:rsidRPr="00F2724A" w:rsidRDefault="001C634A" w:rsidP="00BB79EF">
            <w:pPr>
              <w:rPr>
                <w:rFonts w:ascii="Calibri" w:hAnsi="Calibri" w:cs="Calibri"/>
                <w:b/>
                <w:bCs/>
              </w:rPr>
            </w:pPr>
            <w:r w:rsidRPr="00F2724A">
              <w:rPr>
                <w:rFonts w:ascii="Calibri" w:hAnsi="Calibri" w:cs="Calibri"/>
                <w:b/>
                <w:bCs/>
              </w:rPr>
              <w:t>Examples of items coded</w:t>
            </w:r>
          </w:p>
        </w:tc>
      </w:tr>
      <w:tr w:rsidR="003B30C8" w:rsidRPr="00F2724A" w14:paraId="5251A02D" w14:textId="77777777" w:rsidTr="0094794C">
        <w:tc>
          <w:tcPr>
            <w:tcW w:w="9351" w:type="dxa"/>
            <w:gridSpan w:val="3"/>
            <w:shd w:val="clear" w:color="auto" w:fill="E8E8E8" w:themeFill="background2"/>
          </w:tcPr>
          <w:p w14:paraId="59B365B4" w14:textId="023C816B" w:rsidR="003B30C8" w:rsidRPr="00F2724A" w:rsidRDefault="003B30C8" w:rsidP="003B30C8">
            <w:pPr>
              <w:rPr>
                <w:rFonts w:ascii="Calibri" w:hAnsi="Calibri" w:cs="Calibri"/>
                <w:b/>
                <w:bCs/>
              </w:rPr>
            </w:pPr>
            <w:r w:rsidRPr="00F2724A">
              <w:rPr>
                <w:rFonts w:ascii="Calibri" w:hAnsi="Calibri" w:cs="Calibri"/>
                <w:b/>
                <w:bCs/>
              </w:rPr>
              <w:t>Hospital to community: the neighbourhood health service as patient-centric, integrated care</w:t>
            </w:r>
          </w:p>
        </w:tc>
      </w:tr>
      <w:tr w:rsidR="00C846D0" w:rsidRPr="00F2724A" w14:paraId="60937E9A" w14:textId="77777777" w:rsidTr="0094794C">
        <w:tc>
          <w:tcPr>
            <w:tcW w:w="1696" w:type="dxa"/>
          </w:tcPr>
          <w:p w14:paraId="26446302" w14:textId="7F4F3700" w:rsidR="00C846D0" w:rsidRPr="00F2724A" w:rsidRDefault="00C846D0" w:rsidP="00C846D0">
            <w:pPr>
              <w:rPr>
                <w:rFonts w:ascii="Calibri" w:hAnsi="Calibri" w:cs="Calibri"/>
              </w:rPr>
            </w:pPr>
            <w:r w:rsidRPr="00F2724A">
              <w:rPr>
                <w:rFonts w:ascii="Calibri" w:hAnsi="Calibri" w:cs="Calibri"/>
              </w:rPr>
              <w:t>Increased wait times for services</w:t>
            </w:r>
          </w:p>
        </w:tc>
        <w:tc>
          <w:tcPr>
            <w:tcW w:w="534" w:type="dxa"/>
          </w:tcPr>
          <w:p w14:paraId="28970C09" w14:textId="1CFDF882" w:rsidR="00C846D0" w:rsidRPr="00F2724A" w:rsidRDefault="00C846D0" w:rsidP="00C846D0">
            <w:pPr>
              <w:jc w:val="center"/>
              <w:rPr>
                <w:rFonts w:ascii="Calibri" w:hAnsi="Calibri" w:cs="Calibri"/>
              </w:rPr>
            </w:pPr>
            <w:r w:rsidRPr="00F2724A">
              <w:rPr>
                <w:rFonts w:ascii="Calibri" w:hAnsi="Calibri" w:cs="Calibri"/>
              </w:rPr>
              <w:t>22</w:t>
            </w:r>
          </w:p>
        </w:tc>
        <w:tc>
          <w:tcPr>
            <w:tcW w:w="7121" w:type="dxa"/>
          </w:tcPr>
          <w:p w14:paraId="2D73AFC9" w14:textId="261C0C00" w:rsidR="001C76CE" w:rsidRPr="00F2724A" w:rsidRDefault="007909FF" w:rsidP="001C76CE">
            <w:pPr>
              <w:rPr>
                <w:rFonts w:ascii="Calibri" w:hAnsi="Calibri" w:cs="Calibri"/>
              </w:rPr>
            </w:pPr>
            <w:r w:rsidRPr="00F2724A">
              <w:rPr>
                <w:rFonts w:ascii="Calibri" w:hAnsi="Calibri" w:cs="Calibri"/>
                <w:color w:val="000000"/>
              </w:rPr>
              <w:t>“Staffing challenges that have led to waiting lists, that are really hard to catch up with, waiting times have increased”</w:t>
            </w:r>
          </w:p>
          <w:p w14:paraId="45B58A9D" w14:textId="1B3464CD" w:rsidR="00C846D0" w:rsidRPr="00F2724A" w:rsidRDefault="00A309BE" w:rsidP="00C846D0">
            <w:pPr>
              <w:rPr>
                <w:rFonts w:ascii="Calibri" w:hAnsi="Calibri" w:cs="Calibri"/>
              </w:rPr>
            </w:pPr>
            <w:r w:rsidRPr="00F2724A">
              <w:rPr>
                <w:rFonts w:ascii="Calibri" w:hAnsi="Calibri" w:cs="Calibri"/>
              </w:rPr>
              <w:t>“</w:t>
            </w:r>
            <w:r w:rsidRPr="00F2724A">
              <w:rPr>
                <w:rFonts w:ascii="Calibri" w:hAnsi="Calibri" w:cs="Calibri"/>
                <w:color w:val="000000"/>
              </w:rPr>
              <w:t>Long waiting list for psychology, especially patients waiting for neuropsychology assessment (deteriorating while waiting for assessment)”</w:t>
            </w:r>
          </w:p>
        </w:tc>
      </w:tr>
      <w:tr w:rsidR="00C846D0" w:rsidRPr="00F2724A" w14:paraId="0A7206D2" w14:textId="77777777" w:rsidTr="0094794C">
        <w:tc>
          <w:tcPr>
            <w:tcW w:w="1696" w:type="dxa"/>
          </w:tcPr>
          <w:p w14:paraId="151660C1" w14:textId="418CD93B" w:rsidR="00C846D0" w:rsidRPr="00F2724A" w:rsidRDefault="000F6FC7" w:rsidP="00C846D0">
            <w:pPr>
              <w:rPr>
                <w:rFonts w:ascii="Calibri" w:hAnsi="Calibri" w:cs="Calibri"/>
              </w:rPr>
            </w:pPr>
            <w:r w:rsidRPr="00F2724A">
              <w:rPr>
                <w:rFonts w:ascii="Calibri" w:hAnsi="Calibri" w:cs="Calibri"/>
              </w:rPr>
              <w:t>Demand exceeding resources</w:t>
            </w:r>
          </w:p>
        </w:tc>
        <w:tc>
          <w:tcPr>
            <w:tcW w:w="534" w:type="dxa"/>
          </w:tcPr>
          <w:p w14:paraId="168A9492" w14:textId="17AD742B" w:rsidR="00C846D0" w:rsidRPr="00F2724A" w:rsidRDefault="002C019D" w:rsidP="00C846D0">
            <w:pPr>
              <w:jc w:val="center"/>
              <w:rPr>
                <w:rFonts w:ascii="Calibri" w:hAnsi="Calibri" w:cs="Calibri"/>
              </w:rPr>
            </w:pPr>
            <w:r w:rsidRPr="00F2724A">
              <w:rPr>
                <w:rFonts w:ascii="Calibri" w:hAnsi="Calibri" w:cs="Calibri"/>
              </w:rPr>
              <w:t>4</w:t>
            </w:r>
            <w:r w:rsidR="00B935D3" w:rsidRPr="00F2724A">
              <w:rPr>
                <w:rFonts w:ascii="Calibri" w:hAnsi="Calibri" w:cs="Calibri"/>
              </w:rPr>
              <w:t>8</w:t>
            </w:r>
          </w:p>
        </w:tc>
        <w:tc>
          <w:tcPr>
            <w:tcW w:w="7121" w:type="dxa"/>
          </w:tcPr>
          <w:p w14:paraId="615DAABF" w14:textId="77777777" w:rsidR="005A53F4" w:rsidRPr="00F2724A" w:rsidRDefault="002C1940" w:rsidP="00C846D0">
            <w:pPr>
              <w:rPr>
                <w:rFonts w:ascii="Calibri" w:hAnsi="Calibri" w:cs="Calibri"/>
                <w:color w:val="000000"/>
              </w:rPr>
            </w:pPr>
            <w:r w:rsidRPr="00F2724A">
              <w:rPr>
                <w:rFonts w:ascii="Calibri" w:hAnsi="Calibri" w:cs="Calibri"/>
              </w:rPr>
              <w:t>“Due to financial issues, we are unable to use other contract agency or bank staff, even if the needs rise.”</w:t>
            </w:r>
            <w:r w:rsidR="002C019D" w:rsidRPr="00F2724A">
              <w:rPr>
                <w:rFonts w:ascii="Calibri" w:hAnsi="Calibri" w:cs="Calibri"/>
                <w:color w:val="000000"/>
              </w:rPr>
              <w:t xml:space="preserve"> </w:t>
            </w:r>
          </w:p>
          <w:p w14:paraId="5D727151" w14:textId="6CFDD83E" w:rsidR="00C846D0" w:rsidRPr="00F2724A" w:rsidRDefault="002C019D" w:rsidP="00C846D0">
            <w:pPr>
              <w:rPr>
                <w:rFonts w:ascii="Calibri" w:hAnsi="Calibri" w:cs="Calibri"/>
              </w:rPr>
            </w:pPr>
            <w:r w:rsidRPr="00F2724A">
              <w:rPr>
                <w:rFonts w:ascii="Calibri" w:hAnsi="Calibri" w:cs="Calibri"/>
                <w:color w:val="000000"/>
              </w:rPr>
              <w:t>“Staffing levels don't reflect the number of referrals we receive”</w:t>
            </w:r>
          </w:p>
        </w:tc>
      </w:tr>
      <w:tr w:rsidR="00C846D0" w:rsidRPr="00F2724A" w14:paraId="577B445B" w14:textId="77777777" w:rsidTr="0094794C">
        <w:tc>
          <w:tcPr>
            <w:tcW w:w="1696" w:type="dxa"/>
          </w:tcPr>
          <w:p w14:paraId="4832CF37" w14:textId="16B84171" w:rsidR="00C846D0" w:rsidRPr="00F2724A" w:rsidRDefault="00C846D0" w:rsidP="00C846D0">
            <w:pPr>
              <w:rPr>
                <w:rFonts w:ascii="Calibri" w:hAnsi="Calibri" w:cs="Calibri"/>
              </w:rPr>
            </w:pPr>
            <w:r w:rsidRPr="00F2724A">
              <w:rPr>
                <w:rFonts w:ascii="Calibri" w:hAnsi="Calibri" w:cs="Calibri"/>
              </w:rPr>
              <w:t>Limited social service support</w:t>
            </w:r>
          </w:p>
        </w:tc>
        <w:tc>
          <w:tcPr>
            <w:tcW w:w="534" w:type="dxa"/>
          </w:tcPr>
          <w:p w14:paraId="604439F5" w14:textId="5CACEAE7" w:rsidR="00C846D0" w:rsidRPr="00F2724A" w:rsidRDefault="006E0E31" w:rsidP="00C846D0">
            <w:pPr>
              <w:jc w:val="center"/>
              <w:rPr>
                <w:rFonts w:ascii="Calibri" w:hAnsi="Calibri" w:cs="Calibri"/>
              </w:rPr>
            </w:pPr>
            <w:r w:rsidRPr="00F2724A">
              <w:rPr>
                <w:rFonts w:ascii="Calibri" w:hAnsi="Calibri" w:cs="Calibri"/>
              </w:rPr>
              <w:t>1</w:t>
            </w:r>
            <w:r w:rsidR="00DA3A0F" w:rsidRPr="00F2724A">
              <w:rPr>
                <w:rFonts w:ascii="Calibri" w:hAnsi="Calibri" w:cs="Calibri"/>
              </w:rPr>
              <w:t>6</w:t>
            </w:r>
          </w:p>
        </w:tc>
        <w:tc>
          <w:tcPr>
            <w:tcW w:w="7121" w:type="dxa"/>
          </w:tcPr>
          <w:p w14:paraId="0BF611DE" w14:textId="6C131F82" w:rsidR="0021045F" w:rsidRPr="00F2724A" w:rsidRDefault="00395CDA" w:rsidP="0021045F">
            <w:pPr>
              <w:rPr>
                <w:rFonts w:ascii="Calibri" w:hAnsi="Calibri" w:cs="Calibri"/>
                <w:color w:val="000000"/>
              </w:rPr>
            </w:pPr>
            <w:r w:rsidRPr="00F2724A">
              <w:rPr>
                <w:rFonts w:ascii="Calibri" w:hAnsi="Calibri" w:cs="Calibri"/>
                <w:color w:val="000000"/>
              </w:rPr>
              <w:t>“Becoming harder for the client group to access social support services especially home care”</w:t>
            </w:r>
          </w:p>
          <w:p w14:paraId="35D43AFA" w14:textId="77777777" w:rsidR="00F26096" w:rsidRPr="00F2724A" w:rsidRDefault="006E0E31" w:rsidP="00F26096">
            <w:pPr>
              <w:rPr>
                <w:rFonts w:ascii="Calibri" w:hAnsi="Calibri" w:cs="Calibri"/>
                <w:color w:val="000000"/>
              </w:rPr>
            </w:pPr>
            <w:r w:rsidRPr="00F2724A">
              <w:rPr>
                <w:rFonts w:ascii="Calibri" w:hAnsi="Calibri" w:cs="Calibri"/>
              </w:rPr>
              <w:t>“</w:t>
            </w:r>
            <w:r w:rsidRPr="00F2724A">
              <w:rPr>
                <w:rFonts w:ascii="Calibri" w:hAnsi="Calibri" w:cs="Calibri"/>
                <w:color w:val="000000"/>
              </w:rPr>
              <w:t xml:space="preserve">day centres have closed down that used to help people live independently for longer.” </w:t>
            </w:r>
          </w:p>
          <w:p w14:paraId="50307BDF" w14:textId="6E43AA65" w:rsidR="006E0E31" w:rsidRPr="00F2724A" w:rsidRDefault="00F26096" w:rsidP="006E0E31">
            <w:pPr>
              <w:rPr>
                <w:rFonts w:ascii="Calibri" w:hAnsi="Calibri" w:cs="Calibri"/>
                <w:color w:val="000000"/>
              </w:rPr>
            </w:pPr>
            <w:r w:rsidRPr="00F2724A">
              <w:rPr>
                <w:rFonts w:ascii="Calibri" w:hAnsi="Calibri" w:cs="Calibri"/>
              </w:rPr>
              <w:t>“</w:t>
            </w:r>
            <w:r w:rsidRPr="00F2724A">
              <w:rPr>
                <w:rFonts w:ascii="Calibri" w:hAnsi="Calibri" w:cs="Calibri"/>
                <w:color w:val="000000"/>
              </w:rPr>
              <w:t>Lack of accessibility to social care; continue to hold patients for longer than need which increases pressure on OPCMHT as they're waiting for social care to be put in place.”</w:t>
            </w:r>
          </w:p>
          <w:p w14:paraId="3470690F" w14:textId="1874BEC0" w:rsidR="00C846D0" w:rsidRPr="00F2724A" w:rsidRDefault="00DA3A0F" w:rsidP="007878EF">
            <w:pPr>
              <w:rPr>
                <w:rFonts w:ascii="Calibri" w:hAnsi="Calibri" w:cs="Calibri"/>
              </w:rPr>
            </w:pPr>
            <w:r w:rsidRPr="00F2724A">
              <w:rPr>
                <w:rFonts w:ascii="Calibri" w:hAnsi="Calibri" w:cs="Calibri"/>
              </w:rPr>
              <w:t>“</w:t>
            </w:r>
            <w:r w:rsidRPr="00F2724A">
              <w:rPr>
                <w:rFonts w:ascii="Calibri" w:hAnsi="Calibri" w:cs="Calibri"/>
                <w:color w:val="000000"/>
              </w:rPr>
              <w:t xml:space="preserve">Lack of funding of the 3rd sector which directly impacts patients and carers” </w:t>
            </w:r>
          </w:p>
        </w:tc>
      </w:tr>
      <w:tr w:rsidR="00EA3357" w:rsidRPr="00F2724A" w14:paraId="08612C8A" w14:textId="77777777" w:rsidTr="0094794C">
        <w:tc>
          <w:tcPr>
            <w:tcW w:w="1696" w:type="dxa"/>
          </w:tcPr>
          <w:p w14:paraId="7E2A2EBD" w14:textId="38818A05" w:rsidR="00EA3357" w:rsidRPr="00F2724A" w:rsidRDefault="0049221D" w:rsidP="00EA3357">
            <w:pPr>
              <w:rPr>
                <w:rFonts w:ascii="Calibri" w:hAnsi="Calibri" w:cs="Calibri"/>
              </w:rPr>
            </w:pPr>
            <w:r w:rsidRPr="00F2724A">
              <w:rPr>
                <w:rFonts w:ascii="Calibri" w:hAnsi="Calibri" w:cs="Calibri"/>
              </w:rPr>
              <w:t>Fewer</w:t>
            </w:r>
            <w:r w:rsidR="00B85A9C" w:rsidRPr="00F2724A">
              <w:rPr>
                <w:rFonts w:ascii="Calibri" w:hAnsi="Calibri" w:cs="Calibri"/>
              </w:rPr>
              <w:t xml:space="preserve"> </w:t>
            </w:r>
            <w:r w:rsidRPr="00F2724A">
              <w:rPr>
                <w:rFonts w:ascii="Calibri" w:hAnsi="Calibri" w:cs="Calibri"/>
              </w:rPr>
              <w:t>inpatient</w:t>
            </w:r>
            <w:r w:rsidR="00B85A9C" w:rsidRPr="00F2724A">
              <w:rPr>
                <w:rFonts w:ascii="Calibri" w:hAnsi="Calibri" w:cs="Calibri"/>
              </w:rPr>
              <w:t xml:space="preserve"> beds</w:t>
            </w:r>
          </w:p>
        </w:tc>
        <w:tc>
          <w:tcPr>
            <w:tcW w:w="534" w:type="dxa"/>
          </w:tcPr>
          <w:p w14:paraId="33500EEF" w14:textId="1897447B" w:rsidR="00EA3357" w:rsidRPr="00F2724A" w:rsidRDefault="00EA3357" w:rsidP="00EA3357">
            <w:pPr>
              <w:jc w:val="center"/>
              <w:rPr>
                <w:rFonts w:ascii="Calibri" w:hAnsi="Calibri" w:cs="Calibri"/>
              </w:rPr>
            </w:pPr>
            <w:r w:rsidRPr="00F2724A">
              <w:rPr>
                <w:rFonts w:ascii="Calibri" w:hAnsi="Calibri" w:cs="Calibri"/>
              </w:rPr>
              <w:t>13</w:t>
            </w:r>
          </w:p>
        </w:tc>
        <w:tc>
          <w:tcPr>
            <w:tcW w:w="7121" w:type="dxa"/>
          </w:tcPr>
          <w:p w14:paraId="00F1AF90" w14:textId="77777777" w:rsidR="00C55220" w:rsidRPr="00F2724A" w:rsidRDefault="00BD0A71" w:rsidP="005E6863">
            <w:pPr>
              <w:rPr>
                <w:rFonts w:ascii="Calibri" w:hAnsi="Calibri" w:cs="Calibri"/>
              </w:rPr>
            </w:pPr>
            <w:r w:rsidRPr="00F2724A">
              <w:rPr>
                <w:rFonts w:ascii="Calibri" w:hAnsi="Calibri" w:cs="Calibri"/>
              </w:rPr>
              <w:t>“Taking longer to get patients admitted into hospital as dementia beds have been reduced. Resulting in delayed admissions.”</w:t>
            </w:r>
          </w:p>
          <w:p w14:paraId="2159AD7C" w14:textId="05E144D7" w:rsidR="00B85A9C" w:rsidRPr="00F2724A" w:rsidRDefault="00B85A9C" w:rsidP="005E6863">
            <w:pPr>
              <w:rPr>
                <w:rFonts w:ascii="Calibri" w:hAnsi="Calibri" w:cs="Calibri"/>
              </w:rPr>
            </w:pPr>
            <w:r w:rsidRPr="00F2724A">
              <w:rPr>
                <w:rFonts w:ascii="Calibri" w:hAnsi="Calibri" w:cs="Calibri"/>
              </w:rPr>
              <w:t>“</w:t>
            </w:r>
            <w:r w:rsidRPr="00F2724A">
              <w:rPr>
                <w:rFonts w:ascii="Calibri" w:hAnsi="Calibri" w:cs="Calibri"/>
                <w:color w:val="000000"/>
              </w:rPr>
              <w:t xml:space="preserve">Older </w:t>
            </w:r>
            <w:proofErr w:type="gramStart"/>
            <w:r w:rsidRPr="00F2724A">
              <w:rPr>
                <w:rFonts w:ascii="Calibri" w:hAnsi="Calibri" w:cs="Calibri"/>
                <w:color w:val="000000"/>
              </w:rPr>
              <w:t>adults</w:t>
            </w:r>
            <w:proofErr w:type="gramEnd"/>
            <w:r w:rsidRPr="00F2724A">
              <w:rPr>
                <w:rFonts w:ascii="Calibri" w:hAnsi="Calibri" w:cs="Calibri"/>
                <w:color w:val="000000"/>
              </w:rPr>
              <w:t xml:space="preserve"> dementia in patients ward has closed so the care provided to ensure that people are safe at home has had to adapt.”</w:t>
            </w:r>
          </w:p>
        </w:tc>
      </w:tr>
      <w:tr w:rsidR="00EA3357" w:rsidRPr="00F2724A" w14:paraId="6FF3C67D" w14:textId="77777777" w:rsidTr="0094794C">
        <w:tc>
          <w:tcPr>
            <w:tcW w:w="1696" w:type="dxa"/>
          </w:tcPr>
          <w:p w14:paraId="577DD720" w14:textId="03FA7B2E" w:rsidR="00EA3357" w:rsidRPr="00F2724A" w:rsidRDefault="00EA3357" w:rsidP="00EA3357">
            <w:pPr>
              <w:rPr>
                <w:rFonts w:ascii="Calibri" w:hAnsi="Calibri" w:cs="Calibri"/>
              </w:rPr>
            </w:pPr>
            <w:r w:rsidRPr="00F2724A">
              <w:rPr>
                <w:rFonts w:ascii="Calibri" w:hAnsi="Calibri" w:cs="Calibri"/>
              </w:rPr>
              <w:t>Increased complexity</w:t>
            </w:r>
          </w:p>
        </w:tc>
        <w:tc>
          <w:tcPr>
            <w:tcW w:w="534" w:type="dxa"/>
          </w:tcPr>
          <w:p w14:paraId="11B2BA2C" w14:textId="47511315" w:rsidR="00EA3357" w:rsidRPr="00F2724A" w:rsidRDefault="00993329" w:rsidP="00EA3357">
            <w:pPr>
              <w:jc w:val="center"/>
              <w:rPr>
                <w:rFonts w:ascii="Calibri" w:hAnsi="Calibri" w:cs="Calibri"/>
              </w:rPr>
            </w:pPr>
            <w:r w:rsidRPr="00F2724A">
              <w:rPr>
                <w:rFonts w:ascii="Calibri" w:hAnsi="Calibri" w:cs="Calibri"/>
              </w:rPr>
              <w:t>1</w:t>
            </w:r>
            <w:r w:rsidR="00727BAF" w:rsidRPr="00F2724A">
              <w:rPr>
                <w:rFonts w:ascii="Calibri" w:hAnsi="Calibri" w:cs="Calibri"/>
              </w:rPr>
              <w:t>2</w:t>
            </w:r>
          </w:p>
        </w:tc>
        <w:tc>
          <w:tcPr>
            <w:tcW w:w="7121" w:type="dxa"/>
          </w:tcPr>
          <w:p w14:paraId="0AEEA217" w14:textId="14FCC170" w:rsidR="00E933EA" w:rsidRPr="00F2724A" w:rsidRDefault="00E933EA" w:rsidP="00E933EA">
            <w:pPr>
              <w:rPr>
                <w:rFonts w:ascii="Calibri" w:hAnsi="Calibri" w:cs="Calibri"/>
                <w:color w:val="000000"/>
              </w:rPr>
            </w:pPr>
            <w:r w:rsidRPr="00F2724A">
              <w:rPr>
                <w:rFonts w:ascii="Calibri" w:hAnsi="Calibri" w:cs="Calibri"/>
              </w:rPr>
              <w:t>“</w:t>
            </w:r>
            <w:r w:rsidRPr="00F2724A">
              <w:rPr>
                <w:rFonts w:ascii="Calibri" w:hAnsi="Calibri" w:cs="Calibri"/>
                <w:color w:val="000000"/>
              </w:rPr>
              <w:t>More people with complex emotional needs, star</w:t>
            </w:r>
            <w:r w:rsidR="006A058D" w:rsidRPr="00F2724A">
              <w:rPr>
                <w:rFonts w:ascii="Calibri" w:hAnsi="Calibri" w:cs="Calibri"/>
                <w:color w:val="000000"/>
              </w:rPr>
              <w:t>t</w:t>
            </w:r>
            <w:r w:rsidRPr="00F2724A">
              <w:rPr>
                <w:rFonts w:ascii="Calibri" w:hAnsi="Calibri" w:cs="Calibri"/>
                <w:color w:val="000000"/>
              </w:rPr>
              <w:t>ing to look at training for staff to work with these patients”</w:t>
            </w:r>
          </w:p>
          <w:p w14:paraId="109CF1C5" w14:textId="45513B9D" w:rsidR="00EA3357" w:rsidRPr="00F2724A" w:rsidRDefault="00B4524A" w:rsidP="00B85A9C">
            <w:pPr>
              <w:rPr>
                <w:rFonts w:ascii="Calibri" w:hAnsi="Calibri" w:cs="Calibri"/>
                <w:color w:val="000000"/>
              </w:rPr>
            </w:pPr>
            <w:r w:rsidRPr="00F2724A">
              <w:rPr>
                <w:rFonts w:ascii="Calibri" w:hAnsi="Calibri" w:cs="Calibri"/>
                <w:color w:val="000000"/>
              </w:rPr>
              <w:t xml:space="preserve">“Receiving more transfer of care for older adults coming into the service with more complex presentation and higher risk medication.” </w:t>
            </w:r>
            <w:r w:rsidR="00E933EA" w:rsidRPr="00F2724A">
              <w:rPr>
                <w:rFonts w:ascii="Calibri" w:hAnsi="Calibri" w:cs="Calibri"/>
                <w:color w:val="000000"/>
              </w:rPr>
              <w:t xml:space="preserve"> </w:t>
            </w:r>
          </w:p>
        </w:tc>
      </w:tr>
      <w:tr w:rsidR="00952B43" w:rsidRPr="00F2724A" w14:paraId="3859EF71" w14:textId="77777777" w:rsidTr="0094794C">
        <w:tc>
          <w:tcPr>
            <w:tcW w:w="1696" w:type="dxa"/>
          </w:tcPr>
          <w:p w14:paraId="03ED7F15" w14:textId="050A975F" w:rsidR="00952B43" w:rsidRPr="00F2724A" w:rsidRDefault="00952B43" w:rsidP="00952B43">
            <w:pPr>
              <w:rPr>
                <w:rFonts w:ascii="Calibri" w:hAnsi="Calibri" w:cs="Calibri"/>
              </w:rPr>
            </w:pPr>
            <w:r w:rsidRPr="00F2724A">
              <w:rPr>
                <w:rFonts w:ascii="Calibri" w:hAnsi="Calibri" w:cs="Calibri"/>
              </w:rPr>
              <w:t>Barriers to discharge</w:t>
            </w:r>
          </w:p>
        </w:tc>
        <w:tc>
          <w:tcPr>
            <w:tcW w:w="534" w:type="dxa"/>
          </w:tcPr>
          <w:p w14:paraId="4930EF84" w14:textId="025DB962" w:rsidR="00952B43" w:rsidRPr="00F2724A" w:rsidRDefault="00952B43" w:rsidP="00952B43">
            <w:pPr>
              <w:jc w:val="center"/>
              <w:rPr>
                <w:rFonts w:ascii="Calibri" w:hAnsi="Calibri" w:cs="Calibri"/>
              </w:rPr>
            </w:pPr>
            <w:r w:rsidRPr="00F2724A">
              <w:rPr>
                <w:rFonts w:ascii="Calibri" w:hAnsi="Calibri" w:cs="Calibri"/>
              </w:rPr>
              <w:t>7</w:t>
            </w:r>
          </w:p>
        </w:tc>
        <w:tc>
          <w:tcPr>
            <w:tcW w:w="7121" w:type="dxa"/>
          </w:tcPr>
          <w:p w14:paraId="75617F34" w14:textId="5DBFA41B" w:rsidR="00952B43" w:rsidRPr="00F2724A" w:rsidRDefault="00436D40" w:rsidP="00D41909">
            <w:pPr>
              <w:rPr>
                <w:rFonts w:ascii="Calibri" w:hAnsi="Calibri" w:cs="Calibri"/>
              </w:rPr>
            </w:pPr>
            <w:r w:rsidRPr="00F2724A">
              <w:rPr>
                <w:rFonts w:ascii="Calibri" w:hAnsi="Calibri" w:cs="Calibri"/>
                <w:color w:val="000000"/>
              </w:rPr>
              <w:t xml:space="preserve">“Some of our GPs will not prescribe anti-dementia medication so we then take these cases </w:t>
            </w:r>
            <w:proofErr w:type="gramStart"/>
            <w:r w:rsidRPr="00F2724A">
              <w:rPr>
                <w:rFonts w:ascii="Calibri" w:hAnsi="Calibri" w:cs="Calibri"/>
                <w:color w:val="000000"/>
              </w:rPr>
              <w:t>on</w:t>
            </w:r>
            <w:proofErr w:type="gramEnd"/>
            <w:r w:rsidRPr="00F2724A">
              <w:rPr>
                <w:rFonts w:ascii="Calibri" w:hAnsi="Calibri" w:cs="Calibri"/>
                <w:color w:val="000000"/>
              </w:rPr>
              <w:t xml:space="preserve"> and they are then on our books for way too long.”</w:t>
            </w:r>
          </w:p>
        </w:tc>
      </w:tr>
      <w:tr w:rsidR="00333CA8" w:rsidRPr="00F2724A" w14:paraId="43667B95" w14:textId="77777777" w:rsidTr="0094794C">
        <w:tc>
          <w:tcPr>
            <w:tcW w:w="1696" w:type="dxa"/>
          </w:tcPr>
          <w:p w14:paraId="524603A5" w14:textId="51B23791" w:rsidR="00333CA8" w:rsidRPr="00F2724A" w:rsidRDefault="00333CA8" w:rsidP="00333CA8">
            <w:pPr>
              <w:rPr>
                <w:rFonts w:ascii="Calibri" w:hAnsi="Calibri" w:cs="Calibri"/>
              </w:rPr>
            </w:pPr>
            <w:r w:rsidRPr="00F2724A">
              <w:rPr>
                <w:rFonts w:ascii="Calibri" w:hAnsi="Calibri" w:cs="Calibri"/>
              </w:rPr>
              <w:t>Disintegration of services</w:t>
            </w:r>
          </w:p>
        </w:tc>
        <w:tc>
          <w:tcPr>
            <w:tcW w:w="534" w:type="dxa"/>
          </w:tcPr>
          <w:p w14:paraId="6306B498" w14:textId="57E18773" w:rsidR="00333CA8" w:rsidRPr="00F2724A" w:rsidRDefault="009E54D0" w:rsidP="00333CA8">
            <w:pPr>
              <w:jc w:val="center"/>
              <w:rPr>
                <w:rFonts w:ascii="Calibri" w:hAnsi="Calibri" w:cs="Calibri"/>
              </w:rPr>
            </w:pPr>
            <w:r w:rsidRPr="00F2724A">
              <w:rPr>
                <w:rFonts w:ascii="Calibri" w:hAnsi="Calibri" w:cs="Calibri"/>
              </w:rPr>
              <w:t>1</w:t>
            </w:r>
            <w:r w:rsidR="000A7085" w:rsidRPr="00F2724A">
              <w:rPr>
                <w:rFonts w:ascii="Calibri" w:hAnsi="Calibri" w:cs="Calibri"/>
              </w:rPr>
              <w:t>1</w:t>
            </w:r>
          </w:p>
        </w:tc>
        <w:tc>
          <w:tcPr>
            <w:tcW w:w="7121" w:type="dxa"/>
          </w:tcPr>
          <w:p w14:paraId="5AC01AA6" w14:textId="04D40885" w:rsidR="00333CA8" w:rsidRPr="00F2724A" w:rsidRDefault="00333CA8" w:rsidP="00333CA8">
            <w:pPr>
              <w:rPr>
                <w:rFonts w:ascii="Calibri" w:hAnsi="Calibri" w:cs="Calibri"/>
                <w:color w:val="000000"/>
              </w:rPr>
            </w:pPr>
            <w:r w:rsidRPr="00F2724A">
              <w:rPr>
                <w:rFonts w:ascii="Calibri" w:hAnsi="Calibri" w:cs="Calibri"/>
              </w:rPr>
              <w:t>“</w:t>
            </w:r>
            <w:r w:rsidRPr="00F2724A">
              <w:rPr>
                <w:rFonts w:ascii="Calibri" w:hAnsi="Calibri" w:cs="Calibri"/>
                <w:color w:val="000000"/>
              </w:rPr>
              <w:t>Segregation between health and social care is concerning”</w:t>
            </w:r>
          </w:p>
          <w:p w14:paraId="16CB2E52" w14:textId="6FF749EC" w:rsidR="00333CA8" w:rsidRPr="00F2724A" w:rsidRDefault="00445497" w:rsidP="00333CA8">
            <w:pPr>
              <w:rPr>
                <w:rFonts w:ascii="Calibri" w:hAnsi="Calibri" w:cs="Calibri"/>
                <w:color w:val="000000"/>
              </w:rPr>
            </w:pPr>
            <w:r w:rsidRPr="00F2724A">
              <w:rPr>
                <w:rFonts w:ascii="Calibri" w:hAnsi="Calibri" w:cs="Calibri"/>
              </w:rPr>
              <w:t>“</w:t>
            </w:r>
            <w:r w:rsidR="000A7085" w:rsidRPr="00F2724A">
              <w:rPr>
                <w:rFonts w:ascii="Calibri" w:hAnsi="Calibri" w:cs="Calibri"/>
              </w:rPr>
              <w:t xml:space="preserve">Getting things done for the better of the patient has slowly reduced; gap between physical and mental health services, mostly due to funding issues. </w:t>
            </w:r>
            <w:r w:rsidR="00333CA8" w:rsidRPr="00F2724A">
              <w:rPr>
                <w:rFonts w:ascii="Calibri" w:hAnsi="Calibri" w:cs="Calibri"/>
                <w:color w:val="000000"/>
              </w:rPr>
              <w:t>“people end up bouncing back and forward between team which leads to opportunity for delays.”</w:t>
            </w:r>
          </w:p>
          <w:p w14:paraId="0AA15882" w14:textId="6C78D337" w:rsidR="009E54D0" w:rsidRPr="00F2724A" w:rsidRDefault="00277420" w:rsidP="00333CA8">
            <w:pPr>
              <w:rPr>
                <w:rFonts w:ascii="Calibri" w:hAnsi="Calibri" w:cs="Calibri"/>
              </w:rPr>
            </w:pPr>
            <w:r w:rsidRPr="00F2724A">
              <w:rPr>
                <w:rFonts w:ascii="Calibri" w:hAnsi="Calibri" w:cs="Calibri"/>
              </w:rPr>
              <w:t>“Reduction in social care provision, reduction in bed availability, pressures in primary care meaning that there is potential for relationships to be worse in primary and secondary care - everyone is so stressed and pressured - always push back on who should be doing what</w:t>
            </w:r>
            <w:r w:rsidR="00D93CC7" w:rsidRPr="00F2724A">
              <w:rPr>
                <w:rFonts w:ascii="Calibri" w:hAnsi="Calibri" w:cs="Calibri"/>
              </w:rPr>
              <w:t>…</w:t>
            </w:r>
            <w:r w:rsidRPr="00F2724A">
              <w:rPr>
                <w:rFonts w:ascii="Calibri" w:hAnsi="Calibri" w:cs="Calibri"/>
              </w:rPr>
              <w:t>the bottom line is that all of this increased stress on patients and families - it is harder now to be older with mental health problems than it was 5 years ago.”</w:t>
            </w:r>
          </w:p>
          <w:p w14:paraId="134B1B64" w14:textId="724BDED0" w:rsidR="00333CA8" w:rsidRPr="00F2724A" w:rsidRDefault="009E54D0" w:rsidP="00333CA8">
            <w:pPr>
              <w:rPr>
                <w:rFonts w:ascii="Calibri" w:hAnsi="Calibri" w:cs="Calibri"/>
              </w:rPr>
            </w:pPr>
            <w:r w:rsidRPr="00F2724A">
              <w:rPr>
                <w:rFonts w:ascii="Calibri" w:hAnsi="Calibri" w:cs="Calibri"/>
              </w:rPr>
              <w:t>“Explosion of specialist care homes in the geographical area with little consideration in the planning of the healthcare provision.”</w:t>
            </w:r>
          </w:p>
        </w:tc>
      </w:tr>
      <w:tr w:rsidR="00A01DA6" w:rsidRPr="00F2724A" w14:paraId="347C8600" w14:textId="77777777" w:rsidTr="0094794C">
        <w:tc>
          <w:tcPr>
            <w:tcW w:w="1696" w:type="dxa"/>
          </w:tcPr>
          <w:p w14:paraId="5175C1B2" w14:textId="034F5FBD" w:rsidR="00A01DA6" w:rsidRPr="00F2724A" w:rsidRDefault="00A01DA6" w:rsidP="00A01DA6">
            <w:pPr>
              <w:rPr>
                <w:rFonts w:ascii="Calibri" w:hAnsi="Calibri" w:cs="Calibri"/>
              </w:rPr>
            </w:pPr>
            <w:r w:rsidRPr="00F2724A">
              <w:rPr>
                <w:rFonts w:ascii="Calibri" w:hAnsi="Calibri" w:cs="Calibri"/>
              </w:rPr>
              <w:t>Intervention-led services</w:t>
            </w:r>
          </w:p>
        </w:tc>
        <w:tc>
          <w:tcPr>
            <w:tcW w:w="534" w:type="dxa"/>
          </w:tcPr>
          <w:p w14:paraId="2D94BDA8" w14:textId="171884F1" w:rsidR="00A01DA6" w:rsidRPr="00F2724A" w:rsidRDefault="00A01DA6" w:rsidP="00A01DA6">
            <w:pPr>
              <w:jc w:val="center"/>
              <w:rPr>
                <w:rFonts w:ascii="Calibri" w:hAnsi="Calibri" w:cs="Calibri"/>
              </w:rPr>
            </w:pPr>
            <w:r w:rsidRPr="00F2724A">
              <w:rPr>
                <w:rFonts w:ascii="Calibri" w:hAnsi="Calibri" w:cs="Calibri"/>
              </w:rPr>
              <w:t>12</w:t>
            </w:r>
          </w:p>
        </w:tc>
        <w:tc>
          <w:tcPr>
            <w:tcW w:w="7121" w:type="dxa"/>
          </w:tcPr>
          <w:p w14:paraId="22B0DCA2" w14:textId="77777777" w:rsidR="00A01DA6" w:rsidRPr="00F2724A" w:rsidRDefault="00A01DA6" w:rsidP="00A01DA6">
            <w:pPr>
              <w:rPr>
                <w:rFonts w:ascii="Calibri" w:hAnsi="Calibri" w:cs="Calibri"/>
                <w:color w:val="000000"/>
              </w:rPr>
            </w:pPr>
            <w:r w:rsidRPr="00F2724A">
              <w:rPr>
                <w:rFonts w:ascii="Calibri" w:hAnsi="Calibri" w:cs="Calibri"/>
              </w:rPr>
              <w:t>“</w:t>
            </w:r>
            <w:r w:rsidRPr="00F2724A">
              <w:rPr>
                <w:rFonts w:ascii="Calibri" w:hAnsi="Calibri" w:cs="Calibri"/>
                <w:color w:val="000000"/>
              </w:rPr>
              <w:t>Episodic care model (discharging people quickly) - some staff and patients find that quite difficult and uncomfortable.”</w:t>
            </w:r>
          </w:p>
          <w:p w14:paraId="760CFD7A" w14:textId="77777777" w:rsidR="00A01DA6" w:rsidRPr="00F2724A" w:rsidRDefault="00A01DA6" w:rsidP="00A01DA6">
            <w:pPr>
              <w:rPr>
                <w:rFonts w:ascii="Calibri" w:hAnsi="Calibri" w:cs="Calibri"/>
              </w:rPr>
            </w:pPr>
            <w:r w:rsidRPr="00F2724A">
              <w:rPr>
                <w:rFonts w:ascii="Calibri" w:hAnsi="Calibri" w:cs="Calibri"/>
                <w:color w:val="000000"/>
              </w:rPr>
              <w:t>“Previously offered a gold standard (assessment, diagnosis, end of life pathway) - no longer see patients all the way through due to increased volume of referrals. Now only diagnose, treat, signpost and discharge”</w:t>
            </w:r>
            <w:r w:rsidRPr="00F2724A">
              <w:rPr>
                <w:rFonts w:ascii="Calibri" w:hAnsi="Calibri" w:cs="Calibri"/>
              </w:rPr>
              <w:t xml:space="preserve"> </w:t>
            </w:r>
          </w:p>
          <w:p w14:paraId="3E3C9067" w14:textId="6B652E39" w:rsidR="00A01DA6" w:rsidRPr="00F2724A" w:rsidRDefault="00A01DA6" w:rsidP="00A01DA6">
            <w:pPr>
              <w:rPr>
                <w:rFonts w:ascii="Calibri" w:hAnsi="Calibri" w:cs="Calibri"/>
              </w:rPr>
            </w:pPr>
            <w:r w:rsidRPr="00F2724A">
              <w:rPr>
                <w:rFonts w:ascii="Calibri" w:hAnsi="Calibri" w:cs="Calibri"/>
              </w:rPr>
              <w:t>“More intervention-led service but there are some patient groups who may benefit from regular contact rather than a specific intervention, which the service isn't always able to provide.”</w:t>
            </w:r>
          </w:p>
        </w:tc>
      </w:tr>
      <w:tr w:rsidR="00A01DA6" w:rsidRPr="00F2724A" w14:paraId="71D19F19" w14:textId="77777777" w:rsidTr="0094794C">
        <w:tc>
          <w:tcPr>
            <w:tcW w:w="1696" w:type="dxa"/>
          </w:tcPr>
          <w:p w14:paraId="7F19AE4A" w14:textId="66A94719" w:rsidR="00A01DA6" w:rsidRPr="00F2724A" w:rsidRDefault="00A01DA6" w:rsidP="00A01DA6">
            <w:pPr>
              <w:rPr>
                <w:rFonts w:ascii="Calibri" w:hAnsi="Calibri" w:cs="Calibri"/>
              </w:rPr>
            </w:pPr>
            <w:r w:rsidRPr="00F2724A">
              <w:rPr>
                <w:rFonts w:ascii="Calibri" w:hAnsi="Calibri" w:cs="Calibri"/>
              </w:rPr>
              <w:lastRenderedPageBreak/>
              <w:t xml:space="preserve">Increased documentation/ non-clinical activity </w:t>
            </w:r>
          </w:p>
        </w:tc>
        <w:tc>
          <w:tcPr>
            <w:tcW w:w="534" w:type="dxa"/>
          </w:tcPr>
          <w:p w14:paraId="17404FDC" w14:textId="7355BABF" w:rsidR="00A01DA6" w:rsidRPr="00F2724A" w:rsidRDefault="00A01DA6" w:rsidP="00A01DA6">
            <w:pPr>
              <w:jc w:val="center"/>
              <w:rPr>
                <w:rFonts w:ascii="Calibri" w:hAnsi="Calibri" w:cs="Calibri"/>
              </w:rPr>
            </w:pPr>
            <w:r w:rsidRPr="00F2724A">
              <w:rPr>
                <w:rFonts w:ascii="Calibri" w:hAnsi="Calibri" w:cs="Calibri"/>
              </w:rPr>
              <w:t>8</w:t>
            </w:r>
          </w:p>
        </w:tc>
        <w:tc>
          <w:tcPr>
            <w:tcW w:w="7121" w:type="dxa"/>
          </w:tcPr>
          <w:p w14:paraId="3983480D" w14:textId="77777777" w:rsidR="00A01DA6" w:rsidRPr="00F2724A" w:rsidRDefault="00A01DA6" w:rsidP="00A01DA6">
            <w:pPr>
              <w:rPr>
                <w:rFonts w:ascii="Calibri" w:hAnsi="Calibri" w:cs="Calibri"/>
              </w:rPr>
            </w:pPr>
            <w:r w:rsidRPr="00F2724A">
              <w:rPr>
                <w:rFonts w:ascii="Calibri" w:hAnsi="Calibri" w:cs="Calibri"/>
              </w:rPr>
              <w:t>“Increased documentation and legislative requirements from nurses - takes away from patient contact time”</w:t>
            </w:r>
          </w:p>
          <w:p w14:paraId="194471E2" w14:textId="071980FF" w:rsidR="00A01DA6" w:rsidRPr="00F2724A" w:rsidRDefault="00A01DA6" w:rsidP="00A01DA6">
            <w:pPr>
              <w:rPr>
                <w:rFonts w:ascii="Calibri" w:hAnsi="Calibri" w:cs="Calibri"/>
              </w:rPr>
            </w:pPr>
            <w:r w:rsidRPr="00F2724A">
              <w:rPr>
                <w:rFonts w:ascii="Calibri" w:hAnsi="Calibri" w:cs="Calibri"/>
              </w:rPr>
              <w:t>“Expectation from higher management that all staff will be involved in managing complaints and rapid learning reviews which takes away time from seeing patients and attending to caseloads (takes more time).”</w:t>
            </w:r>
          </w:p>
        </w:tc>
      </w:tr>
      <w:tr w:rsidR="00A01DA6" w:rsidRPr="00F2724A" w14:paraId="438E6127" w14:textId="77777777" w:rsidTr="0094794C">
        <w:tc>
          <w:tcPr>
            <w:tcW w:w="9351" w:type="dxa"/>
            <w:gridSpan w:val="3"/>
            <w:shd w:val="clear" w:color="auto" w:fill="E8E8E8" w:themeFill="background2"/>
          </w:tcPr>
          <w:p w14:paraId="096A06AA" w14:textId="308675E2" w:rsidR="00A01DA6" w:rsidRPr="00F2724A" w:rsidRDefault="00A01DA6" w:rsidP="00A01DA6">
            <w:pPr>
              <w:rPr>
                <w:rFonts w:ascii="Calibri" w:hAnsi="Calibri" w:cs="Calibri"/>
                <w:b/>
                <w:bCs/>
              </w:rPr>
            </w:pPr>
            <w:r w:rsidRPr="00F2724A">
              <w:rPr>
                <w:rFonts w:ascii="Calibri" w:hAnsi="Calibri" w:cs="Calibri"/>
                <w:b/>
                <w:bCs/>
              </w:rPr>
              <w:t>Analogue to digital: a single patient record - to enable more co-ordinated, personalised and predictive care; allow patients to leave feedback on care received</w:t>
            </w:r>
          </w:p>
        </w:tc>
      </w:tr>
      <w:tr w:rsidR="00A01DA6" w:rsidRPr="00F2724A" w14:paraId="659E3594" w14:textId="77777777" w:rsidTr="0094794C">
        <w:tc>
          <w:tcPr>
            <w:tcW w:w="1696" w:type="dxa"/>
          </w:tcPr>
          <w:p w14:paraId="6C355522" w14:textId="6C4A115E" w:rsidR="00A01DA6" w:rsidRPr="00F2724A" w:rsidRDefault="00A01DA6" w:rsidP="00A01DA6">
            <w:pPr>
              <w:rPr>
                <w:rFonts w:ascii="Calibri" w:hAnsi="Calibri" w:cs="Calibri"/>
              </w:rPr>
            </w:pPr>
            <w:r w:rsidRPr="00F2724A">
              <w:rPr>
                <w:rFonts w:ascii="Calibri" w:hAnsi="Calibri" w:cs="Calibri"/>
              </w:rPr>
              <w:t>Adapting to new approaches</w:t>
            </w:r>
          </w:p>
        </w:tc>
        <w:tc>
          <w:tcPr>
            <w:tcW w:w="534" w:type="dxa"/>
          </w:tcPr>
          <w:p w14:paraId="550FF535" w14:textId="5AF7B7D1" w:rsidR="00A01DA6" w:rsidRPr="00F2724A" w:rsidRDefault="00A01DA6" w:rsidP="00A01DA6">
            <w:pPr>
              <w:jc w:val="center"/>
              <w:rPr>
                <w:rFonts w:ascii="Calibri" w:hAnsi="Calibri" w:cs="Calibri"/>
              </w:rPr>
            </w:pPr>
            <w:r w:rsidRPr="00F2724A">
              <w:rPr>
                <w:rFonts w:ascii="Calibri" w:hAnsi="Calibri" w:cs="Calibri"/>
              </w:rPr>
              <w:t>6</w:t>
            </w:r>
          </w:p>
        </w:tc>
        <w:tc>
          <w:tcPr>
            <w:tcW w:w="7121" w:type="dxa"/>
          </w:tcPr>
          <w:p w14:paraId="603ED5D5" w14:textId="1981BEAB" w:rsidR="00A01DA6" w:rsidRPr="00F2724A" w:rsidRDefault="00A01DA6" w:rsidP="00A01DA6">
            <w:pPr>
              <w:rPr>
                <w:rFonts w:ascii="Calibri" w:hAnsi="Calibri" w:cs="Calibri"/>
              </w:rPr>
            </w:pPr>
            <w:r w:rsidRPr="00F2724A">
              <w:rPr>
                <w:rFonts w:ascii="Calibri" w:hAnsi="Calibri" w:cs="Calibri"/>
              </w:rPr>
              <w:t>“</w:t>
            </w:r>
            <w:r w:rsidRPr="00F2724A">
              <w:rPr>
                <w:rFonts w:ascii="Calibri" w:hAnsi="Calibri" w:cs="Calibri"/>
                <w:color w:val="000000"/>
              </w:rPr>
              <w:t xml:space="preserve">Need to get used to the new system. Social care records system for commissioning care can be difficult to use in comparison to paper form and so are now running 2 systems, both mental health records and social care records system.” </w:t>
            </w:r>
          </w:p>
        </w:tc>
      </w:tr>
      <w:tr w:rsidR="00A01DA6" w:rsidRPr="00F2724A" w14:paraId="1DBEA3D9" w14:textId="77777777" w:rsidTr="0094794C">
        <w:tc>
          <w:tcPr>
            <w:tcW w:w="1696" w:type="dxa"/>
          </w:tcPr>
          <w:p w14:paraId="38B60FEF" w14:textId="5AB75044" w:rsidR="00A01DA6" w:rsidRPr="00F2724A" w:rsidRDefault="00A01DA6" w:rsidP="00A01DA6">
            <w:pPr>
              <w:rPr>
                <w:rFonts w:ascii="Calibri" w:hAnsi="Calibri" w:cs="Calibri"/>
              </w:rPr>
            </w:pPr>
            <w:r w:rsidRPr="00F2724A">
              <w:rPr>
                <w:rFonts w:ascii="Calibri" w:hAnsi="Calibri" w:cs="Calibri"/>
              </w:rPr>
              <w:t>Digital exclusion</w:t>
            </w:r>
          </w:p>
        </w:tc>
        <w:tc>
          <w:tcPr>
            <w:tcW w:w="534" w:type="dxa"/>
          </w:tcPr>
          <w:p w14:paraId="3B8E1679" w14:textId="57CE421B" w:rsidR="00A01DA6" w:rsidRPr="00F2724A" w:rsidRDefault="00A01DA6" w:rsidP="00A01DA6">
            <w:pPr>
              <w:jc w:val="center"/>
              <w:rPr>
                <w:rFonts w:ascii="Calibri" w:hAnsi="Calibri" w:cs="Calibri"/>
              </w:rPr>
            </w:pPr>
            <w:r w:rsidRPr="00F2724A">
              <w:rPr>
                <w:rFonts w:ascii="Calibri" w:hAnsi="Calibri" w:cs="Calibri"/>
              </w:rPr>
              <w:t>2</w:t>
            </w:r>
          </w:p>
        </w:tc>
        <w:tc>
          <w:tcPr>
            <w:tcW w:w="7121" w:type="dxa"/>
          </w:tcPr>
          <w:p w14:paraId="5500E0D8" w14:textId="22D38173" w:rsidR="00A01DA6" w:rsidRPr="00F2724A" w:rsidRDefault="00A01DA6" w:rsidP="00A01DA6">
            <w:pPr>
              <w:rPr>
                <w:rFonts w:ascii="Calibri" w:hAnsi="Calibri" w:cs="Calibri"/>
              </w:rPr>
            </w:pPr>
            <w:r w:rsidRPr="00F2724A">
              <w:rPr>
                <w:rFonts w:ascii="Calibri" w:hAnsi="Calibri" w:cs="Calibri"/>
              </w:rPr>
              <w:t xml:space="preserve">“IAPT services used to provide GP based appointments but have all gone online since covid. Has not gone back since covid so very limited face to face provision and requires people to travel a long way. Has put a lot more pressure on the OPCMHT, feels like they </w:t>
            </w:r>
            <w:proofErr w:type="spellStart"/>
            <w:r w:rsidRPr="00F2724A">
              <w:rPr>
                <w:rFonts w:ascii="Calibri" w:hAnsi="Calibri" w:cs="Calibri"/>
              </w:rPr>
              <w:t>hare</w:t>
            </w:r>
            <w:proofErr w:type="spellEnd"/>
            <w:r w:rsidRPr="00F2724A">
              <w:rPr>
                <w:rFonts w:ascii="Calibri" w:hAnsi="Calibri" w:cs="Calibri"/>
              </w:rPr>
              <w:t xml:space="preserve"> having to plug the gaps and help people who would benefit from standard CBT.”</w:t>
            </w:r>
          </w:p>
        </w:tc>
      </w:tr>
      <w:tr w:rsidR="00A01DA6" w:rsidRPr="00F2724A" w14:paraId="165DD108" w14:textId="77777777" w:rsidTr="0094794C">
        <w:tc>
          <w:tcPr>
            <w:tcW w:w="9351" w:type="dxa"/>
            <w:gridSpan w:val="3"/>
            <w:shd w:val="clear" w:color="auto" w:fill="E8E8E8" w:themeFill="background2"/>
          </w:tcPr>
          <w:p w14:paraId="475B5878" w14:textId="02699A88" w:rsidR="00A01DA6" w:rsidRPr="00F2724A" w:rsidRDefault="00A01DA6" w:rsidP="00A01DA6">
            <w:pPr>
              <w:jc w:val="center"/>
              <w:rPr>
                <w:rFonts w:ascii="Calibri" w:hAnsi="Calibri" w:cs="Calibri"/>
                <w:b/>
                <w:bCs/>
              </w:rPr>
            </w:pPr>
            <w:r w:rsidRPr="00F2724A">
              <w:rPr>
                <w:rFonts w:ascii="Calibri" w:hAnsi="Calibri" w:cs="Calibri"/>
                <w:b/>
                <w:bCs/>
              </w:rPr>
              <w:t>Sickness to prevention</w:t>
            </w:r>
          </w:p>
        </w:tc>
      </w:tr>
      <w:tr w:rsidR="00A01DA6" w:rsidRPr="00F2724A" w14:paraId="3D57CA10" w14:textId="77777777" w:rsidTr="0094794C">
        <w:tc>
          <w:tcPr>
            <w:tcW w:w="1696" w:type="dxa"/>
          </w:tcPr>
          <w:p w14:paraId="0E39E45F" w14:textId="6576FF01" w:rsidR="00A01DA6" w:rsidRPr="00F2724A" w:rsidRDefault="00A01DA6" w:rsidP="00A01DA6">
            <w:pPr>
              <w:rPr>
                <w:rFonts w:ascii="Calibri" w:hAnsi="Calibri" w:cs="Calibri"/>
              </w:rPr>
            </w:pPr>
            <w:r w:rsidRPr="00F2724A">
              <w:rPr>
                <w:rFonts w:ascii="Calibri" w:hAnsi="Calibri" w:cs="Calibri"/>
              </w:rPr>
              <w:t>Missed opportunities for secondary prevention</w:t>
            </w:r>
          </w:p>
        </w:tc>
        <w:tc>
          <w:tcPr>
            <w:tcW w:w="534" w:type="dxa"/>
          </w:tcPr>
          <w:p w14:paraId="5DFADAEA" w14:textId="006E5ACD" w:rsidR="00A01DA6" w:rsidRPr="00F2724A" w:rsidRDefault="00A01DA6" w:rsidP="00A01DA6">
            <w:pPr>
              <w:jc w:val="center"/>
              <w:rPr>
                <w:rFonts w:ascii="Calibri" w:hAnsi="Calibri" w:cs="Calibri"/>
              </w:rPr>
            </w:pPr>
            <w:r w:rsidRPr="00F2724A">
              <w:rPr>
                <w:rFonts w:ascii="Calibri" w:hAnsi="Calibri" w:cs="Calibri"/>
              </w:rPr>
              <w:t>1</w:t>
            </w:r>
          </w:p>
        </w:tc>
        <w:tc>
          <w:tcPr>
            <w:tcW w:w="7121" w:type="dxa"/>
          </w:tcPr>
          <w:p w14:paraId="7BAD2B01" w14:textId="20EA83B1" w:rsidR="00A01DA6" w:rsidRPr="00F2724A" w:rsidRDefault="00A01DA6" w:rsidP="00A01DA6">
            <w:pPr>
              <w:rPr>
                <w:rFonts w:ascii="Calibri" w:hAnsi="Calibri" w:cs="Calibri"/>
              </w:rPr>
            </w:pPr>
            <w:r w:rsidRPr="00F2724A">
              <w:rPr>
                <w:rFonts w:ascii="Calibri" w:hAnsi="Calibri" w:cs="Calibri"/>
              </w:rPr>
              <w:t>“People with MCI may not receive the same opportunities of treatment (no clear pathway, caught up in DDR (Dementia Diagnosis Rate), people with MCI tend to get missed and there is less focus on prevention).”</w:t>
            </w:r>
          </w:p>
        </w:tc>
      </w:tr>
      <w:tr w:rsidR="00A01DA6" w:rsidRPr="00F2724A" w14:paraId="50BCC9A7" w14:textId="77777777" w:rsidTr="0094794C">
        <w:tc>
          <w:tcPr>
            <w:tcW w:w="1696" w:type="dxa"/>
          </w:tcPr>
          <w:p w14:paraId="4281D6E2" w14:textId="6EC84135" w:rsidR="00A01DA6" w:rsidRPr="00F2724A" w:rsidRDefault="00A01DA6" w:rsidP="00A01DA6">
            <w:pPr>
              <w:rPr>
                <w:rFonts w:ascii="Calibri" w:hAnsi="Calibri" w:cs="Calibri"/>
              </w:rPr>
            </w:pPr>
            <w:r w:rsidRPr="00F2724A">
              <w:rPr>
                <w:rFonts w:ascii="Calibri" w:hAnsi="Calibri" w:cs="Calibri"/>
              </w:rPr>
              <w:t>Missed opportunities for tertiary prevention</w:t>
            </w:r>
          </w:p>
        </w:tc>
        <w:tc>
          <w:tcPr>
            <w:tcW w:w="534" w:type="dxa"/>
          </w:tcPr>
          <w:p w14:paraId="0A1D6CA7" w14:textId="30F791CA" w:rsidR="00A01DA6" w:rsidRPr="00F2724A" w:rsidRDefault="00A01DA6" w:rsidP="00A01DA6">
            <w:pPr>
              <w:jc w:val="center"/>
              <w:rPr>
                <w:rFonts w:ascii="Calibri" w:hAnsi="Calibri" w:cs="Calibri"/>
              </w:rPr>
            </w:pPr>
            <w:r w:rsidRPr="00F2724A">
              <w:rPr>
                <w:rFonts w:ascii="Calibri" w:hAnsi="Calibri" w:cs="Calibri"/>
              </w:rPr>
              <w:t>8</w:t>
            </w:r>
          </w:p>
        </w:tc>
        <w:tc>
          <w:tcPr>
            <w:tcW w:w="7121" w:type="dxa"/>
          </w:tcPr>
          <w:p w14:paraId="7CFFEDB7" w14:textId="77777777" w:rsidR="00A01DA6" w:rsidRPr="00F2724A" w:rsidRDefault="00A01DA6" w:rsidP="00A01DA6">
            <w:pPr>
              <w:rPr>
                <w:rFonts w:ascii="Calibri" w:hAnsi="Calibri" w:cs="Calibri"/>
                <w:color w:val="000000"/>
              </w:rPr>
            </w:pPr>
            <w:r w:rsidRPr="00F2724A">
              <w:rPr>
                <w:rFonts w:ascii="Calibri" w:hAnsi="Calibri" w:cs="Calibri"/>
              </w:rPr>
              <w:t>“The limitations to therapeutic approaches, specifically with the services limited psychology resources. Having preventative approaches rather than using a medication model.”</w:t>
            </w:r>
            <w:r w:rsidRPr="00F2724A">
              <w:rPr>
                <w:rFonts w:ascii="Calibri" w:hAnsi="Calibri" w:cs="Calibri"/>
                <w:color w:val="000000"/>
              </w:rPr>
              <w:t xml:space="preserve"> </w:t>
            </w:r>
          </w:p>
          <w:p w14:paraId="7165190F" w14:textId="04EF3CF5" w:rsidR="00A01DA6" w:rsidRPr="00F2724A" w:rsidRDefault="00A01DA6" w:rsidP="00A01DA6">
            <w:pPr>
              <w:rPr>
                <w:rFonts w:ascii="Calibri" w:hAnsi="Calibri" w:cs="Calibri"/>
              </w:rPr>
            </w:pPr>
            <w:r w:rsidRPr="00F2724A">
              <w:rPr>
                <w:rFonts w:ascii="Calibri" w:hAnsi="Calibri" w:cs="Calibri"/>
              </w:rPr>
              <w:t>“</w:t>
            </w:r>
            <w:r w:rsidRPr="00F2724A">
              <w:rPr>
                <w:rFonts w:ascii="Calibri" w:hAnsi="Calibri" w:cs="Calibri"/>
                <w:color w:val="000000"/>
              </w:rPr>
              <w:t xml:space="preserve">The delay in diagnosing dementia is adversely impacting patients, carers, and services. Waiting for a diagnosis means that people cannot access the services and support they need. this can escalate and become </w:t>
            </w:r>
            <w:proofErr w:type="gramStart"/>
            <w:r w:rsidRPr="00F2724A">
              <w:rPr>
                <w:rFonts w:ascii="Calibri" w:hAnsi="Calibri" w:cs="Calibri"/>
                <w:color w:val="000000"/>
              </w:rPr>
              <w:t>more risky</w:t>
            </w:r>
            <w:proofErr w:type="gramEnd"/>
            <w:r w:rsidRPr="00F2724A">
              <w:rPr>
                <w:rFonts w:ascii="Calibri" w:hAnsi="Calibri" w:cs="Calibri"/>
                <w:color w:val="000000"/>
              </w:rPr>
              <w:t>.”</w:t>
            </w:r>
            <w:r w:rsidRPr="00F2724A">
              <w:rPr>
                <w:rFonts w:ascii="Calibri" w:hAnsi="Calibri" w:cs="Calibri"/>
              </w:rPr>
              <w:t xml:space="preserve"> </w:t>
            </w:r>
          </w:p>
          <w:p w14:paraId="25DE0043" w14:textId="31CE28A2" w:rsidR="00A01DA6" w:rsidRPr="00F2724A" w:rsidRDefault="00A01DA6" w:rsidP="00A01DA6">
            <w:pPr>
              <w:rPr>
                <w:rFonts w:ascii="Calibri" w:hAnsi="Calibri" w:cs="Calibri"/>
              </w:rPr>
            </w:pPr>
            <w:r w:rsidRPr="00F2724A">
              <w:rPr>
                <w:rFonts w:ascii="Calibri" w:hAnsi="Calibri" w:cs="Calibri"/>
              </w:rPr>
              <w:t>“</w:t>
            </w:r>
            <w:r w:rsidRPr="00F2724A">
              <w:rPr>
                <w:rFonts w:ascii="Calibri" w:hAnsi="Calibri" w:cs="Calibri"/>
                <w:color w:val="000000"/>
              </w:rPr>
              <w:t>Wait for packages of care and social care crises that could be avoided which affects patients with functional mental health problems and/or living with dementia more frequently.”</w:t>
            </w:r>
            <w:r w:rsidRPr="00F2724A">
              <w:rPr>
                <w:rFonts w:ascii="Calibri" w:hAnsi="Calibri" w:cs="Calibri"/>
              </w:rPr>
              <w:t xml:space="preserve"> </w:t>
            </w:r>
          </w:p>
        </w:tc>
      </w:tr>
      <w:tr w:rsidR="00A01DA6" w:rsidRPr="00F2724A" w14:paraId="4CB22980" w14:textId="77777777" w:rsidTr="0094794C">
        <w:tc>
          <w:tcPr>
            <w:tcW w:w="9351" w:type="dxa"/>
            <w:gridSpan w:val="3"/>
            <w:shd w:val="clear" w:color="auto" w:fill="E8E8E8" w:themeFill="background2"/>
          </w:tcPr>
          <w:p w14:paraId="2684B8CC" w14:textId="4789D951" w:rsidR="00A01DA6" w:rsidRPr="00F2724A" w:rsidRDefault="00A01DA6" w:rsidP="00A01DA6">
            <w:pPr>
              <w:rPr>
                <w:rFonts w:ascii="Calibri" w:hAnsi="Calibri" w:cs="Calibri"/>
                <w:b/>
                <w:bCs/>
              </w:rPr>
            </w:pPr>
            <w:r w:rsidRPr="00F2724A">
              <w:rPr>
                <w:rFonts w:ascii="Calibri" w:hAnsi="Calibri" w:cs="Calibri"/>
                <w:b/>
                <w:bCs/>
              </w:rPr>
              <w:t>NHS workforce fit for the future; acquiring new skills, supported by personal development plans</w:t>
            </w:r>
          </w:p>
        </w:tc>
      </w:tr>
      <w:tr w:rsidR="00A01DA6" w:rsidRPr="00F2724A" w14:paraId="516DB9C1" w14:textId="77777777" w:rsidTr="0094794C">
        <w:tc>
          <w:tcPr>
            <w:tcW w:w="1696" w:type="dxa"/>
          </w:tcPr>
          <w:p w14:paraId="6EA998D2" w14:textId="56726051" w:rsidR="00A01DA6" w:rsidRPr="00F2724A" w:rsidRDefault="00A01DA6" w:rsidP="00A01DA6">
            <w:pPr>
              <w:rPr>
                <w:rFonts w:ascii="Calibri" w:hAnsi="Calibri" w:cs="Calibri"/>
              </w:rPr>
            </w:pPr>
            <w:r w:rsidRPr="00F2724A">
              <w:rPr>
                <w:rFonts w:ascii="Calibri" w:hAnsi="Calibri" w:cs="Calibri"/>
              </w:rPr>
              <w:t>Staff turnover/ recruitment issues</w:t>
            </w:r>
          </w:p>
        </w:tc>
        <w:tc>
          <w:tcPr>
            <w:tcW w:w="534" w:type="dxa"/>
          </w:tcPr>
          <w:p w14:paraId="7B5893CA" w14:textId="3EE07E53" w:rsidR="00A01DA6" w:rsidRPr="00F2724A" w:rsidRDefault="00A01DA6" w:rsidP="00A01DA6">
            <w:pPr>
              <w:jc w:val="center"/>
              <w:rPr>
                <w:rFonts w:ascii="Calibri" w:hAnsi="Calibri" w:cs="Calibri"/>
              </w:rPr>
            </w:pPr>
            <w:r w:rsidRPr="00F2724A">
              <w:rPr>
                <w:rFonts w:ascii="Calibri" w:hAnsi="Calibri" w:cs="Calibri"/>
              </w:rPr>
              <w:t>9</w:t>
            </w:r>
          </w:p>
        </w:tc>
        <w:tc>
          <w:tcPr>
            <w:tcW w:w="7121" w:type="dxa"/>
          </w:tcPr>
          <w:p w14:paraId="0A1B1E14" w14:textId="664913F1" w:rsidR="00A01DA6" w:rsidRPr="00F2724A" w:rsidRDefault="00A01DA6" w:rsidP="00A01DA6">
            <w:pPr>
              <w:rPr>
                <w:rFonts w:ascii="Calibri" w:hAnsi="Calibri" w:cs="Calibri"/>
              </w:rPr>
            </w:pPr>
            <w:r w:rsidRPr="00F2724A">
              <w:rPr>
                <w:rFonts w:ascii="Calibri" w:hAnsi="Calibri" w:cs="Calibri"/>
              </w:rPr>
              <w:t>“</w:t>
            </w:r>
            <w:r w:rsidRPr="00F2724A">
              <w:rPr>
                <w:rFonts w:ascii="Calibri" w:hAnsi="Calibri" w:cs="Calibri"/>
                <w:color w:val="000000"/>
              </w:rPr>
              <w:t>Staffing is under strict caps and controls because of the financial service. When people leave haven't been able to recruit back in.”</w:t>
            </w:r>
          </w:p>
          <w:p w14:paraId="397D11B9" w14:textId="77777777" w:rsidR="00A01DA6" w:rsidRPr="00F2724A" w:rsidRDefault="00A01DA6" w:rsidP="00A01DA6">
            <w:pPr>
              <w:rPr>
                <w:rFonts w:ascii="Calibri" w:hAnsi="Calibri" w:cs="Calibri"/>
              </w:rPr>
            </w:pPr>
            <w:r w:rsidRPr="00F2724A">
              <w:rPr>
                <w:rFonts w:ascii="Calibri" w:hAnsi="Calibri" w:cs="Calibri"/>
              </w:rPr>
              <w:t>“Staffing is quite low at the moment, issues finding and recruiting staff”</w:t>
            </w:r>
          </w:p>
          <w:p w14:paraId="102AB4FB" w14:textId="0E1DB748" w:rsidR="00A01DA6" w:rsidRPr="00F2724A" w:rsidRDefault="00A01DA6" w:rsidP="00A01DA6">
            <w:pPr>
              <w:rPr>
                <w:rFonts w:ascii="Calibri" w:hAnsi="Calibri" w:cs="Calibri"/>
              </w:rPr>
            </w:pPr>
            <w:r w:rsidRPr="00F2724A">
              <w:rPr>
                <w:rFonts w:ascii="Calibri" w:hAnsi="Calibri" w:cs="Calibri"/>
              </w:rPr>
              <w:t>“Time taken to recruit new staff has increased”</w:t>
            </w:r>
          </w:p>
        </w:tc>
      </w:tr>
      <w:tr w:rsidR="00A01DA6" w:rsidRPr="00F2724A" w14:paraId="305957AA" w14:textId="77777777" w:rsidTr="0094794C">
        <w:tc>
          <w:tcPr>
            <w:tcW w:w="1696" w:type="dxa"/>
          </w:tcPr>
          <w:p w14:paraId="78E0C7FF" w14:textId="6BBD8029" w:rsidR="00A01DA6" w:rsidRPr="00F2724A" w:rsidRDefault="00A01DA6" w:rsidP="00A01DA6">
            <w:pPr>
              <w:rPr>
                <w:rFonts w:ascii="Calibri" w:hAnsi="Calibri" w:cs="Calibri"/>
              </w:rPr>
            </w:pPr>
            <w:r w:rsidRPr="00F2724A">
              <w:rPr>
                <w:rFonts w:ascii="Calibri" w:hAnsi="Calibri" w:cs="Calibri"/>
              </w:rPr>
              <w:t>Staff stress</w:t>
            </w:r>
          </w:p>
        </w:tc>
        <w:tc>
          <w:tcPr>
            <w:tcW w:w="534" w:type="dxa"/>
          </w:tcPr>
          <w:p w14:paraId="62658728" w14:textId="5BEDD165" w:rsidR="00A01DA6" w:rsidRPr="00F2724A" w:rsidRDefault="00A01DA6" w:rsidP="00A01DA6">
            <w:pPr>
              <w:jc w:val="center"/>
              <w:rPr>
                <w:rFonts w:ascii="Calibri" w:hAnsi="Calibri" w:cs="Calibri"/>
              </w:rPr>
            </w:pPr>
            <w:r w:rsidRPr="00F2724A">
              <w:rPr>
                <w:rFonts w:ascii="Calibri" w:hAnsi="Calibri" w:cs="Calibri"/>
              </w:rPr>
              <w:t>2</w:t>
            </w:r>
          </w:p>
        </w:tc>
        <w:tc>
          <w:tcPr>
            <w:tcW w:w="7121" w:type="dxa"/>
          </w:tcPr>
          <w:p w14:paraId="6BFEFDBE" w14:textId="0E054F73" w:rsidR="00A01DA6" w:rsidRPr="00F2724A" w:rsidRDefault="00A01DA6" w:rsidP="00A01DA6">
            <w:pPr>
              <w:rPr>
                <w:rFonts w:ascii="Calibri" w:hAnsi="Calibri" w:cs="Calibri"/>
              </w:rPr>
            </w:pPr>
            <w:r w:rsidRPr="00F2724A">
              <w:rPr>
                <w:rFonts w:ascii="Calibri" w:hAnsi="Calibri" w:cs="Calibri"/>
              </w:rPr>
              <w:t>“People are becoming very stressed due to the constraints happening within healthcare (e.g., even if you have a member of staff leaving, they will not be replaced). This causes people to break down and have lots of sickness.”</w:t>
            </w:r>
          </w:p>
        </w:tc>
      </w:tr>
      <w:tr w:rsidR="005A1F67" w:rsidRPr="00F2724A" w14:paraId="01EB3BA6" w14:textId="77777777" w:rsidTr="0094794C">
        <w:tc>
          <w:tcPr>
            <w:tcW w:w="1696" w:type="dxa"/>
          </w:tcPr>
          <w:p w14:paraId="5EABAAF4" w14:textId="1A2986E1" w:rsidR="005A1F67" w:rsidRPr="00F2724A" w:rsidRDefault="005A1F67" w:rsidP="005A1F67">
            <w:pPr>
              <w:rPr>
                <w:rFonts w:ascii="Calibri" w:hAnsi="Calibri" w:cs="Calibri"/>
              </w:rPr>
            </w:pPr>
            <w:r w:rsidRPr="00F2724A">
              <w:rPr>
                <w:rFonts w:ascii="Calibri" w:hAnsi="Calibri" w:cs="Calibri"/>
              </w:rPr>
              <w:t>Lack of training/ skills specific to older people</w:t>
            </w:r>
          </w:p>
        </w:tc>
        <w:tc>
          <w:tcPr>
            <w:tcW w:w="534" w:type="dxa"/>
          </w:tcPr>
          <w:p w14:paraId="7ACA4461" w14:textId="462823DB" w:rsidR="005A1F67" w:rsidRPr="00F2724A" w:rsidRDefault="005A1F67" w:rsidP="005A1F67">
            <w:pPr>
              <w:jc w:val="center"/>
              <w:rPr>
                <w:rFonts w:ascii="Calibri" w:hAnsi="Calibri" w:cs="Calibri"/>
              </w:rPr>
            </w:pPr>
            <w:r w:rsidRPr="00F2724A">
              <w:rPr>
                <w:rFonts w:ascii="Calibri" w:hAnsi="Calibri" w:cs="Calibri"/>
              </w:rPr>
              <w:t>6</w:t>
            </w:r>
          </w:p>
        </w:tc>
        <w:tc>
          <w:tcPr>
            <w:tcW w:w="7121" w:type="dxa"/>
          </w:tcPr>
          <w:p w14:paraId="0CF4524B" w14:textId="77777777" w:rsidR="005A1F67" w:rsidRPr="00F2724A" w:rsidRDefault="005A1F67" w:rsidP="005A1F67">
            <w:pPr>
              <w:rPr>
                <w:rFonts w:ascii="Calibri" w:hAnsi="Calibri" w:cs="Calibri"/>
              </w:rPr>
            </w:pPr>
            <w:r w:rsidRPr="00F2724A">
              <w:rPr>
                <w:rFonts w:ascii="Calibri" w:hAnsi="Calibri" w:cs="Calibri"/>
              </w:rPr>
              <w:t xml:space="preserve">“[not] Following evidence-based pathways, sitting on caseloads without clear interventions, ongoing issue rather than change” </w:t>
            </w:r>
          </w:p>
          <w:p w14:paraId="3CAE331A" w14:textId="1405B089" w:rsidR="005A1F67" w:rsidRPr="00F2724A" w:rsidRDefault="005A1F67" w:rsidP="005A1F67">
            <w:pPr>
              <w:rPr>
                <w:rFonts w:ascii="Calibri" w:hAnsi="Calibri" w:cs="Calibri"/>
              </w:rPr>
            </w:pPr>
            <w:r w:rsidRPr="00F2724A">
              <w:rPr>
                <w:rFonts w:ascii="Calibri" w:hAnsi="Calibri" w:cs="Calibri"/>
              </w:rPr>
              <w:t>“</w:t>
            </w:r>
            <w:r w:rsidRPr="00F2724A">
              <w:rPr>
                <w:rFonts w:ascii="Calibri" w:hAnsi="Calibri" w:cs="Calibri"/>
                <w:color w:val="000000"/>
              </w:rPr>
              <w:t>Quite chaotic since merger. Lack of staff with experience (especially for older adults so relying on agencies but this has been an issue), recruitment is an issue. Lack of productivity from staff and professional curiosity.”</w:t>
            </w:r>
          </w:p>
        </w:tc>
      </w:tr>
      <w:tr w:rsidR="005A1F67" w:rsidRPr="00F2724A" w14:paraId="2D3B4ED3" w14:textId="77777777" w:rsidTr="001B34DC">
        <w:tc>
          <w:tcPr>
            <w:tcW w:w="9351" w:type="dxa"/>
            <w:gridSpan w:val="3"/>
            <w:shd w:val="clear" w:color="auto" w:fill="E8E8E8" w:themeFill="background2"/>
          </w:tcPr>
          <w:p w14:paraId="44C3F92F" w14:textId="181E6012" w:rsidR="005A1F67" w:rsidRPr="00F2724A" w:rsidRDefault="005A1F67" w:rsidP="005A1F67">
            <w:pPr>
              <w:jc w:val="center"/>
              <w:rPr>
                <w:rFonts w:ascii="Calibri" w:hAnsi="Calibri" w:cs="Calibri"/>
              </w:rPr>
            </w:pPr>
            <w:r w:rsidRPr="00F2724A">
              <w:rPr>
                <w:rFonts w:ascii="Calibri" w:hAnsi="Calibri" w:cs="Calibri"/>
                <w:b/>
                <w:bCs/>
              </w:rPr>
              <w:t>New transparency of quality of care; informed by patient experience</w:t>
            </w:r>
          </w:p>
        </w:tc>
      </w:tr>
      <w:tr w:rsidR="005A1F67" w:rsidRPr="00F2724A" w14:paraId="32D7C54C" w14:textId="77777777" w:rsidTr="0094794C">
        <w:tc>
          <w:tcPr>
            <w:tcW w:w="1696" w:type="dxa"/>
          </w:tcPr>
          <w:p w14:paraId="189E24B3" w14:textId="168F3330" w:rsidR="005A1F67" w:rsidRPr="00F2724A" w:rsidRDefault="005A1F67" w:rsidP="005A1F67">
            <w:pPr>
              <w:rPr>
                <w:rFonts w:ascii="Calibri" w:hAnsi="Calibri" w:cs="Calibri"/>
              </w:rPr>
            </w:pPr>
            <w:r w:rsidRPr="00F2724A">
              <w:rPr>
                <w:rFonts w:ascii="Calibri" w:hAnsi="Calibri" w:cs="Calibri"/>
              </w:rPr>
              <w:t>Lack of expertise within leadership/ management</w:t>
            </w:r>
          </w:p>
        </w:tc>
        <w:tc>
          <w:tcPr>
            <w:tcW w:w="534" w:type="dxa"/>
          </w:tcPr>
          <w:p w14:paraId="05F2B315" w14:textId="04068B20" w:rsidR="005A1F67" w:rsidRPr="00F2724A" w:rsidRDefault="005A1F67" w:rsidP="005A1F67">
            <w:pPr>
              <w:jc w:val="center"/>
              <w:rPr>
                <w:rFonts w:ascii="Calibri" w:hAnsi="Calibri" w:cs="Calibri"/>
              </w:rPr>
            </w:pPr>
            <w:r w:rsidRPr="00F2724A">
              <w:rPr>
                <w:rFonts w:ascii="Calibri" w:hAnsi="Calibri" w:cs="Calibri"/>
              </w:rPr>
              <w:t>5</w:t>
            </w:r>
          </w:p>
        </w:tc>
        <w:tc>
          <w:tcPr>
            <w:tcW w:w="7121" w:type="dxa"/>
          </w:tcPr>
          <w:p w14:paraId="6C8E355C" w14:textId="77777777" w:rsidR="005A1F67" w:rsidRPr="00F2724A" w:rsidRDefault="005A1F67" w:rsidP="005A1F67">
            <w:pPr>
              <w:rPr>
                <w:rFonts w:ascii="Calibri" w:hAnsi="Calibri" w:cs="Calibri"/>
              </w:rPr>
            </w:pPr>
            <w:r w:rsidRPr="00F2724A">
              <w:rPr>
                <w:rFonts w:ascii="Calibri" w:hAnsi="Calibri" w:cs="Calibri"/>
              </w:rPr>
              <w:t xml:space="preserve">“Lack of leadership with any of the senior leaders having expertise in older people's mental health.” </w:t>
            </w:r>
          </w:p>
          <w:p w14:paraId="4ACCEE1E" w14:textId="3B5F2EEC" w:rsidR="005A1F67" w:rsidRPr="00F2724A" w:rsidRDefault="005A1F67" w:rsidP="005A1F67">
            <w:pPr>
              <w:rPr>
                <w:rFonts w:ascii="Calibri" w:hAnsi="Calibri" w:cs="Calibri"/>
              </w:rPr>
            </w:pPr>
            <w:r w:rsidRPr="00F2724A">
              <w:rPr>
                <w:rFonts w:ascii="Calibri" w:hAnsi="Calibri" w:cs="Calibri"/>
              </w:rPr>
              <w:t>“Changes have been destabilising for management as communication is not clear between managerial levels.”</w:t>
            </w:r>
          </w:p>
        </w:tc>
      </w:tr>
    </w:tbl>
    <w:p w14:paraId="01752D66" w14:textId="2063A645" w:rsidR="0005485F" w:rsidRPr="009A2089" w:rsidRDefault="00462EDF" w:rsidP="0005485F">
      <w:pPr>
        <w:rPr>
          <w:b/>
          <w:bCs/>
        </w:rPr>
      </w:pPr>
      <w:r>
        <w:rPr>
          <w:b/>
          <w:bCs/>
        </w:rPr>
        <w:br w:type="page"/>
      </w:r>
      <w:r w:rsidR="00F2724A">
        <w:rPr>
          <w:b/>
          <w:bCs/>
        </w:rPr>
        <w:lastRenderedPageBreak/>
        <w:t xml:space="preserve">Table </w:t>
      </w:r>
      <w:r w:rsidR="00DF39EF">
        <w:rPr>
          <w:b/>
          <w:bCs/>
        </w:rPr>
        <w:t>S</w:t>
      </w:r>
      <w:r w:rsidR="00F2724A">
        <w:rPr>
          <w:b/>
          <w:bCs/>
        </w:rPr>
        <w:t xml:space="preserve">3: </w:t>
      </w:r>
      <w:r w:rsidR="002920F1">
        <w:rPr>
          <w:b/>
          <w:bCs/>
        </w:rPr>
        <w:t>Qualitative coding summary for ‘</w:t>
      </w:r>
      <w:r w:rsidR="0005485F" w:rsidRPr="009A2089">
        <w:rPr>
          <w:b/>
          <w:bCs/>
        </w:rPr>
        <w:t>What changes do you anticipate in the next 5 years</w:t>
      </w:r>
      <w:r w:rsidR="00EE11AC" w:rsidRPr="00EE11AC">
        <w:rPr>
          <w:b/>
          <w:bCs/>
        </w:rPr>
        <w:t>?</w:t>
      </w:r>
      <w:r w:rsidR="002920F1">
        <w:rPr>
          <w:b/>
          <w:bCs/>
        </w:rPr>
        <w:t>’</w:t>
      </w:r>
      <w:r w:rsidR="00EE11AC" w:rsidRPr="00EE11AC">
        <w:rPr>
          <w:b/>
          <w:bCs/>
        </w:rPr>
        <w:t xml:space="preserve"> (n=16</w:t>
      </w:r>
      <w:r w:rsidR="00EE11AC">
        <w:rPr>
          <w:b/>
          <w:bCs/>
        </w:rPr>
        <w:t>3</w:t>
      </w:r>
      <w:r w:rsidR="00EE11AC" w:rsidRPr="00EE11AC">
        <w:rPr>
          <w:b/>
          <w:bCs/>
        </w:rPr>
        <w:t xml:space="preserve">; reporting on </w:t>
      </w:r>
      <w:r w:rsidR="00EE11AC">
        <w:rPr>
          <w:b/>
          <w:bCs/>
        </w:rPr>
        <w:t>179</w:t>
      </w:r>
      <w:r w:rsidR="00EE11AC" w:rsidRPr="00EE11AC">
        <w:rPr>
          <w:b/>
          <w:bCs/>
        </w:rPr>
        <w:t xml:space="preserve"> services)</w:t>
      </w:r>
    </w:p>
    <w:tbl>
      <w:tblPr>
        <w:tblStyle w:val="TableGrid"/>
        <w:tblW w:w="9634" w:type="dxa"/>
        <w:tblLook w:val="04A0" w:firstRow="1" w:lastRow="0" w:firstColumn="1" w:lastColumn="0" w:noHBand="0" w:noVBand="1"/>
      </w:tblPr>
      <w:tblGrid>
        <w:gridCol w:w="1853"/>
        <w:gridCol w:w="529"/>
        <w:gridCol w:w="7252"/>
      </w:tblGrid>
      <w:tr w:rsidR="00025BD3" w:rsidRPr="00204D40" w14:paraId="5E14A89E" w14:textId="77777777" w:rsidTr="001B422C">
        <w:tc>
          <w:tcPr>
            <w:tcW w:w="1853" w:type="dxa"/>
          </w:tcPr>
          <w:p w14:paraId="50184330" w14:textId="6973C665" w:rsidR="00025BD3" w:rsidRPr="00204D40" w:rsidRDefault="00025BD3" w:rsidP="000740D4">
            <w:pPr>
              <w:tabs>
                <w:tab w:val="center" w:pos="1394"/>
              </w:tabs>
              <w:rPr>
                <w:rFonts w:ascii="Calibri" w:hAnsi="Calibri" w:cs="Calibri"/>
                <w:b/>
                <w:bCs/>
              </w:rPr>
            </w:pPr>
            <w:r w:rsidRPr="00204D40">
              <w:rPr>
                <w:rFonts w:ascii="Calibri" w:hAnsi="Calibri" w:cs="Calibri"/>
                <w:b/>
                <w:bCs/>
              </w:rPr>
              <w:t>Code</w:t>
            </w:r>
            <w:r w:rsidR="000740D4" w:rsidRPr="00204D40">
              <w:rPr>
                <w:rFonts w:ascii="Calibri" w:hAnsi="Calibri" w:cs="Calibri"/>
                <w:b/>
                <w:bCs/>
              </w:rPr>
              <w:tab/>
            </w:r>
          </w:p>
        </w:tc>
        <w:tc>
          <w:tcPr>
            <w:tcW w:w="529" w:type="dxa"/>
          </w:tcPr>
          <w:p w14:paraId="4DD65D7B" w14:textId="77777777" w:rsidR="00025BD3" w:rsidRPr="00204D40" w:rsidRDefault="00025BD3" w:rsidP="00C17357">
            <w:pPr>
              <w:jc w:val="center"/>
              <w:rPr>
                <w:rFonts w:ascii="Calibri" w:hAnsi="Calibri" w:cs="Calibri"/>
                <w:b/>
                <w:bCs/>
              </w:rPr>
            </w:pPr>
            <w:r w:rsidRPr="00204D40">
              <w:rPr>
                <w:rFonts w:ascii="Calibri" w:hAnsi="Calibri" w:cs="Calibri"/>
                <w:b/>
                <w:bCs/>
              </w:rPr>
              <w:t>N</w:t>
            </w:r>
          </w:p>
        </w:tc>
        <w:tc>
          <w:tcPr>
            <w:tcW w:w="7252" w:type="dxa"/>
          </w:tcPr>
          <w:p w14:paraId="33CD17BE" w14:textId="77777777" w:rsidR="00025BD3" w:rsidRPr="00204D40" w:rsidRDefault="00025BD3" w:rsidP="00BB79EF">
            <w:pPr>
              <w:rPr>
                <w:rFonts w:ascii="Calibri" w:hAnsi="Calibri" w:cs="Calibri"/>
                <w:b/>
                <w:bCs/>
              </w:rPr>
            </w:pPr>
            <w:r w:rsidRPr="00204D40">
              <w:rPr>
                <w:rFonts w:ascii="Calibri" w:hAnsi="Calibri" w:cs="Calibri"/>
                <w:b/>
                <w:bCs/>
              </w:rPr>
              <w:t>Examples of items coded</w:t>
            </w:r>
          </w:p>
        </w:tc>
      </w:tr>
      <w:tr w:rsidR="005D74B2" w:rsidRPr="00204D40" w14:paraId="1808F349" w14:textId="77777777" w:rsidTr="001B422C">
        <w:tc>
          <w:tcPr>
            <w:tcW w:w="9634" w:type="dxa"/>
            <w:gridSpan w:val="3"/>
            <w:shd w:val="clear" w:color="auto" w:fill="E8E8E8" w:themeFill="background2"/>
          </w:tcPr>
          <w:p w14:paraId="15988A93" w14:textId="2A69EEBE" w:rsidR="005D74B2" w:rsidRPr="00204D40" w:rsidRDefault="005D74B2" w:rsidP="00BB79EF">
            <w:pPr>
              <w:rPr>
                <w:rFonts w:ascii="Calibri" w:hAnsi="Calibri" w:cs="Calibri"/>
                <w:b/>
                <w:bCs/>
              </w:rPr>
            </w:pPr>
            <w:r w:rsidRPr="00204D40">
              <w:rPr>
                <w:rFonts w:ascii="Calibri" w:hAnsi="Calibri" w:cs="Calibri"/>
                <w:b/>
                <w:bCs/>
              </w:rPr>
              <w:t>Hospital to community: the neighbourhood health service as patient-centric, integrated care</w:t>
            </w:r>
          </w:p>
        </w:tc>
      </w:tr>
      <w:tr w:rsidR="001B422C" w:rsidRPr="00204D40" w14:paraId="25D83BE9" w14:textId="77777777" w:rsidTr="001B422C">
        <w:trPr>
          <w:trHeight w:val="2417"/>
        </w:trPr>
        <w:tc>
          <w:tcPr>
            <w:tcW w:w="1853" w:type="dxa"/>
          </w:tcPr>
          <w:p w14:paraId="40C9B430" w14:textId="7F9C3772" w:rsidR="001B422C" w:rsidRPr="00204D40" w:rsidRDefault="001B422C" w:rsidP="00340ED6">
            <w:pPr>
              <w:rPr>
                <w:rFonts w:ascii="Calibri" w:hAnsi="Calibri" w:cs="Calibri"/>
              </w:rPr>
            </w:pPr>
            <w:r w:rsidRPr="00204D40">
              <w:rPr>
                <w:rFonts w:ascii="Calibri" w:hAnsi="Calibri" w:cs="Calibri"/>
              </w:rPr>
              <w:t>Increased demand and same/fewer resources</w:t>
            </w:r>
          </w:p>
        </w:tc>
        <w:tc>
          <w:tcPr>
            <w:tcW w:w="529" w:type="dxa"/>
          </w:tcPr>
          <w:p w14:paraId="15125F52" w14:textId="5FA4EA01" w:rsidR="001B422C" w:rsidRPr="00204D40" w:rsidRDefault="001B422C" w:rsidP="00340ED6">
            <w:pPr>
              <w:jc w:val="center"/>
              <w:rPr>
                <w:rFonts w:ascii="Calibri" w:hAnsi="Calibri" w:cs="Calibri"/>
              </w:rPr>
            </w:pPr>
            <w:r w:rsidRPr="00204D40">
              <w:rPr>
                <w:rFonts w:ascii="Calibri" w:hAnsi="Calibri" w:cs="Calibri"/>
              </w:rPr>
              <w:t>3</w:t>
            </w:r>
            <w:r w:rsidR="00204D40" w:rsidRPr="00204D40">
              <w:rPr>
                <w:rFonts w:ascii="Calibri" w:hAnsi="Calibri" w:cs="Calibri"/>
              </w:rPr>
              <w:t>5</w:t>
            </w:r>
          </w:p>
        </w:tc>
        <w:tc>
          <w:tcPr>
            <w:tcW w:w="7252" w:type="dxa"/>
          </w:tcPr>
          <w:p w14:paraId="0CEBF4ED" w14:textId="77777777" w:rsidR="001B422C" w:rsidRPr="00204D40" w:rsidRDefault="001B422C" w:rsidP="00926191">
            <w:pPr>
              <w:rPr>
                <w:rFonts w:ascii="Calibri" w:hAnsi="Calibri" w:cs="Calibri"/>
              </w:rPr>
            </w:pPr>
            <w:r w:rsidRPr="00204D40">
              <w:rPr>
                <w:rFonts w:ascii="Calibri" w:hAnsi="Calibri" w:cs="Calibri"/>
              </w:rPr>
              <w:t>“Trust is in difficult financial situation and posts are freezing, which may lead to increased waiting times and more pressure on beds.”</w:t>
            </w:r>
          </w:p>
          <w:p w14:paraId="634E96D0" w14:textId="77777777" w:rsidR="001B422C" w:rsidRPr="00204D40" w:rsidRDefault="001B422C" w:rsidP="0047096F">
            <w:pPr>
              <w:rPr>
                <w:rFonts w:ascii="Calibri" w:hAnsi="Calibri" w:cs="Calibri"/>
              </w:rPr>
            </w:pPr>
            <w:r w:rsidRPr="00204D40">
              <w:rPr>
                <w:rFonts w:ascii="Calibri" w:hAnsi="Calibri" w:cs="Calibri"/>
              </w:rPr>
              <w:t>“Will continue to be a challenge because every service is under the same pressures of increased workload without increased resource, and that creates services becoming protective of their criteria, which negatively impacts working relationships with other services”</w:t>
            </w:r>
          </w:p>
          <w:p w14:paraId="4C25713D" w14:textId="77777777" w:rsidR="001B422C" w:rsidRPr="00204D40" w:rsidRDefault="001B422C" w:rsidP="00926191">
            <w:pPr>
              <w:rPr>
                <w:rFonts w:ascii="Calibri" w:hAnsi="Calibri" w:cs="Calibri"/>
              </w:rPr>
            </w:pPr>
            <w:r w:rsidRPr="00204D40">
              <w:rPr>
                <w:rFonts w:ascii="Calibri" w:hAnsi="Calibri" w:cs="Calibri"/>
              </w:rPr>
              <w:t>“Concerned about the gradual diminution of council and 3rd sector support for people with dementia e.g., closing of day centres and the pressure this may cause for patients, carers and healthcare services.”</w:t>
            </w:r>
          </w:p>
          <w:p w14:paraId="7CDF8402" w14:textId="537619FC" w:rsidR="00204D40" w:rsidRPr="00204D40" w:rsidRDefault="00204D40" w:rsidP="00926191">
            <w:pPr>
              <w:rPr>
                <w:rFonts w:ascii="Calibri" w:hAnsi="Calibri" w:cs="Calibri"/>
              </w:rPr>
            </w:pPr>
            <w:r w:rsidRPr="00204D40">
              <w:rPr>
                <w:rFonts w:ascii="Calibri" w:hAnsi="Calibri" w:cs="Calibri"/>
              </w:rPr>
              <w:t>“Will continue to see increase in big nursing homes being built, that has an impact on team resources that we can provide.”</w:t>
            </w:r>
          </w:p>
        </w:tc>
      </w:tr>
      <w:tr w:rsidR="001B422C" w:rsidRPr="00204D40" w14:paraId="65457271" w14:textId="77777777" w:rsidTr="001B422C">
        <w:trPr>
          <w:trHeight w:val="2964"/>
        </w:trPr>
        <w:tc>
          <w:tcPr>
            <w:tcW w:w="1853" w:type="dxa"/>
          </w:tcPr>
          <w:p w14:paraId="62483988" w14:textId="0B1B3D36" w:rsidR="001B422C" w:rsidRPr="00204D40" w:rsidRDefault="001B422C" w:rsidP="00340ED6">
            <w:pPr>
              <w:rPr>
                <w:rFonts w:ascii="Calibri" w:hAnsi="Calibri" w:cs="Calibri"/>
              </w:rPr>
            </w:pPr>
            <w:r w:rsidRPr="00204D40">
              <w:rPr>
                <w:rFonts w:ascii="Calibri" w:hAnsi="Calibri" w:cs="Calibri"/>
              </w:rPr>
              <w:t>More integration</w:t>
            </w:r>
          </w:p>
        </w:tc>
        <w:tc>
          <w:tcPr>
            <w:tcW w:w="529" w:type="dxa"/>
          </w:tcPr>
          <w:p w14:paraId="07D402AE" w14:textId="1C9789F8" w:rsidR="001B422C" w:rsidRPr="00204D40" w:rsidRDefault="001B422C" w:rsidP="00340ED6">
            <w:pPr>
              <w:jc w:val="center"/>
              <w:rPr>
                <w:rFonts w:ascii="Calibri" w:hAnsi="Calibri" w:cs="Calibri"/>
              </w:rPr>
            </w:pPr>
            <w:r w:rsidRPr="00204D40">
              <w:rPr>
                <w:rFonts w:ascii="Calibri" w:hAnsi="Calibri" w:cs="Calibri"/>
              </w:rPr>
              <w:t>98</w:t>
            </w:r>
          </w:p>
        </w:tc>
        <w:tc>
          <w:tcPr>
            <w:tcW w:w="7252" w:type="dxa"/>
          </w:tcPr>
          <w:p w14:paraId="183663A3" w14:textId="36A161D1" w:rsidR="001B422C" w:rsidRPr="00204D40" w:rsidRDefault="001B422C" w:rsidP="00340ED6">
            <w:pPr>
              <w:rPr>
                <w:rFonts w:ascii="Calibri" w:hAnsi="Calibri" w:cs="Calibri"/>
              </w:rPr>
            </w:pPr>
            <w:r w:rsidRPr="00204D40">
              <w:rPr>
                <w:rFonts w:ascii="Calibri" w:hAnsi="Calibri" w:cs="Calibri"/>
              </w:rPr>
              <w:t>“Will have to become increasingly linked in with social care and colleagues in acute medicine as people are living longer and have more complex needs”</w:t>
            </w:r>
          </w:p>
          <w:p w14:paraId="75286A9A" w14:textId="77777777" w:rsidR="001B422C" w:rsidRPr="00204D40" w:rsidRDefault="001B422C" w:rsidP="00340ED6">
            <w:pPr>
              <w:rPr>
                <w:rFonts w:ascii="Calibri" w:hAnsi="Calibri" w:cs="Calibri"/>
              </w:rPr>
            </w:pPr>
            <w:r w:rsidRPr="00204D40">
              <w:rPr>
                <w:rFonts w:ascii="Calibri" w:hAnsi="Calibri" w:cs="Calibri"/>
              </w:rPr>
              <w:t>“In [area] we are looking to have an integrated team and have a social worker within our team”</w:t>
            </w:r>
          </w:p>
          <w:p w14:paraId="2A8E9CD2" w14:textId="77777777" w:rsidR="001B422C" w:rsidRPr="00204D40" w:rsidRDefault="001B422C" w:rsidP="00994D6F">
            <w:pPr>
              <w:rPr>
                <w:rFonts w:ascii="Calibri" w:hAnsi="Calibri" w:cs="Calibri"/>
              </w:rPr>
            </w:pPr>
            <w:r w:rsidRPr="00204D40">
              <w:rPr>
                <w:rFonts w:ascii="Calibri" w:hAnsi="Calibri" w:cs="Calibri"/>
              </w:rPr>
              <w:t xml:space="preserve">“Beginning to make more links with local frailty hub and will support them make dementia diagnosis if they need to and also look at how their pathways flow into the service” </w:t>
            </w:r>
          </w:p>
          <w:p w14:paraId="3C22ED0C" w14:textId="77777777" w:rsidR="001B422C" w:rsidRPr="00204D40" w:rsidRDefault="001B422C" w:rsidP="00994D6F">
            <w:pPr>
              <w:rPr>
                <w:rFonts w:ascii="Calibri" w:hAnsi="Calibri" w:cs="Calibri"/>
              </w:rPr>
            </w:pPr>
            <w:r w:rsidRPr="00204D40">
              <w:rPr>
                <w:rFonts w:ascii="Calibri" w:hAnsi="Calibri" w:cs="Calibri"/>
              </w:rPr>
              <w:t>“Transformation will change the way they service works with other services. Better access to home treatment teams and crisis service.”</w:t>
            </w:r>
          </w:p>
          <w:p w14:paraId="6B7792BE" w14:textId="22ECA726" w:rsidR="001B422C" w:rsidRPr="00204D40" w:rsidRDefault="001B422C" w:rsidP="00994D6F">
            <w:pPr>
              <w:rPr>
                <w:rFonts w:ascii="Calibri" w:hAnsi="Calibri" w:cs="Calibri"/>
              </w:rPr>
            </w:pPr>
            <w:r w:rsidRPr="00204D40">
              <w:rPr>
                <w:rFonts w:ascii="Calibri" w:hAnsi="Calibri" w:cs="Calibri"/>
              </w:rPr>
              <w:t>“closer relationship with primary care and are able to reduce barriers to referrals and provide prompt advice and intervention.”</w:t>
            </w:r>
          </w:p>
        </w:tc>
      </w:tr>
      <w:tr w:rsidR="00584BF6" w:rsidRPr="00204D40" w14:paraId="15EB2E75" w14:textId="77777777" w:rsidTr="001B422C">
        <w:trPr>
          <w:trHeight w:val="1343"/>
        </w:trPr>
        <w:tc>
          <w:tcPr>
            <w:tcW w:w="1853" w:type="dxa"/>
          </w:tcPr>
          <w:p w14:paraId="76A06B91" w14:textId="12295979" w:rsidR="00584BF6" w:rsidRPr="00204D40" w:rsidRDefault="00584BF6" w:rsidP="00A5147C">
            <w:pPr>
              <w:rPr>
                <w:rFonts w:ascii="Calibri" w:hAnsi="Calibri" w:cs="Calibri"/>
              </w:rPr>
            </w:pPr>
            <w:r w:rsidRPr="00204D40">
              <w:rPr>
                <w:rFonts w:ascii="Calibri" w:hAnsi="Calibri" w:cs="Calibri"/>
              </w:rPr>
              <w:t>Increased complexity</w:t>
            </w:r>
          </w:p>
        </w:tc>
        <w:tc>
          <w:tcPr>
            <w:tcW w:w="529" w:type="dxa"/>
          </w:tcPr>
          <w:p w14:paraId="034BA14D" w14:textId="0428DB2B" w:rsidR="00584BF6" w:rsidRPr="00204D40" w:rsidRDefault="00584BF6" w:rsidP="00A5147C">
            <w:pPr>
              <w:jc w:val="center"/>
              <w:rPr>
                <w:rFonts w:ascii="Calibri" w:hAnsi="Calibri" w:cs="Calibri"/>
              </w:rPr>
            </w:pPr>
            <w:r w:rsidRPr="00204D40">
              <w:rPr>
                <w:rFonts w:ascii="Calibri" w:hAnsi="Calibri" w:cs="Calibri"/>
              </w:rPr>
              <w:t>13</w:t>
            </w:r>
          </w:p>
        </w:tc>
        <w:tc>
          <w:tcPr>
            <w:tcW w:w="7252" w:type="dxa"/>
          </w:tcPr>
          <w:p w14:paraId="5718E2CF" w14:textId="77777777" w:rsidR="00584BF6" w:rsidRPr="00204D40" w:rsidRDefault="00584BF6" w:rsidP="0049221D">
            <w:pPr>
              <w:rPr>
                <w:rFonts w:ascii="Calibri" w:hAnsi="Calibri" w:cs="Calibri"/>
              </w:rPr>
            </w:pPr>
            <w:r w:rsidRPr="00204D40">
              <w:rPr>
                <w:rFonts w:ascii="Calibri" w:hAnsi="Calibri" w:cs="Calibri"/>
              </w:rPr>
              <w:t>“Might cut more inpatient beds due to changes in mental health legislation, so services will be busier as people will need to be at home more.”</w:t>
            </w:r>
          </w:p>
          <w:p w14:paraId="70C1FD28" w14:textId="77777777" w:rsidR="00584BF6" w:rsidRPr="00204D40" w:rsidRDefault="00584BF6" w:rsidP="00A5147C">
            <w:pPr>
              <w:rPr>
                <w:rFonts w:ascii="Calibri" w:hAnsi="Calibri" w:cs="Calibri"/>
              </w:rPr>
            </w:pPr>
            <w:r w:rsidRPr="00204D40">
              <w:rPr>
                <w:rFonts w:ascii="Calibri" w:hAnsi="Calibri" w:cs="Calibri"/>
              </w:rPr>
              <w:t xml:space="preserve">“Will be seeing more complex patients… patients with a </w:t>
            </w:r>
            <w:proofErr w:type="gramStart"/>
            <w:r w:rsidRPr="00204D40">
              <w:rPr>
                <w:rFonts w:ascii="Calibri" w:hAnsi="Calibri" w:cs="Calibri"/>
              </w:rPr>
              <w:t>less higher</w:t>
            </w:r>
            <w:proofErr w:type="gramEnd"/>
            <w:r w:rsidRPr="00204D40">
              <w:rPr>
                <w:rFonts w:ascii="Calibri" w:hAnsi="Calibri" w:cs="Calibri"/>
              </w:rPr>
              <w:t xml:space="preserve"> need will be seen in primary care”</w:t>
            </w:r>
          </w:p>
          <w:p w14:paraId="0777B1C3" w14:textId="5D19DF31" w:rsidR="00584BF6" w:rsidRPr="00204D40" w:rsidRDefault="00584BF6" w:rsidP="00B8518A">
            <w:pPr>
              <w:rPr>
                <w:rFonts w:ascii="Calibri" w:hAnsi="Calibri" w:cs="Calibri"/>
              </w:rPr>
            </w:pPr>
            <w:r w:rsidRPr="00204D40">
              <w:rPr>
                <w:rFonts w:ascii="Calibri" w:hAnsi="Calibri" w:cs="Calibri"/>
              </w:rPr>
              <w:t>“Higher thresholds, working with more acutely unwell clients”</w:t>
            </w:r>
          </w:p>
        </w:tc>
      </w:tr>
      <w:tr w:rsidR="00A5147C" w:rsidRPr="00204D40" w14:paraId="1FF97E83" w14:textId="77777777" w:rsidTr="001B422C">
        <w:tc>
          <w:tcPr>
            <w:tcW w:w="1853" w:type="dxa"/>
          </w:tcPr>
          <w:p w14:paraId="799CA498" w14:textId="2A45A359" w:rsidR="00A5147C" w:rsidRPr="00204D40" w:rsidRDefault="00A5147C" w:rsidP="00A5147C">
            <w:pPr>
              <w:rPr>
                <w:rFonts w:ascii="Calibri" w:hAnsi="Calibri" w:cs="Calibri"/>
              </w:rPr>
            </w:pPr>
            <w:r w:rsidRPr="00204D40">
              <w:rPr>
                <w:rFonts w:ascii="Calibri" w:hAnsi="Calibri" w:cs="Calibri"/>
              </w:rPr>
              <w:t xml:space="preserve">Creating </w:t>
            </w:r>
            <w:r w:rsidR="00CC6F0B" w:rsidRPr="00204D40">
              <w:rPr>
                <w:rFonts w:ascii="Calibri" w:hAnsi="Calibri" w:cs="Calibri"/>
              </w:rPr>
              <w:t>specialist dementia</w:t>
            </w:r>
            <w:r w:rsidRPr="00204D40">
              <w:rPr>
                <w:rFonts w:ascii="Calibri" w:hAnsi="Calibri" w:cs="Calibri"/>
              </w:rPr>
              <w:t xml:space="preserve"> services</w:t>
            </w:r>
          </w:p>
        </w:tc>
        <w:tc>
          <w:tcPr>
            <w:tcW w:w="529" w:type="dxa"/>
          </w:tcPr>
          <w:p w14:paraId="09635A13" w14:textId="77777777" w:rsidR="00A5147C" w:rsidRPr="00204D40" w:rsidRDefault="00A5147C" w:rsidP="00A5147C">
            <w:pPr>
              <w:jc w:val="center"/>
              <w:rPr>
                <w:rFonts w:ascii="Calibri" w:hAnsi="Calibri" w:cs="Calibri"/>
              </w:rPr>
            </w:pPr>
            <w:r w:rsidRPr="00204D40">
              <w:rPr>
                <w:rFonts w:ascii="Calibri" w:hAnsi="Calibri" w:cs="Calibri"/>
              </w:rPr>
              <w:t>12</w:t>
            </w:r>
          </w:p>
        </w:tc>
        <w:tc>
          <w:tcPr>
            <w:tcW w:w="7252" w:type="dxa"/>
          </w:tcPr>
          <w:p w14:paraId="77D99AB9" w14:textId="77777777" w:rsidR="00A5147C" w:rsidRPr="00204D40" w:rsidRDefault="00A5147C" w:rsidP="00A5147C">
            <w:pPr>
              <w:rPr>
                <w:rFonts w:ascii="Calibri" w:hAnsi="Calibri" w:cs="Calibri"/>
              </w:rPr>
            </w:pPr>
            <w:r w:rsidRPr="00204D40">
              <w:rPr>
                <w:rFonts w:ascii="Calibri" w:hAnsi="Calibri" w:cs="Calibri"/>
              </w:rPr>
              <w:t>“Developing standalone memory assessment service which will allow more capacity to really engage with stakeholders.”</w:t>
            </w:r>
          </w:p>
          <w:p w14:paraId="4383524F" w14:textId="639A120E" w:rsidR="00CC6F0B" w:rsidRPr="00204D40" w:rsidRDefault="00CC6F0B" w:rsidP="00A5147C">
            <w:pPr>
              <w:rPr>
                <w:rFonts w:ascii="Calibri" w:hAnsi="Calibri" w:cs="Calibri"/>
              </w:rPr>
            </w:pPr>
            <w:r w:rsidRPr="00204D40">
              <w:rPr>
                <w:rFonts w:ascii="Calibri" w:hAnsi="Calibri" w:cs="Calibri"/>
              </w:rPr>
              <w:t xml:space="preserve">“Inpatient beds are going to be separated into dementia specific wards and mental health wards which will hopefully mean improved specialised care “ </w:t>
            </w:r>
          </w:p>
        </w:tc>
      </w:tr>
      <w:tr w:rsidR="00204D40" w:rsidRPr="00204D40" w14:paraId="3E69A3AA" w14:textId="77777777" w:rsidTr="001B422C">
        <w:tc>
          <w:tcPr>
            <w:tcW w:w="1853" w:type="dxa"/>
          </w:tcPr>
          <w:p w14:paraId="60117EAF" w14:textId="41485149" w:rsidR="00204D40" w:rsidRPr="00204D40" w:rsidRDefault="00204D40" w:rsidP="00204D40">
            <w:pPr>
              <w:rPr>
                <w:rFonts w:ascii="Calibri" w:hAnsi="Calibri" w:cs="Calibri"/>
              </w:rPr>
            </w:pPr>
            <w:r w:rsidRPr="00204D40">
              <w:rPr>
                <w:rFonts w:ascii="Calibri" w:hAnsi="Calibri" w:cs="Calibri"/>
              </w:rPr>
              <w:t>Reduced specialisation focus</w:t>
            </w:r>
          </w:p>
        </w:tc>
        <w:tc>
          <w:tcPr>
            <w:tcW w:w="529" w:type="dxa"/>
          </w:tcPr>
          <w:p w14:paraId="1A35DE83" w14:textId="0E6340E1" w:rsidR="00204D40" w:rsidRPr="00204D40" w:rsidRDefault="00204D40" w:rsidP="00204D40">
            <w:pPr>
              <w:jc w:val="center"/>
              <w:rPr>
                <w:rFonts w:ascii="Calibri" w:hAnsi="Calibri" w:cs="Calibri"/>
              </w:rPr>
            </w:pPr>
            <w:r w:rsidRPr="00204D40">
              <w:rPr>
                <w:rFonts w:ascii="Calibri" w:hAnsi="Calibri" w:cs="Calibri"/>
              </w:rPr>
              <w:t>3</w:t>
            </w:r>
          </w:p>
        </w:tc>
        <w:tc>
          <w:tcPr>
            <w:tcW w:w="7252" w:type="dxa"/>
          </w:tcPr>
          <w:p w14:paraId="1FA60063" w14:textId="10BCA5AC" w:rsidR="00204D40" w:rsidRPr="00204D40" w:rsidRDefault="00204D40" w:rsidP="00204D40">
            <w:pPr>
              <w:rPr>
                <w:rFonts w:ascii="Calibri" w:hAnsi="Calibri" w:cs="Calibri"/>
              </w:rPr>
            </w:pPr>
            <w:r w:rsidRPr="00204D40">
              <w:rPr>
                <w:rFonts w:ascii="Calibri" w:hAnsi="Calibri" w:cs="Calibri"/>
              </w:rPr>
              <w:t>“Concerns around becoming one team as older adult specialty is going to get diluted due to this.”</w:t>
            </w:r>
          </w:p>
        </w:tc>
      </w:tr>
      <w:tr w:rsidR="00204D40" w:rsidRPr="00204D40" w14:paraId="700A1CAE" w14:textId="77777777" w:rsidTr="001B422C">
        <w:trPr>
          <w:trHeight w:val="1074"/>
        </w:trPr>
        <w:tc>
          <w:tcPr>
            <w:tcW w:w="1853" w:type="dxa"/>
          </w:tcPr>
          <w:p w14:paraId="355E367F" w14:textId="194A2D6A" w:rsidR="00204D40" w:rsidRPr="00204D40" w:rsidRDefault="00204D40" w:rsidP="00204D40">
            <w:pPr>
              <w:rPr>
                <w:rFonts w:ascii="Calibri" w:hAnsi="Calibri" w:cs="Calibri"/>
              </w:rPr>
            </w:pPr>
            <w:r w:rsidRPr="00204D40">
              <w:rPr>
                <w:rFonts w:ascii="Calibri" w:hAnsi="Calibri" w:cs="Calibri"/>
              </w:rPr>
              <w:t>Improving access to services</w:t>
            </w:r>
          </w:p>
        </w:tc>
        <w:tc>
          <w:tcPr>
            <w:tcW w:w="529" w:type="dxa"/>
          </w:tcPr>
          <w:p w14:paraId="7A5D7362" w14:textId="12B612CB" w:rsidR="00204D40" w:rsidRPr="00204D40" w:rsidRDefault="00204D40" w:rsidP="00204D40">
            <w:pPr>
              <w:jc w:val="center"/>
              <w:rPr>
                <w:rFonts w:ascii="Calibri" w:hAnsi="Calibri" w:cs="Calibri"/>
              </w:rPr>
            </w:pPr>
            <w:r w:rsidRPr="00204D40">
              <w:rPr>
                <w:rFonts w:ascii="Calibri" w:hAnsi="Calibri" w:cs="Calibri"/>
              </w:rPr>
              <w:t>9</w:t>
            </w:r>
          </w:p>
        </w:tc>
        <w:tc>
          <w:tcPr>
            <w:tcW w:w="7252" w:type="dxa"/>
          </w:tcPr>
          <w:p w14:paraId="367A2B72" w14:textId="77777777" w:rsidR="00204D40" w:rsidRPr="00204D40" w:rsidRDefault="00204D40" w:rsidP="00204D40">
            <w:pPr>
              <w:rPr>
                <w:rFonts w:ascii="Calibri" w:hAnsi="Calibri" w:cs="Calibri"/>
              </w:rPr>
            </w:pPr>
            <w:r w:rsidRPr="00204D40">
              <w:rPr>
                <w:rFonts w:ascii="Calibri" w:hAnsi="Calibri" w:cs="Calibri"/>
              </w:rPr>
              <w:t>“considering allowing patients to self-refer if they are already in our system. This also allows patients and their families to be more autonomous.”</w:t>
            </w:r>
          </w:p>
          <w:p w14:paraId="6E208137" w14:textId="07E18BD1" w:rsidR="00204D40" w:rsidRPr="00204D40" w:rsidRDefault="00204D40" w:rsidP="00204D40">
            <w:pPr>
              <w:rPr>
                <w:rFonts w:ascii="Calibri" w:hAnsi="Calibri" w:cs="Calibri"/>
              </w:rPr>
            </w:pPr>
            <w:r w:rsidRPr="00204D40">
              <w:rPr>
                <w:rFonts w:ascii="Calibri" w:hAnsi="Calibri" w:cs="Calibri"/>
              </w:rPr>
              <w:t>“Work in progress to establish clinics outside communities (e.g., seeing clients at GP surgeries so that people don't have to travel too far).”</w:t>
            </w:r>
          </w:p>
        </w:tc>
      </w:tr>
      <w:tr w:rsidR="00204D40" w:rsidRPr="00204D40" w14:paraId="2B17436A" w14:textId="77777777" w:rsidTr="001B422C">
        <w:trPr>
          <w:trHeight w:val="449"/>
        </w:trPr>
        <w:tc>
          <w:tcPr>
            <w:tcW w:w="1853" w:type="dxa"/>
          </w:tcPr>
          <w:p w14:paraId="30A8E71B" w14:textId="1A0DFCC1" w:rsidR="00204D40" w:rsidRPr="00204D40" w:rsidRDefault="00204D40" w:rsidP="00204D40">
            <w:pPr>
              <w:rPr>
                <w:rFonts w:ascii="Calibri" w:hAnsi="Calibri" w:cs="Calibri"/>
              </w:rPr>
            </w:pPr>
            <w:r w:rsidRPr="00204D40">
              <w:rPr>
                <w:rFonts w:ascii="Calibri" w:hAnsi="Calibri" w:cs="Calibri"/>
              </w:rPr>
              <w:t>New services to avoid admissions</w:t>
            </w:r>
          </w:p>
        </w:tc>
        <w:tc>
          <w:tcPr>
            <w:tcW w:w="529" w:type="dxa"/>
          </w:tcPr>
          <w:p w14:paraId="5AB6B3B9" w14:textId="41F1F8A2" w:rsidR="00204D40" w:rsidRPr="00204D40" w:rsidRDefault="00204D40" w:rsidP="00204D40">
            <w:pPr>
              <w:jc w:val="center"/>
              <w:rPr>
                <w:rFonts w:ascii="Calibri" w:hAnsi="Calibri" w:cs="Calibri"/>
              </w:rPr>
            </w:pPr>
            <w:r w:rsidRPr="00204D40">
              <w:rPr>
                <w:rFonts w:ascii="Calibri" w:hAnsi="Calibri" w:cs="Calibri"/>
              </w:rPr>
              <w:t>11</w:t>
            </w:r>
          </w:p>
        </w:tc>
        <w:tc>
          <w:tcPr>
            <w:tcW w:w="7252" w:type="dxa"/>
          </w:tcPr>
          <w:p w14:paraId="527D8967" w14:textId="77777777" w:rsidR="00BF46E4" w:rsidRDefault="00204D40" w:rsidP="00204D40">
            <w:pPr>
              <w:rPr>
                <w:rFonts w:ascii="Calibri" w:hAnsi="Calibri" w:cs="Calibri"/>
              </w:rPr>
            </w:pPr>
            <w:r w:rsidRPr="00204D40">
              <w:rPr>
                <w:rFonts w:ascii="Calibri" w:hAnsi="Calibri" w:cs="Calibri"/>
              </w:rPr>
              <w:t>“We are looking to get a 4-bedded unit within this team, so that patients do not have to go to hospital.”</w:t>
            </w:r>
          </w:p>
          <w:p w14:paraId="2E19B3E6" w14:textId="7F8F8F50" w:rsidR="00204D40" w:rsidRPr="00204D40" w:rsidRDefault="00BF46E4" w:rsidP="00204D40">
            <w:pPr>
              <w:rPr>
                <w:rFonts w:ascii="Calibri" w:hAnsi="Calibri" w:cs="Calibri"/>
              </w:rPr>
            </w:pPr>
            <w:r w:rsidRPr="00204D40">
              <w:rPr>
                <w:rFonts w:ascii="Calibri" w:hAnsi="Calibri" w:cs="Calibri"/>
              </w:rPr>
              <w:t>“We are trying to develop a better 7-day-a-week-service to try and prevent admissions.”</w:t>
            </w:r>
          </w:p>
        </w:tc>
      </w:tr>
      <w:tr w:rsidR="00204D40" w:rsidRPr="00204D40" w14:paraId="2ECE9C30" w14:textId="77777777" w:rsidTr="001B422C">
        <w:tc>
          <w:tcPr>
            <w:tcW w:w="9634" w:type="dxa"/>
            <w:gridSpan w:val="3"/>
            <w:shd w:val="clear" w:color="auto" w:fill="E8E8E8" w:themeFill="background2"/>
          </w:tcPr>
          <w:p w14:paraId="7B816A0E" w14:textId="076B09BF" w:rsidR="00204D40" w:rsidRPr="00204D40" w:rsidRDefault="00204D40" w:rsidP="00204D40">
            <w:pPr>
              <w:rPr>
                <w:rFonts w:ascii="Calibri" w:hAnsi="Calibri" w:cs="Calibri"/>
              </w:rPr>
            </w:pPr>
            <w:r w:rsidRPr="00204D40">
              <w:rPr>
                <w:rFonts w:ascii="Calibri" w:hAnsi="Calibri" w:cs="Calibri"/>
              </w:rPr>
              <w:t>Analogue to digital: a single patient record - to enable more co-ordinated, personalised and predictive care; allow patients to leave feedback on care received</w:t>
            </w:r>
          </w:p>
        </w:tc>
      </w:tr>
      <w:tr w:rsidR="00204D40" w:rsidRPr="00204D40" w14:paraId="31CEC239" w14:textId="77777777" w:rsidTr="001B422C">
        <w:tc>
          <w:tcPr>
            <w:tcW w:w="1853" w:type="dxa"/>
          </w:tcPr>
          <w:p w14:paraId="3B41CAB2" w14:textId="20E0416E" w:rsidR="00204D40" w:rsidRPr="00204D40" w:rsidRDefault="00204D40" w:rsidP="00204D40">
            <w:pPr>
              <w:rPr>
                <w:rFonts w:ascii="Calibri" w:hAnsi="Calibri" w:cs="Calibri"/>
              </w:rPr>
            </w:pPr>
            <w:r w:rsidRPr="00204D40">
              <w:rPr>
                <w:rFonts w:ascii="Calibri" w:hAnsi="Calibri" w:cs="Calibri"/>
              </w:rPr>
              <w:t>Technological developments</w:t>
            </w:r>
          </w:p>
        </w:tc>
        <w:tc>
          <w:tcPr>
            <w:tcW w:w="529" w:type="dxa"/>
          </w:tcPr>
          <w:p w14:paraId="6609E667" w14:textId="594FEFC1" w:rsidR="00204D40" w:rsidRPr="00204D40" w:rsidRDefault="00204D40" w:rsidP="00204D40">
            <w:pPr>
              <w:jc w:val="center"/>
              <w:rPr>
                <w:rFonts w:ascii="Calibri" w:hAnsi="Calibri" w:cs="Calibri"/>
              </w:rPr>
            </w:pPr>
            <w:r w:rsidRPr="00204D40">
              <w:rPr>
                <w:rFonts w:ascii="Calibri" w:hAnsi="Calibri" w:cs="Calibri"/>
              </w:rPr>
              <w:t>9</w:t>
            </w:r>
          </w:p>
        </w:tc>
        <w:tc>
          <w:tcPr>
            <w:tcW w:w="7252" w:type="dxa"/>
          </w:tcPr>
          <w:p w14:paraId="2DBB1D12" w14:textId="77777777" w:rsidR="00204D40" w:rsidRPr="00204D40" w:rsidRDefault="00204D40" w:rsidP="00204D40">
            <w:pPr>
              <w:rPr>
                <w:rFonts w:ascii="Calibri" w:hAnsi="Calibri" w:cs="Calibri"/>
              </w:rPr>
            </w:pPr>
            <w:r w:rsidRPr="00204D40">
              <w:rPr>
                <w:rFonts w:ascii="Calibri" w:hAnsi="Calibri" w:cs="Calibri"/>
              </w:rPr>
              <w:t>“Potential to provide better communication with the rise of AI resources”</w:t>
            </w:r>
          </w:p>
          <w:p w14:paraId="57282DD7" w14:textId="77777777" w:rsidR="00204D40" w:rsidRPr="00204D40" w:rsidRDefault="00204D40" w:rsidP="00204D40">
            <w:pPr>
              <w:rPr>
                <w:rFonts w:ascii="Calibri" w:hAnsi="Calibri" w:cs="Calibri"/>
              </w:rPr>
            </w:pPr>
            <w:r w:rsidRPr="00204D40">
              <w:rPr>
                <w:rFonts w:ascii="Calibri" w:hAnsi="Calibri" w:cs="Calibri"/>
              </w:rPr>
              <w:lastRenderedPageBreak/>
              <w:t xml:space="preserve">“Think we will be doing electronic prescribing with less reliance on GPs for prescribing.” </w:t>
            </w:r>
          </w:p>
          <w:p w14:paraId="24D8F229" w14:textId="38FCD946" w:rsidR="00204D40" w:rsidRPr="00204D40" w:rsidRDefault="00204D40" w:rsidP="00204D40">
            <w:pPr>
              <w:rPr>
                <w:rFonts w:ascii="Calibri" w:hAnsi="Calibri" w:cs="Calibri"/>
              </w:rPr>
            </w:pPr>
            <w:r w:rsidRPr="00204D40">
              <w:rPr>
                <w:rFonts w:ascii="Calibri" w:hAnsi="Calibri" w:cs="Calibri"/>
              </w:rPr>
              <w:t>“Implementation of AI and wearable technology which will improve patient care.”</w:t>
            </w:r>
          </w:p>
        </w:tc>
      </w:tr>
      <w:tr w:rsidR="00204D40" w:rsidRPr="00204D40" w14:paraId="32CB262A" w14:textId="77777777" w:rsidTr="001B422C">
        <w:tc>
          <w:tcPr>
            <w:tcW w:w="1853" w:type="dxa"/>
          </w:tcPr>
          <w:p w14:paraId="0CD41D2F" w14:textId="3FC095B0" w:rsidR="00204D40" w:rsidRPr="00204D40" w:rsidRDefault="00204D40" w:rsidP="00204D40">
            <w:pPr>
              <w:rPr>
                <w:rFonts w:ascii="Calibri" w:hAnsi="Calibri" w:cs="Calibri"/>
              </w:rPr>
            </w:pPr>
            <w:r w:rsidRPr="00204D40">
              <w:rPr>
                <w:rFonts w:ascii="Calibri" w:hAnsi="Calibri" w:cs="Calibri"/>
              </w:rPr>
              <w:lastRenderedPageBreak/>
              <w:t>More online consultations</w:t>
            </w:r>
          </w:p>
        </w:tc>
        <w:tc>
          <w:tcPr>
            <w:tcW w:w="529" w:type="dxa"/>
          </w:tcPr>
          <w:p w14:paraId="4070521D" w14:textId="0B64C401" w:rsidR="00204D40" w:rsidRPr="00204D40" w:rsidRDefault="00204D40" w:rsidP="00204D40">
            <w:pPr>
              <w:jc w:val="center"/>
              <w:rPr>
                <w:rFonts w:ascii="Calibri" w:hAnsi="Calibri" w:cs="Calibri"/>
              </w:rPr>
            </w:pPr>
            <w:r w:rsidRPr="00204D40">
              <w:rPr>
                <w:rFonts w:ascii="Calibri" w:hAnsi="Calibri" w:cs="Calibri"/>
              </w:rPr>
              <w:t>1</w:t>
            </w:r>
          </w:p>
        </w:tc>
        <w:tc>
          <w:tcPr>
            <w:tcW w:w="7252" w:type="dxa"/>
          </w:tcPr>
          <w:p w14:paraId="300B0BA9" w14:textId="67A6F729" w:rsidR="00204D40" w:rsidRPr="00204D40" w:rsidRDefault="00204D40" w:rsidP="00204D40">
            <w:pPr>
              <w:rPr>
                <w:rFonts w:ascii="Calibri" w:hAnsi="Calibri" w:cs="Calibri"/>
              </w:rPr>
            </w:pPr>
            <w:r w:rsidRPr="00204D40">
              <w:rPr>
                <w:rFonts w:ascii="Calibri" w:hAnsi="Calibri" w:cs="Calibri"/>
              </w:rPr>
              <w:t>“Will gradually do more online, increasing IT literacy in older people</w:t>
            </w:r>
          </w:p>
        </w:tc>
      </w:tr>
      <w:tr w:rsidR="00204D40" w:rsidRPr="00204D40" w14:paraId="456BF061" w14:textId="77777777" w:rsidTr="001B422C">
        <w:tc>
          <w:tcPr>
            <w:tcW w:w="9634" w:type="dxa"/>
            <w:gridSpan w:val="3"/>
            <w:shd w:val="clear" w:color="auto" w:fill="E8E8E8" w:themeFill="background2"/>
          </w:tcPr>
          <w:p w14:paraId="01055A75" w14:textId="5808A4B1" w:rsidR="00204D40" w:rsidRPr="00204D40" w:rsidRDefault="00204D40" w:rsidP="00204D40">
            <w:pPr>
              <w:jc w:val="center"/>
              <w:rPr>
                <w:rFonts w:ascii="Calibri" w:hAnsi="Calibri" w:cs="Calibri"/>
              </w:rPr>
            </w:pPr>
            <w:r w:rsidRPr="00204D40">
              <w:rPr>
                <w:rFonts w:ascii="Calibri" w:hAnsi="Calibri" w:cs="Calibri"/>
              </w:rPr>
              <w:t>Sickness to prevention</w:t>
            </w:r>
          </w:p>
        </w:tc>
      </w:tr>
      <w:tr w:rsidR="00204D40" w:rsidRPr="00204D40" w14:paraId="53F6CFF4" w14:textId="77777777" w:rsidTr="001B422C">
        <w:tc>
          <w:tcPr>
            <w:tcW w:w="1853" w:type="dxa"/>
          </w:tcPr>
          <w:p w14:paraId="6DB88C1F" w14:textId="1B633D42" w:rsidR="00204D40" w:rsidRPr="00204D40" w:rsidRDefault="00204D40" w:rsidP="00204D40">
            <w:pPr>
              <w:rPr>
                <w:rFonts w:ascii="Calibri" w:hAnsi="Calibri" w:cs="Calibri"/>
              </w:rPr>
            </w:pPr>
            <w:r w:rsidRPr="00204D40">
              <w:rPr>
                <w:rFonts w:ascii="Calibri" w:hAnsi="Calibri" w:cs="Calibri"/>
              </w:rPr>
              <w:t xml:space="preserve">Secondary prevention </w:t>
            </w:r>
          </w:p>
        </w:tc>
        <w:tc>
          <w:tcPr>
            <w:tcW w:w="529" w:type="dxa"/>
          </w:tcPr>
          <w:p w14:paraId="5BE47806" w14:textId="5194484F" w:rsidR="00204D40" w:rsidRPr="00204D40" w:rsidRDefault="00204D40" w:rsidP="00204D40">
            <w:pPr>
              <w:jc w:val="center"/>
              <w:rPr>
                <w:rFonts w:ascii="Calibri" w:hAnsi="Calibri" w:cs="Calibri"/>
              </w:rPr>
            </w:pPr>
            <w:r w:rsidRPr="00204D40">
              <w:rPr>
                <w:rFonts w:ascii="Calibri" w:hAnsi="Calibri" w:cs="Calibri"/>
              </w:rPr>
              <w:t>12</w:t>
            </w:r>
          </w:p>
        </w:tc>
        <w:tc>
          <w:tcPr>
            <w:tcW w:w="7252" w:type="dxa"/>
          </w:tcPr>
          <w:p w14:paraId="66DD5445" w14:textId="6AAFF415" w:rsidR="00204D40" w:rsidRPr="00204D40" w:rsidRDefault="00204D40" w:rsidP="00204D40">
            <w:pPr>
              <w:rPr>
                <w:rFonts w:ascii="Calibri" w:hAnsi="Calibri" w:cs="Calibri"/>
              </w:rPr>
            </w:pPr>
            <w:r w:rsidRPr="00204D40">
              <w:rPr>
                <w:rFonts w:ascii="Calibri" w:hAnsi="Calibri" w:cs="Calibri"/>
              </w:rPr>
              <w:t>“More embedded in frailty and anticipatory care hubs.”</w:t>
            </w:r>
          </w:p>
        </w:tc>
      </w:tr>
      <w:tr w:rsidR="00204D40" w:rsidRPr="00204D40" w14:paraId="2A1FE08E" w14:textId="77777777" w:rsidTr="001B422C">
        <w:tc>
          <w:tcPr>
            <w:tcW w:w="9634" w:type="dxa"/>
            <w:gridSpan w:val="3"/>
            <w:shd w:val="clear" w:color="auto" w:fill="E8E8E8" w:themeFill="background2"/>
          </w:tcPr>
          <w:p w14:paraId="3350497C" w14:textId="7B31994C" w:rsidR="00204D40" w:rsidRPr="00204D40" w:rsidRDefault="00204D40" w:rsidP="00204D40">
            <w:pPr>
              <w:jc w:val="center"/>
              <w:rPr>
                <w:rFonts w:ascii="Calibri" w:hAnsi="Calibri" w:cs="Calibri"/>
              </w:rPr>
            </w:pPr>
            <w:r w:rsidRPr="00204D40">
              <w:rPr>
                <w:rFonts w:ascii="Calibri" w:hAnsi="Calibri" w:cs="Calibri"/>
              </w:rPr>
              <w:t>NHS workforce fit for the future; acquiring new skills, supported by personal development plans</w:t>
            </w:r>
          </w:p>
        </w:tc>
      </w:tr>
      <w:tr w:rsidR="00204D40" w:rsidRPr="00204D40" w14:paraId="5CBE2B7B" w14:textId="77777777" w:rsidTr="001B422C">
        <w:tc>
          <w:tcPr>
            <w:tcW w:w="1853" w:type="dxa"/>
          </w:tcPr>
          <w:p w14:paraId="7A7D376A" w14:textId="6C19FFBB" w:rsidR="00204D40" w:rsidRPr="00204D40" w:rsidRDefault="00204D40" w:rsidP="00204D40">
            <w:pPr>
              <w:rPr>
                <w:rFonts w:ascii="Calibri" w:hAnsi="Calibri" w:cs="Calibri"/>
              </w:rPr>
            </w:pPr>
            <w:r w:rsidRPr="00204D40">
              <w:rPr>
                <w:rFonts w:ascii="Calibri" w:hAnsi="Calibri" w:cs="Calibri"/>
              </w:rPr>
              <w:t xml:space="preserve">Different skills mix </w:t>
            </w:r>
          </w:p>
        </w:tc>
        <w:tc>
          <w:tcPr>
            <w:tcW w:w="529" w:type="dxa"/>
          </w:tcPr>
          <w:p w14:paraId="30C3D22C" w14:textId="28D05886" w:rsidR="00204D40" w:rsidRPr="00204D40" w:rsidRDefault="00204D40" w:rsidP="00204D40">
            <w:pPr>
              <w:jc w:val="center"/>
              <w:rPr>
                <w:rFonts w:ascii="Calibri" w:hAnsi="Calibri" w:cs="Calibri"/>
              </w:rPr>
            </w:pPr>
            <w:r w:rsidRPr="00204D40">
              <w:rPr>
                <w:rFonts w:ascii="Calibri" w:hAnsi="Calibri" w:cs="Calibri"/>
              </w:rPr>
              <w:t>6</w:t>
            </w:r>
          </w:p>
        </w:tc>
        <w:tc>
          <w:tcPr>
            <w:tcW w:w="7252" w:type="dxa"/>
          </w:tcPr>
          <w:p w14:paraId="391AA99A" w14:textId="77777777" w:rsidR="00204D40" w:rsidRPr="00204D40" w:rsidRDefault="00204D40" w:rsidP="00204D40">
            <w:pPr>
              <w:rPr>
                <w:rFonts w:ascii="Calibri" w:hAnsi="Calibri" w:cs="Calibri"/>
              </w:rPr>
            </w:pPr>
            <w:r w:rsidRPr="00204D40">
              <w:rPr>
                <w:rFonts w:ascii="Calibri" w:hAnsi="Calibri" w:cs="Calibri"/>
              </w:rPr>
              <w:t xml:space="preserve">“Looking at how the workforce will look in the future, if the service needs more </w:t>
            </w:r>
            <w:proofErr w:type="gramStart"/>
            <w:r w:rsidRPr="00204D40">
              <w:rPr>
                <w:rFonts w:ascii="Calibri" w:hAnsi="Calibri" w:cs="Calibri"/>
              </w:rPr>
              <w:t>therapy based</w:t>
            </w:r>
            <w:proofErr w:type="gramEnd"/>
            <w:r w:rsidRPr="00204D40">
              <w:rPr>
                <w:rFonts w:ascii="Calibri" w:hAnsi="Calibri" w:cs="Calibri"/>
              </w:rPr>
              <w:t xml:space="preserve"> staff and less nursing”</w:t>
            </w:r>
          </w:p>
          <w:p w14:paraId="6362B4C7" w14:textId="6F1CC352" w:rsidR="00204D40" w:rsidRPr="00204D40" w:rsidRDefault="00204D40" w:rsidP="00204D40">
            <w:pPr>
              <w:rPr>
                <w:rFonts w:ascii="Calibri" w:hAnsi="Calibri" w:cs="Calibri"/>
              </w:rPr>
            </w:pPr>
            <w:r w:rsidRPr="00204D40">
              <w:rPr>
                <w:rFonts w:ascii="Calibri" w:hAnsi="Calibri" w:cs="Calibri"/>
              </w:rPr>
              <w:t>“New therapies are coming that will change the way of working” “Development of primary care liaison role to support GPs.”</w:t>
            </w:r>
          </w:p>
        </w:tc>
      </w:tr>
      <w:tr w:rsidR="00204D40" w:rsidRPr="00204D40" w14:paraId="7B320D90" w14:textId="77777777" w:rsidTr="001B422C">
        <w:tc>
          <w:tcPr>
            <w:tcW w:w="1853" w:type="dxa"/>
          </w:tcPr>
          <w:p w14:paraId="338395C9" w14:textId="5F0D08FC" w:rsidR="00204D40" w:rsidRPr="00204D40" w:rsidRDefault="00204D40" w:rsidP="00204D40">
            <w:pPr>
              <w:rPr>
                <w:rFonts w:ascii="Calibri" w:hAnsi="Calibri" w:cs="Calibri"/>
              </w:rPr>
            </w:pPr>
            <w:r w:rsidRPr="00204D40">
              <w:rPr>
                <w:rFonts w:ascii="Calibri" w:hAnsi="Calibri" w:cs="Calibri"/>
              </w:rPr>
              <w:t>Changes if DMTs introduced</w:t>
            </w:r>
          </w:p>
        </w:tc>
        <w:tc>
          <w:tcPr>
            <w:tcW w:w="529" w:type="dxa"/>
          </w:tcPr>
          <w:p w14:paraId="5A16216D" w14:textId="006537D8" w:rsidR="00204D40" w:rsidRPr="00204D40" w:rsidRDefault="00204D40" w:rsidP="00204D40">
            <w:pPr>
              <w:jc w:val="center"/>
              <w:rPr>
                <w:rFonts w:ascii="Calibri" w:hAnsi="Calibri" w:cs="Calibri"/>
              </w:rPr>
            </w:pPr>
            <w:r w:rsidRPr="00204D40">
              <w:rPr>
                <w:rFonts w:ascii="Calibri" w:hAnsi="Calibri" w:cs="Calibri"/>
              </w:rPr>
              <w:t>14</w:t>
            </w:r>
          </w:p>
        </w:tc>
        <w:tc>
          <w:tcPr>
            <w:tcW w:w="7252" w:type="dxa"/>
          </w:tcPr>
          <w:p w14:paraId="1E0D3189" w14:textId="3FD9924A" w:rsidR="00204D40" w:rsidRPr="00204D40" w:rsidRDefault="00204D40" w:rsidP="00204D40">
            <w:pPr>
              <w:rPr>
                <w:rFonts w:ascii="Calibri" w:hAnsi="Calibri" w:cs="Calibri"/>
              </w:rPr>
            </w:pPr>
            <w:r w:rsidRPr="00204D40">
              <w:rPr>
                <w:rFonts w:ascii="Calibri" w:hAnsi="Calibri" w:cs="Calibri"/>
              </w:rPr>
              <w:t>Development of effective treatments for (Alzheimer's) dementia … complicated to deliver and require specific training needs.”</w:t>
            </w:r>
          </w:p>
        </w:tc>
      </w:tr>
      <w:tr w:rsidR="00204D40" w:rsidRPr="00204D40" w14:paraId="525B3A02" w14:textId="77777777" w:rsidTr="001B422C">
        <w:tc>
          <w:tcPr>
            <w:tcW w:w="1853" w:type="dxa"/>
          </w:tcPr>
          <w:p w14:paraId="70A7B483" w14:textId="76AEB049" w:rsidR="00204D40" w:rsidRPr="00204D40" w:rsidRDefault="00204D40" w:rsidP="00204D40">
            <w:pPr>
              <w:rPr>
                <w:rFonts w:ascii="Calibri" w:hAnsi="Calibri" w:cs="Calibri"/>
              </w:rPr>
            </w:pPr>
            <w:r w:rsidRPr="00204D40">
              <w:rPr>
                <w:rFonts w:ascii="Calibri" w:hAnsi="Calibri" w:cs="Calibri"/>
              </w:rPr>
              <w:t xml:space="preserve">Upskilling, physical health </w:t>
            </w:r>
          </w:p>
        </w:tc>
        <w:tc>
          <w:tcPr>
            <w:tcW w:w="529" w:type="dxa"/>
          </w:tcPr>
          <w:p w14:paraId="6CC4F41B" w14:textId="2D35759F" w:rsidR="00204D40" w:rsidRPr="00204D40" w:rsidRDefault="00204D40" w:rsidP="00204D40">
            <w:pPr>
              <w:jc w:val="center"/>
              <w:rPr>
                <w:rFonts w:ascii="Calibri" w:hAnsi="Calibri" w:cs="Calibri"/>
              </w:rPr>
            </w:pPr>
            <w:r w:rsidRPr="00204D40">
              <w:rPr>
                <w:rFonts w:ascii="Calibri" w:hAnsi="Calibri" w:cs="Calibri"/>
              </w:rPr>
              <w:t>3</w:t>
            </w:r>
          </w:p>
        </w:tc>
        <w:tc>
          <w:tcPr>
            <w:tcW w:w="7252" w:type="dxa"/>
          </w:tcPr>
          <w:p w14:paraId="1455F361" w14:textId="708B3133" w:rsidR="00204D40" w:rsidRPr="00204D40" w:rsidRDefault="00204D40" w:rsidP="00204D40">
            <w:pPr>
              <w:rPr>
                <w:rFonts w:ascii="Calibri" w:hAnsi="Calibri" w:cs="Calibri"/>
              </w:rPr>
            </w:pPr>
            <w:r w:rsidRPr="00204D40">
              <w:rPr>
                <w:rFonts w:ascii="Calibri" w:hAnsi="Calibri" w:cs="Calibri"/>
              </w:rPr>
              <w:t xml:space="preserve">“GPs have now been decommissioned to do ECGs for patients under the CMHT, so there will be increase in the CMHT needing to provide the physical health support.” </w:t>
            </w:r>
          </w:p>
          <w:p w14:paraId="5AD5AD03" w14:textId="3EDF36A3" w:rsidR="00204D40" w:rsidRPr="00204D40" w:rsidRDefault="00204D40" w:rsidP="00204D40">
            <w:pPr>
              <w:rPr>
                <w:rFonts w:ascii="Calibri" w:hAnsi="Calibri" w:cs="Calibri"/>
              </w:rPr>
            </w:pPr>
            <w:r w:rsidRPr="00204D40">
              <w:rPr>
                <w:rFonts w:ascii="Calibri" w:hAnsi="Calibri" w:cs="Calibri"/>
              </w:rPr>
              <w:t>“We are probably going to have to train our staff up to do more physical health monitoring and neuroimaging.”</w:t>
            </w:r>
          </w:p>
        </w:tc>
      </w:tr>
      <w:tr w:rsidR="00204D40" w:rsidRPr="00204D40" w14:paraId="0CC8C2C2" w14:textId="77777777" w:rsidTr="001B422C">
        <w:tc>
          <w:tcPr>
            <w:tcW w:w="1853" w:type="dxa"/>
          </w:tcPr>
          <w:p w14:paraId="075BAF65" w14:textId="6D343516" w:rsidR="00204D40" w:rsidRPr="00204D40" w:rsidRDefault="00204D40" w:rsidP="00204D40">
            <w:pPr>
              <w:rPr>
                <w:rFonts w:ascii="Calibri" w:hAnsi="Calibri" w:cs="Calibri"/>
              </w:rPr>
            </w:pPr>
            <w:r w:rsidRPr="00204D40">
              <w:rPr>
                <w:rFonts w:ascii="Calibri" w:hAnsi="Calibri" w:cs="Calibri"/>
              </w:rPr>
              <w:t xml:space="preserve">Recruitment challenges </w:t>
            </w:r>
          </w:p>
        </w:tc>
        <w:tc>
          <w:tcPr>
            <w:tcW w:w="529" w:type="dxa"/>
          </w:tcPr>
          <w:p w14:paraId="63645B61" w14:textId="0C58D3DE" w:rsidR="00204D40" w:rsidRPr="00204D40" w:rsidRDefault="00204D40" w:rsidP="00204D40">
            <w:pPr>
              <w:jc w:val="center"/>
              <w:rPr>
                <w:rFonts w:ascii="Calibri" w:hAnsi="Calibri" w:cs="Calibri"/>
              </w:rPr>
            </w:pPr>
            <w:r w:rsidRPr="00204D40">
              <w:rPr>
                <w:rFonts w:ascii="Calibri" w:hAnsi="Calibri" w:cs="Calibri"/>
              </w:rPr>
              <w:t>10</w:t>
            </w:r>
          </w:p>
        </w:tc>
        <w:tc>
          <w:tcPr>
            <w:tcW w:w="7252" w:type="dxa"/>
          </w:tcPr>
          <w:p w14:paraId="1C128017" w14:textId="2B449718" w:rsidR="00204D40" w:rsidRPr="00204D40" w:rsidRDefault="00204D40" w:rsidP="00204D40">
            <w:pPr>
              <w:rPr>
                <w:rFonts w:ascii="Calibri" w:hAnsi="Calibri" w:cs="Calibri"/>
              </w:rPr>
            </w:pPr>
            <w:r w:rsidRPr="00204D40">
              <w:rPr>
                <w:rFonts w:ascii="Calibri" w:hAnsi="Calibri" w:cs="Calibri"/>
              </w:rPr>
              <w:t>“Recruitment of psychiatrists a big challenge, might result in more of the service being nurse-led with less doctors.”</w:t>
            </w:r>
          </w:p>
        </w:tc>
      </w:tr>
      <w:tr w:rsidR="00204D40" w:rsidRPr="00204D40" w14:paraId="4C50B85B" w14:textId="77777777" w:rsidTr="001B422C">
        <w:tc>
          <w:tcPr>
            <w:tcW w:w="1853" w:type="dxa"/>
          </w:tcPr>
          <w:p w14:paraId="0793ED1E" w14:textId="5B117E3C" w:rsidR="00204D40" w:rsidRPr="00204D40" w:rsidRDefault="00204D40" w:rsidP="00204D40">
            <w:pPr>
              <w:rPr>
                <w:rFonts w:ascii="Calibri" w:hAnsi="Calibri" w:cs="Calibri"/>
              </w:rPr>
            </w:pPr>
            <w:r w:rsidRPr="00204D40">
              <w:rPr>
                <w:rFonts w:ascii="Calibri" w:hAnsi="Calibri" w:cs="Calibri"/>
              </w:rPr>
              <w:t>Training/upskilling mental health</w:t>
            </w:r>
          </w:p>
        </w:tc>
        <w:tc>
          <w:tcPr>
            <w:tcW w:w="529" w:type="dxa"/>
          </w:tcPr>
          <w:p w14:paraId="50FC4681" w14:textId="267F4B85" w:rsidR="00204D40" w:rsidRPr="00204D40" w:rsidRDefault="00204D40" w:rsidP="00204D40">
            <w:pPr>
              <w:jc w:val="center"/>
              <w:rPr>
                <w:rFonts w:ascii="Calibri" w:hAnsi="Calibri" w:cs="Calibri"/>
              </w:rPr>
            </w:pPr>
            <w:r w:rsidRPr="00204D40">
              <w:rPr>
                <w:rFonts w:ascii="Calibri" w:hAnsi="Calibri" w:cs="Calibri"/>
              </w:rPr>
              <w:t>6</w:t>
            </w:r>
          </w:p>
        </w:tc>
        <w:tc>
          <w:tcPr>
            <w:tcW w:w="7252" w:type="dxa"/>
          </w:tcPr>
          <w:p w14:paraId="40FD6F8D" w14:textId="3329033A" w:rsidR="00204D40" w:rsidRPr="00204D40" w:rsidRDefault="00204D40" w:rsidP="00204D40">
            <w:pPr>
              <w:rPr>
                <w:rFonts w:ascii="Calibri" w:hAnsi="Calibri" w:cs="Calibri"/>
              </w:rPr>
            </w:pPr>
            <w:r w:rsidRPr="00204D40">
              <w:rPr>
                <w:rFonts w:ascii="Calibri" w:hAnsi="Calibri" w:cs="Calibri"/>
              </w:rPr>
              <w:t>“We are doing a lot of work in the functional pathway so that staff can develop their skills and learn how to deliver various therapies.”</w:t>
            </w:r>
          </w:p>
          <w:p w14:paraId="6D2889B0" w14:textId="77777777" w:rsidR="00204D40" w:rsidRPr="00204D40" w:rsidRDefault="00204D40" w:rsidP="00204D40">
            <w:pPr>
              <w:rPr>
                <w:rFonts w:ascii="Calibri" w:hAnsi="Calibri" w:cs="Calibri"/>
              </w:rPr>
            </w:pPr>
            <w:r w:rsidRPr="00204D40">
              <w:rPr>
                <w:rFonts w:ascii="Calibri" w:hAnsi="Calibri" w:cs="Calibri"/>
              </w:rPr>
              <w:t xml:space="preserve">“We are going to train in Open Dialog - a model for communicating with people with mental health difficulties.” </w:t>
            </w:r>
          </w:p>
          <w:p w14:paraId="530BB295" w14:textId="6D0B9965" w:rsidR="00204D40" w:rsidRPr="00204D40" w:rsidRDefault="00204D40" w:rsidP="00204D40">
            <w:pPr>
              <w:rPr>
                <w:rFonts w:ascii="Calibri" w:hAnsi="Calibri" w:cs="Calibri"/>
              </w:rPr>
            </w:pPr>
            <w:r w:rsidRPr="00204D40">
              <w:rPr>
                <w:rFonts w:ascii="Calibri" w:hAnsi="Calibri" w:cs="Calibri"/>
              </w:rPr>
              <w:t>“trauma informed care: there has been more training around this recently</w:t>
            </w:r>
            <w:r w:rsidR="0082352E">
              <w:rPr>
                <w:rFonts w:ascii="Calibri" w:hAnsi="Calibri" w:cs="Calibri"/>
              </w:rPr>
              <w:t>…</w:t>
            </w:r>
            <w:r w:rsidR="0082352E" w:rsidRPr="00872C88">
              <w:rPr>
                <w:rFonts w:ascii="Calibri" w:hAnsi="Calibri" w:cs="Calibri"/>
              </w:rPr>
              <w:t xml:space="preserve"> </w:t>
            </w:r>
            <w:r w:rsidR="00DD4C01">
              <w:rPr>
                <w:rFonts w:ascii="Calibri" w:hAnsi="Calibri" w:cs="Calibri"/>
              </w:rPr>
              <w:t>p</w:t>
            </w:r>
            <w:r w:rsidR="0082352E" w:rsidRPr="00872C88">
              <w:rPr>
                <w:rFonts w:ascii="Calibri" w:hAnsi="Calibri" w:cs="Calibri"/>
              </w:rPr>
              <w:t>otentially looking to introduce cognitive stimulation therapy which is in the NICE guidelines but not currently offered by the service</w:t>
            </w:r>
            <w:r w:rsidRPr="00204D40">
              <w:rPr>
                <w:rFonts w:ascii="Calibri" w:hAnsi="Calibri" w:cs="Calibri"/>
              </w:rPr>
              <w:t>”</w:t>
            </w:r>
          </w:p>
          <w:p w14:paraId="79299BF3" w14:textId="4BFFF18D" w:rsidR="00204D40" w:rsidRPr="00204D40" w:rsidRDefault="00204D40" w:rsidP="00204D40">
            <w:pPr>
              <w:rPr>
                <w:rFonts w:ascii="Calibri" w:hAnsi="Calibri" w:cs="Calibri"/>
              </w:rPr>
            </w:pPr>
            <w:r w:rsidRPr="00204D40">
              <w:rPr>
                <w:rFonts w:ascii="Calibri" w:hAnsi="Calibri" w:cs="Calibri"/>
              </w:rPr>
              <w:t xml:space="preserve">“more referrals regarding alcohol, … </w:t>
            </w:r>
            <w:proofErr w:type="gramStart"/>
            <w:r w:rsidRPr="00204D40">
              <w:rPr>
                <w:rFonts w:ascii="Calibri" w:hAnsi="Calibri" w:cs="Calibri"/>
              </w:rPr>
              <w:t>So</w:t>
            </w:r>
            <w:proofErr w:type="gramEnd"/>
            <w:r w:rsidRPr="00204D40">
              <w:rPr>
                <w:rFonts w:ascii="Calibri" w:hAnsi="Calibri" w:cs="Calibri"/>
              </w:rPr>
              <w:t xml:space="preserve"> feel as though they have a lot of learning to do to meet the needs of a rapidly changing older population.”</w:t>
            </w:r>
          </w:p>
        </w:tc>
      </w:tr>
      <w:tr w:rsidR="00204D40" w:rsidRPr="00204D40" w14:paraId="410FA862" w14:textId="77777777" w:rsidTr="001B422C">
        <w:tc>
          <w:tcPr>
            <w:tcW w:w="1853" w:type="dxa"/>
          </w:tcPr>
          <w:p w14:paraId="087ADB9A" w14:textId="04156310" w:rsidR="00204D40" w:rsidRPr="00204D40" w:rsidRDefault="00204D40" w:rsidP="00204D40">
            <w:pPr>
              <w:rPr>
                <w:rFonts w:ascii="Calibri" w:hAnsi="Calibri" w:cs="Calibri"/>
              </w:rPr>
            </w:pPr>
            <w:r w:rsidRPr="00204D40">
              <w:rPr>
                <w:rFonts w:ascii="Calibri" w:hAnsi="Calibri" w:cs="Calibri"/>
              </w:rPr>
              <w:t xml:space="preserve">Staff retention and increased staffing </w:t>
            </w:r>
          </w:p>
        </w:tc>
        <w:tc>
          <w:tcPr>
            <w:tcW w:w="529" w:type="dxa"/>
          </w:tcPr>
          <w:p w14:paraId="6C47457C" w14:textId="7F4A24BA" w:rsidR="00204D40" w:rsidRPr="00204D40" w:rsidRDefault="00204D40" w:rsidP="00204D40">
            <w:pPr>
              <w:jc w:val="center"/>
              <w:rPr>
                <w:rFonts w:ascii="Calibri" w:hAnsi="Calibri" w:cs="Calibri"/>
              </w:rPr>
            </w:pPr>
            <w:r w:rsidRPr="00204D40">
              <w:rPr>
                <w:rFonts w:ascii="Calibri" w:hAnsi="Calibri" w:cs="Calibri"/>
              </w:rPr>
              <w:t>7</w:t>
            </w:r>
          </w:p>
        </w:tc>
        <w:tc>
          <w:tcPr>
            <w:tcW w:w="7252" w:type="dxa"/>
          </w:tcPr>
          <w:p w14:paraId="46F17E8D" w14:textId="59A42E21" w:rsidR="00204D40" w:rsidRPr="00204D40" w:rsidRDefault="00204D40" w:rsidP="00204D40">
            <w:pPr>
              <w:rPr>
                <w:rFonts w:ascii="Calibri" w:hAnsi="Calibri" w:cs="Calibri"/>
              </w:rPr>
            </w:pPr>
            <w:r w:rsidRPr="00204D40">
              <w:rPr>
                <w:rFonts w:ascii="Calibri" w:hAnsi="Calibri" w:cs="Calibri"/>
              </w:rPr>
              <w:t>“Hope for more consistency in staffing and staff retention, which leads to stability in team dynamic and more experienced staffing group”</w:t>
            </w:r>
          </w:p>
          <w:p w14:paraId="05419C23" w14:textId="68570B6E" w:rsidR="00204D40" w:rsidRPr="00204D40" w:rsidRDefault="00204D40" w:rsidP="00204D40">
            <w:pPr>
              <w:rPr>
                <w:rFonts w:ascii="Calibri" w:hAnsi="Calibri" w:cs="Calibri"/>
              </w:rPr>
            </w:pPr>
            <w:r w:rsidRPr="00204D40">
              <w:rPr>
                <w:rFonts w:ascii="Calibri" w:hAnsi="Calibri" w:cs="Calibri"/>
              </w:rPr>
              <w:t>“Increasing the workforce to meet the demand.”</w:t>
            </w:r>
          </w:p>
        </w:tc>
      </w:tr>
      <w:tr w:rsidR="00204D40" w:rsidRPr="00204D40" w14:paraId="2940F536" w14:textId="77777777" w:rsidTr="001B422C">
        <w:tc>
          <w:tcPr>
            <w:tcW w:w="9634" w:type="dxa"/>
            <w:gridSpan w:val="3"/>
            <w:shd w:val="clear" w:color="auto" w:fill="E8E8E8" w:themeFill="background2"/>
          </w:tcPr>
          <w:p w14:paraId="08366157" w14:textId="52117C21" w:rsidR="00204D40" w:rsidRPr="00204D40" w:rsidRDefault="00204D40" w:rsidP="00204D40">
            <w:pPr>
              <w:jc w:val="center"/>
              <w:rPr>
                <w:rFonts w:ascii="Calibri" w:hAnsi="Calibri" w:cs="Calibri"/>
              </w:rPr>
            </w:pPr>
            <w:r w:rsidRPr="00204D40">
              <w:rPr>
                <w:rFonts w:ascii="Calibri" w:hAnsi="Calibri" w:cs="Calibri"/>
              </w:rPr>
              <w:t>New transparency of quality of care; informed by patient experience</w:t>
            </w:r>
          </w:p>
        </w:tc>
      </w:tr>
      <w:tr w:rsidR="00204D40" w:rsidRPr="00204D40" w14:paraId="00D6B8E7" w14:textId="77777777" w:rsidTr="001B422C">
        <w:tc>
          <w:tcPr>
            <w:tcW w:w="1853" w:type="dxa"/>
          </w:tcPr>
          <w:p w14:paraId="299D94CE" w14:textId="7FC345C7" w:rsidR="00204D40" w:rsidRPr="00204D40" w:rsidRDefault="00204D40" w:rsidP="00204D40">
            <w:pPr>
              <w:rPr>
                <w:rFonts w:ascii="Calibri" w:hAnsi="Calibri" w:cs="Calibri"/>
              </w:rPr>
            </w:pPr>
            <w:r w:rsidRPr="00204D40">
              <w:rPr>
                <w:rFonts w:ascii="Calibri" w:hAnsi="Calibri" w:cs="Calibri"/>
              </w:rPr>
              <w:t>Increased service user involvement</w:t>
            </w:r>
          </w:p>
        </w:tc>
        <w:tc>
          <w:tcPr>
            <w:tcW w:w="529" w:type="dxa"/>
          </w:tcPr>
          <w:p w14:paraId="1D6268AC" w14:textId="4D18D260" w:rsidR="00204D40" w:rsidRPr="00204D40" w:rsidRDefault="00204D40" w:rsidP="00204D40">
            <w:pPr>
              <w:jc w:val="center"/>
              <w:rPr>
                <w:rFonts w:ascii="Calibri" w:hAnsi="Calibri" w:cs="Calibri"/>
              </w:rPr>
            </w:pPr>
            <w:r w:rsidRPr="00204D40">
              <w:rPr>
                <w:rFonts w:ascii="Calibri" w:hAnsi="Calibri" w:cs="Calibri"/>
              </w:rPr>
              <w:t>5</w:t>
            </w:r>
          </w:p>
        </w:tc>
        <w:tc>
          <w:tcPr>
            <w:tcW w:w="7252" w:type="dxa"/>
          </w:tcPr>
          <w:p w14:paraId="4C35D8C6" w14:textId="3FBD1528" w:rsidR="00204D40" w:rsidRPr="00204D40" w:rsidRDefault="00204D40" w:rsidP="00204D40">
            <w:pPr>
              <w:rPr>
                <w:rFonts w:ascii="Calibri" w:hAnsi="Calibri" w:cs="Calibri"/>
              </w:rPr>
            </w:pPr>
            <w:r w:rsidRPr="00204D40">
              <w:rPr>
                <w:rFonts w:ascii="Calibri" w:hAnsi="Calibri" w:cs="Calibri"/>
              </w:rPr>
              <w:t>“Already seeing increased involvement with service users and carers (including in decision making regarding services); employed peer support workers”</w:t>
            </w:r>
          </w:p>
          <w:p w14:paraId="63564D0C" w14:textId="73BAEFAB" w:rsidR="00204D40" w:rsidRPr="00204D40" w:rsidRDefault="00204D40" w:rsidP="00204D40">
            <w:pPr>
              <w:rPr>
                <w:rFonts w:ascii="Calibri" w:hAnsi="Calibri" w:cs="Calibri"/>
              </w:rPr>
            </w:pPr>
            <w:r w:rsidRPr="00204D40">
              <w:rPr>
                <w:rFonts w:ascii="Calibri" w:hAnsi="Calibri" w:cs="Calibri"/>
              </w:rPr>
              <w:t>“Working more towards collaborative working the patients, co-creation is a big push within the Trust.”</w:t>
            </w:r>
          </w:p>
        </w:tc>
      </w:tr>
      <w:tr w:rsidR="00204D40" w:rsidRPr="00204D40" w14:paraId="48D579EB" w14:textId="77777777" w:rsidTr="001B422C">
        <w:tc>
          <w:tcPr>
            <w:tcW w:w="1853" w:type="dxa"/>
          </w:tcPr>
          <w:p w14:paraId="73DE354B" w14:textId="6F91246D" w:rsidR="00204D40" w:rsidRPr="00204D40" w:rsidRDefault="00204D40" w:rsidP="00204D40">
            <w:pPr>
              <w:rPr>
                <w:rFonts w:ascii="Calibri" w:hAnsi="Calibri" w:cs="Calibri"/>
              </w:rPr>
            </w:pPr>
            <w:r w:rsidRPr="00204D40">
              <w:rPr>
                <w:rFonts w:ascii="Calibri" w:hAnsi="Calibri" w:cs="Calibri"/>
              </w:rPr>
              <w:t>Intervention-based care</w:t>
            </w:r>
          </w:p>
        </w:tc>
        <w:tc>
          <w:tcPr>
            <w:tcW w:w="529" w:type="dxa"/>
          </w:tcPr>
          <w:p w14:paraId="2EAF65F3" w14:textId="61E72F5B" w:rsidR="00204D40" w:rsidRPr="00204D40" w:rsidRDefault="00204D40" w:rsidP="00204D40">
            <w:pPr>
              <w:jc w:val="center"/>
              <w:rPr>
                <w:rFonts w:ascii="Calibri" w:hAnsi="Calibri" w:cs="Calibri"/>
              </w:rPr>
            </w:pPr>
            <w:r w:rsidRPr="00204D40">
              <w:rPr>
                <w:rFonts w:ascii="Calibri" w:hAnsi="Calibri" w:cs="Calibri"/>
              </w:rPr>
              <w:t>2</w:t>
            </w:r>
          </w:p>
        </w:tc>
        <w:tc>
          <w:tcPr>
            <w:tcW w:w="7252" w:type="dxa"/>
          </w:tcPr>
          <w:p w14:paraId="2BFF131C" w14:textId="77777777" w:rsidR="00204D40" w:rsidRDefault="00204D40" w:rsidP="00204D40">
            <w:pPr>
              <w:rPr>
                <w:rFonts w:ascii="Calibri" w:hAnsi="Calibri" w:cs="Calibri"/>
              </w:rPr>
            </w:pPr>
            <w:r w:rsidRPr="00204D40">
              <w:rPr>
                <w:rFonts w:ascii="Calibri" w:hAnsi="Calibri" w:cs="Calibri"/>
              </w:rPr>
              <w:t>“looking more towards intervention-based care”</w:t>
            </w:r>
          </w:p>
          <w:p w14:paraId="19E6DDBE" w14:textId="692C0F8C" w:rsidR="00201B7A" w:rsidRPr="00204D40" w:rsidRDefault="00201B7A" w:rsidP="00B071F1">
            <w:pPr>
              <w:rPr>
                <w:rFonts w:ascii="Calibri" w:hAnsi="Calibri" w:cs="Calibri"/>
              </w:rPr>
            </w:pPr>
          </w:p>
        </w:tc>
      </w:tr>
      <w:tr w:rsidR="00B071F1" w:rsidRPr="00204D40" w14:paraId="0FA83A8D" w14:textId="77777777" w:rsidTr="001B422C">
        <w:tc>
          <w:tcPr>
            <w:tcW w:w="1853" w:type="dxa"/>
          </w:tcPr>
          <w:p w14:paraId="2C46B0A8" w14:textId="4630DAA5" w:rsidR="00B071F1" w:rsidRPr="00204D40" w:rsidRDefault="00B071F1" w:rsidP="00204D40">
            <w:pPr>
              <w:rPr>
                <w:rFonts w:ascii="Calibri" w:hAnsi="Calibri" w:cs="Calibri"/>
              </w:rPr>
            </w:pPr>
            <w:r>
              <w:rPr>
                <w:rFonts w:ascii="Calibri" w:hAnsi="Calibri" w:cs="Calibri"/>
              </w:rPr>
              <w:t>Cost-effective care</w:t>
            </w:r>
          </w:p>
        </w:tc>
        <w:tc>
          <w:tcPr>
            <w:tcW w:w="529" w:type="dxa"/>
          </w:tcPr>
          <w:p w14:paraId="2EF3E557" w14:textId="77777777" w:rsidR="00B071F1" w:rsidRPr="00204D40" w:rsidRDefault="00B071F1" w:rsidP="00204D40">
            <w:pPr>
              <w:jc w:val="center"/>
              <w:rPr>
                <w:rFonts w:ascii="Calibri" w:hAnsi="Calibri" w:cs="Calibri"/>
              </w:rPr>
            </w:pPr>
          </w:p>
        </w:tc>
        <w:tc>
          <w:tcPr>
            <w:tcW w:w="7252" w:type="dxa"/>
          </w:tcPr>
          <w:p w14:paraId="5DB1F8F2" w14:textId="1AAE15F8" w:rsidR="00B071F1" w:rsidRPr="00204D40" w:rsidRDefault="00B071F1" w:rsidP="00204D40">
            <w:pPr>
              <w:rPr>
                <w:rFonts w:ascii="Calibri" w:hAnsi="Calibri" w:cs="Calibri"/>
              </w:rPr>
            </w:pPr>
            <w:r w:rsidRPr="00872C88">
              <w:rPr>
                <w:rFonts w:ascii="Calibri" w:hAnsi="Calibri" w:cs="Calibri"/>
              </w:rPr>
              <w:t>“A DMT will be rolled out and so services need to be careful in making sure that it gives the benefit to the cost. DMTs tend to be more accessible to the top percentile but not sure if it necessarily does any good.”</w:t>
            </w:r>
          </w:p>
        </w:tc>
      </w:tr>
      <w:tr w:rsidR="00204D40" w:rsidRPr="00204D40" w14:paraId="7D36981E" w14:textId="77777777" w:rsidTr="001B422C">
        <w:tc>
          <w:tcPr>
            <w:tcW w:w="1853" w:type="dxa"/>
          </w:tcPr>
          <w:p w14:paraId="73E1EB4B" w14:textId="346171F3" w:rsidR="00204D40" w:rsidRPr="00204D40" w:rsidRDefault="00204D40" w:rsidP="00204D40">
            <w:pPr>
              <w:rPr>
                <w:rFonts w:ascii="Calibri" w:hAnsi="Calibri" w:cs="Calibri"/>
              </w:rPr>
            </w:pPr>
            <w:r w:rsidRPr="00204D40">
              <w:rPr>
                <w:rFonts w:ascii="Calibri" w:hAnsi="Calibri" w:cs="Calibri"/>
              </w:rPr>
              <w:t>Service development/ restructuring</w:t>
            </w:r>
          </w:p>
        </w:tc>
        <w:tc>
          <w:tcPr>
            <w:tcW w:w="529" w:type="dxa"/>
          </w:tcPr>
          <w:p w14:paraId="3D0C9F39" w14:textId="66014538" w:rsidR="00204D40" w:rsidRPr="00204D40" w:rsidRDefault="00204D40" w:rsidP="00204D40">
            <w:pPr>
              <w:jc w:val="center"/>
              <w:rPr>
                <w:rFonts w:ascii="Calibri" w:hAnsi="Calibri" w:cs="Calibri"/>
              </w:rPr>
            </w:pPr>
            <w:r w:rsidRPr="00204D40">
              <w:rPr>
                <w:rFonts w:ascii="Calibri" w:hAnsi="Calibri" w:cs="Calibri"/>
              </w:rPr>
              <w:t>25</w:t>
            </w:r>
          </w:p>
        </w:tc>
        <w:tc>
          <w:tcPr>
            <w:tcW w:w="7252" w:type="dxa"/>
          </w:tcPr>
          <w:p w14:paraId="46685C64" w14:textId="77777777" w:rsidR="00204D40" w:rsidRPr="00204D40" w:rsidRDefault="00204D40" w:rsidP="00204D40">
            <w:pPr>
              <w:rPr>
                <w:rFonts w:ascii="Calibri" w:hAnsi="Calibri" w:cs="Calibri"/>
              </w:rPr>
            </w:pPr>
            <w:r w:rsidRPr="00204D40">
              <w:rPr>
                <w:rFonts w:ascii="Calibri" w:hAnsi="Calibri" w:cs="Calibri"/>
              </w:rPr>
              <w:t xml:space="preserve">“Further development of care pathways within the service” </w:t>
            </w:r>
          </w:p>
          <w:p w14:paraId="5C90DF07" w14:textId="77777777" w:rsidR="00204D40" w:rsidRPr="00204D40" w:rsidRDefault="00204D40" w:rsidP="00204D40">
            <w:pPr>
              <w:rPr>
                <w:rFonts w:ascii="Calibri" w:hAnsi="Calibri" w:cs="Calibri"/>
              </w:rPr>
            </w:pPr>
            <w:r w:rsidRPr="00204D40">
              <w:rPr>
                <w:rFonts w:ascii="Calibri" w:hAnsi="Calibri" w:cs="Calibri"/>
              </w:rPr>
              <w:t xml:space="preserve">“There is currently a pathway review going on” </w:t>
            </w:r>
          </w:p>
          <w:p w14:paraId="284514AA" w14:textId="7FFB08E3" w:rsidR="00204D40" w:rsidRPr="00204D40" w:rsidRDefault="00204D40" w:rsidP="00204D40">
            <w:pPr>
              <w:rPr>
                <w:rFonts w:ascii="Calibri" w:hAnsi="Calibri" w:cs="Calibri"/>
              </w:rPr>
            </w:pPr>
            <w:r w:rsidRPr="00204D40">
              <w:rPr>
                <w:rFonts w:ascii="Calibri" w:hAnsi="Calibri" w:cs="Calibri"/>
              </w:rPr>
              <w:t>“Further internal restructuring which may affect ways of working.”</w:t>
            </w:r>
          </w:p>
        </w:tc>
      </w:tr>
      <w:tr w:rsidR="00204D40" w:rsidRPr="00204D40" w14:paraId="2C109193" w14:textId="77777777" w:rsidTr="001B422C">
        <w:tc>
          <w:tcPr>
            <w:tcW w:w="1853" w:type="dxa"/>
          </w:tcPr>
          <w:p w14:paraId="72C7B5EF" w14:textId="630D831E" w:rsidR="00204D40" w:rsidRPr="00204D40" w:rsidRDefault="00204D40" w:rsidP="00204D40">
            <w:pPr>
              <w:rPr>
                <w:rFonts w:ascii="Calibri" w:hAnsi="Calibri" w:cs="Calibri"/>
              </w:rPr>
            </w:pPr>
            <w:r w:rsidRPr="00204D40">
              <w:rPr>
                <w:rFonts w:ascii="Calibri" w:hAnsi="Calibri" w:cs="Calibri"/>
              </w:rPr>
              <w:t>Increased pressure reducing service quality</w:t>
            </w:r>
          </w:p>
        </w:tc>
        <w:tc>
          <w:tcPr>
            <w:tcW w:w="529" w:type="dxa"/>
          </w:tcPr>
          <w:p w14:paraId="729B7686" w14:textId="76D6A5D4" w:rsidR="00204D40" w:rsidRPr="00204D40" w:rsidRDefault="00204D40" w:rsidP="00204D40">
            <w:pPr>
              <w:jc w:val="center"/>
              <w:rPr>
                <w:rFonts w:ascii="Calibri" w:hAnsi="Calibri" w:cs="Calibri"/>
              </w:rPr>
            </w:pPr>
            <w:r w:rsidRPr="00204D40">
              <w:rPr>
                <w:rFonts w:ascii="Calibri" w:hAnsi="Calibri" w:cs="Calibri"/>
              </w:rPr>
              <w:t>4</w:t>
            </w:r>
          </w:p>
        </w:tc>
        <w:tc>
          <w:tcPr>
            <w:tcW w:w="7252" w:type="dxa"/>
          </w:tcPr>
          <w:p w14:paraId="03A1ABC1" w14:textId="77777777" w:rsidR="00204D40" w:rsidRPr="00204D40" w:rsidRDefault="00204D40" w:rsidP="00204D40">
            <w:pPr>
              <w:rPr>
                <w:rFonts w:ascii="Calibri" w:hAnsi="Calibri" w:cs="Calibri"/>
              </w:rPr>
            </w:pPr>
            <w:r w:rsidRPr="00204D40">
              <w:rPr>
                <w:rFonts w:ascii="Calibri" w:hAnsi="Calibri" w:cs="Calibri"/>
              </w:rPr>
              <w:t xml:space="preserve">“Highly likely to have increase in comorbidities that require co working with other </w:t>
            </w:r>
            <w:proofErr w:type="gramStart"/>
            <w:r w:rsidRPr="00204D40">
              <w:rPr>
                <w:rFonts w:ascii="Calibri" w:hAnsi="Calibri" w:cs="Calibri"/>
              </w:rPr>
              <w:t>providers</w:t>
            </w:r>
            <w:proofErr w:type="gramEnd"/>
            <w:r w:rsidRPr="00204D40">
              <w:rPr>
                <w:rFonts w:ascii="Calibri" w:hAnsi="Calibri" w:cs="Calibri"/>
              </w:rPr>
              <w:t xml:space="preserve"> but this causes services to be </w:t>
            </w:r>
            <w:proofErr w:type="gramStart"/>
            <w:r w:rsidRPr="00204D40">
              <w:rPr>
                <w:rFonts w:ascii="Calibri" w:hAnsi="Calibri" w:cs="Calibri"/>
              </w:rPr>
              <w:t>pressured</w:t>
            </w:r>
            <w:proofErr w:type="gramEnd"/>
            <w:r w:rsidRPr="00204D40">
              <w:rPr>
                <w:rFonts w:ascii="Calibri" w:hAnsi="Calibri" w:cs="Calibri"/>
              </w:rPr>
              <w:t xml:space="preserve"> and they try to keep patients out, over capacity.”</w:t>
            </w:r>
          </w:p>
          <w:p w14:paraId="511EF7AD" w14:textId="2DF07B0B" w:rsidR="00204D40" w:rsidRPr="00204D40" w:rsidRDefault="00204D40" w:rsidP="00204D40">
            <w:pPr>
              <w:rPr>
                <w:rFonts w:ascii="Calibri" w:hAnsi="Calibri" w:cs="Calibri"/>
              </w:rPr>
            </w:pPr>
            <w:r w:rsidRPr="00204D40">
              <w:rPr>
                <w:rFonts w:ascii="Calibri" w:hAnsi="Calibri" w:cs="Calibri"/>
              </w:rPr>
              <w:lastRenderedPageBreak/>
              <w:t>“Worried about how to safely provide care and support for people if they keep being stripped of resources and funding.”</w:t>
            </w:r>
          </w:p>
        </w:tc>
      </w:tr>
      <w:tr w:rsidR="00204D40" w:rsidRPr="000740D4" w14:paraId="402BCD14" w14:textId="77777777" w:rsidTr="001B422C">
        <w:tc>
          <w:tcPr>
            <w:tcW w:w="1853" w:type="dxa"/>
          </w:tcPr>
          <w:p w14:paraId="2E99E718" w14:textId="6F4ABAA8" w:rsidR="00204D40" w:rsidRPr="00204D40" w:rsidRDefault="00204D40" w:rsidP="00204D40">
            <w:pPr>
              <w:rPr>
                <w:rFonts w:ascii="Calibri" w:hAnsi="Calibri" w:cs="Calibri"/>
              </w:rPr>
            </w:pPr>
            <w:r w:rsidRPr="00204D40">
              <w:rPr>
                <w:rFonts w:ascii="Calibri" w:hAnsi="Calibri" w:cs="Calibri"/>
              </w:rPr>
              <w:lastRenderedPageBreak/>
              <w:t>Streamlining processes</w:t>
            </w:r>
          </w:p>
        </w:tc>
        <w:tc>
          <w:tcPr>
            <w:tcW w:w="529" w:type="dxa"/>
          </w:tcPr>
          <w:p w14:paraId="614347AD" w14:textId="20E7BEC9" w:rsidR="00204D40" w:rsidRPr="00204D40" w:rsidRDefault="00204D40" w:rsidP="00204D40">
            <w:pPr>
              <w:jc w:val="center"/>
              <w:rPr>
                <w:rFonts w:ascii="Calibri" w:hAnsi="Calibri" w:cs="Calibri"/>
              </w:rPr>
            </w:pPr>
            <w:r w:rsidRPr="00204D40">
              <w:rPr>
                <w:rFonts w:ascii="Calibri" w:hAnsi="Calibri" w:cs="Calibri"/>
              </w:rPr>
              <w:t>4</w:t>
            </w:r>
          </w:p>
        </w:tc>
        <w:tc>
          <w:tcPr>
            <w:tcW w:w="7252" w:type="dxa"/>
          </w:tcPr>
          <w:p w14:paraId="6D21AE62" w14:textId="23EB0CC9" w:rsidR="00204D40" w:rsidRPr="00204D40" w:rsidRDefault="00204D40" w:rsidP="00204D40">
            <w:pPr>
              <w:rPr>
                <w:rFonts w:ascii="Calibri" w:hAnsi="Calibri" w:cs="Calibri"/>
              </w:rPr>
            </w:pPr>
            <w:r w:rsidRPr="00204D40">
              <w:rPr>
                <w:rFonts w:ascii="Calibri" w:hAnsi="Calibri" w:cs="Calibri"/>
              </w:rPr>
              <w:t>“Discussions happening about changes in structure, no wrong door service, to improve patients journey and prevent rereferrals, make us all one team. Prevents patient having to repeat their story to multiple professionals, more streamlined approach to care.”</w:t>
            </w:r>
          </w:p>
        </w:tc>
      </w:tr>
    </w:tbl>
    <w:p w14:paraId="0E2B6158" w14:textId="77777777" w:rsidR="00C22CBE" w:rsidRDefault="00C22CBE" w:rsidP="00C22CBE"/>
    <w:p w14:paraId="0CC1FDFB" w14:textId="77777777" w:rsidR="008F38DA" w:rsidRDefault="008F38DA">
      <w:pPr>
        <w:rPr>
          <w:b/>
          <w:bCs/>
        </w:rPr>
      </w:pPr>
      <w:r>
        <w:rPr>
          <w:b/>
          <w:bCs/>
        </w:rPr>
        <w:br w:type="page"/>
      </w:r>
    </w:p>
    <w:p w14:paraId="53DDA035" w14:textId="4191ADB6" w:rsidR="00C22CBE" w:rsidRDefault="00C22CBE" w:rsidP="00C22CBE">
      <w:pPr>
        <w:rPr>
          <w:b/>
          <w:bCs/>
        </w:rPr>
      </w:pPr>
      <w:r w:rsidRPr="00C22CBE">
        <w:rPr>
          <w:b/>
          <w:bCs/>
        </w:rPr>
        <w:lastRenderedPageBreak/>
        <w:t>S4: Full survey of questions asked to participants</w:t>
      </w:r>
    </w:p>
    <w:p w14:paraId="52EABD78" w14:textId="77777777" w:rsidR="004B0ABA" w:rsidRDefault="004B0ABA" w:rsidP="004B0ABA">
      <w:pPr>
        <w:rPr>
          <w:b/>
          <w:bCs/>
          <w:u w:val="single"/>
        </w:rPr>
      </w:pPr>
      <w:r>
        <w:rPr>
          <w:b/>
          <w:bCs/>
          <w:u w:val="single"/>
        </w:rPr>
        <w:t>Service structure</w:t>
      </w:r>
    </w:p>
    <w:p w14:paraId="12737E96" w14:textId="77777777" w:rsidR="004B0ABA" w:rsidRPr="009C2A7C" w:rsidRDefault="004B0ABA" w:rsidP="004B0ABA">
      <w:pPr>
        <w:pStyle w:val="ListParagraph"/>
        <w:numPr>
          <w:ilvl w:val="0"/>
          <w:numId w:val="2"/>
        </w:numPr>
        <w:rPr>
          <w:b/>
          <w:bCs/>
          <w:sz w:val="24"/>
          <w:szCs w:val="24"/>
          <w:u w:val="single"/>
        </w:rPr>
      </w:pPr>
      <w:r w:rsidRPr="4DD65D88">
        <w:rPr>
          <w:sz w:val="24"/>
          <w:szCs w:val="24"/>
        </w:rPr>
        <w:t>Do you have</w:t>
      </w:r>
      <w:r>
        <w:rPr>
          <w:sz w:val="24"/>
          <w:szCs w:val="24"/>
        </w:rPr>
        <w:t>:</w:t>
      </w:r>
    </w:p>
    <w:p w14:paraId="73CBF9BC" w14:textId="77777777" w:rsidR="004B0ABA" w:rsidRDefault="004B0ABA" w:rsidP="004B0ABA">
      <w:pPr>
        <w:pStyle w:val="ListParagraph"/>
        <w:rPr>
          <w:sz w:val="24"/>
          <w:szCs w:val="24"/>
        </w:rPr>
      </w:pPr>
    </w:p>
    <w:p w14:paraId="733898CE" w14:textId="77777777" w:rsidR="004B0ABA" w:rsidRPr="000C25CA" w:rsidRDefault="004B0ABA" w:rsidP="004B0ABA">
      <w:pPr>
        <w:pStyle w:val="ListParagraph"/>
        <w:numPr>
          <w:ilvl w:val="0"/>
          <w:numId w:val="3"/>
        </w:numPr>
        <w:rPr>
          <w:b/>
          <w:bCs/>
          <w:sz w:val="24"/>
          <w:szCs w:val="24"/>
          <w:u w:val="single"/>
        </w:rPr>
      </w:pPr>
      <w:r w:rsidRPr="4DD65D88">
        <w:rPr>
          <w:sz w:val="24"/>
          <w:szCs w:val="24"/>
        </w:rPr>
        <w:t>a service dedicated to assessing and treating mental illness in older people (65+)</w:t>
      </w:r>
      <w:r>
        <w:rPr>
          <w:sz w:val="24"/>
          <w:szCs w:val="24"/>
        </w:rPr>
        <w:t xml:space="preserve"> and which does not include the main service for assessment and diagnoses of dementia</w:t>
      </w:r>
      <w:r w:rsidRPr="4DD65D88">
        <w:rPr>
          <w:sz w:val="24"/>
          <w:szCs w:val="24"/>
        </w:rPr>
        <w:t>?</w:t>
      </w:r>
    </w:p>
    <w:p w14:paraId="5D4B0C3F" w14:textId="77777777" w:rsidR="004B0ABA" w:rsidRPr="00664B4C" w:rsidRDefault="004B0ABA" w:rsidP="004B0ABA">
      <w:pPr>
        <w:ind w:firstLine="360"/>
        <w:rPr>
          <w:sz w:val="24"/>
          <w:szCs w:val="24"/>
        </w:rPr>
      </w:pPr>
      <w:r w:rsidRPr="00664B4C">
        <w:rPr>
          <w:noProof/>
          <w:sz w:val="24"/>
          <w:szCs w:val="24"/>
        </w:rPr>
        <mc:AlternateContent>
          <mc:Choice Requires="wps">
            <w:drawing>
              <wp:anchor distT="0" distB="0" distL="114300" distR="114300" simplePos="0" relativeHeight="251685888" behindDoc="0" locked="0" layoutInCell="1" allowOverlap="1" wp14:anchorId="7274AD9B" wp14:editId="0134F5B2">
                <wp:simplePos x="0" y="0"/>
                <wp:positionH relativeFrom="column">
                  <wp:posOffset>0</wp:posOffset>
                </wp:positionH>
                <wp:positionV relativeFrom="paragraph">
                  <wp:posOffset>0</wp:posOffset>
                </wp:positionV>
                <wp:extent cx="142875" cy="161925"/>
                <wp:effectExtent l="0" t="0" r="28575" b="28575"/>
                <wp:wrapNone/>
                <wp:docPr id="2129414367" name="Rectangle 212941436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780B25" id="Rectangle 2129414367" o:spid="_x0000_s1026" style="position:absolute;margin-left:0;margin-top:0;width:11.25pt;height:12.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pict>
          </mc:Fallback>
        </mc:AlternateContent>
      </w:r>
      <w:r w:rsidRPr="00664B4C">
        <w:rPr>
          <w:sz w:val="24"/>
          <w:szCs w:val="24"/>
        </w:rPr>
        <w:t xml:space="preserve">Yes </w:t>
      </w:r>
    </w:p>
    <w:p w14:paraId="2321BF01" w14:textId="77777777" w:rsidR="004B0ABA" w:rsidRDefault="004B0ABA" w:rsidP="004B0ABA">
      <w:pPr>
        <w:ind w:firstLine="360"/>
        <w:rPr>
          <w:sz w:val="24"/>
          <w:szCs w:val="24"/>
        </w:rPr>
      </w:pPr>
      <w:r w:rsidRPr="00664B4C">
        <w:rPr>
          <w:noProof/>
          <w:sz w:val="24"/>
          <w:szCs w:val="24"/>
        </w:rPr>
        <mc:AlternateContent>
          <mc:Choice Requires="wps">
            <w:drawing>
              <wp:anchor distT="0" distB="0" distL="114300" distR="114300" simplePos="0" relativeHeight="251686912" behindDoc="0" locked="0" layoutInCell="1" allowOverlap="1" wp14:anchorId="67C24DCE" wp14:editId="242FD51F">
                <wp:simplePos x="0" y="0"/>
                <wp:positionH relativeFrom="column">
                  <wp:posOffset>0</wp:posOffset>
                </wp:positionH>
                <wp:positionV relativeFrom="paragraph">
                  <wp:posOffset>-635</wp:posOffset>
                </wp:positionV>
                <wp:extent cx="142875" cy="161925"/>
                <wp:effectExtent l="0" t="0" r="28575" b="28575"/>
                <wp:wrapNone/>
                <wp:docPr id="926192793" name="Rectangle 92619279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2F7A8" id="Rectangle 926192793" o:spid="_x0000_s1026" style="position:absolute;margin-left:0;margin-top:-.05pt;width:11.25pt;height:12.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" fillcolor="window" strokecolor="windowText" strokeweight="1pt"/>
            </w:pict>
          </mc:Fallback>
        </mc:AlternateContent>
      </w:r>
      <w:r w:rsidRPr="00664B4C">
        <w:rPr>
          <w:sz w:val="24"/>
          <w:szCs w:val="24"/>
        </w:rPr>
        <w:t>No</w:t>
      </w:r>
      <w:r>
        <w:rPr>
          <w:sz w:val="24"/>
          <w:szCs w:val="24"/>
        </w:rPr>
        <w:t xml:space="preserve"> </w:t>
      </w:r>
    </w:p>
    <w:p w14:paraId="60A95557" w14:textId="77777777" w:rsidR="004B0ABA" w:rsidRPr="009C2A7C" w:rsidRDefault="004B0ABA" w:rsidP="004B0ABA">
      <w:pPr>
        <w:pStyle w:val="ListParagraph"/>
        <w:rPr>
          <w:b/>
          <w:bCs/>
          <w:sz w:val="24"/>
          <w:szCs w:val="24"/>
          <w:u w:val="single"/>
        </w:rPr>
      </w:pPr>
    </w:p>
    <w:p w14:paraId="5B3BCB7D" w14:textId="77777777" w:rsidR="004B0ABA" w:rsidRPr="000C25CA" w:rsidRDefault="004B0ABA" w:rsidP="004B0ABA">
      <w:pPr>
        <w:pStyle w:val="ListParagraph"/>
        <w:numPr>
          <w:ilvl w:val="0"/>
          <w:numId w:val="3"/>
        </w:numPr>
        <w:rPr>
          <w:b/>
          <w:bCs/>
          <w:sz w:val="24"/>
          <w:szCs w:val="24"/>
          <w:u w:val="single"/>
        </w:rPr>
      </w:pPr>
      <w:bookmarkStart w:id="1" w:name="_Hlk180223547"/>
      <w:r w:rsidRPr="4DD65D88">
        <w:rPr>
          <w:sz w:val="24"/>
          <w:szCs w:val="24"/>
        </w:rPr>
        <w:t>a service dedicated to assessing and treating mental illness in older people (65+)</w:t>
      </w:r>
      <w:r>
        <w:rPr>
          <w:sz w:val="24"/>
          <w:szCs w:val="24"/>
        </w:rPr>
        <w:t xml:space="preserve"> and which also assesses and diagnoses dementia</w:t>
      </w:r>
      <w:r w:rsidRPr="4DD65D88">
        <w:rPr>
          <w:sz w:val="24"/>
          <w:szCs w:val="24"/>
        </w:rPr>
        <w:t>?</w:t>
      </w:r>
    </w:p>
    <w:bookmarkEnd w:id="1"/>
    <w:p w14:paraId="1FFA4EEE" w14:textId="77777777" w:rsidR="004B0ABA" w:rsidRPr="00664B4C" w:rsidRDefault="004B0ABA" w:rsidP="004B0ABA">
      <w:pPr>
        <w:ind w:firstLine="360"/>
        <w:rPr>
          <w:sz w:val="24"/>
          <w:szCs w:val="24"/>
        </w:rPr>
      </w:pPr>
      <w:r w:rsidRPr="00664B4C">
        <w:rPr>
          <w:noProof/>
          <w:sz w:val="24"/>
          <w:szCs w:val="24"/>
        </w:rPr>
        <mc:AlternateContent>
          <mc:Choice Requires="wps">
            <w:drawing>
              <wp:anchor distT="0" distB="0" distL="114300" distR="114300" simplePos="0" relativeHeight="251665408" behindDoc="0" locked="0" layoutInCell="1" allowOverlap="1" wp14:anchorId="5A0FB9D0" wp14:editId="28583934">
                <wp:simplePos x="0" y="0"/>
                <wp:positionH relativeFrom="column">
                  <wp:posOffset>0</wp:posOffset>
                </wp:positionH>
                <wp:positionV relativeFrom="paragraph">
                  <wp:posOffset>0</wp:posOffset>
                </wp:positionV>
                <wp:extent cx="14287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61FB00" id="Rectangle 8" o:spid="_x0000_s1026" style="position:absolute;margin-left:0;margin-top:0;width:11.2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pict>
          </mc:Fallback>
        </mc:AlternateContent>
      </w:r>
      <w:r w:rsidRPr="00664B4C">
        <w:rPr>
          <w:sz w:val="24"/>
          <w:szCs w:val="24"/>
        </w:rPr>
        <w:t xml:space="preserve">Yes </w:t>
      </w:r>
    </w:p>
    <w:p w14:paraId="60B2D61A" w14:textId="77777777" w:rsidR="004B0ABA" w:rsidRDefault="004B0ABA" w:rsidP="004B0ABA">
      <w:pPr>
        <w:ind w:firstLine="360"/>
        <w:rPr>
          <w:sz w:val="24"/>
          <w:szCs w:val="24"/>
        </w:rPr>
      </w:pPr>
      <w:r w:rsidRPr="00664B4C">
        <w:rPr>
          <w:noProof/>
          <w:sz w:val="24"/>
          <w:szCs w:val="24"/>
        </w:rPr>
        <mc:AlternateContent>
          <mc:Choice Requires="wps">
            <w:drawing>
              <wp:anchor distT="0" distB="0" distL="114300" distR="114300" simplePos="0" relativeHeight="251666432" behindDoc="0" locked="0" layoutInCell="1" allowOverlap="1" wp14:anchorId="5B975528" wp14:editId="57AAD47E">
                <wp:simplePos x="0" y="0"/>
                <wp:positionH relativeFrom="column">
                  <wp:posOffset>0</wp:posOffset>
                </wp:positionH>
                <wp:positionV relativeFrom="paragraph">
                  <wp:posOffset>-635</wp:posOffset>
                </wp:positionV>
                <wp:extent cx="14287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0DBCA" id="Rectangle 9" o:spid="_x0000_s1026" style="position:absolute;margin-left:0;margin-top:-.05pt;width:11.25pt;height:12.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" fillcolor="window" strokecolor="windowText" strokeweight="1pt"/>
            </w:pict>
          </mc:Fallback>
        </mc:AlternateContent>
      </w:r>
      <w:r w:rsidRPr="00664B4C">
        <w:rPr>
          <w:sz w:val="24"/>
          <w:szCs w:val="24"/>
        </w:rPr>
        <w:t>No</w:t>
      </w:r>
      <w:r>
        <w:rPr>
          <w:sz w:val="24"/>
          <w:szCs w:val="24"/>
        </w:rPr>
        <w:t xml:space="preserve"> </w:t>
      </w:r>
    </w:p>
    <w:p w14:paraId="47CC94E3" w14:textId="77777777" w:rsidR="004B0ABA" w:rsidRDefault="004B0ABA" w:rsidP="004B0ABA">
      <w:pPr>
        <w:pStyle w:val="ListParagraph"/>
        <w:numPr>
          <w:ilvl w:val="0"/>
          <w:numId w:val="3"/>
        </w:numPr>
        <w:rPr>
          <w:sz w:val="24"/>
          <w:szCs w:val="24"/>
        </w:rPr>
      </w:pPr>
      <w:bookmarkStart w:id="2" w:name="_Hlk180223495"/>
      <w:r w:rsidRPr="4DD65D88">
        <w:rPr>
          <w:sz w:val="24"/>
          <w:szCs w:val="24"/>
        </w:rPr>
        <w:t xml:space="preserve">a service dedicated to assessing and treating mental illness in </w:t>
      </w:r>
      <w:r w:rsidRPr="009C2A7C">
        <w:rPr>
          <w:sz w:val="24"/>
          <w:szCs w:val="24"/>
        </w:rPr>
        <w:t>one team for adults of all ages</w:t>
      </w:r>
      <w:bookmarkEnd w:id="2"/>
      <w:r>
        <w:rPr>
          <w:sz w:val="24"/>
          <w:szCs w:val="24"/>
        </w:rPr>
        <w:t>?</w:t>
      </w:r>
    </w:p>
    <w:p w14:paraId="0E78A275" w14:textId="77777777" w:rsidR="004B0ABA" w:rsidRPr="007E0D6A" w:rsidRDefault="004B0ABA" w:rsidP="004B0ABA">
      <w:pPr>
        <w:pStyle w:val="ListParagraph"/>
        <w:ind w:left="360"/>
        <w:rPr>
          <w:sz w:val="24"/>
          <w:szCs w:val="24"/>
        </w:rPr>
      </w:pPr>
      <w:r w:rsidRPr="00664B4C">
        <w:rPr>
          <w:noProof/>
        </w:rPr>
        <mc:AlternateContent>
          <mc:Choice Requires="wps">
            <w:drawing>
              <wp:anchor distT="0" distB="0" distL="114300" distR="114300" simplePos="0" relativeHeight="251679744" behindDoc="0" locked="0" layoutInCell="1" allowOverlap="1" wp14:anchorId="4FA6D45E" wp14:editId="4E2DF7E2">
                <wp:simplePos x="0" y="0"/>
                <wp:positionH relativeFrom="column">
                  <wp:posOffset>0</wp:posOffset>
                </wp:positionH>
                <wp:positionV relativeFrom="paragraph">
                  <wp:posOffset>0</wp:posOffset>
                </wp:positionV>
                <wp:extent cx="142875" cy="161925"/>
                <wp:effectExtent l="0" t="0" r="28575" b="28575"/>
                <wp:wrapNone/>
                <wp:docPr id="105611173" name="Rectangle 10561117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321D7E" id="Rectangle 105611173" o:spid="_x0000_s1026" style="position:absolute;margin-left:0;margin-top:0;width:11.25pt;height:12.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pict>
          </mc:Fallback>
        </mc:AlternateContent>
      </w:r>
      <w:r w:rsidRPr="007E0D6A">
        <w:rPr>
          <w:sz w:val="24"/>
          <w:szCs w:val="24"/>
        </w:rPr>
        <w:t xml:space="preserve">Yes </w:t>
      </w:r>
    </w:p>
    <w:p w14:paraId="44FD1BC0" w14:textId="77777777" w:rsidR="004B0ABA" w:rsidRPr="007E0D6A" w:rsidRDefault="004B0ABA" w:rsidP="004B0ABA">
      <w:pPr>
        <w:pStyle w:val="ListParagraph"/>
        <w:ind w:left="360"/>
        <w:rPr>
          <w:sz w:val="24"/>
          <w:szCs w:val="24"/>
        </w:rPr>
      </w:pPr>
      <w:r w:rsidRPr="00664B4C">
        <w:rPr>
          <w:noProof/>
        </w:rPr>
        <mc:AlternateContent>
          <mc:Choice Requires="wps">
            <w:drawing>
              <wp:anchor distT="0" distB="0" distL="114300" distR="114300" simplePos="0" relativeHeight="251680768" behindDoc="0" locked="0" layoutInCell="1" allowOverlap="1" wp14:anchorId="548B7BDB" wp14:editId="061B69D6">
                <wp:simplePos x="0" y="0"/>
                <wp:positionH relativeFrom="column">
                  <wp:posOffset>0</wp:posOffset>
                </wp:positionH>
                <wp:positionV relativeFrom="paragraph">
                  <wp:posOffset>-635</wp:posOffset>
                </wp:positionV>
                <wp:extent cx="142875" cy="161925"/>
                <wp:effectExtent l="0" t="0" r="28575" b="28575"/>
                <wp:wrapNone/>
                <wp:docPr id="1277071131" name="Rectangle 127707113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AF5202" id="Rectangle 1277071131" o:spid="_x0000_s1026" style="position:absolute;margin-left:0;margin-top:-.05pt;width:11.25pt;height:12.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" fillcolor="window" strokecolor="windowText" strokeweight="1pt"/>
            </w:pict>
          </mc:Fallback>
        </mc:AlternateContent>
      </w:r>
      <w:r w:rsidRPr="007E0D6A">
        <w:rPr>
          <w:sz w:val="24"/>
          <w:szCs w:val="24"/>
        </w:rPr>
        <w:t xml:space="preserve">No </w:t>
      </w:r>
    </w:p>
    <w:p w14:paraId="3D1E65E6" w14:textId="77777777" w:rsidR="004B0ABA" w:rsidRDefault="004B0ABA" w:rsidP="004B0ABA">
      <w:pPr>
        <w:rPr>
          <w:sz w:val="24"/>
          <w:szCs w:val="24"/>
        </w:rPr>
      </w:pPr>
      <w:r>
        <w:rPr>
          <w:sz w:val="24"/>
          <w:szCs w:val="24"/>
        </w:rPr>
        <w:tab/>
      </w:r>
      <w:r>
        <w:rPr>
          <w:sz w:val="24"/>
          <w:szCs w:val="24"/>
        </w:rPr>
        <w:tab/>
        <w:t>If yes (to iii), does this team also assess and diagnose dementia</w:t>
      </w:r>
    </w:p>
    <w:p w14:paraId="5237F787" w14:textId="77777777" w:rsidR="004B0ABA" w:rsidRPr="00664B4C" w:rsidRDefault="004B0ABA" w:rsidP="004B0ABA">
      <w:pPr>
        <w:ind w:firstLine="360"/>
        <w:rPr>
          <w:sz w:val="24"/>
          <w:szCs w:val="24"/>
        </w:rPr>
      </w:pPr>
      <w:r w:rsidRPr="00664B4C">
        <w:rPr>
          <w:noProof/>
          <w:sz w:val="24"/>
          <w:szCs w:val="24"/>
        </w:rPr>
        <mc:AlternateContent>
          <mc:Choice Requires="wps">
            <w:drawing>
              <wp:anchor distT="0" distB="0" distL="114300" distR="114300" simplePos="0" relativeHeight="251681792" behindDoc="0" locked="0" layoutInCell="1" allowOverlap="1" wp14:anchorId="64B7F215" wp14:editId="7FCF0A6F">
                <wp:simplePos x="0" y="0"/>
                <wp:positionH relativeFrom="column">
                  <wp:posOffset>0</wp:posOffset>
                </wp:positionH>
                <wp:positionV relativeFrom="paragraph">
                  <wp:posOffset>0</wp:posOffset>
                </wp:positionV>
                <wp:extent cx="142875" cy="161925"/>
                <wp:effectExtent l="0" t="0" r="28575" b="28575"/>
                <wp:wrapNone/>
                <wp:docPr id="150738540" name="Rectangle 15073854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62DFC" id="Rectangle 150738540" o:spid="_x0000_s1026" style="position:absolute;margin-left:0;margin-top:0;width:11.25pt;height:12.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pict>
          </mc:Fallback>
        </mc:AlternateContent>
      </w:r>
      <w:r w:rsidRPr="00664B4C">
        <w:rPr>
          <w:sz w:val="24"/>
          <w:szCs w:val="24"/>
        </w:rPr>
        <w:t>Ye</w:t>
      </w:r>
      <w:r>
        <w:rPr>
          <w:sz w:val="24"/>
          <w:szCs w:val="24"/>
        </w:rPr>
        <w:t>s</w:t>
      </w:r>
      <w:r w:rsidRPr="00664B4C">
        <w:rPr>
          <w:sz w:val="24"/>
          <w:szCs w:val="24"/>
        </w:rPr>
        <w:t xml:space="preserve"> </w:t>
      </w:r>
    </w:p>
    <w:p w14:paraId="481FE11E" w14:textId="77777777" w:rsidR="004B0ABA" w:rsidRDefault="004B0ABA" w:rsidP="004B0ABA">
      <w:pPr>
        <w:ind w:firstLine="360"/>
        <w:rPr>
          <w:sz w:val="24"/>
          <w:szCs w:val="24"/>
        </w:rPr>
      </w:pPr>
      <w:r w:rsidRPr="00664B4C">
        <w:rPr>
          <w:noProof/>
          <w:sz w:val="24"/>
          <w:szCs w:val="24"/>
        </w:rPr>
        <mc:AlternateContent>
          <mc:Choice Requires="wps">
            <w:drawing>
              <wp:anchor distT="0" distB="0" distL="114300" distR="114300" simplePos="0" relativeHeight="251682816" behindDoc="0" locked="0" layoutInCell="1" allowOverlap="1" wp14:anchorId="44D0395D" wp14:editId="03357423">
                <wp:simplePos x="0" y="0"/>
                <wp:positionH relativeFrom="column">
                  <wp:posOffset>0</wp:posOffset>
                </wp:positionH>
                <wp:positionV relativeFrom="paragraph">
                  <wp:posOffset>-635</wp:posOffset>
                </wp:positionV>
                <wp:extent cx="142875" cy="161925"/>
                <wp:effectExtent l="0" t="0" r="28575" b="28575"/>
                <wp:wrapNone/>
                <wp:docPr id="2131994474" name="Rectangle 213199447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D76A91" id="Rectangle 2131994474" o:spid="_x0000_s1026" style="position:absolute;margin-left:0;margin-top:-.05pt;width:11.25pt;height:12.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" fillcolor="window" strokecolor="windowText" strokeweight="1pt"/>
            </w:pict>
          </mc:Fallback>
        </mc:AlternateContent>
      </w:r>
      <w:r w:rsidRPr="00664B4C">
        <w:rPr>
          <w:sz w:val="24"/>
          <w:szCs w:val="24"/>
        </w:rPr>
        <w:t>No</w:t>
      </w:r>
      <w:r>
        <w:rPr>
          <w:sz w:val="24"/>
          <w:szCs w:val="24"/>
        </w:rPr>
        <w:t xml:space="preserve"> </w:t>
      </w:r>
    </w:p>
    <w:p w14:paraId="0A0C0508" w14:textId="77777777" w:rsidR="004B0ABA" w:rsidRDefault="004B0ABA" w:rsidP="004B0ABA">
      <w:pPr>
        <w:pStyle w:val="ListParagraph"/>
        <w:numPr>
          <w:ilvl w:val="0"/>
          <w:numId w:val="3"/>
        </w:numPr>
        <w:rPr>
          <w:sz w:val="24"/>
          <w:szCs w:val="24"/>
        </w:rPr>
      </w:pPr>
      <w:r>
        <w:rPr>
          <w:sz w:val="24"/>
          <w:szCs w:val="24"/>
        </w:rPr>
        <w:t>a separate service that focuses on the assessment and diagnosis of dementia (a memory service)?</w:t>
      </w:r>
    </w:p>
    <w:p w14:paraId="0A29C22D" w14:textId="77777777" w:rsidR="004B0ABA" w:rsidRPr="005D545C" w:rsidRDefault="004B0ABA" w:rsidP="004B0ABA">
      <w:pPr>
        <w:pStyle w:val="ListParagraph"/>
        <w:ind w:left="360"/>
        <w:rPr>
          <w:sz w:val="24"/>
          <w:szCs w:val="24"/>
        </w:rPr>
      </w:pPr>
      <w:r w:rsidRPr="00664B4C">
        <w:rPr>
          <w:noProof/>
        </w:rPr>
        <mc:AlternateContent>
          <mc:Choice Requires="wps">
            <w:drawing>
              <wp:anchor distT="0" distB="0" distL="114300" distR="114300" simplePos="0" relativeHeight="251683840" behindDoc="0" locked="0" layoutInCell="1" allowOverlap="1" wp14:anchorId="34B523E7" wp14:editId="242F2FCF">
                <wp:simplePos x="0" y="0"/>
                <wp:positionH relativeFrom="column">
                  <wp:posOffset>0</wp:posOffset>
                </wp:positionH>
                <wp:positionV relativeFrom="paragraph">
                  <wp:posOffset>0</wp:posOffset>
                </wp:positionV>
                <wp:extent cx="142875" cy="161925"/>
                <wp:effectExtent l="0" t="0" r="28575" b="28575"/>
                <wp:wrapNone/>
                <wp:docPr id="1508885683" name="Rectangle 150888568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A42A7" id="Rectangle 1508885683" o:spid="_x0000_s1026" style="position:absolute;margin-left:0;margin-top:0;width:11.25pt;height:12.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pict>
          </mc:Fallback>
        </mc:AlternateContent>
      </w:r>
      <w:r w:rsidRPr="005D545C">
        <w:rPr>
          <w:sz w:val="24"/>
          <w:szCs w:val="24"/>
        </w:rPr>
        <w:t xml:space="preserve">Yes </w:t>
      </w:r>
    </w:p>
    <w:p w14:paraId="7F0AE9A6" w14:textId="77777777" w:rsidR="004B0ABA" w:rsidRPr="005D545C" w:rsidRDefault="004B0ABA" w:rsidP="004B0ABA">
      <w:pPr>
        <w:pStyle w:val="ListParagraph"/>
        <w:ind w:left="360"/>
        <w:rPr>
          <w:sz w:val="24"/>
          <w:szCs w:val="24"/>
        </w:rPr>
      </w:pPr>
      <w:r w:rsidRPr="00664B4C">
        <w:rPr>
          <w:noProof/>
        </w:rPr>
        <mc:AlternateContent>
          <mc:Choice Requires="wps">
            <w:drawing>
              <wp:anchor distT="0" distB="0" distL="114300" distR="114300" simplePos="0" relativeHeight="251684864" behindDoc="0" locked="0" layoutInCell="1" allowOverlap="1" wp14:anchorId="4149EF57" wp14:editId="4C6FBFF6">
                <wp:simplePos x="0" y="0"/>
                <wp:positionH relativeFrom="column">
                  <wp:posOffset>0</wp:posOffset>
                </wp:positionH>
                <wp:positionV relativeFrom="paragraph">
                  <wp:posOffset>-635</wp:posOffset>
                </wp:positionV>
                <wp:extent cx="142875" cy="161925"/>
                <wp:effectExtent l="0" t="0" r="28575" b="28575"/>
                <wp:wrapNone/>
                <wp:docPr id="476946667" name="Rectangle 47694666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56D688" id="Rectangle 476946667" o:spid="_x0000_s1026" style="position:absolute;margin-left:0;margin-top:-.05pt;width:11.25pt;height:12.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" fillcolor="window" strokecolor="windowText" strokeweight="1pt"/>
            </w:pict>
          </mc:Fallback>
        </mc:AlternateContent>
      </w:r>
      <w:r w:rsidRPr="005D545C">
        <w:rPr>
          <w:sz w:val="24"/>
          <w:szCs w:val="24"/>
        </w:rPr>
        <w:t xml:space="preserve">No </w:t>
      </w:r>
    </w:p>
    <w:p w14:paraId="60B27313" w14:textId="77777777" w:rsidR="004B0ABA" w:rsidRPr="00605BAC" w:rsidRDefault="004B0ABA" w:rsidP="004B0ABA">
      <w:pPr>
        <w:pStyle w:val="ListParagraph"/>
        <w:rPr>
          <w:sz w:val="24"/>
          <w:szCs w:val="24"/>
        </w:rPr>
      </w:pPr>
      <w:r w:rsidRPr="5E15A07C">
        <w:rPr>
          <w:sz w:val="24"/>
          <w:szCs w:val="24"/>
        </w:rPr>
        <w:t>No –services are provided in another way (specify ________________________)</w:t>
      </w:r>
    </w:p>
    <w:p w14:paraId="38F57DCA" w14:textId="77777777" w:rsidR="004B0ABA" w:rsidRDefault="004B0ABA" w:rsidP="004B0ABA">
      <w:pPr>
        <w:pStyle w:val="ListParagraph"/>
        <w:rPr>
          <w:sz w:val="24"/>
          <w:szCs w:val="24"/>
        </w:rPr>
      </w:pPr>
    </w:p>
    <w:p w14:paraId="3CE778B6" w14:textId="77777777" w:rsidR="004B0ABA" w:rsidRPr="00605BAC" w:rsidRDefault="004B0ABA" w:rsidP="004B0ABA">
      <w:pPr>
        <w:pStyle w:val="ListParagraph"/>
        <w:rPr>
          <w:sz w:val="24"/>
          <w:szCs w:val="24"/>
        </w:rPr>
      </w:pPr>
    </w:p>
    <w:p w14:paraId="170EBF27" w14:textId="77777777" w:rsidR="004B0ABA" w:rsidRPr="00605BAC" w:rsidRDefault="004B0ABA" w:rsidP="004B0ABA">
      <w:pPr>
        <w:pStyle w:val="ListParagraph"/>
        <w:numPr>
          <w:ilvl w:val="0"/>
          <w:numId w:val="2"/>
        </w:numPr>
        <w:rPr>
          <w:sz w:val="24"/>
          <w:szCs w:val="24"/>
        </w:rPr>
      </w:pPr>
      <w:r w:rsidRPr="5E15A07C">
        <w:rPr>
          <w:sz w:val="24"/>
          <w:szCs w:val="24"/>
        </w:rPr>
        <w:t>What is your staffing mix?</w:t>
      </w:r>
    </w:p>
    <w:p w14:paraId="2BC7F743" w14:textId="77777777" w:rsidR="004B0ABA" w:rsidRDefault="004B0ABA" w:rsidP="004B0ABA">
      <w:pPr>
        <w:rPr>
          <w:sz w:val="24"/>
          <w:szCs w:val="24"/>
        </w:rPr>
      </w:pPr>
      <w:r>
        <w:rPr>
          <w:sz w:val="24"/>
          <w:szCs w:val="24"/>
        </w:rPr>
        <w:t>____ FTE Psychiatrists</w:t>
      </w:r>
    </w:p>
    <w:p w14:paraId="316592BE" w14:textId="77777777" w:rsidR="004B0ABA" w:rsidRDefault="004B0ABA" w:rsidP="004B0ABA">
      <w:pPr>
        <w:rPr>
          <w:sz w:val="24"/>
          <w:szCs w:val="24"/>
        </w:rPr>
      </w:pPr>
      <w:r w:rsidRPr="6594B8C0">
        <w:rPr>
          <w:sz w:val="24"/>
          <w:szCs w:val="24"/>
        </w:rPr>
        <w:t>____ FTE Mental Health Nurses</w:t>
      </w:r>
    </w:p>
    <w:p w14:paraId="20BB4EDA" w14:textId="77777777" w:rsidR="004B0ABA" w:rsidRDefault="004B0ABA" w:rsidP="004B0ABA">
      <w:pPr>
        <w:rPr>
          <w:sz w:val="24"/>
          <w:szCs w:val="24"/>
        </w:rPr>
      </w:pPr>
      <w:r w:rsidRPr="6594B8C0">
        <w:rPr>
          <w:sz w:val="24"/>
          <w:szCs w:val="24"/>
        </w:rPr>
        <w:t>____ FTE Consultant Nurses</w:t>
      </w:r>
    </w:p>
    <w:p w14:paraId="4CCCD424" w14:textId="77777777" w:rsidR="004B0ABA" w:rsidRDefault="004B0ABA" w:rsidP="004B0ABA">
      <w:pPr>
        <w:rPr>
          <w:sz w:val="24"/>
          <w:szCs w:val="24"/>
        </w:rPr>
      </w:pPr>
      <w:r>
        <w:rPr>
          <w:sz w:val="24"/>
          <w:szCs w:val="24"/>
        </w:rPr>
        <w:t>____ FTE Clinical Psychologists</w:t>
      </w:r>
    </w:p>
    <w:p w14:paraId="68F345D6" w14:textId="77777777" w:rsidR="004B0ABA" w:rsidRDefault="004B0ABA" w:rsidP="004B0ABA">
      <w:pPr>
        <w:rPr>
          <w:sz w:val="24"/>
          <w:szCs w:val="24"/>
        </w:rPr>
      </w:pPr>
      <w:r>
        <w:rPr>
          <w:sz w:val="24"/>
          <w:szCs w:val="24"/>
        </w:rPr>
        <w:t>____ FTE Occupational Therapists</w:t>
      </w:r>
    </w:p>
    <w:p w14:paraId="57CB1E00" w14:textId="77777777" w:rsidR="004B0ABA" w:rsidRDefault="004B0ABA" w:rsidP="004B0ABA">
      <w:pPr>
        <w:rPr>
          <w:sz w:val="24"/>
          <w:szCs w:val="24"/>
        </w:rPr>
      </w:pPr>
      <w:r>
        <w:rPr>
          <w:sz w:val="24"/>
          <w:szCs w:val="24"/>
        </w:rPr>
        <w:t>____ FTE Support Workers</w:t>
      </w:r>
    </w:p>
    <w:p w14:paraId="264AB820" w14:textId="77777777" w:rsidR="004B0ABA" w:rsidRDefault="004B0ABA" w:rsidP="004B0ABA">
      <w:pPr>
        <w:rPr>
          <w:sz w:val="24"/>
          <w:szCs w:val="24"/>
        </w:rPr>
      </w:pPr>
      <w:r>
        <w:rPr>
          <w:sz w:val="24"/>
          <w:szCs w:val="24"/>
        </w:rPr>
        <w:lastRenderedPageBreak/>
        <w:t>____ FTE Social Workers</w:t>
      </w:r>
    </w:p>
    <w:p w14:paraId="1B865A1A" w14:textId="77777777" w:rsidR="004B0ABA" w:rsidRDefault="004B0ABA" w:rsidP="004B0ABA">
      <w:pPr>
        <w:rPr>
          <w:sz w:val="24"/>
          <w:szCs w:val="24"/>
        </w:rPr>
      </w:pPr>
      <w:r w:rsidRPr="6594B8C0">
        <w:rPr>
          <w:sz w:val="24"/>
          <w:szCs w:val="24"/>
        </w:rPr>
        <w:t>____ FTE Band 4 Therapists</w:t>
      </w:r>
    </w:p>
    <w:p w14:paraId="0C3B4CF3" w14:textId="77777777" w:rsidR="004B0ABA" w:rsidDel="00E94D57" w:rsidRDefault="004B0ABA" w:rsidP="004B0ABA">
      <w:pPr>
        <w:rPr>
          <w:sz w:val="24"/>
          <w:szCs w:val="24"/>
        </w:rPr>
      </w:pPr>
      <w:r w:rsidRPr="6594B8C0">
        <w:rPr>
          <w:sz w:val="24"/>
          <w:szCs w:val="24"/>
        </w:rPr>
        <w:t>____ FTE Advanced Practitioners</w:t>
      </w:r>
    </w:p>
    <w:p w14:paraId="5A03ADEA" w14:textId="77777777" w:rsidR="004B0ABA" w:rsidRDefault="004B0ABA" w:rsidP="004B0ABA">
      <w:pPr>
        <w:rPr>
          <w:sz w:val="24"/>
          <w:szCs w:val="24"/>
        </w:rPr>
      </w:pPr>
      <w:r>
        <w:rPr>
          <w:sz w:val="24"/>
          <w:szCs w:val="24"/>
        </w:rPr>
        <w:t>____ FTE Administrative Staff</w:t>
      </w:r>
    </w:p>
    <w:p w14:paraId="5A33C738" w14:textId="77777777" w:rsidR="004B0ABA" w:rsidRDefault="004B0ABA" w:rsidP="004B0ABA">
      <w:pPr>
        <w:rPr>
          <w:sz w:val="24"/>
          <w:szCs w:val="24"/>
        </w:rPr>
      </w:pPr>
      <w:r>
        <w:rPr>
          <w:sz w:val="24"/>
          <w:szCs w:val="24"/>
        </w:rPr>
        <w:t xml:space="preserve">____ Other </w:t>
      </w:r>
    </w:p>
    <w:p w14:paraId="0F6E87B0" w14:textId="77777777" w:rsidR="004B0ABA" w:rsidRDefault="004B0ABA" w:rsidP="004B0ABA">
      <w:pPr>
        <w:rPr>
          <w:sz w:val="24"/>
          <w:szCs w:val="24"/>
        </w:rPr>
      </w:pPr>
      <w:r w:rsidRPr="6594B8C0">
        <w:rPr>
          <w:sz w:val="24"/>
          <w:szCs w:val="24"/>
        </w:rPr>
        <w:t>If other, please specify:</w:t>
      </w:r>
      <w:r>
        <w:rPr>
          <w:sz w:val="24"/>
          <w:szCs w:val="24"/>
        </w:rPr>
        <w:t xml:space="preserve"> </w:t>
      </w:r>
      <w:r w:rsidRPr="6594B8C0">
        <w:rPr>
          <w:sz w:val="24"/>
          <w:szCs w:val="24"/>
        </w:rPr>
        <w:t>______________________</w:t>
      </w:r>
    </w:p>
    <w:p w14:paraId="1E582456" w14:textId="77777777" w:rsidR="004B0ABA" w:rsidRDefault="004B0ABA" w:rsidP="004B0ABA">
      <w:pPr>
        <w:rPr>
          <w:sz w:val="24"/>
          <w:szCs w:val="24"/>
        </w:rPr>
      </w:pPr>
    </w:p>
    <w:p w14:paraId="3676AFF7" w14:textId="77777777" w:rsidR="004B0ABA" w:rsidRDefault="004B0ABA" w:rsidP="004B0ABA">
      <w:pPr>
        <w:rPr>
          <w:sz w:val="24"/>
          <w:szCs w:val="24"/>
        </w:rPr>
      </w:pPr>
      <w:r w:rsidRPr="6594B8C0">
        <w:rPr>
          <w:sz w:val="24"/>
          <w:szCs w:val="24"/>
        </w:rPr>
        <w:t>2b. Are there any specialities you are currently having issues recruiting?</w:t>
      </w:r>
    </w:p>
    <w:p w14:paraId="02495D78" w14:textId="77777777" w:rsidR="004B0ABA" w:rsidRPr="00D80C66" w:rsidRDefault="004B0ABA" w:rsidP="004B0ABA">
      <w:pPr>
        <w:rPr>
          <w:sz w:val="24"/>
          <w:szCs w:val="24"/>
        </w:rPr>
      </w:pPr>
    </w:p>
    <w:p w14:paraId="539363B0" w14:textId="77777777" w:rsidR="004B0ABA" w:rsidRPr="00B95485" w:rsidRDefault="004B0ABA" w:rsidP="004B0ABA">
      <w:pPr>
        <w:rPr>
          <w:b/>
          <w:bCs/>
          <w:sz w:val="24"/>
          <w:szCs w:val="24"/>
        </w:rPr>
      </w:pPr>
      <w:r w:rsidRPr="5FA7C0A8">
        <w:rPr>
          <w:b/>
          <w:bCs/>
          <w:sz w:val="24"/>
          <w:szCs w:val="24"/>
        </w:rPr>
        <w:t>Please note, all following questions in the survey refer to older patients (65+) only.</w:t>
      </w:r>
    </w:p>
    <w:p w14:paraId="58643F64" w14:textId="77777777" w:rsidR="004B0ABA" w:rsidRDefault="004B0ABA" w:rsidP="004B0ABA">
      <w:pPr>
        <w:pStyle w:val="ListParagraph"/>
        <w:numPr>
          <w:ilvl w:val="0"/>
          <w:numId w:val="2"/>
        </w:numPr>
        <w:rPr>
          <w:sz w:val="24"/>
          <w:szCs w:val="24"/>
        </w:rPr>
      </w:pPr>
      <w:r>
        <w:rPr>
          <w:sz w:val="24"/>
          <w:szCs w:val="24"/>
        </w:rPr>
        <w:t>Does your team provide home treatment/crisis services?</w:t>
      </w:r>
    </w:p>
    <w:p w14:paraId="18E0B1C1" w14:textId="77777777" w:rsidR="004B0ABA" w:rsidRPr="005D545C" w:rsidRDefault="004B0ABA" w:rsidP="004B0ABA">
      <w:pPr>
        <w:pStyle w:val="ListParagraph"/>
        <w:rPr>
          <w:sz w:val="24"/>
          <w:szCs w:val="24"/>
        </w:rPr>
      </w:pPr>
      <w:r w:rsidRPr="00664B4C">
        <w:rPr>
          <w:noProof/>
        </w:rPr>
        <mc:AlternateContent>
          <mc:Choice Requires="wps">
            <w:drawing>
              <wp:anchor distT="0" distB="0" distL="114300" distR="114300" simplePos="0" relativeHeight="251687936" behindDoc="0" locked="0" layoutInCell="1" allowOverlap="1" wp14:anchorId="762414A9" wp14:editId="61397E7F">
                <wp:simplePos x="0" y="0"/>
                <wp:positionH relativeFrom="column">
                  <wp:posOffset>0</wp:posOffset>
                </wp:positionH>
                <wp:positionV relativeFrom="paragraph">
                  <wp:posOffset>0</wp:posOffset>
                </wp:positionV>
                <wp:extent cx="142875" cy="161925"/>
                <wp:effectExtent l="0" t="0" r="28575" b="28575"/>
                <wp:wrapNone/>
                <wp:docPr id="1703313551" name="Rectangle 170331355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2BAE0A" id="Rectangle 1703313551" o:spid="_x0000_s1026" style="position:absolute;margin-left:0;margin-top:0;width:11.25pt;height:12.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pict>
          </mc:Fallback>
        </mc:AlternateContent>
      </w:r>
      <w:r w:rsidRPr="005D545C">
        <w:rPr>
          <w:sz w:val="24"/>
          <w:szCs w:val="24"/>
        </w:rPr>
        <w:t xml:space="preserve">Yes </w:t>
      </w:r>
    </w:p>
    <w:p w14:paraId="7F0FE518" w14:textId="77777777" w:rsidR="004B0ABA" w:rsidRDefault="004B0ABA" w:rsidP="004B0ABA">
      <w:pPr>
        <w:pStyle w:val="ListParagraph"/>
        <w:rPr>
          <w:sz w:val="24"/>
          <w:szCs w:val="24"/>
        </w:rPr>
      </w:pPr>
      <w:r w:rsidRPr="00664B4C">
        <w:rPr>
          <w:noProof/>
        </w:rPr>
        <mc:AlternateContent>
          <mc:Choice Requires="wps">
            <w:drawing>
              <wp:anchor distT="0" distB="0" distL="114300" distR="114300" simplePos="0" relativeHeight="251688960" behindDoc="0" locked="0" layoutInCell="1" allowOverlap="1" wp14:anchorId="75B6A593" wp14:editId="7AFAF7A1">
                <wp:simplePos x="0" y="0"/>
                <wp:positionH relativeFrom="column">
                  <wp:posOffset>0</wp:posOffset>
                </wp:positionH>
                <wp:positionV relativeFrom="paragraph">
                  <wp:posOffset>-635</wp:posOffset>
                </wp:positionV>
                <wp:extent cx="142875" cy="161925"/>
                <wp:effectExtent l="0" t="0" r="28575" b="28575"/>
                <wp:wrapNone/>
                <wp:docPr id="1281153034" name="Rectangle 128115303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1A2010" id="Rectangle 1281153034" o:spid="_x0000_s1026" style="position:absolute;margin-left:0;margin-top:-.05pt;width:11.25pt;height:12.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" fillcolor="window" strokecolor="windowText" strokeweight="1pt"/>
            </w:pict>
          </mc:Fallback>
        </mc:AlternateContent>
      </w:r>
      <w:r w:rsidRPr="005D545C">
        <w:rPr>
          <w:sz w:val="24"/>
          <w:szCs w:val="24"/>
        </w:rPr>
        <w:t>No</w:t>
      </w:r>
      <w:r>
        <w:rPr>
          <w:sz w:val="24"/>
          <w:szCs w:val="24"/>
        </w:rPr>
        <w:t>, a separate team provides this</w:t>
      </w:r>
    </w:p>
    <w:p w14:paraId="1FD4BB76" w14:textId="77777777" w:rsidR="004B0ABA" w:rsidRDefault="004B0ABA" w:rsidP="004B0ABA">
      <w:pPr>
        <w:pStyle w:val="ListParagraph"/>
        <w:rPr>
          <w:sz w:val="24"/>
          <w:szCs w:val="24"/>
        </w:rPr>
      </w:pPr>
      <w:r w:rsidRPr="00664B4C">
        <w:rPr>
          <w:noProof/>
        </w:rPr>
        <mc:AlternateContent>
          <mc:Choice Requires="wps">
            <w:drawing>
              <wp:anchor distT="0" distB="0" distL="114300" distR="114300" simplePos="0" relativeHeight="251689984" behindDoc="0" locked="0" layoutInCell="1" allowOverlap="1" wp14:anchorId="08FAC5D1" wp14:editId="17838CD0">
                <wp:simplePos x="0" y="0"/>
                <wp:positionH relativeFrom="column">
                  <wp:posOffset>0</wp:posOffset>
                </wp:positionH>
                <wp:positionV relativeFrom="paragraph">
                  <wp:posOffset>0</wp:posOffset>
                </wp:positionV>
                <wp:extent cx="142875" cy="161925"/>
                <wp:effectExtent l="0" t="0" r="28575" b="28575"/>
                <wp:wrapNone/>
                <wp:docPr id="302860376" name="Rectangle 30286037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22DB8B" id="Rectangle 302860376" o:spid="_x0000_s1026" style="position:absolute;margin-left:0;margin-top:0;width:11.25pt;height:12.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pict>
          </mc:Fallback>
        </mc:AlternateContent>
      </w:r>
      <w:r>
        <w:rPr>
          <w:sz w:val="24"/>
          <w:szCs w:val="24"/>
        </w:rPr>
        <w:t>No, no such team exists</w:t>
      </w:r>
    </w:p>
    <w:p w14:paraId="0CFE3E04" w14:textId="6F7D32E9" w:rsidR="004B0ABA" w:rsidRPr="0090390D" w:rsidRDefault="004B0ABA" w:rsidP="0090390D">
      <w:pPr>
        <w:rPr>
          <w:sz w:val="24"/>
          <w:szCs w:val="24"/>
        </w:rPr>
      </w:pPr>
      <w:r>
        <w:rPr>
          <w:sz w:val="24"/>
          <w:szCs w:val="24"/>
        </w:rPr>
        <w:t>Comments:</w:t>
      </w:r>
    </w:p>
    <w:p w14:paraId="109DE9DC" w14:textId="77777777" w:rsidR="004B0ABA" w:rsidRPr="00B95485" w:rsidRDefault="004B0ABA" w:rsidP="004B0ABA">
      <w:pPr>
        <w:pStyle w:val="ListParagraph"/>
        <w:numPr>
          <w:ilvl w:val="0"/>
          <w:numId w:val="2"/>
        </w:numPr>
        <w:rPr>
          <w:sz w:val="24"/>
          <w:szCs w:val="24"/>
        </w:rPr>
      </w:pPr>
      <w:r w:rsidRPr="00B95485">
        <w:rPr>
          <w:sz w:val="24"/>
          <w:szCs w:val="24"/>
        </w:rPr>
        <w:t xml:space="preserve">Does your team provide </w:t>
      </w:r>
      <w:r w:rsidRPr="58F2F15B">
        <w:rPr>
          <w:sz w:val="24"/>
          <w:szCs w:val="24"/>
        </w:rPr>
        <w:t>a care home liaison facility (staff whose role is to provide psychiatric services to care homes)?</w:t>
      </w:r>
    </w:p>
    <w:p w14:paraId="15215E90" w14:textId="77777777" w:rsidR="004B0ABA" w:rsidRPr="005D545C" w:rsidRDefault="004B0ABA" w:rsidP="004B0ABA">
      <w:pPr>
        <w:pStyle w:val="ListParagraph"/>
        <w:rPr>
          <w:sz w:val="24"/>
          <w:szCs w:val="24"/>
        </w:rPr>
      </w:pPr>
      <w:r w:rsidRPr="00664B4C">
        <w:rPr>
          <w:noProof/>
        </w:rPr>
        <mc:AlternateContent>
          <mc:Choice Requires="wps">
            <w:drawing>
              <wp:anchor distT="0" distB="0" distL="114300" distR="114300" simplePos="0" relativeHeight="251691008" behindDoc="0" locked="0" layoutInCell="1" allowOverlap="1" wp14:anchorId="2CBDCFA5" wp14:editId="08D3BCBE">
                <wp:simplePos x="0" y="0"/>
                <wp:positionH relativeFrom="column">
                  <wp:posOffset>0</wp:posOffset>
                </wp:positionH>
                <wp:positionV relativeFrom="paragraph">
                  <wp:posOffset>0</wp:posOffset>
                </wp:positionV>
                <wp:extent cx="142875" cy="161925"/>
                <wp:effectExtent l="0" t="0" r="28575" b="28575"/>
                <wp:wrapNone/>
                <wp:docPr id="1349924209" name="Rectangle 134992420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35609" id="Rectangle 1349924209" o:spid="_x0000_s1026" style="position:absolute;margin-left:0;margin-top:0;width:11.25pt;height:12.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pict>
          </mc:Fallback>
        </mc:AlternateContent>
      </w:r>
      <w:r w:rsidRPr="005D545C">
        <w:rPr>
          <w:sz w:val="24"/>
          <w:szCs w:val="24"/>
        </w:rPr>
        <w:t xml:space="preserve">Yes </w:t>
      </w:r>
    </w:p>
    <w:p w14:paraId="3C357249" w14:textId="77777777" w:rsidR="004B0ABA" w:rsidRDefault="004B0ABA" w:rsidP="004B0ABA">
      <w:pPr>
        <w:pStyle w:val="ListParagraph"/>
        <w:rPr>
          <w:sz w:val="24"/>
          <w:szCs w:val="24"/>
        </w:rPr>
      </w:pPr>
      <w:r w:rsidRPr="00664B4C">
        <w:rPr>
          <w:noProof/>
        </w:rPr>
        <mc:AlternateContent>
          <mc:Choice Requires="wps">
            <w:drawing>
              <wp:anchor distT="0" distB="0" distL="114300" distR="114300" simplePos="0" relativeHeight="251692032" behindDoc="0" locked="0" layoutInCell="1" allowOverlap="1" wp14:anchorId="3DFC89A9" wp14:editId="1C39DA8F">
                <wp:simplePos x="0" y="0"/>
                <wp:positionH relativeFrom="column">
                  <wp:posOffset>0</wp:posOffset>
                </wp:positionH>
                <wp:positionV relativeFrom="paragraph">
                  <wp:posOffset>-635</wp:posOffset>
                </wp:positionV>
                <wp:extent cx="142875" cy="161925"/>
                <wp:effectExtent l="0" t="0" r="28575" b="28575"/>
                <wp:wrapNone/>
                <wp:docPr id="1261149805" name="Rectangle 126114980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BA10E0" id="Rectangle 1261149805" o:spid="_x0000_s1026" style="position:absolute;margin-left:0;margin-top:-.05pt;width:11.25pt;height:12.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" fillcolor="window" strokecolor="windowText" strokeweight="1pt"/>
            </w:pict>
          </mc:Fallback>
        </mc:AlternateContent>
      </w:r>
      <w:r w:rsidRPr="005D545C">
        <w:rPr>
          <w:sz w:val="24"/>
          <w:szCs w:val="24"/>
        </w:rPr>
        <w:t>No</w:t>
      </w:r>
      <w:r>
        <w:rPr>
          <w:sz w:val="24"/>
          <w:szCs w:val="24"/>
        </w:rPr>
        <w:t>, a separate team provides this</w:t>
      </w:r>
    </w:p>
    <w:p w14:paraId="696E284B" w14:textId="77777777" w:rsidR="004B0ABA" w:rsidRDefault="004B0ABA" w:rsidP="004B0ABA">
      <w:pPr>
        <w:pStyle w:val="ListParagraph"/>
        <w:rPr>
          <w:sz w:val="24"/>
          <w:szCs w:val="24"/>
        </w:rPr>
      </w:pPr>
      <w:r w:rsidRPr="00664B4C">
        <w:rPr>
          <w:noProof/>
        </w:rPr>
        <mc:AlternateContent>
          <mc:Choice Requires="wps">
            <w:drawing>
              <wp:anchor distT="0" distB="0" distL="114300" distR="114300" simplePos="0" relativeHeight="251693056" behindDoc="0" locked="0" layoutInCell="1" allowOverlap="1" wp14:anchorId="72826255" wp14:editId="0F035489">
                <wp:simplePos x="0" y="0"/>
                <wp:positionH relativeFrom="column">
                  <wp:posOffset>0</wp:posOffset>
                </wp:positionH>
                <wp:positionV relativeFrom="paragraph">
                  <wp:posOffset>0</wp:posOffset>
                </wp:positionV>
                <wp:extent cx="142875" cy="161925"/>
                <wp:effectExtent l="0" t="0" r="28575" b="28575"/>
                <wp:wrapNone/>
                <wp:docPr id="721060378" name="Rectangle 72106037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B1ECFA" id="Rectangle 721060378" o:spid="_x0000_s1026" style="position:absolute;margin-left:0;margin-top:0;width:11.25pt;height:12.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pict>
          </mc:Fallback>
        </mc:AlternateContent>
      </w:r>
      <w:r>
        <w:rPr>
          <w:sz w:val="24"/>
          <w:szCs w:val="24"/>
        </w:rPr>
        <w:t>No, no such team exists</w:t>
      </w:r>
    </w:p>
    <w:p w14:paraId="7C5EFCB5" w14:textId="661CFE18" w:rsidR="004B0ABA" w:rsidRPr="00183768" w:rsidRDefault="004B0ABA" w:rsidP="004B0ABA">
      <w:pPr>
        <w:rPr>
          <w:sz w:val="24"/>
          <w:szCs w:val="24"/>
        </w:rPr>
      </w:pPr>
      <w:r>
        <w:rPr>
          <w:sz w:val="24"/>
          <w:szCs w:val="24"/>
        </w:rPr>
        <w:t>Comments:</w:t>
      </w:r>
    </w:p>
    <w:p w14:paraId="6311B0C0" w14:textId="77777777" w:rsidR="004B0ABA" w:rsidRDefault="004B0ABA" w:rsidP="004B0ABA">
      <w:pPr>
        <w:pStyle w:val="ListParagraph"/>
        <w:numPr>
          <w:ilvl w:val="0"/>
          <w:numId w:val="2"/>
        </w:numPr>
        <w:rPr>
          <w:sz w:val="24"/>
          <w:szCs w:val="24"/>
        </w:rPr>
      </w:pPr>
      <w:r>
        <w:rPr>
          <w:sz w:val="24"/>
          <w:szCs w:val="24"/>
        </w:rPr>
        <w:t>Approximately how many people were referred to your service in the last year?</w:t>
      </w:r>
    </w:p>
    <w:p w14:paraId="38B69F79" w14:textId="77777777" w:rsidR="004B0ABA" w:rsidRDefault="004B0ABA" w:rsidP="004B0ABA">
      <w:pPr>
        <w:pStyle w:val="ListParagraph"/>
        <w:rPr>
          <w:sz w:val="24"/>
          <w:szCs w:val="24"/>
        </w:rPr>
      </w:pPr>
      <w:r>
        <w:rPr>
          <w:sz w:val="24"/>
          <w:szCs w:val="24"/>
        </w:rPr>
        <w:t>_________</w:t>
      </w:r>
      <w:r>
        <w:rPr>
          <w:sz w:val="24"/>
          <w:szCs w:val="24"/>
        </w:rPr>
        <w:br/>
      </w:r>
    </w:p>
    <w:p w14:paraId="5110CA1C" w14:textId="77777777" w:rsidR="004B0ABA" w:rsidRDefault="004B0ABA" w:rsidP="004B0ABA">
      <w:pPr>
        <w:pStyle w:val="ListParagraph"/>
        <w:rPr>
          <w:sz w:val="24"/>
          <w:szCs w:val="24"/>
        </w:rPr>
      </w:pPr>
      <w:r>
        <w:rPr>
          <w:sz w:val="24"/>
          <w:szCs w:val="24"/>
        </w:rPr>
        <w:t>5b. How has this referral rate changed compared to 5 years ago?</w:t>
      </w:r>
    </w:p>
    <w:p w14:paraId="0C267642" w14:textId="77777777" w:rsidR="004B0ABA" w:rsidRDefault="004B0ABA" w:rsidP="004B0ABA">
      <w:pPr>
        <w:pStyle w:val="ListParagraph"/>
        <w:rPr>
          <w:sz w:val="24"/>
          <w:szCs w:val="24"/>
        </w:rPr>
      </w:pPr>
      <w:r w:rsidRPr="004C3CB7">
        <w:rPr>
          <w:noProof/>
        </w:rPr>
        <mc:AlternateContent>
          <mc:Choice Requires="wps">
            <w:drawing>
              <wp:anchor distT="0" distB="0" distL="114300" distR="114300" simplePos="0" relativeHeight="251671552" behindDoc="0" locked="0" layoutInCell="1" allowOverlap="1" wp14:anchorId="0DCED6C7" wp14:editId="53123CF3">
                <wp:simplePos x="0" y="0"/>
                <wp:positionH relativeFrom="column">
                  <wp:posOffset>0</wp:posOffset>
                </wp:positionH>
                <wp:positionV relativeFrom="paragraph">
                  <wp:posOffset>0</wp:posOffset>
                </wp:positionV>
                <wp:extent cx="142875" cy="161925"/>
                <wp:effectExtent l="0" t="0" r="28575" b="28575"/>
                <wp:wrapNone/>
                <wp:docPr id="1067803724" name="Rectangle 106780372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498E82" id="Rectangle 1067803724" o:spid="_x0000_s1026" style="position:absolute;margin-left:0;margin-top:0;width:11.2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pict>
          </mc:Fallback>
        </mc:AlternateContent>
      </w:r>
      <w:r>
        <w:rPr>
          <w:sz w:val="24"/>
          <w:szCs w:val="24"/>
        </w:rPr>
        <w:t>Increased</w:t>
      </w:r>
    </w:p>
    <w:p w14:paraId="3A936C89" w14:textId="77777777" w:rsidR="004B0ABA" w:rsidRDefault="004B0ABA" w:rsidP="004B0ABA">
      <w:pPr>
        <w:pStyle w:val="ListParagraph"/>
        <w:rPr>
          <w:sz w:val="24"/>
          <w:szCs w:val="24"/>
        </w:rPr>
      </w:pPr>
      <w:r w:rsidRPr="004C3CB7">
        <w:rPr>
          <w:noProof/>
        </w:rPr>
        <mc:AlternateContent>
          <mc:Choice Requires="wps">
            <w:drawing>
              <wp:anchor distT="0" distB="0" distL="114300" distR="114300" simplePos="0" relativeHeight="251675648" behindDoc="0" locked="0" layoutInCell="1" allowOverlap="1" wp14:anchorId="7DB91A01" wp14:editId="41278F80">
                <wp:simplePos x="0" y="0"/>
                <wp:positionH relativeFrom="column">
                  <wp:posOffset>0</wp:posOffset>
                </wp:positionH>
                <wp:positionV relativeFrom="paragraph">
                  <wp:posOffset>-635</wp:posOffset>
                </wp:positionV>
                <wp:extent cx="142875" cy="161925"/>
                <wp:effectExtent l="0" t="0" r="28575" b="28575"/>
                <wp:wrapNone/>
                <wp:docPr id="1712925976" name="Rectangle 171292597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F5BEC2" id="Rectangle 1712925976" o:spid="_x0000_s1026" style="position:absolute;margin-left:0;margin-top:-.05pt;width:11.25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" fillcolor="window" strokecolor="windowText" strokeweight="1pt"/>
            </w:pict>
          </mc:Fallback>
        </mc:AlternateContent>
      </w:r>
      <w:r>
        <w:rPr>
          <w:sz w:val="24"/>
          <w:szCs w:val="24"/>
        </w:rPr>
        <w:t>Decreased</w:t>
      </w:r>
    </w:p>
    <w:p w14:paraId="44B7A434" w14:textId="77777777" w:rsidR="004B0ABA" w:rsidRDefault="004B0ABA" w:rsidP="004B0ABA">
      <w:pPr>
        <w:pStyle w:val="ListParagraph"/>
        <w:rPr>
          <w:sz w:val="24"/>
          <w:szCs w:val="24"/>
        </w:rPr>
      </w:pPr>
      <w:r w:rsidRPr="004C3CB7">
        <w:rPr>
          <w:noProof/>
        </w:rPr>
        <mc:AlternateContent>
          <mc:Choice Requires="wps">
            <w:drawing>
              <wp:anchor distT="0" distB="0" distL="114300" distR="114300" simplePos="0" relativeHeight="251678720" behindDoc="0" locked="0" layoutInCell="1" allowOverlap="1" wp14:anchorId="25B8F426" wp14:editId="437B16B1">
                <wp:simplePos x="0" y="0"/>
                <wp:positionH relativeFrom="column">
                  <wp:posOffset>0</wp:posOffset>
                </wp:positionH>
                <wp:positionV relativeFrom="paragraph">
                  <wp:posOffset>-635</wp:posOffset>
                </wp:positionV>
                <wp:extent cx="142875" cy="161925"/>
                <wp:effectExtent l="0" t="0" r="28575" b="28575"/>
                <wp:wrapNone/>
                <wp:docPr id="206430073" name="Rectangle 20643007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B7CBB2" id="Rectangle 206430073" o:spid="_x0000_s1026" style="position:absolute;margin-left:0;margin-top:-.05pt;width:11.25pt;height:12.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" fillcolor="window" strokecolor="windowText" strokeweight="1pt"/>
            </w:pict>
          </mc:Fallback>
        </mc:AlternateContent>
      </w:r>
      <w:r>
        <w:rPr>
          <w:sz w:val="24"/>
          <w:szCs w:val="24"/>
        </w:rPr>
        <w:t>Stayed the same</w:t>
      </w:r>
    </w:p>
    <w:p w14:paraId="54232FF6" w14:textId="77777777" w:rsidR="004B0ABA" w:rsidRDefault="004B0ABA" w:rsidP="004B0ABA">
      <w:pPr>
        <w:pStyle w:val="ListParagraph"/>
        <w:rPr>
          <w:sz w:val="24"/>
          <w:szCs w:val="24"/>
        </w:rPr>
      </w:pPr>
    </w:p>
    <w:p w14:paraId="64F3DEBC" w14:textId="77777777" w:rsidR="004B0ABA" w:rsidRDefault="004B0ABA" w:rsidP="004B0ABA">
      <w:pPr>
        <w:pStyle w:val="ListParagraph"/>
        <w:rPr>
          <w:sz w:val="24"/>
          <w:szCs w:val="24"/>
        </w:rPr>
      </w:pPr>
      <w:r>
        <w:rPr>
          <w:sz w:val="24"/>
          <w:szCs w:val="24"/>
        </w:rPr>
        <w:t>5c. If it has increased or decreased, what do you think may have influenced this?</w:t>
      </w:r>
    </w:p>
    <w:p w14:paraId="7AB4C17D" w14:textId="77777777" w:rsidR="004B0ABA" w:rsidRDefault="004B0ABA" w:rsidP="004B0ABA">
      <w:pPr>
        <w:pStyle w:val="ListParagraph"/>
        <w:rPr>
          <w:sz w:val="24"/>
          <w:szCs w:val="24"/>
        </w:rPr>
      </w:pPr>
    </w:p>
    <w:p w14:paraId="036FC788" w14:textId="77777777" w:rsidR="004B0ABA" w:rsidRDefault="004B0ABA" w:rsidP="004B0ABA">
      <w:pPr>
        <w:pStyle w:val="ListParagraph"/>
        <w:numPr>
          <w:ilvl w:val="0"/>
          <w:numId w:val="2"/>
        </w:numPr>
        <w:rPr>
          <w:sz w:val="24"/>
          <w:szCs w:val="24"/>
        </w:rPr>
      </w:pPr>
      <w:r w:rsidRPr="6594B8C0">
        <w:rPr>
          <w:sz w:val="24"/>
          <w:szCs w:val="24"/>
        </w:rPr>
        <w:t>Does your service allow self-referrals?</w:t>
      </w:r>
    </w:p>
    <w:p w14:paraId="72466E44" w14:textId="77777777" w:rsidR="004B0ABA" w:rsidRPr="00501207" w:rsidRDefault="004B0ABA" w:rsidP="004B0ABA">
      <w:pPr>
        <w:pStyle w:val="ListParagraph"/>
        <w:rPr>
          <w:sz w:val="24"/>
          <w:szCs w:val="24"/>
        </w:rPr>
      </w:pPr>
      <w:r>
        <w:rPr>
          <w:noProof/>
        </w:rPr>
        <mc:AlternateContent>
          <mc:Choice Requires="wps">
            <w:drawing>
              <wp:inline distT="0" distB="0" distL="114300" distR="114300" wp14:anchorId="642269AD" wp14:editId="173D08D6">
                <wp:extent cx="142875" cy="161925"/>
                <wp:effectExtent l="0" t="0" r="28575" b="28575"/>
                <wp:docPr id="1452711159" name="Rectangle 31183698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FDC9A2" id="Rectangle 311836987" o:spid="_x0000_s1026" style="width:11.2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10:anchorlock/>
              </v:rect>
            </w:pict>
          </mc:Fallback>
        </mc:AlternateContent>
      </w:r>
      <w:r w:rsidRPr="00501207">
        <w:rPr>
          <w:sz w:val="24"/>
          <w:szCs w:val="24"/>
        </w:rPr>
        <w:tab/>
        <w:t>Yes</w:t>
      </w:r>
    </w:p>
    <w:p w14:paraId="130119F2" w14:textId="77777777" w:rsidR="004B0ABA" w:rsidRPr="000A510F" w:rsidRDefault="004B0ABA" w:rsidP="004B0ABA">
      <w:pPr>
        <w:pStyle w:val="ListParagraph"/>
        <w:rPr>
          <w:sz w:val="24"/>
          <w:szCs w:val="24"/>
        </w:rPr>
      </w:pPr>
      <w:r>
        <w:rPr>
          <w:noProof/>
        </w:rPr>
        <mc:AlternateContent>
          <mc:Choice Requires="wps">
            <w:drawing>
              <wp:inline distT="0" distB="0" distL="114300" distR="114300" wp14:anchorId="1B88BE4E" wp14:editId="67F97187">
                <wp:extent cx="142875" cy="161925"/>
                <wp:effectExtent l="0" t="0" r="28575" b="28575"/>
                <wp:docPr id="111841983" name="Rectangle 172274574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7EF0B2" id="Rectangle 1722745740" o:spid="_x0000_s1026" style="width:11.2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10:anchorlock/>
              </v:rect>
            </w:pict>
          </mc:Fallback>
        </mc:AlternateContent>
      </w:r>
      <w:r w:rsidRPr="00501207">
        <w:rPr>
          <w:sz w:val="24"/>
          <w:szCs w:val="24"/>
        </w:rPr>
        <w:tab/>
        <w:t>No</w:t>
      </w:r>
    </w:p>
    <w:p w14:paraId="2C4D1A7A" w14:textId="77777777" w:rsidR="004B0ABA" w:rsidRPr="00AC0BBE" w:rsidRDefault="004B0ABA" w:rsidP="004B0ABA">
      <w:pPr>
        <w:ind w:left="360"/>
        <w:rPr>
          <w:sz w:val="24"/>
          <w:szCs w:val="24"/>
        </w:rPr>
      </w:pPr>
      <w:r w:rsidRPr="6594B8C0">
        <w:rPr>
          <w:sz w:val="24"/>
          <w:szCs w:val="24"/>
        </w:rPr>
        <w:t xml:space="preserve">(if yes) </w:t>
      </w:r>
      <w:r>
        <w:rPr>
          <w:sz w:val="24"/>
          <w:szCs w:val="24"/>
        </w:rPr>
        <w:t>6</w:t>
      </w:r>
      <w:r w:rsidRPr="6594B8C0">
        <w:rPr>
          <w:sz w:val="24"/>
          <w:szCs w:val="24"/>
        </w:rPr>
        <w:t>b. Approximately what proportion of your referrals in the last year have been self-referrals?</w:t>
      </w:r>
    </w:p>
    <w:p w14:paraId="24FD91B0" w14:textId="77777777" w:rsidR="004B0ABA" w:rsidRDefault="004B0ABA" w:rsidP="004B0ABA">
      <w:pPr>
        <w:pStyle w:val="ListParagraph"/>
        <w:rPr>
          <w:sz w:val="24"/>
          <w:szCs w:val="24"/>
        </w:rPr>
      </w:pPr>
      <w:r w:rsidRPr="4DD65D88">
        <w:rPr>
          <w:sz w:val="24"/>
          <w:szCs w:val="24"/>
        </w:rPr>
        <w:lastRenderedPageBreak/>
        <w:t>___________</w:t>
      </w:r>
    </w:p>
    <w:p w14:paraId="2ECADED6" w14:textId="77777777" w:rsidR="004B0ABA" w:rsidRPr="00DD7D53" w:rsidRDefault="004B0ABA" w:rsidP="004B0ABA"/>
    <w:p w14:paraId="37D37FAD" w14:textId="77777777" w:rsidR="004B0ABA" w:rsidRDefault="004B0ABA" w:rsidP="004B0ABA">
      <w:pPr>
        <w:pStyle w:val="ListParagraph"/>
        <w:numPr>
          <w:ilvl w:val="0"/>
          <w:numId w:val="2"/>
        </w:numPr>
        <w:rPr>
          <w:sz w:val="24"/>
          <w:szCs w:val="24"/>
        </w:rPr>
      </w:pPr>
      <w:r w:rsidRPr="00DF5D1C">
        <w:rPr>
          <w:sz w:val="24"/>
          <w:szCs w:val="24"/>
        </w:rPr>
        <w:t>Where does your service see new clients</w:t>
      </w:r>
      <w:r>
        <w:rPr>
          <w:sz w:val="24"/>
          <w:szCs w:val="24"/>
        </w:rPr>
        <w:t xml:space="preserve"> </w:t>
      </w:r>
      <w:r w:rsidRPr="00DF5D1C">
        <w:rPr>
          <w:sz w:val="24"/>
          <w:szCs w:val="24"/>
        </w:rPr>
        <w:t xml:space="preserve">with dementia with mental health issues </w:t>
      </w:r>
      <w:r>
        <w:rPr>
          <w:sz w:val="24"/>
          <w:szCs w:val="24"/>
        </w:rPr>
        <w:t xml:space="preserve">living </w:t>
      </w:r>
      <w:r w:rsidRPr="00DF5D1C">
        <w:rPr>
          <w:sz w:val="24"/>
          <w:szCs w:val="24"/>
        </w:rPr>
        <w:t>in the community?</w:t>
      </w:r>
    </w:p>
    <w:p w14:paraId="47D5D1B6" w14:textId="77777777" w:rsidR="004B0ABA" w:rsidRPr="003602A8" w:rsidRDefault="004B0ABA" w:rsidP="004B0ABA">
      <w:pPr>
        <w:pStyle w:val="ListParagraph"/>
        <w:rPr>
          <w:sz w:val="24"/>
          <w:szCs w:val="24"/>
        </w:rPr>
      </w:pPr>
      <w:r w:rsidRPr="003602A8">
        <w:rPr>
          <w:sz w:val="24"/>
          <w:szCs w:val="24"/>
        </w:rPr>
        <w:t>%</w:t>
      </w:r>
      <w:r>
        <w:rPr>
          <w:sz w:val="24"/>
          <w:szCs w:val="24"/>
        </w:rPr>
        <w:t xml:space="preserve"> </w:t>
      </w:r>
      <w:r w:rsidRPr="003602A8">
        <w:rPr>
          <w:sz w:val="24"/>
          <w:szCs w:val="24"/>
        </w:rPr>
        <w:t>In their homes</w:t>
      </w:r>
      <w:r>
        <w:tab/>
      </w:r>
    </w:p>
    <w:p w14:paraId="70DAFFFE" w14:textId="77777777" w:rsidR="004B0ABA" w:rsidRPr="003602A8" w:rsidRDefault="004B0ABA" w:rsidP="004B0ABA">
      <w:pPr>
        <w:pStyle w:val="ListParagraph"/>
        <w:rPr>
          <w:sz w:val="24"/>
          <w:szCs w:val="24"/>
        </w:rPr>
      </w:pPr>
      <w:r w:rsidRPr="003602A8">
        <w:rPr>
          <w:sz w:val="24"/>
          <w:szCs w:val="24"/>
        </w:rPr>
        <w:t>%</w:t>
      </w:r>
      <w:r>
        <w:rPr>
          <w:sz w:val="24"/>
          <w:szCs w:val="24"/>
        </w:rPr>
        <w:t xml:space="preserve"> </w:t>
      </w:r>
      <w:r w:rsidRPr="003602A8">
        <w:rPr>
          <w:sz w:val="24"/>
          <w:szCs w:val="24"/>
        </w:rPr>
        <w:t>In the clinic</w:t>
      </w:r>
      <w:r>
        <w:tab/>
      </w:r>
    </w:p>
    <w:p w14:paraId="1C9B9B0D" w14:textId="77777777" w:rsidR="004B0ABA" w:rsidRDefault="004B0ABA" w:rsidP="004B0ABA">
      <w:pPr>
        <w:pStyle w:val="ListParagraph"/>
        <w:rPr>
          <w:sz w:val="24"/>
          <w:szCs w:val="24"/>
        </w:rPr>
      </w:pPr>
      <w:r w:rsidRPr="4DD65D88">
        <w:rPr>
          <w:sz w:val="24"/>
          <w:szCs w:val="24"/>
        </w:rPr>
        <w:t>% Online/telephone</w:t>
      </w:r>
    </w:p>
    <w:p w14:paraId="18980B3B" w14:textId="77777777" w:rsidR="004B0ABA" w:rsidRPr="003602A8" w:rsidRDefault="004B0ABA" w:rsidP="004B0ABA">
      <w:pPr>
        <w:pStyle w:val="ListParagraph"/>
        <w:rPr>
          <w:sz w:val="24"/>
          <w:szCs w:val="24"/>
        </w:rPr>
      </w:pPr>
      <w:r w:rsidRPr="003602A8">
        <w:rPr>
          <w:sz w:val="24"/>
          <w:szCs w:val="24"/>
        </w:rPr>
        <w:t>%</w:t>
      </w:r>
      <w:r>
        <w:rPr>
          <w:sz w:val="24"/>
          <w:szCs w:val="24"/>
        </w:rPr>
        <w:t xml:space="preserve"> </w:t>
      </w:r>
      <w:r w:rsidRPr="003602A8">
        <w:rPr>
          <w:sz w:val="24"/>
          <w:szCs w:val="24"/>
        </w:rPr>
        <w:t>Other</w:t>
      </w:r>
      <w:r>
        <w:tab/>
      </w:r>
      <w:r>
        <w:tab/>
      </w:r>
      <w:r>
        <w:tab/>
      </w:r>
    </w:p>
    <w:p w14:paraId="1BF3912E" w14:textId="77777777" w:rsidR="004B0ABA" w:rsidRDefault="004B0ABA" w:rsidP="004B0ABA">
      <w:pPr>
        <w:pStyle w:val="ListParagraph"/>
        <w:rPr>
          <w:sz w:val="24"/>
          <w:szCs w:val="24"/>
        </w:rPr>
      </w:pPr>
      <w:r w:rsidRPr="003602A8">
        <w:rPr>
          <w:sz w:val="24"/>
          <w:szCs w:val="24"/>
        </w:rPr>
        <w:t>If other, please specify:</w:t>
      </w:r>
      <w:r>
        <w:rPr>
          <w:sz w:val="24"/>
          <w:szCs w:val="24"/>
        </w:rPr>
        <w:t xml:space="preserve"> ___________________________</w:t>
      </w:r>
    </w:p>
    <w:p w14:paraId="6A1554C5" w14:textId="77777777" w:rsidR="004B0ABA" w:rsidRPr="00DF5D1C" w:rsidRDefault="004B0ABA" w:rsidP="004B0ABA"/>
    <w:p w14:paraId="4F61F935" w14:textId="77777777" w:rsidR="004B0ABA" w:rsidRPr="00765C24" w:rsidRDefault="004B0ABA" w:rsidP="004B0ABA">
      <w:pPr>
        <w:rPr>
          <w:b/>
          <w:bCs/>
          <w:u w:val="single"/>
        </w:rPr>
      </w:pPr>
      <w:r>
        <w:rPr>
          <w:b/>
          <w:bCs/>
          <w:u w:val="single"/>
        </w:rPr>
        <w:t>Patient characteristics and care</w:t>
      </w:r>
    </w:p>
    <w:p w14:paraId="7CA258D1" w14:textId="77777777" w:rsidR="004B0ABA" w:rsidRDefault="004B0ABA" w:rsidP="004B0ABA">
      <w:pPr>
        <w:pStyle w:val="ListParagraph"/>
        <w:numPr>
          <w:ilvl w:val="0"/>
          <w:numId w:val="2"/>
        </w:numPr>
        <w:rPr>
          <w:sz w:val="24"/>
          <w:szCs w:val="24"/>
        </w:rPr>
      </w:pPr>
      <w:r w:rsidRPr="6594B8C0">
        <w:rPr>
          <w:sz w:val="24"/>
          <w:szCs w:val="24"/>
        </w:rPr>
        <w:t>After referral, what is the average waiting time for patients to receive an initial assessment?</w:t>
      </w:r>
    </w:p>
    <w:p w14:paraId="7B363FB6" w14:textId="77777777" w:rsidR="004B0ABA" w:rsidRDefault="004B0ABA" w:rsidP="004B0ABA">
      <w:pPr>
        <w:pStyle w:val="ListParagraph"/>
        <w:rPr>
          <w:sz w:val="24"/>
          <w:szCs w:val="24"/>
        </w:rPr>
      </w:pPr>
      <w:r w:rsidRPr="004C3CB7">
        <w:rPr>
          <w:noProof/>
        </w:rPr>
        <mc:AlternateContent>
          <mc:Choice Requires="wps">
            <w:drawing>
              <wp:anchor distT="0" distB="0" distL="114300" distR="114300" simplePos="0" relativeHeight="251672576" behindDoc="0" locked="0" layoutInCell="1" allowOverlap="1" wp14:anchorId="678534E9" wp14:editId="7C4BCBEC">
                <wp:simplePos x="0" y="0"/>
                <wp:positionH relativeFrom="column">
                  <wp:posOffset>0</wp:posOffset>
                </wp:positionH>
                <wp:positionV relativeFrom="paragraph">
                  <wp:posOffset>0</wp:posOffset>
                </wp:positionV>
                <wp:extent cx="14287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3F0B2" id="Rectangle 15" o:spid="_x0000_s1026" style="position:absolute;margin-left:0;margin-top:0;width:11.25pt;height:12.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pict>
          </mc:Fallback>
        </mc:AlternateContent>
      </w:r>
      <w:r>
        <w:rPr>
          <w:sz w:val="24"/>
          <w:szCs w:val="24"/>
        </w:rPr>
        <w:t>1 week</w:t>
      </w:r>
    </w:p>
    <w:p w14:paraId="6B3717A2" w14:textId="77777777" w:rsidR="004B0ABA" w:rsidRDefault="004B0ABA" w:rsidP="004B0ABA">
      <w:pPr>
        <w:pStyle w:val="ListParagraph"/>
        <w:rPr>
          <w:sz w:val="24"/>
          <w:szCs w:val="24"/>
        </w:rPr>
      </w:pPr>
      <w:r w:rsidRPr="004C3CB7">
        <w:rPr>
          <w:noProof/>
        </w:rPr>
        <mc:AlternateContent>
          <mc:Choice Requires="wps">
            <w:drawing>
              <wp:anchor distT="0" distB="0" distL="114300" distR="114300" simplePos="0" relativeHeight="251673600" behindDoc="0" locked="0" layoutInCell="1" allowOverlap="1" wp14:anchorId="02DB118D" wp14:editId="293D0898">
                <wp:simplePos x="0" y="0"/>
                <wp:positionH relativeFrom="column">
                  <wp:posOffset>0</wp:posOffset>
                </wp:positionH>
                <wp:positionV relativeFrom="paragraph">
                  <wp:posOffset>0</wp:posOffset>
                </wp:positionV>
                <wp:extent cx="142875" cy="1619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B36EF8" id="Rectangle 16" o:spid="_x0000_s1026" style="position:absolute;margin-left:0;margin-top:0;width:11.2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pict>
          </mc:Fallback>
        </mc:AlternateContent>
      </w:r>
      <w:r>
        <w:rPr>
          <w:sz w:val="24"/>
          <w:szCs w:val="24"/>
        </w:rPr>
        <w:t>2 weeks</w:t>
      </w:r>
    </w:p>
    <w:p w14:paraId="3B929F0F" w14:textId="77777777" w:rsidR="004B0ABA" w:rsidRDefault="004B0ABA" w:rsidP="004B0ABA">
      <w:pPr>
        <w:pStyle w:val="ListParagraph"/>
        <w:rPr>
          <w:sz w:val="24"/>
          <w:szCs w:val="24"/>
        </w:rPr>
      </w:pPr>
      <w:r w:rsidRPr="004C3CB7">
        <w:rPr>
          <w:noProof/>
        </w:rPr>
        <mc:AlternateContent>
          <mc:Choice Requires="wps">
            <w:drawing>
              <wp:anchor distT="0" distB="0" distL="114300" distR="114300" simplePos="0" relativeHeight="251674624" behindDoc="0" locked="0" layoutInCell="1" allowOverlap="1" wp14:anchorId="257F75CE" wp14:editId="25D72E5D">
                <wp:simplePos x="0" y="0"/>
                <wp:positionH relativeFrom="column">
                  <wp:posOffset>0</wp:posOffset>
                </wp:positionH>
                <wp:positionV relativeFrom="paragraph">
                  <wp:posOffset>0</wp:posOffset>
                </wp:positionV>
                <wp:extent cx="142875" cy="1619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B96A46" id="Rectangle 17" o:spid="_x0000_s1026" style="position:absolute;margin-left:0;margin-top:0;width:11.25pt;height:12.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pict>
          </mc:Fallback>
        </mc:AlternateContent>
      </w:r>
      <w:r>
        <w:rPr>
          <w:sz w:val="24"/>
          <w:szCs w:val="24"/>
        </w:rPr>
        <w:t>1 month</w:t>
      </w:r>
    </w:p>
    <w:p w14:paraId="02ECCA03" w14:textId="77777777" w:rsidR="004B0ABA" w:rsidRPr="00E66D4F" w:rsidRDefault="004B0ABA" w:rsidP="004B0ABA">
      <w:pPr>
        <w:pStyle w:val="ListParagraph"/>
        <w:rPr>
          <w:sz w:val="24"/>
          <w:szCs w:val="24"/>
        </w:rPr>
      </w:pPr>
      <w:r w:rsidRPr="004C3CB7">
        <w:rPr>
          <w:noProof/>
        </w:rPr>
        <mc:AlternateContent>
          <mc:Choice Requires="wps">
            <w:drawing>
              <wp:anchor distT="0" distB="0" distL="114300" distR="114300" simplePos="0" relativeHeight="251676672" behindDoc="0" locked="0" layoutInCell="1" allowOverlap="1" wp14:anchorId="4B1A670C" wp14:editId="4EF01937">
                <wp:simplePos x="0" y="0"/>
                <wp:positionH relativeFrom="column">
                  <wp:posOffset>0</wp:posOffset>
                </wp:positionH>
                <wp:positionV relativeFrom="paragraph">
                  <wp:posOffset>-635</wp:posOffset>
                </wp:positionV>
                <wp:extent cx="142875" cy="1619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8A707A" id="Rectangle 18" o:spid="_x0000_s1026" style="position:absolute;margin-left:0;margin-top:-.05pt;width:11.25pt;height:12.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" fillcolor="window" strokecolor="windowText" strokeweight="1pt"/>
            </w:pict>
          </mc:Fallback>
        </mc:AlternateContent>
      </w:r>
      <w:r>
        <w:rPr>
          <w:sz w:val="24"/>
          <w:szCs w:val="24"/>
        </w:rPr>
        <w:t>Over 1 month</w:t>
      </w:r>
    </w:p>
    <w:p w14:paraId="510E741C" w14:textId="77777777" w:rsidR="004B0ABA" w:rsidRDefault="004B0ABA" w:rsidP="004B0ABA">
      <w:pPr>
        <w:pStyle w:val="ListParagraph"/>
        <w:rPr>
          <w:sz w:val="24"/>
          <w:szCs w:val="24"/>
        </w:rPr>
      </w:pPr>
      <w:r w:rsidRPr="004C3CB7">
        <w:rPr>
          <w:noProof/>
        </w:rPr>
        <mc:AlternateContent>
          <mc:Choice Requires="wps">
            <w:drawing>
              <wp:anchor distT="0" distB="0" distL="114300" distR="114300" simplePos="0" relativeHeight="251677696" behindDoc="0" locked="0" layoutInCell="1" allowOverlap="1" wp14:anchorId="6C04355C" wp14:editId="787FF737">
                <wp:simplePos x="0" y="0"/>
                <wp:positionH relativeFrom="column">
                  <wp:posOffset>0</wp:posOffset>
                </wp:positionH>
                <wp:positionV relativeFrom="paragraph">
                  <wp:posOffset>-635</wp:posOffset>
                </wp:positionV>
                <wp:extent cx="142875" cy="1619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68A2F" id="Rectangle 6" o:spid="_x0000_s1026" style="position:absolute;margin-left:0;margin-top:-.05pt;width:11.25pt;height:1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" fillcolor="window" strokecolor="windowText" strokeweight="1pt"/>
            </w:pict>
          </mc:Fallback>
        </mc:AlternateContent>
      </w:r>
      <w:r>
        <w:rPr>
          <w:sz w:val="24"/>
          <w:szCs w:val="24"/>
        </w:rPr>
        <w:t>Not sure</w:t>
      </w:r>
    </w:p>
    <w:p w14:paraId="328937A8" w14:textId="77777777" w:rsidR="004B0ABA" w:rsidRDefault="004B0ABA" w:rsidP="004B0ABA">
      <w:pPr>
        <w:rPr>
          <w:sz w:val="24"/>
          <w:szCs w:val="24"/>
        </w:rPr>
      </w:pPr>
      <w:r>
        <w:rPr>
          <w:sz w:val="24"/>
          <w:szCs w:val="24"/>
        </w:rPr>
        <w:t>Comments:</w:t>
      </w:r>
    </w:p>
    <w:p w14:paraId="5528FE93" w14:textId="77777777" w:rsidR="004B0ABA" w:rsidRDefault="004B0ABA" w:rsidP="004B0ABA">
      <w:pPr>
        <w:pStyle w:val="ListParagraph"/>
        <w:rPr>
          <w:sz w:val="24"/>
          <w:szCs w:val="24"/>
        </w:rPr>
      </w:pPr>
    </w:p>
    <w:p w14:paraId="20BB1F60" w14:textId="77777777" w:rsidR="004B0ABA" w:rsidRDefault="004B0ABA" w:rsidP="004B0ABA">
      <w:pPr>
        <w:pStyle w:val="ListParagraph"/>
        <w:numPr>
          <w:ilvl w:val="0"/>
          <w:numId w:val="2"/>
        </w:numPr>
        <w:rPr>
          <w:sz w:val="24"/>
          <w:szCs w:val="24"/>
        </w:rPr>
      </w:pPr>
      <w:r w:rsidRPr="6594B8C0">
        <w:rPr>
          <w:sz w:val="24"/>
          <w:szCs w:val="24"/>
        </w:rPr>
        <w:t>On average, approximately how long after initial assessment do patients wait for these services? How has this changed in the last 5 years?</w:t>
      </w:r>
    </w:p>
    <w:p w14:paraId="45AF74C6" w14:textId="77777777" w:rsidR="004B0ABA" w:rsidRDefault="004B0ABA" w:rsidP="004B0ABA">
      <w:pPr>
        <w:pStyle w:val="ListParagraph"/>
        <w:rPr>
          <w:sz w:val="24"/>
          <w:szCs w:val="24"/>
        </w:rPr>
      </w:pPr>
      <w:r w:rsidRPr="6594B8C0">
        <w:rPr>
          <w:sz w:val="24"/>
          <w:szCs w:val="24"/>
        </w:rPr>
        <w:t>[Tick N/A if service not available]</w:t>
      </w:r>
    </w:p>
    <w:p w14:paraId="771FB408" w14:textId="77777777" w:rsidR="004B0ABA" w:rsidRDefault="004B0ABA" w:rsidP="004B0ABA">
      <w:pPr>
        <w:pStyle w:val="ListParagraph"/>
        <w:rPr>
          <w:sz w:val="24"/>
          <w:szCs w:val="24"/>
        </w:rPr>
      </w:pPr>
    </w:p>
    <w:tbl>
      <w:tblPr>
        <w:tblStyle w:val="TableGrid"/>
        <w:tblW w:w="0" w:type="auto"/>
        <w:tblInd w:w="720" w:type="dxa"/>
        <w:tblLook w:val="04A0" w:firstRow="1" w:lastRow="0" w:firstColumn="1" w:lastColumn="0" w:noHBand="0" w:noVBand="1"/>
      </w:tblPr>
      <w:tblGrid>
        <w:gridCol w:w="1953"/>
        <w:gridCol w:w="622"/>
        <w:gridCol w:w="2374"/>
        <w:gridCol w:w="3347"/>
      </w:tblGrid>
      <w:tr w:rsidR="004B0ABA" w14:paraId="1144EAC6" w14:textId="77777777" w:rsidTr="00966BC2">
        <w:trPr>
          <w:trHeight w:val="300"/>
        </w:trPr>
        <w:tc>
          <w:tcPr>
            <w:tcW w:w="1980" w:type="dxa"/>
          </w:tcPr>
          <w:p w14:paraId="164A8A86" w14:textId="77777777" w:rsidR="004B0ABA" w:rsidRPr="00956562" w:rsidRDefault="004B0ABA" w:rsidP="00966BC2">
            <w:pPr>
              <w:pStyle w:val="ListParagraph"/>
              <w:ind w:left="0"/>
              <w:rPr>
                <w:b/>
                <w:bCs/>
                <w:sz w:val="24"/>
                <w:szCs w:val="24"/>
              </w:rPr>
            </w:pPr>
            <w:r w:rsidRPr="00956562">
              <w:rPr>
                <w:b/>
                <w:bCs/>
                <w:sz w:val="24"/>
                <w:szCs w:val="24"/>
              </w:rPr>
              <w:t>Service</w:t>
            </w:r>
          </w:p>
        </w:tc>
        <w:tc>
          <w:tcPr>
            <w:tcW w:w="613" w:type="dxa"/>
          </w:tcPr>
          <w:p w14:paraId="44B0F4A5" w14:textId="77777777" w:rsidR="004B0ABA" w:rsidRPr="00956562" w:rsidRDefault="004B0ABA" w:rsidP="00966BC2">
            <w:pPr>
              <w:pStyle w:val="ListParagraph"/>
              <w:ind w:left="0"/>
              <w:rPr>
                <w:b/>
                <w:bCs/>
                <w:sz w:val="24"/>
                <w:szCs w:val="24"/>
              </w:rPr>
            </w:pPr>
            <w:r w:rsidRPr="6594B8C0">
              <w:rPr>
                <w:b/>
                <w:bCs/>
                <w:sz w:val="24"/>
                <w:szCs w:val="24"/>
              </w:rPr>
              <w:t>N/A</w:t>
            </w:r>
          </w:p>
        </w:tc>
        <w:tc>
          <w:tcPr>
            <w:tcW w:w="2494" w:type="dxa"/>
          </w:tcPr>
          <w:p w14:paraId="53A64019" w14:textId="77777777" w:rsidR="004B0ABA" w:rsidRPr="4DD65D88" w:rsidRDefault="004B0ABA" w:rsidP="00966BC2">
            <w:pPr>
              <w:pStyle w:val="ListParagraph"/>
              <w:ind w:left="0"/>
              <w:rPr>
                <w:b/>
                <w:bCs/>
                <w:sz w:val="24"/>
                <w:szCs w:val="24"/>
              </w:rPr>
            </w:pPr>
            <w:r w:rsidRPr="6594B8C0">
              <w:rPr>
                <w:b/>
                <w:bCs/>
                <w:sz w:val="24"/>
                <w:szCs w:val="24"/>
              </w:rPr>
              <w:t>Wait for service after initial assessment</w:t>
            </w:r>
          </w:p>
        </w:tc>
        <w:tc>
          <w:tcPr>
            <w:tcW w:w="3209" w:type="dxa"/>
          </w:tcPr>
          <w:p w14:paraId="2BF5D6F9" w14:textId="77777777" w:rsidR="004B0ABA" w:rsidRPr="00956562" w:rsidRDefault="004B0ABA" w:rsidP="00966BC2">
            <w:pPr>
              <w:pStyle w:val="ListParagraph"/>
              <w:ind w:left="0"/>
              <w:rPr>
                <w:b/>
                <w:bCs/>
                <w:sz w:val="24"/>
                <w:szCs w:val="24"/>
              </w:rPr>
            </w:pPr>
            <w:r w:rsidRPr="4DD65D88">
              <w:rPr>
                <w:b/>
                <w:bCs/>
                <w:sz w:val="24"/>
                <w:szCs w:val="24"/>
              </w:rPr>
              <w:t>Over last 5 years: Increased/decreased/stayed the same?</w:t>
            </w:r>
          </w:p>
        </w:tc>
      </w:tr>
      <w:tr w:rsidR="004B0ABA" w14:paraId="79957346" w14:textId="77777777" w:rsidTr="00966BC2">
        <w:trPr>
          <w:trHeight w:val="300"/>
        </w:trPr>
        <w:tc>
          <w:tcPr>
            <w:tcW w:w="1980" w:type="dxa"/>
          </w:tcPr>
          <w:p w14:paraId="1BEF5904" w14:textId="77777777" w:rsidR="004B0ABA" w:rsidRDefault="004B0ABA" w:rsidP="00966BC2">
            <w:pPr>
              <w:pStyle w:val="ListParagraph"/>
              <w:ind w:left="0"/>
              <w:rPr>
                <w:sz w:val="24"/>
                <w:szCs w:val="24"/>
              </w:rPr>
            </w:pPr>
            <w:r>
              <w:rPr>
                <w:sz w:val="24"/>
                <w:szCs w:val="24"/>
              </w:rPr>
              <w:t>Allocation to a care coordinator</w:t>
            </w:r>
          </w:p>
        </w:tc>
        <w:tc>
          <w:tcPr>
            <w:tcW w:w="613" w:type="dxa"/>
          </w:tcPr>
          <w:p w14:paraId="4836B2F0" w14:textId="77777777" w:rsidR="004B0ABA" w:rsidRDefault="004B0ABA" w:rsidP="00966BC2">
            <w:pPr>
              <w:pStyle w:val="ListParagraph"/>
              <w:ind w:left="0"/>
              <w:rPr>
                <w:sz w:val="24"/>
                <w:szCs w:val="24"/>
              </w:rPr>
            </w:pPr>
          </w:p>
        </w:tc>
        <w:tc>
          <w:tcPr>
            <w:tcW w:w="2494" w:type="dxa"/>
          </w:tcPr>
          <w:p w14:paraId="757B7BC6" w14:textId="77777777" w:rsidR="004B0ABA" w:rsidRDefault="004B0ABA" w:rsidP="00966BC2">
            <w:pPr>
              <w:pStyle w:val="ListParagraph"/>
              <w:ind w:left="0"/>
              <w:rPr>
                <w:sz w:val="24"/>
                <w:szCs w:val="24"/>
              </w:rPr>
            </w:pPr>
          </w:p>
        </w:tc>
        <w:tc>
          <w:tcPr>
            <w:tcW w:w="3209" w:type="dxa"/>
          </w:tcPr>
          <w:p w14:paraId="1D484BED" w14:textId="77777777" w:rsidR="004B0ABA" w:rsidRDefault="004B0ABA" w:rsidP="00966BC2">
            <w:pPr>
              <w:pStyle w:val="ListParagraph"/>
              <w:ind w:left="0"/>
              <w:rPr>
                <w:sz w:val="24"/>
                <w:szCs w:val="24"/>
              </w:rPr>
            </w:pPr>
          </w:p>
        </w:tc>
      </w:tr>
      <w:tr w:rsidR="004B0ABA" w14:paraId="1E043982" w14:textId="77777777" w:rsidTr="00966BC2">
        <w:trPr>
          <w:trHeight w:val="300"/>
        </w:trPr>
        <w:tc>
          <w:tcPr>
            <w:tcW w:w="1980" w:type="dxa"/>
          </w:tcPr>
          <w:p w14:paraId="75743CC3" w14:textId="77777777" w:rsidR="004B0ABA" w:rsidRDefault="004B0ABA" w:rsidP="00966BC2">
            <w:pPr>
              <w:pStyle w:val="ListParagraph"/>
              <w:ind w:left="0"/>
              <w:rPr>
                <w:sz w:val="24"/>
                <w:szCs w:val="24"/>
              </w:rPr>
            </w:pPr>
            <w:r>
              <w:rPr>
                <w:sz w:val="24"/>
                <w:szCs w:val="24"/>
              </w:rPr>
              <w:t>Appointment with a clinical psychologist</w:t>
            </w:r>
          </w:p>
        </w:tc>
        <w:tc>
          <w:tcPr>
            <w:tcW w:w="613" w:type="dxa"/>
          </w:tcPr>
          <w:p w14:paraId="074BFA42" w14:textId="77777777" w:rsidR="004B0ABA" w:rsidRDefault="004B0ABA" w:rsidP="00966BC2">
            <w:pPr>
              <w:pStyle w:val="ListParagraph"/>
              <w:ind w:left="0"/>
              <w:rPr>
                <w:sz w:val="24"/>
                <w:szCs w:val="24"/>
              </w:rPr>
            </w:pPr>
          </w:p>
        </w:tc>
        <w:tc>
          <w:tcPr>
            <w:tcW w:w="2494" w:type="dxa"/>
          </w:tcPr>
          <w:p w14:paraId="08CC5B5F" w14:textId="77777777" w:rsidR="004B0ABA" w:rsidRDefault="004B0ABA" w:rsidP="00966BC2">
            <w:pPr>
              <w:pStyle w:val="ListParagraph"/>
              <w:ind w:left="0"/>
              <w:rPr>
                <w:sz w:val="24"/>
                <w:szCs w:val="24"/>
              </w:rPr>
            </w:pPr>
          </w:p>
        </w:tc>
        <w:tc>
          <w:tcPr>
            <w:tcW w:w="3209" w:type="dxa"/>
          </w:tcPr>
          <w:p w14:paraId="22D9F121" w14:textId="77777777" w:rsidR="004B0ABA" w:rsidRDefault="004B0ABA" w:rsidP="00966BC2">
            <w:pPr>
              <w:pStyle w:val="ListParagraph"/>
              <w:ind w:left="0"/>
              <w:rPr>
                <w:sz w:val="24"/>
                <w:szCs w:val="24"/>
              </w:rPr>
            </w:pPr>
          </w:p>
        </w:tc>
      </w:tr>
      <w:tr w:rsidR="004B0ABA" w14:paraId="55C2621E" w14:textId="77777777" w:rsidTr="00966BC2">
        <w:trPr>
          <w:trHeight w:val="300"/>
        </w:trPr>
        <w:tc>
          <w:tcPr>
            <w:tcW w:w="1980" w:type="dxa"/>
          </w:tcPr>
          <w:p w14:paraId="231F04BF" w14:textId="77777777" w:rsidR="004B0ABA" w:rsidRDefault="004B0ABA" w:rsidP="00966BC2">
            <w:pPr>
              <w:pStyle w:val="ListParagraph"/>
              <w:ind w:left="0"/>
              <w:rPr>
                <w:sz w:val="24"/>
                <w:szCs w:val="24"/>
              </w:rPr>
            </w:pPr>
            <w:r>
              <w:rPr>
                <w:sz w:val="24"/>
                <w:szCs w:val="24"/>
              </w:rPr>
              <w:t>OT assessment</w:t>
            </w:r>
          </w:p>
        </w:tc>
        <w:tc>
          <w:tcPr>
            <w:tcW w:w="613" w:type="dxa"/>
          </w:tcPr>
          <w:p w14:paraId="7805E907" w14:textId="77777777" w:rsidR="004B0ABA" w:rsidRDefault="004B0ABA" w:rsidP="00966BC2">
            <w:pPr>
              <w:pStyle w:val="ListParagraph"/>
              <w:ind w:left="0"/>
              <w:rPr>
                <w:sz w:val="24"/>
                <w:szCs w:val="24"/>
              </w:rPr>
            </w:pPr>
          </w:p>
        </w:tc>
        <w:tc>
          <w:tcPr>
            <w:tcW w:w="2494" w:type="dxa"/>
          </w:tcPr>
          <w:p w14:paraId="15C9A2FD" w14:textId="77777777" w:rsidR="004B0ABA" w:rsidRDefault="004B0ABA" w:rsidP="00966BC2">
            <w:pPr>
              <w:pStyle w:val="ListParagraph"/>
              <w:ind w:left="0"/>
              <w:rPr>
                <w:sz w:val="24"/>
                <w:szCs w:val="24"/>
              </w:rPr>
            </w:pPr>
          </w:p>
        </w:tc>
        <w:tc>
          <w:tcPr>
            <w:tcW w:w="3209" w:type="dxa"/>
          </w:tcPr>
          <w:p w14:paraId="737E77AF" w14:textId="77777777" w:rsidR="004B0ABA" w:rsidRDefault="004B0ABA" w:rsidP="00966BC2">
            <w:pPr>
              <w:pStyle w:val="ListParagraph"/>
              <w:ind w:left="0"/>
              <w:rPr>
                <w:sz w:val="24"/>
                <w:szCs w:val="24"/>
              </w:rPr>
            </w:pPr>
          </w:p>
        </w:tc>
      </w:tr>
      <w:tr w:rsidR="004B0ABA" w14:paraId="1833B025" w14:textId="77777777" w:rsidTr="00966BC2">
        <w:trPr>
          <w:trHeight w:val="300"/>
        </w:trPr>
        <w:tc>
          <w:tcPr>
            <w:tcW w:w="1980" w:type="dxa"/>
          </w:tcPr>
          <w:p w14:paraId="1D3B0852" w14:textId="77777777" w:rsidR="004B0ABA" w:rsidRDefault="004B0ABA" w:rsidP="00966BC2">
            <w:pPr>
              <w:pStyle w:val="ListParagraph"/>
              <w:ind w:left="0"/>
              <w:rPr>
                <w:sz w:val="24"/>
                <w:szCs w:val="24"/>
              </w:rPr>
            </w:pPr>
            <w:r>
              <w:rPr>
                <w:sz w:val="24"/>
                <w:szCs w:val="24"/>
              </w:rPr>
              <w:t>Physiotherapy assessment</w:t>
            </w:r>
          </w:p>
        </w:tc>
        <w:tc>
          <w:tcPr>
            <w:tcW w:w="613" w:type="dxa"/>
          </w:tcPr>
          <w:p w14:paraId="7CBAE915" w14:textId="77777777" w:rsidR="004B0ABA" w:rsidRDefault="004B0ABA" w:rsidP="00966BC2">
            <w:pPr>
              <w:pStyle w:val="ListParagraph"/>
              <w:ind w:left="0"/>
              <w:rPr>
                <w:sz w:val="24"/>
                <w:szCs w:val="24"/>
              </w:rPr>
            </w:pPr>
          </w:p>
        </w:tc>
        <w:tc>
          <w:tcPr>
            <w:tcW w:w="2494" w:type="dxa"/>
          </w:tcPr>
          <w:p w14:paraId="298CCCC8" w14:textId="77777777" w:rsidR="004B0ABA" w:rsidRDefault="004B0ABA" w:rsidP="00966BC2">
            <w:pPr>
              <w:pStyle w:val="ListParagraph"/>
              <w:ind w:left="0"/>
              <w:rPr>
                <w:sz w:val="24"/>
                <w:szCs w:val="24"/>
              </w:rPr>
            </w:pPr>
          </w:p>
        </w:tc>
        <w:tc>
          <w:tcPr>
            <w:tcW w:w="3209" w:type="dxa"/>
          </w:tcPr>
          <w:p w14:paraId="1998DBC4" w14:textId="77777777" w:rsidR="004B0ABA" w:rsidRDefault="004B0ABA" w:rsidP="00966BC2">
            <w:pPr>
              <w:pStyle w:val="ListParagraph"/>
              <w:ind w:left="0"/>
              <w:rPr>
                <w:sz w:val="24"/>
                <w:szCs w:val="24"/>
              </w:rPr>
            </w:pPr>
          </w:p>
        </w:tc>
      </w:tr>
      <w:tr w:rsidR="004B0ABA" w14:paraId="5740DC08" w14:textId="77777777" w:rsidTr="00966BC2">
        <w:trPr>
          <w:trHeight w:val="300"/>
        </w:trPr>
        <w:tc>
          <w:tcPr>
            <w:tcW w:w="1980" w:type="dxa"/>
          </w:tcPr>
          <w:p w14:paraId="11F928ED" w14:textId="77777777" w:rsidR="004B0ABA" w:rsidRDefault="004B0ABA" w:rsidP="00966BC2">
            <w:pPr>
              <w:pStyle w:val="ListParagraph"/>
              <w:ind w:left="0"/>
              <w:rPr>
                <w:sz w:val="24"/>
                <w:szCs w:val="24"/>
              </w:rPr>
            </w:pPr>
            <w:r>
              <w:rPr>
                <w:sz w:val="24"/>
                <w:szCs w:val="24"/>
              </w:rPr>
              <w:t>Appointment with a speech and language therapist</w:t>
            </w:r>
          </w:p>
        </w:tc>
        <w:tc>
          <w:tcPr>
            <w:tcW w:w="613" w:type="dxa"/>
          </w:tcPr>
          <w:p w14:paraId="1EA3C964" w14:textId="77777777" w:rsidR="004B0ABA" w:rsidRDefault="004B0ABA" w:rsidP="00966BC2">
            <w:pPr>
              <w:pStyle w:val="ListParagraph"/>
              <w:ind w:left="0"/>
              <w:rPr>
                <w:sz w:val="24"/>
                <w:szCs w:val="24"/>
              </w:rPr>
            </w:pPr>
          </w:p>
        </w:tc>
        <w:tc>
          <w:tcPr>
            <w:tcW w:w="2494" w:type="dxa"/>
          </w:tcPr>
          <w:p w14:paraId="0C71CB23" w14:textId="77777777" w:rsidR="004B0ABA" w:rsidRDefault="004B0ABA" w:rsidP="00966BC2">
            <w:pPr>
              <w:pStyle w:val="ListParagraph"/>
              <w:ind w:left="0"/>
              <w:rPr>
                <w:sz w:val="24"/>
                <w:szCs w:val="24"/>
              </w:rPr>
            </w:pPr>
          </w:p>
        </w:tc>
        <w:tc>
          <w:tcPr>
            <w:tcW w:w="3209" w:type="dxa"/>
          </w:tcPr>
          <w:p w14:paraId="048AADF9" w14:textId="77777777" w:rsidR="004B0ABA" w:rsidRDefault="004B0ABA" w:rsidP="00966BC2">
            <w:pPr>
              <w:pStyle w:val="ListParagraph"/>
              <w:ind w:left="0"/>
              <w:rPr>
                <w:sz w:val="24"/>
                <w:szCs w:val="24"/>
              </w:rPr>
            </w:pPr>
          </w:p>
        </w:tc>
      </w:tr>
      <w:tr w:rsidR="004B0ABA" w14:paraId="29954948" w14:textId="77777777" w:rsidTr="00966BC2">
        <w:trPr>
          <w:trHeight w:val="300"/>
        </w:trPr>
        <w:tc>
          <w:tcPr>
            <w:tcW w:w="1980" w:type="dxa"/>
          </w:tcPr>
          <w:p w14:paraId="6E46100C" w14:textId="77777777" w:rsidR="004B0ABA" w:rsidRDefault="004B0ABA" w:rsidP="00966BC2">
            <w:pPr>
              <w:pStyle w:val="ListParagraph"/>
              <w:ind w:left="0"/>
              <w:rPr>
                <w:sz w:val="24"/>
                <w:szCs w:val="24"/>
              </w:rPr>
            </w:pPr>
            <w:r>
              <w:rPr>
                <w:sz w:val="24"/>
                <w:szCs w:val="24"/>
              </w:rPr>
              <w:t>Appointment with dietician</w:t>
            </w:r>
          </w:p>
        </w:tc>
        <w:tc>
          <w:tcPr>
            <w:tcW w:w="613" w:type="dxa"/>
          </w:tcPr>
          <w:p w14:paraId="10E280D7" w14:textId="77777777" w:rsidR="004B0ABA" w:rsidRDefault="004B0ABA" w:rsidP="00966BC2">
            <w:pPr>
              <w:pStyle w:val="ListParagraph"/>
              <w:ind w:left="0"/>
              <w:rPr>
                <w:sz w:val="24"/>
                <w:szCs w:val="24"/>
              </w:rPr>
            </w:pPr>
          </w:p>
        </w:tc>
        <w:tc>
          <w:tcPr>
            <w:tcW w:w="2494" w:type="dxa"/>
          </w:tcPr>
          <w:p w14:paraId="5C7581E9" w14:textId="77777777" w:rsidR="004B0ABA" w:rsidRDefault="004B0ABA" w:rsidP="00966BC2">
            <w:pPr>
              <w:pStyle w:val="ListParagraph"/>
              <w:ind w:left="0"/>
              <w:rPr>
                <w:sz w:val="24"/>
                <w:szCs w:val="24"/>
              </w:rPr>
            </w:pPr>
          </w:p>
        </w:tc>
        <w:tc>
          <w:tcPr>
            <w:tcW w:w="3209" w:type="dxa"/>
          </w:tcPr>
          <w:p w14:paraId="23059E44" w14:textId="77777777" w:rsidR="004B0ABA" w:rsidRDefault="004B0ABA" w:rsidP="00966BC2">
            <w:pPr>
              <w:pStyle w:val="ListParagraph"/>
              <w:ind w:left="0"/>
              <w:rPr>
                <w:sz w:val="24"/>
                <w:szCs w:val="24"/>
              </w:rPr>
            </w:pPr>
          </w:p>
        </w:tc>
      </w:tr>
      <w:tr w:rsidR="004B0ABA" w14:paraId="338446CA" w14:textId="77777777" w:rsidTr="00966BC2">
        <w:trPr>
          <w:trHeight w:val="300"/>
        </w:trPr>
        <w:tc>
          <w:tcPr>
            <w:tcW w:w="1980" w:type="dxa"/>
          </w:tcPr>
          <w:p w14:paraId="5F2919EF" w14:textId="77777777" w:rsidR="004B0ABA" w:rsidRDefault="004B0ABA" w:rsidP="00966BC2">
            <w:pPr>
              <w:pStyle w:val="ListParagraph"/>
              <w:ind w:left="0"/>
              <w:rPr>
                <w:sz w:val="24"/>
                <w:szCs w:val="24"/>
              </w:rPr>
            </w:pPr>
            <w:r>
              <w:rPr>
                <w:sz w:val="24"/>
                <w:szCs w:val="24"/>
              </w:rPr>
              <w:lastRenderedPageBreak/>
              <w:t>Medical outpatient review appointment</w:t>
            </w:r>
          </w:p>
        </w:tc>
        <w:tc>
          <w:tcPr>
            <w:tcW w:w="613" w:type="dxa"/>
          </w:tcPr>
          <w:p w14:paraId="46D4CA4E" w14:textId="77777777" w:rsidR="004B0ABA" w:rsidRDefault="004B0ABA" w:rsidP="00966BC2">
            <w:pPr>
              <w:pStyle w:val="ListParagraph"/>
              <w:ind w:left="0"/>
              <w:rPr>
                <w:sz w:val="24"/>
                <w:szCs w:val="24"/>
              </w:rPr>
            </w:pPr>
          </w:p>
        </w:tc>
        <w:tc>
          <w:tcPr>
            <w:tcW w:w="2494" w:type="dxa"/>
          </w:tcPr>
          <w:p w14:paraId="6C61DC10" w14:textId="77777777" w:rsidR="004B0ABA" w:rsidRDefault="004B0ABA" w:rsidP="00966BC2">
            <w:pPr>
              <w:pStyle w:val="ListParagraph"/>
              <w:ind w:left="0"/>
              <w:rPr>
                <w:sz w:val="24"/>
                <w:szCs w:val="24"/>
              </w:rPr>
            </w:pPr>
          </w:p>
        </w:tc>
        <w:tc>
          <w:tcPr>
            <w:tcW w:w="3209" w:type="dxa"/>
          </w:tcPr>
          <w:p w14:paraId="014447D4" w14:textId="77777777" w:rsidR="004B0ABA" w:rsidRDefault="004B0ABA" w:rsidP="00966BC2">
            <w:pPr>
              <w:pStyle w:val="ListParagraph"/>
              <w:ind w:left="0"/>
              <w:rPr>
                <w:sz w:val="24"/>
                <w:szCs w:val="24"/>
              </w:rPr>
            </w:pPr>
          </w:p>
        </w:tc>
      </w:tr>
      <w:tr w:rsidR="004B0ABA" w14:paraId="5F422E7F" w14:textId="77777777" w:rsidTr="00966BC2">
        <w:trPr>
          <w:trHeight w:val="300"/>
        </w:trPr>
        <w:tc>
          <w:tcPr>
            <w:tcW w:w="1980" w:type="dxa"/>
          </w:tcPr>
          <w:p w14:paraId="749C84C1" w14:textId="77777777" w:rsidR="004B0ABA" w:rsidRDefault="004B0ABA" w:rsidP="00966BC2">
            <w:pPr>
              <w:pStyle w:val="ListParagraph"/>
              <w:ind w:left="0"/>
              <w:rPr>
                <w:sz w:val="24"/>
                <w:szCs w:val="24"/>
              </w:rPr>
            </w:pPr>
            <w:r w:rsidRPr="6594B8C0">
              <w:rPr>
                <w:sz w:val="24"/>
                <w:szCs w:val="24"/>
              </w:rPr>
              <w:t>Social services assessment</w:t>
            </w:r>
          </w:p>
        </w:tc>
        <w:tc>
          <w:tcPr>
            <w:tcW w:w="613" w:type="dxa"/>
          </w:tcPr>
          <w:p w14:paraId="339DCF7F" w14:textId="77777777" w:rsidR="004B0ABA" w:rsidRDefault="004B0ABA" w:rsidP="00966BC2">
            <w:pPr>
              <w:pStyle w:val="ListParagraph"/>
              <w:ind w:left="0"/>
              <w:rPr>
                <w:sz w:val="24"/>
                <w:szCs w:val="24"/>
              </w:rPr>
            </w:pPr>
          </w:p>
        </w:tc>
        <w:tc>
          <w:tcPr>
            <w:tcW w:w="2494" w:type="dxa"/>
          </w:tcPr>
          <w:p w14:paraId="482E023E" w14:textId="77777777" w:rsidR="004B0ABA" w:rsidRDefault="004B0ABA" w:rsidP="00966BC2">
            <w:pPr>
              <w:pStyle w:val="ListParagraph"/>
              <w:ind w:left="0"/>
              <w:rPr>
                <w:sz w:val="24"/>
                <w:szCs w:val="24"/>
              </w:rPr>
            </w:pPr>
          </w:p>
        </w:tc>
        <w:tc>
          <w:tcPr>
            <w:tcW w:w="3209" w:type="dxa"/>
          </w:tcPr>
          <w:p w14:paraId="2818ECD3" w14:textId="77777777" w:rsidR="004B0ABA" w:rsidRDefault="004B0ABA" w:rsidP="00966BC2">
            <w:pPr>
              <w:pStyle w:val="ListParagraph"/>
              <w:ind w:left="0"/>
              <w:rPr>
                <w:sz w:val="24"/>
                <w:szCs w:val="24"/>
              </w:rPr>
            </w:pPr>
          </w:p>
        </w:tc>
      </w:tr>
      <w:tr w:rsidR="004B0ABA" w14:paraId="7AEA7C31" w14:textId="77777777" w:rsidTr="00966BC2">
        <w:trPr>
          <w:trHeight w:val="300"/>
        </w:trPr>
        <w:tc>
          <w:tcPr>
            <w:tcW w:w="1980" w:type="dxa"/>
          </w:tcPr>
          <w:p w14:paraId="08FEA1CC" w14:textId="77777777" w:rsidR="004B0ABA" w:rsidRDefault="004B0ABA" w:rsidP="00966BC2">
            <w:pPr>
              <w:pStyle w:val="ListParagraph"/>
              <w:ind w:left="0"/>
              <w:rPr>
                <w:sz w:val="24"/>
                <w:szCs w:val="24"/>
              </w:rPr>
            </w:pPr>
            <w:r>
              <w:rPr>
                <w:sz w:val="24"/>
                <w:szCs w:val="24"/>
              </w:rPr>
              <w:t xml:space="preserve">Other, specify: </w:t>
            </w:r>
          </w:p>
          <w:p w14:paraId="2B91B28D" w14:textId="77777777" w:rsidR="004B0ABA" w:rsidRPr="6594B8C0" w:rsidRDefault="004B0ABA" w:rsidP="00966BC2">
            <w:pPr>
              <w:pStyle w:val="ListParagraph"/>
              <w:ind w:left="0"/>
              <w:rPr>
                <w:sz w:val="24"/>
                <w:szCs w:val="24"/>
              </w:rPr>
            </w:pPr>
            <w:r>
              <w:rPr>
                <w:sz w:val="24"/>
                <w:szCs w:val="24"/>
              </w:rPr>
              <w:t>______________</w:t>
            </w:r>
          </w:p>
        </w:tc>
        <w:tc>
          <w:tcPr>
            <w:tcW w:w="613" w:type="dxa"/>
          </w:tcPr>
          <w:p w14:paraId="0F7BA1D8" w14:textId="77777777" w:rsidR="004B0ABA" w:rsidRDefault="004B0ABA" w:rsidP="00966BC2">
            <w:pPr>
              <w:pStyle w:val="ListParagraph"/>
              <w:ind w:left="0"/>
              <w:rPr>
                <w:sz w:val="24"/>
                <w:szCs w:val="24"/>
              </w:rPr>
            </w:pPr>
          </w:p>
        </w:tc>
        <w:tc>
          <w:tcPr>
            <w:tcW w:w="2494" w:type="dxa"/>
          </w:tcPr>
          <w:p w14:paraId="14FC8E0C" w14:textId="77777777" w:rsidR="004B0ABA" w:rsidRDefault="004B0ABA" w:rsidP="00966BC2">
            <w:pPr>
              <w:pStyle w:val="ListParagraph"/>
              <w:ind w:left="0"/>
              <w:rPr>
                <w:sz w:val="24"/>
                <w:szCs w:val="24"/>
              </w:rPr>
            </w:pPr>
          </w:p>
        </w:tc>
        <w:tc>
          <w:tcPr>
            <w:tcW w:w="3209" w:type="dxa"/>
          </w:tcPr>
          <w:p w14:paraId="37E22D23" w14:textId="77777777" w:rsidR="004B0ABA" w:rsidRDefault="004B0ABA" w:rsidP="00966BC2">
            <w:pPr>
              <w:pStyle w:val="ListParagraph"/>
              <w:ind w:left="0"/>
              <w:rPr>
                <w:sz w:val="24"/>
                <w:szCs w:val="24"/>
              </w:rPr>
            </w:pPr>
          </w:p>
        </w:tc>
      </w:tr>
    </w:tbl>
    <w:p w14:paraId="10AB53E6" w14:textId="77777777" w:rsidR="004B0ABA" w:rsidRDefault="004B0ABA" w:rsidP="004B0ABA">
      <w:pPr>
        <w:rPr>
          <w:sz w:val="24"/>
          <w:szCs w:val="24"/>
        </w:rPr>
      </w:pPr>
    </w:p>
    <w:p w14:paraId="17BE47D8" w14:textId="77777777" w:rsidR="004B0ABA" w:rsidRDefault="004B0ABA" w:rsidP="004B0ABA">
      <w:pPr>
        <w:pStyle w:val="ListParagraph"/>
        <w:numPr>
          <w:ilvl w:val="0"/>
          <w:numId w:val="2"/>
        </w:numPr>
        <w:rPr>
          <w:sz w:val="24"/>
          <w:szCs w:val="24"/>
        </w:rPr>
      </w:pPr>
      <w:r w:rsidRPr="5FA7C0A8">
        <w:rPr>
          <w:sz w:val="24"/>
          <w:szCs w:val="24"/>
        </w:rPr>
        <w:t>Has your service seen a change in the proportion of clients presenting with the following conditions?</w:t>
      </w:r>
    </w:p>
    <w:tbl>
      <w:tblPr>
        <w:tblStyle w:val="TableGrid"/>
        <w:tblW w:w="0" w:type="auto"/>
        <w:tblInd w:w="360" w:type="dxa"/>
        <w:tblLook w:val="04A0" w:firstRow="1" w:lastRow="0" w:firstColumn="1" w:lastColumn="0" w:noHBand="0" w:noVBand="1"/>
      </w:tblPr>
      <w:tblGrid>
        <w:gridCol w:w="2902"/>
        <w:gridCol w:w="986"/>
        <w:gridCol w:w="4768"/>
      </w:tblGrid>
      <w:tr w:rsidR="004B0ABA" w14:paraId="1546F4EB" w14:textId="77777777" w:rsidTr="00966BC2">
        <w:trPr>
          <w:trHeight w:val="300"/>
        </w:trPr>
        <w:tc>
          <w:tcPr>
            <w:tcW w:w="2902" w:type="dxa"/>
          </w:tcPr>
          <w:p w14:paraId="79D6E02A" w14:textId="77777777" w:rsidR="004B0ABA" w:rsidRPr="00AC0BBE" w:rsidRDefault="004B0ABA" w:rsidP="00966BC2">
            <w:pPr>
              <w:rPr>
                <w:b/>
                <w:bCs/>
                <w:sz w:val="24"/>
                <w:szCs w:val="24"/>
              </w:rPr>
            </w:pPr>
            <w:r w:rsidRPr="5FA7C0A8">
              <w:rPr>
                <w:b/>
                <w:bCs/>
                <w:sz w:val="24"/>
                <w:szCs w:val="24"/>
              </w:rPr>
              <w:t>Conditions</w:t>
            </w:r>
          </w:p>
        </w:tc>
        <w:tc>
          <w:tcPr>
            <w:tcW w:w="986" w:type="dxa"/>
          </w:tcPr>
          <w:p w14:paraId="43629C06" w14:textId="77777777" w:rsidR="004B0ABA" w:rsidRPr="00AC0BBE" w:rsidRDefault="004B0ABA" w:rsidP="00966BC2">
            <w:pPr>
              <w:rPr>
                <w:b/>
                <w:bCs/>
                <w:sz w:val="24"/>
                <w:szCs w:val="24"/>
              </w:rPr>
            </w:pPr>
            <w:r w:rsidRPr="6594B8C0">
              <w:rPr>
                <w:b/>
                <w:bCs/>
                <w:sz w:val="24"/>
                <w:szCs w:val="24"/>
              </w:rPr>
              <w:t>Y/N</w:t>
            </w:r>
          </w:p>
        </w:tc>
        <w:tc>
          <w:tcPr>
            <w:tcW w:w="4768" w:type="dxa"/>
          </w:tcPr>
          <w:p w14:paraId="39087A41" w14:textId="77777777" w:rsidR="004B0ABA" w:rsidRPr="00AC0BBE" w:rsidRDefault="004B0ABA" w:rsidP="00966BC2">
            <w:pPr>
              <w:rPr>
                <w:b/>
                <w:bCs/>
                <w:sz w:val="24"/>
                <w:szCs w:val="24"/>
              </w:rPr>
            </w:pPr>
            <w:r w:rsidRPr="6594B8C0">
              <w:rPr>
                <w:b/>
                <w:bCs/>
                <w:sz w:val="24"/>
                <w:szCs w:val="24"/>
              </w:rPr>
              <w:t>Increased / decreased</w:t>
            </w:r>
          </w:p>
        </w:tc>
      </w:tr>
      <w:tr w:rsidR="004B0ABA" w14:paraId="45C749DB" w14:textId="77777777" w:rsidTr="00966BC2">
        <w:trPr>
          <w:trHeight w:val="300"/>
        </w:trPr>
        <w:tc>
          <w:tcPr>
            <w:tcW w:w="2902" w:type="dxa"/>
          </w:tcPr>
          <w:p w14:paraId="5E2EA506" w14:textId="77777777" w:rsidR="004B0ABA" w:rsidRDefault="004B0ABA" w:rsidP="00966BC2">
            <w:pPr>
              <w:rPr>
                <w:sz w:val="24"/>
                <w:szCs w:val="24"/>
              </w:rPr>
            </w:pPr>
            <w:r w:rsidRPr="6594B8C0">
              <w:rPr>
                <w:sz w:val="24"/>
                <w:szCs w:val="24"/>
              </w:rPr>
              <w:t>Dementia</w:t>
            </w:r>
          </w:p>
        </w:tc>
        <w:tc>
          <w:tcPr>
            <w:tcW w:w="986" w:type="dxa"/>
          </w:tcPr>
          <w:p w14:paraId="3E7DC639" w14:textId="77777777" w:rsidR="004B0ABA" w:rsidRDefault="004B0ABA" w:rsidP="00966BC2">
            <w:pPr>
              <w:rPr>
                <w:sz w:val="24"/>
                <w:szCs w:val="24"/>
              </w:rPr>
            </w:pPr>
          </w:p>
        </w:tc>
        <w:tc>
          <w:tcPr>
            <w:tcW w:w="4768" w:type="dxa"/>
          </w:tcPr>
          <w:p w14:paraId="7A2A59E3" w14:textId="77777777" w:rsidR="004B0ABA" w:rsidRDefault="004B0ABA" w:rsidP="00966BC2">
            <w:pPr>
              <w:rPr>
                <w:sz w:val="24"/>
                <w:szCs w:val="24"/>
              </w:rPr>
            </w:pPr>
          </w:p>
        </w:tc>
      </w:tr>
      <w:tr w:rsidR="004B0ABA" w14:paraId="6976CD71" w14:textId="77777777" w:rsidTr="00966BC2">
        <w:trPr>
          <w:trHeight w:val="300"/>
        </w:trPr>
        <w:tc>
          <w:tcPr>
            <w:tcW w:w="2902" w:type="dxa"/>
          </w:tcPr>
          <w:p w14:paraId="09694216" w14:textId="77777777" w:rsidR="004B0ABA" w:rsidRDefault="004B0ABA" w:rsidP="00966BC2">
            <w:pPr>
              <w:rPr>
                <w:sz w:val="24"/>
                <w:szCs w:val="24"/>
              </w:rPr>
            </w:pPr>
            <w:r w:rsidRPr="6594B8C0">
              <w:rPr>
                <w:sz w:val="24"/>
                <w:szCs w:val="24"/>
              </w:rPr>
              <w:t>Harmful use of alcohol</w:t>
            </w:r>
          </w:p>
        </w:tc>
        <w:tc>
          <w:tcPr>
            <w:tcW w:w="986" w:type="dxa"/>
          </w:tcPr>
          <w:p w14:paraId="2618EC35" w14:textId="77777777" w:rsidR="004B0ABA" w:rsidRDefault="004B0ABA" w:rsidP="00966BC2">
            <w:pPr>
              <w:rPr>
                <w:sz w:val="24"/>
                <w:szCs w:val="24"/>
              </w:rPr>
            </w:pPr>
          </w:p>
        </w:tc>
        <w:tc>
          <w:tcPr>
            <w:tcW w:w="4768" w:type="dxa"/>
          </w:tcPr>
          <w:p w14:paraId="252A7929" w14:textId="77777777" w:rsidR="004B0ABA" w:rsidRDefault="004B0ABA" w:rsidP="00966BC2">
            <w:pPr>
              <w:rPr>
                <w:sz w:val="24"/>
                <w:szCs w:val="24"/>
              </w:rPr>
            </w:pPr>
          </w:p>
        </w:tc>
      </w:tr>
      <w:tr w:rsidR="004B0ABA" w14:paraId="50F409A0" w14:textId="77777777" w:rsidTr="00966BC2">
        <w:trPr>
          <w:trHeight w:val="300"/>
        </w:trPr>
        <w:tc>
          <w:tcPr>
            <w:tcW w:w="2902" w:type="dxa"/>
          </w:tcPr>
          <w:p w14:paraId="0DB4670F" w14:textId="77777777" w:rsidR="004B0ABA" w:rsidRDefault="004B0ABA" w:rsidP="00966BC2">
            <w:pPr>
              <w:rPr>
                <w:sz w:val="24"/>
                <w:szCs w:val="24"/>
              </w:rPr>
            </w:pPr>
            <w:r w:rsidRPr="6594B8C0">
              <w:rPr>
                <w:sz w:val="24"/>
                <w:szCs w:val="24"/>
              </w:rPr>
              <w:t>Harmful use of illicit drugs</w:t>
            </w:r>
          </w:p>
        </w:tc>
        <w:tc>
          <w:tcPr>
            <w:tcW w:w="986" w:type="dxa"/>
          </w:tcPr>
          <w:p w14:paraId="5CE2595A" w14:textId="77777777" w:rsidR="004B0ABA" w:rsidRDefault="004B0ABA" w:rsidP="00966BC2">
            <w:pPr>
              <w:rPr>
                <w:sz w:val="24"/>
                <w:szCs w:val="24"/>
              </w:rPr>
            </w:pPr>
          </w:p>
        </w:tc>
        <w:tc>
          <w:tcPr>
            <w:tcW w:w="4768" w:type="dxa"/>
          </w:tcPr>
          <w:p w14:paraId="728AC6A8" w14:textId="77777777" w:rsidR="004B0ABA" w:rsidRDefault="004B0ABA" w:rsidP="00966BC2">
            <w:pPr>
              <w:rPr>
                <w:sz w:val="24"/>
                <w:szCs w:val="24"/>
              </w:rPr>
            </w:pPr>
          </w:p>
        </w:tc>
      </w:tr>
      <w:tr w:rsidR="004B0ABA" w14:paraId="7E6DFAF7" w14:textId="77777777" w:rsidTr="00966BC2">
        <w:trPr>
          <w:trHeight w:val="300"/>
        </w:trPr>
        <w:tc>
          <w:tcPr>
            <w:tcW w:w="2902" w:type="dxa"/>
          </w:tcPr>
          <w:p w14:paraId="3D221CDC" w14:textId="77777777" w:rsidR="004B0ABA" w:rsidRDefault="004B0ABA" w:rsidP="00966BC2">
            <w:pPr>
              <w:rPr>
                <w:sz w:val="24"/>
                <w:szCs w:val="24"/>
              </w:rPr>
            </w:pPr>
            <w:r w:rsidRPr="6594B8C0">
              <w:rPr>
                <w:sz w:val="24"/>
                <w:szCs w:val="24"/>
              </w:rPr>
              <w:t>Personality disorder</w:t>
            </w:r>
          </w:p>
        </w:tc>
        <w:tc>
          <w:tcPr>
            <w:tcW w:w="986" w:type="dxa"/>
          </w:tcPr>
          <w:p w14:paraId="60BA06AD" w14:textId="77777777" w:rsidR="004B0ABA" w:rsidRDefault="004B0ABA" w:rsidP="00966BC2">
            <w:pPr>
              <w:rPr>
                <w:sz w:val="24"/>
                <w:szCs w:val="24"/>
              </w:rPr>
            </w:pPr>
          </w:p>
        </w:tc>
        <w:tc>
          <w:tcPr>
            <w:tcW w:w="4768" w:type="dxa"/>
          </w:tcPr>
          <w:p w14:paraId="5B9F041F" w14:textId="77777777" w:rsidR="004B0ABA" w:rsidRDefault="004B0ABA" w:rsidP="00966BC2">
            <w:pPr>
              <w:rPr>
                <w:sz w:val="24"/>
                <w:szCs w:val="24"/>
              </w:rPr>
            </w:pPr>
          </w:p>
        </w:tc>
      </w:tr>
      <w:tr w:rsidR="004B0ABA" w14:paraId="1B65FC90" w14:textId="77777777" w:rsidTr="00966BC2">
        <w:trPr>
          <w:trHeight w:val="300"/>
        </w:trPr>
        <w:tc>
          <w:tcPr>
            <w:tcW w:w="2902" w:type="dxa"/>
          </w:tcPr>
          <w:p w14:paraId="5C41D089" w14:textId="77777777" w:rsidR="004B0ABA" w:rsidRDefault="004B0ABA" w:rsidP="00966BC2">
            <w:pPr>
              <w:rPr>
                <w:sz w:val="24"/>
                <w:szCs w:val="24"/>
              </w:rPr>
            </w:pPr>
            <w:r>
              <w:rPr>
                <w:sz w:val="24"/>
                <w:szCs w:val="24"/>
              </w:rPr>
              <w:t>Late onset p</w:t>
            </w:r>
            <w:r w:rsidRPr="6594B8C0">
              <w:rPr>
                <w:sz w:val="24"/>
                <w:szCs w:val="24"/>
              </w:rPr>
              <w:t>sychosis</w:t>
            </w:r>
          </w:p>
        </w:tc>
        <w:tc>
          <w:tcPr>
            <w:tcW w:w="986" w:type="dxa"/>
          </w:tcPr>
          <w:p w14:paraId="63EA0CE1" w14:textId="77777777" w:rsidR="004B0ABA" w:rsidRDefault="004B0ABA" w:rsidP="00966BC2">
            <w:pPr>
              <w:rPr>
                <w:sz w:val="24"/>
                <w:szCs w:val="24"/>
              </w:rPr>
            </w:pPr>
          </w:p>
        </w:tc>
        <w:tc>
          <w:tcPr>
            <w:tcW w:w="4768" w:type="dxa"/>
          </w:tcPr>
          <w:p w14:paraId="24FD1045" w14:textId="77777777" w:rsidR="004B0ABA" w:rsidRDefault="004B0ABA" w:rsidP="00966BC2">
            <w:pPr>
              <w:rPr>
                <w:sz w:val="24"/>
                <w:szCs w:val="24"/>
              </w:rPr>
            </w:pPr>
          </w:p>
        </w:tc>
      </w:tr>
      <w:tr w:rsidR="004B0ABA" w14:paraId="598798B3" w14:textId="77777777" w:rsidTr="00966BC2">
        <w:trPr>
          <w:trHeight w:val="300"/>
        </w:trPr>
        <w:tc>
          <w:tcPr>
            <w:tcW w:w="2902" w:type="dxa"/>
          </w:tcPr>
          <w:p w14:paraId="3296DD75" w14:textId="77777777" w:rsidR="004B0ABA" w:rsidRDefault="004B0ABA" w:rsidP="00966BC2">
            <w:pPr>
              <w:rPr>
                <w:sz w:val="24"/>
                <w:szCs w:val="24"/>
              </w:rPr>
            </w:pPr>
            <w:r w:rsidRPr="6594B8C0">
              <w:rPr>
                <w:sz w:val="24"/>
                <w:szCs w:val="24"/>
              </w:rPr>
              <w:t>Anxiety</w:t>
            </w:r>
          </w:p>
        </w:tc>
        <w:tc>
          <w:tcPr>
            <w:tcW w:w="986" w:type="dxa"/>
          </w:tcPr>
          <w:p w14:paraId="60BA8D5F" w14:textId="77777777" w:rsidR="004B0ABA" w:rsidRDefault="004B0ABA" w:rsidP="00966BC2">
            <w:pPr>
              <w:rPr>
                <w:sz w:val="24"/>
                <w:szCs w:val="24"/>
              </w:rPr>
            </w:pPr>
          </w:p>
        </w:tc>
        <w:tc>
          <w:tcPr>
            <w:tcW w:w="4768" w:type="dxa"/>
          </w:tcPr>
          <w:p w14:paraId="6FCE545E" w14:textId="77777777" w:rsidR="004B0ABA" w:rsidRDefault="004B0ABA" w:rsidP="00966BC2">
            <w:pPr>
              <w:rPr>
                <w:sz w:val="24"/>
                <w:szCs w:val="24"/>
              </w:rPr>
            </w:pPr>
          </w:p>
        </w:tc>
      </w:tr>
      <w:tr w:rsidR="004B0ABA" w14:paraId="20DD5643" w14:textId="77777777" w:rsidTr="00966BC2">
        <w:trPr>
          <w:trHeight w:val="300"/>
        </w:trPr>
        <w:tc>
          <w:tcPr>
            <w:tcW w:w="2902" w:type="dxa"/>
          </w:tcPr>
          <w:p w14:paraId="41FA034A" w14:textId="77777777" w:rsidR="004B0ABA" w:rsidRDefault="004B0ABA" w:rsidP="00966BC2">
            <w:pPr>
              <w:rPr>
                <w:sz w:val="24"/>
                <w:szCs w:val="24"/>
              </w:rPr>
            </w:pPr>
            <w:r w:rsidRPr="6594B8C0">
              <w:rPr>
                <w:sz w:val="24"/>
                <w:szCs w:val="24"/>
              </w:rPr>
              <w:t>Depression</w:t>
            </w:r>
          </w:p>
        </w:tc>
        <w:tc>
          <w:tcPr>
            <w:tcW w:w="986" w:type="dxa"/>
          </w:tcPr>
          <w:p w14:paraId="2F5CF5D1" w14:textId="77777777" w:rsidR="004B0ABA" w:rsidRDefault="004B0ABA" w:rsidP="00966BC2">
            <w:pPr>
              <w:rPr>
                <w:sz w:val="24"/>
                <w:szCs w:val="24"/>
              </w:rPr>
            </w:pPr>
          </w:p>
        </w:tc>
        <w:tc>
          <w:tcPr>
            <w:tcW w:w="4768" w:type="dxa"/>
          </w:tcPr>
          <w:p w14:paraId="1C4F14CA" w14:textId="77777777" w:rsidR="004B0ABA" w:rsidRDefault="004B0ABA" w:rsidP="00966BC2">
            <w:pPr>
              <w:rPr>
                <w:sz w:val="24"/>
                <w:szCs w:val="24"/>
              </w:rPr>
            </w:pPr>
          </w:p>
        </w:tc>
      </w:tr>
      <w:tr w:rsidR="004B0ABA" w14:paraId="68ECB465" w14:textId="77777777" w:rsidTr="00966BC2">
        <w:trPr>
          <w:trHeight w:val="300"/>
        </w:trPr>
        <w:tc>
          <w:tcPr>
            <w:tcW w:w="2902" w:type="dxa"/>
          </w:tcPr>
          <w:p w14:paraId="664309C0" w14:textId="77777777" w:rsidR="004B0ABA" w:rsidRPr="6594B8C0" w:rsidRDefault="004B0ABA" w:rsidP="00966BC2">
            <w:pPr>
              <w:rPr>
                <w:sz w:val="24"/>
                <w:szCs w:val="24"/>
              </w:rPr>
            </w:pPr>
            <w:r>
              <w:rPr>
                <w:sz w:val="24"/>
                <w:szCs w:val="24"/>
              </w:rPr>
              <w:t>Autism</w:t>
            </w:r>
          </w:p>
        </w:tc>
        <w:tc>
          <w:tcPr>
            <w:tcW w:w="986" w:type="dxa"/>
          </w:tcPr>
          <w:p w14:paraId="34D9FA8B" w14:textId="77777777" w:rsidR="004B0ABA" w:rsidRDefault="004B0ABA" w:rsidP="00966BC2">
            <w:pPr>
              <w:rPr>
                <w:sz w:val="24"/>
                <w:szCs w:val="24"/>
              </w:rPr>
            </w:pPr>
          </w:p>
        </w:tc>
        <w:tc>
          <w:tcPr>
            <w:tcW w:w="4768" w:type="dxa"/>
          </w:tcPr>
          <w:p w14:paraId="296D80A3" w14:textId="77777777" w:rsidR="004B0ABA" w:rsidRDefault="004B0ABA" w:rsidP="00966BC2">
            <w:pPr>
              <w:rPr>
                <w:sz w:val="24"/>
                <w:szCs w:val="24"/>
              </w:rPr>
            </w:pPr>
          </w:p>
        </w:tc>
      </w:tr>
      <w:tr w:rsidR="004B0ABA" w14:paraId="5407F83F" w14:textId="77777777" w:rsidTr="00966BC2">
        <w:trPr>
          <w:trHeight w:val="300"/>
        </w:trPr>
        <w:tc>
          <w:tcPr>
            <w:tcW w:w="2902" w:type="dxa"/>
          </w:tcPr>
          <w:p w14:paraId="5BD175F5" w14:textId="77777777" w:rsidR="004B0ABA" w:rsidRPr="6594B8C0" w:rsidRDefault="004B0ABA" w:rsidP="00966BC2">
            <w:pPr>
              <w:rPr>
                <w:sz w:val="24"/>
                <w:szCs w:val="24"/>
              </w:rPr>
            </w:pPr>
            <w:r w:rsidRPr="5FA7C0A8">
              <w:rPr>
                <w:sz w:val="24"/>
                <w:szCs w:val="24"/>
              </w:rPr>
              <w:t>Cognitive impairment following pre-existing psychosis diagnosis</w:t>
            </w:r>
          </w:p>
        </w:tc>
        <w:tc>
          <w:tcPr>
            <w:tcW w:w="986" w:type="dxa"/>
          </w:tcPr>
          <w:p w14:paraId="0DA72E18" w14:textId="77777777" w:rsidR="004B0ABA" w:rsidRDefault="004B0ABA" w:rsidP="00966BC2">
            <w:pPr>
              <w:rPr>
                <w:sz w:val="24"/>
                <w:szCs w:val="24"/>
              </w:rPr>
            </w:pPr>
          </w:p>
        </w:tc>
        <w:tc>
          <w:tcPr>
            <w:tcW w:w="4768" w:type="dxa"/>
          </w:tcPr>
          <w:p w14:paraId="61A00C62" w14:textId="77777777" w:rsidR="004B0ABA" w:rsidRDefault="004B0ABA" w:rsidP="00966BC2">
            <w:pPr>
              <w:rPr>
                <w:sz w:val="24"/>
                <w:szCs w:val="24"/>
              </w:rPr>
            </w:pPr>
          </w:p>
        </w:tc>
      </w:tr>
    </w:tbl>
    <w:p w14:paraId="5B069758" w14:textId="77777777" w:rsidR="0090390D" w:rsidRDefault="0090390D" w:rsidP="007C445D">
      <w:pPr>
        <w:ind w:left="360"/>
        <w:rPr>
          <w:sz w:val="24"/>
          <w:szCs w:val="24"/>
        </w:rPr>
      </w:pPr>
    </w:p>
    <w:p w14:paraId="498AA1B4" w14:textId="31170424" w:rsidR="004B0ABA" w:rsidRDefault="004B0ABA" w:rsidP="007C445D">
      <w:pPr>
        <w:ind w:left="360"/>
        <w:rPr>
          <w:sz w:val="24"/>
          <w:szCs w:val="24"/>
        </w:rPr>
      </w:pPr>
      <w:r w:rsidRPr="6594B8C0">
        <w:rPr>
          <w:sz w:val="24"/>
          <w:szCs w:val="24"/>
        </w:rPr>
        <w:t>Comments:</w:t>
      </w:r>
    </w:p>
    <w:p w14:paraId="666A4091" w14:textId="77777777" w:rsidR="004B0ABA" w:rsidRDefault="004B0ABA" w:rsidP="004B0ABA">
      <w:pPr>
        <w:pStyle w:val="ListParagraph"/>
        <w:numPr>
          <w:ilvl w:val="0"/>
          <w:numId w:val="2"/>
        </w:numPr>
        <w:rPr>
          <w:sz w:val="24"/>
          <w:szCs w:val="24"/>
        </w:rPr>
      </w:pPr>
      <w:r w:rsidRPr="6594B8C0">
        <w:rPr>
          <w:sz w:val="24"/>
          <w:szCs w:val="24"/>
        </w:rPr>
        <w:t>Is your service experiencing an ongoing backlog since the COVID-19 pandemic (e.g., waiting times that have not recovered from pre-pandemic levels)?</w:t>
      </w:r>
    </w:p>
    <w:p w14:paraId="153BF423" w14:textId="77777777" w:rsidR="004B0ABA" w:rsidRPr="00501207" w:rsidRDefault="004B0ABA" w:rsidP="004B0ABA">
      <w:pPr>
        <w:pStyle w:val="ListParagraph"/>
        <w:rPr>
          <w:sz w:val="24"/>
          <w:szCs w:val="24"/>
        </w:rPr>
      </w:pPr>
      <w:r>
        <w:rPr>
          <w:noProof/>
        </w:rPr>
        <mc:AlternateContent>
          <mc:Choice Requires="wps">
            <w:drawing>
              <wp:inline distT="0" distB="0" distL="114300" distR="114300" wp14:anchorId="603BEF4A" wp14:editId="7657E2E4">
                <wp:extent cx="142875" cy="161925"/>
                <wp:effectExtent l="0" t="0" r="28575" b="28575"/>
                <wp:docPr id="998383581" name="Rectangle 79977861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C0CAE8" id="Rectangle 799778610" o:spid="_x0000_s1026" style="width:11.2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10:anchorlock/>
              </v:rect>
            </w:pict>
          </mc:Fallback>
        </mc:AlternateContent>
      </w:r>
      <w:r w:rsidRPr="00501207">
        <w:rPr>
          <w:sz w:val="24"/>
          <w:szCs w:val="24"/>
        </w:rPr>
        <w:tab/>
        <w:t>Yes</w:t>
      </w:r>
    </w:p>
    <w:p w14:paraId="3811A70D" w14:textId="77777777" w:rsidR="004B0ABA" w:rsidRPr="00AC0BBE" w:rsidRDefault="004B0ABA" w:rsidP="004B0ABA">
      <w:pPr>
        <w:pStyle w:val="ListParagraph"/>
        <w:rPr>
          <w:sz w:val="24"/>
          <w:szCs w:val="24"/>
        </w:rPr>
      </w:pPr>
      <w:r>
        <w:rPr>
          <w:noProof/>
        </w:rPr>
        <mc:AlternateContent>
          <mc:Choice Requires="wps">
            <w:drawing>
              <wp:inline distT="0" distB="0" distL="114300" distR="114300" wp14:anchorId="24A82C15" wp14:editId="62AFE0CB">
                <wp:extent cx="142875" cy="161925"/>
                <wp:effectExtent l="0" t="0" r="28575" b="28575"/>
                <wp:docPr id="1064864091" name="Rectangle 167305263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8E2060" id="Rectangle 1673052631" o:spid="_x0000_s1026" style="width:11.2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10:anchorlock/>
              </v:rect>
            </w:pict>
          </mc:Fallback>
        </mc:AlternateContent>
      </w:r>
      <w:r w:rsidRPr="00501207">
        <w:rPr>
          <w:sz w:val="24"/>
          <w:szCs w:val="24"/>
        </w:rPr>
        <w:tab/>
        <w:t>No</w:t>
      </w:r>
    </w:p>
    <w:p w14:paraId="4F4B4E9F" w14:textId="77777777" w:rsidR="0090390D" w:rsidRDefault="0090390D" w:rsidP="007C445D">
      <w:pPr>
        <w:ind w:left="360"/>
        <w:rPr>
          <w:sz w:val="24"/>
          <w:szCs w:val="24"/>
        </w:rPr>
      </w:pPr>
    </w:p>
    <w:p w14:paraId="46F7B7BF" w14:textId="26E8E2A3" w:rsidR="004B0ABA" w:rsidRPr="00AC0BBE" w:rsidRDefault="004B0ABA" w:rsidP="007C445D">
      <w:pPr>
        <w:ind w:left="360"/>
        <w:rPr>
          <w:sz w:val="24"/>
          <w:szCs w:val="24"/>
        </w:rPr>
      </w:pPr>
      <w:r w:rsidRPr="6594B8C0">
        <w:rPr>
          <w:sz w:val="24"/>
          <w:szCs w:val="24"/>
        </w:rPr>
        <w:t>Comments:</w:t>
      </w:r>
    </w:p>
    <w:p w14:paraId="2850F02E" w14:textId="77777777" w:rsidR="004B0ABA" w:rsidRPr="004C56EE" w:rsidRDefault="004B0ABA" w:rsidP="004B0ABA">
      <w:pPr>
        <w:rPr>
          <w:b/>
          <w:bCs/>
          <w:u w:val="single"/>
        </w:rPr>
      </w:pPr>
      <w:r w:rsidRPr="396C2C1C">
        <w:rPr>
          <w:b/>
          <w:bCs/>
          <w:u w:val="single"/>
        </w:rPr>
        <w:t>Work with other services</w:t>
      </w:r>
    </w:p>
    <w:p w14:paraId="441AEDBA" w14:textId="77777777" w:rsidR="004B0ABA" w:rsidRDefault="004B0ABA" w:rsidP="004B0ABA">
      <w:pPr>
        <w:pStyle w:val="ListParagraph"/>
        <w:numPr>
          <w:ilvl w:val="0"/>
          <w:numId w:val="2"/>
        </w:numPr>
        <w:rPr>
          <w:sz w:val="24"/>
          <w:szCs w:val="24"/>
        </w:rPr>
      </w:pPr>
      <w:r w:rsidRPr="6594B8C0">
        <w:rPr>
          <w:sz w:val="24"/>
          <w:szCs w:val="24"/>
        </w:rPr>
        <w:t>Beyond co-working for specific clients, does your service have any regular liaison with the following services? Please provide details.</w:t>
      </w:r>
    </w:p>
    <w:tbl>
      <w:tblPr>
        <w:tblStyle w:val="TableGrid"/>
        <w:tblW w:w="0" w:type="auto"/>
        <w:tblLook w:val="04A0" w:firstRow="1" w:lastRow="0" w:firstColumn="1" w:lastColumn="0" w:noHBand="0" w:noVBand="1"/>
      </w:tblPr>
      <w:tblGrid>
        <w:gridCol w:w="2293"/>
        <w:gridCol w:w="609"/>
        <w:gridCol w:w="1221"/>
        <w:gridCol w:w="4519"/>
      </w:tblGrid>
      <w:tr w:rsidR="004B0ABA" w:rsidRPr="00EB40E1" w14:paraId="05EB7993" w14:textId="77777777" w:rsidTr="00966BC2">
        <w:trPr>
          <w:trHeight w:val="300"/>
        </w:trPr>
        <w:tc>
          <w:tcPr>
            <w:tcW w:w="2293" w:type="dxa"/>
          </w:tcPr>
          <w:p w14:paraId="581ECA51" w14:textId="77777777" w:rsidR="004B0ABA" w:rsidRPr="00196940" w:rsidRDefault="004B0ABA" w:rsidP="00966BC2">
            <w:pPr>
              <w:rPr>
                <w:b/>
                <w:bCs/>
                <w:sz w:val="24"/>
                <w:szCs w:val="24"/>
              </w:rPr>
            </w:pPr>
            <w:r w:rsidRPr="6594B8C0">
              <w:rPr>
                <w:b/>
                <w:bCs/>
                <w:sz w:val="24"/>
                <w:szCs w:val="24"/>
              </w:rPr>
              <w:t>Service</w:t>
            </w:r>
          </w:p>
        </w:tc>
        <w:tc>
          <w:tcPr>
            <w:tcW w:w="609" w:type="dxa"/>
          </w:tcPr>
          <w:p w14:paraId="304465C9" w14:textId="77777777" w:rsidR="004B0ABA" w:rsidRPr="00EB40E1" w:rsidRDefault="004B0ABA" w:rsidP="00966BC2">
            <w:pPr>
              <w:rPr>
                <w:b/>
                <w:bCs/>
                <w:sz w:val="24"/>
                <w:szCs w:val="24"/>
              </w:rPr>
            </w:pPr>
            <w:r w:rsidRPr="6594B8C0">
              <w:rPr>
                <w:b/>
                <w:bCs/>
                <w:sz w:val="24"/>
                <w:szCs w:val="24"/>
              </w:rPr>
              <w:t>Y/N</w:t>
            </w:r>
          </w:p>
        </w:tc>
        <w:tc>
          <w:tcPr>
            <w:tcW w:w="1221" w:type="dxa"/>
          </w:tcPr>
          <w:p w14:paraId="4B019A20" w14:textId="77777777" w:rsidR="004B0ABA" w:rsidRPr="00EB40E1" w:rsidRDefault="004B0ABA" w:rsidP="00966BC2">
            <w:pPr>
              <w:rPr>
                <w:b/>
                <w:bCs/>
                <w:sz w:val="24"/>
                <w:szCs w:val="24"/>
              </w:rPr>
            </w:pPr>
            <w:r w:rsidRPr="6594B8C0">
              <w:rPr>
                <w:b/>
                <w:bCs/>
                <w:sz w:val="24"/>
                <w:szCs w:val="24"/>
              </w:rPr>
              <w:t>How often</w:t>
            </w:r>
          </w:p>
        </w:tc>
        <w:tc>
          <w:tcPr>
            <w:tcW w:w="4519" w:type="dxa"/>
          </w:tcPr>
          <w:p w14:paraId="178289C1" w14:textId="77777777" w:rsidR="004B0ABA" w:rsidRPr="00EB40E1" w:rsidRDefault="004B0ABA" w:rsidP="00966BC2">
            <w:pPr>
              <w:rPr>
                <w:b/>
                <w:bCs/>
                <w:sz w:val="24"/>
                <w:szCs w:val="24"/>
              </w:rPr>
            </w:pPr>
            <w:r w:rsidRPr="6594B8C0">
              <w:rPr>
                <w:b/>
                <w:bCs/>
                <w:sz w:val="24"/>
                <w:szCs w:val="24"/>
              </w:rPr>
              <w:t>Details</w:t>
            </w:r>
          </w:p>
        </w:tc>
      </w:tr>
      <w:tr w:rsidR="004B0ABA" w14:paraId="1BA226AE" w14:textId="77777777" w:rsidTr="00966BC2">
        <w:trPr>
          <w:trHeight w:val="300"/>
        </w:trPr>
        <w:tc>
          <w:tcPr>
            <w:tcW w:w="2293" w:type="dxa"/>
          </w:tcPr>
          <w:p w14:paraId="35A3A251" w14:textId="77777777" w:rsidR="004B0ABA" w:rsidRDefault="004B0ABA" w:rsidP="00966BC2">
            <w:pPr>
              <w:rPr>
                <w:sz w:val="24"/>
                <w:szCs w:val="24"/>
              </w:rPr>
            </w:pPr>
            <w:r w:rsidRPr="6594B8C0">
              <w:rPr>
                <w:sz w:val="24"/>
                <w:szCs w:val="24"/>
              </w:rPr>
              <w:t>Primary care</w:t>
            </w:r>
          </w:p>
        </w:tc>
        <w:tc>
          <w:tcPr>
            <w:tcW w:w="609" w:type="dxa"/>
          </w:tcPr>
          <w:p w14:paraId="6196D3D1" w14:textId="77777777" w:rsidR="004B0ABA" w:rsidRDefault="004B0ABA" w:rsidP="00966BC2">
            <w:pPr>
              <w:rPr>
                <w:sz w:val="24"/>
                <w:szCs w:val="24"/>
              </w:rPr>
            </w:pPr>
          </w:p>
        </w:tc>
        <w:tc>
          <w:tcPr>
            <w:tcW w:w="1221" w:type="dxa"/>
          </w:tcPr>
          <w:p w14:paraId="7248E352" w14:textId="77777777" w:rsidR="004B0ABA" w:rsidRDefault="004B0ABA" w:rsidP="00966BC2">
            <w:pPr>
              <w:rPr>
                <w:sz w:val="24"/>
                <w:szCs w:val="24"/>
              </w:rPr>
            </w:pPr>
          </w:p>
        </w:tc>
        <w:tc>
          <w:tcPr>
            <w:tcW w:w="4519" w:type="dxa"/>
          </w:tcPr>
          <w:p w14:paraId="7145BE4B" w14:textId="77777777" w:rsidR="004B0ABA" w:rsidRDefault="004B0ABA" w:rsidP="00966BC2">
            <w:pPr>
              <w:rPr>
                <w:sz w:val="24"/>
                <w:szCs w:val="24"/>
              </w:rPr>
            </w:pPr>
          </w:p>
        </w:tc>
      </w:tr>
      <w:tr w:rsidR="004B0ABA" w14:paraId="148635A4" w14:textId="77777777" w:rsidTr="00966BC2">
        <w:trPr>
          <w:trHeight w:val="300"/>
        </w:trPr>
        <w:tc>
          <w:tcPr>
            <w:tcW w:w="2293" w:type="dxa"/>
          </w:tcPr>
          <w:p w14:paraId="36B29630" w14:textId="77777777" w:rsidR="004B0ABA" w:rsidRDefault="004B0ABA" w:rsidP="00966BC2">
            <w:pPr>
              <w:rPr>
                <w:sz w:val="24"/>
                <w:szCs w:val="24"/>
              </w:rPr>
            </w:pPr>
            <w:r w:rsidRPr="6594B8C0">
              <w:rPr>
                <w:sz w:val="24"/>
                <w:szCs w:val="24"/>
              </w:rPr>
              <w:t>Domiciliary services</w:t>
            </w:r>
          </w:p>
        </w:tc>
        <w:tc>
          <w:tcPr>
            <w:tcW w:w="609" w:type="dxa"/>
          </w:tcPr>
          <w:p w14:paraId="7C387305" w14:textId="77777777" w:rsidR="004B0ABA" w:rsidRDefault="004B0ABA" w:rsidP="00966BC2">
            <w:pPr>
              <w:rPr>
                <w:sz w:val="24"/>
                <w:szCs w:val="24"/>
              </w:rPr>
            </w:pPr>
          </w:p>
        </w:tc>
        <w:tc>
          <w:tcPr>
            <w:tcW w:w="1221" w:type="dxa"/>
          </w:tcPr>
          <w:p w14:paraId="1CA180E1" w14:textId="77777777" w:rsidR="004B0ABA" w:rsidRDefault="004B0ABA" w:rsidP="00966BC2">
            <w:pPr>
              <w:rPr>
                <w:sz w:val="24"/>
                <w:szCs w:val="24"/>
              </w:rPr>
            </w:pPr>
          </w:p>
        </w:tc>
        <w:tc>
          <w:tcPr>
            <w:tcW w:w="4519" w:type="dxa"/>
          </w:tcPr>
          <w:p w14:paraId="7AD9E72A" w14:textId="77777777" w:rsidR="004B0ABA" w:rsidRDefault="004B0ABA" w:rsidP="00966BC2">
            <w:pPr>
              <w:rPr>
                <w:sz w:val="24"/>
                <w:szCs w:val="24"/>
              </w:rPr>
            </w:pPr>
          </w:p>
        </w:tc>
      </w:tr>
      <w:tr w:rsidR="004B0ABA" w14:paraId="27F6FC0F" w14:textId="77777777" w:rsidTr="00966BC2">
        <w:trPr>
          <w:trHeight w:val="300"/>
        </w:trPr>
        <w:tc>
          <w:tcPr>
            <w:tcW w:w="2293" w:type="dxa"/>
          </w:tcPr>
          <w:p w14:paraId="7BC47FF5" w14:textId="77777777" w:rsidR="004B0ABA" w:rsidRDefault="004B0ABA" w:rsidP="00966BC2">
            <w:pPr>
              <w:rPr>
                <w:sz w:val="24"/>
                <w:szCs w:val="24"/>
              </w:rPr>
            </w:pPr>
            <w:r w:rsidRPr="6594B8C0">
              <w:rPr>
                <w:sz w:val="24"/>
                <w:szCs w:val="24"/>
              </w:rPr>
              <w:lastRenderedPageBreak/>
              <w:t>General hospital services</w:t>
            </w:r>
          </w:p>
        </w:tc>
        <w:tc>
          <w:tcPr>
            <w:tcW w:w="609" w:type="dxa"/>
          </w:tcPr>
          <w:p w14:paraId="3C6DE0BA" w14:textId="77777777" w:rsidR="004B0ABA" w:rsidRDefault="004B0ABA" w:rsidP="00966BC2">
            <w:pPr>
              <w:rPr>
                <w:sz w:val="24"/>
                <w:szCs w:val="24"/>
              </w:rPr>
            </w:pPr>
          </w:p>
        </w:tc>
        <w:tc>
          <w:tcPr>
            <w:tcW w:w="1221" w:type="dxa"/>
          </w:tcPr>
          <w:p w14:paraId="5E5309D3" w14:textId="77777777" w:rsidR="004B0ABA" w:rsidRDefault="004B0ABA" w:rsidP="00966BC2">
            <w:pPr>
              <w:rPr>
                <w:sz w:val="24"/>
                <w:szCs w:val="24"/>
              </w:rPr>
            </w:pPr>
          </w:p>
        </w:tc>
        <w:tc>
          <w:tcPr>
            <w:tcW w:w="4519" w:type="dxa"/>
          </w:tcPr>
          <w:p w14:paraId="32ACBDB8" w14:textId="77777777" w:rsidR="004B0ABA" w:rsidRDefault="004B0ABA" w:rsidP="00966BC2">
            <w:pPr>
              <w:rPr>
                <w:sz w:val="24"/>
                <w:szCs w:val="24"/>
              </w:rPr>
            </w:pPr>
          </w:p>
        </w:tc>
      </w:tr>
      <w:tr w:rsidR="004B0ABA" w14:paraId="445C2A04" w14:textId="77777777" w:rsidTr="00966BC2">
        <w:trPr>
          <w:trHeight w:val="300"/>
        </w:trPr>
        <w:tc>
          <w:tcPr>
            <w:tcW w:w="2293" w:type="dxa"/>
          </w:tcPr>
          <w:p w14:paraId="4930987A" w14:textId="77777777" w:rsidR="004B0ABA" w:rsidRDefault="004B0ABA" w:rsidP="00966BC2">
            <w:pPr>
              <w:rPr>
                <w:sz w:val="24"/>
                <w:szCs w:val="24"/>
              </w:rPr>
            </w:pPr>
            <w:r w:rsidRPr="6594B8C0">
              <w:rPr>
                <w:sz w:val="24"/>
                <w:szCs w:val="24"/>
              </w:rPr>
              <w:t>Care homes</w:t>
            </w:r>
          </w:p>
        </w:tc>
        <w:tc>
          <w:tcPr>
            <w:tcW w:w="609" w:type="dxa"/>
          </w:tcPr>
          <w:p w14:paraId="68564FAB" w14:textId="77777777" w:rsidR="004B0ABA" w:rsidRDefault="004B0ABA" w:rsidP="00966BC2">
            <w:pPr>
              <w:rPr>
                <w:sz w:val="24"/>
                <w:szCs w:val="24"/>
              </w:rPr>
            </w:pPr>
          </w:p>
        </w:tc>
        <w:tc>
          <w:tcPr>
            <w:tcW w:w="1221" w:type="dxa"/>
          </w:tcPr>
          <w:p w14:paraId="523B3AAC" w14:textId="77777777" w:rsidR="004B0ABA" w:rsidRDefault="004B0ABA" w:rsidP="00966BC2">
            <w:pPr>
              <w:rPr>
                <w:sz w:val="24"/>
                <w:szCs w:val="24"/>
              </w:rPr>
            </w:pPr>
          </w:p>
        </w:tc>
        <w:tc>
          <w:tcPr>
            <w:tcW w:w="4519" w:type="dxa"/>
          </w:tcPr>
          <w:p w14:paraId="4546B35F" w14:textId="77777777" w:rsidR="004B0ABA" w:rsidRDefault="004B0ABA" w:rsidP="00966BC2">
            <w:pPr>
              <w:rPr>
                <w:sz w:val="24"/>
                <w:szCs w:val="24"/>
              </w:rPr>
            </w:pPr>
          </w:p>
        </w:tc>
      </w:tr>
      <w:tr w:rsidR="004B0ABA" w14:paraId="64E24462" w14:textId="77777777" w:rsidTr="00966BC2">
        <w:trPr>
          <w:trHeight w:val="300"/>
        </w:trPr>
        <w:tc>
          <w:tcPr>
            <w:tcW w:w="2293" w:type="dxa"/>
          </w:tcPr>
          <w:p w14:paraId="1EC4A183" w14:textId="77777777" w:rsidR="004B0ABA" w:rsidRDefault="004B0ABA" w:rsidP="00966BC2">
            <w:pPr>
              <w:rPr>
                <w:sz w:val="24"/>
                <w:szCs w:val="24"/>
              </w:rPr>
            </w:pPr>
            <w:r w:rsidRPr="6594B8C0">
              <w:rPr>
                <w:sz w:val="24"/>
                <w:szCs w:val="24"/>
              </w:rPr>
              <w:t>Day care services</w:t>
            </w:r>
          </w:p>
        </w:tc>
        <w:tc>
          <w:tcPr>
            <w:tcW w:w="609" w:type="dxa"/>
          </w:tcPr>
          <w:p w14:paraId="7874F20F" w14:textId="77777777" w:rsidR="004B0ABA" w:rsidRDefault="004B0ABA" w:rsidP="00966BC2">
            <w:pPr>
              <w:rPr>
                <w:sz w:val="24"/>
                <w:szCs w:val="24"/>
              </w:rPr>
            </w:pPr>
          </w:p>
        </w:tc>
        <w:tc>
          <w:tcPr>
            <w:tcW w:w="1221" w:type="dxa"/>
          </w:tcPr>
          <w:p w14:paraId="397710A0" w14:textId="77777777" w:rsidR="004B0ABA" w:rsidRDefault="004B0ABA" w:rsidP="00966BC2">
            <w:pPr>
              <w:rPr>
                <w:sz w:val="24"/>
                <w:szCs w:val="24"/>
              </w:rPr>
            </w:pPr>
          </w:p>
        </w:tc>
        <w:tc>
          <w:tcPr>
            <w:tcW w:w="4519" w:type="dxa"/>
          </w:tcPr>
          <w:p w14:paraId="27C5A89D" w14:textId="77777777" w:rsidR="004B0ABA" w:rsidRDefault="004B0ABA" w:rsidP="00966BC2">
            <w:pPr>
              <w:rPr>
                <w:sz w:val="24"/>
                <w:szCs w:val="24"/>
              </w:rPr>
            </w:pPr>
          </w:p>
        </w:tc>
      </w:tr>
      <w:tr w:rsidR="004B0ABA" w14:paraId="75B244F1" w14:textId="77777777" w:rsidTr="00966BC2">
        <w:trPr>
          <w:trHeight w:val="300"/>
        </w:trPr>
        <w:tc>
          <w:tcPr>
            <w:tcW w:w="2293" w:type="dxa"/>
          </w:tcPr>
          <w:p w14:paraId="57664A07" w14:textId="77777777" w:rsidR="004B0ABA" w:rsidRDefault="004B0ABA" w:rsidP="00966BC2">
            <w:pPr>
              <w:rPr>
                <w:sz w:val="24"/>
                <w:szCs w:val="24"/>
              </w:rPr>
            </w:pPr>
            <w:r w:rsidRPr="6594B8C0">
              <w:rPr>
                <w:sz w:val="24"/>
                <w:szCs w:val="24"/>
              </w:rPr>
              <w:t>Organisations for minoritised groups</w:t>
            </w:r>
          </w:p>
        </w:tc>
        <w:tc>
          <w:tcPr>
            <w:tcW w:w="609" w:type="dxa"/>
          </w:tcPr>
          <w:p w14:paraId="0A32D400" w14:textId="77777777" w:rsidR="004B0ABA" w:rsidRDefault="004B0ABA" w:rsidP="00966BC2">
            <w:pPr>
              <w:rPr>
                <w:sz w:val="24"/>
                <w:szCs w:val="24"/>
              </w:rPr>
            </w:pPr>
          </w:p>
        </w:tc>
        <w:tc>
          <w:tcPr>
            <w:tcW w:w="1221" w:type="dxa"/>
          </w:tcPr>
          <w:p w14:paraId="5AFBB53A" w14:textId="77777777" w:rsidR="004B0ABA" w:rsidRDefault="004B0ABA" w:rsidP="00966BC2">
            <w:pPr>
              <w:rPr>
                <w:sz w:val="24"/>
                <w:szCs w:val="24"/>
              </w:rPr>
            </w:pPr>
          </w:p>
        </w:tc>
        <w:tc>
          <w:tcPr>
            <w:tcW w:w="4519" w:type="dxa"/>
          </w:tcPr>
          <w:p w14:paraId="056458E0" w14:textId="77777777" w:rsidR="004B0ABA" w:rsidRDefault="004B0ABA" w:rsidP="00966BC2">
            <w:pPr>
              <w:rPr>
                <w:sz w:val="24"/>
                <w:szCs w:val="24"/>
              </w:rPr>
            </w:pPr>
          </w:p>
        </w:tc>
      </w:tr>
      <w:tr w:rsidR="004B0ABA" w14:paraId="7FF73D1F" w14:textId="77777777" w:rsidTr="00966BC2">
        <w:trPr>
          <w:trHeight w:val="300"/>
        </w:trPr>
        <w:tc>
          <w:tcPr>
            <w:tcW w:w="2293" w:type="dxa"/>
          </w:tcPr>
          <w:p w14:paraId="530BBAE6" w14:textId="77777777" w:rsidR="004B0ABA" w:rsidRDefault="004B0ABA" w:rsidP="00966BC2">
            <w:pPr>
              <w:rPr>
                <w:sz w:val="24"/>
                <w:szCs w:val="24"/>
              </w:rPr>
            </w:pPr>
            <w:r w:rsidRPr="2308A6B4">
              <w:rPr>
                <w:sz w:val="24"/>
                <w:szCs w:val="24"/>
              </w:rPr>
              <w:t>Other</w:t>
            </w:r>
          </w:p>
        </w:tc>
        <w:tc>
          <w:tcPr>
            <w:tcW w:w="609" w:type="dxa"/>
          </w:tcPr>
          <w:p w14:paraId="040DF262" w14:textId="77777777" w:rsidR="004B0ABA" w:rsidRDefault="004B0ABA" w:rsidP="00966BC2">
            <w:pPr>
              <w:rPr>
                <w:sz w:val="24"/>
                <w:szCs w:val="24"/>
              </w:rPr>
            </w:pPr>
          </w:p>
        </w:tc>
        <w:tc>
          <w:tcPr>
            <w:tcW w:w="1221" w:type="dxa"/>
          </w:tcPr>
          <w:p w14:paraId="26185180" w14:textId="77777777" w:rsidR="004B0ABA" w:rsidRDefault="004B0ABA" w:rsidP="00966BC2">
            <w:pPr>
              <w:rPr>
                <w:sz w:val="24"/>
                <w:szCs w:val="24"/>
              </w:rPr>
            </w:pPr>
          </w:p>
        </w:tc>
        <w:tc>
          <w:tcPr>
            <w:tcW w:w="4519" w:type="dxa"/>
          </w:tcPr>
          <w:p w14:paraId="0DFB6250" w14:textId="77777777" w:rsidR="004B0ABA" w:rsidRDefault="004B0ABA" w:rsidP="00966BC2">
            <w:pPr>
              <w:rPr>
                <w:sz w:val="24"/>
                <w:szCs w:val="24"/>
              </w:rPr>
            </w:pPr>
          </w:p>
        </w:tc>
      </w:tr>
    </w:tbl>
    <w:p w14:paraId="4AF0D8F4" w14:textId="77777777" w:rsidR="004B0ABA" w:rsidRDefault="004B0ABA" w:rsidP="004B0ABA">
      <w:pPr>
        <w:rPr>
          <w:sz w:val="24"/>
          <w:szCs w:val="24"/>
        </w:rPr>
      </w:pPr>
    </w:p>
    <w:p w14:paraId="14BFEAE0" w14:textId="77777777" w:rsidR="004B0ABA" w:rsidRPr="00AC0BBE" w:rsidRDefault="004B0ABA" w:rsidP="004B0ABA">
      <w:pPr>
        <w:pStyle w:val="ListParagraph"/>
        <w:numPr>
          <w:ilvl w:val="0"/>
          <w:numId w:val="2"/>
        </w:numPr>
        <w:rPr>
          <w:sz w:val="24"/>
          <w:szCs w:val="24"/>
        </w:rPr>
      </w:pPr>
      <w:r w:rsidRPr="6594B8C0">
        <w:rPr>
          <w:sz w:val="24"/>
          <w:szCs w:val="24"/>
        </w:rPr>
        <w:t xml:space="preserve">How do you find the interface between your service and the </w:t>
      </w:r>
      <w:r>
        <w:rPr>
          <w:sz w:val="24"/>
          <w:szCs w:val="24"/>
        </w:rPr>
        <w:t xml:space="preserve">following </w:t>
      </w:r>
      <w:r w:rsidRPr="6594B8C0">
        <w:rPr>
          <w:sz w:val="24"/>
          <w:szCs w:val="24"/>
        </w:rPr>
        <w:t>services?</w:t>
      </w:r>
    </w:p>
    <w:tbl>
      <w:tblPr>
        <w:tblStyle w:val="TableGrid"/>
        <w:tblW w:w="8656" w:type="dxa"/>
        <w:tblInd w:w="-5" w:type="dxa"/>
        <w:tblLook w:val="04A0" w:firstRow="1" w:lastRow="0" w:firstColumn="1" w:lastColumn="0" w:noHBand="0" w:noVBand="1"/>
      </w:tblPr>
      <w:tblGrid>
        <w:gridCol w:w="2529"/>
        <w:gridCol w:w="644"/>
        <w:gridCol w:w="1026"/>
        <w:gridCol w:w="1677"/>
        <w:gridCol w:w="1334"/>
        <w:gridCol w:w="1446"/>
      </w:tblGrid>
      <w:tr w:rsidR="004B0ABA" w14:paraId="0BED5DE3" w14:textId="77777777" w:rsidTr="00966BC2">
        <w:trPr>
          <w:trHeight w:val="300"/>
        </w:trPr>
        <w:tc>
          <w:tcPr>
            <w:tcW w:w="2529" w:type="dxa"/>
          </w:tcPr>
          <w:p w14:paraId="21A24BE0" w14:textId="77777777" w:rsidR="004B0ABA" w:rsidRDefault="004B0ABA" w:rsidP="00966BC2">
            <w:pPr>
              <w:rPr>
                <w:sz w:val="24"/>
                <w:szCs w:val="24"/>
              </w:rPr>
            </w:pPr>
          </w:p>
        </w:tc>
        <w:tc>
          <w:tcPr>
            <w:tcW w:w="644" w:type="dxa"/>
          </w:tcPr>
          <w:p w14:paraId="6A458233" w14:textId="77777777" w:rsidR="004B0ABA" w:rsidRDefault="004B0ABA" w:rsidP="00966BC2">
            <w:pPr>
              <w:rPr>
                <w:b/>
                <w:bCs/>
                <w:sz w:val="24"/>
                <w:szCs w:val="24"/>
              </w:rPr>
            </w:pPr>
            <w:r w:rsidRPr="354B536F">
              <w:rPr>
                <w:b/>
                <w:bCs/>
                <w:sz w:val="24"/>
                <w:szCs w:val="24"/>
              </w:rPr>
              <w:t>N/A</w:t>
            </w:r>
          </w:p>
        </w:tc>
        <w:tc>
          <w:tcPr>
            <w:tcW w:w="1026" w:type="dxa"/>
          </w:tcPr>
          <w:p w14:paraId="07A0D6B7" w14:textId="77777777" w:rsidR="004B0ABA" w:rsidRPr="008D46E3" w:rsidRDefault="004B0ABA" w:rsidP="00966BC2">
            <w:pPr>
              <w:rPr>
                <w:b/>
                <w:bCs/>
                <w:sz w:val="24"/>
                <w:szCs w:val="24"/>
              </w:rPr>
            </w:pPr>
            <w:r>
              <w:rPr>
                <w:b/>
                <w:bCs/>
                <w:sz w:val="24"/>
                <w:szCs w:val="24"/>
              </w:rPr>
              <w:t>Poor</w:t>
            </w:r>
          </w:p>
        </w:tc>
        <w:tc>
          <w:tcPr>
            <w:tcW w:w="1677" w:type="dxa"/>
          </w:tcPr>
          <w:p w14:paraId="4059EB72" w14:textId="77777777" w:rsidR="004B0ABA" w:rsidRPr="008D46E3" w:rsidRDefault="004B0ABA" w:rsidP="00966BC2">
            <w:pPr>
              <w:rPr>
                <w:b/>
                <w:bCs/>
                <w:sz w:val="24"/>
                <w:szCs w:val="24"/>
              </w:rPr>
            </w:pPr>
            <w:r>
              <w:rPr>
                <w:b/>
                <w:bCs/>
                <w:sz w:val="24"/>
                <w:szCs w:val="24"/>
              </w:rPr>
              <w:t>Requires improvement</w:t>
            </w:r>
          </w:p>
        </w:tc>
        <w:tc>
          <w:tcPr>
            <w:tcW w:w="1334" w:type="dxa"/>
          </w:tcPr>
          <w:p w14:paraId="54AA3A65" w14:textId="77777777" w:rsidR="004B0ABA" w:rsidRPr="008D46E3" w:rsidRDefault="004B0ABA" w:rsidP="00966BC2">
            <w:pPr>
              <w:rPr>
                <w:b/>
                <w:bCs/>
                <w:sz w:val="24"/>
                <w:szCs w:val="24"/>
              </w:rPr>
            </w:pPr>
            <w:r w:rsidRPr="008D46E3">
              <w:rPr>
                <w:b/>
                <w:bCs/>
                <w:sz w:val="24"/>
                <w:szCs w:val="24"/>
              </w:rPr>
              <w:t>Good</w:t>
            </w:r>
          </w:p>
        </w:tc>
        <w:tc>
          <w:tcPr>
            <w:tcW w:w="1446" w:type="dxa"/>
          </w:tcPr>
          <w:p w14:paraId="218F278F" w14:textId="77777777" w:rsidR="004B0ABA" w:rsidRPr="008D46E3" w:rsidRDefault="004B0ABA" w:rsidP="00966BC2">
            <w:pPr>
              <w:rPr>
                <w:b/>
                <w:bCs/>
                <w:sz w:val="24"/>
                <w:szCs w:val="24"/>
              </w:rPr>
            </w:pPr>
            <w:r w:rsidRPr="008D46E3">
              <w:rPr>
                <w:b/>
                <w:bCs/>
                <w:sz w:val="24"/>
                <w:szCs w:val="24"/>
              </w:rPr>
              <w:t>Excellent</w:t>
            </w:r>
          </w:p>
        </w:tc>
      </w:tr>
      <w:tr w:rsidR="004B0ABA" w14:paraId="0BC1786F" w14:textId="77777777" w:rsidTr="00966BC2">
        <w:trPr>
          <w:trHeight w:val="300"/>
        </w:trPr>
        <w:tc>
          <w:tcPr>
            <w:tcW w:w="2529" w:type="dxa"/>
          </w:tcPr>
          <w:p w14:paraId="2C378523" w14:textId="77777777" w:rsidR="004B0ABA" w:rsidRPr="009461AD" w:rsidRDefault="004B0ABA" w:rsidP="00966BC2">
            <w:pPr>
              <w:rPr>
                <w:sz w:val="24"/>
                <w:szCs w:val="24"/>
              </w:rPr>
            </w:pPr>
            <w:r w:rsidRPr="009461AD">
              <w:rPr>
                <w:sz w:val="24"/>
                <w:szCs w:val="24"/>
              </w:rPr>
              <w:t>General adult CMHTs</w:t>
            </w:r>
          </w:p>
        </w:tc>
        <w:tc>
          <w:tcPr>
            <w:tcW w:w="644" w:type="dxa"/>
          </w:tcPr>
          <w:p w14:paraId="68FB67FA" w14:textId="77777777" w:rsidR="004B0ABA" w:rsidRDefault="004B0ABA" w:rsidP="00966BC2">
            <w:pPr>
              <w:rPr>
                <w:sz w:val="24"/>
                <w:szCs w:val="24"/>
              </w:rPr>
            </w:pPr>
          </w:p>
        </w:tc>
        <w:tc>
          <w:tcPr>
            <w:tcW w:w="1026" w:type="dxa"/>
          </w:tcPr>
          <w:p w14:paraId="0FD0E0FA" w14:textId="77777777" w:rsidR="004B0ABA" w:rsidRDefault="004B0ABA" w:rsidP="00966BC2">
            <w:pPr>
              <w:rPr>
                <w:sz w:val="24"/>
                <w:szCs w:val="24"/>
              </w:rPr>
            </w:pPr>
          </w:p>
        </w:tc>
        <w:tc>
          <w:tcPr>
            <w:tcW w:w="1677" w:type="dxa"/>
          </w:tcPr>
          <w:p w14:paraId="5B5393A9" w14:textId="77777777" w:rsidR="004B0ABA" w:rsidRDefault="004B0ABA" w:rsidP="00966BC2">
            <w:pPr>
              <w:rPr>
                <w:sz w:val="24"/>
                <w:szCs w:val="24"/>
              </w:rPr>
            </w:pPr>
          </w:p>
        </w:tc>
        <w:tc>
          <w:tcPr>
            <w:tcW w:w="1334" w:type="dxa"/>
          </w:tcPr>
          <w:p w14:paraId="3054A71E" w14:textId="77777777" w:rsidR="004B0ABA" w:rsidRDefault="004B0ABA" w:rsidP="00966BC2">
            <w:pPr>
              <w:rPr>
                <w:sz w:val="24"/>
                <w:szCs w:val="24"/>
              </w:rPr>
            </w:pPr>
          </w:p>
        </w:tc>
        <w:tc>
          <w:tcPr>
            <w:tcW w:w="1446" w:type="dxa"/>
          </w:tcPr>
          <w:p w14:paraId="3A9BF2E1" w14:textId="77777777" w:rsidR="004B0ABA" w:rsidRDefault="004B0ABA" w:rsidP="00966BC2">
            <w:pPr>
              <w:rPr>
                <w:sz w:val="24"/>
                <w:szCs w:val="24"/>
              </w:rPr>
            </w:pPr>
          </w:p>
        </w:tc>
      </w:tr>
      <w:tr w:rsidR="004B0ABA" w14:paraId="21A607AB" w14:textId="77777777" w:rsidTr="00966BC2">
        <w:trPr>
          <w:trHeight w:val="300"/>
        </w:trPr>
        <w:tc>
          <w:tcPr>
            <w:tcW w:w="2529" w:type="dxa"/>
          </w:tcPr>
          <w:p w14:paraId="1835F3DF" w14:textId="77777777" w:rsidR="004B0ABA" w:rsidRPr="009461AD" w:rsidRDefault="004B0ABA" w:rsidP="00966BC2">
            <w:pPr>
              <w:rPr>
                <w:sz w:val="24"/>
                <w:szCs w:val="24"/>
              </w:rPr>
            </w:pPr>
            <w:r w:rsidRPr="009461AD">
              <w:rPr>
                <w:sz w:val="24"/>
                <w:szCs w:val="24"/>
              </w:rPr>
              <w:t>Memory services</w:t>
            </w:r>
          </w:p>
        </w:tc>
        <w:tc>
          <w:tcPr>
            <w:tcW w:w="644" w:type="dxa"/>
          </w:tcPr>
          <w:p w14:paraId="68D978AB" w14:textId="77777777" w:rsidR="004B0ABA" w:rsidRDefault="004B0ABA" w:rsidP="00966BC2">
            <w:pPr>
              <w:rPr>
                <w:sz w:val="24"/>
                <w:szCs w:val="24"/>
              </w:rPr>
            </w:pPr>
          </w:p>
        </w:tc>
        <w:tc>
          <w:tcPr>
            <w:tcW w:w="1026" w:type="dxa"/>
          </w:tcPr>
          <w:p w14:paraId="79F71CF9" w14:textId="77777777" w:rsidR="004B0ABA" w:rsidRDefault="004B0ABA" w:rsidP="00966BC2">
            <w:pPr>
              <w:rPr>
                <w:sz w:val="24"/>
                <w:szCs w:val="24"/>
              </w:rPr>
            </w:pPr>
          </w:p>
        </w:tc>
        <w:tc>
          <w:tcPr>
            <w:tcW w:w="1677" w:type="dxa"/>
          </w:tcPr>
          <w:p w14:paraId="181F6908" w14:textId="77777777" w:rsidR="004B0ABA" w:rsidRDefault="004B0ABA" w:rsidP="00966BC2">
            <w:pPr>
              <w:rPr>
                <w:sz w:val="24"/>
                <w:szCs w:val="24"/>
              </w:rPr>
            </w:pPr>
          </w:p>
        </w:tc>
        <w:tc>
          <w:tcPr>
            <w:tcW w:w="1334" w:type="dxa"/>
          </w:tcPr>
          <w:p w14:paraId="080D1307" w14:textId="77777777" w:rsidR="004B0ABA" w:rsidRDefault="004B0ABA" w:rsidP="00966BC2">
            <w:pPr>
              <w:rPr>
                <w:sz w:val="24"/>
                <w:szCs w:val="24"/>
              </w:rPr>
            </w:pPr>
          </w:p>
        </w:tc>
        <w:tc>
          <w:tcPr>
            <w:tcW w:w="1446" w:type="dxa"/>
          </w:tcPr>
          <w:p w14:paraId="789FB314" w14:textId="77777777" w:rsidR="004B0ABA" w:rsidRDefault="004B0ABA" w:rsidP="00966BC2">
            <w:pPr>
              <w:rPr>
                <w:sz w:val="24"/>
                <w:szCs w:val="24"/>
              </w:rPr>
            </w:pPr>
          </w:p>
        </w:tc>
      </w:tr>
      <w:tr w:rsidR="004B0ABA" w14:paraId="05DEFAEA" w14:textId="77777777" w:rsidTr="00966BC2">
        <w:trPr>
          <w:trHeight w:val="300"/>
        </w:trPr>
        <w:tc>
          <w:tcPr>
            <w:tcW w:w="2529" w:type="dxa"/>
          </w:tcPr>
          <w:p w14:paraId="7980F945" w14:textId="77777777" w:rsidR="004B0ABA" w:rsidRPr="009461AD" w:rsidRDefault="004B0ABA" w:rsidP="00966BC2">
            <w:pPr>
              <w:rPr>
                <w:sz w:val="24"/>
                <w:szCs w:val="24"/>
              </w:rPr>
            </w:pPr>
            <w:r w:rsidRPr="009461AD">
              <w:rPr>
                <w:sz w:val="24"/>
                <w:szCs w:val="24"/>
              </w:rPr>
              <w:t>Social services</w:t>
            </w:r>
          </w:p>
        </w:tc>
        <w:tc>
          <w:tcPr>
            <w:tcW w:w="644" w:type="dxa"/>
          </w:tcPr>
          <w:p w14:paraId="63E7B736" w14:textId="77777777" w:rsidR="004B0ABA" w:rsidRDefault="004B0ABA" w:rsidP="00966BC2">
            <w:pPr>
              <w:rPr>
                <w:sz w:val="24"/>
                <w:szCs w:val="24"/>
              </w:rPr>
            </w:pPr>
          </w:p>
        </w:tc>
        <w:tc>
          <w:tcPr>
            <w:tcW w:w="1026" w:type="dxa"/>
          </w:tcPr>
          <w:p w14:paraId="4B6C893A" w14:textId="77777777" w:rsidR="004B0ABA" w:rsidRDefault="004B0ABA" w:rsidP="00966BC2">
            <w:pPr>
              <w:rPr>
                <w:sz w:val="24"/>
                <w:szCs w:val="24"/>
              </w:rPr>
            </w:pPr>
          </w:p>
        </w:tc>
        <w:tc>
          <w:tcPr>
            <w:tcW w:w="1677" w:type="dxa"/>
          </w:tcPr>
          <w:p w14:paraId="1DD96484" w14:textId="77777777" w:rsidR="004B0ABA" w:rsidRDefault="004B0ABA" w:rsidP="00966BC2">
            <w:pPr>
              <w:rPr>
                <w:sz w:val="24"/>
                <w:szCs w:val="24"/>
              </w:rPr>
            </w:pPr>
          </w:p>
        </w:tc>
        <w:tc>
          <w:tcPr>
            <w:tcW w:w="1334" w:type="dxa"/>
          </w:tcPr>
          <w:p w14:paraId="37F1EBC1" w14:textId="77777777" w:rsidR="004B0ABA" w:rsidRDefault="004B0ABA" w:rsidP="00966BC2">
            <w:pPr>
              <w:rPr>
                <w:sz w:val="24"/>
                <w:szCs w:val="24"/>
              </w:rPr>
            </w:pPr>
          </w:p>
        </w:tc>
        <w:tc>
          <w:tcPr>
            <w:tcW w:w="1446" w:type="dxa"/>
          </w:tcPr>
          <w:p w14:paraId="56EE0FBF" w14:textId="77777777" w:rsidR="004B0ABA" w:rsidRDefault="004B0ABA" w:rsidP="00966BC2">
            <w:pPr>
              <w:rPr>
                <w:sz w:val="24"/>
                <w:szCs w:val="24"/>
              </w:rPr>
            </w:pPr>
          </w:p>
        </w:tc>
      </w:tr>
      <w:tr w:rsidR="004B0ABA" w14:paraId="7F1FD917" w14:textId="77777777" w:rsidTr="00966BC2">
        <w:trPr>
          <w:trHeight w:val="300"/>
        </w:trPr>
        <w:tc>
          <w:tcPr>
            <w:tcW w:w="2529" w:type="dxa"/>
          </w:tcPr>
          <w:p w14:paraId="564CA565" w14:textId="77777777" w:rsidR="004B0ABA" w:rsidRPr="009461AD" w:rsidRDefault="004B0ABA" w:rsidP="00966BC2">
            <w:pPr>
              <w:rPr>
                <w:sz w:val="24"/>
                <w:szCs w:val="24"/>
              </w:rPr>
            </w:pPr>
            <w:r w:rsidRPr="009461AD">
              <w:rPr>
                <w:sz w:val="24"/>
                <w:szCs w:val="24"/>
              </w:rPr>
              <w:t>Crisis teams</w:t>
            </w:r>
          </w:p>
        </w:tc>
        <w:tc>
          <w:tcPr>
            <w:tcW w:w="644" w:type="dxa"/>
          </w:tcPr>
          <w:p w14:paraId="5571EAFB" w14:textId="77777777" w:rsidR="004B0ABA" w:rsidRDefault="004B0ABA" w:rsidP="00966BC2">
            <w:pPr>
              <w:rPr>
                <w:sz w:val="24"/>
                <w:szCs w:val="24"/>
              </w:rPr>
            </w:pPr>
          </w:p>
        </w:tc>
        <w:tc>
          <w:tcPr>
            <w:tcW w:w="1026" w:type="dxa"/>
          </w:tcPr>
          <w:p w14:paraId="0E50907B" w14:textId="77777777" w:rsidR="004B0ABA" w:rsidRDefault="004B0ABA" w:rsidP="00966BC2">
            <w:pPr>
              <w:rPr>
                <w:sz w:val="24"/>
                <w:szCs w:val="24"/>
              </w:rPr>
            </w:pPr>
          </w:p>
        </w:tc>
        <w:tc>
          <w:tcPr>
            <w:tcW w:w="1677" w:type="dxa"/>
          </w:tcPr>
          <w:p w14:paraId="43C3645F" w14:textId="77777777" w:rsidR="004B0ABA" w:rsidRDefault="004B0ABA" w:rsidP="00966BC2">
            <w:pPr>
              <w:rPr>
                <w:sz w:val="24"/>
                <w:szCs w:val="24"/>
              </w:rPr>
            </w:pPr>
          </w:p>
        </w:tc>
        <w:tc>
          <w:tcPr>
            <w:tcW w:w="1334" w:type="dxa"/>
          </w:tcPr>
          <w:p w14:paraId="39EE785D" w14:textId="77777777" w:rsidR="004B0ABA" w:rsidRDefault="004B0ABA" w:rsidP="00966BC2">
            <w:pPr>
              <w:rPr>
                <w:sz w:val="24"/>
                <w:szCs w:val="24"/>
              </w:rPr>
            </w:pPr>
          </w:p>
        </w:tc>
        <w:tc>
          <w:tcPr>
            <w:tcW w:w="1446" w:type="dxa"/>
          </w:tcPr>
          <w:p w14:paraId="0C8C5830" w14:textId="77777777" w:rsidR="004B0ABA" w:rsidRDefault="004B0ABA" w:rsidP="00966BC2">
            <w:pPr>
              <w:rPr>
                <w:sz w:val="24"/>
                <w:szCs w:val="24"/>
              </w:rPr>
            </w:pPr>
          </w:p>
        </w:tc>
      </w:tr>
      <w:tr w:rsidR="004B0ABA" w14:paraId="6000526D" w14:textId="77777777" w:rsidTr="00966BC2">
        <w:trPr>
          <w:trHeight w:val="300"/>
        </w:trPr>
        <w:tc>
          <w:tcPr>
            <w:tcW w:w="2529" w:type="dxa"/>
          </w:tcPr>
          <w:p w14:paraId="03D83547" w14:textId="77777777" w:rsidR="004B0ABA" w:rsidRPr="009461AD" w:rsidRDefault="004B0ABA" w:rsidP="00966BC2">
            <w:pPr>
              <w:rPr>
                <w:sz w:val="24"/>
                <w:szCs w:val="24"/>
              </w:rPr>
            </w:pPr>
            <w:r w:rsidRPr="009461AD">
              <w:rPr>
                <w:sz w:val="24"/>
                <w:szCs w:val="24"/>
              </w:rPr>
              <w:t>Care homes</w:t>
            </w:r>
          </w:p>
        </w:tc>
        <w:tc>
          <w:tcPr>
            <w:tcW w:w="644" w:type="dxa"/>
          </w:tcPr>
          <w:p w14:paraId="1880AA41" w14:textId="77777777" w:rsidR="004B0ABA" w:rsidRDefault="004B0ABA" w:rsidP="00966BC2">
            <w:pPr>
              <w:rPr>
                <w:sz w:val="24"/>
                <w:szCs w:val="24"/>
              </w:rPr>
            </w:pPr>
          </w:p>
        </w:tc>
        <w:tc>
          <w:tcPr>
            <w:tcW w:w="1026" w:type="dxa"/>
          </w:tcPr>
          <w:p w14:paraId="1B1041B4" w14:textId="77777777" w:rsidR="004B0ABA" w:rsidRDefault="004B0ABA" w:rsidP="00966BC2">
            <w:pPr>
              <w:rPr>
                <w:sz w:val="24"/>
                <w:szCs w:val="24"/>
              </w:rPr>
            </w:pPr>
          </w:p>
        </w:tc>
        <w:tc>
          <w:tcPr>
            <w:tcW w:w="1677" w:type="dxa"/>
          </w:tcPr>
          <w:p w14:paraId="59B551CF" w14:textId="77777777" w:rsidR="004B0ABA" w:rsidRDefault="004B0ABA" w:rsidP="00966BC2">
            <w:pPr>
              <w:rPr>
                <w:sz w:val="24"/>
                <w:szCs w:val="24"/>
              </w:rPr>
            </w:pPr>
          </w:p>
        </w:tc>
        <w:tc>
          <w:tcPr>
            <w:tcW w:w="1334" w:type="dxa"/>
          </w:tcPr>
          <w:p w14:paraId="1C104D9D" w14:textId="77777777" w:rsidR="004B0ABA" w:rsidRDefault="004B0ABA" w:rsidP="00966BC2">
            <w:pPr>
              <w:rPr>
                <w:sz w:val="24"/>
                <w:szCs w:val="24"/>
              </w:rPr>
            </w:pPr>
          </w:p>
        </w:tc>
        <w:tc>
          <w:tcPr>
            <w:tcW w:w="1446" w:type="dxa"/>
          </w:tcPr>
          <w:p w14:paraId="387E4A97" w14:textId="77777777" w:rsidR="004B0ABA" w:rsidRDefault="004B0ABA" w:rsidP="00966BC2">
            <w:pPr>
              <w:rPr>
                <w:sz w:val="24"/>
                <w:szCs w:val="24"/>
              </w:rPr>
            </w:pPr>
          </w:p>
        </w:tc>
      </w:tr>
      <w:tr w:rsidR="004B0ABA" w14:paraId="62BBFF79" w14:textId="77777777" w:rsidTr="00966BC2">
        <w:trPr>
          <w:trHeight w:val="300"/>
        </w:trPr>
        <w:tc>
          <w:tcPr>
            <w:tcW w:w="2529" w:type="dxa"/>
          </w:tcPr>
          <w:p w14:paraId="07671C0F" w14:textId="77777777" w:rsidR="004B0ABA" w:rsidRPr="009461AD" w:rsidRDefault="004B0ABA" w:rsidP="00966BC2">
            <w:pPr>
              <w:rPr>
                <w:sz w:val="24"/>
                <w:szCs w:val="24"/>
              </w:rPr>
            </w:pPr>
            <w:r w:rsidRPr="009461AD">
              <w:rPr>
                <w:sz w:val="24"/>
                <w:szCs w:val="24"/>
              </w:rPr>
              <w:t>Third sector</w:t>
            </w:r>
            <w:r>
              <w:rPr>
                <w:sz w:val="24"/>
                <w:szCs w:val="24"/>
              </w:rPr>
              <w:t>-commissioned providers (e.g., dementia advisors)</w:t>
            </w:r>
          </w:p>
        </w:tc>
        <w:tc>
          <w:tcPr>
            <w:tcW w:w="644" w:type="dxa"/>
          </w:tcPr>
          <w:p w14:paraId="19AC139D" w14:textId="77777777" w:rsidR="004B0ABA" w:rsidRDefault="004B0ABA" w:rsidP="00966BC2">
            <w:pPr>
              <w:rPr>
                <w:sz w:val="24"/>
                <w:szCs w:val="24"/>
              </w:rPr>
            </w:pPr>
          </w:p>
        </w:tc>
        <w:tc>
          <w:tcPr>
            <w:tcW w:w="1026" w:type="dxa"/>
          </w:tcPr>
          <w:p w14:paraId="79792F4B" w14:textId="77777777" w:rsidR="004B0ABA" w:rsidRDefault="004B0ABA" w:rsidP="00966BC2">
            <w:pPr>
              <w:rPr>
                <w:sz w:val="24"/>
                <w:szCs w:val="24"/>
              </w:rPr>
            </w:pPr>
          </w:p>
        </w:tc>
        <w:tc>
          <w:tcPr>
            <w:tcW w:w="1677" w:type="dxa"/>
          </w:tcPr>
          <w:p w14:paraId="39185877" w14:textId="77777777" w:rsidR="004B0ABA" w:rsidRDefault="004B0ABA" w:rsidP="00966BC2">
            <w:pPr>
              <w:rPr>
                <w:sz w:val="24"/>
                <w:szCs w:val="24"/>
              </w:rPr>
            </w:pPr>
          </w:p>
        </w:tc>
        <w:tc>
          <w:tcPr>
            <w:tcW w:w="1334" w:type="dxa"/>
          </w:tcPr>
          <w:p w14:paraId="7606AFC2" w14:textId="77777777" w:rsidR="004B0ABA" w:rsidRDefault="004B0ABA" w:rsidP="00966BC2">
            <w:pPr>
              <w:rPr>
                <w:sz w:val="24"/>
                <w:szCs w:val="24"/>
              </w:rPr>
            </w:pPr>
          </w:p>
        </w:tc>
        <w:tc>
          <w:tcPr>
            <w:tcW w:w="1446" w:type="dxa"/>
          </w:tcPr>
          <w:p w14:paraId="7991A035" w14:textId="77777777" w:rsidR="004B0ABA" w:rsidRDefault="004B0ABA" w:rsidP="00966BC2">
            <w:pPr>
              <w:rPr>
                <w:sz w:val="24"/>
                <w:szCs w:val="24"/>
              </w:rPr>
            </w:pPr>
          </w:p>
        </w:tc>
      </w:tr>
      <w:tr w:rsidR="004B0ABA" w14:paraId="10A3599E" w14:textId="77777777" w:rsidTr="00966BC2">
        <w:trPr>
          <w:trHeight w:val="300"/>
        </w:trPr>
        <w:tc>
          <w:tcPr>
            <w:tcW w:w="2529" w:type="dxa"/>
          </w:tcPr>
          <w:p w14:paraId="6144A64A" w14:textId="77777777" w:rsidR="004B0ABA" w:rsidRPr="009461AD" w:rsidRDefault="004B0ABA" w:rsidP="00966BC2">
            <w:pPr>
              <w:rPr>
                <w:sz w:val="24"/>
                <w:szCs w:val="24"/>
              </w:rPr>
            </w:pPr>
            <w:r>
              <w:rPr>
                <w:sz w:val="24"/>
                <w:szCs w:val="24"/>
              </w:rPr>
              <w:t>Primary care</w:t>
            </w:r>
          </w:p>
        </w:tc>
        <w:tc>
          <w:tcPr>
            <w:tcW w:w="644" w:type="dxa"/>
          </w:tcPr>
          <w:p w14:paraId="21AC3CDA" w14:textId="77777777" w:rsidR="004B0ABA" w:rsidRDefault="004B0ABA" w:rsidP="00966BC2">
            <w:pPr>
              <w:rPr>
                <w:sz w:val="24"/>
                <w:szCs w:val="24"/>
              </w:rPr>
            </w:pPr>
          </w:p>
        </w:tc>
        <w:tc>
          <w:tcPr>
            <w:tcW w:w="1026" w:type="dxa"/>
          </w:tcPr>
          <w:p w14:paraId="67A7341C" w14:textId="77777777" w:rsidR="004B0ABA" w:rsidRDefault="004B0ABA" w:rsidP="00966BC2">
            <w:pPr>
              <w:rPr>
                <w:sz w:val="24"/>
                <w:szCs w:val="24"/>
              </w:rPr>
            </w:pPr>
          </w:p>
        </w:tc>
        <w:tc>
          <w:tcPr>
            <w:tcW w:w="1677" w:type="dxa"/>
          </w:tcPr>
          <w:p w14:paraId="148709DD" w14:textId="77777777" w:rsidR="004B0ABA" w:rsidRDefault="004B0ABA" w:rsidP="00966BC2">
            <w:pPr>
              <w:rPr>
                <w:sz w:val="24"/>
                <w:szCs w:val="24"/>
              </w:rPr>
            </w:pPr>
          </w:p>
        </w:tc>
        <w:tc>
          <w:tcPr>
            <w:tcW w:w="1334" w:type="dxa"/>
          </w:tcPr>
          <w:p w14:paraId="1B922826" w14:textId="77777777" w:rsidR="004B0ABA" w:rsidRDefault="004B0ABA" w:rsidP="00966BC2">
            <w:pPr>
              <w:rPr>
                <w:sz w:val="24"/>
                <w:szCs w:val="24"/>
              </w:rPr>
            </w:pPr>
          </w:p>
        </w:tc>
        <w:tc>
          <w:tcPr>
            <w:tcW w:w="1446" w:type="dxa"/>
          </w:tcPr>
          <w:p w14:paraId="511AEA82" w14:textId="77777777" w:rsidR="004B0ABA" w:rsidRDefault="004B0ABA" w:rsidP="00966BC2">
            <w:pPr>
              <w:rPr>
                <w:sz w:val="24"/>
                <w:szCs w:val="24"/>
              </w:rPr>
            </w:pPr>
          </w:p>
        </w:tc>
      </w:tr>
      <w:tr w:rsidR="004B0ABA" w14:paraId="5F622897" w14:textId="77777777" w:rsidTr="00966BC2">
        <w:trPr>
          <w:trHeight w:val="300"/>
        </w:trPr>
        <w:tc>
          <w:tcPr>
            <w:tcW w:w="2529" w:type="dxa"/>
          </w:tcPr>
          <w:p w14:paraId="65B1B473" w14:textId="77777777" w:rsidR="004B0ABA" w:rsidRDefault="004B0ABA" w:rsidP="00966BC2">
            <w:pPr>
              <w:rPr>
                <w:sz w:val="24"/>
                <w:szCs w:val="24"/>
              </w:rPr>
            </w:pPr>
            <w:r>
              <w:rPr>
                <w:sz w:val="24"/>
                <w:szCs w:val="24"/>
              </w:rPr>
              <w:t>Mental health wards</w:t>
            </w:r>
          </w:p>
        </w:tc>
        <w:tc>
          <w:tcPr>
            <w:tcW w:w="644" w:type="dxa"/>
          </w:tcPr>
          <w:p w14:paraId="6D648680" w14:textId="77777777" w:rsidR="004B0ABA" w:rsidRDefault="004B0ABA" w:rsidP="00966BC2">
            <w:pPr>
              <w:rPr>
                <w:sz w:val="24"/>
                <w:szCs w:val="24"/>
              </w:rPr>
            </w:pPr>
          </w:p>
        </w:tc>
        <w:tc>
          <w:tcPr>
            <w:tcW w:w="1026" w:type="dxa"/>
          </w:tcPr>
          <w:p w14:paraId="4488DDD4" w14:textId="77777777" w:rsidR="004B0ABA" w:rsidRDefault="004B0ABA" w:rsidP="00966BC2">
            <w:pPr>
              <w:rPr>
                <w:sz w:val="24"/>
                <w:szCs w:val="24"/>
              </w:rPr>
            </w:pPr>
          </w:p>
        </w:tc>
        <w:tc>
          <w:tcPr>
            <w:tcW w:w="1677" w:type="dxa"/>
          </w:tcPr>
          <w:p w14:paraId="51B2D546" w14:textId="77777777" w:rsidR="004B0ABA" w:rsidRDefault="004B0ABA" w:rsidP="00966BC2">
            <w:pPr>
              <w:rPr>
                <w:sz w:val="24"/>
                <w:szCs w:val="24"/>
              </w:rPr>
            </w:pPr>
          </w:p>
        </w:tc>
        <w:tc>
          <w:tcPr>
            <w:tcW w:w="1334" w:type="dxa"/>
          </w:tcPr>
          <w:p w14:paraId="54ACAE4D" w14:textId="77777777" w:rsidR="004B0ABA" w:rsidRDefault="004B0ABA" w:rsidP="00966BC2">
            <w:pPr>
              <w:rPr>
                <w:sz w:val="24"/>
                <w:szCs w:val="24"/>
              </w:rPr>
            </w:pPr>
          </w:p>
        </w:tc>
        <w:tc>
          <w:tcPr>
            <w:tcW w:w="1446" w:type="dxa"/>
          </w:tcPr>
          <w:p w14:paraId="7FA7B1EF" w14:textId="77777777" w:rsidR="004B0ABA" w:rsidRDefault="004B0ABA" w:rsidP="00966BC2">
            <w:pPr>
              <w:rPr>
                <w:sz w:val="24"/>
                <w:szCs w:val="24"/>
              </w:rPr>
            </w:pPr>
          </w:p>
        </w:tc>
      </w:tr>
      <w:tr w:rsidR="004B0ABA" w14:paraId="71AF5B56" w14:textId="77777777" w:rsidTr="00966BC2">
        <w:trPr>
          <w:trHeight w:val="300"/>
        </w:trPr>
        <w:tc>
          <w:tcPr>
            <w:tcW w:w="2529" w:type="dxa"/>
          </w:tcPr>
          <w:p w14:paraId="53BC11FB" w14:textId="77777777" w:rsidR="004B0ABA" w:rsidRPr="009461AD" w:rsidRDefault="004B0ABA" w:rsidP="00966BC2">
            <w:pPr>
              <w:rPr>
                <w:sz w:val="24"/>
                <w:szCs w:val="24"/>
              </w:rPr>
            </w:pPr>
            <w:r>
              <w:rPr>
                <w:sz w:val="24"/>
                <w:szCs w:val="24"/>
              </w:rPr>
              <w:t>General hospital inpatient services</w:t>
            </w:r>
          </w:p>
        </w:tc>
        <w:tc>
          <w:tcPr>
            <w:tcW w:w="644" w:type="dxa"/>
          </w:tcPr>
          <w:p w14:paraId="710A9DF3" w14:textId="77777777" w:rsidR="004B0ABA" w:rsidRDefault="004B0ABA" w:rsidP="00966BC2">
            <w:pPr>
              <w:rPr>
                <w:sz w:val="24"/>
                <w:szCs w:val="24"/>
              </w:rPr>
            </w:pPr>
          </w:p>
        </w:tc>
        <w:tc>
          <w:tcPr>
            <w:tcW w:w="1026" w:type="dxa"/>
          </w:tcPr>
          <w:p w14:paraId="3F5A7654" w14:textId="77777777" w:rsidR="004B0ABA" w:rsidRDefault="004B0ABA" w:rsidP="00966BC2">
            <w:pPr>
              <w:rPr>
                <w:sz w:val="24"/>
                <w:szCs w:val="24"/>
              </w:rPr>
            </w:pPr>
          </w:p>
        </w:tc>
        <w:tc>
          <w:tcPr>
            <w:tcW w:w="1677" w:type="dxa"/>
          </w:tcPr>
          <w:p w14:paraId="0C7A4285" w14:textId="77777777" w:rsidR="004B0ABA" w:rsidRDefault="004B0ABA" w:rsidP="00966BC2">
            <w:pPr>
              <w:rPr>
                <w:sz w:val="24"/>
                <w:szCs w:val="24"/>
              </w:rPr>
            </w:pPr>
          </w:p>
        </w:tc>
        <w:tc>
          <w:tcPr>
            <w:tcW w:w="1334" w:type="dxa"/>
          </w:tcPr>
          <w:p w14:paraId="49569F2A" w14:textId="77777777" w:rsidR="004B0ABA" w:rsidRDefault="004B0ABA" w:rsidP="00966BC2">
            <w:pPr>
              <w:rPr>
                <w:sz w:val="24"/>
                <w:szCs w:val="24"/>
              </w:rPr>
            </w:pPr>
          </w:p>
        </w:tc>
        <w:tc>
          <w:tcPr>
            <w:tcW w:w="1446" w:type="dxa"/>
          </w:tcPr>
          <w:p w14:paraId="1B24E69A" w14:textId="77777777" w:rsidR="004B0ABA" w:rsidRDefault="004B0ABA" w:rsidP="00966BC2">
            <w:pPr>
              <w:rPr>
                <w:sz w:val="24"/>
                <w:szCs w:val="24"/>
              </w:rPr>
            </w:pPr>
          </w:p>
        </w:tc>
      </w:tr>
      <w:tr w:rsidR="004B0ABA" w14:paraId="438EDA56" w14:textId="77777777" w:rsidTr="00966BC2">
        <w:trPr>
          <w:trHeight w:val="300"/>
        </w:trPr>
        <w:tc>
          <w:tcPr>
            <w:tcW w:w="2529" w:type="dxa"/>
          </w:tcPr>
          <w:p w14:paraId="6F4FF7B0" w14:textId="77777777" w:rsidR="004B0ABA" w:rsidDel="006C051A" w:rsidRDefault="004B0ABA" w:rsidP="00966BC2">
            <w:pPr>
              <w:rPr>
                <w:sz w:val="24"/>
                <w:szCs w:val="24"/>
              </w:rPr>
            </w:pPr>
            <w:r>
              <w:rPr>
                <w:sz w:val="24"/>
                <w:szCs w:val="24"/>
              </w:rPr>
              <w:t>General hospital outpatient services</w:t>
            </w:r>
          </w:p>
        </w:tc>
        <w:tc>
          <w:tcPr>
            <w:tcW w:w="644" w:type="dxa"/>
          </w:tcPr>
          <w:p w14:paraId="69DE081B" w14:textId="77777777" w:rsidR="004B0ABA" w:rsidRDefault="004B0ABA" w:rsidP="00966BC2">
            <w:pPr>
              <w:rPr>
                <w:sz w:val="24"/>
                <w:szCs w:val="24"/>
              </w:rPr>
            </w:pPr>
          </w:p>
        </w:tc>
        <w:tc>
          <w:tcPr>
            <w:tcW w:w="1026" w:type="dxa"/>
          </w:tcPr>
          <w:p w14:paraId="05E9E6AD" w14:textId="77777777" w:rsidR="004B0ABA" w:rsidRDefault="004B0ABA" w:rsidP="00966BC2">
            <w:pPr>
              <w:rPr>
                <w:sz w:val="24"/>
                <w:szCs w:val="24"/>
              </w:rPr>
            </w:pPr>
          </w:p>
        </w:tc>
        <w:tc>
          <w:tcPr>
            <w:tcW w:w="1677" w:type="dxa"/>
          </w:tcPr>
          <w:p w14:paraId="79433FC7" w14:textId="77777777" w:rsidR="004B0ABA" w:rsidRDefault="004B0ABA" w:rsidP="00966BC2">
            <w:pPr>
              <w:rPr>
                <w:sz w:val="24"/>
                <w:szCs w:val="24"/>
              </w:rPr>
            </w:pPr>
          </w:p>
        </w:tc>
        <w:tc>
          <w:tcPr>
            <w:tcW w:w="1334" w:type="dxa"/>
          </w:tcPr>
          <w:p w14:paraId="23F2B9B1" w14:textId="77777777" w:rsidR="004B0ABA" w:rsidRDefault="004B0ABA" w:rsidP="00966BC2">
            <w:pPr>
              <w:rPr>
                <w:sz w:val="24"/>
                <w:szCs w:val="24"/>
              </w:rPr>
            </w:pPr>
          </w:p>
        </w:tc>
        <w:tc>
          <w:tcPr>
            <w:tcW w:w="1446" w:type="dxa"/>
          </w:tcPr>
          <w:p w14:paraId="31CA93A4" w14:textId="77777777" w:rsidR="004B0ABA" w:rsidRDefault="004B0ABA" w:rsidP="00966BC2">
            <w:pPr>
              <w:rPr>
                <w:sz w:val="24"/>
                <w:szCs w:val="24"/>
              </w:rPr>
            </w:pPr>
          </w:p>
        </w:tc>
      </w:tr>
    </w:tbl>
    <w:p w14:paraId="6E5C013F" w14:textId="77777777" w:rsidR="004B0ABA" w:rsidRPr="00900A82" w:rsidRDefault="004B0ABA" w:rsidP="0090390D">
      <w:pPr>
        <w:ind w:left="360"/>
        <w:rPr>
          <w:sz w:val="24"/>
          <w:szCs w:val="24"/>
        </w:rPr>
      </w:pPr>
      <w:r w:rsidRPr="6594B8C0">
        <w:rPr>
          <w:sz w:val="24"/>
          <w:szCs w:val="24"/>
        </w:rPr>
        <w:t>Comments / what could be improved?</w:t>
      </w:r>
    </w:p>
    <w:p w14:paraId="5AA8B9B5" w14:textId="77777777" w:rsidR="004B0ABA" w:rsidRDefault="004B0ABA" w:rsidP="004B0ABA">
      <w:pPr>
        <w:pStyle w:val="ListParagraph"/>
        <w:rPr>
          <w:sz w:val="24"/>
          <w:szCs w:val="24"/>
        </w:rPr>
      </w:pPr>
    </w:p>
    <w:p w14:paraId="15E93D48" w14:textId="77777777" w:rsidR="004B0ABA" w:rsidRDefault="004B0ABA" w:rsidP="004B0ABA">
      <w:pPr>
        <w:pStyle w:val="ListParagraph"/>
        <w:numPr>
          <w:ilvl w:val="0"/>
          <w:numId w:val="2"/>
        </w:numPr>
        <w:rPr>
          <w:sz w:val="24"/>
          <w:szCs w:val="24"/>
        </w:rPr>
      </w:pPr>
      <w:r>
        <w:rPr>
          <w:sz w:val="24"/>
          <w:szCs w:val="24"/>
        </w:rPr>
        <w:t>When they are required, do you have difficulty accessing in-patient beds for people with dementia with mental health problems?</w:t>
      </w:r>
    </w:p>
    <w:p w14:paraId="2FE0B58B" w14:textId="77777777" w:rsidR="004B0ABA" w:rsidRDefault="004B0ABA" w:rsidP="004B0ABA">
      <w:pPr>
        <w:pStyle w:val="ListParagraph"/>
        <w:rPr>
          <w:sz w:val="24"/>
          <w:szCs w:val="24"/>
        </w:rPr>
      </w:pPr>
    </w:p>
    <w:p w14:paraId="5AA16CC9" w14:textId="77777777" w:rsidR="004B0ABA" w:rsidRDefault="004B0ABA" w:rsidP="004B0ABA">
      <w:pPr>
        <w:pStyle w:val="ListParagraph"/>
        <w:rPr>
          <w:sz w:val="24"/>
          <w:szCs w:val="24"/>
        </w:rPr>
      </w:pPr>
      <w:r>
        <w:rPr>
          <w:noProof/>
        </w:rPr>
        <mc:AlternateContent>
          <mc:Choice Requires="wps">
            <w:drawing>
              <wp:inline distT="0" distB="0" distL="114300" distR="114300" wp14:anchorId="104FAA4F" wp14:editId="5B455504">
                <wp:extent cx="142875" cy="161925"/>
                <wp:effectExtent l="0" t="0" r="28575" b="28575"/>
                <wp:docPr id="109178414" name="Rectangle 197655374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137D8D" id="Rectangle 1976553746" o:spid="_x0000_s1026" style="width:11.2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10:anchorlock/>
              </v:rect>
            </w:pict>
          </mc:Fallback>
        </mc:AlternateContent>
      </w:r>
      <w:r>
        <w:rPr>
          <w:sz w:val="24"/>
          <w:szCs w:val="24"/>
        </w:rPr>
        <w:t>Yes</w:t>
      </w:r>
    </w:p>
    <w:p w14:paraId="7DD74C4F" w14:textId="77777777" w:rsidR="004B0ABA" w:rsidRDefault="004B0ABA" w:rsidP="004B0ABA">
      <w:pPr>
        <w:pStyle w:val="ListParagraph"/>
        <w:rPr>
          <w:sz w:val="24"/>
          <w:szCs w:val="24"/>
        </w:rPr>
      </w:pPr>
      <w:r>
        <w:rPr>
          <w:noProof/>
        </w:rPr>
        <mc:AlternateContent>
          <mc:Choice Requires="wps">
            <w:drawing>
              <wp:inline distT="0" distB="0" distL="114300" distR="114300" wp14:anchorId="0DDB5CC3" wp14:editId="3382644E">
                <wp:extent cx="142875" cy="161925"/>
                <wp:effectExtent l="0" t="0" r="28575" b="28575"/>
                <wp:docPr id="547237840" name="Rectangle 98645801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C926E5" id="Rectangle 986458014" o:spid="_x0000_s1026" style="width:11.2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10:anchorlock/>
              </v:rect>
            </w:pict>
          </mc:Fallback>
        </mc:AlternateContent>
      </w:r>
      <w:r>
        <w:rPr>
          <w:sz w:val="24"/>
          <w:szCs w:val="24"/>
        </w:rPr>
        <w:t>No</w:t>
      </w:r>
    </w:p>
    <w:p w14:paraId="4797651D" w14:textId="77777777" w:rsidR="004B0ABA" w:rsidRDefault="004B0ABA" w:rsidP="004B0ABA">
      <w:pPr>
        <w:ind w:left="360"/>
        <w:rPr>
          <w:sz w:val="24"/>
          <w:szCs w:val="24"/>
        </w:rPr>
      </w:pPr>
      <w:r w:rsidRPr="6594B8C0">
        <w:rPr>
          <w:sz w:val="24"/>
          <w:szCs w:val="24"/>
        </w:rPr>
        <w:t xml:space="preserve">Comments </w:t>
      </w:r>
    </w:p>
    <w:p w14:paraId="160EF177" w14:textId="77777777" w:rsidR="004B0ABA" w:rsidRDefault="004B0ABA" w:rsidP="004B0ABA">
      <w:pPr>
        <w:pStyle w:val="ListParagraph"/>
        <w:numPr>
          <w:ilvl w:val="0"/>
          <w:numId w:val="2"/>
        </w:numPr>
        <w:rPr>
          <w:sz w:val="24"/>
          <w:szCs w:val="24"/>
        </w:rPr>
      </w:pPr>
      <w:r w:rsidRPr="2308A6B4">
        <w:rPr>
          <w:sz w:val="24"/>
          <w:szCs w:val="24"/>
        </w:rPr>
        <w:t xml:space="preserve">Are there service barriers that prevent timely discharge of people </w:t>
      </w:r>
      <w:r>
        <w:rPr>
          <w:sz w:val="24"/>
          <w:szCs w:val="24"/>
        </w:rPr>
        <w:t xml:space="preserve">with dementia and mental health problems </w:t>
      </w:r>
      <w:r w:rsidRPr="2308A6B4">
        <w:rPr>
          <w:sz w:val="24"/>
          <w:szCs w:val="24"/>
        </w:rPr>
        <w:t>into the community?</w:t>
      </w:r>
    </w:p>
    <w:p w14:paraId="5652133C" w14:textId="77777777" w:rsidR="004B0ABA" w:rsidRPr="00DF5D1C" w:rsidRDefault="004B0ABA" w:rsidP="004B0ABA">
      <w:pPr>
        <w:pStyle w:val="ListParagraph"/>
        <w:rPr>
          <w:sz w:val="24"/>
          <w:szCs w:val="24"/>
        </w:rPr>
      </w:pPr>
    </w:p>
    <w:p w14:paraId="25B8B6B2" w14:textId="77777777" w:rsidR="004B0ABA" w:rsidRDefault="004B0ABA" w:rsidP="004B0ABA">
      <w:pPr>
        <w:pStyle w:val="ListParagraph"/>
        <w:rPr>
          <w:sz w:val="24"/>
          <w:szCs w:val="24"/>
        </w:rPr>
      </w:pPr>
      <w:r>
        <w:rPr>
          <w:noProof/>
        </w:rPr>
        <mc:AlternateContent>
          <mc:Choice Requires="wps">
            <w:drawing>
              <wp:inline distT="0" distB="0" distL="114300" distR="114300" wp14:anchorId="2C4ED868" wp14:editId="67D0DFFA">
                <wp:extent cx="142875" cy="161925"/>
                <wp:effectExtent l="0" t="0" r="28575" b="28575"/>
                <wp:docPr id="895623395" name="Rectangle 180634658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B8A0CA" id="Rectangle 1806346589" o:spid="_x0000_s1026" style="width:11.2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10:anchorlock/>
              </v:rect>
            </w:pict>
          </mc:Fallback>
        </mc:AlternateContent>
      </w:r>
      <w:r>
        <w:rPr>
          <w:sz w:val="24"/>
          <w:szCs w:val="24"/>
        </w:rPr>
        <w:t>Yes</w:t>
      </w:r>
    </w:p>
    <w:p w14:paraId="3A459299" w14:textId="77777777" w:rsidR="004B0ABA" w:rsidRDefault="004B0ABA" w:rsidP="004B0ABA">
      <w:pPr>
        <w:pStyle w:val="ListParagraph"/>
        <w:rPr>
          <w:sz w:val="24"/>
          <w:szCs w:val="24"/>
        </w:rPr>
      </w:pPr>
      <w:r>
        <w:rPr>
          <w:noProof/>
        </w:rPr>
        <mc:AlternateContent>
          <mc:Choice Requires="wps">
            <w:drawing>
              <wp:inline distT="0" distB="0" distL="114300" distR="114300" wp14:anchorId="532D5DA0" wp14:editId="0E6D9ADF">
                <wp:extent cx="142875" cy="161925"/>
                <wp:effectExtent l="0" t="0" r="28575" b="28575"/>
                <wp:docPr id="1445037707" name="Rectangle 115496540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698AB3" id="Rectangle 1154965400" o:spid="_x0000_s1026" style="width:11.2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10:anchorlock/>
              </v:rect>
            </w:pict>
          </mc:Fallback>
        </mc:AlternateContent>
      </w:r>
      <w:r>
        <w:rPr>
          <w:sz w:val="24"/>
          <w:szCs w:val="24"/>
        </w:rPr>
        <w:t>No</w:t>
      </w:r>
    </w:p>
    <w:p w14:paraId="4E78174A" w14:textId="75592F5E" w:rsidR="004B0ABA" w:rsidRPr="00603E2F" w:rsidRDefault="004B0ABA" w:rsidP="00603E2F">
      <w:pPr>
        <w:ind w:left="360"/>
        <w:rPr>
          <w:sz w:val="24"/>
          <w:szCs w:val="24"/>
        </w:rPr>
      </w:pPr>
      <w:r w:rsidRPr="6594B8C0">
        <w:rPr>
          <w:sz w:val="24"/>
          <w:szCs w:val="24"/>
        </w:rPr>
        <w:t>Comments</w:t>
      </w:r>
      <w:r>
        <w:rPr>
          <w:sz w:val="24"/>
          <w:szCs w:val="24"/>
        </w:rPr>
        <w:t>:</w:t>
      </w:r>
    </w:p>
    <w:p w14:paraId="702259A8" w14:textId="77777777" w:rsidR="004B0ABA" w:rsidRPr="000C1CC3" w:rsidRDefault="004B0ABA" w:rsidP="004B0ABA">
      <w:pPr>
        <w:pStyle w:val="ListParagraph"/>
        <w:rPr>
          <w:b/>
          <w:bCs/>
          <w:sz w:val="24"/>
          <w:szCs w:val="24"/>
          <w:u w:val="single"/>
        </w:rPr>
      </w:pPr>
      <w:r w:rsidRPr="000C1CC3">
        <w:rPr>
          <w:b/>
          <w:bCs/>
          <w:sz w:val="24"/>
          <w:szCs w:val="24"/>
          <w:u w:val="single"/>
        </w:rPr>
        <w:lastRenderedPageBreak/>
        <w:t>Further support and engagement</w:t>
      </w:r>
    </w:p>
    <w:p w14:paraId="70D671D2" w14:textId="77777777" w:rsidR="004B0ABA" w:rsidRPr="000C1CC3" w:rsidRDefault="004B0ABA" w:rsidP="004B0ABA">
      <w:pPr>
        <w:pStyle w:val="ListParagraph"/>
        <w:rPr>
          <w:b/>
          <w:bCs/>
          <w:sz w:val="24"/>
          <w:szCs w:val="24"/>
          <w:u w:val="single"/>
        </w:rPr>
      </w:pPr>
    </w:p>
    <w:p w14:paraId="6DD985CA" w14:textId="77777777" w:rsidR="004B0ABA" w:rsidRPr="00D80C66" w:rsidRDefault="004B0ABA" w:rsidP="004B0ABA">
      <w:pPr>
        <w:pStyle w:val="ListParagraph"/>
        <w:numPr>
          <w:ilvl w:val="0"/>
          <w:numId w:val="2"/>
        </w:numPr>
        <w:rPr>
          <w:sz w:val="24"/>
          <w:szCs w:val="24"/>
        </w:rPr>
      </w:pPr>
      <w:r w:rsidRPr="009C2A7C">
        <w:rPr>
          <w:sz w:val="24"/>
          <w:szCs w:val="24"/>
        </w:rPr>
        <w:t>Which of the following therapies are typically offered to patients with dementia with depression and/or anxiety?</w:t>
      </w:r>
    </w:p>
    <w:p w14:paraId="4CEE8401" w14:textId="77777777" w:rsidR="004B0ABA" w:rsidRPr="009C2A7C" w:rsidRDefault="004B0ABA" w:rsidP="004B0ABA">
      <w:pPr>
        <w:pStyle w:val="ListParagraph"/>
        <w:rPr>
          <w:sz w:val="24"/>
          <w:szCs w:val="24"/>
        </w:rPr>
      </w:pPr>
      <w:r w:rsidRPr="006C051A">
        <w:rPr>
          <w:noProof/>
        </w:rPr>
        <mc:AlternateContent>
          <mc:Choice Requires="wps">
            <w:drawing>
              <wp:inline distT="0" distB="0" distL="114300" distR="114300" wp14:anchorId="1DDB0507" wp14:editId="765C90DE">
                <wp:extent cx="142875" cy="161925"/>
                <wp:effectExtent l="0" t="0" r="28575" b="28575"/>
                <wp:docPr id="1874358464" name="Rectangle 136736239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ADF53C" id="Rectangle 1367362392" o:spid="_x0000_s1026" style="width:11.2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10:anchorlock/>
              </v:rect>
            </w:pict>
          </mc:Fallback>
        </mc:AlternateContent>
      </w:r>
      <w:r w:rsidRPr="009C2A7C">
        <w:rPr>
          <w:sz w:val="24"/>
          <w:szCs w:val="24"/>
        </w:rPr>
        <w:t xml:space="preserve"> Individual session with carers</w:t>
      </w:r>
    </w:p>
    <w:p w14:paraId="754AEA4F" w14:textId="77777777" w:rsidR="004B0ABA" w:rsidRPr="009C2A7C" w:rsidRDefault="004B0ABA" w:rsidP="004B0ABA">
      <w:pPr>
        <w:pStyle w:val="ListParagraph"/>
        <w:rPr>
          <w:sz w:val="24"/>
          <w:szCs w:val="24"/>
        </w:rPr>
      </w:pPr>
      <w:r w:rsidRPr="006C051A">
        <w:rPr>
          <w:noProof/>
        </w:rPr>
        <mc:AlternateContent>
          <mc:Choice Requires="wps">
            <w:drawing>
              <wp:inline distT="0" distB="0" distL="114300" distR="114300" wp14:anchorId="582E7EBF" wp14:editId="0AC14706">
                <wp:extent cx="142875" cy="161925"/>
                <wp:effectExtent l="0" t="0" r="28575" b="28575"/>
                <wp:docPr id="376646313" name="Rectangle 136736239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4A3325" id="Rectangle 1367362392" o:spid="_x0000_s1026" style="width:11.2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10:anchorlock/>
              </v:rect>
            </w:pict>
          </mc:Fallback>
        </mc:AlternateContent>
      </w:r>
      <w:r w:rsidRPr="009C2A7C">
        <w:rPr>
          <w:sz w:val="24"/>
          <w:szCs w:val="24"/>
        </w:rPr>
        <w:t>Individual therapy for people with dementia</w:t>
      </w:r>
    </w:p>
    <w:p w14:paraId="560BD1A2" w14:textId="77777777" w:rsidR="004B0ABA" w:rsidRPr="009C2A7C" w:rsidRDefault="004B0ABA" w:rsidP="004B0ABA">
      <w:pPr>
        <w:pStyle w:val="ListParagraph"/>
        <w:rPr>
          <w:sz w:val="24"/>
          <w:szCs w:val="24"/>
        </w:rPr>
      </w:pPr>
      <w:r w:rsidRPr="006C051A">
        <w:rPr>
          <w:noProof/>
        </w:rPr>
        <mc:AlternateContent>
          <mc:Choice Requires="wps">
            <w:drawing>
              <wp:inline distT="0" distB="0" distL="114300" distR="114300" wp14:anchorId="33CE584B" wp14:editId="0E1E080C">
                <wp:extent cx="142875" cy="161925"/>
                <wp:effectExtent l="0" t="0" r="28575" b="28575"/>
                <wp:docPr id="1493301944" name="Rectangle 29992033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0F0ED7" id="Rectangle 299920335" o:spid="_x0000_s1026" style="width:11.2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10:anchorlock/>
              </v:rect>
            </w:pict>
          </mc:Fallback>
        </mc:AlternateContent>
      </w:r>
      <w:r w:rsidRPr="009C2A7C">
        <w:rPr>
          <w:sz w:val="24"/>
          <w:szCs w:val="24"/>
        </w:rPr>
        <w:t>Groups for people with dementia</w:t>
      </w:r>
    </w:p>
    <w:p w14:paraId="1E761449" w14:textId="77777777" w:rsidR="004B0ABA" w:rsidRPr="009C2A7C" w:rsidRDefault="004B0ABA" w:rsidP="004B0ABA">
      <w:pPr>
        <w:pStyle w:val="ListParagraph"/>
        <w:rPr>
          <w:sz w:val="24"/>
          <w:szCs w:val="24"/>
        </w:rPr>
      </w:pPr>
      <w:r w:rsidRPr="006C051A">
        <w:rPr>
          <w:noProof/>
        </w:rPr>
        <mc:AlternateContent>
          <mc:Choice Requires="wps">
            <w:drawing>
              <wp:inline distT="0" distB="0" distL="114300" distR="114300" wp14:anchorId="31275CD2" wp14:editId="4E20C16D">
                <wp:extent cx="142875" cy="161925"/>
                <wp:effectExtent l="0" t="0" r="28575" b="28575"/>
                <wp:docPr id="1060033199" name="Rectangle 13582086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68C7C6" id="Rectangle 135820864" o:spid="_x0000_s1026" style="width:11.2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10:anchorlock/>
              </v:rect>
            </w:pict>
          </mc:Fallback>
        </mc:AlternateContent>
      </w:r>
      <w:r w:rsidRPr="009C2A7C">
        <w:rPr>
          <w:sz w:val="24"/>
          <w:szCs w:val="24"/>
        </w:rPr>
        <w:t>Carer groups</w:t>
      </w:r>
    </w:p>
    <w:p w14:paraId="32F50598" w14:textId="77777777" w:rsidR="004B0ABA" w:rsidRPr="00D80C66" w:rsidDel="00B33F9C" w:rsidRDefault="004B0ABA" w:rsidP="004B0ABA">
      <w:pPr>
        <w:ind w:left="360"/>
        <w:rPr>
          <w:sz w:val="24"/>
          <w:szCs w:val="24"/>
        </w:rPr>
      </w:pPr>
      <w:r w:rsidRPr="2308A6B4">
        <w:rPr>
          <w:sz w:val="24"/>
          <w:szCs w:val="24"/>
        </w:rPr>
        <w:t>1</w:t>
      </w:r>
      <w:r>
        <w:rPr>
          <w:sz w:val="24"/>
          <w:szCs w:val="24"/>
        </w:rPr>
        <w:t>6</w:t>
      </w:r>
      <w:r w:rsidRPr="2308A6B4">
        <w:rPr>
          <w:sz w:val="24"/>
          <w:szCs w:val="24"/>
        </w:rPr>
        <w:t>b. Please provide details.</w:t>
      </w:r>
    </w:p>
    <w:p w14:paraId="7CE46039" w14:textId="77777777" w:rsidR="004B0ABA" w:rsidRPr="000C1CC3" w:rsidRDefault="004B0ABA" w:rsidP="004B0ABA">
      <w:pPr>
        <w:pStyle w:val="ListParagraph"/>
        <w:rPr>
          <w:b/>
          <w:bCs/>
          <w:sz w:val="24"/>
          <w:szCs w:val="24"/>
          <w:u w:val="single"/>
        </w:rPr>
      </w:pPr>
    </w:p>
    <w:p w14:paraId="604C59E6" w14:textId="77777777" w:rsidR="004B0ABA" w:rsidRPr="00B95485" w:rsidRDefault="004B0ABA" w:rsidP="004B0ABA">
      <w:pPr>
        <w:pStyle w:val="ListParagraph"/>
        <w:numPr>
          <w:ilvl w:val="0"/>
          <w:numId w:val="2"/>
        </w:numPr>
        <w:rPr>
          <w:b/>
          <w:bCs/>
          <w:sz w:val="24"/>
          <w:szCs w:val="24"/>
          <w:u w:val="single"/>
        </w:rPr>
      </w:pPr>
      <w:r w:rsidRPr="00B95485">
        <w:rPr>
          <w:sz w:val="24"/>
          <w:szCs w:val="24"/>
        </w:rPr>
        <w:t xml:space="preserve"> Do you offer any specific support or services for people with dementia from the below communities? If so, please provide details about the support you provide.</w:t>
      </w:r>
    </w:p>
    <w:p w14:paraId="6C21BBAC" w14:textId="77777777" w:rsidR="004B0ABA" w:rsidRPr="000C1CC3" w:rsidRDefault="004B0ABA" w:rsidP="004B0ABA">
      <w:pPr>
        <w:pStyle w:val="ListParagraph"/>
        <w:rPr>
          <w:b/>
          <w:bCs/>
          <w:sz w:val="24"/>
          <w:szCs w:val="24"/>
          <w:u w:val="single"/>
        </w:rPr>
      </w:pPr>
    </w:p>
    <w:tbl>
      <w:tblPr>
        <w:tblStyle w:val="TableGrid"/>
        <w:tblW w:w="0" w:type="auto"/>
        <w:tblInd w:w="720" w:type="dxa"/>
        <w:tblLayout w:type="fixed"/>
        <w:tblLook w:val="04A0" w:firstRow="1" w:lastRow="0" w:firstColumn="1" w:lastColumn="0" w:noHBand="0" w:noVBand="1"/>
      </w:tblPr>
      <w:tblGrid>
        <w:gridCol w:w="3103"/>
        <w:gridCol w:w="708"/>
        <w:gridCol w:w="4485"/>
      </w:tblGrid>
      <w:tr w:rsidR="004B0ABA" w:rsidRPr="000C1CC3" w14:paraId="1FDB8ABC" w14:textId="77777777" w:rsidTr="00966BC2">
        <w:trPr>
          <w:trHeight w:val="300"/>
        </w:trPr>
        <w:tc>
          <w:tcPr>
            <w:tcW w:w="3103" w:type="dxa"/>
          </w:tcPr>
          <w:p w14:paraId="65299DA2" w14:textId="77777777" w:rsidR="004B0ABA" w:rsidRPr="000C1CC3" w:rsidRDefault="004B0ABA" w:rsidP="00966BC2">
            <w:pPr>
              <w:pStyle w:val="ListParagraph"/>
              <w:ind w:left="0"/>
              <w:rPr>
                <w:sz w:val="24"/>
                <w:szCs w:val="24"/>
              </w:rPr>
            </w:pPr>
          </w:p>
        </w:tc>
        <w:tc>
          <w:tcPr>
            <w:tcW w:w="708" w:type="dxa"/>
          </w:tcPr>
          <w:p w14:paraId="08913C47" w14:textId="77777777" w:rsidR="004B0ABA" w:rsidRPr="000C1CC3" w:rsidRDefault="004B0ABA" w:rsidP="00966BC2">
            <w:pPr>
              <w:pStyle w:val="ListParagraph"/>
              <w:ind w:left="0"/>
              <w:rPr>
                <w:b/>
                <w:bCs/>
                <w:sz w:val="24"/>
                <w:szCs w:val="24"/>
              </w:rPr>
            </w:pPr>
            <w:r w:rsidRPr="000C1CC3">
              <w:rPr>
                <w:b/>
                <w:bCs/>
                <w:sz w:val="24"/>
                <w:szCs w:val="24"/>
              </w:rPr>
              <w:t>Y/N</w:t>
            </w:r>
          </w:p>
        </w:tc>
        <w:tc>
          <w:tcPr>
            <w:tcW w:w="4485" w:type="dxa"/>
          </w:tcPr>
          <w:p w14:paraId="46C21CE6" w14:textId="77777777" w:rsidR="004B0ABA" w:rsidRPr="000C1CC3" w:rsidRDefault="004B0ABA" w:rsidP="00966BC2">
            <w:pPr>
              <w:pStyle w:val="ListParagraph"/>
              <w:ind w:left="0"/>
              <w:rPr>
                <w:b/>
                <w:bCs/>
                <w:sz w:val="24"/>
                <w:szCs w:val="24"/>
              </w:rPr>
            </w:pPr>
            <w:r w:rsidRPr="000C1CC3">
              <w:rPr>
                <w:b/>
                <w:bCs/>
                <w:sz w:val="24"/>
                <w:szCs w:val="24"/>
              </w:rPr>
              <w:t>Type of support</w:t>
            </w:r>
          </w:p>
        </w:tc>
      </w:tr>
      <w:tr w:rsidR="004B0ABA" w:rsidRPr="000C1CC3" w14:paraId="64EF10D6" w14:textId="77777777" w:rsidTr="00966BC2">
        <w:trPr>
          <w:trHeight w:val="300"/>
        </w:trPr>
        <w:tc>
          <w:tcPr>
            <w:tcW w:w="3103" w:type="dxa"/>
          </w:tcPr>
          <w:p w14:paraId="44660658" w14:textId="77777777" w:rsidR="004B0ABA" w:rsidRPr="000C1CC3" w:rsidRDefault="004B0ABA" w:rsidP="00966BC2">
            <w:pPr>
              <w:pStyle w:val="ListParagraph"/>
              <w:ind w:left="0"/>
              <w:rPr>
                <w:sz w:val="24"/>
                <w:szCs w:val="24"/>
              </w:rPr>
            </w:pPr>
            <w:r w:rsidRPr="000C1CC3">
              <w:rPr>
                <w:sz w:val="24"/>
                <w:szCs w:val="24"/>
              </w:rPr>
              <w:t>Ethnic minority communities</w:t>
            </w:r>
          </w:p>
        </w:tc>
        <w:tc>
          <w:tcPr>
            <w:tcW w:w="708" w:type="dxa"/>
          </w:tcPr>
          <w:p w14:paraId="190E32B7" w14:textId="77777777" w:rsidR="004B0ABA" w:rsidRPr="000C1CC3" w:rsidRDefault="004B0ABA" w:rsidP="00966BC2">
            <w:pPr>
              <w:pStyle w:val="ListParagraph"/>
              <w:ind w:left="0"/>
              <w:rPr>
                <w:sz w:val="24"/>
                <w:szCs w:val="24"/>
              </w:rPr>
            </w:pPr>
          </w:p>
        </w:tc>
        <w:tc>
          <w:tcPr>
            <w:tcW w:w="4485" w:type="dxa"/>
          </w:tcPr>
          <w:p w14:paraId="50BC5AAA" w14:textId="77777777" w:rsidR="004B0ABA" w:rsidRPr="000C1CC3" w:rsidRDefault="004B0ABA" w:rsidP="00966BC2">
            <w:pPr>
              <w:pStyle w:val="ListParagraph"/>
              <w:ind w:left="0"/>
              <w:rPr>
                <w:sz w:val="24"/>
                <w:szCs w:val="24"/>
              </w:rPr>
            </w:pPr>
          </w:p>
        </w:tc>
      </w:tr>
      <w:tr w:rsidR="004B0ABA" w:rsidRPr="000C1CC3" w14:paraId="6C96A0F4" w14:textId="77777777" w:rsidTr="00966BC2">
        <w:trPr>
          <w:trHeight w:val="300"/>
        </w:trPr>
        <w:tc>
          <w:tcPr>
            <w:tcW w:w="3103" w:type="dxa"/>
          </w:tcPr>
          <w:p w14:paraId="4265BCDB" w14:textId="77777777" w:rsidR="004B0ABA" w:rsidRPr="000C1CC3" w:rsidRDefault="004B0ABA" w:rsidP="00966BC2">
            <w:pPr>
              <w:pStyle w:val="ListParagraph"/>
              <w:ind w:left="0"/>
              <w:rPr>
                <w:sz w:val="24"/>
                <w:szCs w:val="24"/>
              </w:rPr>
            </w:pPr>
            <w:r w:rsidRPr="000C1CC3">
              <w:rPr>
                <w:sz w:val="24"/>
                <w:szCs w:val="24"/>
              </w:rPr>
              <w:t>LGBTQIA+ community</w:t>
            </w:r>
          </w:p>
        </w:tc>
        <w:tc>
          <w:tcPr>
            <w:tcW w:w="708" w:type="dxa"/>
          </w:tcPr>
          <w:p w14:paraId="540AF29A" w14:textId="77777777" w:rsidR="004B0ABA" w:rsidRPr="000C1CC3" w:rsidRDefault="004B0ABA" w:rsidP="00966BC2">
            <w:pPr>
              <w:pStyle w:val="ListParagraph"/>
              <w:ind w:left="0"/>
              <w:rPr>
                <w:sz w:val="24"/>
                <w:szCs w:val="24"/>
              </w:rPr>
            </w:pPr>
          </w:p>
        </w:tc>
        <w:tc>
          <w:tcPr>
            <w:tcW w:w="4485" w:type="dxa"/>
          </w:tcPr>
          <w:p w14:paraId="4309DE01" w14:textId="77777777" w:rsidR="004B0ABA" w:rsidRPr="000C1CC3" w:rsidRDefault="004B0ABA" w:rsidP="00966BC2">
            <w:pPr>
              <w:pStyle w:val="ListParagraph"/>
              <w:ind w:left="0"/>
              <w:rPr>
                <w:sz w:val="24"/>
                <w:szCs w:val="24"/>
              </w:rPr>
            </w:pPr>
          </w:p>
        </w:tc>
      </w:tr>
      <w:tr w:rsidR="004B0ABA" w:rsidRPr="000C1CC3" w14:paraId="54B60752" w14:textId="77777777" w:rsidTr="00966BC2">
        <w:trPr>
          <w:trHeight w:val="300"/>
        </w:trPr>
        <w:tc>
          <w:tcPr>
            <w:tcW w:w="3103" w:type="dxa"/>
          </w:tcPr>
          <w:p w14:paraId="69A9B39D" w14:textId="77777777" w:rsidR="004B0ABA" w:rsidRPr="000C1CC3" w:rsidRDefault="004B0ABA" w:rsidP="00966BC2">
            <w:pPr>
              <w:rPr>
                <w:sz w:val="24"/>
                <w:szCs w:val="24"/>
              </w:rPr>
            </w:pPr>
            <w:r w:rsidRPr="000C1CC3">
              <w:rPr>
                <w:sz w:val="24"/>
                <w:szCs w:val="24"/>
              </w:rPr>
              <w:t>Veterans</w:t>
            </w:r>
          </w:p>
        </w:tc>
        <w:tc>
          <w:tcPr>
            <w:tcW w:w="708" w:type="dxa"/>
          </w:tcPr>
          <w:p w14:paraId="2E5C7B5B" w14:textId="77777777" w:rsidR="004B0ABA" w:rsidRPr="000C1CC3" w:rsidRDefault="004B0ABA" w:rsidP="00966BC2">
            <w:pPr>
              <w:pStyle w:val="ListParagraph"/>
              <w:rPr>
                <w:sz w:val="24"/>
                <w:szCs w:val="24"/>
              </w:rPr>
            </w:pPr>
          </w:p>
        </w:tc>
        <w:tc>
          <w:tcPr>
            <w:tcW w:w="4485" w:type="dxa"/>
          </w:tcPr>
          <w:p w14:paraId="2CF52C6C" w14:textId="77777777" w:rsidR="004B0ABA" w:rsidRPr="000C1CC3" w:rsidRDefault="004B0ABA" w:rsidP="00966BC2">
            <w:pPr>
              <w:pStyle w:val="ListParagraph"/>
              <w:rPr>
                <w:sz w:val="24"/>
                <w:szCs w:val="24"/>
              </w:rPr>
            </w:pPr>
          </w:p>
        </w:tc>
      </w:tr>
      <w:tr w:rsidR="004B0ABA" w:rsidRPr="000C1CC3" w14:paraId="3FB25548" w14:textId="77777777" w:rsidTr="00966BC2">
        <w:trPr>
          <w:trHeight w:val="300"/>
        </w:trPr>
        <w:tc>
          <w:tcPr>
            <w:tcW w:w="3103" w:type="dxa"/>
          </w:tcPr>
          <w:p w14:paraId="6643B7B1" w14:textId="77777777" w:rsidR="004B0ABA" w:rsidRPr="000C1CC3" w:rsidRDefault="004B0ABA" w:rsidP="00966BC2">
            <w:pPr>
              <w:rPr>
                <w:sz w:val="24"/>
                <w:szCs w:val="24"/>
              </w:rPr>
            </w:pPr>
            <w:r w:rsidRPr="2308A6B4">
              <w:rPr>
                <w:sz w:val="24"/>
                <w:szCs w:val="24"/>
              </w:rPr>
              <w:t>Other</w:t>
            </w:r>
            <w:r>
              <w:rPr>
                <w:sz w:val="24"/>
                <w:szCs w:val="24"/>
              </w:rPr>
              <w:t>_________________</w:t>
            </w:r>
          </w:p>
        </w:tc>
        <w:tc>
          <w:tcPr>
            <w:tcW w:w="708" w:type="dxa"/>
          </w:tcPr>
          <w:p w14:paraId="4EEAF883" w14:textId="77777777" w:rsidR="004B0ABA" w:rsidRPr="000C1CC3" w:rsidRDefault="004B0ABA" w:rsidP="00966BC2">
            <w:pPr>
              <w:pStyle w:val="ListParagraph"/>
              <w:rPr>
                <w:sz w:val="24"/>
                <w:szCs w:val="24"/>
              </w:rPr>
            </w:pPr>
          </w:p>
        </w:tc>
        <w:tc>
          <w:tcPr>
            <w:tcW w:w="4485" w:type="dxa"/>
          </w:tcPr>
          <w:p w14:paraId="274C930E" w14:textId="77777777" w:rsidR="004B0ABA" w:rsidRPr="000C1CC3" w:rsidRDefault="004B0ABA" w:rsidP="00966BC2">
            <w:pPr>
              <w:pStyle w:val="ListParagraph"/>
              <w:rPr>
                <w:sz w:val="24"/>
                <w:szCs w:val="24"/>
              </w:rPr>
            </w:pPr>
          </w:p>
        </w:tc>
      </w:tr>
      <w:tr w:rsidR="004B0ABA" w:rsidRPr="000C1CC3" w14:paraId="3449EB4F" w14:textId="77777777" w:rsidTr="00966BC2">
        <w:trPr>
          <w:trHeight w:val="300"/>
        </w:trPr>
        <w:tc>
          <w:tcPr>
            <w:tcW w:w="3103" w:type="dxa"/>
          </w:tcPr>
          <w:p w14:paraId="377E72CA" w14:textId="77777777" w:rsidR="004B0ABA" w:rsidRPr="2308A6B4" w:rsidRDefault="004B0ABA" w:rsidP="00966BC2">
            <w:pPr>
              <w:rPr>
                <w:sz w:val="24"/>
                <w:szCs w:val="24"/>
              </w:rPr>
            </w:pPr>
            <w:r>
              <w:rPr>
                <w:sz w:val="24"/>
                <w:szCs w:val="24"/>
              </w:rPr>
              <w:t>Other_________________</w:t>
            </w:r>
          </w:p>
        </w:tc>
        <w:tc>
          <w:tcPr>
            <w:tcW w:w="708" w:type="dxa"/>
          </w:tcPr>
          <w:p w14:paraId="09067BBD" w14:textId="77777777" w:rsidR="004B0ABA" w:rsidRPr="000C1CC3" w:rsidRDefault="004B0ABA" w:rsidP="00966BC2">
            <w:pPr>
              <w:pStyle w:val="ListParagraph"/>
              <w:rPr>
                <w:sz w:val="24"/>
                <w:szCs w:val="24"/>
              </w:rPr>
            </w:pPr>
          </w:p>
        </w:tc>
        <w:tc>
          <w:tcPr>
            <w:tcW w:w="4485" w:type="dxa"/>
          </w:tcPr>
          <w:p w14:paraId="58C5B8A8" w14:textId="77777777" w:rsidR="004B0ABA" w:rsidRPr="000C1CC3" w:rsidRDefault="004B0ABA" w:rsidP="00966BC2">
            <w:pPr>
              <w:pStyle w:val="ListParagraph"/>
              <w:rPr>
                <w:sz w:val="24"/>
                <w:szCs w:val="24"/>
              </w:rPr>
            </w:pPr>
          </w:p>
        </w:tc>
      </w:tr>
    </w:tbl>
    <w:p w14:paraId="12D50D38" w14:textId="77777777" w:rsidR="004B0ABA" w:rsidRDefault="004B0ABA" w:rsidP="004B0ABA">
      <w:pPr>
        <w:pStyle w:val="ListParagraph"/>
        <w:rPr>
          <w:sz w:val="24"/>
          <w:szCs w:val="24"/>
        </w:rPr>
      </w:pPr>
    </w:p>
    <w:p w14:paraId="1268D6D1" w14:textId="77777777" w:rsidR="004B0ABA" w:rsidRPr="00D80C66" w:rsidRDefault="004B0ABA" w:rsidP="004B0ABA">
      <w:pPr>
        <w:pStyle w:val="ListParagraph"/>
        <w:numPr>
          <w:ilvl w:val="0"/>
          <w:numId w:val="2"/>
        </w:numPr>
        <w:rPr>
          <w:sz w:val="24"/>
          <w:szCs w:val="24"/>
        </w:rPr>
      </w:pPr>
      <w:r w:rsidRPr="00D80C66">
        <w:rPr>
          <w:sz w:val="24"/>
          <w:szCs w:val="24"/>
        </w:rPr>
        <w:t>Are patients with dementia routinely offered opportunities to take part in research?</w:t>
      </w:r>
    </w:p>
    <w:p w14:paraId="5B05CF9D" w14:textId="77777777" w:rsidR="004B0ABA" w:rsidRPr="000C1CC3" w:rsidRDefault="004B0ABA" w:rsidP="004B0ABA">
      <w:pPr>
        <w:pStyle w:val="ListParagraph"/>
        <w:rPr>
          <w:sz w:val="24"/>
          <w:szCs w:val="24"/>
        </w:rPr>
      </w:pPr>
      <w:r w:rsidRPr="000C1CC3">
        <w:rPr>
          <w:noProof/>
          <w:sz w:val="24"/>
          <w:szCs w:val="24"/>
        </w:rPr>
        <mc:AlternateContent>
          <mc:Choice Requires="wps">
            <w:drawing>
              <wp:anchor distT="0" distB="0" distL="114300" distR="114300" simplePos="0" relativeHeight="251659264" behindDoc="0" locked="0" layoutInCell="1" allowOverlap="1" wp14:anchorId="59A943F8" wp14:editId="4DA164F9">
                <wp:simplePos x="0" y="0"/>
                <wp:positionH relativeFrom="column">
                  <wp:posOffset>266700</wp:posOffset>
                </wp:positionH>
                <wp:positionV relativeFrom="paragraph">
                  <wp:posOffset>8255</wp:posOffset>
                </wp:positionV>
                <wp:extent cx="142875" cy="1619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62ACAB" id="Rectangle 28" o:spid="_x0000_s1026" style="position:absolute;margin-left:21pt;margin-top:.65pt;width:11.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" fillcolor="window" strokecolor="windowText" strokeweight="1pt"/>
            </w:pict>
          </mc:Fallback>
        </mc:AlternateContent>
      </w:r>
      <w:r w:rsidRPr="000C1CC3">
        <w:rPr>
          <w:noProof/>
          <w:sz w:val="24"/>
          <w:szCs w:val="24"/>
        </w:rPr>
        <mc:AlternateContent>
          <mc:Choice Requires="wps">
            <w:drawing>
              <wp:anchor distT="0" distB="0" distL="114300" distR="114300" simplePos="0" relativeHeight="251660288" behindDoc="0" locked="0" layoutInCell="1" allowOverlap="1" wp14:anchorId="43AB832B" wp14:editId="25D3D2E1">
                <wp:simplePos x="0" y="0"/>
                <wp:positionH relativeFrom="column">
                  <wp:posOffset>266700</wp:posOffset>
                </wp:positionH>
                <wp:positionV relativeFrom="paragraph">
                  <wp:posOffset>200660</wp:posOffset>
                </wp:positionV>
                <wp:extent cx="142875" cy="161925"/>
                <wp:effectExtent l="0" t="0" r="28575" b="28575"/>
                <wp:wrapNone/>
                <wp:docPr id="62" name="Rectangle 6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ADDED4" id="Rectangle 62" o:spid="_x0000_s1026" style="position:absolute;margin-left:21pt;margin-top:15.8pt;width:11.2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" fillcolor="window" strokecolor="windowText" strokeweight="1pt"/>
            </w:pict>
          </mc:Fallback>
        </mc:AlternateContent>
      </w:r>
      <w:r w:rsidRPr="000C1CC3">
        <w:rPr>
          <w:sz w:val="24"/>
          <w:szCs w:val="24"/>
        </w:rPr>
        <w:t>Yes</w:t>
      </w:r>
    </w:p>
    <w:p w14:paraId="08FAA303" w14:textId="77777777" w:rsidR="004B0ABA" w:rsidRPr="00D80C66" w:rsidRDefault="004B0ABA" w:rsidP="004B0ABA">
      <w:pPr>
        <w:pStyle w:val="ListParagraph"/>
        <w:rPr>
          <w:sz w:val="24"/>
          <w:szCs w:val="24"/>
        </w:rPr>
      </w:pPr>
      <w:r w:rsidRPr="000C1CC3">
        <w:rPr>
          <w:sz w:val="24"/>
          <w:szCs w:val="24"/>
        </w:rPr>
        <w:t>No</w:t>
      </w:r>
    </w:p>
    <w:p w14:paraId="124C6FED" w14:textId="77777777" w:rsidR="004B0ABA" w:rsidRPr="009C2A7C" w:rsidRDefault="004B0ABA" w:rsidP="004B0ABA">
      <w:pPr>
        <w:ind w:left="360"/>
        <w:rPr>
          <w:sz w:val="24"/>
          <w:szCs w:val="24"/>
        </w:rPr>
      </w:pPr>
      <w:r>
        <w:rPr>
          <w:sz w:val="24"/>
          <w:szCs w:val="24"/>
        </w:rPr>
        <w:t xml:space="preserve">18b. </w:t>
      </w:r>
      <w:r w:rsidRPr="009C2A7C">
        <w:rPr>
          <w:sz w:val="24"/>
          <w:szCs w:val="24"/>
        </w:rPr>
        <w:t xml:space="preserve">How has engagement of your patients/service with research changed in the last 5 years? </w:t>
      </w:r>
    </w:p>
    <w:p w14:paraId="196E95AA" w14:textId="77777777" w:rsidR="004B0ABA" w:rsidRPr="000C1CC3" w:rsidRDefault="004B0ABA" w:rsidP="004B0ABA">
      <w:pPr>
        <w:pStyle w:val="ListParagraph"/>
        <w:rPr>
          <w:sz w:val="24"/>
          <w:szCs w:val="24"/>
        </w:rPr>
      </w:pPr>
      <w:r w:rsidRPr="000C1CC3">
        <w:rPr>
          <w:noProof/>
          <w:sz w:val="24"/>
          <w:szCs w:val="24"/>
        </w:rPr>
        <mc:AlternateContent>
          <mc:Choice Requires="wps">
            <w:drawing>
              <wp:anchor distT="0" distB="0" distL="114300" distR="114300" simplePos="0" relativeHeight="251661312" behindDoc="0" locked="0" layoutInCell="1" allowOverlap="1" wp14:anchorId="4A4DB570" wp14:editId="22367044">
                <wp:simplePos x="0" y="0"/>
                <wp:positionH relativeFrom="column">
                  <wp:posOffset>266700</wp:posOffset>
                </wp:positionH>
                <wp:positionV relativeFrom="paragraph">
                  <wp:posOffset>183515</wp:posOffset>
                </wp:positionV>
                <wp:extent cx="142875" cy="161925"/>
                <wp:effectExtent l="0" t="0" r="28575" b="28575"/>
                <wp:wrapNone/>
                <wp:docPr id="178733798" name="Rectangle 17873379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25B139" id="Rectangle 178733798" o:spid="_x0000_s1026" style="position:absolute;margin-left:21pt;margin-top:14.45pt;width:11.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" fillcolor="window" strokecolor="windowText" strokeweight="1pt"/>
            </w:pict>
          </mc:Fallback>
        </mc:AlternateContent>
      </w:r>
    </w:p>
    <w:p w14:paraId="427067EF" w14:textId="77777777" w:rsidR="004B0ABA" w:rsidRPr="000C1CC3" w:rsidRDefault="004B0ABA" w:rsidP="004B0ABA">
      <w:pPr>
        <w:pStyle w:val="ListParagraph"/>
        <w:rPr>
          <w:sz w:val="24"/>
          <w:szCs w:val="24"/>
        </w:rPr>
      </w:pPr>
      <w:r w:rsidRPr="000C1CC3">
        <w:rPr>
          <w:noProof/>
          <w:sz w:val="24"/>
          <w:szCs w:val="24"/>
        </w:rPr>
        <mc:AlternateContent>
          <mc:Choice Requires="wps">
            <w:drawing>
              <wp:anchor distT="0" distB="0" distL="114300" distR="114300" simplePos="0" relativeHeight="251662336" behindDoc="0" locked="0" layoutInCell="1" allowOverlap="1" wp14:anchorId="1D7DADBB" wp14:editId="797EAE48">
                <wp:simplePos x="0" y="0"/>
                <wp:positionH relativeFrom="column">
                  <wp:posOffset>266700</wp:posOffset>
                </wp:positionH>
                <wp:positionV relativeFrom="paragraph">
                  <wp:posOffset>183515</wp:posOffset>
                </wp:positionV>
                <wp:extent cx="142875" cy="161925"/>
                <wp:effectExtent l="0" t="0" r="28575" b="28575"/>
                <wp:wrapNone/>
                <wp:docPr id="1413570922" name="Rectangle 141357092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5604D" id="Rectangle 1413570922" o:spid="_x0000_s1026" style="position:absolute;margin-left:21pt;margin-top:14.45pt;width:11.2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" fillcolor="window" strokecolor="windowText" strokeweight="1pt"/>
            </w:pict>
          </mc:Fallback>
        </mc:AlternateContent>
      </w:r>
      <w:r w:rsidRPr="000C1CC3">
        <w:rPr>
          <w:sz w:val="24"/>
          <w:szCs w:val="24"/>
        </w:rPr>
        <w:t>No change</w:t>
      </w:r>
    </w:p>
    <w:p w14:paraId="6D50191C" w14:textId="77777777" w:rsidR="004B0ABA" w:rsidRPr="000C1CC3" w:rsidRDefault="004B0ABA" w:rsidP="004B0ABA">
      <w:pPr>
        <w:pStyle w:val="ListParagraph"/>
        <w:rPr>
          <w:sz w:val="24"/>
          <w:szCs w:val="24"/>
        </w:rPr>
      </w:pPr>
      <w:r w:rsidRPr="000C1CC3">
        <w:rPr>
          <w:noProof/>
          <w:sz w:val="24"/>
          <w:szCs w:val="24"/>
        </w:rPr>
        <mc:AlternateContent>
          <mc:Choice Requires="wps">
            <w:drawing>
              <wp:anchor distT="0" distB="0" distL="114300" distR="114300" simplePos="0" relativeHeight="251663360" behindDoc="0" locked="0" layoutInCell="1" allowOverlap="1" wp14:anchorId="0BF0E7B6" wp14:editId="33F5E5CB">
                <wp:simplePos x="0" y="0"/>
                <wp:positionH relativeFrom="column">
                  <wp:posOffset>266700</wp:posOffset>
                </wp:positionH>
                <wp:positionV relativeFrom="paragraph">
                  <wp:posOffset>184150</wp:posOffset>
                </wp:positionV>
                <wp:extent cx="142875" cy="161925"/>
                <wp:effectExtent l="0" t="0" r="28575" b="28575"/>
                <wp:wrapNone/>
                <wp:docPr id="244945333" name="Rectangle 24494533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8382F6" id="Rectangle 244945333" o:spid="_x0000_s1026" style="position:absolute;margin-left:21pt;margin-top:14.5pt;width:11.2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" fillcolor="window" strokecolor="windowText" strokeweight="1pt"/>
            </w:pict>
          </mc:Fallback>
        </mc:AlternateContent>
      </w:r>
      <w:r w:rsidRPr="000C1CC3">
        <w:rPr>
          <w:sz w:val="24"/>
          <w:szCs w:val="24"/>
        </w:rPr>
        <w:t>Lower engagement</w:t>
      </w:r>
    </w:p>
    <w:p w14:paraId="34E0267B" w14:textId="77777777" w:rsidR="004B0ABA" w:rsidRPr="000C1CC3" w:rsidRDefault="004B0ABA" w:rsidP="004B0ABA">
      <w:pPr>
        <w:pStyle w:val="ListParagraph"/>
        <w:rPr>
          <w:sz w:val="24"/>
          <w:szCs w:val="24"/>
        </w:rPr>
      </w:pPr>
      <w:r w:rsidRPr="000C1CC3">
        <w:rPr>
          <w:noProof/>
          <w:sz w:val="24"/>
          <w:szCs w:val="24"/>
        </w:rPr>
        <mc:AlternateContent>
          <mc:Choice Requires="wps">
            <w:drawing>
              <wp:anchor distT="0" distB="0" distL="114300" distR="114300" simplePos="0" relativeHeight="251664384" behindDoc="0" locked="0" layoutInCell="1" allowOverlap="1" wp14:anchorId="7B7D6AD1" wp14:editId="1577DE79">
                <wp:simplePos x="0" y="0"/>
                <wp:positionH relativeFrom="column">
                  <wp:posOffset>266700</wp:posOffset>
                </wp:positionH>
                <wp:positionV relativeFrom="paragraph">
                  <wp:posOffset>184150</wp:posOffset>
                </wp:positionV>
                <wp:extent cx="142875" cy="161925"/>
                <wp:effectExtent l="0" t="0" r="28575" b="28575"/>
                <wp:wrapNone/>
                <wp:docPr id="1173375580" name="Rectangle 117337558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A21C5" id="Rectangle 1173375580" o:spid="_x0000_s1026" style="position:absolute;margin-left:21pt;margin-top:14.5pt;width:11.2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" fillcolor="window" strokecolor="windowText" strokeweight="1pt"/>
            </w:pict>
          </mc:Fallback>
        </mc:AlternateContent>
      </w:r>
      <w:r w:rsidRPr="000C1CC3">
        <w:rPr>
          <w:sz w:val="24"/>
          <w:szCs w:val="24"/>
        </w:rPr>
        <w:t>Higher engagement</w:t>
      </w:r>
    </w:p>
    <w:p w14:paraId="648F9FA7" w14:textId="6CCF2D28" w:rsidR="007C445D" w:rsidRDefault="004B0ABA" w:rsidP="0090390D">
      <w:pPr>
        <w:pStyle w:val="ListParagraph"/>
        <w:rPr>
          <w:sz w:val="24"/>
          <w:szCs w:val="24"/>
        </w:rPr>
      </w:pPr>
      <w:r w:rsidRPr="000C1CC3">
        <w:rPr>
          <w:sz w:val="24"/>
          <w:szCs w:val="24"/>
        </w:rPr>
        <w:t>Unsure</w:t>
      </w:r>
    </w:p>
    <w:p w14:paraId="10877E80" w14:textId="77777777" w:rsidR="00917286" w:rsidRPr="0090390D" w:rsidRDefault="00917286" w:rsidP="0090390D">
      <w:pPr>
        <w:pStyle w:val="ListParagraph"/>
        <w:rPr>
          <w:sz w:val="24"/>
          <w:szCs w:val="24"/>
        </w:rPr>
      </w:pPr>
    </w:p>
    <w:p w14:paraId="747EE13F" w14:textId="77777777" w:rsidR="004B0ABA" w:rsidRPr="00B95485" w:rsidRDefault="004B0ABA" w:rsidP="004B0ABA">
      <w:pPr>
        <w:pStyle w:val="ListParagraph"/>
        <w:numPr>
          <w:ilvl w:val="0"/>
          <w:numId w:val="2"/>
        </w:numPr>
        <w:rPr>
          <w:sz w:val="24"/>
          <w:szCs w:val="24"/>
        </w:rPr>
      </w:pPr>
      <w:r w:rsidRPr="00B95485">
        <w:rPr>
          <w:sz w:val="24"/>
          <w:szCs w:val="24"/>
        </w:rPr>
        <w:t>What aspects of your service in the past 5 years are you most proud of?</w:t>
      </w:r>
    </w:p>
    <w:p w14:paraId="42941776" w14:textId="390C9EE9" w:rsidR="004B0ABA" w:rsidRPr="000C1CC3" w:rsidRDefault="004B0ABA" w:rsidP="004B0ABA">
      <w:pPr>
        <w:pStyle w:val="ListParagraph"/>
        <w:rPr>
          <w:sz w:val="24"/>
          <w:szCs w:val="24"/>
        </w:rPr>
      </w:pPr>
      <w:r w:rsidRPr="000C1CC3">
        <w:rPr>
          <w:sz w:val="24"/>
          <w:szCs w:val="24"/>
        </w:rPr>
        <w:t>______________________________________________________________________________________________________________________________________________________</w:t>
      </w:r>
    </w:p>
    <w:p w14:paraId="4654E129" w14:textId="77777777" w:rsidR="004B0ABA" w:rsidRPr="000C1CC3" w:rsidRDefault="004B0ABA" w:rsidP="004B0ABA">
      <w:pPr>
        <w:pStyle w:val="ListParagraph"/>
        <w:rPr>
          <w:sz w:val="24"/>
          <w:szCs w:val="24"/>
        </w:rPr>
      </w:pPr>
    </w:p>
    <w:p w14:paraId="414EACD3" w14:textId="77777777" w:rsidR="004B0ABA" w:rsidRPr="00B95485" w:rsidRDefault="004B0ABA" w:rsidP="004B0ABA">
      <w:pPr>
        <w:pStyle w:val="ListParagraph"/>
        <w:numPr>
          <w:ilvl w:val="0"/>
          <w:numId w:val="2"/>
        </w:numPr>
        <w:rPr>
          <w:sz w:val="24"/>
          <w:szCs w:val="24"/>
        </w:rPr>
      </w:pPr>
      <w:r w:rsidRPr="00B95485">
        <w:rPr>
          <w:sz w:val="24"/>
          <w:szCs w:val="24"/>
        </w:rPr>
        <w:t>What changes in the service clients receive in the past 5 years concerns you the most?</w:t>
      </w:r>
    </w:p>
    <w:p w14:paraId="41C76F3E" w14:textId="49FA8281" w:rsidR="004B0ABA" w:rsidRPr="00917286" w:rsidRDefault="00917286" w:rsidP="00917286">
      <w:pPr>
        <w:pStyle w:val="ListParagraph"/>
        <w:rPr>
          <w:sz w:val="24"/>
          <w:szCs w:val="24"/>
        </w:rPr>
      </w:pPr>
      <w:r w:rsidRPr="000C1CC3">
        <w:rPr>
          <w:sz w:val="24"/>
          <w:szCs w:val="24"/>
        </w:rPr>
        <w:t>______________________________________________________________________________________________________________________________________________________</w:t>
      </w:r>
    </w:p>
    <w:p w14:paraId="1B036DED" w14:textId="77777777" w:rsidR="004B0ABA" w:rsidRPr="00B95485" w:rsidRDefault="004B0ABA" w:rsidP="004B0ABA">
      <w:pPr>
        <w:pStyle w:val="ListParagraph"/>
        <w:numPr>
          <w:ilvl w:val="0"/>
          <w:numId w:val="2"/>
        </w:numPr>
        <w:rPr>
          <w:sz w:val="24"/>
          <w:szCs w:val="24"/>
        </w:rPr>
      </w:pPr>
      <w:r w:rsidRPr="00B95485">
        <w:rPr>
          <w:sz w:val="24"/>
          <w:szCs w:val="24"/>
        </w:rPr>
        <w:lastRenderedPageBreak/>
        <w:t xml:space="preserve"> In the last 5 years, how would you describe any change to the quality of care for people with dementia you provide:</w:t>
      </w:r>
    </w:p>
    <w:p w14:paraId="6D9CE3C1" w14:textId="77777777" w:rsidR="004B0ABA" w:rsidRPr="00ED46CD" w:rsidRDefault="004B0ABA" w:rsidP="004B0ABA">
      <w:pPr>
        <w:pStyle w:val="ListParagraph"/>
        <w:rPr>
          <w:sz w:val="24"/>
          <w:szCs w:val="24"/>
        </w:rPr>
      </w:pPr>
      <w:r w:rsidRPr="00ED46CD">
        <w:rPr>
          <w:noProof/>
          <w:sz w:val="24"/>
          <w:szCs w:val="24"/>
        </w:rPr>
        <mc:AlternateContent>
          <mc:Choice Requires="wps">
            <w:drawing>
              <wp:anchor distT="0" distB="0" distL="114300" distR="114300" simplePos="0" relativeHeight="251667456" behindDoc="0" locked="0" layoutInCell="1" allowOverlap="1" wp14:anchorId="329E75E4" wp14:editId="041D6C92">
                <wp:simplePos x="0" y="0"/>
                <wp:positionH relativeFrom="column">
                  <wp:posOffset>0</wp:posOffset>
                </wp:positionH>
                <wp:positionV relativeFrom="paragraph">
                  <wp:posOffset>0</wp:posOffset>
                </wp:positionV>
                <wp:extent cx="142875" cy="161925"/>
                <wp:effectExtent l="0" t="0" r="28575" b="28575"/>
                <wp:wrapNone/>
                <wp:docPr id="1992414154" name="Rectangle 199241415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D863F1" id="Rectangle 1992414154" o:spid="_x0000_s1026" style="position:absolute;margin-left:0;margin-top:0;width:11.2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pict>
          </mc:Fallback>
        </mc:AlternateContent>
      </w:r>
      <w:r w:rsidRPr="00ED46CD">
        <w:rPr>
          <w:sz w:val="24"/>
          <w:szCs w:val="24"/>
        </w:rPr>
        <w:t>No change</w:t>
      </w:r>
    </w:p>
    <w:p w14:paraId="36DA47F8" w14:textId="77777777" w:rsidR="004B0ABA" w:rsidRPr="00ED46CD" w:rsidRDefault="004B0ABA" w:rsidP="004B0ABA">
      <w:pPr>
        <w:pStyle w:val="ListParagraph"/>
        <w:rPr>
          <w:sz w:val="24"/>
          <w:szCs w:val="24"/>
        </w:rPr>
      </w:pPr>
      <w:r w:rsidRPr="00ED46CD">
        <w:rPr>
          <w:noProof/>
          <w:sz w:val="24"/>
          <w:szCs w:val="24"/>
        </w:rPr>
        <mc:AlternateContent>
          <mc:Choice Requires="wps">
            <w:drawing>
              <wp:anchor distT="0" distB="0" distL="114300" distR="114300" simplePos="0" relativeHeight="251668480" behindDoc="0" locked="0" layoutInCell="1" allowOverlap="1" wp14:anchorId="77DACE1D" wp14:editId="20222DC4">
                <wp:simplePos x="0" y="0"/>
                <wp:positionH relativeFrom="column">
                  <wp:posOffset>0</wp:posOffset>
                </wp:positionH>
                <wp:positionV relativeFrom="paragraph">
                  <wp:posOffset>0</wp:posOffset>
                </wp:positionV>
                <wp:extent cx="142875" cy="161925"/>
                <wp:effectExtent l="0" t="0" r="28575" b="28575"/>
                <wp:wrapNone/>
                <wp:docPr id="1992414155" name="Rectangle 199241415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98B058" id="Rectangle 1992414155" o:spid="_x0000_s1026" style="position:absolute;margin-left:0;margin-top:0;width:11.25pt;height:12.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pict>
          </mc:Fallback>
        </mc:AlternateContent>
      </w:r>
      <w:r w:rsidRPr="00ED46CD">
        <w:rPr>
          <w:sz w:val="24"/>
          <w:szCs w:val="24"/>
        </w:rPr>
        <w:t>Lower quality</w:t>
      </w:r>
    </w:p>
    <w:p w14:paraId="6F07BB73" w14:textId="77777777" w:rsidR="004B0ABA" w:rsidRDefault="004B0ABA" w:rsidP="004B0ABA">
      <w:pPr>
        <w:pStyle w:val="ListParagraph"/>
        <w:rPr>
          <w:sz w:val="24"/>
          <w:szCs w:val="24"/>
        </w:rPr>
      </w:pPr>
      <w:r w:rsidRPr="00ED46CD">
        <w:rPr>
          <w:noProof/>
          <w:sz w:val="24"/>
          <w:szCs w:val="24"/>
        </w:rPr>
        <mc:AlternateContent>
          <mc:Choice Requires="wps">
            <w:drawing>
              <wp:anchor distT="0" distB="0" distL="114300" distR="114300" simplePos="0" relativeHeight="251669504" behindDoc="0" locked="0" layoutInCell="1" allowOverlap="1" wp14:anchorId="5A427C29" wp14:editId="43A2276E">
                <wp:simplePos x="0" y="0"/>
                <wp:positionH relativeFrom="column">
                  <wp:posOffset>0</wp:posOffset>
                </wp:positionH>
                <wp:positionV relativeFrom="paragraph">
                  <wp:posOffset>-635</wp:posOffset>
                </wp:positionV>
                <wp:extent cx="142875" cy="161925"/>
                <wp:effectExtent l="0" t="0" r="28575" b="28575"/>
                <wp:wrapNone/>
                <wp:docPr id="1992414156" name="Rectangle 199241415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1A808" id="Rectangle 1992414156" o:spid="_x0000_s1026" style="position:absolute;margin-left:0;margin-top:-.05pt;width:11.2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" fillcolor="window" strokecolor="windowText" strokeweight="1pt"/>
            </w:pict>
          </mc:Fallback>
        </mc:AlternateContent>
      </w:r>
      <w:r w:rsidRPr="00ED46CD">
        <w:rPr>
          <w:sz w:val="24"/>
          <w:szCs w:val="24"/>
        </w:rPr>
        <w:t>Higher quality</w:t>
      </w:r>
    </w:p>
    <w:p w14:paraId="16AF1A20" w14:textId="77777777" w:rsidR="004B0ABA" w:rsidRPr="00587DCC" w:rsidRDefault="004B0ABA" w:rsidP="004B0ABA">
      <w:pPr>
        <w:pStyle w:val="ListParagraph"/>
        <w:rPr>
          <w:sz w:val="24"/>
          <w:szCs w:val="24"/>
        </w:rPr>
      </w:pPr>
      <w:r w:rsidRPr="00ED46CD">
        <w:rPr>
          <w:noProof/>
          <w:sz w:val="24"/>
          <w:szCs w:val="24"/>
        </w:rPr>
        <mc:AlternateContent>
          <mc:Choice Requires="wps">
            <w:drawing>
              <wp:anchor distT="0" distB="0" distL="114300" distR="114300" simplePos="0" relativeHeight="251670528" behindDoc="0" locked="0" layoutInCell="1" allowOverlap="1" wp14:anchorId="3ECF8E70" wp14:editId="3B98329C">
                <wp:simplePos x="0" y="0"/>
                <wp:positionH relativeFrom="column">
                  <wp:posOffset>0</wp:posOffset>
                </wp:positionH>
                <wp:positionV relativeFrom="paragraph">
                  <wp:posOffset>-635</wp:posOffset>
                </wp:positionV>
                <wp:extent cx="142875" cy="161925"/>
                <wp:effectExtent l="0" t="0" r="28575" b="28575"/>
                <wp:wrapNone/>
                <wp:docPr id="1992414157" name="Rectangle 199241415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F6155" id="Rectangle 1992414157" o:spid="_x0000_s1026" style="position:absolute;margin-left:0;margin-top:-.05pt;width:11.25pt;height:12.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" fillcolor="window" strokecolor="windowText" strokeweight="1pt"/>
            </w:pict>
          </mc:Fallback>
        </mc:AlternateContent>
      </w:r>
      <w:r>
        <w:rPr>
          <w:sz w:val="24"/>
          <w:szCs w:val="24"/>
        </w:rPr>
        <w:t>Not sure</w:t>
      </w:r>
      <w:r w:rsidRPr="00ED46CD">
        <w:rPr>
          <w:sz w:val="24"/>
          <w:szCs w:val="24"/>
        </w:rPr>
        <w:t xml:space="preserve"> </w:t>
      </w:r>
    </w:p>
    <w:p w14:paraId="5689EE1A" w14:textId="77777777" w:rsidR="004B0ABA" w:rsidRDefault="004B0ABA" w:rsidP="004B0ABA">
      <w:pPr>
        <w:rPr>
          <w:sz w:val="24"/>
          <w:szCs w:val="24"/>
        </w:rPr>
      </w:pPr>
      <w:r w:rsidRPr="00587DCC">
        <w:rPr>
          <w:sz w:val="24"/>
          <w:szCs w:val="24"/>
        </w:rPr>
        <w:t>Comments:</w:t>
      </w:r>
    </w:p>
    <w:p w14:paraId="0480494B" w14:textId="77777777" w:rsidR="004B0ABA" w:rsidRPr="00D80C66" w:rsidRDefault="004B0ABA" w:rsidP="004B0ABA">
      <w:pPr>
        <w:rPr>
          <w:sz w:val="24"/>
          <w:szCs w:val="24"/>
        </w:rPr>
      </w:pPr>
    </w:p>
    <w:p w14:paraId="488880A9" w14:textId="77777777" w:rsidR="004B0ABA" w:rsidRPr="009C2A7C" w:rsidRDefault="004B0ABA" w:rsidP="004B0ABA">
      <w:pPr>
        <w:ind w:left="360"/>
        <w:rPr>
          <w:sz w:val="24"/>
          <w:szCs w:val="24"/>
        </w:rPr>
      </w:pPr>
      <w:r>
        <w:rPr>
          <w:sz w:val="24"/>
          <w:szCs w:val="24"/>
        </w:rPr>
        <w:t xml:space="preserve">22. </w:t>
      </w:r>
      <w:r w:rsidRPr="009C2A7C">
        <w:rPr>
          <w:sz w:val="24"/>
          <w:szCs w:val="24"/>
        </w:rPr>
        <w:t>What changes do you anticipate in your service in the next 5 years?</w:t>
      </w:r>
    </w:p>
    <w:p w14:paraId="37BCB900" w14:textId="77777777" w:rsidR="004B0ABA" w:rsidRPr="005420A3" w:rsidRDefault="004B0ABA" w:rsidP="004B0ABA">
      <w:pPr>
        <w:pStyle w:val="ListParagraph"/>
        <w:rPr>
          <w:sz w:val="24"/>
          <w:szCs w:val="24"/>
        </w:rPr>
      </w:pPr>
      <w:r>
        <w:rPr>
          <w:sz w:val="24"/>
          <w:szCs w:val="24"/>
        </w:rPr>
        <w:t>22a.</w:t>
      </w:r>
      <w:r w:rsidRPr="005420A3">
        <w:rPr>
          <w:sz w:val="24"/>
          <w:szCs w:val="24"/>
        </w:rPr>
        <w:tab/>
        <w:t>To how you work with other services?</w:t>
      </w:r>
    </w:p>
    <w:p w14:paraId="5E11F42A" w14:textId="77777777" w:rsidR="004B0ABA" w:rsidRPr="005420A3" w:rsidRDefault="004B0ABA" w:rsidP="004B0ABA">
      <w:pPr>
        <w:pStyle w:val="ListParagraph"/>
        <w:rPr>
          <w:sz w:val="24"/>
          <w:szCs w:val="24"/>
        </w:rPr>
      </w:pPr>
    </w:p>
    <w:p w14:paraId="71D0CDD1" w14:textId="77777777" w:rsidR="004B0ABA" w:rsidRPr="005420A3" w:rsidRDefault="004B0ABA" w:rsidP="004B0ABA">
      <w:pPr>
        <w:pStyle w:val="ListParagraph"/>
        <w:rPr>
          <w:sz w:val="24"/>
          <w:szCs w:val="24"/>
        </w:rPr>
      </w:pPr>
      <w:r>
        <w:rPr>
          <w:sz w:val="24"/>
          <w:szCs w:val="24"/>
        </w:rPr>
        <w:t xml:space="preserve">22b. </w:t>
      </w:r>
      <w:r w:rsidRPr="005420A3">
        <w:rPr>
          <w:sz w:val="24"/>
          <w:szCs w:val="24"/>
        </w:rPr>
        <w:tab/>
        <w:t>Anything else?</w:t>
      </w:r>
    </w:p>
    <w:p w14:paraId="7976869B" w14:textId="77777777" w:rsidR="00C22CBE" w:rsidRDefault="00C22CBE" w:rsidP="00C22CBE">
      <w:pPr>
        <w:rPr>
          <w:b/>
          <w:bCs/>
        </w:rPr>
      </w:pPr>
    </w:p>
    <w:p w14:paraId="10A9E814" w14:textId="77777777" w:rsidR="00077AB7" w:rsidRDefault="00077AB7" w:rsidP="00C22CBE">
      <w:pPr>
        <w:rPr>
          <w:b/>
          <w:bCs/>
        </w:rPr>
      </w:pPr>
    </w:p>
    <w:p w14:paraId="729DEA5B" w14:textId="77777777" w:rsidR="00077AB7" w:rsidRDefault="00077AB7" w:rsidP="00C22CBE">
      <w:pPr>
        <w:rPr>
          <w:b/>
          <w:bCs/>
        </w:rPr>
      </w:pPr>
    </w:p>
    <w:p w14:paraId="0A5DC071" w14:textId="77777777" w:rsidR="00077AB7" w:rsidRDefault="00077AB7" w:rsidP="00C22CBE">
      <w:pPr>
        <w:rPr>
          <w:b/>
          <w:bCs/>
        </w:rPr>
      </w:pPr>
    </w:p>
    <w:p w14:paraId="05FC36F5" w14:textId="77777777" w:rsidR="00077AB7" w:rsidRDefault="00077AB7" w:rsidP="00C22CBE">
      <w:pPr>
        <w:rPr>
          <w:b/>
          <w:bCs/>
        </w:rPr>
      </w:pPr>
    </w:p>
    <w:p w14:paraId="09E6CF09" w14:textId="77777777" w:rsidR="00077AB7" w:rsidRDefault="00077AB7" w:rsidP="00C22CBE">
      <w:pPr>
        <w:rPr>
          <w:b/>
          <w:bCs/>
        </w:rPr>
      </w:pPr>
    </w:p>
    <w:p w14:paraId="31C455DD" w14:textId="77777777" w:rsidR="00077AB7" w:rsidRDefault="00077AB7" w:rsidP="00C22CBE">
      <w:pPr>
        <w:rPr>
          <w:b/>
          <w:bCs/>
        </w:rPr>
      </w:pPr>
    </w:p>
    <w:p w14:paraId="2D559972" w14:textId="77777777" w:rsidR="00077AB7" w:rsidRDefault="00077AB7" w:rsidP="00C22CBE">
      <w:pPr>
        <w:rPr>
          <w:b/>
          <w:bCs/>
        </w:rPr>
      </w:pPr>
    </w:p>
    <w:p w14:paraId="3CD063A5" w14:textId="77777777" w:rsidR="00077AB7" w:rsidRDefault="00077AB7" w:rsidP="00C22CBE">
      <w:pPr>
        <w:rPr>
          <w:b/>
          <w:bCs/>
        </w:rPr>
      </w:pPr>
    </w:p>
    <w:p w14:paraId="7BF121D4" w14:textId="77777777" w:rsidR="00077AB7" w:rsidRDefault="00077AB7" w:rsidP="00C22CBE">
      <w:pPr>
        <w:rPr>
          <w:b/>
          <w:bCs/>
        </w:rPr>
      </w:pPr>
    </w:p>
    <w:p w14:paraId="64B87279" w14:textId="77777777" w:rsidR="00077AB7" w:rsidRDefault="00077AB7" w:rsidP="00C22CBE">
      <w:pPr>
        <w:rPr>
          <w:b/>
          <w:bCs/>
        </w:rPr>
      </w:pPr>
    </w:p>
    <w:p w14:paraId="5F1C911A" w14:textId="77777777" w:rsidR="00077AB7" w:rsidRDefault="00077AB7" w:rsidP="00C22CBE">
      <w:pPr>
        <w:rPr>
          <w:b/>
          <w:bCs/>
        </w:rPr>
      </w:pPr>
    </w:p>
    <w:p w14:paraId="15D39AEE" w14:textId="77777777" w:rsidR="00077AB7" w:rsidRDefault="00077AB7" w:rsidP="00C22CBE">
      <w:pPr>
        <w:rPr>
          <w:b/>
          <w:bCs/>
        </w:rPr>
      </w:pPr>
    </w:p>
    <w:p w14:paraId="6C74AFB3" w14:textId="77777777" w:rsidR="00077AB7" w:rsidRDefault="00077AB7" w:rsidP="00C22CBE">
      <w:pPr>
        <w:rPr>
          <w:b/>
          <w:bCs/>
        </w:rPr>
      </w:pPr>
    </w:p>
    <w:p w14:paraId="4310605C" w14:textId="77777777" w:rsidR="00077AB7" w:rsidRDefault="00077AB7" w:rsidP="00C22CBE">
      <w:pPr>
        <w:rPr>
          <w:b/>
          <w:bCs/>
        </w:rPr>
      </w:pPr>
    </w:p>
    <w:p w14:paraId="455B6267" w14:textId="77777777" w:rsidR="00077AB7" w:rsidRDefault="00077AB7" w:rsidP="00C22CBE">
      <w:pPr>
        <w:rPr>
          <w:b/>
          <w:bCs/>
        </w:rPr>
      </w:pPr>
    </w:p>
    <w:p w14:paraId="69A1EA21" w14:textId="77777777" w:rsidR="00077AB7" w:rsidRDefault="00077AB7" w:rsidP="00C22CBE">
      <w:pPr>
        <w:rPr>
          <w:b/>
          <w:bCs/>
        </w:rPr>
      </w:pPr>
    </w:p>
    <w:p w14:paraId="36D37ECC" w14:textId="77777777" w:rsidR="00077AB7" w:rsidRDefault="00077AB7" w:rsidP="00C22CBE">
      <w:pPr>
        <w:rPr>
          <w:b/>
          <w:bCs/>
        </w:rPr>
      </w:pPr>
    </w:p>
    <w:p w14:paraId="25FF24DC" w14:textId="77777777" w:rsidR="00077AB7" w:rsidRDefault="00077AB7" w:rsidP="00C22CBE">
      <w:pPr>
        <w:rPr>
          <w:b/>
          <w:bCs/>
        </w:rPr>
      </w:pPr>
    </w:p>
    <w:p w14:paraId="09C85CFB" w14:textId="77777777" w:rsidR="00077AB7" w:rsidRDefault="00077AB7" w:rsidP="00C22CBE">
      <w:pPr>
        <w:rPr>
          <w:b/>
          <w:bCs/>
        </w:rPr>
      </w:pPr>
    </w:p>
    <w:p w14:paraId="62E0B832" w14:textId="77777777" w:rsidR="00077AB7" w:rsidRDefault="00077AB7" w:rsidP="00C22CBE">
      <w:pPr>
        <w:rPr>
          <w:b/>
          <w:bCs/>
        </w:rPr>
      </w:pPr>
    </w:p>
    <w:p w14:paraId="18A49353" w14:textId="7F4545EC" w:rsidR="00077AB7" w:rsidRDefault="00077AB7" w:rsidP="00C22CBE">
      <w:pPr>
        <w:rPr>
          <w:b/>
          <w:bCs/>
        </w:rPr>
      </w:pPr>
      <w:r>
        <w:rPr>
          <w:b/>
          <w:bCs/>
        </w:rPr>
        <w:lastRenderedPageBreak/>
        <w:t xml:space="preserve">S5: Post hoc analysis of </w:t>
      </w:r>
      <w:r w:rsidR="002A42BA">
        <w:rPr>
          <w:b/>
          <w:bCs/>
        </w:rPr>
        <w:t>wait times for initial assessment based on service structure</w:t>
      </w:r>
    </w:p>
    <w:tbl>
      <w:tblPr>
        <w:tblStyle w:val="TableGrid"/>
        <w:tblW w:w="0" w:type="auto"/>
        <w:tblLook w:val="04A0" w:firstRow="1" w:lastRow="0" w:firstColumn="1" w:lastColumn="0" w:noHBand="0" w:noVBand="1"/>
      </w:tblPr>
      <w:tblGrid>
        <w:gridCol w:w="5524"/>
        <w:gridCol w:w="3005"/>
      </w:tblGrid>
      <w:tr w:rsidR="008D32D5" w:rsidRPr="002F69BB" w14:paraId="1AC0D36E" w14:textId="77777777" w:rsidTr="006C0D2D">
        <w:tc>
          <w:tcPr>
            <w:tcW w:w="5524" w:type="dxa"/>
          </w:tcPr>
          <w:p w14:paraId="4FB39661" w14:textId="77777777" w:rsidR="008D32D5" w:rsidRPr="002F69BB" w:rsidRDefault="008D32D5" w:rsidP="006C0D2D">
            <w:pPr>
              <w:rPr>
                <w:b/>
                <w:bCs/>
                <w:sz w:val="20"/>
                <w:szCs w:val="20"/>
              </w:rPr>
            </w:pPr>
          </w:p>
        </w:tc>
        <w:tc>
          <w:tcPr>
            <w:tcW w:w="3005" w:type="dxa"/>
          </w:tcPr>
          <w:p w14:paraId="379CF070" w14:textId="77777777" w:rsidR="008D32D5" w:rsidRPr="002F69BB" w:rsidRDefault="008D32D5" w:rsidP="006C0D2D">
            <w:pPr>
              <w:rPr>
                <w:b/>
                <w:bCs/>
                <w:sz w:val="20"/>
                <w:szCs w:val="20"/>
              </w:rPr>
            </w:pPr>
            <w:r w:rsidRPr="002F69BB">
              <w:rPr>
                <w:b/>
                <w:bCs/>
                <w:sz w:val="20"/>
                <w:szCs w:val="20"/>
              </w:rPr>
              <w:t>Wait times for initial assessment within 1 month</w:t>
            </w:r>
          </w:p>
        </w:tc>
      </w:tr>
      <w:tr w:rsidR="008D32D5" w:rsidRPr="002F69BB" w14:paraId="014392C0" w14:textId="77777777" w:rsidTr="006C0D2D">
        <w:tc>
          <w:tcPr>
            <w:tcW w:w="5524" w:type="dxa"/>
          </w:tcPr>
          <w:p w14:paraId="727BD529" w14:textId="77777777" w:rsidR="008D32D5" w:rsidRPr="002F69BB" w:rsidRDefault="008D32D5" w:rsidP="006C0D2D">
            <w:pPr>
              <w:rPr>
                <w:b/>
                <w:bCs/>
                <w:sz w:val="20"/>
                <w:szCs w:val="20"/>
              </w:rPr>
            </w:pPr>
            <w:r w:rsidRPr="002F69BB">
              <w:rPr>
                <w:b/>
                <w:bCs/>
                <w:sz w:val="20"/>
                <w:szCs w:val="20"/>
              </w:rPr>
              <w:t>Separate memory service (N = 155)</w:t>
            </w:r>
          </w:p>
        </w:tc>
        <w:tc>
          <w:tcPr>
            <w:tcW w:w="3005" w:type="dxa"/>
          </w:tcPr>
          <w:p w14:paraId="13AD7A90" w14:textId="77777777" w:rsidR="008D32D5" w:rsidRPr="002F69BB" w:rsidRDefault="008D32D5" w:rsidP="006C0D2D">
            <w:pPr>
              <w:rPr>
                <w:sz w:val="20"/>
                <w:szCs w:val="20"/>
              </w:rPr>
            </w:pPr>
            <w:r w:rsidRPr="002F69BB">
              <w:rPr>
                <w:sz w:val="20"/>
                <w:szCs w:val="20"/>
              </w:rPr>
              <w:t>117 (75.5%)</w:t>
            </w:r>
          </w:p>
        </w:tc>
      </w:tr>
      <w:tr w:rsidR="008D32D5" w:rsidRPr="002F69BB" w14:paraId="301DA4FD" w14:textId="77777777" w:rsidTr="006C0D2D">
        <w:tc>
          <w:tcPr>
            <w:tcW w:w="5524" w:type="dxa"/>
          </w:tcPr>
          <w:p w14:paraId="18617837" w14:textId="77777777" w:rsidR="008D32D5" w:rsidRPr="002F69BB" w:rsidRDefault="008D32D5" w:rsidP="006C0D2D">
            <w:pPr>
              <w:rPr>
                <w:b/>
                <w:bCs/>
                <w:sz w:val="20"/>
                <w:szCs w:val="20"/>
              </w:rPr>
            </w:pPr>
            <w:r w:rsidRPr="002F69BB">
              <w:rPr>
                <w:b/>
                <w:bCs/>
                <w:sz w:val="20"/>
                <w:szCs w:val="20"/>
              </w:rPr>
              <w:t xml:space="preserve">Older people’s service only (N = 145) </w:t>
            </w:r>
          </w:p>
        </w:tc>
        <w:tc>
          <w:tcPr>
            <w:tcW w:w="3005" w:type="dxa"/>
          </w:tcPr>
          <w:p w14:paraId="6E4D8CC0" w14:textId="77777777" w:rsidR="008D32D5" w:rsidRPr="002F69BB" w:rsidRDefault="008D32D5" w:rsidP="006C0D2D">
            <w:pPr>
              <w:rPr>
                <w:sz w:val="20"/>
                <w:szCs w:val="20"/>
              </w:rPr>
            </w:pPr>
            <w:r w:rsidRPr="002F69BB">
              <w:rPr>
                <w:sz w:val="20"/>
                <w:szCs w:val="20"/>
              </w:rPr>
              <w:t>108 (74.5%)</w:t>
            </w:r>
          </w:p>
        </w:tc>
      </w:tr>
      <w:tr w:rsidR="008D32D5" w:rsidRPr="002F69BB" w14:paraId="5619EA86" w14:textId="77777777" w:rsidTr="006C0D2D">
        <w:tc>
          <w:tcPr>
            <w:tcW w:w="5524" w:type="dxa"/>
          </w:tcPr>
          <w:p w14:paraId="7C4F4A1C" w14:textId="77777777" w:rsidR="008D32D5" w:rsidRPr="002F69BB" w:rsidRDefault="008D32D5" w:rsidP="006C0D2D">
            <w:pPr>
              <w:rPr>
                <w:b/>
                <w:bCs/>
                <w:sz w:val="20"/>
                <w:szCs w:val="20"/>
              </w:rPr>
            </w:pPr>
            <w:r w:rsidRPr="002F69BB">
              <w:rPr>
                <w:b/>
                <w:bCs/>
                <w:sz w:val="20"/>
                <w:szCs w:val="20"/>
              </w:rPr>
              <w:t>Combined memory service and CMHT (N = 27)</w:t>
            </w:r>
          </w:p>
        </w:tc>
        <w:tc>
          <w:tcPr>
            <w:tcW w:w="3005" w:type="dxa"/>
          </w:tcPr>
          <w:p w14:paraId="08DB09F6" w14:textId="77777777" w:rsidR="008D32D5" w:rsidRPr="002F69BB" w:rsidRDefault="008D32D5" w:rsidP="006C0D2D">
            <w:pPr>
              <w:rPr>
                <w:sz w:val="20"/>
                <w:szCs w:val="20"/>
              </w:rPr>
            </w:pPr>
            <w:r w:rsidRPr="002F69BB">
              <w:rPr>
                <w:sz w:val="20"/>
                <w:szCs w:val="20"/>
              </w:rPr>
              <w:t>13 (48.1%)</w:t>
            </w:r>
          </w:p>
        </w:tc>
      </w:tr>
      <w:tr w:rsidR="008D32D5" w:rsidRPr="002F69BB" w14:paraId="230DA0C9" w14:textId="77777777" w:rsidTr="006C0D2D">
        <w:tc>
          <w:tcPr>
            <w:tcW w:w="5524" w:type="dxa"/>
          </w:tcPr>
          <w:p w14:paraId="3B46ED72" w14:textId="77777777" w:rsidR="008D32D5" w:rsidRPr="002F69BB" w:rsidRDefault="008D32D5" w:rsidP="006C0D2D">
            <w:pPr>
              <w:rPr>
                <w:b/>
                <w:bCs/>
                <w:sz w:val="20"/>
                <w:szCs w:val="20"/>
              </w:rPr>
            </w:pPr>
            <w:r w:rsidRPr="002F69BB">
              <w:rPr>
                <w:b/>
                <w:bCs/>
                <w:sz w:val="20"/>
                <w:szCs w:val="20"/>
              </w:rPr>
              <w:t>All ages service (N = 37)</w:t>
            </w:r>
          </w:p>
        </w:tc>
        <w:tc>
          <w:tcPr>
            <w:tcW w:w="3005" w:type="dxa"/>
          </w:tcPr>
          <w:p w14:paraId="2B10154B" w14:textId="77777777" w:rsidR="008D32D5" w:rsidRPr="002F69BB" w:rsidRDefault="008D32D5" w:rsidP="006C0D2D">
            <w:pPr>
              <w:rPr>
                <w:sz w:val="20"/>
                <w:szCs w:val="20"/>
              </w:rPr>
            </w:pPr>
            <w:r w:rsidRPr="002F69BB">
              <w:rPr>
                <w:sz w:val="20"/>
                <w:szCs w:val="20"/>
              </w:rPr>
              <w:t>22 (59.5%)</w:t>
            </w:r>
          </w:p>
        </w:tc>
      </w:tr>
      <w:tr w:rsidR="008D32D5" w:rsidRPr="002F69BB" w14:paraId="7DAF94F7" w14:textId="77777777" w:rsidTr="006C0D2D">
        <w:tc>
          <w:tcPr>
            <w:tcW w:w="5524" w:type="dxa"/>
          </w:tcPr>
          <w:p w14:paraId="5CDDFDE2" w14:textId="77777777" w:rsidR="008D32D5" w:rsidRPr="002F69BB" w:rsidRDefault="008D32D5" w:rsidP="006C0D2D">
            <w:pPr>
              <w:rPr>
                <w:b/>
                <w:bCs/>
                <w:sz w:val="20"/>
                <w:szCs w:val="20"/>
              </w:rPr>
            </w:pPr>
            <w:r w:rsidRPr="002F69BB">
              <w:rPr>
                <w:b/>
                <w:bCs/>
                <w:sz w:val="20"/>
                <w:szCs w:val="20"/>
              </w:rPr>
              <w:t>All ages CMHT that also diagnoses dementia (N = 31)</w:t>
            </w:r>
          </w:p>
        </w:tc>
        <w:tc>
          <w:tcPr>
            <w:tcW w:w="3005" w:type="dxa"/>
          </w:tcPr>
          <w:p w14:paraId="4B61B027" w14:textId="77777777" w:rsidR="008D32D5" w:rsidRPr="002F69BB" w:rsidRDefault="008D32D5" w:rsidP="006C0D2D">
            <w:pPr>
              <w:rPr>
                <w:sz w:val="20"/>
                <w:szCs w:val="20"/>
              </w:rPr>
            </w:pPr>
            <w:r w:rsidRPr="002F69BB">
              <w:rPr>
                <w:sz w:val="20"/>
                <w:szCs w:val="20"/>
              </w:rPr>
              <w:t>18 (58.1%)</w:t>
            </w:r>
          </w:p>
        </w:tc>
      </w:tr>
    </w:tbl>
    <w:p w14:paraId="174C0D9A" w14:textId="77777777" w:rsidR="002A42BA" w:rsidRPr="00C22CBE" w:rsidRDefault="002A42BA" w:rsidP="00C22CBE">
      <w:pPr>
        <w:rPr>
          <w:b/>
          <w:bCs/>
        </w:rPr>
      </w:pPr>
    </w:p>
    <w:sectPr w:rsidR="002A42BA" w:rsidRPr="00C22C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9D027" w14:textId="77777777" w:rsidR="008E15E5" w:rsidRDefault="008E15E5" w:rsidP="00DF39EF">
      <w:pPr>
        <w:spacing w:after="0" w:line="240" w:lineRule="auto"/>
      </w:pPr>
      <w:r>
        <w:separator/>
      </w:r>
    </w:p>
  </w:endnote>
  <w:endnote w:type="continuationSeparator" w:id="0">
    <w:p w14:paraId="1E953261" w14:textId="77777777" w:rsidR="008E15E5" w:rsidRDefault="008E15E5" w:rsidP="00DF3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8833" w14:textId="77777777" w:rsidR="008E15E5" w:rsidRDefault="008E15E5" w:rsidP="00DF39EF">
      <w:pPr>
        <w:spacing w:after="0" w:line="240" w:lineRule="auto"/>
      </w:pPr>
      <w:r>
        <w:separator/>
      </w:r>
    </w:p>
  </w:footnote>
  <w:footnote w:type="continuationSeparator" w:id="0">
    <w:p w14:paraId="1BC35CF0" w14:textId="77777777" w:rsidR="008E15E5" w:rsidRDefault="008E15E5" w:rsidP="00DF39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A578C"/>
    <w:multiLevelType w:val="hybridMultilevel"/>
    <w:tmpl w:val="483C9B06"/>
    <w:lvl w:ilvl="0" w:tplc="D5DCECD4">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10407F4"/>
    <w:multiLevelType w:val="hybridMultilevel"/>
    <w:tmpl w:val="D2464088"/>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6A51B0"/>
    <w:multiLevelType w:val="hybridMultilevel"/>
    <w:tmpl w:val="99D4D2A6"/>
    <w:lvl w:ilvl="0" w:tplc="D14E5162">
      <w:start w:val="1"/>
      <w:numFmt w:val="lowerRoman"/>
      <w:lvlText w:val="%1."/>
      <w:lvlJc w:val="left"/>
      <w:pPr>
        <w:ind w:left="1080" w:hanging="72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7119601">
    <w:abstractNumId w:val="0"/>
  </w:num>
  <w:num w:numId="2" w16cid:durableId="2099904735">
    <w:abstractNumId w:val="1"/>
  </w:num>
  <w:num w:numId="3" w16cid:durableId="2089493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5F"/>
    <w:rsid w:val="000049FC"/>
    <w:rsid w:val="0000520B"/>
    <w:rsid w:val="00006EB5"/>
    <w:rsid w:val="000075C9"/>
    <w:rsid w:val="0001060E"/>
    <w:rsid w:val="00011ECF"/>
    <w:rsid w:val="00013E65"/>
    <w:rsid w:val="000243B2"/>
    <w:rsid w:val="00024A11"/>
    <w:rsid w:val="00025BD3"/>
    <w:rsid w:val="00034BE6"/>
    <w:rsid w:val="00040E74"/>
    <w:rsid w:val="00041825"/>
    <w:rsid w:val="00051043"/>
    <w:rsid w:val="00054045"/>
    <w:rsid w:val="0005485F"/>
    <w:rsid w:val="000740D4"/>
    <w:rsid w:val="000746AF"/>
    <w:rsid w:val="00077AB7"/>
    <w:rsid w:val="00077D8D"/>
    <w:rsid w:val="00085383"/>
    <w:rsid w:val="00095EC8"/>
    <w:rsid w:val="000966CB"/>
    <w:rsid w:val="0009734B"/>
    <w:rsid w:val="000A3836"/>
    <w:rsid w:val="000A5FBE"/>
    <w:rsid w:val="000A7085"/>
    <w:rsid w:val="000B3E26"/>
    <w:rsid w:val="000B5401"/>
    <w:rsid w:val="000B6468"/>
    <w:rsid w:val="000C32DD"/>
    <w:rsid w:val="000D2645"/>
    <w:rsid w:val="000D267A"/>
    <w:rsid w:val="000E0438"/>
    <w:rsid w:val="000E30D0"/>
    <w:rsid w:val="000E3376"/>
    <w:rsid w:val="000E3668"/>
    <w:rsid w:val="000E3A43"/>
    <w:rsid w:val="000E6C05"/>
    <w:rsid w:val="000F6FC7"/>
    <w:rsid w:val="001013C8"/>
    <w:rsid w:val="001022D0"/>
    <w:rsid w:val="00112C7A"/>
    <w:rsid w:val="001148AC"/>
    <w:rsid w:val="00114ADE"/>
    <w:rsid w:val="00121A34"/>
    <w:rsid w:val="00122E6E"/>
    <w:rsid w:val="00131106"/>
    <w:rsid w:val="0013223C"/>
    <w:rsid w:val="001353A2"/>
    <w:rsid w:val="00136BE0"/>
    <w:rsid w:val="001411CA"/>
    <w:rsid w:val="00144863"/>
    <w:rsid w:val="00150D07"/>
    <w:rsid w:val="00151167"/>
    <w:rsid w:val="00152AFD"/>
    <w:rsid w:val="00167D36"/>
    <w:rsid w:val="001813DB"/>
    <w:rsid w:val="00182834"/>
    <w:rsid w:val="00187D21"/>
    <w:rsid w:val="0019144D"/>
    <w:rsid w:val="00196326"/>
    <w:rsid w:val="001A0603"/>
    <w:rsid w:val="001A21FD"/>
    <w:rsid w:val="001A31B7"/>
    <w:rsid w:val="001A6108"/>
    <w:rsid w:val="001B2E69"/>
    <w:rsid w:val="001B34DC"/>
    <w:rsid w:val="001B416F"/>
    <w:rsid w:val="001B422C"/>
    <w:rsid w:val="001B7161"/>
    <w:rsid w:val="001C634A"/>
    <w:rsid w:val="001C76CE"/>
    <w:rsid w:val="001D7E24"/>
    <w:rsid w:val="001E109C"/>
    <w:rsid w:val="001E5393"/>
    <w:rsid w:val="001E5557"/>
    <w:rsid w:val="001F4BAE"/>
    <w:rsid w:val="001F71B0"/>
    <w:rsid w:val="00201A28"/>
    <w:rsid w:val="00201B7A"/>
    <w:rsid w:val="002045C7"/>
    <w:rsid w:val="00204D40"/>
    <w:rsid w:val="00205DF9"/>
    <w:rsid w:val="0021045F"/>
    <w:rsid w:val="002113A1"/>
    <w:rsid w:val="002141E6"/>
    <w:rsid w:val="00222E77"/>
    <w:rsid w:val="00225B5E"/>
    <w:rsid w:val="002269EA"/>
    <w:rsid w:val="00227BAA"/>
    <w:rsid w:val="00230A7A"/>
    <w:rsid w:val="002341F1"/>
    <w:rsid w:val="00241285"/>
    <w:rsid w:val="00250A61"/>
    <w:rsid w:val="00252806"/>
    <w:rsid w:val="00254A26"/>
    <w:rsid w:val="00254F81"/>
    <w:rsid w:val="00257B34"/>
    <w:rsid w:val="002605F2"/>
    <w:rsid w:val="00265323"/>
    <w:rsid w:val="00273B9E"/>
    <w:rsid w:val="00274F36"/>
    <w:rsid w:val="0027541A"/>
    <w:rsid w:val="00277420"/>
    <w:rsid w:val="00285198"/>
    <w:rsid w:val="0029006A"/>
    <w:rsid w:val="002920F1"/>
    <w:rsid w:val="00292380"/>
    <w:rsid w:val="002A2FAB"/>
    <w:rsid w:val="002A42BA"/>
    <w:rsid w:val="002A6135"/>
    <w:rsid w:val="002A64FE"/>
    <w:rsid w:val="002C019D"/>
    <w:rsid w:val="002C1940"/>
    <w:rsid w:val="002C730A"/>
    <w:rsid w:val="002D0159"/>
    <w:rsid w:val="002D098D"/>
    <w:rsid w:val="002D0EEC"/>
    <w:rsid w:val="002E044B"/>
    <w:rsid w:val="002E3DC0"/>
    <w:rsid w:val="002F0A80"/>
    <w:rsid w:val="002F3793"/>
    <w:rsid w:val="00301028"/>
    <w:rsid w:val="003021B9"/>
    <w:rsid w:val="003036DC"/>
    <w:rsid w:val="0030639D"/>
    <w:rsid w:val="0031131D"/>
    <w:rsid w:val="00313AE2"/>
    <w:rsid w:val="00317971"/>
    <w:rsid w:val="00321520"/>
    <w:rsid w:val="00327657"/>
    <w:rsid w:val="00333CA8"/>
    <w:rsid w:val="00340372"/>
    <w:rsid w:val="00340ED6"/>
    <w:rsid w:val="0034122C"/>
    <w:rsid w:val="003547A4"/>
    <w:rsid w:val="003557AC"/>
    <w:rsid w:val="00357441"/>
    <w:rsid w:val="0036134A"/>
    <w:rsid w:val="003636D8"/>
    <w:rsid w:val="0036725A"/>
    <w:rsid w:val="0037137B"/>
    <w:rsid w:val="003718E0"/>
    <w:rsid w:val="00371FE2"/>
    <w:rsid w:val="003726A3"/>
    <w:rsid w:val="00374C6E"/>
    <w:rsid w:val="00375758"/>
    <w:rsid w:val="00376662"/>
    <w:rsid w:val="003863AC"/>
    <w:rsid w:val="00387C30"/>
    <w:rsid w:val="00395CDA"/>
    <w:rsid w:val="003A58BD"/>
    <w:rsid w:val="003B30C8"/>
    <w:rsid w:val="003C6417"/>
    <w:rsid w:val="003D1642"/>
    <w:rsid w:val="003D4BAA"/>
    <w:rsid w:val="003D5051"/>
    <w:rsid w:val="003D65C1"/>
    <w:rsid w:val="003E6B70"/>
    <w:rsid w:val="003F7C31"/>
    <w:rsid w:val="004017B3"/>
    <w:rsid w:val="004046E6"/>
    <w:rsid w:val="00406C69"/>
    <w:rsid w:val="004118F3"/>
    <w:rsid w:val="00413FC9"/>
    <w:rsid w:val="00414AEB"/>
    <w:rsid w:val="00416282"/>
    <w:rsid w:val="00432F85"/>
    <w:rsid w:val="004330DE"/>
    <w:rsid w:val="00433271"/>
    <w:rsid w:val="00435800"/>
    <w:rsid w:val="004358E4"/>
    <w:rsid w:val="00436D40"/>
    <w:rsid w:val="004372C9"/>
    <w:rsid w:val="004402E2"/>
    <w:rsid w:val="004408CF"/>
    <w:rsid w:val="00443812"/>
    <w:rsid w:val="0044502E"/>
    <w:rsid w:val="00445497"/>
    <w:rsid w:val="00452E6B"/>
    <w:rsid w:val="00455044"/>
    <w:rsid w:val="00462EDF"/>
    <w:rsid w:val="004634B5"/>
    <w:rsid w:val="00464A1E"/>
    <w:rsid w:val="004704E7"/>
    <w:rsid w:val="00470704"/>
    <w:rsid w:val="0047096F"/>
    <w:rsid w:val="00474E6B"/>
    <w:rsid w:val="00485953"/>
    <w:rsid w:val="00491045"/>
    <w:rsid w:val="0049221D"/>
    <w:rsid w:val="00492B36"/>
    <w:rsid w:val="00497081"/>
    <w:rsid w:val="004B06EE"/>
    <w:rsid w:val="004B0ABA"/>
    <w:rsid w:val="004B6D13"/>
    <w:rsid w:val="004C02B8"/>
    <w:rsid w:val="004C0A82"/>
    <w:rsid w:val="004C1B36"/>
    <w:rsid w:val="004C4CB6"/>
    <w:rsid w:val="004D0416"/>
    <w:rsid w:val="004D05DC"/>
    <w:rsid w:val="004E2CF2"/>
    <w:rsid w:val="004E3DF9"/>
    <w:rsid w:val="004F0572"/>
    <w:rsid w:val="005003DC"/>
    <w:rsid w:val="00506B87"/>
    <w:rsid w:val="00511EE2"/>
    <w:rsid w:val="00525C7D"/>
    <w:rsid w:val="00531839"/>
    <w:rsid w:val="00535C42"/>
    <w:rsid w:val="00541DA9"/>
    <w:rsid w:val="0054513F"/>
    <w:rsid w:val="00554F0F"/>
    <w:rsid w:val="0055644A"/>
    <w:rsid w:val="005610BD"/>
    <w:rsid w:val="005628EF"/>
    <w:rsid w:val="00563585"/>
    <w:rsid w:val="005647C4"/>
    <w:rsid w:val="005655CC"/>
    <w:rsid w:val="00566BD8"/>
    <w:rsid w:val="0057368F"/>
    <w:rsid w:val="00584BF6"/>
    <w:rsid w:val="00585589"/>
    <w:rsid w:val="005A1F67"/>
    <w:rsid w:val="005A2D20"/>
    <w:rsid w:val="005A53F4"/>
    <w:rsid w:val="005B1B22"/>
    <w:rsid w:val="005B2AA5"/>
    <w:rsid w:val="005B37AC"/>
    <w:rsid w:val="005B406E"/>
    <w:rsid w:val="005C4421"/>
    <w:rsid w:val="005D74B2"/>
    <w:rsid w:val="005E07AA"/>
    <w:rsid w:val="005E6863"/>
    <w:rsid w:val="005E7CBA"/>
    <w:rsid w:val="005F1387"/>
    <w:rsid w:val="005F7312"/>
    <w:rsid w:val="00602563"/>
    <w:rsid w:val="00603E2F"/>
    <w:rsid w:val="00610F96"/>
    <w:rsid w:val="00624432"/>
    <w:rsid w:val="006273F6"/>
    <w:rsid w:val="0062787B"/>
    <w:rsid w:val="00630122"/>
    <w:rsid w:val="00633527"/>
    <w:rsid w:val="00634D8C"/>
    <w:rsid w:val="00642694"/>
    <w:rsid w:val="006463CC"/>
    <w:rsid w:val="00646A35"/>
    <w:rsid w:val="00655DC9"/>
    <w:rsid w:val="006570D7"/>
    <w:rsid w:val="00657BBE"/>
    <w:rsid w:val="0066348F"/>
    <w:rsid w:val="00665B8A"/>
    <w:rsid w:val="00666B11"/>
    <w:rsid w:val="006709BE"/>
    <w:rsid w:val="00677460"/>
    <w:rsid w:val="00677C41"/>
    <w:rsid w:val="00682BB5"/>
    <w:rsid w:val="006877EA"/>
    <w:rsid w:val="00692675"/>
    <w:rsid w:val="006941D9"/>
    <w:rsid w:val="006A058D"/>
    <w:rsid w:val="006A4149"/>
    <w:rsid w:val="006A4C3E"/>
    <w:rsid w:val="006A561A"/>
    <w:rsid w:val="006A7689"/>
    <w:rsid w:val="006B6334"/>
    <w:rsid w:val="006B79C6"/>
    <w:rsid w:val="006C46FC"/>
    <w:rsid w:val="006D5F2D"/>
    <w:rsid w:val="006D7F61"/>
    <w:rsid w:val="006E0E31"/>
    <w:rsid w:val="006E1C4C"/>
    <w:rsid w:val="006E2DFB"/>
    <w:rsid w:val="006E7116"/>
    <w:rsid w:val="006F176E"/>
    <w:rsid w:val="007033C9"/>
    <w:rsid w:val="007064ED"/>
    <w:rsid w:val="007109DA"/>
    <w:rsid w:val="00714008"/>
    <w:rsid w:val="00716418"/>
    <w:rsid w:val="00717207"/>
    <w:rsid w:val="00723FCD"/>
    <w:rsid w:val="00725090"/>
    <w:rsid w:val="00726AB2"/>
    <w:rsid w:val="007271E4"/>
    <w:rsid w:val="00727BAF"/>
    <w:rsid w:val="007353D2"/>
    <w:rsid w:val="00737944"/>
    <w:rsid w:val="007404A6"/>
    <w:rsid w:val="0074166E"/>
    <w:rsid w:val="00744270"/>
    <w:rsid w:val="007443CA"/>
    <w:rsid w:val="00750D07"/>
    <w:rsid w:val="007543BC"/>
    <w:rsid w:val="007621C4"/>
    <w:rsid w:val="00762429"/>
    <w:rsid w:val="00765869"/>
    <w:rsid w:val="0077043B"/>
    <w:rsid w:val="0077055F"/>
    <w:rsid w:val="00785A7F"/>
    <w:rsid w:val="007878EF"/>
    <w:rsid w:val="007909FF"/>
    <w:rsid w:val="00795C67"/>
    <w:rsid w:val="007A0880"/>
    <w:rsid w:val="007A2694"/>
    <w:rsid w:val="007A3677"/>
    <w:rsid w:val="007A4BAF"/>
    <w:rsid w:val="007A66DE"/>
    <w:rsid w:val="007C1945"/>
    <w:rsid w:val="007C337A"/>
    <w:rsid w:val="007C445D"/>
    <w:rsid w:val="007D0108"/>
    <w:rsid w:val="007E0C99"/>
    <w:rsid w:val="007E187A"/>
    <w:rsid w:val="007E770B"/>
    <w:rsid w:val="007F16E7"/>
    <w:rsid w:val="007F22ED"/>
    <w:rsid w:val="007F24C9"/>
    <w:rsid w:val="007F7E5C"/>
    <w:rsid w:val="00813B9D"/>
    <w:rsid w:val="00816A09"/>
    <w:rsid w:val="00816C54"/>
    <w:rsid w:val="00822AD9"/>
    <w:rsid w:val="0082352E"/>
    <w:rsid w:val="008249B9"/>
    <w:rsid w:val="00830BDA"/>
    <w:rsid w:val="0083128A"/>
    <w:rsid w:val="00833FC9"/>
    <w:rsid w:val="008415F0"/>
    <w:rsid w:val="00843336"/>
    <w:rsid w:val="00853194"/>
    <w:rsid w:val="008531E4"/>
    <w:rsid w:val="0086150F"/>
    <w:rsid w:val="00865F10"/>
    <w:rsid w:val="00872C88"/>
    <w:rsid w:val="00877568"/>
    <w:rsid w:val="0088230A"/>
    <w:rsid w:val="00887A15"/>
    <w:rsid w:val="00894C20"/>
    <w:rsid w:val="008952CA"/>
    <w:rsid w:val="008A6856"/>
    <w:rsid w:val="008B5F87"/>
    <w:rsid w:val="008B72C8"/>
    <w:rsid w:val="008B76DA"/>
    <w:rsid w:val="008C1E15"/>
    <w:rsid w:val="008C714C"/>
    <w:rsid w:val="008D1083"/>
    <w:rsid w:val="008D32D5"/>
    <w:rsid w:val="008E15E5"/>
    <w:rsid w:val="008E5103"/>
    <w:rsid w:val="008F38DA"/>
    <w:rsid w:val="008F4B71"/>
    <w:rsid w:val="00902143"/>
    <w:rsid w:val="0090390D"/>
    <w:rsid w:val="009132F0"/>
    <w:rsid w:val="00917286"/>
    <w:rsid w:val="0091791F"/>
    <w:rsid w:val="00917E7A"/>
    <w:rsid w:val="00924781"/>
    <w:rsid w:val="00926191"/>
    <w:rsid w:val="00932A34"/>
    <w:rsid w:val="009356B2"/>
    <w:rsid w:val="00944386"/>
    <w:rsid w:val="00946ECB"/>
    <w:rsid w:val="0094794C"/>
    <w:rsid w:val="00952B43"/>
    <w:rsid w:val="00956856"/>
    <w:rsid w:val="0096179C"/>
    <w:rsid w:val="009625D1"/>
    <w:rsid w:val="00962B8A"/>
    <w:rsid w:val="00971A4D"/>
    <w:rsid w:val="00973EA1"/>
    <w:rsid w:val="0097462E"/>
    <w:rsid w:val="00983998"/>
    <w:rsid w:val="00984F6F"/>
    <w:rsid w:val="00993329"/>
    <w:rsid w:val="00994D6F"/>
    <w:rsid w:val="009A07ED"/>
    <w:rsid w:val="009A2089"/>
    <w:rsid w:val="009A662D"/>
    <w:rsid w:val="009B05F2"/>
    <w:rsid w:val="009B113D"/>
    <w:rsid w:val="009C1BB6"/>
    <w:rsid w:val="009D32F1"/>
    <w:rsid w:val="009E292A"/>
    <w:rsid w:val="009E54D0"/>
    <w:rsid w:val="009E7FDC"/>
    <w:rsid w:val="009F272A"/>
    <w:rsid w:val="00A01DA6"/>
    <w:rsid w:val="00A043C1"/>
    <w:rsid w:val="00A05994"/>
    <w:rsid w:val="00A12C41"/>
    <w:rsid w:val="00A16CCD"/>
    <w:rsid w:val="00A207E3"/>
    <w:rsid w:val="00A2278E"/>
    <w:rsid w:val="00A24007"/>
    <w:rsid w:val="00A258A9"/>
    <w:rsid w:val="00A309BE"/>
    <w:rsid w:val="00A30EB5"/>
    <w:rsid w:val="00A322ED"/>
    <w:rsid w:val="00A40423"/>
    <w:rsid w:val="00A47245"/>
    <w:rsid w:val="00A5147C"/>
    <w:rsid w:val="00A544D4"/>
    <w:rsid w:val="00A57E8A"/>
    <w:rsid w:val="00A6201C"/>
    <w:rsid w:val="00A70425"/>
    <w:rsid w:val="00A720AA"/>
    <w:rsid w:val="00A765DC"/>
    <w:rsid w:val="00A76A8F"/>
    <w:rsid w:val="00A830FE"/>
    <w:rsid w:val="00A8593D"/>
    <w:rsid w:val="00A94763"/>
    <w:rsid w:val="00A9713D"/>
    <w:rsid w:val="00AA005F"/>
    <w:rsid w:val="00AA21F2"/>
    <w:rsid w:val="00AA3036"/>
    <w:rsid w:val="00AB064A"/>
    <w:rsid w:val="00AB39FB"/>
    <w:rsid w:val="00AC3707"/>
    <w:rsid w:val="00AC4CFB"/>
    <w:rsid w:val="00AD04DB"/>
    <w:rsid w:val="00AD2757"/>
    <w:rsid w:val="00AD2FAA"/>
    <w:rsid w:val="00AD3638"/>
    <w:rsid w:val="00AD36D3"/>
    <w:rsid w:val="00AD5425"/>
    <w:rsid w:val="00AD6C9A"/>
    <w:rsid w:val="00AE5632"/>
    <w:rsid w:val="00AE5C95"/>
    <w:rsid w:val="00AF3FBC"/>
    <w:rsid w:val="00B04D9E"/>
    <w:rsid w:val="00B071F1"/>
    <w:rsid w:val="00B12492"/>
    <w:rsid w:val="00B12DE7"/>
    <w:rsid w:val="00B238F9"/>
    <w:rsid w:val="00B2473D"/>
    <w:rsid w:val="00B24BA4"/>
    <w:rsid w:val="00B40EDF"/>
    <w:rsid w:val="00B40F03"/>
    <w:rsid w:val="00B42758"/>
    <w:rsid w:val="00B4524A"/>
    <w:rsid w:val="00B4619B"/>
    <w:rsid w:val="00B74254"/>
    <w:rsid w:val="00B75E70"/>
    <w:rsid w:val="00B7667B"/>
    <w:rsid w:val="00B8378B"/>
    <w:rsid w:val="00B8504C"/>
    <w:rsid w:val="00B8518A"/>
    <w:rsid w:val="00B85A9C"/>
    <w:rsid w:val="00B90FE4"/>
    <w:rsid w:val="00B935D3"/>
    <w:rsid w:val="00B964EA"/>
    <w:rsid w:val="00B97FD8"/>
    <w:rsid w:val="00BA02DF"/>
    <w:rsid w:val="00BB77A9"/>
    <w:rsid w:val="00BC1AE8"/>
    <w:rsid w:val="00BC4234"/>
    <w:rsid w:val="00BD0A71"/>
    <w:rsid w:val="00BD5E9F"/>
    <w:rsid w:val="00BF46E4"/>
    <w:rsid w:val="00BF7846"/>
    <w:rsid w:val="00C00191"/>
    <w:rsid w:val="00C001CC"/>
    <w:rsid w:val="00C05181"/>
    <w:rsid w:val="00C0521A"/>
    <w:rsid w:val="00C1196F"/>
    <w:rsid w:val="00C13216"/>
    <w:rsid w:val="00C17357"/>
    <w:rsid w:val="00C20BE7"/>
    <w:rsid w:val="00C2103C"/>
    <w:rsid w:val="00C21312"/>
    <w:rsid w:val="00C22CBE"/>
    <w:rsid w:val="00C25404"/>
    <w:rsid w:val="00C260CF"/>
    <w:rsid w:val="00C27222"/>
    <w:rsid w:val="00C33573"/>
    <w:rsid w:val="00C34C0C"/>
    <w:rsid w:val="00C362A6"/>
    <w:rsid w:val="00C41F21"/>
    <w:rsid w:val="00C463B4"/>
    <w:rsid w:val="00C51D14"/>
    <w:rsid w:val="00C55220"/>
    <w:rsid w:val="00C55814"/>
    <w:rsid w:val="00C575D8"/>
    <w:rsid w:val="00C600C5"/>
    <w:rsid w:val="00C60AB1"/>
    <w:rsid w:val="00C62D21"/>
    <w:rsid w:val="00C64B3C"/>
    <w:rsid w:val="00C6609A"/>
    <w:rsid w:val="00C71EFB"/>
    <w:rsid w:val="00C81F5C"/>
    <w:rsid w:val="00C830F5"/>
    <w:rsid w:val="00C83E59"/>
    <w:rsid w:val="00C846D0"/>
    <w:rsid w:val="00C86AEB"/>
    <w:rsid w:val="00C92693"/>
    <w:rsid w:val="00C93A5B"/>
    <w:rsid w:val="00C9457E"/>
    <w:rsid w:val="00C95682"/>
    <w:rsid w:val="00CA3068"/>
    <w:rsid w:val="00CA789C"/>
    <w:rsid w:val="00CB7939"/>
    <w:rsid w:val="00CC119F"/>
    <w:rsid w:val="00CC1BA2"/>
    <w:rsid w:val="00CC2DD7"/>
    <w:rsid w:val="00CC4965"/>
    <w:rsid w:val="00CC6405"/>
    <w:rsid w:val="00CC6F0B"/>
    <w:rsid w:val="00CD1E1C"/>
    <w:rsid w:val="00CD38A4"/>
    <w:rsid w:val="00CD432C"/>
    <w:rsid w:val="00CD633A"/>
    <w:rsid w:val="00CD77A3"/>
    <w:rsid w:val="00CE0052"/>
    <w:rsid w:val="00CE799F"/>
    <w:rsid w:val="00CF38E9"/>
    <w:rsid w:val="00CF4A38"/>
    <w:rsid w:val="00CF78B3"/>
    <w:rsid w:val="00D1022E"/>
    <w:rsid w:val="00D233C6"/>
    <w:rsid w:val="00D24F2E"/>
    <w:rsid w:val="00D337D1"/>
    <w:rsid w:val="00D4015B"/>
    <w:rsid w:val="00D4102D"/>
    <w:rsid w:val="00D41909"/>
    <w:rsid w:val="00D43B0D"/>
    <w:rsid w:val="00D46DE2"/>
    <w:rsid w:val="00D510F3"/>
    <w:rsid w:val="00D52DB0"/>
    <w:rsid w:val="00D604B3"/>
    <w:rsid w:val="00D62761"/>
    <w:rsid w:val="00D6287C"/>
    <w:rsid w:val="00D63CCB"/>
    <w:rsid w:val="00D66687"/>
    <w:rsid w:val="00D71204"/>
    <w:rsid w:val="00D76DF6"/>
    <w:rsid w:val="00D824D5"/>
    <w:rsid w:val="00D83908"/>
    <w:rsid w:val="00D8578B"/>
    <w:rsid w:val="00D87112"/>
    <w:rsid w:val="00D93CC7"/>
    <w:rsid w:val="00D94E7A"/>
    <w:rsid w:val="00D9674F"/>
    <w:rsid w:val="00DA0A1F"/>
    <w:rsid w:val="00DA3A0F"/>
    <w:rsid w:val="00DB3D0B"/>
    <w:rsid w:val="00DB3EF2"/>
    <w:rsid w:val="00DB6E05"/>
    <w:rsid w:val="00DC1AB5"/>
    <w:rsid w:val="00DC40F0"/>
    <w:rsid w:val="00DD0AE7"/>
    <w:rsid w:val="00DD2D85"/>
    <w:rsid w:val="00DD3EBA"/>
    <w:rsid w:val="00DD4C01"/>
    <w:rsid w:val="00DE0B17"/>
    <w:rsid w:val="00DE1EC4"/>
    <w:rsid w:val="00DE3889"/>
    <w:rsid w:val="00DF0585"/>
    <w:rsid w:val="00DF39EF"/>
    <w:rsid w:val="00DF4087"/>
    <w:rsid w:val="00E02E4D"/>
    <w:rsid w:val="00E062E7"/>
    <w:rsid w:val="00E1119C"/>
    <w:rsid w:val="00E12D2A"/>
    <w:rsid w:val="00E2133B"/>
    <w:rsid w:val="00E21CA9"/>
    <w:rsid w:val="00E2587D"/>
    <w:rsid w:val="00E331A4"/>
    <w:rsid w:val="00E335E4"/>
    <w:rsid w:val="00E44757"/>
    <w:rsid w:val="00E44855"/>
    <w:rsid w:val="00E53648"/>
    <w:rsid w:val="00E716AD"/>
    <w:rsid w:val="00E74869"/>
    <w:rsid w:val="00E748AF"/>
    <w:rsid w:val="00E76D2B"/>
    <w:rsid w:val="00E77BDE"/>
    <w:rsid w:val="00E8648B"/>
    <w:rsid w:val="00E933EA"/>
    <w:rsid w:val="00E9373D"/>
    <w:rsid w:val="00EA0208"/>
    <w:rsid w:val="00EA149D"/>
    <w:rsid w:val="00EA3357"/>
    <w:rsid w:val="00EA6ADE"/>
    <w:rsid w:val="00EB0599"/>
    <w:rsid w:val="00EB098E"/>
    <w:rsid w:val="00EB4710"/>
    <w:rsid w:val="00EB7559"/>
    <w:rsid w:val="00EC11C4"/>
    <w:rsid w:val="00EC2067"/>
    <w:rsid w:val="00EC3F44"/>
    <w:rsid w:val="00ED5310"/>
    <w:rsid w:val="00EE11AC"/>
    <w:rsid w:val="00EE3C48"/>
    <w:rsid w:val="00EE6681"/>
    <w:rsid w:val="00EE7F2D"/>
    <w:rsid w:val="00EF59B2"/>
    <w:rsid w:val="00EF73BD"/>
    <w:rsid w:val="00F03560"/>
    <w:rsid w:val="00F14817"/>
    <w:rsid w:val="00F15BA7"/>
    <w:rsid w:val="00F1648B"/>
    <w:rsid w:val="00F16C48"/>
    <w:rsid w:val="00F23631"/>
    <w:rsid w:val="00F25C42"/>
    <w:rsid w:val="00F26096"/>
    <w:rsid w:val="00F26BE7"/>
    <w:rsid w:val="00F2712D"/>
    <w:rsid w:val="00F2724A"/>
    <w:rsid w:val="00F31374"/>
    <w:rsid w:val="00F42558"/>
    <w:rsid w:val="00F43A87"/>
    <w:rsid w:val="00F477BD"/>
    <w:rsid w:val="00F50298"/>
    <w:rsid w:val="00F6781D"/>
    <w:rsid w:val="00F7429D"/>
    <w:rsid w:val="00F744A3"/>
    <w:rsid w:val="00F76DD5"/>
    <w:rsid w:val="00F83F54"/>
    <w:rsid w:val="00F84F5D"/>
    <w:rsid w:val="00F87159"/>
    <w:rsid w:val="00F873DE"/>
    <w:rsid w:val="00F939BF"/>
    <w:rsid w:val="00F93C44"/>
    <w:rsid w:val="00F966C8"/>
    <w:rsid w:val="00FA084A"/>
    <w:rsid w:val="00FA54E4"/>
    <w:rsid w:val="00FA5F11"/>
    <w:rsid w:val="00FB774A"/>
    <w:rsid w:val="00FD02F9"/>
    <w:rsid w:val="00FD342C"/>
    <w:rsid w:val="00FD4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E213"/>
  <w15:chartTrackingRefBased/>
  <w15:docId w15:val="{A69CC469-509C-468B-A908-F35D5DAF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85F"/>
    <w:rPr>
      <w:rFonts w:eastAsiaTheme="majorEastAsia" w:cstheme="majorBidi"/>
      <w:color w:val="272727" w:themeColor="text1" w:themeTint="D8"/>
    </w:rPr>
  </w:style>
  <w:style w:type="paragraph" w:styleId="Title">
    <w:name w:val="Title"/>
    <w:basedOn w:val="Normal"/>
    <w:next w:val="Normal"/>
    <w:link w:val="TitleChar"/>
    <w:uiPriority w:val="10"/>
    <w:qFormat/>
    <w:rsid w:val="00054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85F"/>
    <w:pPr>
      <w:spacing w:before="160"/>
      <w:jc w:val="center"/>
    </w:pPr>
    <w:rPr>
      <w:i/>
      <w:iCs/>
      <w:color w:val="404040" w:themeColor="text1" w:themeTint="BF"/>
    </w:rPr>
  </w:style>
  <w:style w:type="character" w:customStyle="1" w:styleId="QuoteChar">
    <w:name w:val="Quote Char"/>
    <w:basedOn w:val="DefaultParagraphFont"/>
    <w:link w:val="Quote"/>
    <w:uiPriority w:val="29"/>
    <w:rsid w:val="0005485F"/>
    <w:rPr>
      <w:i/>
      <w:iCs/>
      <w:color w:val="404040" w:themeColor="text1" w:themeTint="BF"/>
    </w:rPr>
  </w:style>
  <w:style w:type="paragraph" w:styleId="ListParagraph">
    <w:name w:val="List Paragraph"/>
    <w:basedOn w:val="Normal"/>
    <w:uiPriority w:val="34"/>
    <w:qFormat/>
    <w:rsid w:val="0005485F"/>
    <w:pPr>
      <w:ind w:left="720"/>
      <w:contextualSpacing/>
    </w:pPr>
  </w:style>
  <w:style w:type="character" w:styleId="IntenseEmphasis">
    <w:name w:val="Intense Emphasis"/>
    <w:basedOn w:val="DefaultParagraphFont"/>
    <w:uiPriority w:val="21"/>
    <w:qFormat/>
    <w:rsid w:val="0005485F"/>
    <w:rPr>
      <w:i/>
      <w:iCs/>
      <w:color w:val="0F4761" w:themeColor="accent1" w:themeShade="BF"/>
    </w:rPr>
  </w:style>
  <w:style w:type="paragraph" w:styleId="IntenseQuote">
    <w:name w:val="Intense Quote"/>
    <w:basedOn w:val="Normal"/>
    <w:next w:val="Normal"/>
    <w:link w:val="IntenseQuoteChar"/>
    <w:uiPriority w:val="30"/>
    <w:qFormat/>
    <w:rsid w:val="00054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85F"/>
    <w:rPr>
      <w:i/>
      <w:iCs/>
      <w:color w:val="0F4761" w:themeColor="accent1" w:themeShade="BF"/>
    </w:rPr>
  </w:style>
  <w:style w:type="character" w:styleId="IntenseReference">
    <w:name w:val="Intense Reference"/>
    <w:basedOn w:val="DefaultParagraphFont"/>
    <w:uiPriority w:val="32"/>
    <w:qFormat/>
    <w:rsid w:val="0005485F"/>
    <w:rPr>
      <w:b/>
      <w:bCs/>
      <w:smallCaps/>
      <w:color w:val="0F4761" w:themeColor="accent1" w:themeShade="BF"/>
      <w:spacing w:val="5"/>
    </w:rPr>
  </w:style>
  <w:style w:type="table" w:styleId="TableGrid">
    <w:name w:val="Table Grid"/>
    <w:basedOn w:val="TableNormal"/>
    <w:uiPriority w:val="39"/>
    <w:rsid w:val="00054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E65"/>
    <w:rPr>
      <w:color w:val="467886" w:themeColor="hyperlink"/>
      <w:u w:val="single"/>
    </w:rPr>
  </w:style>
  <w:style w:type="character" w:styleId="UnresolvedMention">
    <w:name w:val="Unresolved Mention"/>
    <w:basedOn w:val="DefaultParagraphFont"/>
    <w:uiPriority w:val="99"/>
    <w:semiHidden/>
    <w:unhideWhenUsed/>
    <w:rsid w:val="00013E65"/>
    <w:rPr>
      <w:color w:val="605E5C"/>
      <w:shd w:val="clear" w:color="auto" w:fill="E1DFDD"/>
    </w:rPr>
  </w:style>
  <w:style w:type="character" w:styleId="FollowedHyperlink">
    <w:name w:val="FollowedHyperlink"/>
    <w:basedOn w:val="DefaultParagraphFont"/>
    <w:uiPriority w:val="99"/>
    <w:semiHidden/>
    <w:unhideWhenUsed/>
    <w:rsid w:val="00CB7939"/>
    <w:rPr>
      <w:color w:val="96607D" w:themeColor="followedHyperlink"/>
      <w:u w:val="single"/>
    </w:rPr>
  </w:style>
  <w:style w:type="paragraph" w:styleId="Header">
    <w:name w:val="header"/>
    <w:basedOn w:val="Normal"/>
    <w:link w:val="HeaderChar"/>
    <w:uiPriority w:val="99"/>
    <w:unhideWhenUsed/>
    <w:rsid w:val="00DF3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9EF"/>
  </w:style>
  <w:style w:type="paragraph" w:styleId="Footer">
    <w:name w:val="footer"/>
    <w:basedOn w:val="Normal"/>
    <w:link w:val="FooterChar"/>
    <w:uiPriority w:val="99"/>
    <w:unhideWhenUsed/>
    <w:rsid w:val="00DF3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9EF"/>
  </w:style>
  <w:style w:type="paragraph" w:styleId="Revision">
    <w:name w:val="Revision"/>
    <w:hidden/>
    <w:uiPriority w:val="99"/>
    <w:semiHidden/>
    <w:rsid w:val="00077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1456">
      <w:bodyDiv w:val="1"/>
      <w:marLeft w:val="0"/>
      <w:marRight w:val="0"/>
      <w:marTop w:val="0"/>
      <w:marBottom w:val="0"/>
      <w:divBdr>
        <w:top w:val="none" w:sz="0" w:space="0" w:color="auto"/>
        <w:left w:val="none" w:sz="0" w:space="0" w:color="auto"/>
        <w:bottom w:val="none" w:sz="0" w:space="0" w:color="auto"/>
        <w:right w:val="none" w:sz="0" w:space="0" w:color="auto"/>
      </w:divBdr>
      <w:divsChild>
        <w:div w:id="165829598">
          <w:marLeft w:val="0"/>
          <w:marRight w:val="0"/>
          <w:marTop w:val="0"/>
          <w:marBottom w:val="0"/>
          <w:divBdr>
            <w:top w:val="none" w:sz="0" w:space="0" w:color="auto"/>
            <w:left w:val="none" w:sz="0" w:space="0" w:color="auto"/>
            <w:bottom w:val="none" w:sz="0" w:space="0" w:color="auto"/>
            <w:right w:val="none" w:sz="0" w:space="0" w:color="auto"/>
          </w:divBdr>
        </w:div>
      </w:divsChild>
    </w:div>
    <w:div w:id="99224042">
      <w:bodyDiv w:val="1"/>
      <w:marLeft w:val="0"/>
      <w:marRight w:val="0"/>
      <w:marTop w:val="0"/>
      <w:marBottom w:val="0"/>
      <w:divBdr>
        <w:top w:val="none" w:sz="0" w:space="0" w:color="auto"/>
        <w:left w:val="none" w:sz="0" w:space="0" w:color="auto"/>
        <w:bottom w:val="none" w:sz="0" w:space="0" w:color="auto"/>
        <w:right w:val="none" w:sz="0" w:space="0" w:color="auto"/>
      </w:divBdr>
      <w:divsChild>
        <w:div w:id="97528295">
          <w:marLeft w:val="0"/>
          <w:marRight w:val="0"/>
          <w:marTop w:val="0"/>
          <w:marBottom w:val="0"/>
          <w:divBdr>
            <w:top w:val="none" w:sz="0" w:space="0" w:color="auto"/>
            <w:left w:val="none" w:sz="0" w:space="0" w:color="auto"/>
            <w:bottom w:val="none" w:sz="0" w:space="0" w:color="auto"/>
            <w:right w:val="none" w:sz="0" w:space="0" w:color="auto"/>
          </w:divBdr>
        </w:div>
      </w:divsChild>
    </w:div>
    <w:div w:id="147285924">
      <w:bodyDiv w:val="1"/>
      <w:marLeft w:val="0"/>
      <w:marRight w:val="0"/>
      <w:marTop w:val="0"/>
      <w:marBottom w:val="0"/>
      <w:divBdr>
        <w:top w:val="none" w:sz="0" w:space="0" w:color="auto"/>
        <w:left w:val="none" w:sz="0" w:space="0" w:color="auto"/>
        <w:bottom w:val="none" w:sz="0" w:space="0" w:color="auto"/>
        <w:right w:val="none" w:sz="0" w:space="0" w:color="auto"/>
      </w:divBdr>
      <w:divsChild>
        <w:div w:id="230510698">
          <w:marLeft w:val="0"/>
          <w:marRight w:val="0"/>
          <w:marTop w:val="0"/>
          <w:marBottom w:val="0"/>
          <w:divBdr>
            <w:top w:val="none" w:sz="0" w:space="0" w:color="auto"/>
            <w:left w:val="none" w:sz="0" w:space="0" w:color="auto"/>
            <w:bottom w:val="none" w:sz="0" w:space="0" w:color="auto"/>
            <w:right w:val="none" w:sz="0" w:space="0" w:color="auto"/>
          </w:divBdr>
        </w:div>
      </w:divsChild>
    </w:div>
    <w:div w:id="149568056">
      <w:bodyDiv w:val="1"/>
      <w:marLeft w:val="0"/>
      <w:marRight w:val="0"/>
      <w:marTop w:val="0"/>
      <w:marBottom w:val="0"/>
      <w:divBdr>
        <w:top w:val="none" w:sz="0" w:space="0" w:color="auto"/>
        <w:left w:val="none" w:sz="0" w:space="0" w:color="auto"/>
        <w:bottom w:val="none" w:sz="0" w:space="0" w:color="auto"/>
        <w:right w:val="none" w:sz="0" w:space="0" w:color="auto"/>
      </w:divBdr>
      <w:divsChild>
        <w:div w:id="176626333">
          <w:marLeft w:val="0"/>
          <w:marRight w:val="0"/>
          <w:marTop w:val="0"/>
          <w:marBottom w:val="0"/>
          <w:divBdr>
            <w:top w:val="none" w:sz="0" w:space="0" w:color="auto"/>
            <w:left w:val="none" w:sz="0" w:space="0" w:color="auto"/>
            <w:bottom w:val="none" w:sz="0" w:space="0" w:color="auto"/>
            <w:right w:val="none" w:sz="0" w:space="0" w:color="auto"/>
          </w:divBdr>
        </w:div>
      </w:divsChild>
    </w:div>
    <w:div w:id="170415946">
      <w:bodyDiv w:val="1"/>
      <w:marLeft w:val="0"/>
      <w:marRight w:val="0"/>
      <w:marTop w:val="0"/>
      <w:marBottom w:val="0"/>
      <w:divBdr>
        <w:top w:val="none" w:sz="0" w:space="0" w:color="auto"/>
        <w:left w:val="none" w:sz="0" w:space="0" w:color="auto"/>
        <w:bottom w:val="none" w:sz="0" w:space="0" w:color="auto"/>
        <w:right w:val="none" w:sz="0" w:space="0" w:color="auto"/>
      </w:divBdr>
      <w:divsChild>
        <w:div w:id="601768171">
          <w:marLeft w:val="0"/>
          <w:marRight w:val="0"/>
          <w:marTop w:val="0"/>
          <w:marBottom w:val="0"/>
          <w:divBdr>
            <w:top w:val="none" w:sz="0" w:space="0" w:color="auto"/>
            <w:left w:val="none" w:sz="0" w:space="0" w:color="auto"/>
            <w:bottom w:val="none" w:sz="0" w:space="0" w:color="auto"/>
            <w:right w:val="none" w:sz="0" w:space="0" w:color="auto"/>
          </w:divBdr>
        </w:div>
      </w:divsChild>
    </w:div>
    <w:div w:id="226190856">
      <w:bodyDiv w:val="1"/>
      <w:marLeft w:val="0"/>
      <w:marRight w:val="0"/>
      <w:marTop w:val="0"/>
      <w:marBottom w:val="0"/>
      <w:divBdr>
        <w:top w:val="none" w:sz="0" w:space="0" w:color="auto"/>
        <w:left w:val="none" w:sz="0" w:space="0" w:color="auto"/>
        <w:bottom w:val="none" w:sz="0" w:space="0" w:color="auto"/>
        <w:right w:val="none" w:sz="0" w:space="0" w:color="auto"/>
      </w:divBdr>
      <w:divsChild>
        <w:div w:id="986517475">
          <w:marLeft w:val="0"/>
          <w:marRight w:val="0"/>
          <w:marTop w:val="0"/>
          <w:marBottom w:val="0"/>
          <w:divBdr>
            <w:top w:val="none" w:sz="0" w:space="0" w:color="auto"/>
            <w:left w:val="none" w:sz="0" w:space="0" w:color="auto"/>
            <w:bottom w:val="none" w:sz="0" w:space="0" w:color="auto"/>
            <w:right w:val="none" w:sz="0" w:space="0" w:color="auto"/>
          </w:divBdr>
        </w:div>
      </w:divsChild>
    </w:div>
    <w:div w:id="251427203">
      <w:bodyDiv w:val="1"/>
      <w:marLeft w:val="0"/>
      <w:marRight w:val="0"/>
      <w:marTop w:val="0"/>
      <w:marBottom w:val="0"/>
      <w:divBdr>
        <w:top w:val="none" w:sz="0" w:space="0" w:color="auto"/>
        <w:left w:val="none" w:sz="0" w:space="0" w:color="auto"/>
        <w:bottom w:val="none" w:sz="0" w:space="0" w:color="auto"/>
        <w:right w:val="none" w:sz="0" w:space="0" w:color="auto"/>
      </w:divBdr>
      <w:divsChild>
        <w:div w:id="1883052628">
          <w:marLeft w:val="0"/>
          <w:marRight w:val="0"/>
          <w:marTop w:val="0"/>
          <w:marBottom w:val="0"/>
          <w:divBdr>
            <w:top w:val="none" w:sz="0" w:space="0" w:color="auto"/>
            <w:left w:val="none" w:sz="0" w:space="0" w:color="auto"/>
            <w:bottom w:val="none" w:sz="0" w:space="0" w:color="auto"/>
            <w:right w:val="none" w:sz="0" w:space="0" w:color="auto"/>
          </w:divBdr>
        </w:div>
      </w:divsChild>
    </w:div>
    <w:div w:id="261231843">
      <w:bodyDiv w:val="1"/>
      <w:marLeft w:val="0"/>
      <w:marRight w:val="0"/>
      <w:marTop w:val="0"/>
      <w:marBottom w:val="0"/>
      <w:divBdr>
        <w:top w:val="none" w:sz="0" w:space="0" w:color="auto"/>
        <w:left w:val="none" w:sz="0" w:space="0" w:color="auto"/>
        <w:bottom w:val="none" w:sz="0" w:space="0" w:color="auto"/>
        <w:right w:val="none" w:sz="0" w:space="0" w:color="auto"/>
      </w:divBdr>
      <w:divsChild>
        <w:div w:id="475923520">
          <w:marLeft w:val="0"/>
          <w:marRight w:val="0"/>
          <w:marTop w:val="0"/>
          <w:marBottom w:val="0"/>
          <w:divBdr>
            <w:top w:val="none" w:sz="0" w:space="0" w:color="auto"/>
            <w:left w:val="none" w:sz="0" w:space="0" w:color="auto"/>
            <w:bottom w:val="none" w:sz="0" w:space="0" w:color="auto"/>
            <w:right w:val="none" w:sz="0" w:space="0" w:color="auto"/>
          </w:divBdr>
        </w:div>
      </w:divsChild>
    </w:div>
    <w:div w:id="298071176">
      <w:bodyDiv w:val="1"/>
      <w:marLeft w:val="0"/>
      <w:marRight w:val="0"/>
      <w:marTop w:val="0"/>
      <w:marBottom w:val="0"/>
      <w:divBdr>
        <w:top w:val="none" w:sz="0" w:space="0" w:color="auto"/>
        <w:left w:val="none" w:sz="0" w:space="0" w:color="auto"/>
        <w:bottom w:val="none" w:sz="0" w:space="0" w:color="auto"/>
        <w:right w:val="none" w:sz="0" w:space="0" w:color="auto"/>
      </w:divBdr>
      <w:divsChild>
        <w:div w:id="948272274">
          <w:marLeft w:val="0"/>
          <w:marRight w:val="0"/>
          <w:marTop w:val="0"/>
          <w:marBottom w:val="0"/>
          <w:divBdr>
            <w:top w:val="none" w:sz="0" w:space="0" w:color="auto"/>
            <w:left w:val="none" w:sz="0" w:space="0" w:color="auto"/>
            <w:bottom w:val="none" w:sz="0" w:space="0" w:color="auto"/>
            <w:right w:val="none" w:sz="0" w:space="0" w:color="auto"/>
          </w:divBdr>
        </w:div>
      </w:divsChild>
    </w:div>
    <w:div w:id="309091873">
      <w:bodyDiv w:val="1"/>
      <w:marLeft w:val="0"/>
      <w:marRight w:val="0"/>
      <w:marTop w:val="0"/>
      <w:marBottom w:val="0"/>
      <w:divBdr>
        <w:top w:val="none" w:sz="0" w:space="0" w:color="auto"/>
        <w:left w:val="none" w:sz="0" w:space="0" w:color="auto"/>
        <w:bottom w:val="none" w:sz="0" w:space="0" w:color="auto"/>
        <w:right w:val="none" w:sz="0" w:space="0" w:color="auto"/>
      </w:divBdr>
      <w:divsChild>
        <w:div w:id="799959241">
          <w:marLeft w:val="0"/>
          <w:marRight w:val="0"/>
          <w:marTop w:val="0"/>
          <w:marBottom w:val="0"/>
          <w:divBdr>
            <w:top w:val="none" w:sz="0" w:space="0" w:color="auto"/>
            <w:left w:val="none" w:sz="0" w:space="0" w:color="auto"/>
            <w:bottom w:val="none" w:sz="0" w:space="0" w:color="auto"/>
            <w:right w:val="none" w:sz="0" w:space="0" w:color="auto"/>
          </w:divBdr>
        </w:div>
      </w:divsChild>
    </w:div>
    <w:div w:id="366638631">
      <w:bodyDiv w:val="1"/>
      <w:marLeft w:val="0"/>
      <w:marRight w:val="0"/>
      <w:marTop w:val="0"/>
      <w:marBottom w:val="0"/>
      <w:divBdr>
        <w:top w:val="none" w:sz="0" w:space="0" w:color="auto"/>
        <w:left w:val="none" w:sz="0" w:space="0" w:color="auto"/>
        <w:bottom w:val="none" w:sz="0" w:space="0" w:color="auto"/>
        <w:right w:val="none" w:sz="0" w:space="0" w:color="auto"/>
      </w:divBdr>
      <w:divsChild>
        <w:div w:id="850221950">
          <w:marLeft w:val="0"/>
          <w:marRight w:val="0"/>
          <w:marTop w:val="0"/>
          <w:marBottom w:val="0"/>
          <w:divBdr>
            <w:top w:val="none" w:sz="0" w:space="0" w:color="auto"/>
            <w:left w:val="none" w:sz="0" w:space="0" w:color="auto"/>
            <w:bottom w:val="none" w:sz="0" w:space="0" w:color="auto"/>
            <w:right w:val="none" w:sz="0" w:space="0" w:color="auto"/>
          </w:divBdr>
        </w:div>
      </w:divsChild>
    </w:div>
    <w:div w:id="404961368">
      <w:bodyDiv w:val="1"/>
      <w:marLeft w:val="0"/>
      <w:marRight w:val="0"/>
      <w:marTop w:val="0"/>
      <w:marBottom w:val="0"/>
      <w:divBdr>
        <w:top w:val="none" w:sz="0" w:space="0" w:color="auto"/>
        <w:left w:val="none" w:sz="0" w:space="0" w:color="auto"/>
        <w:bottom w:val="none" w:sz="0" w:space="0" w:color="auto"/>
        <w:right w:val="none" w:sz="0" w:space="0" w:color="auto"/>
      </w:divBdr>
      <w:divsChild>
        <w:div w:id="1119839106">
          <w:marLeft w:val="0"/>
          <w:marRight w:val="0"/>
          <w:marTop w:val="0"/>
          <w:marBottom w:val="0"/>
          <w:divBdr>
            <w:top w:val="none" w:sz="0" w:space="0" w:color="auto"/>
            <w:left w:val="none" w:sz="0" w:space="0" w:color="auto"/>
            <w:bottom w:val="none" w:sz="0" w:space="0" w:color="auto"/>
            <w:right w:val="none" w:sz="0" w:space="0" w:color="auto"/>
          </w:divBdr>
        </w:div>
      </w:divsChild>
    </w:div>
    <w:div w:id="453643781">
      <w:bodyDiv w:val="1"/>
      <w:marLeft w:val="0"/>
      <w:marRight w:val="0"/>
      <w:marTop w:val="0"/>
      <w:marBottom w:val="0"/>
      <w:divBdr>
        <w:top w:val="none" w:sz="0" w:space="0" w:color="auto"/>
        <w:left w:val="none" w:sz="0" w:space="0" w:color="auto"/>
        <w:bottom w:val="none" w:sz="0" w:space="0" w:color="auto"/>
        <w:right w:val="none" w:sz="0" w:space="0" w:color="auto"/>
      </w:divBdr>
      <w:divsChild>
        <w:div w:id="2023315900">
          <w:marLeft w:val="0"/>
          <w:marRight w:val="0"/>
          <w:marTop w:val="0"/>
          <w:marBottom w:val="0"/>
          <w:divBdr>
            <w:top w:val="none" w:sz="0" w:space="0" w:color="auto"/>
            <w:left w:val="none" w:sz="0" w:space="0" w:color="auto"/>
            <w:bottom w:val="none" w:sz="0" w:space="0" w:color="auto"/>
            <w:right w:val="none" w:sz="0" w:space="0" w:color="auto"/>
          </w:divBdr>
        </w:div>
      </w:divsChild>
    </w:div>
    <w:div w:id="503207816">
      <w:bodyDiv w:val="1"/>
      <w:marLeft w:val="0"/>
      <w:marRight w:val="0"/>
      <w:marTop w:val="0"/>
      <w:marBottom w:val="0"/>
      <w:divBdr>
        <w:top w:val="none" w:sz="0" w:space="0" w:color="auto"/>
        <w:left w:val="none" w:sz="0" w:space="0" w:color="auto"/>
        <w:bottom w:val="none" w:sz="0" w:space="0" w:color="auto"/>
        <w:right w:val="none" w:sz="0" w:space="0" w:color="auto"/>
      </w:divBdr>
      <w:divsChild>
        <w:div w:id="1475488148">
          <w:marLeft w:val="0"/>
          <w:marRight w:val="0"/>
          <w:marTop w:val="0"/>
          <w:marBottom w:val="0"/>
          <w:divBdr>
            <w:top w:val="none" w:sz="0" w:space="0" w:color="auto"/>
            <w:left w:val="none" w:sz="0" w:space="0" w:color="auto"/>
            <w:bottom w:val="none" w:sz="0" w:space="0" w:color="auto"/>
            <w:right w:val="none" w:sz="0" w:space="0" w:color="auto"/>
          </w:divBdr>
        </w:div>
      </w:divsChild>
    </w:div>
    <w:div w:id="515925416">
      <w:bodyDiv w:val="1"/>
      <w:marLeft w:val="0"/>
      <w:marRight w:val="0"/>
      <w:marTop w:val="0"/>
      <w:marBottom w:val="0"/>
      <w:divBdr>
        <w:top w:val="none" w:sz="0" w:space="0" w:color="auto"/>
        <w:left w:val="none" w:sz="0" w:space="0" w:color="auto"/>
        <w:bottom w:val="none" w:sz="0" w:space="0" w:color="auto"/>
        <w:right w:val="none" w:sz="0" w:space="0" w:color="auto"/>
      </w:divBdr>
      <w:divsChild>
        <w:div w:id="2007392537">
          <w:marLeft w:val="0"/>
          <w:marRight w:val="0"/>
          <w:marTop w:val="0"/>
          <w:marBottom w:val="0"/>
          <w:divBdr>
            <w:top w:val="none" w:sz="0" w:space="0" w:color="auto"/>
            <w:left w:val="none" w:sz="0" w:space="0" w:color="auto"/>
            <w:bottom w:val="none" w:sz="0" w:space="0" w:color="auto"/>
            <w:right w:val="none" w:sz="0" w:space="0" w:color="auto"/>
          </w:divBdr>
        </w:div>
      </w:divsChild>
    </w:div>
    <w:div w:id="558707404">
      <w:bodyDiv w:val="1"/>
      <w:marLeft w:val="0"/>
      <w:marRight w:val="0"/>
      <w:marTop w:val="0"/>
      <w:marBottom w:val="0"/>
      <w:divBdr>
        <w:top w:val="none" w:sz="0" w:space="0" w:color="auto"/>
        <w:left w:val="none" w:sz="0" w:space="0" w:color="auto"/>
        <w:bottom w:val="none" w:sz="0" w:space="0" w:color="auto"/>
        <w:right w:val="none" w:sz="0" w:space="0" w:color="auto"/>
      </w:divBdr>
      <w:divsChild>
        <w:div w:id="1965573216">
          <w:marLeft w:val="0"/>
          <w:marRight w:val="0"/>
          <w:marTop w:val="0"/>
          <w:marBottom w:val="0"/>
          <w:divBdr>
            <w:top w:val="none" w:sz="0" w:space="0" w:color="auto"/>
            <w:left w:val="none" w:sz="0" w:space="0" w:color="auto"/>
            <w:bottom w:val="none" w:sz="0" w:space="0" w:color="auto"/>
            <w:right w:val="none" w:sz="0" w:space="0" w:color="auto"/>
          </w:divBdr>
        </w:div>
      </w:divsChild>
    </w:div>
    <w:div w:id="586811295">
      <w:bodyDiv w:val="1"/>
      <w:marLeft w:val="0"/>
      <w:marRight w:val="0"/>
      <w:marTop w:val="0"/>
      <w:marBottom w:val="0"/>
      <w:divBdr>
        <w:top w:val="none" w:sz="0" w:space="0" w:color="auto"/>
        <w:left w:val="none" w:sz="0" w:space="0" w:color="auto"/>
        <w:bottom w:val="none" w:sz="0" w:space="0" w:color="auto"/>
        <w:right w:val="none" w:sz="0" w:space="0" w:color="auto"/>
      </w:divBdr>
      <w:divsChild>
        <w:div w:id="1055397990">
          <w:marLeft w:val="0"/>
          <w:marRight w:val="0"/>
          <w:marTop w:val="0"/>
          <w:marBottom w:val="0"/>
          <w:divBdr>
            <w:top w:val="none" w:sz="0" w:space="0" w:color="auto"/>
            <w:left w:val="none" w:sz="0" w:space="0" w:color="auto"/>
            <w:bottom w:val="none" w:sz="0" w:space="0" w:color="auto"/>
            <w:right w:val="none" w:sz="0" w:space="0" w:color="auto"/>
          </w:divBdr>
        </w:div>
      </w:divsChild>
    </w:div>
    <w:div w:id="593057346">
      <w:bodyDiv w:val="1"/>
      <w:marLeft w:val="0"/>
      <w:marRight w:val="0"/>
      <w:marTop w:val="0"/>
      <w:marBottom w:val="0"/>
      <w:divBdr>
        <w:top w:val="none" w:sz="0" w:space="0" w:color="auto"/>
        <w:left w:val="none" w:sz="0" w:space="0" w:color="auto"/>
        <w:bottom w:val="none" w:sz="0" w:space="0" w:color="auto"/>
        <w:right w:val="none" w:sz="0" w:space="0" w:color="auto"/>
      </w:divBdr>
      <w:divsChild>
        <w:div w:id="215894415">
          <w:marLeft w:val="0"/>
          <w:marRight w:val="0"/>
          <w:marTop w:val="0"/>
          <w:marBottom w:val="0"/>
          <w:divBdr>
            <w:top w:val="none" w:sz="0" w:space="0" w:color="auto"/>
            <w:left w:val="none" w:sz="0" w:space="0" w:color="auto"/>
            <w:bottom w:val="none" w:sz="0" w:space="0" w:color="auto"/>
            <w:right w:val="none" w:sz="0" w:space="0" w:color="auto"/>
          </w:divBdr>
        </w:div>
      </w:divsChild>
    </w:div>
    <w:div w:id="595485721">
      <w:bodyDiv w:val="1"/>
      <w:marLeft w:val="0"/>
      <w:marRight w:val="0"/>
      <w:marTop w:val="0"/>
      <w:marBottom w:val="0"/>
      <w:divBdr>
        <w:top w:val="none" w:sz="0" w:space="0" w:color="auto"/>
        <w:left w:val="none" w:sz="0" w:space="0" w:color="auto"/>
        <w:bottom w:val="none" w:sz="0" w:space="0" w:color="auto"/>
        <w:right w:val="none" w:sz="0" w:space="0" w:color="auto"/>
      </w:divBdr>
      <w:divsChild>
        <w:div w:id="1923489148">
          <w:marLeft w:val="0"/>
          <w:marRight w:val="0"/>
          <w:marTop w:val="0"/>
          <w:marBottom w:val="0"/>
          <w:divBdr>
            <w:top w:val="none" w:sz="0" w:space="0" w:color="auto"/>
            <w:left w:val="none" w:sz="0" w:space="0" w:color="auto"/>
            <w:bottom w:val="none" w:sz="0" w:space="0" w:color="auto"/>
            <w:right w:val="none" w:sz="0" w:space="0" w:color="auto"/>
          </w:divBdr>
        </w:div>
      </w:divsChild>
    </w:div>
    <w:div w:id="675422571">
      <w:bodyDiv w:val="1"/>
      <w:marLeft w:val="0"/>
      <w:marRight w:val="0"/>
      <w:marTop w:val="0"/>
      <w:marBottom w:val="0"/>
      <w:divBdr>
        <w:top w:val="none" w:sz="0" w:space="0" w:color="auto"/>
        <w:left w:val="none" w:sz="0" w:space="0" w:color="auto"/>
        <w:bottom w:val="none" w:sz="0" w:space="0" w:color="auto"/>
        <w:right w:val="none" w:sz="0" w:space="0" w:color="auto"/>
      </w:divBdr>
      <w:divsChild>
        <w:div w:id="1158807843">
          <w:marLeft w:val="0"/>
          <w:marRight w:val="0"/>
          <w:marTop w:val="0"/>
          <w:marBottom w:val="0"/>
          <w:divBdr>
            <w:top w:val="none" w:sz="0" w:space="0" w:color="auto"/>
            <w:left w:val="none" w:sz="0" w:space="0" w:color="auto"/>
            <w:bottom w:val="none" w:sz="0" w:space="0" w:color="auto"/>
            <w:right w:val="none" w:sz="0" w:space="0" w:color="auto"/>
          </w:divBdr>
        </w:div>
      </w:divsChild>
    </w:div>
    <w:div w:id="726806472">
      <w:bodyDiv w:val="1"/>
      <w:marLeft w:val="0"/>
      <w:marRight w:val="0"/>
      <w:marTop w:val="0"/>
      <w:marBottom w:val="0"/>
      <w:divBdr>
        <w:top w:val="none" w:sz="0" w:space="0" w:color="auto"/>
        <w:left w:val="none" w:sz="0" w:space="0" w:color="auto"/>
        <w:bottom w:val="none" w:sz="0" w:space="0" w:color="auto"/>
        <w:right w:val="none" w:sz="0" w:space="0" w:color="auto"/>
      </w:divBdr>
      <w:divsChild>
        <w:div w:id="1372613771">
          <w:marLeft w:val="0"/>
          <w:marRight w:val="0"/>
          <w:marTop w:val="0"/>
          <w:marBottom w:val="0"/>
          <w:divBdr>
            <w:top w:val="none" w:sz="0" w:space="0" w:color="auto"/>
            <w:left w:val="none" w:sz="0" w:space="0" w:color="auto"/>
            <w:bottom w:val="none" w:sz="0" w:space="0" w:color="auto"/>
            <w:right w:val="none" w:sz="0" w:space="0" w:color="auto"/>
          </w:divBdr>
        </w:div>
      </w:divsChild>
    </w:div>
    <w:div w:id="734012144">
      <w:bodyDiv w:val="1"/>
      <w:marLeft w:val="0"/>
      <w:marRight w:val="0"/>
      <w:marTop w:val="0"/>
      <w:marBottom w:val="0"/>
      <w:divBdr>
        <w:top w:val="none" w:sz="0" w:space="0" w:color="auto"/>
        <w:left w:val="none" w:sz="0" w:space="0" w:color="auto"/>
        <w:bottom w:val="none" w:sz="0" w:space="0" w:color="auto"/>
        <w:right w:val="none" w:sz="0" w:space="0" w:color="auto"/>
      </w:divBdr>
      <w:divsChild>
        <w:div w:id="15860640">
          <w:marLeft w:val="0"/>
          <w:marRight w:val="0"/>
          <w:marTop w:val="0"/>
          <w:marBottom w:val="0"/>
          <w:divBdr>
            <w:top w:val="none" w:sz="0" w:space="0" w:color="auto"/>
            <w:left w:val="none" w:sz="0" w:space="0" w:color="auto"/>
            <w:bottom w:val="none" w:sz="0" w:space="0" w:color="auto"/>
            <w:right w:val="none" w:sz="0" w:space="0" w:color="auto"/>
          </w:divBdr>
        </w:div>
      </w:divsChild>
    </w:div>
    <w:div w:id="810942679">
      <w:bodyDiv w:val="1"/>
      <w:marLeft w:val="0"/>
      <w:marRight w:val="0"/>
      <w:marTop w:val="0"/>
      <w:marBottom w:val="0"/>
      <w:divBdr>
        <w:top w:val="none" w:sz="0" w:space="0" w:color="auto"/>
        <w:left w:val="none" w:sz="0" w:space="0" w:color="auto"/>
        <w:bottom w:val="none" w:sz="0" w:space="0" w:color="auto"/>
        <w:right w:val="none" w:sz="0" w:space="0" w:color="auto"/>
      </w:divBdr>
    </w:div>
    <w:div w:id="815536542">
      <w:bodyDiv w:val="1"/>
      <w:marLeft w:val="0"/>
      <w:marRight w:val="0"/>
      <w:marTop w:val="0"/>
      <w:marBottom w:val="0"/>
      <w:divBdr>
        <w:top w:val="none" w:sz="0" w:space="0" w:color="auto"/>
        <w:left w:val="none" w:sz="0" w:space="0" w:color="auto"/>
        <w:bottom w:val="none" w:sz="0" w:space="0" w:color="auto"/>
        <w:right w:val="none" w:sz="0" w:space="0" w:color="auto"/>
      </w:divBdr>
      <w:divsChild>
        <w:div w:id="288820606">
          <w:marLeft w:val="0"/>
          <w:marRight w:val="0"/>
          <w:marTop w:val="0"/>
          <w:marBottom w:val="0"/>
          <w:divBdr>
            <w:top w:val="none" w:sz="0" w:space="0" w:color="auto"/>
            <w:left w:val="none" w:sz="0" w:space="0" w:color="auto"/>
            <w:bottom w:val="none" w:sz="0" w:space="0" w:color="auto"/>
            <w:right w:val="none" w:sz="0" w:space="0" w:color="auto"/>
          </w:divBdr>
        </w:div>
      </w:divsChild>
    </w:div>
    <w:div w:id="840975843">
      <w:bodyDiv w:val="1"/>
      <w:marLeft w:val="0"/>
      <w:marRight w:val="0"/>
      <w:marTop w:val="0"/>
      <w:marBottom w:val="0"/>
      <w:divBdr>
        <w:top w:val="none" w:sz="0" w:space="0" w:color="auto"/>
        <w:left w:val="none" w:sz="0" w:space="0" w:color="auto"/>
        <w:bottom w:val="none" w:sz="0" w:space="0" w:color="auto"/>
        <w:right w:val="none" w:sz="0" w:space="0" w:color="auto"/>
      </w:divBdr>
      <w:divsChild>
        <w:div w:id="1114713823">
          <w:marLeft w:val="0"/>
          <w:marRight w:val="0"/>
          <w:marTop w:val="0"/>
          <w:marBottom w:val="0"/>
          <w:divBdr>
            <w:top w:val="none" w:sz="0" w:space="0" w:color="auto"/>
            <w:left w:val="none" w:sz="0" w:space="0" w:color="auto"/>
            <w:bottom w:val="none" w:sz="0" w:space="0" w:color="auto"/>
            <w:right w:val="none" w:sz="0" w:space="0" w:color="auto"/>
          </w:divBdr>
        </w:div>
      </w:divsChild>
    </w:div>
    <w:div w:id="983698992">
      <w:bodyDiv w:val="1"/>
      <w:marLeft w:val="0"/>
      <w:marRight w:val="0"/>
      <w:marTop w:val="0"/>
      <w:marBottom w:val="0"/>
      <w:divBdr>
        <w:top w:val="none" w:sz="0" w:space="0" w:color="auto"/>
        <w:left w:val="none" w:sz="0" w:space="0" w:color="auto"/>
        <w:bottom w:val="none" w:sz="0" w:space="0" w:color="auto"/>
        <w:right w:val="none" w:sz="0" w:space="0" w:color="auto"/>
      </w:divBdr>
      <w:divsChild>
        <w:div w:id="109394856">
          <w:marLeft w:val="0"/>
          <w:marRight w:val="0"/>
          <w:marTop w:val="0"/>
          <w:marBottom w:val="0"/>
          <w:divBdr>
            <w:top w:val="none" w:sz="0" w:space="0" w:color="auto"/>
            <w:left w:val="none" w:sz="0" w:space="0" w:color="auto"/>
            <w:bottom w:val="none" w:sz="0" w:space="0" w:color="auto"/>
            <w:right w:val="none" w:sz="0" w:space="0" w:color="auto"/>
          </w:divBdr>
        </w:div>
      </w:divsChild>
    </w:div>
    <w:div w:id="986666952">
      <w:bodyDiv w:val="1"/>
      <w:marLeft w:val="0"/>
      <w:marRight w:val="0"/>
      <w:marTop w:val="0"/>
      <w:marBottom w:val="0"/>
      <w:divBdr>
        <w:top w:val="none" w:sz="0" w:space="0" w:color="auto"/>
        <w:left w:val="none" w:sz="0" w:space="0" w:color="auto"/>
        <w:bottom w:val="none" w:sz="0" w:space="0" w:color="auto"/>
        <w:right w:val="none" w:sz="0" w:space="0" w:color="auto"/>
      </w:divBdr>
      <w:divsChild>
        <w:div w:id="760417479">
          <w:marLeft w:val="0"/>
          <w:marRight w:val="0"/>
          <w:marTop w:val="0"/>
          <w:marBottom w:val="0"/>
          <w:divBdr>
            <w:top w:val="none" w:sz="0" w:space="0" w:color="auto"/>
            <w:left w:val="none" w:sz="0" w:space="0" w:color="auto"/>
            <w:bottom w:val="none" w:sz="0" w:space="0" w:color="auto"/>
            <w:right w:val="none" w:sz="0" w:space="0" w:color="auto"/>
          </w:divBdr>
        </w:div>
      </w:divsChild>
    </w:div>
    <w:div w:id="1043292394">
      <w:bodyDiv w:val="1"/>
      <w:marLeft w:val="0"/>
      <w:marRight w:val="0"/>
      <w:marTop w:val="0"/>
      <w:marBottom w:val="0"/>
      <w:divBdr>
        <w:top w:val="none" w:sz="0" w:space="0" w:color="auto"/>
        <w:left w:val="none" w:sz="0" w:space="0" w:color="auto"/>
        <w:bottom w:val="none" w:sz="0" w:space="0" w:color="auto"/>
        <w:right w:val="none" w:sz="0" w:space="0" w:color="auto"/>
      </w:divBdr>
      <w:divsChild>
        <w:div w:id="2091072464">
          <w:marLeft w:val="0"/>
          <w:marRight w:val="0"/>
          <w:marTop w:val="0"/>
          <w:marBottom w:val="0"/>
          <w:divBdr>
            <w:top w:val="none" w:sz="0" w:space="0" w:color="auto"/>
            <w:left w:val="none" w:sz="0" w:space="0" w:color="auto"/>
            <w:bottom w:val="none" w:sz="0" w:space="0" w:color="auto"/>
            <w:right w:val="none" w:sz="0" w:space="0" w:color="auto"/>
          </w:divBdr>
        </w:div>
      </w:divsChild>
    </w:div>
    <w:div w:id="1045987294">
      <w:bodyDiv w:val="1"/>
      <w:marLeft w:val="0"/>
      <w:marRight w:val="0"/>
      <w:marTop w:val="0"/>
      <w:marBottom w:val="0"/>
      <w:divBdr>
        <w:top w:val="none" w:sz="0" w:space="0" w:color="auto"/>
        <w:left w:val="none" w:sz="0" w:space="0" w:color="auto"/>
        <w:bottom w:val="none" w:sz="0" w:space="0" w:color="auto"/>
        <w:right w:val="none" w:sz="0" w:space="0" w:color="auto"/>
      </w:divBdr>
      <w:divsChild>
        <w:div w:id="21128030">
          <w:marLeft w:val="0"/>
          <w:marRight w:val="0"/>
          <w:marTop w:val="0"/>
          <w:marBottom w:val="0"/>
          <w:divBdr>
            <w:top w:val="none" w:sz="0" w:space="0" w:color="auto"/>
            <w:left w:val="none" w:sz="0" w:space="0" w:color="auto"/>
            <w:bottom w:val="none" w:sz="0" w:space="0" w:color="auto"/>
            <w:right w:val="none" w:sz="0" w:space="0" w:color="auto"/>
          </w:divBdr>
        </w:div>
      </w:divsChild>
    </w:div>
    <w:div w:id="1058437786">
      <w:bodyDiv w:val="1"/>
      <w:marLeft w:val="0"/>
      <w:marRight w:val="0"/>
      <w:marTop w:val="0"/>
      <w:marBottom w:val="0"/>
      <w:divBdr>
        <w:top w:val="none" w:sz="0" w:space="0" w:color="auto"/>
        <w:left w:val="none" w:sz="0" w:space="0" w:color="auto"/>
        <w:bottom w:val="none" w:sz="0" w:space="0" w:color="auto"/>
        <w:right w:val="none" w:sz="0" w:space="0" w:color="auto"/>
      </w:divBdr>
      <w:divsChild>
        <w:div w:id="242103311">
          <w:marLeft w:val="0"/>
          <w:marRight w:val="0"/>
          <w:marTop w:val="0"/>
          <w:marBottom w:val="0"/>
          <w:divBdr>
            <w:top w:val="none" w:sz="0" w:space="0" w:color="auto"/>
            <w:left w:val="none" w:sz="0" w:space="0" w:color="auto"/>
            <w:bottom w:val="none" w:sz="0" w:space="0" w:color="auto"/>
            <w:right w:val="none" w:sz="0" w:space="0" w:color="auto"/>
          </w:divBdr>
        </w:div>
      </w:divsChild>
    </w:div>
    <w:div w:id="1089234500">
      <w:bodyDiv w:val="1"/>
      <w:marLeft w:val="0"/>
      <w:marRight w:val="0"/>
      <w:marTop w:val="0"/>
      <w:marBottom w:val="0"/>
      <w:divBdr>
        <w:top w:val="none" w:sz="0" w:space="0" w:color="auto"/>
        <w:left w:val="none" w:sz="0" w:space="0" w:color="auto"/>
        <w:bottom w:val="none" w:sz="0" w:space="0" w:color="auto"/>
        <w:right w:val="none" w:sz="0" w:space="0" w:color="auto"/>
      </w:divBdr>
      <w:divsChild>
        <w:div w:id="577447620">
          <w:marLeft w:val="0"/>
          <w:marRight w:val="0"/>
          <w:marTop w:val="0"/>
          <w:marBottom w:val="0"/>
          <w:divBdr>
            <w:top w:val="none" w:sz="0" w:space="0" w:color="auto"/>
            <w:left w:val="none" w:sz="0" w:space="0" w:color="auto"/>
            <w:bottom w:val="none" w:sz="0" w:space="0" w:color="auto"/>
            <w:right w:val="none" w:sz="0" w:space="0" w:color="auto"/>
          </w:divBdr>
        </w:div>
      </w:divsChild>
    </w:div>
    <w:div w:id="1189947163">
      <w:bodyDiv w:val="1"/>
      <w:marLeft w:val="0"/>
      <w:marRight w:val="0"/>
      <w:marTop w:val="0"/>
      <w:marBottom w:val="0"/>
      <w:divBdr>
        <w:top w:val="none" w:sz="0" w:space="0" w:color="auto"/>
        <w:left w:val="none" w:sz="0" w:space="0" w:color="auto"/>
        <w:bottom w:val="none" w:sz="0" w:space="0" w:color="auto"/>
        <w:right w:val="none" w:sz="0" w:space="0" w:color="auto"/>
      </w:divBdr>
      <w:divsChild>
        <w:div w:id="1977447070">
          <w:marLeft w:val="0"/>
          <w:marRight w:val="0"/>
          <w:marTop w:val="0"/>
          <w:marBottom w:val="0"/>
          <w:divBdr>
            <w:top w:val="none" w:sz="0" w:space="0" w:color="auto"/>
            <w:left w:val="none" w:sz="0" w:space="0" w:color="auto"/>
            <w:bottom w:val="none" w:sz="0" w:space="0" w:color="auto"/>
            <w:right w:val="none" w:sz="0" w:space="0" w:color="auto"/>
          </w:divBdr>
        </w:div>
      </w:divsChild>
    </w:div>
    <w:div w:id="1329408769">
      <w:bodyDiv w:val="1"/>
      <w:marLeft w:val="0"/>
      <w:marRight w:val="0"/>
      <w:marTop w:val="0"/>
      <w:marBottom w:val="0"/>
      <w:divBdr>
        <w:top w:val="none" w:sz="0" w:space="0" w:color="auto"/>
        <w:left w:val="none" w:sz="0" w:space="0" w:color="auto"/>
        <w:bottom w:val="none" w:sz="0" w:space="0" w:color="auto"/>
        <w:right w:val="none" w:sz="0" w:space="0" w:color="auto"/>
      </w:divBdr>
      <w:divsChild>
        <w:div w:id="955870658">
          <w:marLeft w:val="0"/>
          <w:marRight w:val="0"/>
          <w:marTop w:val="0"/>
          <w:marBottom w:val="0"/>
          <w:divBdr>
            <w:top w:val="none" w:sz="0" w:space="0" w:color="auto"/>
            <w:left w:val="none" w:sz="0" w:space="0" w:color="auto"/>
            <w:bottom w:val="none" w:sz="0" w:space="0" w:color="auto"/>
            <w:right w:val="none" w:sz="0" w:space="0" w:color="auto"/>
          </w:divBdr>
        </w:div>
      </w:divsChild>
    </w:div>
    <w:div w:id="1377662332">
      <w:bodyDiv w:val="1"/>
      <w:marLeft w:val="0"/>
      <w:marRight w:val="0"/>
      <w:marTop w:val="0"/>
      <w:marBottom w:val="0"/>
      <w:divBdr>
        <w:top w:val="none" w:sz="0" w:space="0" w:color="auto"/>
        <w:left w:val="none" w:sz="0" w:space="0" w:color="auto"/>
        <w:bottom w:val="none" w:sz="0" w:space="0" w:color="auto"/>
        <w:right w:val="none" w:sz="0" w:space="0" w:color="auto"/>
      </w:divBdr>
      <w:divsChild>
        <w:div w:id="698357467">
          <w:marLeft w:val="0"/>
          <w:marRight w:val="0"/>
          <w:marTop w:val="0"/>
          <w:marBottom w:val="0"/>
          <w:divBdr>
            <w:top w:val="none" w:sz="0" w:space="0" w:color="auto"/>
            <w:left w:val="none" w:sz="0" w:space="0" w:color="auto"/>
            <w:bottom w:val="none" w:sz="0" w:space="0" w:color="auto"/>
            <w:right w:val="none" w:sz="0" w:space="0" w:color="auto"/>
          </w:divBdr>
        </w:div>
      </w:divsChild>
    </w:div>
    <w:div w:id="1453399094">
      <w:bodyDiv w:val="1"/>
      <w:marLeft w:val="0"/>
      <w:marRight w:val="0"/>
      <w:marTop w:val="0"/>
      <w:marBottom w:val="0"/>
      <w:divBdr>
        <w:top w:val="none" w:sz="0" w:space="0" w:color="auto"/>
        <w:left w:val="none" w:sz="0" w:space="0" w:color="auto"/>
        <w:bottom w:val="none" w:sz="0" w:space="0" w:color="auto"/>
        <w:right w:val="none" w:sz="0" w:space="0" w:color="auto"/>
      </w:divBdr>
      <w:divsChild>
        <w:div w:id="1371883103">
          <w:marLeft w:val="0"/>
          <w:marRight w:val="0"/>
          <w:marTop w:val="0"/>
          <w:marBottom w:val="0"/>
          <w:divBdr>
            <w:top w:val="none" w:sz="0" w:space="0" w:color="auto"/>
            <w:left w:val="none" w:sz="0" w:space="0" w:color="auto"/>
            <w:bottom w:val="none" w:sz="0" w:space="0" w:color="auto"/>
            <w:right w:val="none" w:sz="0" w:space="0" w:color="auto"/>
          </w:divBdr>
        </w:div>
      </w:divsChild>
    </w:div>
    <w:div w:id="1456487434">
      <w:bodyDiv w:val="1"/>
      <w:marLeft w:val="0"/>
      <w:marRight w:val="0"/>
      <w:marTop w:val="0"/>
      <w:marBottom w:val="0"/>
      <w:divBdr>
        <w:top w:val="none" w:sz="0" w:space="0" w:color="auto"/>
        <w:left w:val="none" w:sz="0" w:space="0" w:color="auto"/>
        <w:bottom w:val="none" w:sz="0" w:space="0" w:color="auto"/>
        <w:right w:val="none" w:sz="0" w:space="0" w:color="auto"/>
      </w:divBdr>
      <w:divsChild>
        <w:div w:id="970862841">
          <w:marLeft w:val="0"/>
          <w:marRight w:val="0"/>
          <w:marTop w:val="0"/>
          <w:marBottom w:val="0"/>
          <w:divBdr>
            <w:top w:val="none" w:sz="0" w:space="0" w:color="auto"/>
            <w:left w:val="none" w:sz="0" w:space="0" w:color="auto"/>
            <w:bottom w:val="none" w:sz="0" w:space="0" w:color="auto"/>
            <w:right w:val="none" w:sz="0" w:space="0" w:color="auto"/>
          </w:divBdr>
        </w:div>
      </w:divsChild>
    </w:div>
    <w:div w:id="1483427668">
      <w:bodyDiv w:val="1"/>
      <w:marLeft w:val="0"/>
      <w:marRight w:val="0"/>
      <w:marTop w:val="0"/>
      <w:marBottom w:val="0"/>
      <w:divBdr>
        <w:top w:val="none" w:sz="0" w:space="0" w:color="auto"/>
        <w:left w:val="none" w:sz="0" w:space="0" w:color="auto"/>
        <w:bottom w:val="none" w:sz="0" w:space="0" w:color="auto"/>
        <w:right w:val="none" w:sz="0" w:space="0" w:color="auto"/>
      </w:divBdr>
      <w:divsChild>
        <w:div w:id="512493467">
          <w:marLeft w:val="0"/>
          <w:marRight w:val="0"/>
          <w:marTop w:val="0"/>
          <w:marBottom w:val="0"/>
          <w:divBdr>
            <w:top w:val="none" w:sz="0" w:space="0" w:color="auto"/>
            <w:left w:val="none" w:sz="0" w:space="0" w:color="auto"/>
            <w:bottom w:val="none" w:sz="0" w:space="0" w:color="auto"/>
            <w:right w:val="none" w:sz="0" w:space="0" w:color="auto"/>
          </w:divBdr>
        </w:div>
      </w:divsChild>
    </w:div>
    <w:div w:id="1549225285">
      <w:bodyDiv w:val="1"/>
      <w:marLeft w:val="0"/>
      <w:marRight w:val="0"/>
      <w:marTop w:val="0"/>
      <w:marBottom w:val="0"/>
      <w:divBdr>
        <w:top w:val="none" w:sz="0" w:space="0" w:color="auto"/>
        <w:left w:val="none" w:sz="0" w:space="0" w:color="auto"/>
        <w:bottom w:val="none" w:sz="0" w:space="0" w:color="auto"/>
        <w:right w:val="none" w:sz="0" w:space="0" w:color="auto"/>
      </w:divBdr>
      <w:divsChild>
        <w:div w:id="682324812">
          <w:marLeft w:val="0"/>
          <w:marRight w:val="0"/>
          <w:marTop w:val="0"/>
          <w:marBottom w:val="0"/>
          <w:divBdr>
            <w:top w:val="none" w:sz="0" w:space="0" w:color="auto"/>
            <w:left w:val="none" w:sz="0" w:space="0" w:color="auto"/>
            <w:bottom w:val="none" w:sz="0" w:space="0" w:color="auto"/>
            <w:right w:val="none" w:sz="0" w:space="0" w:color="auto"/>
          </w:divBdr>
        </w:div>
      </w:divsChild>
    </w:div>
    <w:div w:id="1629242367">
      <w:bodyDiv w:val="1"/>
      <w:marLeft w:val="0"/>
      <w:marRight w:val="0"/>
      <w:marTop w:val="0"/>
      <w:marBottom w:val="0"/>
      <w:divBdr>
        <w:top w:val="none" w:sz="0" w:space="0" w:color="auto"/>
        <w:left w:val="none" w:sz="0" w:space="0" w:color="auto"/>
        <w:bottom w:val="none" w:sz="0" w:space="0" w:color="auto"/>
        <w:right w:val="none" w:sz="0" w:space="0" w:color="auto"/>
      </w:divBdr>
      <w:divsChild>
        <w:div w:id="126239511">
          <w:marLeft w:val="0"/>
          <w:marRight w:val="0"/>
          <w:marTop w:val="0"/>
          <w:marBottom w:val="0"/>
          <w:divBdr>
            <w:top w:val="none" w:sz="0" w:space="0" w:color="auto"/>
            <w:left w:val="none" w:sz="0" w:space="0" w:color="auto"/>
            <w:bottom w:val="none" w:sz="0" w:space="0" w:color="auto"/>
            <w:right w:val="none" w:sz="0" w:space="0" w:color="auto"/>
          </w:divBdr>
        </w:div>
      </w:divsChild>
    </w:div>
    <w:div w:id="1725447655">
      <w:bodyDiv w:val="1"/>
      <w:marLeft w:val="0"/>
      <w:marRight w:val="0"/>
      <w:marTop w:val="0"/>
      <w:marBottom w:val="0"/>
      <w:divBdr>
        <w:top w:val="none" w:sz="0" w:space="0" w:color="auto"/>
        <w:left w:val="none" w:sz="0" w:space="0" w:color="auto"/>
        <w:bottom w:val="none" w:sz="0" w:space="0" w:color="auto"/>
        <w:right w:val="none" w:sz="0" w:space="0" w:color="auto"/>
      </w:divBdr>
      <w:divsChild>
        <w:div w:id="2144080843">
          <w:marLeft w:val="0"/>
          <w:marRight w:val="0"/>
          <w:marTop w:val="0"/>
          <w:marBottom w:val="0"/>
          <w:divBdr>
            <w:top w:val="none" w:sz="0" w:space="0" w:color="auto"/>
            <w:left w:val="none" w:sz="0" w:space="0" w:color="auto"/>
            <w:bottom w:val="none" w:sz="0" w:space="0" w:color="auto"/>
            <w:right w:val="none" w:sz="0" w:space="0" w:color="auto"/>
          </w:divBdr>
        </w:div>
      </w:divsChild>
    </w:div>
    <w:div w:id="1797336035">
      <w:bodyDiv w:val="1"/>
      <w:marLeft w:val="0"/>
      <w:marRight w:val="0"/>
      <w:marTop w:val="0"/>
      <w:marBottom w:val="0"/>
      <w:divBdr>
        <w:top w:val="none" w:sz="0" w:space="0" w:color="auto"/>
        <w:left w:val="none" w:sz="0" w:space="0" w:color="auto"/>
        <w:bottom w:val="none" w:sz="0" w:space="0" w:color="auto"/>
        <w:right w:val="none" w:sz="0" w:space="0" w:color="auto"/>
      </w:divBdr>
      <w:divsChild>
        <w:div w:id="1284384540">
          <w:marLeft w:val="0"/>
          <w:marRight w:val="0"/>
          <w:marTop w:val="0"/>
          <w:marBottom w:val="0"/>
          <w:divBdr>
            <w:top w:val="none" w:sz="0" w:space="0" w:color="auto"/>
            <w:left w:val="none" w:sz="0" w:space="0" w:color="auto"/>
            <w:bottom w:val="none" w:sz="0" w:space="0" w:color="auto"/>
            <w:right w:val="none" w:sz="0" w:space="0" w:color="auto"/>
          </w:divBdr>
        </w:div>
      </w:divsChild>
    </w:div>
    <w:div w:id="1834449316">
      <w:bodyDiv w:val="1"/>
      <w:marLeft w:val="0"/>
      <w:marRight w:val="0"/>
      <w:marTop w:val="0"/>
      <w:marBottom w:val="0"/>
      <w:divBdr>
        <w:top w:val="none" w:sz="0" w:space="0" w:color="auto"/>
        <w:left w:val="none" w:sz="0" w:space="0" w:color="auto"/>
        <w:bottom w:val="none" w:sz="0" w:space="0" w:color="auto"/>
        <w:right w:val="none" w:sz="0" w:space="0" w:color="auto"/>
      </w:divBdr>
      <w:divsChild>
        <w:div w:id="2035419349">
          <w:marLeft w:val="0"/>
          <w:marRight w:val="0"/>
          <w:marTop w:val="0"/>
          <w:marBottom w:val="0"/>
          <w:divBdr>
            <w:top w:val="none" w:sz="0" w:space="0" w:color="auto"/>
            <w:left w:val="none" w:sz="0" w:space="0" w:color="auto"/>
            <w:bottom w:val="none" w:sz="0" w:space="0" w:color="auto"/>
            <w:right w:val="none" w:sz="0" w:space="0" w:color="auto"/>
          </w:divBdr>
        </w:div>
      </w:divsChild>
    </w:div>
    <w:div w:id="1918322366">
      <w:bodyDiv w:val="1"/>
      <w:marLeft w:val="0"/>
      <w:marRight w:val="0"/>
      <w:marTop w:val="0"/>
      <w:marBottom w:val="0"/>
      <w:divBdr>
        <w:top w:val="none" w:sz="0" w:space="0" w:color="auto"/>
        <w:left w:val="none" w:sz="0" w:space="0" w:color="auto"/>
        <w:bottom w:val="none" w:sz="0" w:space="0" w:color="auto"/>
        <w:right w:val="none" w:sz="0" w:space="0" w:color="auto"/>
      </w:divBdr>
      <w:divsChild>
        <w:div w:id="941257062">
          <w:marLeft w:val="0"/>
          <w:marRight w:val="0"/>
          <w:marTop w:val="0"/>
          <w:marBottom w:val="0"/>
          <w:divBdr>
            <w:top w:val="none" w:sz="0" w:space="0" w:color="auto"/>
            <w:left w:val="none" w:sz="0" w:space="0" w:color="auto"/>
            <w:bottom w:val="none" w:sz="0" w:space="0" w:color="auto"/>
            <w:right w:val="none" w:sz="0" w:space="0" w:color="auto"/>
          </w:divBdr>
        </w:div>
      </w:divsChild>
    </w:div>
    <w:div w:id="1999921415">
      <w:bodyDiv w:val="1"/>
      <w:marLeft w:val="0"/>
      <w:marRight w:val="0"/>
      <w:marTop w:val="0"/>
      <w:marBottom w:val="0"/>
      <w:divBdr>
        <w:top w:val="none" w:sz="0" w:space="0" w:color="auto"/>
        <w:left w:val="none" w:sz="0" w:space="0" w:color="auto"/>
        <w:bottom w:val="none" w:sz="0" w:space="0" w:color="auto"/>
        <w:right w:val="none" w:sz="0" w:space="0" w:color="auto"/>
      </w:divBdr>
      <w:divsChild>
        <w:div w:id="531040837">
          <w:marLeft w:val="0"/>
          <w:marRight w:val="0"/>
          <w:marTop w:val="0"/>
          <w:marBottom w:val="0"/>
          <w:divBdr>
            <w:top w:val="none" w:sz="0" w:space="0" w:color="auto"/>
            <w:left w:val="none" w:sz="0" w:space="0" w:color="auto"/>
            <w:bottom w:val="none" w:sz="0" w:space="0" w:color="auto"/>
            <w:right w:val="none" w:sz="0" w:space="0" w:color="auto"/>
          </w:divBdr>
        </w:div>
      </w:divsChild>
    </w:div>
    <w:div w:id="2063943576">
      <w:bodyDiv w:val="1"/>
      <w:marLeft w:val="0"/>
      <w:marRight w:val="0"/>
      <w:marTop w:val="0"/>
      <w:marBottom w:val="0"/>
      <w:divBdr>
        <w:top w:val="none" w:sz="0" w:space="0" w:color="auto"/>
        <w:left w:val="none" w:sz="0" w:space="0" w:color="auto"/>
        <w:bottom w:val="none" w:sz="0" w:space="0" w:color="auto"/>
        <w:right w:val="none" w:sz="0" w:space="0" w:color="auto"/>
      </w:divBdr>
      <w:divsChild>
        <w:div w:id="1776050499">
          <w:marLeft w:val="0"/>
          <w:marRight w:val="0"/>
          <w:marTop w:val="0"/>
          <w:marBottom w:val="0"/>
          <w:divBdr>
            <w:top w:val="none" w:sz="0" w:space="0" w:color="auto"/>
            <w:left w:val="none" w:sz="0" w:space="0" w:color="auto"/>
            <w:bottom w:val="none" w:sz="0" w:space="0" w:color="auto"/>
            <w:right w:val="none" w:sz="0" w:space="0" w:color="auto"/>
          </w:divBdr>
        </w:div>
      </w:divsChild>
    </w:div>
    <w:div w:id="2090616338">
      <w:bodyDiv w:val="1"/>
      <w:marLeft w:val="0"/>
      <w:marRight w:val="0"/>
      <w:marTop w:val="0"/>
      <w:marBottom w:val="0"/>
      <w:divBdr>
        <w:top w:val="none" w:sz="0" w:space="0" w:color="auto"/>
        <w:left w:val="none" w:sz="0" w:space="0" w:color="auto"/>
        <w:bottom w:val="none" w:sz="0" w:space="0" w:color="auto"/>
        <w:right w:val="none" w:sz="0" w:space="0" w:color="auto"/>
      </w:divBdr>
      <w:divsChild>
        <w:div w:id="1767775011">
          <w:marLeft w:val="0"/>
          <w:marRight w:val="0"/>
          <w:marTop w:val="0"/>
          <w:marBottom w:val="0"/>
          <w:divBdr>
            <w:top w:val="none" w:sz="0" w:space="0" w:color="auto"/>
            <w:left w:val="none" w:sz="0" w:space="0" w:color="auto"/>
            <w:bottom w:val="none" w:sz="0" w:space="0" w:color="auto"/>
            <w:right w:val="none" w:sz="0" w:space="0" w:color="auto"/>
          </w:divBdr>
        </w:div>
      </w:divsChild>
    </w:div>
    <w:div w:id="2091191991">
      <w:bodyDiv w:val="1"/>
      <w:marLeft w:val="0"/>
      <w:marRight w:val="0"/>
      <w:marTop w:val="0"/>
      <w:marBottom w:val="0"/>
      <w:divBdr>
        <w:top w:val="none" w:sz="0" w:space="0" w:color="auto"/>
        <w:left w:val="none" w:sz="0" w:space="0" w:color="auto"/>
        <w:bottom w:val="none" w:sz="0" w:space="0" w:color="auto"/>
        <w:right w:val="none" w:sz="0" w:space="0" w:color="auto"/>
      </w:divBdr>
      <w:divsChild>
        <w:div w:id="1716733823">
          <w:marLeft w:val="0"/>
          <w:marRight w:val="0"/>
          <w:marTop w:val="0"/>
          <w:marBottom w:val="0"/>
          <w:divBdr>
            <w:top w:val="none" w:sz="0" w:space="0" w:color="auto"/>
            <w:left w:val="none" w:sz="0" w:space="0" w:color="auto"/>
            <w:bottom w:val="none" w:sz="0" w:space="0" w:color="auto"/>
            <w:right w:val="none" w:sz="0" w:space="0" w:color="auto"/>
          </w:divBdr>
        </w:div>
      </w:divsChild>
    </w:div>
    <w:div w:id="2103672816">
      <w:bodyDiv w:val="1"/>
      <w:marLeft w:val="0"/>
      <w:marRight w:val="0"/>
      <w:marTop w:val="0"/>
      <w:marBottom w:val="0"/>
      <w:divBdr>
        <w:top w:val="none" w:sz="0" w:space="0" w:color="auto"/>
        <w:left w:val="none" w:sz="0" w:space="0" w:color="auto"/>
        <w:bottom w:val="none" w:sz="0" w:space="0" w:color="auto"/>
        <w:right w:val="none" w:sz="0" w:space="0" w:color="auto"/>
      </w:divBdr>
      <w:divsChild>
        <w:div w:id="789783828">
          <w:marLeft w:val="0"/>
          <w:marRight w:val="0"/>
          <w:marTop w:val="0"/>
          <w:marBottom w:val="0"/>
          <w:divBdr>
            <w:top w:val="none" w:sz="0" w:space="0" w:color="auto"/>
            <w:left w:val="none" w:sz="0" w:space="0" w:color="auto"/>
            <w:bottom w:val="none" w:sz="0" w:space="0" w:color="auto"/>
            <w:right w:val="none" w:sz="0" w:space="0" w:color="auto"/>
          </w:divBdr>
        </w:div>
      </w:divsChild>
    </w:div>
    <w:div w:id="2139882059">
      <w:bodyDiv w:val="1"/>
      <w:marLeft w:val="0"/>
      <w:marRight w:val="0"/>
      <w:marTop w:val="0"/>
      <w:marBottom w:val="0"/>
      <w:divBdr>
        <w:top w:val="none" w:sz="0" w:space="0" w:color="auto"/>
        <w:left w:val="none" w:sz="0" w:space="0" w:color="auto"/>
        <w:bottom w:val="none" w:sz="0" w:space="0" w:color="auto"/>
        <w:right w:val="none" w:sz="0" w:space="0" w:color="auto"/>
      </w:divBdr>
      <w:divsChild>
        <w:div w:id="66979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3971</Words>
  <Characters>21964</Characters>
  <Application>Microsoft Office Word</Application>
  <DocSecurity>0</DocSecurity>
  <Lines>915</Lines>
  <Paragraphs>518</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25417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Malvika Muralidhar</dc:creator>
  <cp:keywords/>
  <dc:description/>
  <cp:lastModifiedBy>Malvika Muralidhar</cp:lastModifiedBy>
  <cp:revision>42</cp:revision>
  <dcterms:created xsi:type="dcterms:W3CDTF">2025-07-22T14:52:00Z</dcterms:created>
  <dcterms:modified xsi:type="dcterms:W3CDTF">2025-11-28T08:31:00Z</dcterms:modified>
</cp:coreProperties>
</file>