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2F17E" w14:textId="4AF69194" w:rsidR="00E94476" w:rsidRPr="00E94476" w:rsidRDefault="00E94476" w:rsidP="00E94476">
      <w:pPr>
        <w:pStyle w:val="NormalWeb"/>
        <w:rPr>
          <w:i/>
          <w:iCs/>
        </w:rPr>
      </w:pPr>
      <w:r w:rsidRPr="00E94476">
        <w:rPr>
          <w:rStyle w:val="Emphasis"/>
          <w:i w:val="0"/>
          <w:iCs w:val="0"/>
        </w:rPr>
        <w:t xml:space="preserve">Table </w:t>
      </w:r>
      <w:r>
        <w:rPr>
          <w:rStyle w:val="Emphasis"/>
          <w:i w:val="0"/>
          <w:iCs w:val="0"/>
        </w:rPr>
        <w:t>S1</w:t>
      </w:r>
      <w:r w:rsidRPr="00E94476">
        <w:rPr>
          <w:rStyle w:val="Emphasis"/>
          <w:i w:val="0"/>
          <w:iCs w:val="0"/>
        </w:rPr>
        <w:t>. Distribution of participants across the study waves.</w:t>
      </w:r>
    </w:p>
    <w:tbl>
      <w:tblPr>
        <w:tblStyle w:val="TableGrid"/>
        <w:tblpPr w:leftFromText="180" w:rightFromText="180" w:vertAnchor="page" w:horzAnchor="margin" w:tblpY="1933"/>
        <w:tblW w:w="9230" w:type="dxa"/>
        <w:tblInd w:w="0" w:type="dxa"/>
        <w:tblLook w:val="04A0" w:firstRow="1" w:lastRow="0" w:firstColumn="1" w:lastColumn="0" w:noHBand="0" w:noVBand="1"/>
      </w:tblPr>
      <w:tblGrid>
        <w:gridCol w:w="1792"/>
        <w:gridCol w:w="1814"/>
        <w:gridCol w:w="2231"/>
        <w:gridCol w:w="3393"/>
      </w:tblGrid>
      <w:tr w:rsidR="00E94476" w:rsidRPr="00C440BB" w14:paraId="19646A6D" w14:textId="77777777" w:rsidTr="00E94476">
        <w:trPr>
          <w:trHeight w:val="3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1BEA" w14:textId="77777777" w:rsidR="00E94476" w:rsidRPr="00C440BB" w:rsidRDefault="00E94476" w:rsidP="00E9447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69E5A" w14:textId="77777777" w:rsidR="00E94476" w:rsidRPr="00C440BB" w:rsidRDefault="00E94476" w:rsidP="00E9447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440BB">
              <w:rPr>
                <w:rFonts w:asciiTheme="majorBidi" w:hAnsiTheme="majorBidi" w:cstheme="majorBidi"/>
                <w:sz w:val="24"/>
                <w:szCs w:val="24"/>
              </w:rPr>
              <w:t>Wave 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59AF7" w14:textId="77777777" w:rsidR="00E94476" w:rsidRPr="00C440BB" w:rsidRDefault="00E94476" w:rsidP="00E9447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440BB">
              <w:rPr>
                <w:rFonts w:asciiTheme="majorBidi" w:hAnsiTheme="majorBidi" w:cstheme="majorBidi"/>
                <w:sz w:val="24"/>
                <w:szCs w:val="24"/>
              </w:rPr>
              <w:t>Wave 2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6DF62" w14:textId="77777777" w:rsidR="00E94476" w:rsidRPr="00C440BB" w:rsidRDefault="00E94476" w:rsidP="00E9447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440BB">
              <w:rPr>
                <w:rFonts w:asciiTheme="majorBidi" w:hAnsiTheme="majorBidi" w:cstheme="majorBidi"/>
                <w:sz w:val="24"/>
                <w:szCs w:val="24"/>
              </w:rPr>
              <w:t>Wave 3</w:t>
            </w:r>
          </w:p>
        </w:tc>
      </w:tr>
      <w:tr w:rsidR="00E94476" w:rsidRPr="00C440BB" w14:paraId="770E0DD5" w14:textId="77777777" w:rsidTr="00E94476">
        <w:trPr>
          <w:trHeight w:val="91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39770" w14:textId="77777777" w:rsidR="00E94476" w:rsidRPr="00C440BB" w:rsidRDefault="00E94476" w:rsidP="00E9447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440BB">
              <w:rPr>
                <w:rFonts w:asciiTheme="majorBidi" w:hAnsiTheme="majorBidi" w:cstheme="majorBidi"/>
                <w:sz w:val="24"/>
                <w:szCs w:val="24"/>
              </w:rPr>
              <w:t>Time of assessment (post blast)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5743C" w14:textId="77777777" w:rsidR="00E94476" w:rsidRPr="00C440BB" w:rsidRDefault="00E94476" w:rsidP="00E9447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440BB">
              <w:rPr>
                <w:rFonts w:asciiTheme="majorBidi" w:hAnsiTheme="majorBidi" w:cstheme="majorBidi"/>
                <w:sz w:val="24"/>
                <w:szCs w:val="24"/>
              </w:rPr>
              <w:t>9-15 days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905C1" w14:textId="77777777" w:rsidR="00E94476" w:rsidRPr="00C440BB" w:rsidRDefault="00E94476" w:rsidP="00E9447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440BB">
              <w:rPr>
                <w:rFonts w:asciiTheme="majorBidi" w:hAnsiTheme="majorBidi" w:cstheme="majorBidi"/>
                <w:sz w:val="24"/>
                <w:szCs w:val="24"/>
              </w:rPr>
              <w:t>21-27 days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E7C93" w14:textId="77777777" w:rsidR="00E94476" w:rsidRPr="00C440BB" w:rsidRDefault="00E94476" w:rsidP="00E9447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440BB">
              <w:rPr>
                <w:rFonts w:asciiTheme="majorBidi" w:hAnsiTheme="majorBidi" w:cstheme="majorBidi"/>
                <w:sz w:val="24"/>
                <w:szCs w:val="24"/>
              </w:rPr>
              <w:t>6-7 months</w:t>
            </w:r>
          </w:p>
        </w:tc>
      </w:tr>
      <w:tr w:rsidR="00E94476" w:rsidRPr="00C440BB" w14:paraId="523638AF" w14:textId="77777777" w:rsidTr="00E94476">
        <w:trPr>
          <w:trHeight w:val="1949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59D16" w14:textId="77777777" w:rsidR="00E94476" w:rsidRPr="00C440BB" w:rsidRDefault="00E94476" w:rsidP="00E9447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440BB">
              <w:rPr>
                <w:rFonts w:asciiTheme="majorBidi" w:hAnsiTheme="majorBidi" w:cstheme="majorBidi"/>
                <w:sz w:val="24"/>
                <w:szCs w:val="24"/>
              </w:rPr>
              <w:t>Mode of assessment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846CF" w14:textId="77777777" w:rsidR="00E94476" w:rsidRPr="00C440BB" w:rsidRDefault="00E94476" w:rsidP="00E9447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440BB">
              <w:rPr>
                <w:rFonts w:asciiTheme="majorBidi" w:hAnsiTheme="majorBidi" w:cstheme="majorBidi"/>
                <w:sz w:val="24"/>
                <w:szCs w:val="24"/>
              </w:rPr>
              <w:t>Face to face: self-filled questionnaire in offices next to PCR screening area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149BD" w14:textId="77777777" w:rsidR="00E94476" w:rsidRPr="00C440BB" w:rsidRDefault="00E94476" w:rsidP="00E9447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440BB">
              <w:rPr>
                <w:rFonts w:asciiTheme="majorBidi" w:hAnsiTheme="majorBidi" w:cstheme="majorBidi"/>
                <w:sz w:val="24"/>
                <w:szCs w:val="24"/>
              </w:rPr>
              <w:t>Mass emails sent via MailChimp + SMS and WhatsApp reminders: self-filled questionnaire online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6CFFF" w14:textId="77777777" w:rsidR="00E94476" w:rsidRPr="00C440BB" w:rsidRDefault="00E94476" w:rsidP="00E9447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440BB">
              <w:rPr>
                <w:rFonts w:asciiTheme="majorBidi" w:hAnsiTheme="majorBidi" w:cstheme="majorBidi"/>
                <w:sz w:val="24"/>
                <w:szCs w:val="24"/>
              </w:rPr>
              <w:t>Mass emails sent via MailChimp + SMS and WhatsApp reminders + Personalized letters with QR codes: self-filled questionnaire using Chilean Platform</w:t>
            </w:r>
          </w:p>
        </w:tc>
      </w:tr>
      <w:tr w:rsidR="00E94476" w:rsidRPr="00C440BB" w14:paraId="708C626B" w14:textId="77777777" w:rsidTr="00E94476">
        <w:trPr>
          <w:trHeight w:val="1689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9839E" w14:textId="77777777" w:rsidR="00E94476" w:rsidRPr="00C440BB" w:rsidRDefault="00E94476" w:rsidP="00E9447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440BB">
              <w:rPr>
                <w:rFonts w:asciiTheme="majorBidi" w:hAnsiTheme="majorBidi" w:cstheme="majorBidi"/>
                <w:sz w:val="24"/>
                <w:szCs w:val="24"/>
              </w:rPr>
              <w:t>Total Number of participants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B0969" w14:textId="77777777" w:rsidR="00E94476" w:rsidRPr="00C440BB" w:rsidRDefault="00E94476" w:rsidP="00E9447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440BB">
              <w:rPr>
                <w:rFonts w:asciiTheme="majorBidi" w:hAnsiTheme="majorBidi" w:cstheme="majorBidi"/>
                <w:sz w:val="24"/>
                <w:szCs w:val="24"/>
              </w:rPr>
              <w:t>570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4BFC9" w14:textId="77777777" w:rsidR="00E94476" w:rsidRPr="00C440BB" w:rsidRDefault="00E94476" w:rsidP="00E9447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440BB">
              <w:rPr>
                <w:rFonts w:asciiTheme="majorBidi" w:hAnsiTheme="majorBidi" w:cstheme="majorBidi"/>
                <w:sz w:val="24"/>
                <w:szCs w:val="24"/>
              </w:rPr>
              <w:t>733: 304 followed up from wave 1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E5629" w14:textId="77777777" w:rsidR="00E94476" w:rsidRPr="00C440BB" w:rsidRDefault="00E94476" w:rsidP="00E9447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440BB">
              <w:rPr>
                <w:rFonts w:asciiTheme="majorBidi" w:hAnsiTheme="majorBidi" w:cstheme="majorBidi"/>
                <w:sz w:val="24"/>
                <w:szCs w:val="24"/>
              </w:rPr>
              <w:t>808 out of which 426 have information in wave 3 and some information from either wave 1 and/or wave 2 (50 from wave 1 only; 209 from wave 2 only; 167 from waves 1 and 2)</w:t>
            </w:r>
          </w:p>
        </w:tc>
      </w:tr>
      <w:tr w:rsidR="00E94476" w:rsidRPr="00C440BB" w14:paraId="610DB3EE" w14:textId="77777777" w:rsidTr="00E94476">
        <w:trPr>
          <w:trHeight w:val="3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8A911" w14:textId="77777777" w:rsidR="00E94476" w:rsidRPr="00C440BB" w:rsidRDefault="00E94476" w:rsidP="00E9447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440BB">
              <w:rPr>
                <w:rFonts w:asciiTheme="majorBidi" w:hAnsiTheme="majorBidi" w:cstheme="majorBidi"/>
                <w:sz w:val="24"/>
                <w:szCs w:val="24"/>
              </w:rPr>
              <w:t>Response Rate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AD74D" w14:textId="77777777" w:rsidR="00E94476" w:rsidRPr="00C440BB" w:rsidRDefault="00E94476" w:rsidP="00E9447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440BB">
              <w:rPr>
                <w:rFonts w:asciiTheme="majorBidi" w:hAnsiTheme="majorBidi" w:cstheme="majorBidi"/>
                <w:sz w:val="24"/>
                <w:szCs w:val="24"/>
              </w:rPr>
              <w:t>NA*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294EA" w14:textId="77777777" w:rsidR="00E94476" w:rsidRPr="00C440BB" w:rsidRDefault="00E94476" w:rsidP="00E9447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440BB">
              <w:rPr>
                <w:rFonts w:asciiTheme="majorBidi" w:hAnsiTheme="majorBidi" w:cstheme="majorBidi"/>
                <w:sz w:val="24"/>
                <w:szCs w:val="24"/>
              </w:rPr>
              <w:t>38%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7BD14" w14:textId="77777777" w:rsidR="00E94476" w:rsidRPr="00C440BB" w:rsidRDefault="00E94476" w:rsidP="00E9447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440BB">
              <w:rPr>
                <w:rFonts w:asciiTheme="majorBidi" w:hAnsiTheme="majorBidi" w:cstheme="majorBidi"/>
                <w:sz w:val="24"/>
                <w:szCs w:val="24"/>
              </w:rPr>
              <w:t>41.88%</w:t>
            </w:r>
          </w:p>
        </w:tc>
      </w:tr>
    </w:tbl>
    <w:p w14:paraId="5CB8D060" w14:textId="31494A9B" w:rsidR="00E94476" w:rsidRPr="00C440BB" w:rsidRDefault="00E94476" w:rsidP="00E94476">
      <w:pPr>
        <w:rPr>
          <w:rFonts w:asciiTheme="majorBidi" w:hAnsiTheme="majorBidi" w:cstheme="majorBidi"/>
          <w:i/>
          <w:iCs/>
          <w:sz w:val="18"/>
          <w:szCs w:val="18"/>
        </w:rPr>
      </w:pPr>
      <w:r w:rsidRPr="00C440BB">
        <w:rPr>
          <w:rFonts w:asciiTheme="majorBidi" w:hAnsiTheme="majorBidi" w:cstheme="majorBidi"/>
          <w:i/>
          <w:iCs/>
          <w:sz w:val="18"/>
          <w:szCs w:val="18"/>
        </w:rPr>
        <w:t>*In view of the urgency and the setting, we could not calculate the response rate because we failed to check how many refused to fill the survey, but refusals were estimated b our staff to be “low”.</w:t>
      </w:r>
    </w:p>
    <w:p w14:paraId="2AC8F8EF" w14:textId="77777777" w:rsidR="003941D8" w:rsidRDefault="003941D8"/>
    <w:sectPr w:rsidR="003941D8" w:rsidSect="00CA6165">
      <w:pgSz w:w="11906" w:h="16838" w:code="9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0DB"/>
    <w:rsid w:val="000130DB"/>
    <w:rsid w:val="003941D8"/>
    <w:rsid w:val="00AF0FA0"/>
    <w:rsid w:val="00CA6165"/>
    <w:rsid w:val="00E9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D02A0"/>
  <w15:chartTrackingRefBased/>
  <w15:docId w15:val="{A56CA4DC-7405-4F13-A6C7-A7D7D309E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476"/>
    <w:pPr>
      <w:spacing w:before="0" w:beforeAutospacing="0" w:after="160" w:afterAutospacing="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4476"/>
    <w:pPr>
      <w:spacing w:before="0" w:beforeAutospacing="0" w:after="0" w:afterAutospacing="0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4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944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Rayan Osman</dc:creator>
  <cp:keywords/>
  <dc:description/>
  <cp:lastModifiedBy>Rayan Osman</cp:lastModifiedBy>
  <cp:revision>2</cp:revision>
  <dcterms:created xsi:type="dcterms:W3CDTF">2025-11-13T10:14:00Z</dcterms:created>
  <dcterms:modified xsi:type="dcterms:W3CDTF">2025-11-13T10:17:00Z</dcterms:modified>
</cp:coreProperties>
</file>