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F3CB" w14:textId="0BAF7FEE" w:rsidR="00851091" w:rsidRDefault="00851091">
      <w:pPr>
        <w:rPr>
          <w:b/>
          <w:bCs/>
        </w:rPr>
      </w:pPr>
      <w:r w:rsidRPr="00851091">
        <w:rPr>
          <w:b/>
          <w:bCs/>
        </w:rPr>
        <w:t>Appendix. Unit costs.</w:t>
      </w:r>
    </w:p>
    <w:p w14:paraId="4854078D" w14:textId="77777777" w:rsidR="00851091" w:rsidRPr="00851091" w:rsidRDefault="0085109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4"/>
        <w:gridCol w:w="2257"/>
        <w:gridCol w:w="6232"/>
      </w:tblGrid>
      <w:tr w:rsidR="003C0087" w:rsidRPr="00851091" w14:paraId="736E8298" w14:textId="77777777" w:rsidTr="003C0087">
        <w:tc>
          <w:tcPr>
            <w:tcW w:w="3274" w:type="dxa"/>
            <w:vAlign w:val="bottom"/>
          </w:tcPr>
          <w:p w14:paraId="60616262" w14:textId="66CB77CB" w:rsidR="003C0087" w:rsidRPr="00851091" w:rsidRDefault="00851091" w:rsidP="008510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2257" w:type="dxa"/>
            <w:vAlign w:val="bottom"/>
          </w:tcPr>
          <w:p w14:paraId="1308288A" w14:textId="77777777" w:rsidR="003C0087" w:rsidRPr="00851091" w:rsidRDefault="003C0087" w:rsidP="008510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5109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Cost </w:t>
            </w:r>
          </w:p>
        </w:tc>
        <w:tc>
          <w:tcPr>
            <w:tcW w:w="6232" w:type="dxa"/>
            <w:vAlign w:val="bottom"/>
          </w:tcPr>
          <w:p w14:paraId="3B07EEEE" w14:textId="77777777" w:rsidR="003C0087" w:rsidRPr="00851091" w:rsidRDefault="003C0087" w:rsidP="0085109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51091">
              <w:rPr>
                <w:rFonts w:ascii="Calibri" w:hAnsi="Calibri" w:cs="Calibri"/>
                <w:b/>
                <w:bCs/>
                <w:sz w:val="22"/>
                <w:szCs w:val="22"/>
              </w:rPr>
              <w:t>Unit source</w:t>
            </w:r>
          </w:p>
        </w:tc>
      </w:tr>
      <w:tr w:rsidR="003C0087" w:rsidRPr="00851091" w14:paraId="2F9C0AB5" w14:textId="77777777" w:rsidTr="003C0087">
        <w:tc>
          <w:tcPr>
            <w:tcW w:w="3274" w:type="dxa"/>
            <w:vAlign w:val="bottom"/>
          </w:tcPr>
          <w:p w14:paraId="7194EA0A" w14:textId="77777777" w:rsidR="003C0087" w:rsidRPr="00851091" w:rsidRDefault="003C0087" w:rsidP="00851091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General Practitioner</w:t>
            </w:r>
          </w:p>
        </w:tc>
        <w:tc>
          <w:tcPr>
            <w:tcW w:w="2257" w:type="dxa"/>
            <w:vAlign w:val="bottom"/>
          </w:tcPr>
          <w:p w14:paraId="78E38654" w14:textId="6F969F80" w:rsidR="003C0087" w:rsidRPr="00851091" w:rsidRDefault="003C0087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£33</w:t>
            </w:r>
            <w:r w:rsidR="00D50AE4" w:rsidRPr="00851091">
              <w:rPr>
                <w:rFonts w:ascii="Calibri" w:hAnsi="Calibri" w:cs="Calibri"/>
                <w:sz w:val="22"/>
                <w:szCs w:val="22"/>
              </w:rPr>
              <w:t xml:space="preserve"> / contact</w:t>
            </w:r>
          </w:p>
        </w:tc>
        <w:tc>
          <w:tcPr>
            <w:tcW w:w="6232" w:type="dxa"/>
            <w:vAlign w:val="bottom"/>
          </w:tcPr>
          <w:p w14:paraId="4BA538BB" w14:textId="06F862E1" w:rsidR="003C0087" w:rsidRPr="00851091" w:rsidRDefault="00D50AE4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Unit Costs of Health and Social Care 2021/2</w:t>
            </w:r>
            <w:r w:rsidR="003C0087" w:rsidRPr="00851091">
              <w:rPr>
                <w:rFonts w:ascii="Calibri" w:hAnsi="Calibri" w:cs="Calibri"/>
                <w:sz w:val="22"/>
                <w:szCs w:val="22"/>
              </w:rPr>
              <w:t xml:space="preserve"> (p. 66)</w:t>
            </w:r>
          </w:p>
        </w:tc>
      </w:tr>
      <w:tr w:rsidR="003C0087" w:rsidRPr="00851091" w14:paraId="5515F67E" w14:textId="77777777" w:rsidTr="003C0087">
        <w:tc>
          <w:tcPr>
            <w:tcW w:w="3274" w:type="dxa"/>
            <w:vAlign w:val="bottom"/>
          </w:tcPr>
          <w:p w14:paraId="10539CA5" w14:textId="77777777" w:rsidR="003C0087" w:rsidRPr="00851091" w:rsidRDefault="003C0087" w:rsidP="00851091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Psychiatrist</w:t>
            </w:r>
          </w:p>
        </w:tc>
        <w:tc>
          <w:tcPr>
            <w:tcW w:w="2257" w:type="dxa"/>
            <w:vAlign w:val="bottom"/>
          </w:tcPr>
          <w:p w14:paraId="72AD2614" w14:textId="691D1F56" w:rsidR="003C0087" w:rsidRPr="00851091" w:rsidRDefault="003C0087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£235</w:t>
            </w:r>
            <w:r w:rsidR="00D50AE4" w:rsidRPr="00851091">
              <w:rPr>
                <w:rFonts w:ascii="Calibri" w:hAnsi="Calibri" w:cs="Calibri"/>
                <w:sz w:val="22"/>
                <w:szCs w:val="22"/>
              </w:rPr>
              <w:t xml:space="preserve">/ contact </w:t>
            </w:r>
          </w:p>
        </w:tc>
        <w:tc>
          <w:tcPr>
            <w:tcW w:w="6232" w:type="dxa"/>
            <w:vAlign w:val="bottom"/>
          </w:tcPr>
          <w:p w14:paraId="73FF24E6" w14:textId="2CD7CC0B" w:rsidR="003C0087" w:rsidRPr="00851091" w:rsidRDefault="00082F45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 xml:space="preserve">Unit Costs of Health and Social Care 2021/2 </w:t>
            </w:r>
            <w:r w:rsidR="003C0087" w:rsidRPr="00851091">
              <w:rPr>
                <w:rFonts w:ascii="Calibri" w:hAnsi="Calibri" w:cs="Calibri"/>
                <w:sz w:val="22"/>
                <w:szCs w:val="22"/>
              </w:rPr>
              <w:t>(p. 39)</w:t>
            </w:r>
          </w:p>
        </w:tc>
      </w:tr>
      <w:tr w:rsidR="003C0087" w:rsidRPr="00851091" w14:paraId="63695101" w14:textId="77777777" w:rsidTr="003C0087">
        <w:tc>
          <w:tcPr>
            <w:tcW w:w="3274" w:type="dxa"/>
            <w:vAlign w:val="bottom"/>
          </w:tcPr>
          <w:p w14:paraId="469E351C" w14:textId="77777777" w:rsidR="003C0087" w:rsidRPr="00851091" w:rsidRDefault="003C0087" w:rsidP="00851091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Other Doctor</w:t>
            </w:r>
          </w:p>
        </w:tc>
        <w:tc>
          <w:tcPr>
            <w:tcW w:w="2257" w:type="dxa"/>
            <w:vAlign w:val="bottom"/>
          </w:tcPr>
          <w:p w14:paraId="3E685E3F" w14:textId="01E4BF32" w:rsidR="003C0087" w:rsidRPr="00851091" w:rsidRDefault="003C0087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£235</w:t>
            </w:r>
            <w:r w:rsidR="00D50AE4" w:rsidRPr="00851091">
              <w:rPr>
                <w:rFonts w:ascii="Calibri" w:hAnsi="Calibri" w:cs="Calibri"/>
                <w:sz w:val="22"/>
                <w:szCs w:val="22"/>
              </w:rPr>
              <w:t xml:space="preserve"> / contact </w:t>
            </w:r>
          </w:p>
        </w:tc>
        <w:tc>
          <w:tcPr>
            <w:tcW w:w="6232" w:type="dxa"/>
            <w:vAlign w:val="bottom"/>
          </w:tcPr>
          <w:p w14:paraId="1E6A234C" w14:textId="3EEE0AC4" w:rsidR="003C0087" w:rsidRPr="00851091" w:rsidRDefault="00082F45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 xml:space="preserve">Unit Costs of Health and Social Care 2021/2 </w:t>
            </w:r>
            <w:r w:rsidR="003C0087" w:rsidRPr="00851091">
              <w:rPr>
                <w:rFonts w:ascii="Calibri" w:hAnsi="Calibri" w:cs="Calibri"/>
                <w:sz w:val="22"/>
                <w:szCs w:val="22"/>
              </w:rPr>
              <w:t>(p. 39)</w:t>
            </w:r>
          </w:p>
        </w:tc>
      </w:tr>
      <w:tr w:rsidR="003C0087" w:rsidRPr="00851091" w14:paraId="039831CB" w14:textId="77777777" w:rsidTr="003C0087">
        <w:tc>
          <w:tcPr>
            <w:tcW w:w="3274" w:type="dxa"/>
            <w:vAlign w:val="bottom"/>
          </w:tcPr>
          <w:p w14:paraId="5A5574D8" w14:textId="77777777" w:rsidR="003C0087" w:rsidRPr="00851091" w:rsidRDefault="003C0087" w:rsidP="00851091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Clinical Psychologist</w:t>
            </w:r>
          </w:p>
        </w:tc>
        <w:tc>
          <w:tcPr>
            <w:tcW w:w="2257" w:type="dxa"/>
            <w:vAlign w:val="bottom"/>
          </w:tcPr>
          <w:p w14:paraId="1B706860" w14:textId="77777777" w:rsidR="003C0087" w:rsidRPr="00851091" w:rsidRDefault="003C0087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£75/hour</w:t>
            </w:r>
          </w:p>
        </w:tc>
        <w:tc>
          <w:tcPr>
            <w:tcW w:w="6232" w:type="dxa"/>
            <w:vAlign w:val="bottom"/>
          </w:tcPr>
          <w:p w14:paraId="4260DF8D" w14:textId="5C1A1009" w:rsidR="003C0087" w:rsidRPr="00851091" w:rsidRDefault="00082F45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 xml:space="preserve">Unit Costs of Health and Social Care 2021/2 </w:t>
            </w:r>
            <w:r w:rsidR="003C0087" w:rsidRPr="00851091">
              <w:rPr>
                <w:rFonts w:ascii="Calibri" w:hAnsi="Calibri" w:cs="Calibri"/>
                <w:sz w:val="22"/>
                <w:szCs w:val="22"/>
              </w:rPr>
              <w:t>(p. 59)</w:t>
            </w:r>
          </w:p>
        </w:tc>
      </w:tr>
      <w:tr w:rsidR="003C0087" w:rsidRPr="00851091" w14:paraId="40E7B5D0" w14:textId="77777777" w:rsidTr="003C0087">
        <w:tc>
          <w:tcPr>
            <w:tcW w:w="3274" w:type="dxa"/>
            <w:vAlign w:val="bottom"/>
          </w:tcPr>
          <w:p w14:paraId="00BAE69B" w14:textId="77777777" w:rsidR="003C0087" w:rsidRPr="00851091" w:rsidRDefault="003C0087" w:rsidP="00851091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Drug/Alcohol Advisor</w:t>
            </w:r>
          </w:p>
        </w:tc>
        <w:tc>
          <w:tcPr>
            <w:tcW w:w="2257" w:type="dxa"/>
            <w:vAlign w:val="bottom"/>
          </w:tcPr>
          <w:p w14:paraId="1D2D8215" w14:textId="77777777" w:rsidR="003C0087" w:rsidRPr="00851091" w:rsidRDefault="003C0087" w:rsidP="00851091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 xml:space="preserve">£88 / hour </w:t>
            </w:r>
          </w:p>
        </w:tc>
        <w:tc>
          <w:tcPr>
            <w:tcW w:w="6232" w:type="dxa"/>
            <w:vAlign w:val="bottom"/>
          </w:tcPr>
          <w:p w14:paraId="49FFED02" w14:textId="1DA9100E" w:rsidR="003C0087" w:rsidRPr="00851091" w:rsidRDefault="00082F45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 xml:space="preserve">Unit Costs of Health and Social Care 2021/2 </w:t>
            </w:r>
            <w:r w:rsidR="003C0087" w:rsidRPr="00851091">
              <w:rPr>
                <w:rFonts w:ascii="Calibri" w:hAnsi="Calibri" w:cs="Calibri"/>
                <w:sz w:val="22"/>
                <w:szCs w:val="22"/>
              </w:rPr>
              <w:t>(p. 24)</w:t>
            </w:r>
          </w:p>
        </w:tc>
      </w:tr>
      <w:tr w:rsidR="003C0087" w:rsidRPr="00851091" w14:paraId="51789E00" w14:textId="77777777" w:rsidTr="003C0087">
        <w:tc>
          <w:tcPr>
            <w:tcW w:w="3274" w:type="dxa"/>
            <w:vAlign w:val="bottom"/>
          </w:tcPr>
          <w:p w14:paraId="1436D431" w14:textId="77777777" w:rsidR="003C0087" w:rsidRPr="00851091" w:rsidRDefault="003C0087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Other counsellor / Therapist</w:t>
            </w:r>
          </w:p>
          <w:p w14:paraId="1677174C" w14:textId="77777777" w:rsidR="003C0087" w:rsidRPr="00851091" w:rsidRDefault="003C0087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(*cost of psychologist used)</w:t>
            </w:r>
          </w:p>
        </w:tc>
        <w:tc>
          <w:tcPr>
            <w:tcW w:w="2257" w:type="dxa"/>
            <w:vAlign w:val="bottom"/>
          </w:tcPr>
          <w:p w14:paraId="71C57AA0" w14:textId="1EA5FA56" w:rsidR="003C0087" w:rsidRPr="00851091" w:rsidRDefault="003C0087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£114</w:t>
            </w:r>
            <w:r w:rsidR="00082F45" w:rsidRPr="00851091">
              <w:rPr>
                <w:rFonts w:ascii="Calibri" w:hAnsi="Calibri" w:cs="Calibri"/>
                <w:sz w:val="22"/>
                <w:szCs w:val="22"/>
              </w:rPr>
              <w:t xml:space="preserve">/ contact </w:t>
            </w:r>
          </w:p>
        </w:tc>
        <w:tc>
          <w:tcPr>
            <w:tcW w:w="6232" w:type="dxa"/>
            <w:vAlign w:val="bottom"/>
          </w:tcPr>
          <w:p w14:paraId="44CD34B9" w14:textId="4E608749" w:rsidR="003C0087" w:rsidRPr="00851091" w:rsidRDefault="003C0087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 xml:space="preserve">NHS reference cost </w:t>
            </w:r>
            <w:r w:rsidR="00082F45" w:rsidRPr="00851091">
              <w:rPr>
                <w:rFonts w:ascii="Calibri" w:hAnsi="Calibri" w:cs="Calibri"/>
                <w:sz w:val="22"/>
                <w:szCs w:val="22"/>
              </w:rPr>
              <w:t>2021/2</w:t>
            </w:r>
          </w:p>
        </w:tc>
      </w:tr>
      <w:tr w:rsidR="003C0087" w:rsidRPr="00851091" w14:paraId="60B75EB7" w14:textId="77777777" w:rsidTr="003C0087">
        <w:tc>
          <w:tcPr>
            <w:tcW w:w="3274" w:type="dxa"/>
            <w:vAlign w:val="bottom"/>
          </w:tcPr>
          <w:p w14:paraId="1B525472" w14:textId="77777777" w:rsidR="003C0087" w:rsidRPr="00851091" w:rsidRDefault="003C0087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Home Treatment/ Crisis Team Worker</w:t>
            </w:r>
          </w:p>
        </w:tc>
        <w:tc>
          <w:tcPr>
            <w:tcW w:w="2257" w:type="dxa"/>
            <w:vAlign w:val="bottom"/>
          </w:tcPr>
          <w:p w14:paraId="407E6937" w14:textId="60817EBF" w:rsidR="003C0087" w:rsidRPr="00851091" w:rsidRDefault="003C0087" w:rsidP="00851091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£43 / hour</w:t>
            </w:r>
            <w:r w:rsidR="00082F45" w:rsidRPr="0085109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232" w:type="dxa"/>
            <w:vAlign w:val="bottom"/>
          </w:tcPr>
          <w:p w14:paraId="5DD79A8F" w14:textId="176BA237" w:rsidR="003C0087" w:rsidRPr="00851091" w:rsidRDefault="00082F45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 xml:space="preserve">Unit Costs of Health and Social Care 2021/2 </w:t>
            </w:r>
          </w:p>
          <w:p w14:paraId="335148B3" w14:textId="77777777" w:rsidR="003C0087" w:rsidRPr="00851091" w:rsidRDefault="003C0087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Assumption: same price with the mental health nurse</w:t>
            </w:r>
          </w:p>
        </w:tc>
      </w:tr>
      <w:tr w:rsidR="003C0087" w:rsidRPr="00851091" w14:paraId="31631DA8" w14:textId="77777777" w:rsidTr="003C0087">
        <w:tc>
          <w:tcPr>
            <w:tcW w:w="3274" w:type="dxa"/>
            <w:vAlign w:val="bottom"/>
          </w:tcPr>
          <w:p w14:paraId="75B984E5" w14:textId="77777777" w:rsidR="003C0087" w:rsidRPr="00851091" w:rsidRDefault="003C0087" w:rsidP="00851091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Early Intervention Worker</w:t>
            </w:r>
          </w:p>
        </w:tc>
        <w:tc>
          <w:tcPr>
            <w:tcW w:w="2257" w:type="dxa"/>
            <w:vAlign w:val="bottom"/>
          </w:tcPr>
          <w:p w14:paraId="692C2D0A" w14:textId="77777777" w:rsidR="003C0087" w:rsidRPr="00851091" w:rsidRDefault="003C0087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£43 / hour</w:t>
            </w:r>
          </w:p>
        </w:tc>
        <w:tc>
          <w:tcPr>
            <w:tcW w:w="6232" w:type="dxa"/>
            <w:vAlign w:val="bottom"/>
          </w:tcPr>
          <w:p w14:paraId="58CEEB73" w14:textId="6295C154" w:rsidR="003C0087" w:rsidRPr="00851091" w:rsidRDefault="007B2D0C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 xml:space="preserve">Unit Costs of Health and Social Care 2021/2 </w:t>
            </w:r>
          </w:p>
          <w:p w14:paraId="152B8075" w14:textId="77777777" w:rsidR="003C0087" w:rsidRPr="00851091" w:rsidRDefault="003C0087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Assumption: same price with the mental health nurse</w:t>
            </w:r>
          </w:p>
        </w:tc>
      </w:tr>
      <w:tr w:rsidR="003C0087" w:rsidRPr="00851091" w14:paraId="702A3A4A" w14:textId="77777777" w:rsidTr="003C0087">
        <w:tc>
          <w:tcPr>
            <w:tcW w:w="3274" w:type="dxa"/>
            <w:vAlign w:val="bottom"/>
          </w:tcPr>
          <w:p w14:paraId="427572B9" w14:textId="77777777" w:rsidR="003C0087" w:rsidRPr="00851091" w:rsidRDefault="003C0087" w:rsidP="00851091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Social Worker</w:t>
            </w:r>
          </w:p>
        </w:tc>
        <w:tc>
          <w:tcPr>
            <w:tcW w:w="2257" w:type="dxa"/>
            <w:vAlign w:val="bottom"/>
          </w:tcPr>
          <w:p w14:paraId="2EBF01FE" w14:textId="77777777" w:rsidR="003C0087" w:rsidRPr="00851091" w:rsidRDefault="003C0087" w:rsidP="00851091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£50 / hour</w:t>
            </w:r>
          </w:p>
        </w:tc>
        <w:tc>
          <w:tcPr>
            <w:tcW w:w="6232" w:type="dxa"/>
            <w:vAlign w:val="bottom"/>
          </w:tcPr>
          <w:p w14:paraId="70BC3E7E" w14:textId="5DA583B8" w:rsidR="003C0087" w:rsidRPr="00851091" w:rsidRDefault="007B2D0C" w:rsidP="00851091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 xml:space="preserve">Unit Costs of Health and Social Care 2021/2 </w:t>
            </w:r>
            <w:r w:rsidR="003C0087" w:rsidRPr="00851091">
              <w:rPr>
                <w:rFonts w:ascii="Calibri" w:hAnsi="Calibri" w:cs="Calibri"/>
                <w:sz w:val="22"/>
                <w:szCs w:val="22"/>
              </w:rPr>
              <w:t>(p. 77)</w:t>
            </w:r>
          </w:p>
        </w:tc>
      </w:tr>
      <w:tr w:rsidR="003C0087" w:rsidRPr="00851091" w14:paraId="7317C9C2" w14:textId="77777777" w:rsidTr="003C0087">
        <w:tc>
          <w:tcPr>
            <w:tcW w:w="3274" w:type="dxa"/>
            <w:vAlign w:val="bottom"/>
          </w:tcPr>
          <w:p w14:paraId="1F0B1FB9" w14:textId="77777777" w:rsidR="003C0087" w:rsidRPr="00851091" w:rsidRDefault="003C0087" w:rsidP="00851091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Mental Health Nurse</w:t>
            </w:r>
          </w:p>
        </w:tc>
        <w:tc>
          <w:tcPr>
            <w:tcW w:w="2257" w:type="dxa"/>
            <w:vAlign w:val="bottom"/>
          </w:tcPr>
          <w:p w14:paraId="08CCBE5F" w14:textId="77777777" w:rsidR="003C0087" w:rsidRPr="00851091" w:rsidRDefault="003C0087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£43 / hour</w:t>
            </w:r>
          </w:p>
        </w:tc>
        <w:tc>
          <w:tcPr>
            <w:tcW w:w="6232" w:type="dxa"/>
            <w:vAlign w:val="bottom"/>
          </w:tcPr>
          <w:p w14:paraId="31B004E6" w14:textId="57D11945" w:rsidR="003C0087" w:rsidRPr="00851091" w:rsidRDefault="007B2D0C" w:rsidP="00851091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Unit Costs of Health and Social Care 2021/2</w:t>
            </w:r>
          </w:p>
        </w:tc>
      </w:tr>
      <w:tr w:rsidR="003C0087" w:rsidRPr="00851091" w14:paraId="475AB9E1" w14:textId="77777777" w:rsidTr="003C0087">
        <w:tc>
          <w:tcPr>
            <w:tcW w:w="3274" w:type="dxa"/>
            <w:vAlign w:val="bottom"/>
          </w:tcPr>
          <w:p w14:paraId="72A409E4" w14:textId="77777777" w:rsidR="003C0087" w:rsidRPr="00851091" w:rsidRDefault="003C0087" w:rsidP="00851091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Occupational Therapist</w:t>
            </w:r>
          </w:p>
        </w:tc>
        <w:tc>
          <w:tcPr>
            <w:tcW w:w="2257" w:type="dxa"/>
            <w:vAlign w:val="bottom"/>
          </w:tcPr>
          <w:p w14:paraId="1A1C57C2" w14:textId="02561E1D" w:rsidR="003C0087" w:rsidRPr="00851091" w:rsidRDefault="003C0087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£99</w:t>
            </w:r>
            <w:r w:rsidR="00082F45" w:rsidRPr="00851091">
              <w:rPr>
                <w:rFonts w:ascii="Calibri" w:hAnsi="Calibri" w:cs="Calibri"/>
                <w:sz w:val="22"/>
                <w:szCs w:val="22"/>
              </w:rPr>
              <w:t xml:space="preserve">/ contact </w:t>
            </w:r>
          </w:p>
        </w:tc>
        <w:tc>
          <w:tcPr>
            <w:tcW w:w="6232" w:type="dxa"/>
            <w:vAlign w:val="bottom"/>
          </w:tcPr>
          <w:p w14:paraId="01BB4674" w14:textId="2C93E190" w:rsidR="003C0087" w:rsidRPr="00851091" w:rsidRDefault="003C0087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NHS reference cost</w:t>
            </w:r>
            <w:r w:rsidR="007B2D0C" w:rsidRPr="00851091">
              <w:rPr>
                <w:rFonts w:ascii="Calibri" w:hAnsi="Calibri" w:cs="Calibri"/>
                <w:sz w:val="22"/>
                <w:szCs w:val="22"/>
              </w:rPr>
              <w:t xml:space="preserve"> 2021/2</w:t>
            </w:r>
          </w:p>
        </w:tc>
      </w:tr>
      <w:tr w:rsidR="003C0087" w:rsidRPr="00851091" w14:paraId="4CEFD9D9" w14:textId="77777777" w:rsidTr="003C0087">
        <w:tc>
          <w:tcPr>
            <w:tcW w:w="3274" w:type="dxa"/>
            <w:vAlign w:val="bottom"/>
          </w:tcPr>
          <w:p w14:paraId="7E99CD15" w14:textId="77777777" w:rsidR="003C0087" w:rsidRPr="00851091" w:rsidRDefault="003C0087" w:rsidP="00851091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Community Centre</w:t>
            </w:r>
          </w:p>
        </w:tc>
        <w:tc>
          <w:tcPr>
            <w:tcW w:w="2257" w:type="dxa"/>
            <w:vAlign w:val="bottom"/>
          </w:tcPr>
          <w:p w14:paraId="6D5DA62C" w14:textId="77777777" w:rsidR="003C0087" w:rsidRPr="00851091" w:rsidRDefault="003C0087" w:rsidP="00851091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£14 / hour</w:t>
            </w:r>
          </w:p>
        </w:tc>
        <w:tc>
          <w:tcPr>
            <w:tcW w:w="6232" w:type="dxa"/>
            <w:vAlign w:val="bottom"/>
          </w:tcPr>
          <w:p w14:paraId="337BEC58" w14:textId="1B1CD5B9" w:rsidR="003C0087" w:rsidRPr="00851091" w:rsidRDefault="007B2D0C" w:rsidP="00851091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 xml:space="preserve">Unit Costs of Health and Social Care 2021/2 </w:t>
            </w:r>
            <w:r w:rsidR="003C0087" w:rsidRPr="00851091">
              <w:rPr>
                <w:rFonts w:ascii="Calibri" w:hAnsi="Calibri" w:cs="Calibri"/>
                <w:sz w:val="22"/>
                <w:szCs w:val="22"/>
              </w:rPr>
              <w:t>(p. 18)</w:t>
            </w:r>
          </w:p>
        </w:tc>
      </w:tr>
      <w:tr w:rsidR="00851091" w:rsidRPr="00851091" w14:paraId="65266413" w14:textId="77777777" w:rsidTr="005F05D6">
        <w:tc>
          <w:tcPr>
            <w:tcW w:w="3274" w:type="dxa"/>
            <w:vAlign w:val="bottom"/>
          </w:tcPr>
          <w:p w14:paraId="2885309A" w14:textId="77777777" w:rsidR="00851091" w:rsidRPr="00851091" w:rsidRDefault="00851091" w:rsidP="00851091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Day Centre/ Day Hospital</w:t>
            </w:r>
          </w:p>
        </w:tc>
        <w:tc>
          <w:tcPr>
            <w:tcW w:w="2257" w:type="dxa"/>
            <w:vAlign w:val="bottom"/>
          </w:tcPr>
          <w:p w14:paraId="18A64476" w14:textId="77777777" w:rsidR="00851091" w:rsidRPr="00851091" w:rsidRDefault="00851091" w:rsidP="00851091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£14 / hour</w:t>
            </w:r>
          </w:p>
        </w:tc>
        <w:tc>
          <w:tcPr>
            <w:tcW w:w="6232" w:type="dxa"/>
          </w:tcPr>
          <w:p w14:paraId="50B0C5A5" w14:textId="37A0D05E" w:rsidR="00851091" w:rsidRPr="00851091" w:rsidRDefault="00851091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Unit Costs of Health and Social Care 2021/2 (p. 18)</w:t>
            </w:r>
          </w:p>
        </w:tc>
      </w:tr>
      <w:tr w:rsidR="00851091" w:rsidRPr="00851091" w14:paraId="00720935" w14:textId="77777777" w:rsidTr="005F05D6">
        <w:tc>
          <w:tcPr>
            <w:tcW w:w="3274" w:type="dxa"/>
            <w:vAlign w:val="bottom"/>
          </w:tcPr>
          <w:p w14:paraId="0CDA0DB7" w14:textId="77777777" w:rsidR="00851091" w:rsidRPr="00851091" w:rsidRDefault="00851091" w:rsidP="00851091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Drop-in Centre</w:t>
            </w:r>
          </w:p>
        </w:tc>
        <w:tc>
          <w:tcPr>
            <w:tcW w:w="2257" w:type="dxa"/>
            <w:vAlign w:val="bottom"/>
          </w:tcPr>
          <w:p w14:paraId="244CCCAC" w14:textId="77777777" w:rsidR="00851091" w:rsidRPr="00851091" w:rsidRDefault="00851091" w:rsidP="00851091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£14 / hour</w:t>
            </w:r>
          </w:p>
        </w:tc>
        <w:tc>
          <w:tcPr>
            <w:tcW w:w="6232" w:type="dxa"/>
          </w:tcPr>
          <w:p w14:paraId="1506F02C" w14:textId="09462A3A" w:rsidR="00851091" w:rsidRPr="00851091" w:rsidRDefault="00851091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Unit Costs of Health and Social Care 2021/2 (p. 18)</w:t>
            </w:r>
          </w:p>
        </w:tc>
      </w:tr>
      <w:tr w:rsidR="00851091" w:rsidRPr="00851091" w14:paraId="0CCAB380" w14:textId="77777777" w:rsidTr="005F05D6">
        <w:tc>
          <w:tcPr>
            <w:tcW w:w="3274" w:type="dxa"/>
            <w:vAlign w:val="bottom"/>
          </w:tcPr>
          <w:p w14:paraId="31D7DF2A" w14:textId="77777777" w:rsidR="00851091" w:rsidRPr="00851091" w:rsidRDefault="00851091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Self-help / Support Group</w:t>
            </w:r>
          </w:p>
        </w:tc>
        <w:tc>
          <w:tcPr>
            <w:tcW w:w="2257" w:type="dxa"/>
            <w:vAlign w:val="bottom"/>
          </w:tcPr>
          <w:p w14:paraId="41992ED7" w14:textId="77777777" w:rsidR="00851091" w:rsidRPr="00851091" w:rsidRDefault="00851091" w:rsidP="00851091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£14 / hour</w:t>
            </w:r>
          </w:p>
        </w:tc>
        <w:tc>
          <w:tcPr>
            <w:tcW w:w="6232" w:type="dxa"/>
          </w:tcPr>
          <w:p w14:paraId="17D0F3C7" w14:textId="07DE314C" w:rsidR="00851091" w:rsidRPr="00851091" w:rsidRDefault="00851091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Unit Costs of Health and Social Care 2021/2 (p. 18)</w:t>
            </w:r>
          </w:p>
        </w:tc>
      </w:tr>
      <w:tr w:rsidR="003C0087" w:rsidRPr="00851091" w14:paraId="3DCCD49C" w14:textId="77777777" w:rsidTr="003C0087">
        <w:tc>
          <w:tcPr>
            <w:tcW w:w="3274" w:type="dxa"/>
            <w:vAlign w:val="bottom"/>
          </w:tcPr>
          <w:p w14:paraId="5754F0C4" w14:textId="77777777" w:rsidR="003C0087" w:rsidRPr="00851091" w:rsidRDefault="003C0087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Class Group / Leisure Centre</w:t>
            </w:r>
          </w:p>
        </w:tc>
        <w:tc>
          <w:tcPr>
            <w:tcW w:w="2257" w:type="dxa"/>
            <w:vAlign w:val="bottom"/>
          </w:tcPr>
          <w:p w14:paraId="70A5830A" w14:textId="77777777" w:rsidR="003C0087" w:rsidRPr="00851091" w:rsidRDefault="003C0087" w:rsidP="00851091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£14 / hour</w:t>
            </w:r>
          </w:p>
        </w:tc>
        <w:tc>
          <w:tcPr>
            <w:tcW w:w="6232" w:type="dxa"/>
            <w:vAlign w:val="bottom"/>
          </w:tcPr>
          <w:p w14:paraId="75E7ADA5" w14:textId="0FFCCE30" w:rsidR="003C0087" w:rsidRPr="00851091" w:rsidRDefault="00851091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Unit Costs of Health and Social Care 2021/2 (p. 18)</w:t>
            </w:r>
          </w:p>
        </w:tc>
      </w:tr>
      <w:tr w:rsidR="003C0087" w:rsidRPr="00851091" w14:paraId="783E66D3" w14:textId="77777777" w:rsidTr="003C0087">
        <w:tc>
          <w:tcPr>
            <w:tcW w:w="3274" w:type="dxa"/>
            <w:vAlign w:val="bottom"/>
          </w:tcPr>
          <w:p w14:paraId="760548EC" w14:textId="77777777" w:rsidR="003C0087" w:rsidRPr="00851091" w:rsidRDefault="003C0087" w:rsidP="00851091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51091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Impatient day for mental health reason</w:t>
            </w:r>
          </w:p>
        </w:tc>
        <w:tc>
          <w:tcPr>
            <w:tcW w:w="2257" w:type="dxa"/>
            <w:vAlign w:val="bottom"/>
          </w:tcPr>
          <w:p w14:paraId="43CB8749" w14:textId="77777777" w:rsidR="003C0087" w:rsidRPr="00851091" w:rsidRDefault="003C0087" w:rsidP="00851091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 xml:space="preserve">£341 / bed day </w:t>
            </w:r>
          </w:p>
        </w:tc>
        <w:tc>
          <w:tcPr>
            <w:tcW w:w="6232" w:type="dxa"/>
            <w:vAlign w:val="bottom"/>
          </w:tcPr>
          <w:p w14:paraId="7211D79B" w14:textId="1002B83F" w:rsidR="003C0087" w:rsidRPr="00851091" w:rsidRDefault="00851091" w:rsidP="00851091">
            <w:pPr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Unit Costs of Health and Social Care 2021/2</w:t>
            </w:r>
            <w:r w:rsidR="003C0087" w:rsidRPr="00851091">
              <w:rPr>
                <w:rFonts w:ascii="Calibri" w:hAnsi="Calibri" w:cs="Calibri"/>
                <w:sz w:val="22"/>
                <w:szCs w:val="22"/>
              </w:rPr>
              <w:t>(p.16)</w:t>
            </w:r>
          </w:p>
        </w:tc>
      </w:tr>
      <w:tr w:rsidR="003C0087" w:rsidRPr="00851091" w14:paraId="72ACF620" w14:textId="77777777" w:rsidTr="003C0087">
        <w:tc>
          <w:tcPr>
            <w:tcW w:w="3274" w:type="dxa"/>
            <w:vAlign w:val="bottom"/>
          </w:tcPr>
          <w:p w14:paraId="0CFBAC7C" w14:textId="77777777" w:rsidR="003C0087" w:rsidRPr="00851091" w:rsidRDefault="003C0087" w:rsidP="0085109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51091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Inpatient day for physical health reason</w:t>
            </w:r>
          </w:p>
        </w:tc>
        <w:tc>
          <w:tcPr>
            <w:tcW w:w="2257" w:type="dxa"/>
            <w:vAlign w:val="bottom"/>
          </w:tcPr>
          <w:p w14:paraId="2E14C007" w14:textId="77777777" w:rsidR="003C0087" w:rsidRPr="00851091" w:rsidRDefault="003C0087" w:rsidP="00851091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r w:rsidRPr="00851091">
              <w:rPr>
                <w:rFonts w:ascii="Calibri" w:hAnsi="Calibri" w:cs="Calibri"/>
                <w:sz w:val="22"/>
                <w:szCs w:val="22"/>
              </w:rPr>
              <w:t>£586.59 / bed day</w:t>
            </w:r>
          </w:p>
        </w:tc>
        <w:tc>
          <w:tcPr>
            <w:tcW w:w="6232" w:type="dxa"/>
            <w:vAlign w:val="bottom"/>
          </w:tcPr>
          <w:p w14:paraId="6D17A21C" w14:textId="77777777" w:rsidR="003C0087" w:rsidRPr="00851091" w:rsidRDefault="003C0087" w:rsidP="00851091">
            <w:pPr>
              <w:rPr>
                <w:rFonts w:ascii="Calibri" w:hAnsi="Calibri" w:cs="Calibri"/>
                <w:sz w:val="22"/>
                <w:szCs w:val="22"/>
              </w:rPr>
            </w:pPr>
            <w:hyperlink r:id="rId4" w:history="1">
              <w:r w:rsidRPr="00851091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https://www.ncbi.nlm.nih.gov/pmc/articles/PMC7045184/</w:t>
              </w:r>
            </w:hyperlink>
          </w:p>
        </w:tc>
      </w:tr>
    </w:tbl>
    <w:p w14:paraId="65E94337" w14:textId="77777777" w:rsidR="006B217F" w:rsidRPr="00851091" w:rsidRDefault="006B217F" w:rsidP="00851091">
      <w:pPr>
        <w:rPr>
          <w:rFonts w:ascii="Calibri" w:hAnsi="Calibri" w:cs="Calibri"/>
          <w:sz w:val="22"/>
          <w:szCs w:val="22"/>
        </w:rPr>
      </w:pPr>
    </w:p>
    <w:sectPr w:rsidR="006B217F" w:rsidRPr="00851091" w:rsidSect="00EC1F3F">
      <w:type w:val="continuous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F3F"/>
    <w:rsid w:val="00082F45"/>
    <w:rsid w:val="0010097C"/>
    <w:rsid w:val="001114A6"/>
    <w:rsid w:val="00235729"/>
    <w:rsid w:val="00285779"/>
    <w:rsid w:val="002D6D34"/>
    <w:rsid w:val="00324201"/>
    <w:rsid w:val="003C0087"/>
    <w:rsid w:val="004C17D0"/>
    <w:rsid w:val="00691E18"/>
    <w:rsid w:val="006B217F"/>
    <w:rsid w:val="00721450"/>
    <w:rsid w:val="007B2D0C"/>
    <w:rsid w:val="00846F9F"/>
    <w:rsid w:val="00851091"/>
    <w:rsid w:val="008D7CCB"/>
    <w:rsid w:val="00A84A7F"/>
    <w:rsid w:val="00BB690E"/>
    <w:rsid w:val="00C6665E"/>
    <w:rsid w:val="00D50AE4"/>
    <w:rsid w:val="00D52D10"/>
    <w:rsid w:val="00EC1F3F"/>
    <w:rsid w:val="00FA3F43"/>
    <w:rsid w:val="00FB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6C96E"/>
  <w15:chartTrackingRefBased/>
  <w15:docId w15:val="{D2996569-1A61-5E40-BEFE-565EF94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F3F"/>
  </w:style>
  <w:style w:type="paragraph" w:styleId="Heading1">
    <w:name w:val="heading 1"/>
    <w:basedOn w:val="Normal"/>
    <w:next w:val="Normal"/>
    <w:link w:val="Heading1Char"/>
    <w:uiPriority w:val="9"/>
    <w:qFormat/>
    <w:rsid w:val="00EC1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F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F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F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F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F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F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F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F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F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F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1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1F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C1F3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bi.nlm.nih.gov/pmc/articles/PMC70451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e.gkaintatzi@gmail.com</dc:creator>
  <cp:keywords/>
  <dc:description/>
  <cp:lastModifiedBy>Paul McCrone</cp:lastModifiedBy>
  <cp:revision>7</cp:revision>
  <dcterms:created xsi:type="dcterms:W3CDTF">2025-04-02T14:08:00Z</dcterms:created>
  <dcterms:modified xsi:type="dcterms:W3CDTF">2025-04-02T14:16:00Z</dcterms:modified>
</cp:coreProperties>
</file>