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24C0" w14:textId="77777777" w:rsidR="009F2EDF" w:rsidRPr="00C71D35" w:rsidRDefault="009F2EDF" w:rsidP="009F2EDF">
      <w:pPr>
        <w:keepNext/>
        <w:suppressAutoHyphens w:val="0"/>
        <w:spacing w:after="160" w:line="259" w:lineRule="auto"/>
      </w:pPr>
    </w:p>
    <w:p w14:paraId="2EB4CC3E" w14:textId="77777777" w:rsidR="009F2EDF" w:rsidRPr="00C71D35" w:rsidRDefault="009F2EDF" w:rsidP="009F2EDF">
      <w:pPr>
        <w:suppressAutoHyphens w:val="0"/>
        <w:rPr>
          <w:lang w:eastAsia="en-US"/>
        </w:rPr>
      </w:pPr>
      <w:r w:rsidRPr="00C71D35">
        <w:rPr>
          <w:noProof/>
          <w:lang w:eastAsia="en-US"/>
        </w:rPr>
        <w:drawing>
          <wp:inline distT="0" distB="0" distL="0" distR="0" wp14:anchorId="60549AC0" wp14:editId="28C18F6B">
            <wp:extent cx="5607050" cy="2123812"/>
            <wp:effectExtent l="0" t="0" r="0" b="0"/>
            <wp:docPr id="610553012" name="Picture 2" descr="A diagram of a diagram of a netwo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53012" name="Picture 2" descr="A diagram of a diagram of a netwo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512" cy="213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C2EFA" w14:textId="53BF516E" w:rsidR="009F2EDF" w:rsidRPr="00C71D35" w:rsidRDefault="009F2EDF" w:rsidP="009F2EDF">
      <w:pPr>
        <w:pStyle w:val="Caption"/>
        <w:jc w:val="both"/>
        <w:rPr>
          <w:i w:val="0"/>
          <w:iCs w:val="0"/>
          <w:color w:val="auto"/>
        </w:rPr>
      </w:pPr>
      <w:r w:rsidRPr="00C71D35">
        <w:rPr>
          <w:b/>
          <w:bCs/>
          <w:i w:val="0"/>
          <w:iCs w:val="0"/>
          <w:color w:val="auto"/>
        </w:rPr>
        <w:t xml:space="preserve">Supplementary Figure </w:t>
      </w:r>
      <w:r w:rsidR="00100DDD">
        <w:rPr>
          <w:b/>
          <w:bCs/>
          <w:i w:val="0"/>
          <w:iCs w:val="0"/>
          <w:color w:val="auto"/>
        </w:rPr>
        <w:t>1</w:t>
      </w:r>
      <w:r w:rsidRPr="00C71D35">
        <w:rPr>
          <w:b/>
          <w:bCs/>
          <w:i w:val="0"/>
          <w:iCs w:val="0"/>
          <w:color w:val="auto"/>
        </w:rPr>
        <w:t xml:space="preserve">. </w:t>
      </w:r>
      <w:r w:rsidRPr="00C71D35">
        <w:rPr>
          <w:i w:val="0"/>
          <w:iCs w:val="0"/>
          <w:color w:val="auto"/>
        </w:rPr>
        <w:t>Hypothesized cross-sectional structural equation model. ANX = anxiety symptoms; DEP = depressive symptoms; REL = relationship status; CHILD = children; CHILD. HOME = children living at home; SC1 = phone contact; SC2 = social media contact; SC3 = in-person contact; SC4 = left home; SS1 = emotional support from family; SS2 = emotional support from a specific person; SS3 = feeling safe at home; SS4 = family closeness; SS5 = perceived warmth or love from others; SS6 = increased societal cohesion; SS7 = feeling helpful during a crisis</w:t>
      </w:r>
      <w:r w:rsidR="00FD75D2">
        <w:rPr>
          <w:i w:val="0"/>
          <w:iCs w:val="0"/>
          <w:color w:val="auto"/>
        </w:rPr>
        <w:t>.</w:t>
      </w:r>
    </w:p>
    <w:p w14:paraId="13731F77" w14:textId="77777777" w:rsidR="009F2EDF" w:rsidRPr="00C71D35" w:rsidRDefault="009F2EDF" w:rsidP="009F2EDF">
      <w:pPr>
        <w:suppressAutoHyphens w:val="0"/>
        <w:spacing w:after="160" w:line="259" w:lineRule="auto"/>
        <w:rPr>
          <w:b/>
          <w:bCs/>
          <w:i/>
          <w:iCs/>
        </w:rPr>
      </w:pPr>
    </w:p>
    <w:p w14:paraId="428AC842" w14:textId="77777777" w:rsidR="009F2EDF" w:rsidRPr="00C71D35" w:rsidRDefault="009F2EDF" w:rsidP="009F2EDF">
      <w:pPr>
        <w:keepNext/>
        <w:suppressAutoHyphens w:val="0"/>
        <w:spacing w:after="160" w:line="259" w:lineRule="auto"/>
      </w:pPr>
      <w:r w:rsidRPr="00C71D35">
        <w:rPr>
          <w:noProof/>
        </w:rPr>
        <w:drawing>
          <wp:inline distT="0" distB="0" distL="0" distR="0" wp14:anchorId="24A7C348" wp14:editId="52FB589A">
            <wp:extent cx="5760720" cy="4129405"/>
            <wp:effectExtent l="0" t="0" r="0" b="4445"/>
            <wp:docPr id="517928740" name="Picture 1" descr="A diagram of a complex struc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928740" name="Picture 1" descr="A diagram of a complex structure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AA89F" w14:textId="301FFAA6" w:rsidR="0095095A" w:rsidRDefault="009F2EDF" w:rsidP="009F2EDF">
      <w:pPr>
        <w:pStyle w:val="Caption"/>
        <w:jc w:val="both"/>
        <w:rPr>
          <w:i w:val="0"/>
          <w:iCs w:val="0"/>
          <w:color w:val="auto"/>
        </w:rPr>
      </w:pPr>
      <w:r w:rsidRPr="00C71D35">
        <w:rPr>
          <w:b/>
          <w:bCs/>
          <w:i w:val="0"/>
          <w:iCs w:val="0"/>
          <w:color w:val="auto"/>
        </w:rPr>
        <w:t xml:space="preserve">Supplementary Figure </w:t>
      </w:r>
      <w:r w:rsidR="0095095A">
        <w:rPr>
          <w:b/>
          <w:bCs/>
          <w:i w:val="0"/>
          <w:iCs w:val="0"/>
          <w:color w:val="auto"/>
        </w:rPr>
        <w:t>2</w:t>
      </w:r>
      <w:r w:rsidRPr="00C71D35">
        <w:rPr>
          <w:b/>
          <w:bCs/>
          <w:i w:val="0"/>
          <w:iCs w:val="0"/>
          <w:color w:val="auto"/>
        </w:rPr>
        <w:t>.</w:t>
      </w:r>
      <w:r w:rsidRPr="00C71D35">
        <w:rPr>
          <w:color w:val="auto"/>
        </w:rPr>
        <w:t xml:space="preserve"> </w:t>
      </w:r>
      <w:r w:rsidRPr="00C71D35">
        <w:rPr>
          <w:i w:val="0"/>
          <w:iCs w:val="0"/>
          <w:color w:val="auto"/>
        </w:rPr>
        <w:t xml:space="preserve">Hypothesized </w:t>
      </w:r>
      <w:r w:rsidR="008A0279">
        <w:rPr>
          <w:i w:val="0"/>
          <w:iCs w:val="0"/>
          <w:color w:val="auto"/>
        </w:rPr>
        <w:t>cross-lagged panel model</w:t>
      </w:r>
      <w:r w:rsidRPr="00C71D35">
        <w:rPr>
          <w:i w:val="0"/>
          <w:iCs w:val="0"/>
          <w:color w:val="auto"/>
        </w:rPr>
        <w:t xml:space="preserve"> at baseline (0), six-month follow-up (6), and 12-month follow-up (12). ANX = anxiety symptoms; DEP = depressive symptoms; MH = mental health; SN = social network; REL = relationship status; CHILD = children; CHILD. HOME = children living at home; SC1 = phone contact; SC2 = social media contact; SC3 = in-person contact; SC4 = left home; SS1 = emotional support from family; SS2 = emotional support from a specific person; SS3 = feeling safe at home; SS4 = family closeness; SS5 = perceived warmth or love from others; SS6 = increased societal cohesion; SS7 = feeling helpful during the crisis</w:t>
      </w:r>
      <w:r w:rsidR="0095095A">
        <w:rPr>
          <w:i w:val="0"/>
          <w:iCs w:val="0"/>
          <w:color w:val="auto"/>
        </w:rPr>
        <w:t>.</w:t>
      </w:r>
    </w:p>
    <w:p w14:paraId="6C8F2D48" w14:textId="77777777" w:rsidR="0095095A" w:rsidRDefault="0095095A" w:rsidP="009F2EDF">
      <w:pPr>
        <w:pStyle w:val="Caption"/>
        <w:jc w:val="both"/>
        <w:rPr>
          <w:i w:val="0"/>
          <w:iCs w:val="0"/>
          <w:color w:val="auto"/>
        </w:rPr>
      </w:pPr>
    </w:p>
    <w:p w14:paraId="4BC9277B" w14:textId="77777777" w:rsidR="0095095A" w:rsidRPr="00C71D35" w:rsidRDefault="0095095A" w:rsidP="0095095A">
      <w:pPr>
        <w:keepNext/>
        <w:widowControl w:val="0"/>
        <w:autoSpaceDE w:val="0"/>
        <w:autoSpaceDN w:val="0"/>
        <w:adjustRightInd w:val="0"/>
      </w:pPr>
    </w:p>
    <w:p w14:paraId="7EFC6B21" w14:textId="53CEBCC2" w:rsidR="0095095A" w:rsidRPr="00C71D35" w:rsidRDefault="0095095A" w:rsidP="0095095A">
      <w:pPr>
        <w:keepNext/>
        <w:widowControl w:val="0"/>
        <w:autoSpaceDE w:val="0"/>
        <w:autoSpaceDN w:val="0"/>
        <w:adjustRightInd w:val="0"/>
      </w:pPr>
    </w:p>
    <w:p w14:paraId="220508B6" w14:textId="7BE7B75F" w:rsidR="008F5962" w:rsidRPr="008F5962" w:rsidRDefault="008F5962" w:rsidP="008F5962">
      <w:pPr>
        <w:pStyle w:val="Caption"/>
        <w:jc w:val="both"/>
      </w:pPr>
      <w:r w:rsidRPr="008F5962">
        <w:rPr>
          <w:noProof/>
        </w:rPr>
        <w:drawing>
          <wp:inline distT="0" distB="0" distL="0" distR="0" wp14:anchorId="46A423FA" wp14:editId="33534F07">
            <wp:extent cx="5768340" cy="8240395"/>
            <wp:effectExtent l="0" t="0" r="3810" b="8255"/>
            <wp:docPr id="678021369" name="Picture 2" descr="A diagram of a number of month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021369" name="Picture 2" descr="A diagram of a number of month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A15A" w14:textId="1C9F7997" w:rsidR="00100E94" w:rsidRDefault="00100E94" w:rsidP="00100E94">
      <w:pPr>
        <w:jc w:val="both"/>
        <w:rPr>
          <w:rStyle w:val="Strong"/>
          <w:b w:val="0"/>
          <w:bCs w:val="0"/>
          <w:sz w:val="18"/>
          <w:szCs w:val="18"/>
        </w:rPr>
      </w:pPr>
      <w:r w:rsidRPr="003D28FE">
        <w:rPr>
          <w:rStyle w:val="Strong"/>
          <w:sz w:val="18"/>
          <w:szCs w:val="18"/>
        </w:rPr>
        <w:t xml:space="preserve">Supplementary Figure </w:t>
      </w:r>
      <w:r w:rsidR="008F6ADD">
        <w:rPr>
          <w:rStyle w:val="Strong"/>
          <w:sz w:val="18"/>
          <w:szCs w:val="18"/>
        </w:rPr>
        <w:t>3</w:t>
      </w:r>
      <w:r w:rsidRPr="003D28FE">
        <w:rPr>
          <w:rStyle w:val="Strong"/>
          <w:sz w:val="18"/>
          <w:szCs w:val="18"/>
        </w:rPr>
        <w:t xml:space="preserve">. </w:t>
      </w:r>
      <w:r w:rsidRPr="003D28FE">
        <w:rPr>
          <w:rStyle w:val="Strong"/>
          <w:b w:val="0"/>
          <w:bCs w:val="0"/>
          <w:sz w:val="18"/>
          <w:szCs w:val="18"/>
        </w:rPr>
        <w:t>Path diagrams of unadjusted cross-sectional models at baseline (0), six-month follow-up (6), and one-year follow-up (12). ANX = anxiety symptoms; DEP = depressive symptoms; MH = mental health; SN = social network; SS4 = family closeness; SS5 = perceived warmth or love from others; SS6 = increased societal cohesion. Dashed lines indicate paths from latent variables to the first observed endogenous variables, which are set to a normalization constraint of 1.00; solid lines indicate other regression paths between latent variables SN and MH, as well as regression paths between latent variables and observed variables. Two-headed curved arrows indicate the standardized variance for each observed variable. All paths presented in the diagram are statistically significant.</w:t>
      </w:r>
    </w:p>
    <w:p w14:paraId="33477202" w14:textId="77777777" w:rsidR="00C350E0" w:rsidRDefault="00C350E0" w:rsidP="00100E94">
      <w:pPr>
        <w:jc w:val="both"/>
        <w:rPr>
          <w:rStyle w:val="Strong"/>
          <w:b w:val="0"/>
          <w:bCs w:val="0"/>
          <w:sz w:val="18"/>
          <w:szCs w:val="18"/>
        </w:rPr>
      </w:pPr>
    </w:p>
    <w:p w14:paraId="2416C352" w14:textId="666FCCDF" w:rsidR="009802A8" w:rsidRPr="009802A8" w:rsidRDefault="009802A8" w:rsidP="009802A8">
      <w:pPr>
        <w:jc w:val="both"/>
        <w:rPr>
          <w:sz w:val="18"/>
          <w:szCs w:val="18"/>
        </w:rPr>
      </w:pPr>
      <w:r w:rsidRPr="009802A8">
        <w:rPr>
          <w:noProof/>
          <w:sz w:val="18"/>
          <w:szCs w:val="18"/>
        </w:rPr>
        <w:lastRenderedPageBreak/>
        <w:drawing>
          <wp:inline distT="0" distB="0" distL="0" distR="0" wp14:anchorId="255E0C9E" wp14:editId="01F32B75">
            <wp:extent cx="5768340" cy="8240395"/>
            <wp:effectExtent l="0" t="0" r="3810" b="8255"/>
            <wp:docPr id="427799573" name="Picture 8" descr="A diagram of a mod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799573" name="Picture 8" descr="A diagram of a mod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824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B9250" w14:textId="31D56BD9" w:rsidR="0072759F" w:rsidRPr="004A73F4" w:rsidRDefault="004A73F4" w:rsidP="0072759F">
      <w:pPr>
        <w:jc w:val="both"/>
        <w:rPr>
          <w:sz w:val="14"/>
          <w:szCs w:val="14"/>
        </w:rPr>
      </w:pPr>
      <w:r w:rsidRPr="004A73F4">
        <w:rPr>
          <w:rStyle w:val="Strong"/>
          <w:sz w:val="18"/>
          <w:szCs w:val="18"/>
        </w:rPr>
        <w:t xml:space="preserve">Supplementary Figure </w:t>
      </w:r>
      <w:r w:rsidR="008F6ADD">
        <w:rPr>
          <w:rStyle w:val="Strong"/>
          <w:sz w:val="18"/>
          <w:szCs w:val="18"/>
        </w:rPr>
        <w:t>4</w:t>
      </w:r>
      <w:r w:rsidRPr="004A73F4">
        <w:rPr>
          <w:rStyle w:val="Strong"/>
          <w:sz w:val="18"/>
          <w:szCs w:val="18"/>
        </w:rPr>
        <w:t xml:space="preserve">. </w:t>
      </w:r>
      <w:r w:rsidRPr="004A73F4">
        <w:rPr>
          <w:rStyle w:val="Strong"/>
          <w:b w:val="0"/>
          <w:bCs w:val="0"/>
          <w:sz w:val="18"/>
          <w:szCs w:val="18"/>
        </w:rPr>
        <w:t xml:space="preserve">Path diagrams of </w:t>
      </w:r>
      <w:r w:rsidR="0023033C">
        <w:rPr>
          <w:rStyle w:val="Strong"/>
          <w:b w:val="0"/>
          <w:bCs w:val="0"/>
          <w:sz w:val="18"/>
          <w:szCs w:val="18"/>
        </w:rPr>
        <w:t xml:space="preserve">partially </w:t>
      </w:r>
      <w:r w:rsidRPr="004A73F4">
        <w:rPr>
          <w:rStyle w:val="Strong"/>
          <w:b w:val="0"/>
          <w:bCs w:val="0"/>
          <w:sz w:val="18"/>
          <w:szCs w:val="18"/>
        </w:rPr>
        <w:t>adjusted baseline cross-sectional models. ANX = anxiety symptoms; DEP = depressive symptoms; MH = mental health; SN = social network; SS4 = family closeness; SS5 = perceived warmth or love from others; SS6 = increased societal cohesion. Dashed lines indicate paths from latent variables to the first observed endogenous variables, which are set to a normalization constraint of 1.00; solid lines indicate other regression paths between latent variables SN and MH, as well as regression paths between latent variables and observed variables. Two-headed curved arrows indicate the standardized variance for each observed variable. All paths presented in the diagram are statistically significant</w:t>
      </w:r>
      <w:r w:rsidRPr="0023033C">
        <w:rPr>
          <w:rStyle w:val="Strong"/>
          <w:b w:val="0"/>
          <w:bCs w:val="0"/>
          <w:sz w:val="18"/>
          <w:szCs w:val="18"/>
        </w:rPr>
        <w:t>.</w:t>
      </w:r>
      <w:r w:rsidR="0023033C" w:rsidRPr="0023033C">
        <w:rPr>
          <w:rStyle w:val="Strong"/>
          <w:b w:val="0"/>
          <w:bCs w:val="0"/>
          <w:sz w:val="18"/>
          <w:szCs w:val="18"/>
        </w:rPr>
        <w:t xml:space="preserve"> Model 1</w:t>
      </w:r>
      <w:r w:rsidR="0023033C">
        <w:rPr>
          <w:rStyle w:val="Strong"/>
          <w:b w:val="0"/>
          <w:bCs w:val="0"/>
          <w:sz w:val="18"/>
          <w:szCs w:val="18"/>
        </w:rPr>
        <w:t xml:space="preserve"> has been</w:t>
      </w:r>
      <w:r w:rsidR="0023033C" w:rsidRPr="0023033C">
        <w:rPr>
          <w:rStyle w:val="Strong"/>
          <w:b w:val="0"/>
          <w:bCs w:val="0"/>
          <w:sz w:val="18"/>
          <w:szCs w:val="18"/>
        </w:rPr>
        <w:t xml:space="preserve"> adjusted for age and sex</w:t>
      </w:r>
      <w:r w:rsidR="0023033C">
        <w:rPr>
          <w:rStyle w:val="Strong"/>
          <w:b w:val="0"/>
          <w:bCs w:val="0"/>
          <w:sz w:val="18"/>
          <w:szCs w:val="18"/>
        </w:rPr>
        <w:t>, while</w:t>
      </w:r>
      <w:r w:rsidR="0023033C" w:rsidRPr="0023033C">
        <w:rPr>
          <w:rStyle w:val="Strong"/>
          <w:b w:val="0"/>
          <w:bCs w:val="0"/>
          <w:sz w:val="18"/>
          <w:szCs w:val="18"/>
        </w:rPr>
        <w:t xml:space="preserve"> Model 2</w:t>
      </w:r>
      <w:r w:rsidR="0023033C">
        <w:rPr>
          <w:rStyle w:val="Strong"/>
          <w:b w:val="0"/>
          <w:bCs w:val="0"/>
          <w:sz w:val="18"/>
          <w:szCs w:val="18"/>
        </w:rPr>
        <w:t xml:space="preserve"> has been</w:t>
      </w:r>
      <w:r w:rsidR="0023033C" w:rsidRPr="0023033C">
        <w:rPr>
          <w:rStyle w:val="Strong"/>
          <w:b w:val="0"/>
          <w:bCs w:val="0"/>
          <w:sz w:val="18"/>
          <w:szCs w:val="18"/>
        </w:rPr>
        <w:t xml:space="preserve"> additionally adjusted for previous psychiatric diagnosis, physical comorbidities, BMI, smoking status, CAGE score, physical activity, and recruitment type.</w:t>
      </w:r>
    </w:p>
    <w:p w14:paraId="3EE6B889" w14:textId="01E13E1A" w:rsidR="0072759F" w:rsidRDefault="0072759F" w:rsidP="0072759F">
      <w:pPr>
        <w:jc w:val="both"/>
        <w:rPr>
          <w:sz w:val="18"/>
          <w:szCs w:val="18"/>
        </w:rPr>
      </w:pPr>
    </w:p>
    <w:p w14:paraId="7052931E" w14:textId="2A2C55B8" w:rsidR="007363A7" w:rsidRDefault="007363A7" w:rsidP="007363A7">
      <w:pPr>
        <w:jc w:val="both"/>
        <w:rPr>
          <w:sz w:val="18"/>
          <w:szCs w:val="18"/>
        </w:rPr>
      </w:pPr>
    </w:p>
    <w:p w14:paraId="1524B44A" w14:textId="6CDEE1E6" w:rsidR="003A375C" w:rsidRPr="003A375C" w:rsidRDefault="003A375C" w:rsidP="003A375C">
      <w:pPr>
        <w:jc w:val="both"/>
        <w:rPr>
          <w:sz w:val="18"/>
          <w:szCs w:val="18"/>
        </w:rPr>
      </w:pPr>
      <w:r w:rsidRPr="003A375C">
        <w:rPr>
          <w:noProof/>
          <w:sz w:val="18"/>
          <w:szCs w:val="18"/>
        </w:rPr>
        <w:lastRenderedPageBreak/>
        <w:drawing>
          <wp:inline distT="0" distB="0" distL="0" distR="0" wp14:anchorId="2EB948A5" wp14:editId="58B8A344">
            <wp:extent cx="5768340" cy="4661535"/>
            <wp:effectExtent l="0" t="0" r="3810" b="5715"/>
            <wp:docPr id="631321560" name="Picture 7" descr="A diagram of a netwo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321560" name="Picture 7" descr="A diagram of a netwo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46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52B4" w14:textId="77777777" w:rsidR="003A375C" w:rsidRPr="007363A7" w:rsidRDefault="003A375C" w:rsidP="007363A7">
      <w:pPr>
        <w:jc w:val="both"/>
        <w:rPr>
          <w:sz w:val="18"/>
          <w:szCs w:val="18"/>
        </w:rPr>
      </w:pPr>
    </w:p>
    <w:p w14:paraId="375BA73A" w14:textId="77777777" w:rsidR="007363A7" w:rsidRPr="0072759F" w:rsidRDefault="007363A7" w:rsidP="0072759F">
      <w:pPr>
        <w:jc w:val="both"/>
        <w:rPr>
          <w:sz w:val="18"/>
          <w:szCs w:val="18"/>
        </w:rPr>
      </w:pPr>
    </w:p>
    <w:p w14:paraId="7231C375" w14:textId="77777777" w:rsidR="00C350E0" w:rsidRPr="003D28FE" w:rsidRDefault="00C350E0" w:rsidP="00100E94">
      <w:pPr>
        <w:jc w:val="both"/>
        <w:rPr>
          <w:rStyle w:val="Strong"/>
          <w:b w:val="0"/>
          <w:bCs w:val="0"/>
          <w:sz w:val="18"/>
          <w:szCs w:val="18"/>
        </w:rPr>
      </w:pPr>
    </w:p>
    <w:p w14:paraId="31FB9C7B" w14:textId="7CD76127" w:rsidR="00DD0E6A" w:rsidRPr="005F40D5" w:rsidRDefault="00DD0E6A" w:rsidP="00DD0E6A">
      <w:pPr>
        <w:jc w:val="both"/>
        <w:rPr>
          <w:sz w:val="18"/>
          <w:szCs w:val="18"/>
        </w:rPr>
      </w:pPr>
      <w:r w:rsidRPr="005F40D5">
        <w:rPr>
          <w:b/>
          <w:bCs/>
          <w:sz w:val="18"/>
          <w:szCs w:val="18"/>
        </w:rPr>
        <w:t xml:space="preserve">Supplementary Figure </w:t>
      </w:r>
      <w:r w:rsidR="008F6ADD">
        <w:rPr>
          <w:b/>
          <w:bCs/>
          <w:sz w:val="18"/>
          <w:szCs w:val="18"/>
        </w:rPr>
        <w:t>5</w:t>
      </w:r>
      <w:r w:rsidRPr="005F40D5">
        <w:rPr>
          <w:b/>
          <w:bCs/>
          <w:sz w:val="18"/>
          <w:szCs w:val="18"/>
        </w:rPr>
        <w:t xml:space="preserve">. </w:t>
      </w:r>
      <w:r w:rsidRPr="005F40D5">
        <w:rPr>
          <w:sz w:val="18"/>
          <w:szCs w:val="18"/>
        </w:rPr>
        <w:t xml:space="preserve">Path diagram of the unadjusted </w:t>
      </w:r>
      <w:r w:rsidR="008A0279">
        <w:rPr>
          <w:sz w:val="18"/>
          <w:szCs w:val="18"/>
        </w:rPr>
        <w:t>cross-lagged panel model</w:t>
      </w:r>
      <w:r w:rsidRPr="005F40D5">
        <w:rPr>
          <w:sz w:val="18"/>
          <w:szCs w:val="18"/>
        </w:rPr>
        <w:t xml:space="preserve"> (</w:t>
      </w:r>
      <w:r w:rsidR="008A0279">
        <w:rPr>
          <w:sz w:val="18"/>
          <w:szCs w:val="18"/>
        </w:rPr>
        <w:t>CLPM</w:t>
      </w:r>
      <w:r w:rsidRPr="005F40D5">
        <w:rPr>
          <w:sz w:val="18"/>
          <w:szCs w:val="18"/>
        </w:rPr>
        <w:t>) at baseline (0) and one-year follow-up (12). ANX = anxiety symptoms; DEP = depressive symptoms; MH = mental health; SN = social network; SS4 = family closeness; SS5 = perceived warmth or love from others; SS6 = increased societal cohesion. Dashed lines indicate paths from latent variables to the first observed endogenous variables, which are set to a normalization constraint of 1.00; solid lines indicate other regression paths between latent variables SN and MH, as well as regression paths between latent variables and observed variables. Two-headed curved arrows indicate the standardized variance for each observed variable. All paths presented in the diagram are statistically significant.</w:t>
      </w:r>
    </w:p>
    <w:p w14:paraId="6131765F" w14:textId="57D39F32" w:rsidR="009F2EDF" w:rsidRPr="005F40D5" w:rsidRDefault="009F2EDF" w:rsidP="009F2EDF">
      <w:pPr>
        <w:pStyle w:val="Caption"/>
        <w:jc w:val="both"/>
        <w:rPr>
          <w:i w:val="0"/>
          <w:iCs w:val="0"/>
          <w:sz w:val="14"/>
          <w:szCs w:val="14"/>
        </w:rPr>
      </w:pPr>
      <w:r w:rsidRPr="005F40D5">
        <w:rPr>
          <w:color w:val="auto"/>
          <w:sz w:val="14"/>
          <w:szCs w:val="14"/>
        </w:rPr>
        <w:br w:type="page"/>
      </w:r>
    </w:p>
    <w:p w14:paraId="41971804" w14:textId="77777777" w:rsidR="009F2EDF" w:rsidRPr="00C71D35" w:rsidRDefault="009F2EDF" w:rsidP="009F2EDF">
      <w:pPr>
        <w:pStyle w:val="Caption"/>
        <w:keepNext/>
        <w:rPr>
          <w:color w:val="auto"/>
          <w:sz w:val="24"/>
          <w:szCs w:val="24"/>
        </w:rPr>
      </w:pPr>
      <w:r w:rsidRPr="00C71D35">
        <w:rPr>
          <w:b/>
          <w:bCs/>
          <w:i w:val="0"/>
          <w:iCs w:val="0"/>
          <w:color w:val="auto"/>
          <w:sz w:val="24"/>
          <w:szCs w:val="24"/>
        </w:rPr>
        <w:lastRenderedPageBreak/>
        <w:t xml:space="preserve">Supplementary Table </w:t>
      </w:r>
      <w:r w:rsidRPr="00C71D35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C71D35">
        <w:rPr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C71D35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C71D35"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C71D35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C71D35">
        <w:rPr>
          <w:b/>
          <w:bCs/>
          <w:i w:val="0"/>
          <w:iCs w:val="0"/>
          <w:color w:val="auto"/>
          <w:sz w:val="24"/>
          <w:szCs w:val="24"/>
        </w:rPr>
        <w:t xml:space="preserve">. </w:t>
      </w:r>
      <w:r w:rsidRPr="00C71D35">
        <w:rPr>
          <w:i w:val="0"/>
          <w:iCs w:val="0"/>
          <w:color w:val="auto"/>
          <w:sz w:val="24"/>
          <w:szCs w:val="24"/>
        </w:rPr>
        <w:t>Description of the social network items included in the baseline, six-month, and one-year follow-up surveys.</w:t>
      </w:r>
    </w:p>
    <w:tbl>
      <w:tblPr>
        <w:tblStyle w:val="PlainTable5"/>
        <w:tblW w:w="9630" w:type="dxa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30"/>
        <w:gridCol w:w="1800"/>
        <w:gridCol w:w="3420"/>
        <w:gridCol w:w="2880"/>
      </w:tblGrid>
      <w:tr w:rsidR="009F2EDF" w:rsidRPr="00C71D35" w14:paraId="7EDEABCA" w14:textId="77777777" w:rsidTr="001A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4" w:space="0" w:color="auto"/>
              <w:left w:val="nil"/>
            </w:tcBorders>
            <w:shd w:val="clear" w:color="auto" w:fill="D1D1D1" w:themeFill="background2" w:themeFillShade="E6"/>
          </w:tcPr>
          <w:p w14:paraId="5C8134CE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color w:val="auto"/>
                <w:sz w:val="22"/>
                <w:szCs w:val="20"/>
              </w:rPr>
            </w:pPr>
            <w:r w:rsidRPr="00C71D35">
              <w:rPr>
                <w:rStyle w:val="IntenseReference"/>
                <w:i w:val="0"/>
                <w:color w:val="auto"/>
                <w:sz w:val="22"/>
                <w:szCs w:val="20"/>
              </w:rPr>
              <w:t>Ca</w:t>
            </w:r>
            <w:r w:rsidRPr="00C71D35">
              <w:rPr>
                <w:rStyle w:val="IntenseReference"/>
                <w:i w:val="0"/>
                <w:color w:val="auto"/>
                <w:szCs w:val="20"/>
              </w:rPr>
              <w:t>tegory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</w:tcBorders>
            <w:shd w:val="clear" w:color="auto" w:fill="D1D1D1" w:themeFill="background2" w:themeFillShade="E6"/>
          </w:tcPr>
          <w:p w14:paraId="63D3BD7E" w14:textId="77777777" w:rsidR="009F2EDF" w:rsidRPr="00C71D35" w:rsidRDefault="009F2EDF" w:rsidP="001A16C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color w:val="auto"/>
                <w:sz w:val="22"/>
              </w:rPr>
            </w:pPr>
            <w:r w:rsidRPr="00C71D35">
              <w:rPr>
                <w:rStyle w:val="IntenseReference"/>
                <w:i w:val="0"/>
                <w:color w:val="auto"/>
                <w:sz w:val="22"/>
                <w:szCs w:val="20"/>
              </w:rPr>
              <w:t>Variable Name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right w:val="nil"/>
            </w:tcBorders>
            <w:shd w:val="clear" w:color="auto" w:fill="D1D1D1" w:themeFill="background2" w:themeFillShade="E6"/>
            <w:hideMark/>
          </w:tcPr>
          <w:p w14:paraId="4D1971E0" w14:textId="77777777" w:rsidR="009F2EDF" w:rsidRPr="00C71D35" w:rsidRDefault="009F2EDF" w:rsidP="001A16C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i w:val="0"/>
                <w:iCs w:val="0"/>
                <w:color w:val="auto"/>
                <w:sz w:val="22"/>
              </w:rPr>
            </w:pPr>
            <w:r w:rsidRPr="00C71D35">
              <w:rPr>
                <w:rStyle w:val="IntenseReference"/>
                <w:i w:val="0"/>
                <w:iCs w:val="0"/>
                <w:color w:val="auto"/>
                <w:sz w:val="22"/>
              </w:rPr>
              <w:t>Questions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  <w:shd w:val="clear" w:color="auto" w:fill="D1D1D1" w:themeFill="background2" w:themeFillShade="E6"/>
            <w:hideMark/>
          </w:tcPr>
          <w:p w14:paraId="643275D0" w14:textId="77777777" w:rsidR="009F2EDF" w:rsidRPr="00C71D35" w:rsidRDefault="009F2EDF" w:rsidP="001A16CE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i w:val="0"/>
                <w:iCs w:val="0"/>
                <w:color w:val="auto"/>
                <w:sz w:val="22"/>
              </w:rPr>
            </w:pPr>
            <w:r w:rsidRPr="00C71D35">
              <w:rPr>
                <w:rStyle w:val="IntenseReference"/>
                <w:i w:val="0"/>
                <w:iCs w:val="0"/>
                <w:color w:val="auto"/>
                <w:sz w:val="22"/>
              </w:rPr>
              <w:t>Possible Answers</w:t>
            </w:r>
          </w:p>
        </w:tc>
      </w:tr>
      <w:tr w:rsidR="009F2EDF" w:rsidRPr="00C71D35" w14:paraId="5FB4C0E0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3F714E8E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  <w:szCs w:val="20"/>
              </w:rPr>
            </w:pPr>
            <w:r w:rsidRPr="00C71D35">
              <w:rPr>
                <w:rStyle w:val="IntenseReference"/>
                <w:i w:val="0"/>
                <w:color w:val="auto"/>
                <w:sz w:val="22"/>
                <w:szCs w:val="20"/>
              </w:rPr>
              <w:t>F</w:t>
            </w:r>
            <w:r w:rsidRPr="00C71D35">
              <w:rPr>
                <w:rStyle w:val="IntenseReference"/>
                <w:i w:val="0"/>
                <w:color w:val="auto"/>
                <w:szCs w:val="20"/>
              </w:rPr>
              <w:t>amily</w:t>
            </w:r>
          </w:p>
        </w:tc>
        <w:tc>
          <w:tcPr>
            <w:tcW w:w="1800" w:type="dxa"/>
            <w:shd w:val="clear" w:color="auto" w:fill="FFFFFF" w:themeFill="background1"/>
          </w:tcPr>
          <w:p w14:paraId="78DF8642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1D35">
              <w:rPr>
                <w:sz w:val="20"/>
                <w:szCs w:val="20"/>
              </w:rPr>
              <w:t>REL</w:t>
            </w:r>
          </w:p>
        </w:tc>
        <w:tc>
          <w:tcPr>
            <w:tcW w:w="3420" w:type="dxa"/>
            <w:shd w:val="clear" w:color="auto" w:fill="auto"/>
            <w:hideMark/>
          </w:tcPr>
          <w:p w14:paraId="322E88AA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  <w:szCs w:val="20"/>
              </w:rPr>
              <w:t>What is your current relationship status?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14:paraId="3E3DB0CF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1D35">
              <w:rPr>
                <w:sz w:val="20"/>
                <w:szCs w:val="20"/>
              </w:rPr>
              <w:t>Married; cohabitating or other firm relationship; single or divorced; widow</w:t>
            </w:r>
          </w:p>
        </w:tc>
      </w:tr>
      <w:tr w:rsidR="009F2EDF" w:rsidRPr="00C71D35" w14:paraId="0F1793F3" w14:textId="77777777" w:rsidTr="001A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34583CC0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1F5064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1D35">
              <w:rPr>
                <w:sz w:val="20"/>
                <w:szCs w:val="20"/>
              </w:rPr>
              <w:t>CHILD</w:t>
            </w:r>
          </w:p>
        </w:tc>
        <w:tc>
          <w:tcPr>
            <w:tcW w:w="3420" w:type="dxa"/>
            <w:hideMark/>
          </w:tcPr>
          <w:p w14:paraId="245BE07A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  <w:szCs w:val="20"/>
              </w:rPr>
              <w:t>Do you have children?</w:t>
            </w:r>
            <w:r w:rsidRPr="00C71D35">
              <w:rPr>
                <w:sz w:val="20"/>
                <w:szCs w:val="18"/>
                <w:vertAlign w:val="superscript"/>
              </w:rPr>
              <w:t>†</w:t>
            </w:r>
          </w:p>
        </w:tc>
        <w:tc>
          <w:tcPr>
            <w:tcW w:w="2880" w:type="dxa"/>
            <w:vAlign w:val="center"/>
            <w:hideMark/>
          </w:tcPr>
          <w:p w14:paraId="73BF5B1E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C71D35">
              <w:rPr>
                <w:sz w:val="20"/>
                <w:szCs w:val="20"/>
              </w:rPr>
              <w:t>Yes;</w:t>
            </w:r>
            <w:proofErr w:type="gramEnd"/>
            <w:r w:rsidRPr="00C71D35">
              <w:rPr>
                <w:sz w:val="20"/>
                <w:szCs w:val="20"/>
              </w:rPr>
              <w:t xml:space="preserve"> no</w:t>
            </w:r>
          </w:p>
        </w:tc>
      </w:tr>
      <w:tr w:rsidR="009F2EDF" w:rsidRPr="00C71D35" w14:paraId="67FAD525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693831C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1974A2" w14:textId="77777777" w:rsidR="009F2EDF" w:rsidRPr="00C71D35" w:rsidRDefault="009F2EDF" w:rsidP="001A16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1D35">
              <w:rPr>
                <w:sz w:val="20"/>
                <w:szCs w:val="20"/>
              </w:rPr>
              <w:t>CHILD.HOME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F9C2BD0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  <w:szCs w:val="20"/>
              </w:rPr>
              <w:t>Does/do your child/any of your children in your household live at home?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49B6E9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C71D35">
              <w:rPr>
                <w:sz w:val="20"/>
                <w:szCs w:val="20"/>
              </w:rPr>
              <w:t>Yes;</w:t>
            </w:r>
            <w:proofErr w:type="gramEnd"/>
            <w:r w:rsidRPr="00C71D35">
              <w:rPr>
                <w:sz w:val="20"/>
                <w:szCs w:val="20"/>
              </w:rPr>
              <w:t xml:space="preserve"> no</w:t>
            </w:r>
          </w:p>
        </w:tc>
      </w:tr>
      <w:tr w:rsidR="009F2EDF" w:rsidRPr="00C71D35" w14:paraId="7425EC32" w14:textId="77777777" w:rsidTr="008355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CCFD7BE" w14:textId="77777777" w:rsidR="009F2EDF" w:rsidRPr="00C71D35" w:rsidRDefault="009F2EDF" w:rsidP="001A16CE">
            <w:pPr>
              <w:spacing w:line="276" w:lineRule="auto"/>
              <w:jc w:val="left"/>
              <w:rPr>
                <w:rStyle w:val="IntenseReference"/>
                <w:i w:val="0"/>
                <w:iCs w:val="0"/>
                <w:color w:val="auto"/>
                <w:sz w:val="22"/>
              </w:rPr>
            </w:pPr>
            <w:r w:rsidRPr="00C71D35">
              <w:rPr>
                <w:rStyle w:val="IntenseReference"/>
                <w:i w:val="0"/>
                <w:iCs w:val="0"/>
                <w:color w:val="auto"/>
                <w:sz w:val="22"/>
              </w:rPr>
              <w:t>Frequency of social contact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944BB1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8C3EF" w14:textId="77777777" w:rsidR="009F2EDF" w:rsidRPr="00C71D35" w:rsidRDefault="009F2EDF" w:rsidP="0083553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1D35">
              <w:rPr>
                <w:sz w:val="20"/>
                <w:szCs w:val="20"/>
              </w:rPr>
              <w:t>In the last two weeks, how often have you…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6F15A68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1D35">
              <w:rPr>
                <w:sz w:val="20"/>
                <w:szCs w:val="20"/>
              </w:rPr>
              <w:t>Several times per day; once per day; 5-6 days per week; 3-4 days per week; 1-2 days per week; less than once per week</w:t>
            </w:r>
          </w:p>
        </w:tc>
      </w:tr>
      <w:tr w:rsidR="009F2EDF" w:rsidRPr="00C71D35" w14:paraId="6B2E3B0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6DE31EA4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D1B69BF" w14:textId="77777777" w:rsidR="009F2EDF" w:rsidRPr="00C71D35" w:rsidRDefault="009F2EDF" w:rsidP="001A16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SC1</w:t>
            </w:r>
          </w:p>
        </w:tc>
        <w:tc>
          <w:tcPr>
            <w:tcW w:w="3420" w:type="dxa"/>
            <w:shd w:val="clear" w:color="auto" w:fill="auto"/>
          </w:tcPr>
          <w:p w14:paraId="5FB49B14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1. Spoken with your family members, relatives, friends, or neighbors on the phone?</w:t>
            </w:r>
          </w:p>
        </w:tc>
        <w:tc>
          <w:tcPr>
            <w:tcW w:w="2880" w:type="dxa"/>
            <w:shd w:val="clear" w:color="auto" w:fill="auto"/>
          </w:tcPr>
          <w:p w14:paraId="2EAE2E2D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2EDF" w:rsidRPr="00C71D35" w14:paraId="0D9B4FCE" w14:textId="77777777" w:rsidTr="001A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679A7A37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C4F7CB4" w14:textId="77777777" w:rsidR="009F2EDF" w:rsidRPr="00C71D35" w:rsidRDefault="009F2EDF" w:rsidP="001A16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SC2</w:t>
            </w:r>
          </w:p>
        </w:tc>
        <w:tc>
          <w:tcPr>
            <w:tcW w:w="3420" w:type="dxa"/>
          </w:tcPr>
          <w:p w14:paraId="006FCE60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2. Been in contact with your family, relatives, friends, or neighbors via social media?</w:t>
            </w:r>
          </w:p>
        </w:tc>
        <w:tc>
          <w:tcPr>
            <w:tcW w:w="2880" w:type="dxa"/>
          </w:tcPr>
          <w:p w14:paraId="5C4CE934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2EDF" w:rsidRPr="00C71D35" w14:paraId="76DA6E00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1A513D99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39B4CD0E" w14:textId="77777777" w:rsidR="009F2EDF" w:rsidRPr="00C71D35" w:rsidRDefault="009F2EDF" w:rsidP="001A16C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SC3</w:t>
            </w:r>
          </w:p>
        </w:tc>
        <w:tc>
          <w:tcPr>
            <w:tcW w:w="3420" w:type="dxa"/>
            <w:shd w:val="clear" w:color="auto" w:fill="auto"/>
          </w:tcPr>
          <w:p w14:paraId="682B6DF2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3. Met your family, relatives, or friends in person?</w:t>
            </w:r>
          </w:p>
        </w:tc>
        <w:tc>
          <w:tcPr>
            <w:tcW w:w="2880" w:type="dxa"/>
            <w:shd w:val="clear" w:color="auto" w:fill="auto"/>
          </w:tcPr>
          <w:p w14:paraId="6525D147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2EDF" w:rsidRPr="00C71D35" w14:paraId="2541CEFB" w14:textId="77777777" w:rsidTr="001A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  <w:bottom w:val="nil"/>
            </w:tcBorders>
            <w:shd w:val="clear" w:color="auto" w:fill="auto"/>
          </w:tcPr>
          <w:p w14:paraId="34BAF4B4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4A7D3A" w14:textId="77777777" w:rsidR="009F2EDF" w:rsidRPr="00C71D35" w:rsidRDefault="009F2EDF" w:rsidP="001A16C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SC4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BB2D9C2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4. Left your home?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758D073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2EDF" w:rsidRPr="00C71D35" w14:paraId="634A4BDF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  <w:hideMark/>
          </w:tcPr>
          <w:p w14:paraId="68AE28C1" w14:textId="77777777" w:rsidR="009F2EDF" w:rsidRPr="00C71D35" w:rsidRDefault="009F2EDF" w:rsidP="001A16CE">
            <w:pPr>
              <w:spacing w:line="276" w:lineRule="auto"/>
              <w:jc w:val="left"/>
              <w:rPr>
                <w:rStyle w:val="IntenseReference"/>
                <w:i w:val="0"/>
                <w:iCs w:val="0"/>
                <w:color w:val="auto"/>
                <w:sz w:val="22"/>
              </w:rPr>
            </w:pPr>
            <w:r w:rsidRPr="00C71D35">
              <w:rPr>
                <w:rStyle w:val="IntenseReference"/>
                <w:i w:val="0"/>
                <w:iCs w:val="0"/>
                <w:color w:val="auto"/>
                <w:sz w:val="22"/>
                <w:szCs w:val="20"/>
              </w:rPr>
              <w:t>P</w:t>
            </w:r>
            <w:r w:rsidRPr="00C71D35">
              <w:rPr>
                <w:rStyle w:val="IntenseReference"/>
                <w:i w:val="0"/>
                <w:iCs w:val="0"/>
                <w:color w:val="auto"/>
                <w:szCs w:val="20"/>
              </w:rPr>
              <w:t xml:space="preserve">erceived </w:t>
            </w:r>
            <w:r w:rsidRPr="00C71D35">
              <w:rPr>
                <w:rStyle w:val="IntenseReference"/>
                <w:i w:val="0"/>
                <w:iCs w:val="0"/>
                <w:color w:val="auto"/>
                <w:sz w:val="22"/>
                <w:szCs w:val="20"/>
              </w:rPr>
              <w:t>Social support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C5E6F71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DE64181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Do you agree or disagree with the following statements when you think of the last two months?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156BCAA8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71D35">
              <w:rPr>
                <w:sz w:val="20"/>
                <w:szCs w:val="20"/>
              </w:rPr>
              <w:t>Do not agree at all; do not agree; do not agree nor disagree; agree a lot; completely agree</w:t>
            </w:r>
          </w:p>
        </w:tc>
      </w:tr>
      <w:tr w:rsidR="009F2EDF" w:rsidRPr="00C71D35" w14:paraId="623DAAA9" w14:textId="77777777" w:rsidTr="001A1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44D96BC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F9C7348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SS1</w:t>
            </w:r>
          </w:p>
        </w:tc>
        <w:tc>
          <w:tcPr>
            <w:tcW w:w="3420" w:type="dxa"/>
          </w:tcPr>
          <w:p w14:paraId="4FFF417C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1. I get the emotional support and help I need from my family.</w:t>
            </w:r>
          </w:p>
        </w:tc>
        <w:tc>
          <w:tcPr>
            <w:tcW w:w="2880" w:type="dxa"/>
          </w:tcPr>
          <w:p w14:paraId="0E8011F5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2EDF" w:rsidRPr="00C71D35" w14:paraId="10C2D7D2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72C8FA3F" w14:textId="77777777" w:rsidR="009F2EDF" w:rsidRPr="00C71D35" w:rsidRDefault="009F2EDF" w:rsidP="001A16CE">
            <w:pPr>
              <w:spacing w:line="276" w:lineRule="auto"/>
              <w:jc w:val="both"/>
              <w:rPr>
                <w:rStyle w:val="IntenseReference"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23352F76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SS2</w:t>
            </w:r>
          </w:p>
        </w:tc>
        <w:tc>
          <w:tcPr>
            <w:tcW w:w="3420" w:type="dxa"/>
            <w:shd w:val="clear" w:color="auto" w:fill="auto"/>
          </w:tcPr>
          <w:p w14:paraId="4A6A7CFC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2. I have a specific person I can turn to when I need comforting.</w:t>
            </w:r>
          </w:p>
        </w:tc>
        <w:tc>
          <w:tcPr>
            <w:tcW w:w="2880" w:type="dxa"/>
            <w:shd w:val="clear" w:color="auto" w:fill="auto"/>
          </w:tcPr>
          <w:p w14:paraId="7249B572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2EDF" w:rsidRPr="00C71D35" w14:paraId="01C49306" w14:textId="77777777" w:rsidTr="001A16CE">
        <w:trPr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1DDE3B14" w14:textId="77777777" w:rsidR="009F2EDF" w:rsidRPr="00C71D35" w:rsidRDefault="009F2EDF" w:rsidP="001A16C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FFFFFF" w:themeFill="background1"/>
          </w:tcPr>
          <w:p w14:paraId="718D330C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SS3</w:t>
            </w:r>
          </w:p>
        </w:tc>
        <w:tc>
          <w:tcPr>
            <w:tcW w:w="3420" w:type="dxa"/>
            <w:tcBorders>
              <w:left w:val="nil"/>
            </w:tcBorders>
          </w:tcPr>
          <w:p w14:paraId="50EC49D2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3. I feel safe in my home.</w:t>
            </w:r>
          </w:p>
        </w:tc>
        <w:tc>
          <w:tcPr>
            <w:tcW w:w="2880" w:type="dxa"/>
            <w:tcBorders>
              <w:left w:val="nil"/>
            </w:tcBorders>
          </w:tcPr>
          <w:p w14:paraId="13D8DDE0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2EDF" w:rsidRPr="00C71D35" w14:paraId="4CF2CEB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6D490CF1" w14:textId="77777777" w:rsidR="009F2EDF" w:rsidRPr="00C71D35" w:rsidRDefault="009F2EDF" w:rsidP="001A16C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FFFFFF" w:themeFill="background1"/>
          </w:tcPr>
          <w:p w14:paraId="2682697F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SS4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</w:tcPr>
          <w:p w14:paraId="741605ED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4. My family is closer to me than before.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</w:tcPr>
          <w:p w14:paraId="0BEE384E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F2EDF" w:rsidRPr="00C71D35" w14:paraId="180A70FE" w14:textId="77777777" w:rsidTr="001A16C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19F04BA6" w14:textId="77777777" w:rsidR="009F2EDF" w:rsidRPr="00C71D35" w:rsidRDefault="009F2EDF" w:rsidP="001A16C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FFFFFF" w:themeFill="background1"/>
          </w:tcPr>
          <w:p w14:paraId="3292CFA2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SS5</w:t>
            </w:r>
          </w:p>
        </w:tc>
        <w:tc>
          <w:tcPr>
            <w:tcW w:w="3420" w:type="dxa"/>
            <w:tcBorders>
              <w:left w:val="nil"/>
            </w:tcBorders>
          </w:tcPr>
          <w:p w14:paraId="453459C3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5. I have felt more warmth/love from others than before.</w:t>
            </w:r>
          </w:p>
        </w:tc>
        <w:tc>
          <w:tcPr>
            <w:tcW w:w="2880" w:type="dxa"/>
            <w:tcBorders>
              <w:left w:val="nil"/>
            </w:tcBorders>
          </w:tcPr>
          <w:p w14:paraId="04645480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F2EDF" w:rsidRPr="00C71D35" w14:paraId="1E8460B3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</w:tcBorders>
            <w:shd w:val="clear" w:color="auto" w:fill="auto"/>
          </w:tcPr>
          <w:p w14:paraId="639D867B" w14:textId="77777777" w:rsidR="009F2EDF" w:rsidRPr="00C71D35" w:rsidRDefault="009F2EDF" w:rsidP="001A16C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</w:tcBorders>
            <w:shd w:val="clear" w:color="auto" w:fill="FFFFFF" w:themeFill="background1"/>
          </w:tcPr>
          <w:p w14:paraId="2D3CFE18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SS6</w:t>
            </w:r>
          </w:p>
        </w:tc>
        <w:tc>
          <w:tcPr>
            <w:tcW w:w="3420" w:type="dxa"/>
            <w:tcBorders>
              <w:left w:val="nil"/>
            </w:tcBorders>
            <w:shd w:val="clear" w:color="auto" w:fill="auto"/>
          </w:tcPr>
          <w:p w14:paraId="17EC974B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6. I feel that the cohesion in society has increased.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</w:tcPr>
          <w:p w14:paraId="6A74D10A" w14:textId="77777777" w:rsidR="009F2EDF" w:rsidRPr="00C71D35" w:rsidRDefault="009F2EDF" w:rsidP="001A16CE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F2EDF" w:rsidRPr="00C71D35" w14:paraId="5C9F8847" w14:textId="77777777" w:rsidTr="001A16CE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77E745D" w14:textId="77777777" w:rsidR="009F2EDF" w:rsidRPr="00C71D35" w:rsidRDefault="009F2EDF" w:rsidP="001A16CE">
            <w:pPr>
              <w:spacing w:line="276" w:lineRule="auto"/>
              <w:jc w:val="both"/>
              <w:rPr>
                <w:sz w:val="20"/>
              </w:rPr>
            </w:pPr>
          </w:p>
        </w:tc>
        <w:tc>
          <w:tcPr>
            <w:tcW w:w="180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942FC9D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SS7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</w:tcBorders>
          </w:tcPr>
          <w:p w14:paraId="09E1CAEF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C71D35">
              <w:rPr>
                <w:sz w:val="20"/>
              </w:rPr>
              <w:t>7. I feel that I have been helpful to others in the current situation.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14:paraId="3632F9A2" w14:textId="77777777" w:rsidR="009F2EDF" w:rsidRPr="00C71D35" w:rsidRDefault="009F2EDF" w:rsidP="001A16CE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6F3BF01F" w14:textId="77777777" w:rsidR="009F2EDF" w:rsidRPr="00C71D35" w:rsidRDefault="009F2EDF" w:rsidP="009F2EDF">
      <w:pPr>
        <w:jc w:val="both"/>
        <w:rPr>
          <w:sz w:val="20"/>
          <w:szCs w:val="20"/>
        </w:rPr>
      </w:pPr>
      <w:r w:rsidRPr="00C71D35">
        <w:rPr>
          <w:sz w:val="20"/>
          <w:szCs w:val="18"/>
          <w:vertAlign w:val="superscript"/>
        </w:rPr>
        <w:t>†</w:t>
      </w:r>
      <w:r w:rsidRPr="00C71D35">
        <w:rPr>
          <w:sz w:val="20"/>
          <w:szCs w:val="20"/>
        </w:rPr>
        <w:t>Participants were not asked this question at the one-year follow-up.</w:t>
      </w:r>
    </w:p>
    <w:p w14:paraId="6977B76A" w14:textId="77777777" w:rsidR="009F2EDF" w:rsidRPr="00C71D35" w:rsidRDefault="009F2EDF" w:rsidP="009F2EDF">
      <w:pPr>
        <w:suppressAutoHyphens w:val="0"/>
        <w:spacing w:after="160" w:line="259" w:lineRule="auto"/>
        <w:rPr>
          <w:rStyle w:val="Strong"/>
        </w:rPr>
      </w:pPr>
    </w:p>
    <w:p w14:paraId="30C45BEA" w14:textId="4E31C954" w:rsidR="000668EA" w:rsidRDefault="009F2EDF" w:rsidP="009F2EDF">
      <w:pPr>
        <w:suppressAutoHyphens w:val="0"/>
        <w:spacing w:after="160" w:line="259" w:lineRule="auto"/>
        <w:rPr>
          <w:rStyle w:val="Strong"/>
        </w:rPr>
      </w:pPr>
      <w:r w:rsidRPr="00C71D35">
        <w:rPr>
          <w:rStyle w:val="Strong"/>
        </w:rPr>
        <w:br w:type="page"/>
      </w:r>
    </w:p>
    <w:p w14:paraId="285A799B" w14:textId="428B2CB3" w:rsidR="00CA1750" w:rsidRPr="00756798" w:rsidRDefault="00CA1750" w:rsidP="001444D0">
      <w:pPr>
        <w:widowControl w:val="0"/>
        <w:autoSpaceDE w:val="0"/>
        <w:autoSpaceDN w:val="0"/>
        <w:adjustRightInd w:val="0"/>
        <w:spacing w:after="240"/>
        <w:ind w:left="-630"/>
        <w:rPr>
          <w:b/>
          <w:bCs/>
        </w:rPr>
      </w:pPr>
      <w:r w:rsidRPr="00A20ECE">
        <w:rPr>
          <w:rStyle w:val="Strong"/>
          <w:highlight w:val="yellow"/>
        </w:rPr>
        <w:lastRenderedPageBreak/>
        <w:t xml:space="preserve">Supplementary Table 2. </w:t>
      </w:r>
      <w:r w:rsidRPr="00A20ECE">
        <w:rPr>
          <w:highlight w:val="yellow"/>
        </w:rPr>
        <w:t>Characteristics of participants excluded due to missing social network and/or mental health data (N = 17,384) compared with the final analytic sample (N = 10,918).</w:t>
      </w:r>
    </w:p>
    <w:tbl>
      <w:tblPr>
        <w:tblStyle w:val="PlainTable5"/>
        <w:tblW w:w="10080" w:type="dxa"/>
        <w:tblInd w:w="-725" w:type="dxa"/>
        <w:tblLook w:val="04A0" w:firstRow="1" w:lastRow="0" w:firstColumn="1" w:lastColumn="0" w:noHBand="0" w:noVBand="1"/>
      </w:tblPr>
      <w:tblGrid>
        <w:gridCol w:w="3960"/>
        <w:gridCol w:w="2250"/>
        <w:gridCol w:w="2250"/>
        <w:gridCol w:w="1620"/>
      </w:tblGrid>
      <w:tr w:rsidR="00CA1750" w:rsidRPr="00BF7F82" w14:paraId="0E6FCE6F" w14:textId="77777777" w:rsidTr="00FB4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0" w:type="dxa"/>
            <w:vAlign w:val="center"/>
            <w:hideMark/>
          </w:tcPr>
          <w:p w14:paraId="31F7F0B9" w14:textId="77777777" w:rsidR="00CA1750" w:rsidRPr="006D71B4" w:rsidRDefault="00CA1750" w:rsidP="00FB4B85">
            <w:pPr>
              <w:jc w:val="left"/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</w:pPr>
            <w:r w:rsidRPr="006D71B4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Characteristic</w:t>
            </w:r>
          </w:p>
        </w:tc>
        <w:tc>
          <w:tcPr>
            <w:tcW w:w="2250" w:type="dxa"/>
            <w:vAlign w:val="center"/>
            <w:hideMark/>
          </w:tcPr>
          <w:p w14:paraId="0FDAB2A4" w14:textId="77777777" w:rsidR="00CA1750" w:rsidRPr="006D71B4" w:rsidRDefault="00CA1750" w:rsidP="006D71B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</w:pPr>
            <w:r w:rsidRPr="006D71B4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Excluded</w:t>
            </w:r>
            <w:r w:rsidRPr="006D71B4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br/>
              <w:t>N = 17,384</w:t>
            </w:r>
          </w:p>
        </w:tc>
        <w:tc>
          <w:tcPr>
            <w:tcW w:w="2250" w:type="dxa"/>
            <w:vAlign w:val="center"/>
            <w:hideMark/>
          </w:tcPr>
          <w:p w14:paraId="5403F15A" w14:textId="77777777" w:rsidR="00CA1750" w:rsidRPr="006D71B4" w:rsidRDefault="00CA1750" w:rsidP="006D71B4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</w:pPr>
            <w:r w:rsidRPr="006D71B4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Final sample</w:t>
            </w:r>
            <w:r w:rsidRPr="006D71B4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br/>
              <w:t>N = 10,918</w:t>
            </w:r>
          </w:p>
        </w:tc>
        <w:tc>
          <w:tcPr>
            <w:tcW w:w="1620" w:type="dxa"/>
            <w:vAlign w:val="center"/>
            <w:hideMark/>
          </w:tcPr>
          <w:p w14:paraId="364EF73E" w14:textId="77777777" w:rsidR="00CA1750" w:rsidRPr="00BF7F82" w:rsidRDefault="00CA1750" w:rsidP="00FB4B85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6D71B4">
              <w:rPr>
                <w:b/>
                <w:bCs/>
                <w:sz w:val="20"/>
                <w:szCs w:val="20"/>
              </w:rPr>
              <w:t>p</w:t>
            </w:r>
            <w:r w:rsidRPr="00BF7F82">
              <w:rPr>
                <w:b/>
                <w:bCs/>
                <w:i w:val="0"/>
                <w:iCs w:val="0"/>
                <w:sz w:val="20"/>
                <w:szCs w:val="20"/>
              </w:rPr>
              <w:t>-value</w:t>
            </w:r>
            <w:r w:rsidRPr="00BF7F82">
              <w:rPr>
                <w:b/>
                <w:bCs/>
                <w:i w:val="0"/>
                <w:iCs w:val="0"/>
                <w:sz w:val="20"/>
                <w:szCs w:val="20"/>
                <w:vertAlign w:val="superscript"/>
              </w:rPr>
              <w:t>1</w:t>
            </w:r>
          </w:p>
        </w:tc>
      </w:tr>
      <w:tr w:rsidR="00CA1750" w:rsidRPr="001A13FA" w14:paraId="552B6323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24F21A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Age, mean (SD)</w:t>
            </w:r>
          </w:p>
        </w:tc>
        <w:tc>
          <w:tcPr>
            <w:tcW w:w="2250" w:type="dxa"/>
            <w:hideMark/>
          </w:tcPr>
          <w:p w14:paraId="60CC1A9A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46 (15)</w:t>
            </w:r>
          </w:p>
        </w:tc>
        <w:tc>
          <w:tcPr>
            <w:tcW w:w="2250" w:type="dxa"/>
            <w:hideMark/>
          </w:tcPr>
          <w:p w14:paraId="112572AB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53 (15)</w:t>
            </w:r>
          </w:p>
        </w:tc>
        <w:tc>
          <w:tcPr>
            <w:tcW w:w="1620" w:type="dxa"/>
            <w:hideMark/>
          </w:tcPr>
          <w:p w14:paraId="64ACD319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31C4B268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C87159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Sex</w:t>
            </w:r>
          </w:p>
        </w:tc>
        <w:tc>
          <w:tcPr>
            <w:tcW w:w="2250" w:type="dxa"/>
            <w:hideMark/>
          </w:tcPr>
          <w:p w14:paraId="655561C8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17951A96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4E29B9AB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44829C71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1FD1F17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Female</w:t>
            </w:r>
          </w:p>
        </w:tc>
        <w:tc>
          <w:tcPr>
            <w:tcW w:w="2250" w:type="dxa"/>
            <w:hideMark/>
          </w:tcPr>
          <w:p w14:paraId="469E90F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14,023 (81%)</w:t>
            </w:r>
          </w:p>
        </w:tc>
        <w:tc>
          <w:tcPr>
            <w:tcW w:w="2250" w:type="dxa"/>
            <w:hideMark/>
          </w:tcPr>
          <w:p w14:paraId="4C2D3FBB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9,048 (83%)</w:t>
            </w:r>
          </w:p>
        </w:tc>
        <w:tc>
          <w:tcPr>
            <w:tcW w:w="1620" w:type="dxa"/>
            <w:hideMark/>
          </w:tcPr>
          <w:p w14:paraId="7EF2D281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FAF6DE3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1B8855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Male</w:t>
            </w:r>
          </w:p>
        </w:tc>
        <w:tc>
          <w:tcPr>
            <w:tcW w:w="2250" w:type="dxa"/>
            <w:hideMark/>
          </w:tcPr>
          <w:p w14:paraId="7EE1840B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3,361 (19%)</w:t>
            </w:r>
          </w:p>
        </w:tc>
        <w:tc>
          <w:tcPr>
            <w:tcW w:w="2250" w:type="dxa"/>
            <w:hideMark/>
          </w:tcPr>
          <w:p w14:paraId="2C93A7D6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1,870 (17%)</w:t>
            </w:r>
          </w:p>
        </w:tc>
        <w:tc>
          <w:tcPr>
            <w:tcW w:w="1620" w:type="dxa"/>
            <w:hideMark/>
          </w:tcPr>
          <w:p w14:paraId="379A90BD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2B5B40C0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817856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Age group</w:t>
            </w:r>
          </w:p>
        </w:tc>
        <w:tc>
          <w:tcPr>
            <w:tcW w:w="2250" w:type="dxa"/>
            <w:hideMark/>
          </w:tcPr>
          <w:p w14:paraId="496524B2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483D928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7D2C663E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254EE683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6CFD2B3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18-29</w:t>
            </w:r>
          </w:p>
        </w:tc>
        <w:tc>
          <w:tcPr>
            <w:tcW w:w="2250" w:type="dxa"/>
            <w:hideMark/>
          </w:tcPr>
          <w:p w14:paraId="4DD30BC5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2,999 (17%)</w:t>
            </w:r>
          </w:p>
        </w:tc>
        <w:tc>
          <w:tcPr>
            <w:tcW w:w="2250" w:type="dxa"/>
            <w:hideMark/>
          </w:tcPr>
          <w:p w14:paraId="3477703D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931 (8.5%)</w:t>
            </w:r>
          </w:p>
        </w:tc>
        <w:tc>
          <w:tcPr>
            <w:tcW w:w="1620" w:type="dxa"/>
            <w:hideMark/>
          </w:tcPr>
          <w:p w14:paraId="6519AEAC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226FC7B6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5EEDE3E3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30-39</w:t>
            </w:r>
          </w:p>
        </w:tc>
        <w:tc>
          <w:tcPr>
            <w:tcW w:w="2250" w:type="dxa"/>
            <w:hideMark/>
          </w:tcPr>
          <w:p w14:paraId="674C736C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3,751 (22%)</w:t>
            </w:r>
          </w:p>
        </w:tc>
        <w:tc>
          <w:tcPr>
            <w:tcW w:w="2250" w:type="dxa"/>
            <w:hideMark/>
          </w:tcPr>
          <w:p w14:paraId="7AF4EF04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1,467 (13%)</w:t>
            </w:r>
          </w:p>
        </w:tc>
        <w:tc>
          <w:tcPr>
            <w:tcW w:w="1620" w:type="dxa"/>
            <w:hideMark/>
          </w:tcPr>
          <w:p w14:paraId="2182652A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716B581C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54D6796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40-49</w:t>
            </w:r>
          </w:p>
        </w:tc>
        <w:tc>
          <w:tcPr>
            <w:tcW w:w="2250" w:type="dxa"/>
            <w:hideMark/>
          </w:tcPr>
          <w:p w14:paraId="758BB07E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3,570 (21%)</w:t>
            </w:r>
          </w:p>
        </w:tc>
        <w:tc>
          <w:tcPr>
            <w:tcW w:w="2250" w:type="dxa"/>
            <w:hideMark/>
          </w:tcPr>
          <w:p w14:paraId="0AFECB29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1,840 (17%)</w:t>
            </w:r>
          </w:p>
        </w:tc>
        <w:tc>
          <w:tcPr>
            <w:tcW w:w="1620" w:type="dxa"/>
            <w:hideMark/>
          </w:tcPr>
          <w:p w14:paraId="6BC4A142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CA4D3AB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E20232E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50-59</w:t>
            </w:r>
          </w:p>
        </w:tc>
        <w:tc>
          <w:tcPr>
            <w:tcW w:w="2250" w:type="dxa"/>
            <w:hideMark/>
          </w:tcPr>
          <w:p w14:paraId="71F28309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3,529 (20%)</w:t>
            </w:r>
          </w:p>
        </w:tc>
        <w:tc>
          <w:tcPr>
            <w:tcW w:w="2250" w:type="dxa"/>
            <w:hideMark/>
          </w:tcPr>
          <w:p w14:paraId="7F99DC9D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2,516 (23%)</w:t>
            </w:r>
          </w:p>
        </w:tc>
        <w:tc>
          <w:tcPr>
            <w:tcW w:w="1620" w:type="dxa"/>
            <w:hideMark/>
          </w:tcPr>
          <w:p w14:paraId="4CB1660D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7B9C00EC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A5923E1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60-69</w:t>
            </w:r>
          </w:p>
        </w:tc>
        <w:tc>
          <w:tcPr>
            <w:tcW w:w="2250" w:type="dxa"/>
            <w:hideMark/>
          </w:tcPr>
          <w:p w14:paraId="78C269FE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2,147 (12%)</w:t>
            </w:r>
          </w:p>
        </w:tc>
        <w:tc>
          <w:tcPr>
            <w:tcW w:w="2250" w:type="dxa"/>
            <w:hideMark/>
          </w:tcPr>
          <w:p w14:paraId="55692DC2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2,315 (21%)</w:t>
            </w:r>
          </w:p>
        </w:tc>
        <w:tc>
          <w:tcPr>
            <w:tcW w:w="1620" w:type="dxa"/>
            <w:hideMark/>
          </w:tcPr>
          <w:p w14:paraId="3F0D4850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A0FF389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2ADC521A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≥70</w:t>
            </w:r>
          </w:p>
        </w:tc>
        <w:tc>
          <w:tcPr>
            <w:tcW w:w="2250" w:type="dxa"/>
            <w:hideMark/>
          </w:tcPr>
          <w:p w14:paraId="6146665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1,388 (8.0%)</w:t>
            </w:r>
          </w:p>
        </w:tc>
        <w:tc>
          <w:tcPr>
            <w:tcW w:w="2250" w:type="dxa"/>
            <w:hideMark/>
          </w:tcPr>
          <w:p w14:paraId="64D20375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1,849 (17%)</w:t>
            </w:r>
          </w:p>
        </w:tc>
        <w:tc>
          <w:tcPr>
            <w:tcW w:w="1620" w:type="dxa"/>
            <w:hideMark/>
          </w:tcPr>
          <w:p w14:paraId="67DB7B24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593B31D5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00FEB859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Depressive symptoms</w:t>
            </w:r>
          </w:p>
        </w:tc>
        <w:tc>
          <w:tcPr>
            <w:tcW w:w="2250" w:type="dxa"/>
          </w:tcPr>
          <w:p w14:paraId="46F2DF2F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6E68F865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C0E3CB1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0621F3A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4EF3A8EC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Mean (SD)</w:t>
            </w:r>
          </w:p>
        </w:tc>
        <w:tc>
          <w:tcPr>
            <w:tcW w:w="2250" w:type="dxa"/>
          </w:tcPr>
          <w:p w14:paraId="74A438D4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6.5 (5.8)</w:t>
            </w:r>
          </w:p>
        </w:tc>
        <w:tc>
          <w:tcPr>
            <w:tcW w:w="2250" w:type="dxa"/>
          </w:tcPr>
          <w:p w14:paraId="5B2507B6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4.8 (4.8)</w:t>
            </w:r>
          </w:p>
        </w:tc>
        <w:tc>
          <w:tcPr>
            <w:tcW w:w="1620" w:type="dxa"/>
          </w:tcPr>
          <w:p w14:paraId="36A5C422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356CFE12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F54A381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Above cutoff</w:t>
            </w:r>
            <w:r w:rsidRPr="00FB4B85">
              <w:rPr>
                <w:i w:val="0"/>
                <w:i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50" w:type="dxa"/>
          </w:tcPr>
          <w:p w14:paraId="0D113E85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4,290 (25%)</w:t>
            </w:r>
          </w:p>
        </w:tc>
        <w:tc>
          <w:tcPr>
            <w:tcW w:w="2250" w:type="dxa"/>
          </w:tcPr>
          <w:p w14:paraId="69981FB3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1,634 (15%)</w:t>
            </w:r>
          </w:p>
        </w:tc>
        <w:tc>
          <w:tcPr>
            <w:tcW w:w="1620" w:type="dxa"/>
          </w:tcPr>
          <w:p w14:paraId="0C04F663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3596225D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315BC4AB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</w:tcPr>
          <w:p w14:paraId="28949C94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405</w:t>
            </w:r>
          </w:p>
        </w:tc>
        <w:tc>
          <w:tcPr>
            <w:tcW w:w="2250" w:type="dxa"/>
          </w:tcPr>
          <w:p w14:paraId="6847A60A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1FB9CA64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6A97B0B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5BB120ED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Anxiety symptoms</w:t>
            </w:r>
          </w:p>
        </w:tc>
        <w:tc>
          <w:tcPr>
            <w:tcW w:w="2250" w:type="dxa"/>
          </w:tcPr>
          <w:p w14:paraId="35490774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4DAFC16F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A9CA66C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4016293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7EE2077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Mean (SD)</w:t>
            </w:r>
          </w:p>
        </w:tc>
        <w:tc>
          <w:tcPr>
            <w:tcW w:w="2250" w:type="dxa"/>
          </w:tcPr>
          <w:p w14:paraId="40467D4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5.0 (5.0)</w:t>
            </w:r>
          </w:p>
        </w:tc>
        <w:tc>
          <w:tcPr>
            <w:tcW w:w="2250" w:type="dxa"/>
          </w:tcPr>
          <w:p w14:paraId="6B42285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3.5 (4.2)</w:t>
            </w:r>
          </w:p>
        </w:tc>
        <w:tc>
          <w:tcPr>
            <w:tcW w:w="1620" w:type="dxa"/>
          </w:tcPr>
          <w:p w14:paraId="6413BB32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795D9A7F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242F9372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Above cutoff</w:t>
            </w:r>
            <w:r w:rsidRPr="00FB4B85">
              <w:rPr>
                <w:i w:val="0"/>
                <w:i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50" w:type="dxa"/>
          </w:tcPr>
          <w:p w14:paraId="5038416C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3,083 (18%)</w:t>
            </w:r>
          </w:p>
        </w:tc>
        <w:tc>
          <w:tcPr>
            <w:tcW w:w="2250" w:type="dxa"/>
          </w:tcPr>
          <w:p w14:paraId="1932B13E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1,085 (9.9%)</w:t>
            </w:r>
          </w:p>
        </w:tc>
        <w:tc>
          <w:tcPr>
            <w:tcW w:w="1620" w:type="dxa"/>
          </w:tcPr>
          <w:p w14:paraId="48C6454E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5443B6B6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16FD0030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</w:tcPr>
          <w:p w14:paraId="02FCE345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405</w:t>
            </w:r>
          </w:p>
        </w:tc>
        <w:tc>
          <w:tcPr>
            <w:tcW w:w="2250" w:type="dxa"/>
          </w:tcPr>
          <w:p w14:paraId="3AA77987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45EDF102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563CA850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4C54DEA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Relationship</w:t>
            </w:r>
          </w:p>
        </w:tc>
        <w:tc>
          <w:tcPr>
            <w:tcW w:w="2250" w:type="dxa"/>
            <w:hideMark/>
          </w:tcPr>
          <w:p w14:paraId="604AF621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36D12DF3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11DC9494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0.2</w:t>
            </w:r>
          </w:p>
        </w:tc>
      </w:tr>
      <w:tr w:rsidR="00CA1750" w:rsidRPr="001A13FA" w14:paraId="3FEEE238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011E7E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Single/divorced or widowed</w:t>
            </w:r>
          </w:p>
        </w:tc>
        <w:tc>
          <w:tcPr>
            <w:tcW w:w="2250" w:type="dxa"/>
            <w:hideMark/>
          </w:tcPr>
          <w:p w14:paraId="79FA0611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4,691 (27%)</w:t>
            </w:r>
          </w:p>
        </w:tc>
        <w:tc>
          <w:tcPr>
            <w:tcW w:w="2250" w:type="dxa"/>
            <w:hideMark/>
          </w:tcPr>
          <w:p w14:paraId="07C7BE47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2,968 (27%)</w:t>
            </w:r>
          </w:p>
        </w:tc>
        <w:tc>
          <w:tcPr>
            <w:tcW w:w="1620" w:type="dxa"/>
            <w:hideMark/>
          </w:tcPr>
          <w:p w14:paraId="14DB6643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39A4686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A695BEE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Married or cohabitating</w:t>
            </w:r>
          </w:p>
        </w:tc>
        <w:tc>
          <w:tcPr>
            <w:tcW w:w="2250" w:type="dxa"/>
            <w:hideMark/>
          </w:tcPr>
          <w:p w14:paraId="46F88E48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12,594 (72%)</w:t>
            </w:r>
          </w:p>
        </w:tc>
        <w:tc>
          <w:tcPr>
            <w:tcW w:w="2250" w:type="dxa"/>
            <w:hideMark/>
          </w:tcPr>
          <w:p w14:paraId="48772B4F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7,905 (72%)</w:t>
            </w:r>
          </w:p>
        </w:tc>
        <w:tc>
          <w:tcPr>
            <w:tcW w:w="1620" w:type="dxa"/>
            <w:hideMark/>
          </w:tcPr>
          <w:p w14:paraId="1EC556A9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751D3B65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20902DD7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563B5C8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99 (0.6%)</w:t>
            </w:r>
          </w:p>
        </w:tc>
        <w:tc>
          <w:tcPr>
            <w:tcW w:w="2250" w:type="dxa"/>
            <w:hideMark/>
          </w:tcPr>
          <w:p w14:paraId="3E5AB06B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45 (0.4%)</w:t>
            </w:r>
          </w:p>
        </w:tc>
        <w:tc>
          <w:tcPr>
            <w:tcW w:w="1620" w:type="dxa"/>
            <w:hideMark/>
          </w:tcPr>
          <w:p w14:paraId="382EC3E0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73AD97AD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D7C756B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Children</w:t>
            </w:r>
          </w:p>
        </w:tc>
        <w:tc>
          <w:tcPr>
            <w:tcW w:w="2250" w:type="dxa"/>
            <w:hideMark/>
          </w:tcPr>
          <w:p w14:paraId="2AB18115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76B1DC2A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205839C9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58B6BDC6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5A0C8D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</w:t>
            </w:r>
          </w:p>
        </w:tc>
        <w:tc>
          <w:tcPr>
            <w:tcW w:w="2250" w:type="dxa"/>
            <w:hideMark/>
          </w:tcPr>
          <w:p w14:paraId="64470B1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5,668 (33%)</w:t>
            </w:r>
          </w:p>
        </w:tc>
        <w:tc>
          <w:tcPr>
            <w:tcW w:w="2250" w:type="dxa"/>
            <w:hideMark/>
          </w:tcPr>
          <w:p w14:paraId="1482849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3,001 (27%)</w:t>
            </w:r>
          </w:p>
        </w:tc>
        <w:tc>
          <w:tcPr>
            <w:tcW w:w="1620" w:type="dxa"/>
            <w:hideMark/>
          </w:tcPr>
          <w:p w14:paraId="6E2691DD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36F23A1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59B43B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Yes</w:t>
            </w:r>
          </w:p>
        </w:tc>
        <w:tc>
          <w:tcPr>
            <w:tcW w:w="2250" w:type="dxa"/>
            <w:hideMark/>
          </w:tcPr>
          <w:p w14:paraId="6082E906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11,690 (67%)</w:t>
            </w:r>
          </w:p>
        </w:tc>
        <w:tc>
          <w:tcPr>
            <w:tcW w:w="2250" w:type="dxa"/>
            <w:hideMark/>
          </w:tcPr>
          <w:p w14:paraId="19328816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7,911 (72%)</w:t>
            </w:r>
          </w:p>
        </w:tc>
        <w:tc>
          <w:tcPr>
            <w:tcW w:w="1620" w:type="dxa"/>
            <w:hideMark/>
          </w:tcPr>
          <w:p w14:paraId="429B85F7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006721E8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9B6BB98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32478379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26 (0.1%)</w:t>
            </w:r>
          </w:p>
        </w:tc>
        <w:tc>
          <w:tcPr>
            <w:tcW w:w="2250" w:type="dxa"/>
            <w:hideMark/>
          </w:tcPr>
          <w:p w14:paraId="7C8B76D8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6 (&lt;0.1%)</w:t>
            </w:r>
          </w:p>
        </w:tc>
        <w:tc>
          <w:tcPr>
            <w:tcW w:w="1620" w:type="dxa"/>
            <w:hideMark/>
          </w:tcPr>
          <w:p w14:paraId="0D5B3E06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97E033B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F8C7DD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Children at home</w:t>
            </w:r>
          </w:p>
        </w:tc>
        <w:tc>
          <w:tcPr>
            <w:tcW w:w="2250" w:type="dxa"/>
            <w:hideMark/>
          </w:tcPr>
          <w:p w14:paraId="1BC3D881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43558E55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44422B25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5D8322F8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24ED1A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</w:t>
            </w:r>
          </w:p>
        </w:tc>
        <w:tc>
          <w:tcPr>
            <w:tcW w:w="2250" w:type="dxa"/>
            <w:hideMark/>
          </w:tcPr>
          <w:p w14:paraId="14CD46F0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10,244 (59%)</w:t>
            </w:r>
          </w:p>
        </w:tc>
        <w:tc>
          <w:tcPr>
            <w:tcW w:w="2250" w:type="dxa"/>
            <w:hideMark/>
          </w:tcPr>
          <w:p w14:paraId="22272E2B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7,535 (69%)</w:t>
            </w:r>
          </w:p>
        </w:tc>
        <w:tc>
          <w:tcPr>
            <w:tcW w:w="1620" w:type="dxa"/>
            <w:hideMark/>
          </w:tcPr>
          <w:p w14:paraId="5422FE50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D548648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AE1711E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Yes</w:t>
            </w:r>
          </w:p>
        </w:tc>
        <w:tc>
          <w:tcPr>
            <w:tcW w:w="2250" w:type="dxa"/>
            <w:hideMark/>
          </w:tcPr>
          <w:p w14:paraId="05BD4A64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7,108 (41%)</w:t>
            </w:r>
          </w:p>
        </w:tc>
        <w:tc>
          <w:tcPr>
            <w:tcW w:w="2250" w:type="dxa"/>
            <w:hideMark/>
          </w:tcPr>
          <w:p w14:paraId="49DBA489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3,368 (31%)</w:t>
            </w:r>
          </w:p>
        </w:tc>
        <w:tc>
          <w:tcPr>
            <w:tcW w:w="1620" w:type="dxa"/>
            <w:hideMark/>
          </w:tcPr>
          <w:p w14:paraId="0A43FD2E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3D9347C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5EB05750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2E128C47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32 (0.2%)</w:t>
            </w:r>
          </w:p>
        </w:tc>
        <w:tc>
          <w:tcPr>
            <w:tcW w:w="2250" w:type="dxa"/>
            <w:hideMark/>
          </w:tcPr>
          <w:p w14:paraId="189C4F12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15 (0.1%)</w:t>
            </w:r>
          </w:p>
        </w:tc>
        <w:tc>
          <w:tcPr>
            <w:tcW w:w="1620" w:type="dxa"/>
            <w:hideMark/>
          </w:tcPr>
          <w:p w14:paraId="3F921FC2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09CA478A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1EBF5F2D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Employment</w:t>
            </w:r>
          </w:p>
        </w:tc>
        <w:tc>
          <w:tcPr>
            <w:tcW w:w="2250" w:type="dxa"/>
            <w:hideMark/>
          </w:tcPr>
          <w:p w14:paraId="2EB30AEE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25B70E2D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7AA79349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0F344ABA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02741E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Full-time work</w:t>
            </w:r>
          </w:p>
        </w:tc>
        <w:tc>
          <w:tcPr>
            <w:tcW w:w="2250" w:type="dxa"/>
            <w:hideMark/>
          </w:tcPr>
          <w:p w14:paraId="6D17899D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7,895 (45%)</w:t>
            </w:r>
          </w:p>
        </w:tc>
        <w:tc>
          <w:tcPr>
            <w:tcW w:w="2250" w:type="dxa"/>
            <w:hideMark/>
          </w:tcPr>
          <w:p w14:paraId="3B07384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5,197 (48%)</w:t>
            </w:r>
          </w:p>
        </w:tc>
        <w:tc>
          <w:tcPr>
            <w:tcW w:w="1620" w:type="dxa"/>
            <w:hideMark/>
          </w:tcPr>
          <w:p w14:paraId="1F07F44F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525B5405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42374B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Part-time work</w:t>
            </w:r>
          </w:p>
        </w:tc>
        <w:tc>
          <w:tcPr>
            <w:tcW w:w="2250" w:type="dxa"/>
            <w:hideMark/>
          </w:tcPr>
          <w:p w14:paraId="3F429F8D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1,036 (6.0%)</w:t>
            </w:r>
          </w:p>
        </w:tc>
        <w:tc>
          <w:tcPr>
            <w:tcW w:w="2250" w:type="dxa"/>
            <w:hideMark/>
          </w:tcPr>
          <w:p w14:paraId="79EFA7BB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634 (5.8%)</w:t>
            </w:r>
          </w:p>
        </w:tc>
        <w:tc>
          <w:tcPr>
            <w:tcW w:w="1620" w:type="dxa"/>
            <w:hideMark/>
          </w:tcPr>
          <w:p w14:paraId="7A02A405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4A34101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14B31591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Not working</w:t>
            </w:r>
          </w:p>
        </w:tc>
        <w:tc>
          <w:tcPr>
            <w:tcW w:w="2250" w:type="dxa"/>
            <w:hideMark/>
          </w:tcPr>
          <w:p w14:paraId="354F15AC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1,325 (7.6%)</w:t>
            </w:r>
          </w:p>
        </w:tc>
        <w:tc>
          <w:tcPr>
            <w:tcW w:w="2250" w:type="dxa"/>
            <w:hideMark/>
          </w:tcPr>
          <w:p w14:paraId="35FF3197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696 (6.4%)</w:t>
            </w:r>
          </w:p>
        </w:tc>
        <w:tc>
          <w:tcPr>
            <w:tcW w:w="1620" w:type="dxa"/>
            <w:hideMark/>
          </w:tcPr>
          <w:p w14:paraId="1A1E39FC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EAD4C5C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56018FA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Retired</w:t>
            </w:r>
          </w:p>
        </w:tc>
        <w:tc>
          <w:tcPr>
            <w:tcW w:w="2250" w:type="dxa"/>
            <w:hideMark/>
          </w:tcPr>
          <w:p w14:paraId="14F05CF9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2,126 (12%)</w:t>
            </w:r>
          </w:p>
        </w:tc>
        <w:tc>
          <w:tcPr>
            <w:tcW w:w="2250" w:type="dxa"/>
            <w:hideMark/>
          </w:tcPr>
          <w:p w14:paraId="642B807D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3,036 (28%)</w:t>
            </w:r>
          </w:p>
        </w:tc>
        <w:tc>
          <w:tcPr>
            <w:tcW w:w="1620" w:type="dxa"/>
            <w:hideMark/>
          </w:tcPr>
          <w:p w14:paraId="73ED38EA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4A723B4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957603C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Student</w:t>
            </w:r>
          </w:p>
        </w:tc>
        <w:tc>
          <w:tcPr>
            <w:tcW w:w="2250" w:type="dxa"/>
            <w:hideMark/>
          </w:tcPr>
          <w:p w14:paraId="7813862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1,269 (7.3%)</w:t>
            </w:r>
          </w:p>
        </w:tc>
        <w:tc>
          <w:tcPr>
            <w:tcW w:w="2250" w:type="dxa"/>
            <w:hideMark/>
          </w:tcPr>
          <w:p w14:paraId="200F8F3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489 (4.5%)</w:t>
            </w:r>
          </w:p>
        </w:tc>
        <w:tc>
          <w:tcPr>
            <w:tcW w:w="1620" w:type="dxa"/>
            <w:hideMark/>
          </w:tcPr>
          <w:p w14:paraId="0FF7132B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50B6D7D4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B11640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1536CD11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3,733 (21%)</w:t>
            </w:r>
          </w:p>
        </w:tc>
        <w:tc>
          <w:tcPr>
            <w:tcW w:w="2250" w:type="dxa"/>
            <w:hideMark/>
          </w:tcPr>
          <w:p w14:paraId="7265AFF5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866 (7.9%)</w:t>
            </w:r>
          </w:p>
        </w:tc>
        <w:tc>
          <w:tcPr>
            <w:tcW w:w="1620" w:type="dxa"/>
            <w:hideMark/>
          </w:tcPr>
          <w:p w14:paraId="421C3F58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07606D7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1182B716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Economic difficulties</w:t>
            </w:r>
          </w:p>
        </w:tc>
        <w:tc>
          <w:tcPr>
            <w:tcW w:w="2250" w:type="dxa"/>
            <w:hideMark/>
          </w:tcPr>
          <w:p w14:paraId="5EB67D04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19E6DAD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48675D60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4E318F05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AF12D37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Very easy</w:t>
            </w:r>
          </w:p>
        </w:tc>
        <w:tc>
          <w:tcPr>
            <w:tcW w:w="2250" w:type="dxa"/>
            <w:hideMark/>
          </w:tcPr>
          <w:p w14:paraId="616058EA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10,161 (58%)</w:t>
            </w:r>
          </w:p>
        </w:tc>
        <w:tc>
          <w:tcPr>
            <w:tcW w:w="2250" w:type="dxa"/>
            <w:hideMark/>
          </w:tcPr>
          <w:p w14:paraId="48400337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7,693 (70%)</w:t>
            </w:r>
          </w:p>
        </w:tc>
        <w:tc>
          <w:tcPr>
            <w:tcW w:w="1620" w:type="dxa"/>
            <w:hideMark/>
          </w:tcPr>
          <w:p w14:paraId="5AC838A2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56228EFC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5E48896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Quite easy</w:t>
            </w:r>
          </w:p>
        </w:tc>
        <w:tc>
          <w:tcPr>
            <w:tcW w:w="2250" w:type="dxa"/>
            <w:hideMark/>
          </w:tcPr>
          <w:p w14:paraId="1FCD4044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3,310 (19%)</w:t>
            </w:r>
          </w:p>
        </w:tc>
        <w:tc>
          <w:tcPr>
            <w:tcW w:w="2250" w:type="dxa"/>
            <w:hideMark/>
          </w:tcPr>
          <w:p w14:paraId="20273B7C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1,704 (16%)</w:t>
            </w:r>
          </w:p>
        </w:tc>
        <w:tc>
          <w:tcPr>
            <w:tcW w:w="1620" w:type="dxa"/>
            <w:hideMark/>
          </w:tcPr>
          <w:p w14:paraId="1C21C22A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65B6A44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6D44F90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Neither/nor</w:t>
            </w:r>
          </w:p>
        </w:tc>
        <w:tc>
          <w:tcPr>
            <w:tcW w:w="2250" w:type="dxa"/>
            <w:hideMark/>
          </w:tcPr>
          <w:p w14:paraId="19FCFE03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2,443 (14%)</w:t>
            </w:r>
          </w:p>
        </w:tc>
        <w:tc>
          <w:tcPr>
            <w:tcW w:w="2250" w:type="dxa"/>
            <w:hideMark/>
          </w:tcPr>
          <w:p w14:paraId="19A9837F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1,149 (11%)</w:t>
            </w:r>
          </w:p>
        </w:tc>
        <w:tc>
          <w:tcPr>
            <w:tcW w:w="1620" w:type="dxa"/>
            <w:hideMark/>
          </w:tcPr>
          <w:p w14:paraId="172660C7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5D9F0A9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C08807A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Quite difficult</w:t>
            </w:r>
          </w:p>
        </w:tc>
        <w:tc>
          <w:tcPr>
            <w:tcW w:w="2250" w:type="dxa"/>
            <w:hideMark/>
          </w:tcPr>
          <w:p w14:paraId="1D35B6F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1,001 (5.8%)</w:t>
            </w:r>
          </w:p>
        </w:tc>
        <w:tc>
          <w:tcPr>
            <w:tcW w:w="2250" w:type="dxa"/>
            <w:hideMark/>
          </w:tcPr>
          <w:p w14:paraId="30B9ECB1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274 (2.5%)</w:t>
            </w:r>
          </w:p>
        </w:tc>
        <w:tc>
          <w:tcPr>
            <w:tcW w:w="1620" w:type="dxa"/>
            <w:hideMark/>
          </w:tcPr>
          <w:p w14:paraId="67BA018A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310FAD3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4F261F3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Very difficult</w:t>
            </w:r>
          </w:p>
        </w:tc>
        <w:tc>
          <w:tcPr>
            <w:tcW w:w="2250" w:type="dxa"/>
            <w:hideMark/>
          </w:tcPr>
          <w:p w14:paraId="11A4B053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353 (2.0%)</w:t>
            </w:r>
          </w:p>
        </w:tc>
        <w:tc>
          <w:tcPr>
            <w:tcW w:w="2250" w:type="dxa"/>
            <w:hideMark/>
          </w:tcPr>
          <w:p w14:paraId="760D1C2B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81 (0.7%)</w:t>
            </w:r>
          </w:p>
        </w:tc>
        <w:tc>
          <w:tcPr>
            <w:tcW w:w="1620" w:type="dxa"/>
            <w:hideMark/>
          </w:tcPr>
          <w:p w14:paraId="6FFE8A6A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F2D5138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D731CF0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1429E414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116 (0.7%)</w:t>
            </w:r>
          </w:p>
        </w:tc>
        <w:tc>
          <w:tcPr>
            <w:tcW w:w="2250" w:type="dxa"/>
            <w:hideMark/>
          </w:tcPr>
          <w:p w14:paraId="261F9248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17 (0.2%)</w:t>
            </w:r>
          </w:p>
        </w:tc>
        <w:tc>
          <w:tcPr>
            <w:tcW w:w="1620" w:type="dxa"/>
            <w:hideMark/>
          </w:tcPr>
          <w:p w14:paraId="243BA4C8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2988E327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28918C8A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Previous COVID-19 infection</w:t>
            </w:r>
          </w:p>
        </w:tc>
        <w:tc>
          <w:tcPr>
            <w:tcW w:w="2250" w:type="dxa"/>
            <w:hideMark/>
          </w:tcPr>
          <w:p w14:paraId="72C950A3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30277A7F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75932895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733FD2EB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37F0EF0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</w:t>
            </w:r>
          </w:p>
        </w:tc>
        <w:tc>
          <w:tcPr>
            <w:tcW w:w="2250" w:type="dxa"/>
            <w:hideMark/>
          </w:tcPr>
          <w:p w14:paraId="3C6CB068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5,494 (32%)</w:t>
            </w:r>
          </w:p>
        </w:tc>
        <w:tc>
          <w:tcPr>
            <w:tcW w:w="2250" w:type="dxa"/>
            <w:hideMark/>
          </w:tcPr>
          <w:p w14:paraId="30B8477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2,459 (23%)</w:t>
            </w:r>
          </w:p>
        </w:tc>
        <w:tc>
          <w:tcPr>
            <w:tcW w:w="1620" w:type="dxa"/>
            <w:hideMark/>
          </w:tcPr>
          <w:p w14:paraId="289B9214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0399F82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28B7069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Yes</w:t>
            </w:r>
          </w:p>
        </w:tc>
        <w:tc>
          <w:tcPr>
            <w:tcW w:w="2250" w:type="dxa"/>
            <w:hideMark/>
          </w:tcPr>
          <w:p w14:paraId="6A6473D6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1,064 (6.1%)</w:t>
            </w:r>
          </w:p>
        </w:tc>
        <w:tc>
          <w:tcPr>
            <w:tcW w:w="2250" w:type="dxa"/>
            <w:hideMark/>
          </w:tcPr>
          <w:p w14:paraId="2ABCD726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377 (3.5%)</w:t>
            </w:r>
          </w:p>
        </w:tc>
        <w:tc>
          <w:tcPr>
            <w:tcW w:w="1620" w:type="dxa"/>
            <w:hideMark/>
          </w:tcPr>
          <w:p w14:paraId="299690B1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53E8711A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DA90377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27F6996A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10,749 (62%)</w:t>
            </w:r>
          </w:p>
        </w:tc>
        <w:tc>
          <w:tcPr>
            <w:tcW w:w="2250" w:type="dxa"/>
            <w:hideMark/>
          </w:tcPr>
          <w:p w14:paraId="3A683F4A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8,046 (74%)</w:t>
            </w:r>
          </w:p>
        </w:tc>
        <w:tc>
          <w:tcPr>
            <w:tcW w:w="1620" w:type="dxa"/>
            <w:hideMark/>
          </w:tcPr>
          <w:p w14:paraId="4C50D42C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1957863E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1747D979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lastRenderedPageBreak/>
              <w:t>COVID-19-related worry</w:t>
            </w:r>
          </w:p>
        </w:tc>
        <w:tc>
          <w:tcPr>
            <w:tcW w:w="2250" w:type="dxa"/>
            <w:hideMark/>
          </w:tcPr>
          <w:p w14:paraId="3A6EC76E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46E5A3F2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72CF64B6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1A18D75D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DC5B032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Very much</w:t>
            </w:r>
          </w:p>
        </w:tc>
        <w:tc>
          <w:tcPr>
            <w:tcW w:w="2250" w:type="dxa"/>
            <w:hideMark/>
          </w:tcPr>
          <w:p w14:paraId="3405466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1,720 (9.9%)</w:t>
            </w:r>
          </w:p>
        </w:tc>
        <w:tc>
          <w:tcPr>
            <w:tcW w:w="2250" w:type="dxa"/>
            <w:hideMark/>
          </w:tcPr>
          <w:p w14:paraId="496BC2C0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757 (6.9%)</w:t>
            </w:r>
          </w:p>
        </w:tc>
        <w:tc>
          <w:tcPr>
            <w:tcW w:w="1620" w:type="dxa"/>
            <w:hideMark/>
          </w:tcPr>
          <w:p w14:paraId="461B22F4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1D80B4D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60AD3C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Somewhat</w:t>
            </w:r>
          </w:p>
        </w:tc>
        <w:tc>
          <w:tcPr>
            <w:tcW w:w="2250" w:type="dxa"/>
            <w:hideMark/>
          </w:tcPr>
          <w:p w14:paraId="286ADCE6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4,167 (24%)</w:t>
            </w:r>
          </w:p>
        </w:tc>
        <w:tc>
          <w:tcPr>
            <w:tcW w:w="2250" w:type="dxa"/>
            <w:hideMark/>
          </w:tcPr>
          <w:p w14:paraId="26A91D1A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2,618 (24%)</w:t>
            </w:r>
          </w:p>
        </w:tc>
        <w:tc>
          <w:tcPr>
            <w:tcW w:w="1620" w:type="dxa"/>
            <w:hideMark/>
          </w:tcPr>
          <w:p w14:paraId="40CE351A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FE31FC8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18364F2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Neither/nor</w:t>
            </w:r>
          </w:p>
        </w:tc>
        <w:tc>
          <w:tcPr>
            <w:tcW w:w="2250" w:type="dxa"/>
            <w:hideMark/>
          </w:tcPr>
          <w:p w14:paraId="7688791D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2,928 (17%)</w:t>
            </w:r>
          </w:p>
        </w:tc>
        <w:tc>
          <w:tcPr>
            <w:tcW w:w="2250" w:type="dxa"/>
            <w:hideMark/>
          </w:tcPr>
          <w:p w14:paraId="6C9B52D5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1,953 (18%)</w:t>
            </w:r>
          </w:p>
        </w:tc>
        <w:tc>
          <w:tcPr>
            <w:tcW w:w="1620" w:type="dxa"/>
            <w:hideMark/>
          </w:tcPr>
          <w:p w14:paraId="1DC5949D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06CFD2BF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746FFD8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A little</w:t>
            </w:r>
          </w:p>
        </w:tc>
        <w:tc>
          <w:tcPr>
            <w:tcW w:w="2250" w:type="dxa"/>
            <w:hideMark/>
          </w:tcPr>
          <w:p w14:paraId="49D1C02F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5,550 (32%)</w:t>
            </w:r>
          </w:p>
        </w:tc>
        <w:tc>
          <w:tcPr>
            <w:tcW w:w="2250" w:type="dxa"/>
            <w:hideMark/>
          </w:tcPr>
          <w:p w14:paraId="0EC6A631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4,029 (37%)</w:t>
            </w:r>
          </w:p>
        </w:tc>
        <w:tc>
          <w:tcPr>
            <w:tcW w:w="1620" w:type="dxa"/>
            <w:hideMark/>
          </w:tcPr>
          <w:p w14:paraId="75E2547A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1F8E8D0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DD497C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Not at all</w:t>
            </w:r>
          </w:p>
        </w:tc>
        <w:tc>
          <w:tcPr>
            <w:tcW w:w="2250" w:type="dxa"/>
            <w:hideMark/>
          </w:tcPr>
          <w:p w14:paraId="0FCF24C1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2,452 (14%)</w:t>
            </w:r>
          </w:p>
        </w:tc>
        <w:tc>
          <w:tcPr>
            <w:tcW w:w="2250" w:type="dxa"/>
            <w:hideMark/>
          </w:tcPr>
          <w:p w14:paraId="18C1BEFB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1,540 (14%)</w:t>
            </w:r>
          </w:p>
        </w:tc>
        <w:tc>
          <w:tcPr>
            <w:tcW w:w="1620" w:type="dxa"/>
            <w:hideMark/>
          </w:tcPr>
          <w:p w14:paraId="5BC865DE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40E2E2E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508545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1B998E11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567 (3.3%)</w:t>
            </w:r>
          </w:p>
        </w:tc>
        <w:tc>
          <w:tcPr>
            <w:tcW w:w="2250" w:type="dxa"/>
            <w:hideMark/>
          </w:tcPr>
          <w:p w14:paraId="6CEBD593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21 (0.2%)</w:t>
            </w:r>
          </w:p>
        </w:tc>
        <w:tc>
          <w:tcPr>
            <w:tcW w:w="1620" w:type="dxa"/>
            <w:hideMark/>
          </w:tcPr>
          <w:p w14:paraId="2E6D5978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200DD317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1F0E6F88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History of mental illness</w:t>
            </w:r>
          </w:p>
        </w:tc>
        <w:tc>
          <w:tcPr>
            <w:tcW w:w="2250" w:type="dxa"/>
            <w:hideMark/>
          </w:tcPr>
          <w:p w14:paraId="07D97F90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3DFF71E8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0BC1ACC6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5BA971AB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D67E4C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</w:t>
            </w:r>
          </w:p>
        </w:tc>
        <w:tc>
          <w:tcPr>
            <w:tcW w:w="2250" w:type="dxa"/>
            <w:hideMark/>
          </w:tcPr>
          <w:p w14:paraId="25C1AFAB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10,229 (59%)</w:t>
            </w:r>
          </w:p>
        </w:tc>
        <w:tc>
          <w:tcPr>
            <w:tcW w:w="2250" w:type="dxa"/>
            <w:hideMark/>
          </w:tcPr>
          <w:p w14:paraId="127CFE21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7,583 (69%)</w:t>
            </w:r>
          </w:p>
        </w:tc>
        <w:tc>
          <w:tcPr>
            <w:tcW w:w="1620" w:type="dxa"/>
            <w:hideMark/>
          </w:tcPr>
          <w:p w14:paraId="602DE4A5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81268D0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E7AA443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Yes</w:t>
            </w:r>
          </w:p>
        </w:tc>
        <w:tc>
          <w:tcPr>
            <w:tcW w:w="2250" w:type="dxa"/>
            <w:hideMark/>
          </w:tcPr>
          <w:p w14:paraId="11FC4A7A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6,262 (36%)</w:t>
            </w:r>
          </w:p>
        </w:tc>
        <w:tc>
          <w:tcPr>
            <w:tcW w:w="2250" w:type="dxa"/>
            <w:hideMark/>
          </w:tcPr>
          <w:p w14:paraId="16C1DD46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3,212 (29%)</w:t>
            </w:r>
          </w:p>
        </w:tc>
        <w:tc>
          <w:tcPr>
            <w:tcW w:w="1620" w:type="dxa"/>
            <w:hideMark/>
          </w:tcPr>
          <w:p w14:paraId="26528DB0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0FDB98AF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54BBF2B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45F192A9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893 (5.1%)</w:t>
            </w:r>
          </w:p>
        </w:tc>
        <w:tc>
          <w:tcPr>
            <w:tcW w:w="2250" w:type="dxa"/>
            <w:hideMark/>
          </w:tcPr>
          <w:p w14:paraId="5F944684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123 (1.1%)</w:t>
            </w:r>
          </w:p>
        </w:tc>
        <w:tc>
          <w:tcPr>
            <w:tcW w:w="1620" w:type="dxa"/>
            <w:hideMark/>
          </w:tcPr>
          <w:p w14:paraId="56623016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6E86F88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67D1922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Number of physical comorbidities</w:t>
            </w:r>
          </w:p>
        </w:tc>
        <w:tc>
          <w:tcPr>
            <w:tcW w:w="2250" w:type="dxa"/>
            <w:hideMark/>
          </w:tcPr>
          <w:p w14:paraId="383A29F5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2A68788B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04E52C7D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115A3B66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E0B901D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None</w:t>
            </w:r>
          </w:p>
        </w:tc>
        <w:tc>
          <w:tcPr>
            <w:tcW w:w="2250" w:type="dxa"/>
            <w:hideMark/>
          </w:tcPr>
          <w:p w14:paraId="1CA4B554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11,129 (64%)</w:t>
            </w:r>
          </w:p>
        </w:tc>
        <w:tc>
          <w:tcPr>
            <w:tcW w:w="2250" w:type="dxa"/>
            <w:hideMark/>
          </w:tcPr>
          <w:p w14:paraId="75CD16AD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7,050 (65%)</w:t>
            </w:r>
          </w:p>
        </w:tc>
        <w:tc>
          <w:tcPr>
            <w:tcW w:w="1620" w:type="dxa"/>
            <w:hideMark/>
          </w:tcPr>
          <w:p w14:paraId="57EBEFC5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5805C0F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DA581E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One</w:t>
            </w:r>
          </w:p>
        </w:tc>
        <w:tc>
          <w:tcPr>
            <w:tcW w:w="2250" w:type="dxa"/>
            <w:hideMark/>
          </w:tcPr>
          <w:p w14:paraId="61768B68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3,649 (21%)</w:t>
            </w:r>
          </w:p>
        </w:tc>
        <w:tc>
          <w:tcPr>
            <w:tcW w:w="2250" w:type="dxa"/>
            <w:hideMark/>
          </w:tcPr>
          <w:p w14:paraId="1BCF0FF7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2,595 (24%)</w:t>
            </w:r>
          </w:p>
        </w:tc>
        <w:tc>
          <w:tcPr>
            <w:tcW w:w="1620" w:type="dxa"/>
            <w:hideMark/>
          </w:tcPr>
          <w:p w14:paraId="71A441E1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B8E16F8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8588716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Two</w:t>
            </w:r>
          </w:p>
        </w:tc>
        <w:tc>
          <w:tcPr>
            <w:tcW w:w="2250" w:type="dxa"/>
            <w:hideMark/>
          </w:tcPr>
          <w:p w14:paraId="27433674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972 (5.6%)</w:t>
            </w:r>
          </w:p>
        </w:tc>
        <w:tc>
          <w:tcPr>
            <w:tcW w:w="2250" w:type="dxa"/>
            <w:hideMark/>
          </w:tcPr>
          <w:p w14:paraId="588CC35A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683 (6.3%)</w:t>
            </w:r>
          </w:p>
        </w:tc>
        <w:tc>
          <w:tcPr>
            <w:tcW w:w="1620" w:type="dxa"/>
            <w:hideMark/>
          </w:tcPr>
          <w:p w14:paraId="2B2F2AEA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8C48538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2513F845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Three or more</w:t>
            </w:r>
          </w:p>
        </w:tc>
        <w:tc>
          <w:tcPr>
            <w:tcW w:w="2250" w:type="dxa"/>
            <w:hideMark/>
          </w:tcPr>
          <w:p w14:paraId="0A28302F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340 (2.0%)</w:t>
            </w:r>
          </w:p>
        </w:tc>
        <w:tc>
          <w:tcPr>
            <w:tcW w:w="2250" w:type="dxa"/>
            <w:hideMark/>
          </w:tcPr>
          <w:p w14:paraId="42CD28A1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216 (2.0%)</w:t>
            </w:r>
          </w:p>
        </w:tc>
        <w:tc>
          <w:tcPr>
            <w:tcW w:w="1620" w:type="dxa"/>
            <w:hideMark/>
          </w:tcPr>
          <w:p w14:paraId="539C931C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57CF04FE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6378C55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7C0F94A8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1,294 (7.4%)</w:t>
            </w:r>
          </w:p>
        </w:tc>
        <w:tc>
          <w:tcPr>
            <w:tcW w:w="2250" w:type="dxa"/>
            <w:hideMark/>
          </w:tcPr>
          <w:p w14:paraId="7CC6F3ED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374 (3.4%)</w:t>
            </w:r>
          </w:p>
        </w:tc>
        <w:tc>
          <w:tcPr>
            <w:tcW w:w="1620" w:type="dxa"/>
            <w:hideMark/>
          </w:tcPr>
          <w:p w14:paraId="7788D7E3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FB4B85" w:rsidRPr="001A13FA" w14:paraId="3995BB60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</w:tcPr>
          <w:p w14:paraId="6A0DEDA0" w14:textId="7664F2E1" w:rsidR="00FB4B85" w:rsidRPr="00FB4B85" w:rsidRDefault="00FB4B85" w:rsidP="00FB4B85">
            <w:pPr>
              <w:jc w:val="left"/>
              <w:rPr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Body mass index (kg/m</w:t>
            </w:r>
            <w:r w:rsidRPr="00FB4B85">
              <w:rPr>
                <w:b/>
                <w:bCs/>
                <w:i w:val="0"/>
                <w:iCs w:val="0"/>
                <w:sz w:val="20"/>
                <w:szCs w:val="20"/>
                <w:vertAlign w:val="superscript"/>
              </w:rPr>
              <w:t>2</w:t>
            </w: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2250" w:type="dxa"/>
          </w:tcPr>
          <w:p w14:paraId="33620145" w14:textId="77777777" w:rsidR="00FB4B85" w:rsidRPr="001A13FA" w:rsidRDefault="00FB4B85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14:paraId="51D78E5B" w14:textId="77777777" w:rsidR="00FB4B85" w:rsidRPr="001A13FA" w:rsidRDefault="00FB4B85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57D0E2D" w14:textId="77777777" w:rsidR="00FB4B85" w:rsidRPr="001A13FA" w:rsidRDefault="00FB4B85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444D0" w14:paraId="0D03A6FE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BFF62E9" w14:textId="40B5B54F" w:rsidR="00CA1750" w:rsidRPr="001444D0" w:rsidRDefault="001444D0" w:rsidP="00FB4B85">
            <w:pPr>
              <w:jc w:val="left"/>
              <w:rPr>
                <w:i w:val="0"/>
                <w:iCs w:val="0"/>
                <w:sz w:val="20"/>
                <w:szCs w:val="20"/>
              </w:rPr>
            </w:pPr>
            <w:r w:rsidRPr="001444D0">
              <w:rPr>
                <w:i w:val="0"/>
                <w:iCs w:val="0"/>
                <w:sz w:val="20"/>
                <w:szCs w:val="20"/>
              </w:rPr>
              <w:t>    M</w:t>
            </w:r>
            <w:r w:rsidR="00CA1750" w:rsidRPr="001444D0">
              <w:rPr>
                <w:i w:val="0"/>
                <w:iCs w:val="0"/>
                <w:sz w:val="20"/>
                <w:szCs w:val="20"/>
              </w:rPr>
              <w:t>ean (SD)</w:t>
            </w:r>
          </w:p>
        </w:tc>
        <w:tc>
          <w:tcPr>
            <w:tcW w:w="2250" w:type="dxa"/>
            <w:hideMark/>
          </w:tcPr>
          <w:p w14:paraId="4F8247EE" w14:textId="77777777" w:rsidR="00CA1750" w:rsidRPr="001444D0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4D0">
              <w:rPr>
                <w:sz w:val="20"/>
                <w:szCs w:val="20"/>
              </w:rPr>
              <w:t>25.6 (5.0)</w:t>
            </w:r>
          </w:p>
        </w:tc>
        <w:tc>
          <w:tcPr>
            <w:tcW w:w="2250" w:type="dxa"/>
            <w:hideMark/>
          </w:tcPr>
          <w:p w14:paraId="540E53A5" w14:textId="77777777" w:rsidR="00CA1750" w:rsidRPr="001444D0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4D0">
              <w:rPr>
                <w:sz w:val="20"/>
                <w:szCs w:val="20"/>
              </w:rPr>
              <w:t>25.2 (4.4)</w:t>
            </w:r>
          </w:p>
        </w:tc>
        <w:tc>
          <w:tcPr>
            <w:tcW w:w="1620" w:type="dxa"/>
            <w:hideMark/>
          </w:tcPr>
          <w:p w14:paraId="44ABC725" w14:textId="77777777" w:rsidR="00CA1750" w:rsidRPr="001444D0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44D0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26A29F44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02A1BDD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Under or normal weight (&lt;25)</w:t>
            </w:r>
          </w:p>
        </w:tc>
        <w:tc>
          <w:tcPr>
            <w:tcW w:w="2250" w:type="dxa"/>
            <w:hideMark/>
          </w:tcPr>
          <w:p w14:paraId="4A7BD2F6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8,563 (49%)</w:t>
            </w:r>
          </w:p>
        </w:tc>
        <w:tc>
          <w:tcPr>
            <w:tcW w:w="2250" w:type="dxa"/>
            <w:hideMark/>
          </w:tcPr>
          <w:p w14:paraId="0B5913D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5,901 (54%)</w:t>
            </w:r>
          </w:p>
        </w:tc>
        <w:tc>
          <w:tcPr>
            <w:tcW w:w="1620" w:type="dxa"/>
            <w:hideMark/>
          </w:tcPr>
          <w:p w14:paraId="735BDFB9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669D8258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7C4AC46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Overweight (25-30)</w:t>
            </w:r>
          </w:p>
        </w:tc>
        <w:tc>
          <w:tcPr>
            <w:tcW w:w="2250" w:type="dxa"/>
            <w:hideMark/>
          </w:tcPr>
          <w:p w14:paraId="5F11D896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4,899 (28%)</w:t>
            </w:r>
          </w:p>
        </w:tc>
        <w:tc>
          <w:tcPr>
            <w:tcW w:w="2250" w:type="dxa"/>
            <w:hideMark/>
          </w:tcPr>
          <w:p w14:paraId="4AAEE68E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3,294 (30%)</w:t>
            </w:r>
          </w:p>
        </w:tc>
        <w:tc>
          <w:tcPr>
            <w:tcW w:w="1620" w:type="dxa"/>
            <w:hideMark/>
          </w:tcPr>
          <w:p w14:paraId="32CFBD4A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52439677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39E483B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Obese (&gt;30)</w:t>
            </w:r>
          </w:p>
        </w:tc>
        <w:tc>
          <w:tcPr>
            <w:tcW w:w="2250" w:type="dxa"/>
            <w:hideMark/>
          </w:tcPr>
          <w:p w14:paraId="2A45C63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2,480 (14%)</w:t>
            </w:r>
          </w:p>
        </w:tc>
        <w:tc>
          <w:tcPr>
            <w:tcW w:w="2250" w:type="dxa"/>
            <w:hideMark/>
          </w:tcPr>
          <w:p w14:paraId="51D304F3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1,295 (12%)</w:t>
            </w:r>
          </w:p>
        </w:tc>
        <w:tc>
          <w:tcPr>
            <w:tcW w:w="1620" w:type="dxa"/>
            <w:hideMark/>
          </w:tcPr>
          <w:p w14:paraId="2771C29C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A7578CD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5F02B20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69B32092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1,442 (8.3%)</w:t>
            </w:r>
          </w:p>
        </w:tc>
        <w:tc>
          <w:tcPr>
            <w:tcW w:w="2250" w:type="dxa"/>
            <w:hideMark/>
          </w:tcPr>
          <w:p w14:paraId="17F578DA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428 (3.9%)</w:t>
            </w:r>
          </w:p>
        </w:tc>
        <w:tc>
          <w:tcPr>
            <w:tcW w:w="1620" w:type="dxa"/>
            <w:hideMark/>
          </w:tcPr>
          <w:p w14:paraId="3F2A07AE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A1A421B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17A81B1B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b/>
                <w:bCs/>
                <w:i w:val="0"/>
                <w:iCs w:val="0"/>
                <w:sz w:val="20"/>
                <w:szCs w:val="20"/>
              </w:rPr>
              <w:t>Physical activity during the past two weeks</w:t>
            </w:r>
          </w:p>
        </w:tc>
        <w:tc>
          <w:tcPr>
            <w:tcW w:w="2250" w:type="dxa"/>
            <w:hideMark/>
          </w:tcPr>
          <w:p w14:paraId="27248AFD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3FF4DDE2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2FF0F601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5F0C2D02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C66D30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Every day</w:t>
            </w:r>
          </w:p>
        </w:tc>
        <w:tc>
          <w:tcPr>
            <w:tcW w:w="2250" w:type="dxa"/>
            <w:hideMark/>
          </w:tcPr>
          <w:p w14:paraId="3FBBCAB4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2,448 (14%)</w:t>
            </w:r>
          </w:p>
        </w:tc>
        <w:tc>
          <w:tcPr>
            <w:tcW w:w="2250" w:type="dxa"/>
            <w:hideMark/>
          </w:tcPr>
          <w:p w14:paraId="225C36BB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1,864 (17%)</w:t>
            </w:r>
          </w:p>
        </w:tc>
        <w:tc>
          <w:tcPr>
            <w:tcW w:w="1620" w:type="dxa"/>
            <w:hideMark/>
          </w:tcPr>
          <w:p w14:paraId="46AC6785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7BEDAC98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7127A1CE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4-6 days</w:t>
            </w:r>
          </w:p>
        </w:tc>
        <w:tc>
          <w:tcPr>
            <w:tcW w:w="2250" w:type="dxa"/>
            <w:hideMark/>
          </w:tcPr>
          <w:p w14:paraId="18775440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5,229 (30%)</w:t>
            </w:r>
          </w:p>
        </w:tc>
        <w:tc>
          <w:tcPr>
            <w:tcW w:w="2250" w:type="dxa"/>
            <w:hideMark/>
          </w:tcPr>
          <w:p w14:paraId="34E7CAD5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3,861 (35%)</w:t>
            </w:r>
          </w:p>
        </w:tc>
        <w:tc>
          <w:tcPr>
            <w:tcW w:w="1620" w:type="dxa"/>
            <w:hideMark/>
          </w:tcPr>
          <w:p w14:paraId="3B5D0DF8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219068AA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8034AB0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1-3 days</w:t>
            </w:r>
          </w:p>
        </w:tc>
        <w:tc>
          <w:tcPr>
            <w:tcW w:w="2250" w:type="dxa"/>
            <w:hideMark/>
          </w:tcPr>
          <w:p w14:paraId="61552B5C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6,387 (37%)</w:t>
            </w:r>
          </w:p>
        </w:tc>
        <w:tc>
          <w:tcPr>
            <w:tcW w:w="2250" w:type="dxa"/>
            <w:hideMark/>
          </w:tcPr>
          <w:p w14:paraId="1B6D5811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3,768 (35%)</w:t>
            </w:r>
          </w:p>
        </w:tc>
        <w:tc>
          <w:tcPr>
            <w:tcW w:w="1620" w:type="dxa"/>
            <w:hideMark/>
          </w:tcPr>
          <w:p w14:paraId="4CD85061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00AADA87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C0C09EA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None</w:t>
            </w:r>
          </w:p>
        </w:tc>
        <w:tc>
          <w:tcPr>
            <w:tcW w:w="2250" w:type="dxa"/>
            <w:hideMark/>
          </w:tcPr>
          <w:p w14:paraId="34E52CC7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2,519 (14%)</w:t>
            </w:r>
          </w:p>
        </w:tc>
        <w:tc>
          <w:tcPr>
            <w:tcW w:w="2250" w:type="dxa"/>
            <w:hideMark/>
          </w:tcPr>
          <w:p w14:paraId="56F38EC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1,354 (12%)</w:t>
            </w:r>
          </w:p>
        </w:tc>
        <w:tc>
          <w:tcPr>
            <w:tcW w:w="1620" w:type="dxa"/>
            <w:hideMark/>
          </w:tcPr>
          <w:p w14:paraId="58BA5DBC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7D326F74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58E2FBB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2AC9E5BD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801 (4.6%)</w:t>
            </w:r>
          </w:p>
        </w:tc>
        <w:tc>
          <w:tcPr>
            <w:tcW w:w="2250" w:type="dxa"/>
            <w:hideMark/>
          </w:tcPr>
          <w:p w14:paraId="1E7F4992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71 (0.7%)</w:t>
            </w:r>
          </w:p>
        </w:tc>
        <w:tc>
          <w:tcPr>
            <w:tcW w:w="1620" w:type="dxa"/>
            <w:hideMark/>
          </w:tcPr>
          <w:p w14:paraId="14362B93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708C4BD7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12EAB92B" w14:textId="77777777" w:rsidR="00CA1750" w:rsidRPr="001444D0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444D0">
              <w:rPr>
                <w:b/>
                <w:bCs/>
                <w:i w:val="0"/>
                <w:iCs w:val="0"/>
                <w:sz w:val="20"/>
                <w:szCs w:val="20"/>
              </w:rPr>
              <w:t>Currently smoking</w:t>
            </w:r>
          </w:p>
        </w:tc>
        <w:tc>
          <w:tcPr>
            <w:tcW w:w="2250" w:type="dxa"/>
            <w:hideMark/>
          </w:tcPr>
          <w:p w14:paraId="51CE5C32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74B3BF21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2EB85471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4916EB64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51465A4F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No</w:t>
            </w:r>
          </w:p>
        </w:tc>
        <w:tc>
          <w:tcPr>
            <w:tcW w:w="2250" w:type="dxa"/>
            <w:hideMark/>
          </w:tcPr>
          <w:p w14:paraId="1303756C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13,271 (76%)</w:t>
            </w:r>
          </w:p>
        </w:tc>
        <w:tc>
          <w:tcPr>
            <w:tcW w:w="2250" w:type="dxa"/>
            <w:hideMark/>
          </w:tcPr>
          <w:p w14:paraId="06BC7938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9,550 (87%)</w:t>
            </w:r>
          </w:p>
        </w:tc>
        <w:tc>
          <w:tcPr>
            <w:tcW w:w="1620" w:type="dxa"/>
            <w:hideMark/>
          </w:tcPr>
          <w:p w14:paraId="078309AD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1BC6244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0F51485A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Yes</w:t>
            </w:r>
          </w:p>
        </w:tc>
        <w:tc>
          <w:tcPr>
            <w:tcW w:w="2250" w:type="dxa"/>
            <w:hideMark/>
          </w:tcPr>
          <w:p w14:paraId="3C516330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3,337 (19%)</w:t>
            </w:r>
          </w:p>
        </w:tc>
        <w:tc>
          <w:tcPr>
            <w:tcW w:w="2250" w:type="dxa"/>
            <w:hideMark/>
          </w:tcPr>
          <w:p w14:paraId="1956EEA6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1,321 (12%)</w:t>
            </w:r>
          </w:p>
        </w:tc>
        <w:tc>
          <w:tcPr>
            <w:tcW w:w="1620" w:type="dxa"/>
            <w:hideMark/>
          </w:tcPr>
          <w:p w14:paraId="370E1159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783C4C60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2312A9DD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1E0B50FD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776 (4.5%)</w:t>
            </w:r>
          </w:p>
        </w:tc>
        <w:tc>
          <w:tcPr>
            <w:tcW w:w="2250" w:type="dxa"/>
            <w:hideMark/>
          </w:tcPr>
          <w:p w14:paraId="332EBB40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47 (0.4%)</w:t>
            </w:r>
          </w:p>
        </w:tc>
        <w:tc>
          <w:tcPr>
            <w:tcW w:w="1620" w:type="dxa"/>
            <w:hideMark/>
          </w:tcPr>
          <w:p w14:paraId="22D248B7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42663A81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3C4AEC0C" w14:textId="77777777" w:rsidR="00CA1750" w:rsidRPr="001444D0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1444D0">
              <w:rPr>
                <w:b/>
                <w:bCs/>
                <w:i w:val="0"/>
                <w:iCs w:val="0"/>
                <w:sz w:val="20"/>
                <w:szCs w:val="20"/>
              </w:rPr>
              <w:t>CAGE score</w:t>
            </w:r>
          </w:p>
        </w:tc>
        <w:tc>
          <w:tcPr>
            <w:tcW w:w="2250" w:type="dxa"/>
            <w:hideMark/>
          </w:tcPr>
          <w:p w14:paraId="214E54DD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0" w:type="dxa"/>
            <w:hideMark/>
          </w:tcPr>
          <w:p w14:paraId="551A6738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620" w:type="dxa"/>
            <w:hideMark/>
          </w:tcPr>
          <w:p w14:paraId="70F6AD60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&lt;0.001</w:t>
            </w:r>
          </w:p>
        </w:tc>
      </w:tr>
      <w:tr w:rsidR="00CA1750" w:rsidRPr="001A13FA" w14:paraId="70967538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66DF3FCD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0</w:t>
            </w:r>
          </w:p>
        </w:tc>
        <w:tc>
          <w:tcPr>
            <w:tcW w:w="2250" w:type="dxa"/>
            <w:hideMark/>
          </w:tcPr>
          <w:p w14:paraId="1D9F8C9E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11,656 (67%)</w:t>
            </w:r>
          </w:p>
        </w:tc>
        <w:tc>
          <w:tcPr>
            <w:tcW w:w="2250" w:type="dxa"/>
            <w:hideMark/>
          </w:tcPr>
          <w:p w14:paraId="0CE24784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8,016 (73%)</w:t>
            </w:r>
          </w:p>
        </w:tc>
        <w:tc>
          <w:tcPr>
            <w:tcW w:w="1620" w:type="dxa"/>
            <w:hideMark/>
          </w:tcPr>
          <w:p w14:paraId="5FDE5CAE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292D745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571BE8C4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1</w:t>
            </w:r>
          </w:p>
        </w:tc>
        <w:tc>
          <w:tcPr>
            <w:tcW w:w="2250" w:type="dxa"/>
            <w:hideMark/>
          </w:tcPr>
          <w:p w14:paraId="64BD981E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1,297 (7.5%)</w:t>
            </w:r>
          </w:p>
        </w:tc>
        <w:tc>
          <w:tcPr>
            <w:tcW w:w="2250" w:type="dxa"/>
            <w:hideMark/>
          </w:tcPr>
          <w:p w14:paraId="5881ACD6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846 (7.7%)</w:t>
            </w:r>
          </w:p>
        </w:tc>
        <w:tc>
          <w:tcPr>
            <w:tcW w:w="1620" w:type="dxa"/>
            <w:hideMark/>
          </w:tcPr>
          <w:p w14:paraId="01D063D7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2435DC53" w14:textId="77777777" w:rsidTr="00BF7F82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6593355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≥2</w:t>
            </w:r>
          </w:p>
        </w:tc>
        <w:tc>
          <w:tcPr>
            <w:tcW w:w="2250" w:type="dxa"/>
            <w:hideMark/>
          </w:tcPr>
          <w:p w14:paraId="6713165F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1,044 (6.0%)</w:t>
            </w:r>
          </w:p>
        </w:tc>
        <w:tc>
          <w:tcPr>
            <w:tcW w:w="2250" w:type="dxa"/>
            <w:hideMark/>
          </w:tcPr>
          <w:p w14:paraId="624E3A30" w14:textId="77777777" w:rsidR="00CA1750" w:rsidRPr="001A13FA" w:rsidRDefault="00CA1750" w:rsidP="00523B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556 (5.1%)</w:t>
            </w:r>
          </w:p>
        </w:tc>
        <w:tc>
          <w:tcPr>
            <w:tcW w:w="1620" w:type="dxa"/>
            <w:hideMark/>
          </w:tcPr>
          <w:p w14:paraId="6E1B310E" w14:textId="77777777" w:rsidR="00CA1750" w:rsidRPr="001A13FA" w:rsidRDefault="00CA1750" w:rsidP="00523B0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A1750" w:rsidRPr="001A13FA" w14:paraId="38CD6BB2" w14:textId="77777777" w:rsidTr="00BF7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hideMark/>
          </w:tcPr>
          <w:p w14:paraId="415227E8" w14:textId="77777777" w:rsidR="00CA1750" w:rsidRPr="00FB4B85" w:rsidRDefault="00CA1750" w:rsidP="00FB4B85">
            <w:pPr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FB4B85">
              <w:rPr>
                <w:i w:val="0"/>
                <w:iCs w:val="0"/>
                <w:sz w:val="20"/>
                <w:szCs w:val="20"/>
              </w:rPr>
              <w:t>    Missing</w:t>
            </w:r>
          </w:p>
        </w:tc>
        <w:tc>
          <w:tcPr>
            <w:tcW w:w="2250" w:type="dxa"/>
            <w:hideMark/>
          </w:tcPr>
          <w:p w14:paraId="07D1BB43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3,387 (19%)</w:t>
            </w:r>
          </w:p>
        </w:tc>
        <w:tc>
          <w:tcPr>
            <w:tcW w:w="2250" w:type="dxa"/>
            <w:hideMark/>
          </w:tcPr>
          <w:p w14:paraId="1409B3DD" w14:textId="77777777" w:rsidR="00CA1750" w:rsidRPr="001A13FA" w:rsidRDefault="00CA1750" w:rsidP="00523B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A13FA">
              <w:rPr>
                <w:sz w:val="20"/>
                <w:szCs w:val="20"/>
              </w:rPr>
              <w:t>1,500 (14%)</w:t>
            </w:r>
          </w:p>
        </w:tc>
        <w:tc>
          <w:tcPr>
            <w:tcW w:w="1620" w:type="dxa"/>
            <w:hideMark/>
          </w:tcPr>
          <w:p w14:paraId="5345D371" w14:textId="77777777" w:rsidR="00CA1750" w:rsidRPr="001A13FA" w:rsidRDefault="00CA1750" w:rsidP="00523B0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3BA956BE" w14:textId="77777777" w:rsidR="00CA1750" w:rsidRDefault="00CA1750" w:rsidP="00CA1750">
      <w:pPr>
        <w:rPr>
          <w:i/>
          <w:iCs/>
          <w:sz w:val="20"/>
          <w:szCs w:val="20"/>
          <w:vertAlign w:val="superscript"/>
        </w:rPr>
      </w:pPr>
    </w:p>
    <w:p w14:paraId="6A719103" w14:textId="77777777" w:rsidR="00CA1750" w:rsidRDefault="00CA1750" w:rsidP="00CA1750">
      <w:pPr>
        <w:ind w:left="-630"/>
        <w:rPr>
          <w:sz w:val="20"/>
          <w:szCs w:val="20"/>
        </w:rPr>
      </w:pPr>
      <w:r w:rsidRPr="001A13FA">
        <w:rPr>
          <w:i/>
          <w:iCs/>
          <w:sz w:val="20"/>
          <w:szCs w:val="20"/>
          <w:vertAlign w:val="superscript"/>
        </w:rPr>
        <w:t>1</w:t>
      </w:r>
      <w:r w:rsidRPr="001A13FA">
        <w:rPr>
          <w:sz w:val="20"/>
          <w:szCs w:val="20"/>
        </w:rPr>
        <w:t> Wilcoxon rank sum test; Pearson’s Chi-squared test</w:t>
      </w:r>
    </w:p>
    <w:p w14:paraId="21D4FFB3" w14:textId="77777777" w:rsidR="00CA1750" w:rsidRDefault="00CA1750" w:rsidP="00CA1750">
      <w:pPr>
        <w:ind w:left="-630"/>
        <w:rPr>
          <w:sz w:val="20"/>
          <w:szCs w:val="20"/>
        </w:rPr>
      </w:pPr>
      <w:r w:rsidRPr="001A13FA">
        <w:rPr>
          <w:i/>
          <w:iCs/>
          <w:sz w:val="20"/>
          <w:szCs w:val="20"/>
          <w:vertAlign w:val="superscript"/>
        </w:rPr>
        <w:t>2</w:t>
      </w:r>
      <w:r w:rsidRPr="001A13FA">
        <w:rPr>
          <w:sz w:val="20"/>
          <w:szCs w:val="20"/>
        </w:rPr>
        <w:t> </w:t>
      </w:r>
      <w:r>
        <w:rPr>
          <w:sz w:val="20"/>
          <w:szCs w:val="20"/>
        </w:rPr>
        <w:t xml:space="preserve">A score of </w:t>
      </w:r>
      <w:r w:rsidRPr="000C18EB">
        <w:rPr>
          <w:sz w:val="20"/>
          <w:szCs w:val="20"/>
        </w:rPr>
        <w:t>≥10 on the PHQ-9 indicates moderate-to-severe depressive symptoms.</w:t>
      </w:r>
    </w:p>
    <w:p w14:paraId="0362472E" w14:textId="77777777" w:rsidR="00CA1750" w:rsidRPr="000C18EB" w:rsidRDefault="00CA1750" w:rsidP="00CA1750">
      <w:pPr>
        <w:ind w:left="-630"/>
        <w:rPr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3</w:t>
      </w:r>
      <w:r w:rsidRPr="001A13FA">
        <w:rPr>
          <w:sz w:val="20"/>
          <w:szCs w:val="20"/>
        </w:rPr>
        <w:t> </w:t>
      </w:r>
      <w:r>
        <w:rPr>
          <w:sz w:val="20"/>
          <w:szCs w:val="20"/>
        </w:rPr>
        <w:t xml:space="preserve">A score of </w:t>
      </w:r>
      <w:r w:rsidRPr="000C18EB">
        <w:rPr>
          <w:sz w:val="20"/>
          <w:szCs w:val="20"/>
        </w:rPr>
        <w:t xml:space="preserve">≥10 on the </w:t>
      </w:r>
      <w:r>
        <w:rPr>
          <w:sz w:val="20"/>
          <w:szCs w:val="20"/>
        </w:rPr>
        <w:t>GAD-7</w:t>
      </w:r>
      <w:r w:rsidRPr="000C18EB">
        <w:rPr>
          <w:sz w:val="20"/>
          <w:szCs w:val="20"/>
        </w:rPr>
        <w:t xml:space="preserve"> indicates moderate-to-severe </w:t>
      </w:r>
      <w:r>
        <w:rPr>
          <w:sz w:val="20"/>
          <w:szCs w:val="20"/>
        </w:rPr>
        <w:t>anxiety</w:t>
      </w:r>
      <w:r w:rsidRPr="000C18EB">
        <w:rPr>
          <w:sz w:val="20"/>
          <w:szCs w:val="20"/>
        </w:rPr>
        <w:t xml:space="preserve"> symptoms.</w:t>
      </w:r>
    </w:p>
    <w:p w14:paraId="6C515852" w14:textId="77777777" w:rsidR="00CA1750" w:rsidRPr="000C18EB" w:rsidRDefault="00CA1750" w:rsidP="00CA1750">
      <w:pPr>
        <w:rPr>
          <w:sz w:val="20"/>
          <w:szCs w:val="20"/>
        </w:rPr>
      </w:pPr>
    </w:p>
    <w:p w14:paraId="670576DA" w14:textId="77777777" w:rsidR="000668EA" w:rsidRDefault="000668EA">
      <w:pPr>
        <w:suppressAutoHyphens w:val="0"/>
        <w:spacing w:after="160" w:line="259" w:lineRule="auto"/>
        <w:rPr>
          <w:rStyle w:val="Strong"/>
        </w:rPr>
      </w:pPr>
      <w:r>
        <w:rPr>
          <w:rStyle w:val="Strong"/>
        </w:rPr>
        <w:br w:type="page"/>
      </w:r>
    </w:p>
    <w:p w14:paraId="6DED931E" w14:textId="77777777" w:rsidR="009F2EDF" w:rsidRPr="00C71D35" w:rsidRDefault="009F2EDF" w:rsidP="009F2EDF">
      <w:pPr>
        <w:suppressAutoHyphens w:val="0"/>
        <w:spacing w:after="160" w:line="259" w:lineRule="auto"/>
        <w:rPr>
          <w:rStyle w:val="Strong"/>
        </w:rPr>
      </w:pPr>
    </w:p>
    <w:p w14:paraId="7806E3E4" w14:textId="2CDE9579" w:rsidR="009F2EDF" w:rsidRPr="00C71D35" w:rsidRDefault="009F2EDF" w:rsidP="009F2EDF">
      <w:pPr>
        <w:widowControl w:val="0"/>
        <w:autoSpaceDE w:val="0"/>
        <w:autoSpaceDN w:val="0"/>
        <w:adjustRightInd w:val="0"/>
        <w:rPr>
          <w:rStyle w:val="Strong"/>
        </w:rPr>
      </w:pPr>
      <w:r w:rsidRPr="00C71D35">
        <w:rPr>
          <w:rStyle w:val="Strong"/>
        </w:rPr>
        <w:t xml:space="preserve">Supplementary Table </w:t>
      </w:r>
      <w:r w:rsidR="00CA1750">
        <w:rPr>
          <w:rStyle w:val="Strong"/>
        </w:rPr>
        <w:t>3</w:t>
      </w:r>
      <w:r w:rsidRPr="00C71D35">
        <w:rPr>
          <w:rStyle w:val="Strong"/>
        </w:rPr>
        <w:t xml:space="preserve">. </w:t>
      </w:r>
      <w:r w:rsidRPr="007474DA">
        <w:rPr>
          <w:rStyle w:val="Strong"/>
          <w:b w:val="0"/>
          <w:bCs w:val="0"/>
        </w:rPr>
        <w:t xml:space="preserve">Changes in mental health, social </w:t>
      </w:r>
      <w:proofErr w:type="gramStart"/>
      <w:r w:rsidRPr="007474DA">
        <w:rPr>
          <w:rStyle w:val="Strong"/>
          <w:b w:val="0"/>
          <w:bCs w:val="0"/>
        </w:rPr>
        <w:t>network</w:t>
      </w:r>
      <w:proofErr w:type="gramEnd"/>
      <w:r w:rsidRPr="007474DA">
        <w:rPr>
          <w:rStyle w:val="Strong"/>
          <w:b w:val="0"/>
          <w:bCs w:val="0"/>
        </w:rPr>
        <w:t>, and time-varying covariates (N=10,918)</w:t>
      </w:r>
    </w:p>
    <w:tbl>
      <w:tblPr>
        <w:tblStyle w:val="PlainTable5"/>
        <w:tblW w:w="9450" w:type="dxa"/>
        <w:tblInd w:w="-630" w:type="dxa"/>
        <w:tblLook w:val="04A0" w:firstRow="1" w:lastRow="0" w:firstColumn="1" w:lastColumn="0" w:noHBand="0" w:noVBand="1"/>
      </w:tblPr>
      <w:tblGrid>
        <w:gridCol w:w="3780"/>
        <w:gridCol w:w="1710"/>
        <w:gridCol w:w="2070"/>
        <w:gridCol w:w="1890"/>
      </w:tblGrid>
      <w:tr w:rsidR="009F2EDF" w:rsidRPr="00C71D35" w14:paraId="2C0C5B97" w14:textId="77777777" w:rsidTr="001A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780" w:type="dxa"/>
            <w:noWrap/>
          </w:tcPr>
          <w:p w14:paraId="3B61916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noWrap/>
            <w:hideMark/>
          </w:tcPr>
          <w:p w14:paraId="2913BB5D" w14:textId="77777777" w:rsidR="009F2EDF" w:rsidRPr="00C71D35" w:rsidRDefault="009F2EDF" w:rsidP="001A16CE">
            <w:pPr>
              <w:suppressAutoHyphen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aps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caps/>
                <w:sz w:val="20"/>
                <w:szCs w:val="20"/>
                <w:lang w:eastAsia="en-US"/>
              </w:rPr>
              <w:t>Baseline</w:t>
            </w:r>
          </w:p>
        </w:tc>
        <w:tc>
          <w:tcPr>
            <w:tcW w:w="2070" w:type="dxa"/>
            <w:noWrap/>
            <w:hideMark/>
          </w:tcPr>
          <w:p w14:paraId="7507B94C" w14:textId="77777777" w:rsidR="009F2EDF" w:rsidRPr="00C71D35" w:rsidRDefault="009F2EDF" w:rsidP="001A16CE">
            <w:pPr>
              <w:suppressAutoHyphen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aps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caps/>
                <w:sz w:val="20"/>
                <w:szCs w:val="20"/>
                <w:lang w:eastAsia="en-US"/>
              </w:rPr>
              <w:t>Six-month follow-up</w:t>
            </w:r>
          </w:p>
        </w:tc>
        <w:tc>
          <w:tcPr>
            <w:tcW w:w="1890" w:type="dxa"/>
            <w:noWrap/>
            <w:hideMark/>
          </w:tcPr>
          <w:p w14:paraId="445C82A2" w14:textId="77777777" w:rsidR="009F2EDF" w:rsidRPr="00C71D35" w:rsidRDefault="009F2EDF" w:rsidP="001A16CE">
            <w:pPr>
              <w:suppressAutoHyphens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aps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caps/>
                <w:sz w:val="20"/>
                <w:szCs w:val="20"/>
                <w:lang w:eastAsia="en-US"/>
              </w:rPr>
              <w:t>One-year follow-up</w:t>
            </w:r>
          </w:p>
        </w:tc>
      </w:tr>
      <w:tr w:rsidR="009F2EDF" w:rsidRPr="00C71D35" w14:paraId="1FC573A3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122886B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Mental Health</w:t>
            </w:r>
          </w:p>
        </w:tc>
        <w:tc>
          <w:tcPr>
            <w:tcW w:w="1710" w:type="dxa"/>
            <w:noWrap/>
            <w:hideMark/>
          </w:tcPr>
          <w:p w14:paraId="54D8658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070" w:type="dxa"/>
            <w:noWrap/>
            <w:hideMark/>
          </w:tcPr>
          <w:p w14:paraId="0CBC0B9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25148881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17A0C353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4F20596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Depressive symptoms</w:t>
            </w:r>
          </w:p>
        </w:tc>
        <w:tc>
          <w:tcPr>
            <w:tcW w:w="1710" w:type="dxa"/>
            <w:noWrap/>
            <w:hideMark/>
          </w:tcPr>
          <w:p w14:paraId="03CD2F6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719F2E4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02BFEAD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2F501AF7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</w:tcPr>
          <w:p w14:paraId="0D7207BF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Below cutoff</w:t>
            </w:r>
          </w:p>
        </w:tc>
        <w:tc>
          <w:tcPr>
            <w:tcW w:w="1710" w:type="dxa"/>
            <w:noWrap/>
          </w:tcPr>
          <w:p w14:paraId="6A9FE48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9,284 (85.0%)</w:t>
            </w:r>
          </w:p>
        </w:tc>
        <w:tc>
          <w:tcPr>
            <w:tcW w:w="2070" w:type="dxa"/>
            <w:noWrap/>
          </w:tcPr>
          <w:p w14:paraId="130F0D7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9,450 (86.6%)</w:t>
            </w:r>
          </w:p>
        </w:tc>
        <w:tc>
          <w:tcPr>
            <w:tcW w:w="1890" w:type="dxa"/>
            <w:noWrap/>
          </w:tcPr>
          <w:p w14:paraId="4383B8A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9,535 (87.3%)</w:t>
            </w:r>
          </w:p>
        </w:tc>
      </w:tr>
      <w:tr w:rsidR="009F2EDF" w:rsidRPr="00C71D35" w14:paraId="3CE8A86B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F273AF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Above cutoff</w:t>
            </w:r>
          </w:p>
        </w:tc>
        <w:tc>
          <w:tcPr>
            <w:tcW w:w="1710" w:type="dxa"/>
            <w:noWrap/>
            <w:hideMark/>
          </w:tcPr>
          <w:p w14:paraId="0F0DE947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1,634 (15.0%)</w:t>
            </w:r>
          </w:p>
        </w:tc>
        <w:tc>
          <w:tcPr>
            <w:tcW w:w="2070" w:type="dxa"/>
            <w:noWrap/>
            <w:hideMark/>
          </w:tcPr>
          <w:p w14:paraId="23BB109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1,468 (13.4%)</w:t>
            </w:r>
          </w:p>
        </w:tc>
        <w:tc>
          <w:tcPr>
            <w:tcW w:w="1890" w:type="dxa"/>
            <w:noWrap/>
            <w:hideMark/>
          </w:tcPr>
          <w:p w14:paraId="5A77B1B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1,383 (12.7%)</w:t>
            </w:r>
          </w:p>
        </w:tc>
      </w:tr>
      <w:tr w:rsidR="009F2EDF" w:rsidRPr="00C71D35" w14:paraId="2138383B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</w:tcPr>
          <w:p w14:paraId="4491F7E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Mean (SD)</w:t>
            </w:r>
          </w:p>
        </w:tc>
        <w:tc>
          <w:tcPr>
            <w:tcW w:w="1710" w:type="dxa"/>
            <w:noWrap/>
          </w:tcPr>
          <w:p w14:paraId="2EE0030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4.77 (4.85)</w:t>
            </w:r>
          </w:p>
        </w:tc>
        <w:tc>
          <w:tcPr>
            <w:tcW w:w="2070" w:type="dxa"/>
            <w:noWrap/>
          </w:tcPr>
          <w:p w14:paraId="62E1008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4.43 (4.81)</w:t>
            </w:r>
          </w:p>
        </w:tc>
        <w:tc>
          <w:tcPr>
            <w:tcW w:w="1890" w:type="dxa"/>
            <w:noWrap/>
          </w:tcPr>
          <w:p w14:paraId="6CDE24D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4.25 (4.76)</w:t>
            </w:r>
          </w:p>
        </w:tc>
      </w:tr>
      <w:tr w:rsidR="009F2EDF" w:rsidRPr="00C71D35" w14:paraId="1EC96A9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4D1E71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Median [min, max]</w:t>
            </w:r>
          </w:p>
        </w:tc>
        <w:tc>
          <w:tcPr>
            <w:tcW w:w="1710" w:type="dxa"/>
            <w:noWrap/>
            <w:hideMark/>
          </w:tcPr>
          <w:p w14:paraId="039BCF1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 [0, 27]</w:t>
            </w:r>
          </w:p>
        </w:tc>
        <w:tc>
          <w:tcPr>
            <w:tcW w:w="2070" w:type="dxa"/>
            <w:noWrap/>
            <w:hideMark/>
          </w:tcPr>
          <w:p w14:paraId="0B63E4B2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 [0, 27]</w:t>
            </w:r>
          </w:p>
        </w:tc>
        <w:tc>
          <w:tcPr>
            <w:tcW w:w="1890" w:type="dxa"/>
            <w:noWrap/>
            <w:hideMark/>
          </w:tcPr>
          <w:p w14:paraId="12493D82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 [0, 27]</w:t>
            </w:r>
          </w:p>
        </w:tc>
      </w:tr>
      <w:tr w:rsidR="009F2EDF" w:rsidRPr="00C71D35" w14:paraId="4F2C331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00AC579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Anxiety symptoms</w:t>
            </w:r>
          </w:p>
        </w:tc>
        <w:tc>
          <w:tcPr>
            <w:tcW w:w="1710" w:type="dxa"/>
            <w:noWrap/>
            <w:hideMark/>
          </w:tcPr>
          <w:p w14:paraId="284689A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351B853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7BD255A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AB23FBB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DAFFFE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Below cutoff</w:t>
            </w:r>
          </w:p>
        </w:tc>
        <w:tc>
          <w:tcPr>
            <w:tcW w:w="1710" w:type="dxa"/>
            <w:noWrap/>
            <w:hideMark/>
          </w:tcPr>
          <w:p w14:paraId="13F8E38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9,833 (90.1%)</w:t>
            </w:r>
          </w:p>
        </w:tc>
        <w:tc>
          <w:tcPr>
            <w:tcW w:w="2070" w:type="dxa"/>
            <w:noWrap/>
            <w:hideMark/>
          </w:tcPr>
          <w:p w14:paraId="4E3DD59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9,880 (90.5%)</w:t>
            </w:r>
          </w:p>
        </w:tc>
        <w:tc>
          <w:tcPr>
            <w:tcW w:w="1890" w:type="dxa"/>
            <w:noWrap/>
            <w:hideMark/>
          </w:tcPr>
          <w:p w14:paraId="3538AF8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9,944 (91.1%)</w:t>
            </w:r>
          </w:p>
        </w:tc>
      </w:tr>
      <w:tr w:rsidR="009F2EDF" w:rsidRPr="00C71D35" w14:paraId="6DDA8993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343CE8A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Above cutoff</w:t>
            </w:r>
          </w:p>
        </w:tc>
        <w:tc>
          <w:tcPr>
            <w:tcW w:w="1710" w:type="dxa"/>
            <w:noWrap/>
            <w:hideMark/>
          </w:tcPr>
          <w:p w14:paraId="5B57434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1,085 (9.9%)</w:t>
            </w:r>
          </w:p>
        </w:tc>
        <w:tc>
          <w:tcPr>
            <w:tcW w:w="2070" w:type="dxa"/>
            <w:noWrap/>
            <w:hideMark/>
          </w:tcPr>
          <w:p w14:paraId="3DBD992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1,038 (9.5%)</w:t>
            </w:r>
          </w:p>
        </w:tc>
        <w:tc>
          <w:tcPr>
            <w:tcW w:w="1890" w:type="dxa"/>
            <w:noWrap/>
            <w:hideMark/>
          </w:tcPr>
          <w:p w14:paraId="2DAA004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974 (8.9%)</w:t>
            </w:r>
          </w:p>
        </w:tc>
      </w:tr>
      <w:tr w:rsidR="009F2EDF" w:rsidRPr="00C71D35" w14:paraId="176CBF95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3DCB30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Mean (SD)</w:t>
            </w:r>
          </w:p>
        </w:tc>
        <w:tc>
          <w:tcPr>
            <w:tcW w:w="1710" w:type="dxa"/>
            <w:noWrap/>
            <w:hideMark/>
          </w:tcPr>
          <w:p w14:paraId="74CDF43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3.49 (4.19)</w:t>
            </w:r>
          </w:p>
        </w:tc>
        <w:tc>
          <w:tcPr>
            <w:tcW w:w="2070" w:type="dxa"/>
            <w:noWrap/>
            <w:hideMark/>
          </w:tcPr>
          <w:p w14:paraId="1C1F54A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3.40 (4.22)</w:t>
            </w:r>
          </w:p>
        </w:tc>
        <w:tc>
          <w:tcPr>
            <w:tcW w:w="1890" w:type="dxa"/>
            <w:noWrap/>
            <w:hideMark/>
          </w:tcPr>
          <w:p w14:paraId="7900313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3.16 (4.13)</w:t>
            </w:r>
          </w:p>
        </w:tc>
      </w:tr>
      <w:tr w:rsidR="009F2EDF" w:rsidRPr="00C71D35" w14:paraId="5CABCDA7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</w:tcPr>
          <w:p w14:paraId="41FE7E63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Median [min, max]</w:t>
            </w:r>
          </w:p>
        </w:tc>
        <w:tc>
          <w:tcPr>
            <w:tcW w:w="1710" w:type="dxa"/>
            <w:noWrap/>
          </w:tcPr>
          <w:p w14:paraId="5B436BD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 [0, 21]</w:t>
            </w:r>
          </w:p>
        </w:tc>
        <w:tc>
          <w:tcPr>
            <w:tcW w:w="2070" w:type="dxa"/>
            <w:noWrap/>
          </w:tcPr>
          <w:p w14:paraId="448CE2B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 [0, 21]</w:t>
            </w:r>
          </w:p>
        </w:tc>
        <w:tc>
          <w:tcPr>
            <w:tcW w:w="1890" w:type="dxa"/>
            <w:noWrap/>
          </w:tcPr>
          <w:p w14:paraId="6BE21E2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 [0, 21]</w:t>
            </w:r>
          </w:p>
        </w:tc>
      </w:tr>
      <w:tr w:rsidR="009F2EDF" w:rsidRPr="00C71D35" w14:paraId="03D91F3E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</w:tcPr>
          <w:p w14:paraId="45FD79E0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noWrap/>
          </w:tcPr>
          <w:p w14:paraId="28396A08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3DA57EB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</w:tcPr>
          <w:p w14:paraId="10FAE2B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36F74688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</w:tcPr>
          <w:p w14:paraId="3B9031F0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Social network</w:t>
            </w:r>
          </w:p>
        </w:tc>
        <w:tc>
          <w:tcPr>
            <w:tcW w:w="1710" w:type="dxa"/>
            <w:noWrap/>
          </w:tcPr>
          <w:p w14:paraId="25D8A8A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03CB71D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</w:tcPr>
          <w:p w14:paraId="2EDB87D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4D92861E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75999CF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Relationship</w:t>
            </w:r>
          </w:p>
        </w:tc>
        <w:tc>
          <w:tcPr>
            <w:tcW w:w="1710" w:type="dxa"/>
            <w:noWrap/>
            <w:hideMark/>
          </w:tcPr>
          <w:p w14:paraId="536E8233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185BCDC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12AB381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2279D68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930119B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Single/divorced or widowed</w:t>
            </w:r>
          </w:p>
        </w:tc>
        <w:tc>
          <w:tcPr>
            <w:tcW w:w="1710" w:type="dxa"/>
            <w:noWrap/>
            <w:hideMark/>
          </w:tcPr>
          <w:p w14:paraId="14201F9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2,968 (27.2%)</w:t>
            </w:r>
          </w:p>
        </w:tc>
        <w:tc>
          <w:tcPr>
            <w:tcW w:w="2070" w:type="dxa"/>
            <w:noWrap/>
            <w:hideMark/>
          </w:tcPr>
          <w:p w14:paraId="2F685A6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2,994 (27.4%)</w:t>
            </w:r>
          </w:p>
        </w:tc>
        <w:tc>
          <w:tcPr>
            <w:tcW w:w="1890" w:type="dxa"/>
            <w:noWrap/>
            <w:hideMark/>
          </w:tcPr>
          <w:p w14:paraId="516172B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2,999 (27.5%)</w:t>
            </w:r>
          </w:p>
        </w:tc>
      </w:tr>
      <w:tr w:rsidR="009F2EDF" w:rsidRPr="00C71D35" w14:paraId="6AEFA7E5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726E369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Married or cohabitating</w:t>
            </w:r>
          </w:p>
        </w:tc>
        <w:tc>
          <w:tcPr>
            <w:tcW w:w="1710" w:type="dxa"/>
            <w:noWrap/>
            <w:hideMark/>
          </w:tcPr>
          <w:p w14:paraId="69EF171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7,905 (72.4%)</w:t>
            </w:r>
          </w:p>
        </w:tc>
        <w:tc>
          <w:tcPr>
            <w:tcW w:w="2070" w:type="dxa"/>
            <w:noWrap/>
            <w:hideMark/>
          </w:tcPr>
          <w:p w14:paraId="1455FFC3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7,880 (72.2%)</w:t>
            </w:r>
          </w:p>
        </w:tc>
        <w:tc>
          <w:tcPr>
            <w:tcW w:w="1890" w:type="dxa"/>
            <w:noWrap/>
            <w:hideMark/>
          </w:tcPr>
          <w:p w14:paraId="4241A1F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7,881 (72.2%)</w:t>
            </w:r>
          </w:p>
        </w:tc>
      </w:tr>
      <w:tr w:rsidR="009F2EDF" w:rsidRPr="00C71D35" w14:paraId="278E1DC4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708DF40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7A6952D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45 (0.4%)</w:t>
            </w:r>
          </w:p>
        </w:tc>
        <w:tc>
          <w:tcPr>
            <w:tcW w:w="2070" w:type="dxa"/>
            <w:noWrap/>
            <w:hideMark/>
          </w:tcPr>
          <w:p w14:paraId="359B217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44 (0.4%)</w:t>
            </w:r>
          </w:p>
        </w:tc>
        <w:tc>
          <w:tcPr>
            <w:tcW w:w="1890" w:type="dxa"/>
            <w:noWrap/>
            <w:hideMark/>
          </w:tcPr>
          <w:p w14:paraId="1B5F06A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38 (0.3%)</w:t>
            </w:r>
          </w:p>
        </w:tc>
      </w:tr>
      <w:tr w:rsidR="009F2EDF" w:rsidRPr="00C71D35" w14:paraId="3E5A20F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218A26D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Children</w:t>
            </w:r>
          </w:p>
        </w:tc>
        <w:tc>
          <w:tcPr>
            <w:tcW w:w="1710" w:type="dxa"/>
            <w:noWrap/>
            <w:hideMark/>
          </w:tcPr>
          <w:p w14:paraId="561BE83E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07A978A8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0B86684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6CD18B6C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2AF62A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No</w:t>
            </w:r>
          </w:p>
        </w:tc>
        <w:tc>
          <w:tcPr>
            <w:tcW w:w="1710" w:type="dxa"/>
            <w:noWrap/>
            <w:hideMark/>
          </w:tcPr>
          <w:p w14:paraId="3D692A2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3,001 (27.5%)</w:t>
            </w:r>
          </w:p>
        </w:tc>
        <w:tc>
          <w:tcPr>
            <w:tcW w:w="2070" w:type="dxa"/>
            <w:noWrap/>
            <w:hideMark/>
          </w:tcPr>
          <w:p w14:paraId="06826FC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2,972 (27.2%)</w:t>
            </w:r>
          </w:p>
        </w:tc>
        <w:tc>
          <w:tcPr>
            <w:tcW w:w="1890" w:type="dxa"/>
            <w:noWrap/>
            <w:hideMark/>
          </w:tcPr>
          <w:p w14:paraId="550646A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F2EDF" w:rsidRPr="00C71D35" w14:paraId="1F33E67F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DDE99C2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Yes</w:t>
            </w:r>
          </w:p>
        </w:tc>
        <w:tc>
          <w:tcPr>
            <w:tcW w:w="1710" w:type="dxa"/>
            <w:noWrap/>
            <w:hideMark/>
          </w:tcPr>
          <w:p w14:paraId="1FBD742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7,911 (72.5%)</w:t>
            </w:r>
          </w:p>
        </w:tc>
        <w:tc>
          <w:tcPr>
            <w:tcW w:w="2070" w:type="dxa"/>
            <w:noWrap/>
            <w:hideMark/>
          </w:tcPr>
          <w:p w14:paraId="421CE8D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7,934 (72.7%)</w:t>
            </w:r>
          </w:p>
        </w:tc>
        <w:tc>
          <w:tcPr>
            <w:tcW w:w="1890" w:type="dxa"/>
            <w:noWrap/>
            <w:hideMark/>
          </w:tcPr>
          <w:p w14:paraId="6A1E15B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F2EDF" w:rsidRPr="00C71D35" w14:paraId="4DA073F3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51E67E3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1A84297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 (0.1%)</w:t>
            </w:r>
          </w:p>
        </w:tc>
        <w:tc>
          <w:tcPr>
            <w:tcW w:w="2070" w:type="dxa"/>
            <w:noWrap/>
            <w:hideMark/>
          </w:tcPr>
          <w:p w14:paraId="5B375DF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12 (0.1%)</w:t>
            </w:r>
          </w:p>
        </w:tc>
        <w:tc>
          <w:tcPr>
            <w:tcW w:w="1890" w:type="dxa"/>
            <w:noWrap/>
            <w:hideMark/>
          </w:tcPr>
          <w:p w14:paraId="761CE59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F2EDF" w:rsidRPr="00C71D35" w14:paraId="3B9EE5A4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F8CFDA2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Children at home</w:t>
            </w:r>
          </w:p>
        </w:tc>
        <w:tc>
          <w:tcPr>
            <w:tcW w:w="1710" w:type="dxa"/>
            <w:noWrap/>
            <w:hideMark/>
          </w:tcPr>
          <w:p w14:paraId="7EEAE6D8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4A6F91D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64AF7EC3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17E9986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9DCA682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No</w:t>
            </w:r>
          </w:p>
        </w:tc>
        <w:tc>
          <w:tcPr>
            <w:tcW w:w="1710" w:type="dxa"/>
            <w:noWrap/>
            <w:hideMark/>
          </w:tcPr>
          <w:p w14:paraId="00ECB29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7,535 (69.0%)</w:t>
            </w:r>
          </w:p>
        </w:tc>
        <w:tc>
          <w:tcPr>
            <w:tcW w:w="2070" w:type="dxa"/>
            <w:noWrap/>
            <w:hideMark/>
          </w:tcPr>
          <w:p w14:paraId="138B9A1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7,564 (69.3%)</w:t>
            </w:r>
          </w:p>
        </w:tc>
        <w:tc>
          <w:tcPr>
            <w:tcW w:w="1890" w:type="dxa"/>
            <w:noWrap/>
            <w:hideMark/>
          </w:tcPr>
          <w:p w14:paraId="6DA2C19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7,701 (70.5%)</w:t>
            </w:r>
          </w:p>
        </w:tc>
      </w:tr>
      <w:tr w:rsidR="009F2EDF" w:rsidRPr="00C71D35" w14:paraId="6F49AF3D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788A83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Yes</w:t>
            </w:r>
          </w:p>
        </w:tc>
        <w:tc>
          <w:tcPr>
            <w:tcW w:w="1710" w:type="dxa"/>
            <w:noWrap/>
            <w:hideMark/>
          </w:tcPr>
          <w:p w14:paraId="50AA4F6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3,368 (30.8%)</w:t>
            </w:r>
          </w:p>
        </w:tc>
        <w:tc>
          <w:tcPr>
            <w:tcW w:w="2070" w:type="dxa"/>
            <w:noWrap/>
            <w:hideMark/>
          </w:tcPr>
          <w:p w14:paraId="30B4DAF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3,337 (30.6%)</w:t>
            </w:r>
          </w:p>
        </w:tc>
        <w:tc>
          <w:tcPr>
            <w:tcW w:w="1890" w:type="dxa"/>
            <w:noWrap/>
            <w:hideMark/>
          </w:tcPr>
          <w:p w14:paraId="2541FB12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3,202 (29.3%)</w:t>
            </w:r>
          </w:p>
        </w:tc>
      </w:tr>
      <w:tr w:rsidR="009F2EDF" w:rsidRPr="00C71D35" w14:paraId="24B7BCDB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8D49ED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0FDF46C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15 (0.1%)</w:t>
            </w:r>
          </w:p>
        </w:tc>
        <w:tc>
          <w:tcPr>
            <w:tcW w:w="2070" w:type="dxa"/>
            <w:noWrap/>
            <w:hideMark/>
          </w:tcPr>
          <w:p w14:paraId="03A9EBB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17 (0.2%)</w:t>
            </w:r>
          </w:p>
        </w:tc>
        <w:tc>
          <w:tcPr>
            <w:tcW w:w="1890" w:type="dxa"/>
            <w:noWrap/>
            <w:hideMark/>
          </w:tcPr>
          <w:p w14:paraId="28C4E5F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15 (0.1%)</w:t>
            </w:r>
          </w:p>
        </w:tc>
      </w:tr>
      <w:tr w:rsidR="009F2EDF" w:rsidRPr="00C71D35" w14:paraId="13ED524B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7D4DBE6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Phone contact</w:t>
            </w:r>
          </w:p>
        </w:tc>
        <w:tc>
          <w:tcPr>
            <w:tcW w:w="1710" w:type="dxa"/>
            <w:noWrap/>
            <w:hideMark/>
          </w:tcPr>
          <w:p w14:paraId="7C04E53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62D94C16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4548C654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5F10F50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27ACF8E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Less than once a week</w:t>
            </w:r>
          </w:p>
        </w:tc>
        <w:tc>
          <w:tcPr>
            <w:tcW w:w="1710" w:type="dxa"/>
            <w:noWrap/>
            <w:hideMark/>
          </w:tcPr>
          <w:p w14:paraId="0C7938E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1,159 (10.6%)</w:t>
            </w:r>
          </w:p>
        </w:tc>
        <w:tc>
          <w:tcPr>
            <w:tcW w:w="2070" w:type="dxa"/>
            <w:noWrap/>
            <w:hideMark/>
          </w:tcPr>
          <w:p w14:paraId="2189BAB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1,267 (11.6%)</w:t>
            </w:r>
          </w:p>
        </w:tc>
        <w:tc>
          <w:tcPr>
            <w:tcW w:w="1890" w:type="dxa"/>
            <w:noWrap/>
            <w:hideMark/>
          </w:tcPr>
          <w:p w14:paraId="3BCD819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1,210 (11.1%)</w:t>
            </w:r>
          </w:p>
        </w:tc>
      </w:tr>
      <w:tr w:rsidR="009F2EDF" w:rsidRPr="00C71D35" w14:paraId="454C652C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BE55644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1-2 days a week</w:t>
            </w:r>
          </w:p>
        </w:tc>
        <w:tc>
          <w:tcPr>
            <w:tcW w:w="1710" w:type="dxa"/>
            <w:noWrap/>
            <w:hideMark/>
          </w:tcPr>
          <w:p w14:paraId="482B3F4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2,513 (23.0%)</w:t>
            </w:r>
          </w:p>
        </w:tc>
        <w:tc>
          <w:tcPr>
            <w:tcW w:w="2070" w:type="dxa"/>
            <w:noWrap/>
            <w:hideMark/>
          </w:tcPr>
          <w:p w14:paraId="3E265E3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2,619 (24.0%)</w:t>
            </w:r>
          </w:p>
        </w:tc>
        <w:tc>
          <w:tcPr>
            <w:tcW w:w="1890" w:type="dxa"/>
            <w:noWrap/>
            <w:hideMark/>
          </w:tcPr>
          <w:p w14:paraId="60F8D69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2,530 (23.2%)</w:t>
            </w:r>
          </w:p>
        </w:tc>
      </w:tr>
      <w:tr w:rsidR="009F2EDF" w:rsidRPr="00C71D35" w14:paraId="16CF3CC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ED2236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3-4 days a week</w:t>
            </w:r>
          </w:p>
        </w:tc>
        <w:tc>
          <w:tcPr>
            <w:tcW w:w="1710" w:type="dxa"/>
            <w:noWrap/>
            <w:hideMark/>
          </w:tcPr>
          <w:p w14:paraId="7EA5C94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1,998 (18.3%)</w:t>
            </w:r>
          </w:p>
        </w:tc>
        <w:tc>
          <w:tcPr>
            <w:tcW w:w="2070" w:type="dxa"/>
            <w:noWrap/>
            <w:hideMark/>
          </w:tcPr>
          <w:p w14:paraId="3927FAA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1,988 (18.2%)</w:t>
            </w:r>
          </w:p>
        </w:tc>
        <w:tc>
          <w:tcPr>
            <w:tcW w:w="1890" w:type="dxa"/>
            <w:noWrap/>
            <w:hideMark/>
          </w:tcPr>
          <w:p w14:paraId="4DC8436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1,974 (18.1%)</w:t>
            </w:r>
          </w:p>
        </w:tc>
      </w:tr>
      <w:tr w:rsidR="009F2EDF" w:rsidRPr="00C71D35" w14:paraId="31AAD8AA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75BA77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5-6 days a week</w:t>
            </w:r>
          </w:p>
        </w:tc>
        <w:tc>
          <w:tcPr>
            <w:tcW w:w="1710" w:type="dxa"/>
            <w:noWrap/>
            <w:hideMark/>
          </w:tcPr>
          <w:p w14:paraId="0235304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1,394 (12.8%)</w:t>
            </w:r>
          </w:p>
        </w:tc>
        <w:tc>
          <w:tcPr>
            <w:tcW w:w="2070" w:type="dxa"/>
            <w:noWrap/>
            <w:hideMark/>
          </w:tcPr>
          <w:p w14:paraId="4D8A6478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1,330 (12.2%)</w:t>
            </w:r>
          </w:p>
        </w:tc>
        <w:tc>
          <w:tcPr>
            <w:tcW w:w="1890" w:type="dxa"/>
            <w:noWrap/>
            <w:hideMark/>
          </w:tcPr>
          <w:p w14:paraId="513D246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1,334 (12.2%)</w:t>
            </w:r>
          </w:p>
        </w:tc>
      </w:tr>
      <w:tr w:rsidR="009F2EDF" w:rsidRPr="00C71D35" w14:paraId="66C7AE4F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246C9A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Once a day</w:t>
            </w:r>
          </w:p>
        </w:tc>
        <w:tc>
          <w:tcPr>
            <w:tcW w:w="1710" w:type="dxa"/>
            <w:noWrap/>
            <w:hideMark/>
          </w:tcPr>
          <w:p w14:paraId="70B2C19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1,739 (15.9%)</w:t>
            </w:r>
          </w:p>
        </w:tc>
        <w:tc>
          <w:tcPr>
            <w:tcW w:w="2070" w:type="dxa"/>
            <w:noWrap/>
            <w:hideMark/>
          </w:tcPr>
          <w:p w14:paraId="14BA9BD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1,842 (16.9%)</w:t>
            </w:r>
          </w:p>
        </w:tc>
        <w:tc>
          <w:tcPr>
            <w:tcW w:w="1890" w:type="dxa"/>
            <w:noWrap/>
            <w:hideMark/>
          </w:tcPr>
          <w:p w14:paraId="55F9AF5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1,778 (16.3%)</w:t>
            </w:r>
          </w:p>
        </w:tc>
      </w:tr>
      <w:tr w:rsidR="009F2EDF" w:rsidRPr="00C71D35" w14:paraId="4C754171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576FE8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Several times a day</w:t>
            </w:r>
          </w:p>
        </w:tc>
        <w:tc>
          <w:tcPr>
            <w:tcW w:w="1710" w:type="dxa"/>
            <w:noWrap/>
            <w:hideMark/>
          </w:tcPr>
          <w:p w14:paraId="110EE46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2,056 (18.8%)</w:t>
            </w:r>
          </w:p>
        </w:tc>
        <w:tc>
          <w:tcPr>
            <w:tcW w:w="2070" w:type="dxa"/>
            <w:noWrap/>
            <w:hideMark/>
          </w:tcPr>
          <w:p w14:paraId="035DCE3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1,837 (16.8%)</w:t>
            </w:r>
          </w:p>
        </w:tc>
        <w:tc>
          <w:tcPr>
            <w:tcW w:w="1890" w:type="dxa"/>
            <w:noWrap/>
            <w:hideMark/>
          </w:tcPr>
          <w:p w14:paraId="40BDCD2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2,030 (18.6%)</w:t>
            </w:r>
          </w:p>
        </w:tc>
      </w:tr>
      <w:tr w:rsidR="009F2EDF" w:rsidRPr="00C71D35" w14:paraId="1E3C6E32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95C5CD3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7761DD2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59 (0.5%)</w:t>
            </w:r>
          </w:p>
        </w:tc>
        <w:tc>
          <w:tcPr>
            <w:tcW w:w="2070" w:type="dxa"/>
            <w:noWrap/>
            <w:hideMark/>
          </w:tcPr>
          <w:p w14:paraId="006DD42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35 (0.3%)</w:t>
            </w:r>
          </w:p>
        </w:tc>
        <w:tc>
          <w:tcPr>
            <w:tcW w:w="1890" w:type="dxa"/>
            <w:noWrap/>
            <w:hideMark/>
          </w:tcPr>
          <w:p w14:paraId="106F708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62 (0.6%)</w:t>
            </w:r>
          </w:p>
        </w:tc>
      </w:tr>
      <w:tr w:rsidR="009F2EDF" w:rsidRPr="00C71D35" w14:paraId="731662B4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F5C24E9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Social media contact</w:t>
            </w:r>
          </w:p>
        </w:tc>
        <w:tc>
          <w:tcPr>
            <w:tcW w:w="1710" w:type="dxa"/>
            <w:noWrap/>
            <w:hideMark/>
          </w:tcPr>
          <w:p w14:paraId="5D00A4F8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7CC5A7A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45BCB271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0CBEEB2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CD5826F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Less than once a week</w:t>
            </w:r>
          </w:p>
        </w:tc>
        <w:tc>
          <w:tcPr>
            <w:tcW w:w="1710" w:type="dxa"/>
            <w:noWrap/>
            <w:hideMark/>
          </w:tcPr>
          <w:p w14:paraId="65F9BDA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1,454 (13.3%)</w:t>
            </w:r>
          </w:p>
        </w:tc>
        <w:tc>
          <w:tcPr>
            <w:tcW w:w="2070" w:type="dxa"/>
            <w:noWrap/>
            <w:hideMark/>
          </w:tcPr>
          <w:p w14:paraId="38EDADF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1,512 (13.8%)</w:t>
            </w:r>
          </w:p>
        </w:tc>
        <w:tc>
          <w:tcPr>
            <w:tcW w:w="1890" w:type="dxa"/>
            <w:noWrap/>
            <w:hideMark/>
          </w:tcPr>
          <w:p w14:paraId="1138F2E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1,400 (12.8%)</w:t>
            </w:r>
          </w:p>
        </w:tc>
      </w:tr>
      <w:tr w:rsidR="009F2EDF" w:rsidRPr="00C71D35" w14:paraId="30AD889F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A910DE3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1-2 days a week</w:t>
            </w:r>
          </w:p>
        </w:tc>
        <w:tc>
          <w:tcPr>
            <w:tcW w:w="1710" w:type="dxa"/>
            <w:noWrap/>
            <w:hideMark/>
          </w:tcPr>
          <w:p w14:paraId="69CE9487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1,483 (13.6%)</w:t>
            </w:r>
          </w:p>
        </w:tc>
        <w:tc>
          <w:tcPr>
            <w:tcW w:w="2070" w:type="dxa"/>
            <w:noWrap/>
            <w:hideMark/>
          </w:tcPr>
          <w:p w14:paraId="352501C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1,607 (14.7%)</w:t>
            </w:r>
          </w:p>
        </w:tc>
        <w:tc>
          <w:tcPr>
            <w:tcW w:w="1890" w:type="dxa"/>
            <w:noWrap/>
            <w:hideMark/>
          </w:tcPr>
          <w:p w14:paraId="67C2A12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1,543 (14.1%)</w:t>
            </w:r>
          </w:p>
        </w:tc>
      </w:tr>
      <w:tr w:rsidR="009F2EDF" w:rsidRPr="00C71D35" w14:paraId="4F5285F5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C5F16BA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3-4 days a week</w:t>
            </w:r>
          </w:p>
        </w:tc>
        <w:tc>
          <w:tcPr>
            <w:tcW w:w="1710" w:type="dxa"/>
            <w:noWrap/>
            <w:hideMark/>
          </w:tcPr>
          <w:p w14:paraId="36F7A4A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1,616 (14.8%)</w:t>
            </w:r>
          </w:p>
        </w:tc>
        <w:tc>
          <w:tcPr>
            <w:tcW w:w="2070" w:type="dxa"/>
            <w:noWrap/>
            <w:hideMark/>
          </w:tcPr>
          <w:p w14:paraId="5575692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1,660 (15.2%)</w:t>
            </w:r>
          </w:p>
        </w:tc>
        <w:tc>
          <w:tcPr>
            <w:tcW w:w="1890" w:type="dxa"/>
            <w:noWrap/>
            <w:hideMark/>
          </w:tcPr>
          <w:p w14:paraId="144FAAA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1,673 (15.3%)</w:t>
            </w:r>
          </w:p>
        </w:tc>
      </w:tr>
      <w:tr w:rsidR="009F2EDF" w:rsidRPr="00C71D35" w14:paraId="325E4C01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BE9F82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5-6 days a week</w:t>
            </w:r>
          </w:p>
        </w:tc>
        <w:tc>
          <w:tcPr>
            <w:tcW w:w="1710" w:type="dxa"/>
            <w:noWrap/>
            <w:hideMark/>
          </w:tcPr>
          <w:p w14:paraId="49E2869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1,432 (13.1%)</w:t>
            </w:r>
          </w:p>
        </w:tc>
        <w:tc>
          <w:tcPr>
            <w:tcW w:w="2070" w:type="dxa"/>
            <w:noWrap/>
            <w:hideMark/>
          </w:tcPr>
          <w:p w14:paraId="12529AE3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1,476 (13.5%)</w:t>
            </w:r>
          </w:p>
        </w:tc>
        <w:tc>
          <w:tcPr>
            <w:tcW w:w="1890" w:type="dxa"/>
            <w:noWrap/>
            <w:hideMark/>
          </w:tcPr>
          <w:p w14:paraId="060CC13F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1,409 (12.9%)</w:t>
            </w:r>
          </w:p>
        </w:tc>
      </w:tr>
      <w:tr w:rsidR="009F2EDF" w:rsidRPr="00C71D35" w14:paraId="698DE0D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6968C1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Once a day</w:t>
            </w:r>
          </w:p>
        </w:tc>
        <w:tc>
          <w:tcPr>
            <w:tcW w:w="1710" w:type="dxa"/>
            <w:noWrap/>
            <w:hideMark/>
          </w:tcPr>
          <w:p w14:paraId="3889445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1,439 (13.2%)</w:t>
            </w:r>
          </w:p>
        </w:tc>
        <w:tc>
          <w:tcPr>
            <w:tcW w:w="2070" w:type="dxa"/>
            <w:noWrap/>
            <w:hideMark/>
          </w:tcPr>
          <w:p w14:paraId="0510A73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1,390 (12.7%)</w:t>
            </w:r>
          </w:p>
        </w:tc>
        <w:tc>
          <w:tcPr>
            <w:tcW w:w="1890" w:type="dxa"/>
            <w:noWrap/>
            <w:hideMark/>
          </w:tcPr>
          <w:p w14:paraId="6AEB8D0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1,445 (13.2%)</w:t>
            </w:r>
          </w:p>
        </w:tc>
      </w:tr>
      <w:tr w:rsidR="009F2EDF" w:rsidRPr="00C71D35" w14:paraId="097D3827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2F69044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Several times a day</w:t>
            </w:r>
          </w:p>
        </w:tc>
        <w:tc>
          <w:tcPr>
            <w:tcW w:w="1710" w:type="dxa"/>
            <w:noWrap/>
            <w:hideMark/>
          </w:tcPr>
          <w:p w14:paraId="4809281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3,226 (29.5%)</w:t>
            </w:r>
          </w:p>
        </w:tc>
        <w:tc>
          <w:tcPr>
            <w:tcW w:w="2070" w:type="dxa"/>
            <w:noWrap/>
            <w:hideMark/>
          </w:tcPr>
          <w:p w14:paraId="2254CF3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3,012 (27.6%)</w:t>
            </w:r>
          </w:p>
        </w:tc>
        <w:tc>
          <w:tcPr>
            <w:tcW w:w="1890" w:type="dxa"/>
            <w:noWrap/>
            <w:hideMark/>
          </w:tcPr>
          <w:p w14:paraId="2A9DF99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3,152 (28.9%)</w:t>
            </w:r>
          </w:p>
        </w:tc>
      </w:tr>
      <w:tr w:rsidR="009F2EDF" w:rsidRPr="00C71D35" w14:paraId="7D4F4F78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3DFF448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61AB25E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268 (2.5%)</w:t>
            </w:r>
          </w:p>
        </w:tc>
        <w:tc>
          <w:tcPr>
            <w:tcW w:w="2070" w:type="dxa"/>
            <w:noWrap/>
            <w:hideMark/>
          </w:tcPr>
          <w:p w14:paraId="7DD9EE2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261 (2.4%)</w:t>
            </w:r>
          </w:p>
        </w:tc>
        <w:tc>
          <w:tcPr>
            <w:tcW w:w="1890" w:type="dxa"/>
            <w:noWrap/>
            <w:hideMark/>
          </w:tcPr>
          <w:p w14:paraId="2C9222D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296 (2.7%)</w:t>
            </w:r>
          </w:p>
        </w:tc>
      </w:tr>
      <w:tr w:rsidR="009F2EDF" w:rsidRPr="00C71D35" w14:paraId="1277ABBF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6A8A5BA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In-person contact</w:t>
            </w:r>
          </w:p>
        </w:tc>
        <w:tc>
          <w:tcPr>
            <w:tcW w:w="1710" w:type="dxa"/>
            <w:noWrap/>
            <w:hideMark/>
          </w:tcPr>
          <w:p w14:paraId="6EEAC994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40441A04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0FA6F0FC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320874D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4047AB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Less than once a week</w:t>
            </w:r>
          </w:p>
        </w:tc>
        <w:tc>
          <w:tcPr>
            <w:tcW w:w="1710" w:type="dxa"/>
            <w:noWrap/>
            <w:hideMark/>
          </w:tcPr>
          <w:p w14:paraId="0AE42DB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4,533 (41.5%)</w:t>
            </w:r>
          </w:p>
        </w:tc>
        <w:tc>
          <w:tcPr>
            <w:tcW w:w="2070" w:type="dxa"/>
            <w:noWrap/>
            <w:hideMark/>
          </w:tcPr>
          <w:p w14:paraId="6EB9EB7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4,602 (42.2%)</w:t>
            </w:r>
          </w:p>
        </w:tc>
        <w:tc>
          <w:tcPr>
            <w:tcW w:w="1890" w:type="dxa"/>
            <w:noWrap/>
            <w:hideMark/>
          </w:tcPr>
          <w:p w14:paraId="6D8C14D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3,487 (31.9%)</w:t>
            </w:r>
          </w:p>
        </w:tc>
      </w:tr>
      <w:tr w:rsidR="009F2EDF" w:rsidRPr="00C71D35" w14:paraId="35E1C2DE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9764162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1-2 days a week</w:t>
            </w:r>
          </w:p>
        </w:tc>
        <w:tc>
          <w:tcPr>
            <w:tcW w:w="1710" w:type="dxa"/>
            <w:noWrap/>
            <w:hideMark/>
          </w:tcPr>
          <w:p w14:paraId="18B6FCB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2,835 (26.0%)</w:t>
            </w:r>
          </w:p>
        </w:tc>
        <w:tc>
          <w:tcPr>
            <w:tcW w:w="2070" w:type="dxa"/>
            <w:noWrap/>
            <w:hideMark/>
          </w:tcPr>
          <w:p w14:paraId="3F0976C2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2,935 (26.9%)</w:t>
            </w:r>
          </w:p>
        </w:tc>
        <w:tc>
          <w:tcPr>
            <w:tcW w:w="1890" w:type="dxa"/>
            <w:noWrap/>
            <w:hideMark/>
          </w:tcPr>
          <w:p w14:paraId="691DC37F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3,268 (29.9%)</w:t>
            </w:r>
          </w:p>
        </w:tc>
      </w:tr>
      <w:tr w:rsidR="009F2EDF" w:rsidRPr="00C71D35" w14:paraId="0BD24C1B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0FD8F6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3-4 days a week</w:t>
            </w:r>
          </w:p>
        </w:tc>
        <w:tc>
          <w:tcPr>
            <w:tcW w:w="1710" w:type="dxa"/>
            <w:noWrap/>
            <w:hideMark/>
          </w:tcPr>
          <w:p w14:paraId="0A73F4B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1,113 (10.2%)</w:t>
            </w:r>
          </w:p>
        </w:tc>
        <w:tc>
          <w:tcPr>
            <w:tcW w:w="2070" w:type="dxa"/>
            <w:noWrap/>
            <w:hideMark/>
          </w:tcPr>
          <w:p w14:paraId="1D80834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1,140 (10.4%)</w:t>
            </w:r>
          </w:p>
        </w:tc>
        <w:tc>
          <w:tcPr>
            <w:tcW w:w="1890" w:type="dxa"/>
            <w:noWrap/>
            <w:hideMark/>
          </w:tcPr>
          <w:p w14:paraId="6637F58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1,379 (12.6%)</w:t>
            </w:r>
          </w:p>
        </w:tc>
      </w:tr>
      <w:tr w:rsidR="009F2EDF" w:rsidRPr="00C71D35" w14:paraId="79B75C2F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DBE4D0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5-6 days a week</w:t>
            </w:r>
          </w:p>
        </w:tc>
        <w:tc>
          <w:tcPr>
            <w:tcW w:w="1710" w:type="dxa"/>
            <w:noWrap/>
            <w:hideMark/>
          </w:tcPr>
          <w:p w14:paraId="289EA9C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471 (4.3%)</w:t>
            </w:r>
          </w:p>
        </w:tc>
        <w:tc>
          <w:tcPr>
            <w:tcW w:w="2070" w:type="dxa"/>
            <w:noWrap/>
            <w:hideMark/>
          </w:tcPr>
          <w:p w14:paraId="69E386F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482 (4.4%)</w:t>
            </w:r>
          </w:p>
        </w:tc>
        <w:tc>
          <w:tcPr>
            <w:tcW w:w="1890" w:type="dxa"/>
            <w:noWrap/>
            <w:hideMark/>
          </w:tcPr>
          <w:p w14:paraId="58BD858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592 (5.4%)</w:t>
            </w:r>
          </w:p>
        </w:tc>
      </w:tr>
      <w:tr w:rsidR="009F2EDF" w:rsidRPr="00C71D35" w14:paraId="410B3CBC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A586B5E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Once a day</w:t>
            </w:r>
          </w:p>
        </w:tc>
        <w:tc>
          <w:tcPr>
            <w:tcW w:w="1710" w:type="dxa"/>
            <w:noWrap/>
            <w:hideMark/>
          </w:tcPr>
          <w:p w14:paraId="7D1BA50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466 (4.3%)</w:t>
            </w:r>
          </w:p>
        </w:tc>
        <w:tc>
          <w:tcPr>
            <w:tcW w:w="2070" w:type="dxa"/>
            <w:noWrap/>
            <w:hideMark/>
          </w:tcPr>
          <w:p w14:paraId="2896DA0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454 (4.2%)</w:t>
            </w:r>
          </w:p>
        </w:tc>
        <w:tc>
          <w:tcPr>
            <w:tcW w:w="1890" w:type="dxa"/>
            <w:noWrap/>
            <w:hideMark/>
          </w:tcPr>
          <w:p w14:paraId="3E3637E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587 (5.4%)</w:t>
            </w:r>
          </w:p>
        </w:tc>
      </w:tr>
      <w:tr w:rsidR="009F2EDF" w:rsidRPr="00C71D35" w14:paraId="57153B3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725CB64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lastRenderedPageBreak/>
              <w:t xml:space="preserve">  Several times a day</w:t>
            </w:r>
          </w:p>
        </w:tc>
        <w:tc>
          <w:tcPr>
            <w:tcW w:w="1710" w:type="dxa"/>
            <w:noWrap/>
            <w:hideMark/>
          </w:tcPr>
          <w:p w14:paraId="2FF8A607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1,370 (12.5%)</w:t>
            </w:r>
          </w:p>
        </w:tc>
        <w:tc>
          <w:tcPr>
            <w:tcW w:w="2070" w:type="dxa"/>
            <w:noWrap/>
            <w:hideMark/>
          </w:tcPr>
          <w:p w14:paraId="7106273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1,180 (10.8%)</w:t>
            </w:r>
          </w:p>
        </w:tc>
        <w:tc>
          <w:tcPr>
            <w:tcW w:w="1890" w:type="dxa"/>
            <w:noWrap/>
            <w:hideMark/>
          </w:tcPr>
          <w:p w14:paraId="141A7C0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1,492 (13.7%)</w:t>
            </w:r>
          </w:p>
        </w:tc>
      </w:tr>
      <w:tr w:rsidR="009F2EDF" w:rsidRPr="00C71D35" w14:paraId="62A25ACA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48D6D91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20B1438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130 (1.2%)</w:t>
            </w:r>
          </w:p>
        </w:tc>
        <w:tc>
          <w:tcPr>
            <w:tcW w:w="2070" w:type="dxa"/>
            <w:noWrap/>
            <w:hideMark/>
          </w:tcPr>
          <w:p w14:paraId="4B790C9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125 (1.1%)</w:t>
            </w:r>
          </w:p>
        </w:tc>
        <w:tc>
          <w:tcPr>
            <w:tcW w:w="1890" w:type="dxa"/>
            <w:noWrap/>
            <w:hideMark/>
          </w:tcPr>
          <w:p w14:paraId="7DE5595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113 (1.0%)</w:t>
            </w:r>
          </w:p>
        </w:tc>
      </w:tr>
      <w:tr w:rsidR="009F2EDF" w:rsidRPr="00C71D35" w14:paraId="52B55BBD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981EA1A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Left home</w:t>
            </w:r>
          </w:p>
        </w:tc>
        <w:tc>
          <w:tcPr>
            <w:tcW w:w="1710" w:type="dxa"/>
            <w:noWrap/>
            <w:hideMark/>
          </w:tcPr>
          <w:p w14:paraId="57FE9E71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E113B54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561DDD08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00FB835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28D47B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Less than once a week</w:t>
            </w:r>
          </w:p>
        </w:tc>
        <w:tc>
          <w:tcPr>
            <w:tcW w:w="1710" w:type="dxa"/>
            <w:noWrap/>
            <w:hideMark/>
          </w:tcPr>
          <w:p w14:paraId="5104FA1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209 (1.9%)</w:t>
            </w:r>
          </w:p>
        </w:tc>
        <w:tc>
          <w:tcPr>
            <w:tcW w:w="2070" w:type="dxa"/>
            <w:noWrap/>
            <w:hideMark/>
          </w:tcPr>
          <w:p w14:paraId="46FB308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203 (1.9%)</w:t>
            </w:r>
          </w:p>
        </w:tc>
        <w:tc>
          <w:tcPr>
            <w:tcW w:w="1890" w:type="dxa"/>
            <w:noWrap/>
            <w:hideMark/>
          </w:tcPr>
          <w:p w14:paraId="2D82762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101 (0.9%)</w:t>
            </w:r>
          </w:p>
        </w:tc>
      </w:tr>
      <w:tr w:rsidR="009F2EDF" w:rsidRPr="00C71D35" w14:paraId="03F0DD05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BEAA441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1-2 days a week</w:t>
            </w:r>
          </w:p>
        </w:tc>
        <w:tc>
          <w:tcPr>
            <w:tcW w:w="1710" w:type="dxa"/>
            <w:noWrap/>
            <w:hideMark/>
          </w:tcPr>
          <w:p w14:paraId="03AC30E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812 (7.4%)</w:t>
            </w:r>
          </w:p>
        </w:tc>
        <w:tc>
          <w:tcPr>
            <w:tcW w:w="2070" w:type="dxa"/>
            <w:noWrap/>
            <w:hideMark/>
          </w:tcPr>
          <w:p w14:paraId="7FDDB4D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799 (7.3%)</w:t>
            </w:r>
          </w:p>
        </w:tc>
        <w:tc>
          <w:tcPr>
            <w:tcW w:w="1890" w:type="dxa"/>
            <w:noWrap/>
            <w:hideMark/>
          </w:tcPr>
          <w:p w14:paraId="776F4D2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518 (4.7%)</w:t>
            </w:r>
          </w:p>
        </w:tc>
      </w:tr>
      <w:tr w:rsidR="009F2EDF" w:rsidRPr="00C71D35" w14:paraId="4732F32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A5BAD4E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3-4 days a week</w:t>
            </w:r>
          </w:p>
        </w:tc>
        <w:tc>
          <w:tcPr>
            <w:tcW w:w="1710" w:type="dxa"/>
            <w:noWrap/>
            <w:hideMark/>
          </w:tcPr>
          <w:p w14:paraId="3A1474C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1,119 (10.2%)</w:t>
            </w:r>
          </w:p>
        </w:tc>
        <w:tc>
          <w:tcPr>
            <w:tcW w:w="2070" w:type="dxa"/>
            <w:noWrap/>
            <w:hideMark/>
          </w:tcPr>
          <w:p w14:paraId="3DD108A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1,059 (9.7%)</w:t>
            </w:r>
          </w:p>
        </w:tc>
        <w:tc>
          <w:tcPr>
            <w:tcW w:w="1890" w:type="dxa"/>
            <w:noWrap/>
            <w:hideMark/>
          </w:tcPr>
          <w:p w14:paraId="1744D88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1,066 (9.8%)</w:t>
            </w:r>
          </w:p>
        </w:tc>
      </w:tr>
      <w:tr w:rsidR="009F2EDF" w:rsidRPr="00C71D35" w14:paraId="73770E3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8A6152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5-6 days a week</w:t>
            </w:r>
          </w:p>
        </w:tc>
        <w:tc>
          <w:tcPr>
            <w:tcW w:w="1710" w:type="dxa"/>
            <w:noWrap/>
            <w:hideMark/>
          </w:tcPr>
          <w:p w14:paraId="66863CA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1,463 (13.4%)</w:t>
            </w:r>
          </w:p>
        </w:tc>
        <w:tc>
          <w:tcPr>
            <w:tcW w:w="2070" w:type="dxa"/>
            <w:noWrap/>
            <w:hideMark/>
          </w:tcPr>
          <w:p w14:paraId="46D2ABF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1,375 (12.6%)</w:t>
            </w:r>
          </w:p>
        </w:tc>
        <w:tc>
          <w:tcPr>
            <w:tcW w:w="1890" w:type="dxa"/>
            <w:noWrap/>
            <w:hideMark/>
          </w:tcPr>
          <w:p w14:paraId="1B1AF007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1,627 (14.9%)</w:t>
            </w:r>
          </w:p>
        </w:tc>
      </w:tr>
      <w:tr w:rsidR="009F2EDF" w:rsidRPr="00C71D35" w14:paraId="7F69792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9692D5F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Once a day</w:t>
            </w:r>
          </w:p>
        </w:tc>
        <w:tc>
          <w:tcPr>
            <w:tcW w:w="1710" w:type="dxa"/>
            <w:noWrap/>
            <w:hideMark/>
          </w:tcPr>
          <w:p w14:paraId="12FE63D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3,232 (29.6%)</w:t>
            </w:r>
          </w:p>
        </w:tc>
        <w:tc>
          <w:tcPr>
            <w:tcW w:w="2070" w:type="dxa"/>
            <w:noWrap/>
            <w:hideMark/>
          </w:tcPr>
          <w:p w14:paraId="4447F54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3,414 (31.3%)</w:t>
            </w:r>
          </w:p>
        </w:tc>
        <w:tc>
          <w:tcPr>
            <w:tcW w:w="1890" w:type="dxa"/>
            <w:noWrap/>
            <w:hideMark/>
          </w:tcPr>
          <w:p w14:paraId="1799B96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3,420 (31.3%)</w:t>
            </w:r>
          </w:p>
        </w:tc>
      </w:tr>
      <w:tr w:rsidR="009F2EDF" w:rsidRPr="00C71D35" w14:paraId="05B6CF5E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C58DE5A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Several times a day</w:t>
            </w:r>
          </w:p>
        </w:tc>
        <w:tc>
          <w:tcPr>
            <w:tcW w:w="1710" w:type="dxa"/>
            <w:noWrap/>
            <w:hideMark/>
          </w:tcPr>
          <w:p w14:paraId="4856E3CF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4,001 (36.6%)</w:t>
            </w:r>
          </w:p>
        </w:tc>
        <w:tc>
          <w:tcPr>
            <w:tcW w:w="2070" w:type="dxa"/>
            <w:noWrap/>
            <w:hideMark/>
          </w:tcPr>
          <w:p w14:paraId="486E501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4,014 (36.8%)</w:t>
            </w:r>
          </w:p>
        </w:tc>
        <w:tc>
          <w:tcPr>
            <w:tcW w:w="1890" w:type="dxa"/>
            <w:noWrap/>
            <w:hideMark/>
          </w:tcPr>
          <w:p w14:paraId="4B04798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4,129 (37.8%)</w:t>
            </w:r>
          </w:p>
        </w:tc>
      </w:tr>
      <w:tr w:rsidR="009F2EDF" w:rsidRPr="00C71D35" w14:paraId="4CB3F54D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13DF9C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51A41CB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82 (0.8%)</w:t>
            </w:r>
          </w:p>
        </w:tc>
        <w:tc>
          <w:tcPr>
            <w:tcW w:w="2070" w:type="dxa"/>
            <w:noWrap/>
            <w:hideMark/>
          </w:tcPr>
          <w:p w14:paraId="1FEE4EA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54 (0.5%)</w:t>
            </w:r>
          </w:p>
        </w:tc>
        <w:tc>
          <w:tcPr>
            <w:tcW w:w="1890" w:type="dxa"/>
            <w:noWrap/>
            <w:hideMark/>
          </w:tcPr>
          <w:p w14:paraId="144C430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57 (0.5%)</w:t>
            </w:r>
          </w:p>
        </w:tc>
      </w:tr>
      <w:tr w:rsidR="009F2EDF" w:rsidRPr="00C71D35" w14:paraId="47A7148D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ED666B0" w14:textId="77777777" w:rsidR="009F2EDF" w:rsidRPr="00C71D35" w:rsidRDefault="009F2EDF" w:rsidP="001A16CE">
            <w:pPr>
              <w:suppressAutoHyphens w:val="0"/>
              <w:jc w:val="left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Emotional support from family</w:t>
            </w:r>
          </w:p>
        </w:tc>
        <w:tc>
          <w:tcPr>
            <w:tcW w:w="1710" w:type="dxa"/>
            <w:noWrap/>
            <w:hideMark/>
          </w:tcPr>
          <w:p w14:paraId="722E2E0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70A79B73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690388E1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46E6333B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FCC45E1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disagree</w:t>
            </w:r>
          </w:p>
        </w:tc>
        <w:tc>
          <w:tcPr>
            <w:tcW w:w="1710" w:type="dxa"/>
            <w:noWrap/>
            <w:hideMark/>
          </w:tcPr>
          <w:p w14:paraId="0AA1AEB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322 (2.9%)</w:t>
            </w:r>
          </w:p>
        </w:tc>
        <w:tc>
          <w:tcPr>
            <w:tcW w:w="2070" w:type="dxa"/>
            <w:noWrap/>
            <w:hideMark/>
          </w:tcPr>
          <w:p w14:paraId="77B8848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330 (3.0%)</w:t>
            </w:r>
          </w:p>
        </w:tc>
        <w:tc>
          <w:tcPr>
            <w:tcW w:w="1890" w:type="dxa"/>
            <w:noWrap/>
            <w:hideMark/>
          </w:tcPr>
          <w:p w14:paraId="7CC2593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353 (3.2%)</w:t>
            </w:r>
          </w:p>
        </w:tc>
      </w:tr>
      <w:tr w:rsidR="009F2EDF" w:rsidRPr="00C71D35" w14:paraId="2CCCD30B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8482F9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Disagree</w:t>
            </w:r>
          </w:p>
        </w:tc>
        <w:tc>
          <w:tcPr>
            <w:tcW w:w="1710" w:type="dxa"/>
            <w:noWrap/>
            <w:hideMark/>
          </w:tcPr>
          <w:p w14:paraId="5456361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1,032 (9.5%)</w:t>
            </w:r>
          </w:p>
        </w:tc>
        <w:tc>
          <w:tcPr>
            <w:tcW w:w="2070" w:type="dxa"/>
            <w:noWrap/>
            <w:hideMark/>
          </w:tcPr>
          <w:p w14:paraId="0A666E8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1,077 (9.9%)</w:t>
            </w:r>
          </w:p>
        </w:tc>
        <w:tc>
          <w:tcPr>
            <w:tcW w:w="1890" w:type="dxa"/>
            <w:noWrap/>
            <w:hideMark/>
          </w:tcPr>
          <w:p w14:paraId="16AAAD73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1,083 (9.9%)</w:t>
            </w:r>
          </w:p>
        </w:tc>
      </w:tr>
      <w:tr w:rsidR="009F2EDF" w:rsidRPr="00C71D35" w14:paraId="10B4B7B6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8C924A9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Do not agree nor disagree</w:t>
            </w:r>
          </w:p>
        </w:tc>
        <w:tc>
          <w:tcPr>
            <w:tcW w:w="1710" w:type="dxa"/>
            <w:noWrap/>
            <w:hideMark/>
          </w:tcPr>
          <w:p w14:paraId="6790552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1,291 (11.8%)</w:t>
            </w:r>
          </w:p>
        </w:tc>
        <w:tc>
          <w:tcPr>
            <w:tcW w:w="2070" w:type="dxa"/>
            <w:noWrap/>
            <w:hideMark/>
          </w:tcPr>
          <w:p w14:paraId="27200A1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1,253 (11.5%)</w:t>
            </w:r>
          </w:p>
        </w:tc>
        <w:tc>
          <w:tcPr>
            <w:tcW w:w="1890" w:type="dxa"/>
            <w:noWrap/>
            <w:hideMark/>
          </w:tcPr>
          <w:p w14:paraId="132F17E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1,087 (10.0%)</w:t>
            </w:r>
          </w:p>
        </w:tc>
      </w:tr>
      <w:tr w:rsidR="009F2EDF" w:rsidRPr="00C71D35" w14:paraId="09341141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FF87CD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Agree</w:t>
            </w:r>
          </w:p>
        </w:tc>
        <w:tc>
          <w:tcPr>
            <w:tcW w:w="1710" w:type="dxa"/>
            <w:noWrap/>
            <w:hideMark/>
          </w:tcPr>
          <w:p w14:paraId="7AD9EEA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3,080 (28.2%)</w:t>
            </w:r>
          </w:p>
        </w:tc>
        <w:tc>
          <w:tcPr>
            <w:tcW w:w="2070" w:type="dxa"/>
            <w:noWrap/>
            <w:hideMark/>
          </w:tcPr>
          <w:p w14:paraId="15A5D032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3,227 (29.6%)</w:t>
            </w:r>
          </w:p>
        </w:tc>
        <w:tc>
          <w:tcPr>
            <w:tcW w:w="1890" w:type="dxa"/>
            <w:noWrap/>
            <w:hideMark/>
          </w:tcPr>
          <w:p w14:paraId="1530B8F3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3,327 (30.5%)</w:t>
            </w:r>
          </w:p>
        </w:tc>
      </w:tr>
      <w:tr w:rsidR="009F2EDF" w:rsidRPr="00C71D35" w14:paraId="5FB81F7E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D86AF53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agree</w:t>
            </w:r>
          </w:p>
        </w:tc>
        <w:tc>
          <w:tcPr>
            <w:tcW w:w="1710" w:type="dxa"/>
            <w:noWrap/>
            <w:hideMark/>
          </w:tcPr>
          <w:p w14:paraId="2300CC4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5,072 (46.5%)</w:t>
            </w:r>
          </w:p>
        </w:tc>
        <w:tc>
          <w:tcPr>
            <w:tcW w:w="2070" w:type="dxa"/>
            <w:noWrap/>
            <w:hideMark/>
          </w:tcPr>
          <w:p w14:paraId="70A9CAC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4,914 (45.0%)</w:t>
            </w:r>
          </w:p>
        </w:tc>
        <w:tc>
          <w:tcPr>
            <w:tcW w:w="1890" w:type="dxa"/>
            <w:noWrap/>
            <w:hideMark/>
          </w:tcPr>
          <w:p w14:paraId="3CD558B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4,920 (45.1%)</w:t>
            </w:r>
          </w:p>
        </w:tc>
      </w:tr>
      <w:tr w:rsidR="009F2EDF" w:rsidRPr="00C71D35" w14:paraId="1A3A6911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59D108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658F9FC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121 (1.1%)</w:t>
            </w:r>
          </w:p>
        </w:tc>
        <w:tc>
          <w:tcPr>
            <w:tcW w:w="2070" w:type="dxa"/>
            <w:noWrap/>
            <w:hideMark/>
          </w:tcPr>
          <w:p w14:paraId="51F23B03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117 (1.1%)</w:t>
            </w:r>
          </w:p>
        </w:tc>
        <w:tc>
          <w:tcPr>
            <w:tcW w:w="1890" w:type="dxa"/>
            <w:noWrap/>
            <w:hideMark/>
          </w:tcPr>
          <w:p w14:paraId="54CEBD2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148 (1.4%)</w:t>
            </w:r>
          </w:p>
        </w:tc>
      </w:tr>
      <w:tr w:rsidR="009F2EDF" w:rsidRPr="00C71D35" w14:paraId="68A6C4F5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DDD6EFE" w14:textId="77777777" w:rsidR="009F2EDF" w:rsidRPr="00C71D35" w:rsidRDefault="009F2EDF" w:rsidP="001A16CE">
            <w:pPr>
              <w:suppressAutoHyphens w:val="0"/>
              <w:jc w:val="left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Emotional support from specific person</w:t>
            </w:r>
          </w:p>
        </w:tc>
        <w:tc>
          <w:tcPr>
            <w:tcW w:w="1710" w:type="dxa"/>
            <w:noWrap/>
            <w:hideMark/>
          </w:tcPr>
          <w:p w14:paraId="42F7DA7E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3985F3E8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62EAE6D8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7AE4DBD2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0DED8B2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disagree</w:t>
            </w:r>
          </w:p>
        </w:tc>
        <w:tc>
          <w:tcPr>
            <w:tcW w:w="1710" w:type="dxa"/>
            <w:noWrap/>
            <w:hideMark/>
          </w:tcPr>
          <w:p w14:paraId="602C21D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742 (6.8%)</w:t>
            </w:r>
          </w:p>
        </w:tc>
        <w:tc>
          <w:tcPr>
            <w:tcW w:w="2070" w:type="dxa"/>
            <w:noWrap/>
            <w:hideMark/>
          </w:tcPr>
          <w:p w14:paraId="181C2F7F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749 (6.9%)</w:t>
            </w:r>
          </w:p>
        </w:tc>
        <w:tc>
          <w:tcPr>
            <w:tcW w:w="1890" w:type="dxa"/>
            <w:noWrap/>
            <w:hideMark/>
          </w:tcPr>
          <w:p w14:paraId="0C56D98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748 (6.9%)</w:t>
            </w:r>
          </w:p>
        </w:tc>
      </w:tr>
      <w:tr w:rsidR="009F2EDF" w:rsidRPr="00C71D35" w14:paraId="10E56C13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8D2132E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Disagree</w:t>
            </w:r>
          </w:p>
        </w:tc>
        <w:tc>
          <w:tcPr>
            <w:tcW w:w="1710" w:type="dxa"/>
            <w:noWrap/>
            <w:hideMark/>
          </w:tcPr>
          <w:p w14:paraId="6E36AA5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1,096 (10.0%)</w:t>
            </w:r>
          </w:p>
        </w:tc>
        <w:tc>
          <w:tcPr>
            <w:tcW w:w="2070" w:type="dxa"/>
            <w:noWrap/>
            <w:hideMark/>
          </w:tcPr>
          <w:p w14:paraId="4231DB9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1,086 (9.9%)</w:t>
            </w:r>
          </w:p>
        </w:tc>
        <w:tc>
          <w:tcPr>
            <w:tcW w:w="1890" w:type="dxa"/>
            <w:noWrap/>
            <w:hideMark/>
          </w:tcPr>
          <w:p w14:paraId="0DC31AB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1,036 (9.5%)</w:t>
            </w:r>
          </w:p>
        </w:tc>
      </w:tr>
      <w:tr w:rsidR="009F2EDF" w:rsidRPr="00C71D35" w14:paraId="0882AD58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C6FDD3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Do not agree nor disagree</w:t>
            </w:r>
          </w:p>
        </w:tc>
        <w:tc>
          <w:tcPr>
            <w:tcW w:w="1710" w:type="dxa"/>
            <w:noWrap/>
            <w:hideMark/>
          </w:tcPr>
          <w:p w14:paraId="7A861EF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992 (9.1%)</w:t>
            </w:r>
          </w:p>
        </w:tc>
        <w:tc>
          <w:tcPr>
            <w:tcW w:w="2070" w:type="dxa"/>
            <w:noWrap/>
            <w:hideMark/>
          </w:tcPr>
          <w:p w14:paraId="065E7BA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1,083 (9.9%)</w:t>
            </w:r>
          </w:p>
        </w:tc>
        <w:tc>
          <w:tcPr>
            <w:tcW w:w="1890" w:type="dxa"/>
            <w:noWrap/>
            <w:hideMark/>
          </w:tcPr>
          <w:p w14:paraId="71BA05F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915 (8.4%)</w:t>
            </w:r>
          </w:p>
        </w:tc>
      </w:tr>
      <w:tr w:rsidR="009F2EDF" w:rsidRPr="00C71D35" w14:paraId="569E3F18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840C4D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Agree</w:t>
            </w:r>
          </w:p>
        </w:tc>
        <w:tc>
          <w:tcPr>
            <w:tcW w:w="1710" w:type="dxa"/>
            <w:noWrap/>
            <w:hideMark/>
          </w:tcPr>
          <w:p w14:paraId="07CC249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2,464 (22.6%)</w:t>
            </w:r>
          </w:p>
        </w:tc>
        <w:tc>
          <w:tcPr>
            <w:tcW w:w="2070" w:type="dxa"/>
            <w:noWrap/>
            <w:hideMark/>
          </w:tcPr>
          <w:p w14:paraId="3DA5002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2,645 (24.2%)</w:t>
            </w:r>
          </w:p>
        </w:tc>
        <w:tc>
          <w:tcPr>
            <w:tcW w:w="1890" w:type="dxa"/>
            <w:noWrap/>
            <w:hideMark/>
          </w:tcPr>
          <w:p w14:paraId="7E03108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2,772 (25.4%)</w:t>
            </w:r>
          </w:p>
        </w:tc>
      </w:tr>
      <w:tr w:rsidR="009F2EDF" w:rsidRPr="00C71D35" w14:paraId="7CCE54F4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FE7682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agree</w:t>
            </w:r>
          </w:p>
        </w:tc>
        <w:tc>
          <w:tcPr>
            <w:tcW w:w="1710" w:type="dxa"/>
            <w:noWrap/>
            <w:hideMark/>
          </w:tcPr>
          <w:p w14:paraId="3B93008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5,502 (50.4%)</w:t>
            </w:r>
          </w:p>
        </w:tc>
        <w:tc>
          <w:tcPr>
            <w:tcW w:w="2070" w:type="dxa"/>
            <w:noWrap/>
            <w:hideMark/>
          </w:tcPr>
          <w:p w14:paraId="1188E20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5,226 (47.9%)</w:t>
            </w:r>
          </w:p>
        </w:tc>
        <w:tc>
          <w:tcPr>
            <w:tcW w:w="1890" w:type="dxa"/>
            <w:noWrap/>
            <w:hideMark/>
          </w:tcPr>
          <w:p w14:paraId="4B5451A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5,303 (48.6%)</w:t>
            </w:r>
          </w:p>
        </w:tc>
      </w:tr>
      <w:tr w:rsidR="009F2EDF" w:rsidRPr="00C71D35" w14:paraId="3FCBB9E2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29DFF31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5253B9A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122 (1.1%)</w:t>
            </w:r>
          </w:p>
        </w:tc>
        <w:tc>
          <w:tcPr>
            <w:tcW w:w="2070" w:type="dxa"/>
            <w:noWrap/>
            <w:hideMark/>
          </w:tcPr>
          <w:p w14:paraId="710697C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129 (1.2%)</w:t>
            </w:r>
          </w:p>
        </w:tc>
        <w:tc>
          <w:tcPr>
            <w:tcW w:w="1890" w:type="dxa"/>
            <w:noWrap/>
            <w:hideMark/>
          </w:tcPr>
          <w:p w14:paraId="24FAAD0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144 (1.3%)</w:t>
            </w:r>
          </w:p>
        </w:tc>
      </w:tr>
      <w:tr w:rsidR="009F2EDF" w:rsidRPr="00C71D35" w14:paraId="3EFABAFF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5A6E7A0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Safety at home</w:t>
            </w:r>
          </w:p>
        </w:tc>
        <w:tc>
          <w:tcPr>
            <w:tcW w:w="1710" w:type="dxa"/>
            <w:noWrap/>
            <w:hideMark/>
          </w:tcPr>
          <w:p w14:paraId="6F109467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6A1A24DB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0804E61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1D9DE8E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3E4918B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disagree</w:t>
            </w:r>
          </w:p>
        </w:tc>
        <w:tc>
          <w:tcPr>
            <w:tcW w:w="1710" w:type="dxa"/>
            <w:noWrap/>
            <w:hideMark/>
          </w:tcPr>
          <w:p w14:paraId="62B0513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47 (0.4%)</w:t>
            </w:r>
          </w:p>
        </w:tc>
        <w:tc>
          <w:tcPr>
            <w:tcW w:w="2070" w:type="dxa"/>
            <w:noWrap/>
            <w:hideMark/>
          </w:tcPr>
          <w:p w14:paraId="2128B56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62 (0.6%)</w:t>
            </w:r>
          </w:p>
        </w:tc>
        <w:tc>
          <w:tcPr>
            <w:tcW w:w="1890" w:type="dxa"/>
            <w:noWrap/>
            <w:hideMark/>
          </w:tcPr>
          <w:p w14:paraId="31C2EA2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68 (0.6%)</w:t>
            </w:r>
          </w:p>
        </w:tc>
      </w:tr>
      <w:tr w:rsidR="009F2EDF" w:rsidRPr="00C71D35" w14:paraId="1DF3568C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DFCE718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Disagree</w:t>
            </w:r>
          </w:p>
        </w:tc>
        <w:tc>
          <w:tcPr>
            <w:tcW w:w="1710" w:type="dxa"/>
            <w:noWrap/>
            <w:hideMark/>
          </w:tcPr>
          <w:p w14:paraId="7A3A634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145 (1.3%)</w:t>
            </w:r>
          </w:p>
        </w:tc>
        <w:tc>
          <w:tcPr>
            <w:tcW w:w="2070" w:type="dxa"/>
            <w:noWrap/>
            <w:hideMark/>
          </w:tcPr>
          <w:p w14:paraId="2CFE7EC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137 (1.3%)</w:t>
            </w:r>
          </w:p>
        </w:tc>
        <w:tc>
          <w:tcPr>
            <w:tcW w:w="1890" w:type="dxa"/>
            <w:noWrap/>
            <w:hideMark/>
          </w:tcPr>
          <w:p w14:paraId="3A5304F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143 (1.3%)</w:t>
            </w:r>
          </w:p>
        </w:tc>
      </w:tr>
      <w:tr w:rsidR="009F2EDF" w:rsidRPr="00C71D35" w14:paraId="1524FC4E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B4BFD4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Do not agree nor disagree</w:t>
            </w:r>
          </w:p>
        </w:tc>
        <w:tc>
          <w:tcPr>
            <w:tcW w:w="1710" w:type="dxa"/>
            <w:noWrap/>
            <w:hideMark/>
          </w:tcPr>
          <w:p w14:paraId="4D4013B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216 (2.0%)</w:t>
            </w:r>
          </w:p>
        </w:tc>
        <w:tc>
          <w:tcPr>
            <w:tcW w:w="2070" w:type="dxa"/>
            <w:noWrap/>
            <w:hideMark/>
          </w:tcPr>
          <w:p w14:paraId="2E4015B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256 (2.3%)</w:t>
            </w:r>
          </w:p>
        </w:tc>
        <w:tc>
          <w:tcPr>
            <w:tcW w:w="1890" w:type="dxa"/>
            <w:noWrap/>
            <w:hideMark/>
          </w:tcPr>
          <w:p w14:paraId="6B8CD71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221 (2.0%)</w:t>
            </w:r>
          </w:p>
        </w:tc>
      </w:tr>
      <w:tr w:rsidR="009F2EDF" w:rsidRPr="00C71D35" w14:paraId="53640559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6EFF98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Agree</w:t>
            </w:r>
          </w:p>
        </w:tc>
        <w:tc>
          <w:tcPr>
            <w:tcW w:w="1710" w:type="dxa"/>
            <w:noWrap/>
            <w:hideMark/>
          </w:tcPr>
          <w:p w14:paraId="7F457F6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1,434 (13.1%)</w:t>
            </w:r>
          </w:p>
        </w:tc>
        <w:tc>
          <w:tcPr>
            <w:tcW w:w="2070" w:type="dxa"/>
            <w:noWrap/>
            <w:hideMark/>
          </w:tcPr>
          <w:p w14:paraId="28362CF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1,581 (14.5%)</w:t>
            </w:r>
          </w:p>
        </w:tc>
        <w:tc>
          <w:tcPr>
            <w:tcW w:w="1890" w:type="dxa"/>
            <w:noWrap/>
            <w:hideMark/>
          </w:tcPr>
          <w:p w14:paraId="4168251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1,787 (16.4%)</w:t>
            </w:r>
          </w:p>
        </w:tc>
      </w:tr>
      <w:tr w:rsidR="009F2EDF" w:rsidRPr="00C71D35" w14:paraId="724C8332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F2E1C4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agree</w:t>
            </w:r>
          </w:p>
        </w:tc>
        <w:tc>
          <w:tcPr>
            <w:tcW w:w="1710" w:type="dxa"/>
            <w:noWrap/>
            <w:hideMark/>
          </w:tcPr>
          <w:p w14:paraId="670057D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9,027 (82.7%)</w:t>
            </w:r>
          </w:p>
        </w:tc>
        <w:tc>
          <w:tcPr>
            <w:tcW w:w="2070" w:type="dxa"/>
            <w:noWrap/>
            <w:hideMark/>
          </w:tcPr>
          <w:p w14:paraId="1336B0D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8,851 (81.1%)</w:t>
            </w:r>
          </w:p>
        </w:tc>
        <w:tc>
          <w:tcPr>
            <w:tcW w:w="1890" w:type="dxa"/>
            <w:noWrap/>
            <w:hideMark/>
          </w:tcPr>
          <w:p w14:paraId="342B0AD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8,648 (79.2%)</w:t>
            </w:r>
          </w:p>
        </w:tc>
      </w:tr>
      <w:tr w:rsidR="009F2EDF" w:rsidRPr="00C71D35" w14:paraId="3543750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C51F6DE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6F789D7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49 (0.4%)</w:t>
            </w:r>
          </w:p>
        </w:tc>
        <w:tc>
          <w:tcPr>
            <w:tcW w:w="2070" w:type="dxa"/>
            <w:noWrap/>
            <w:hideMark/>
          </w:tcPr>
          <w:p w14:paraId="013D6042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31 (0.3%)</w:t>
            </w:r>
          </w:p>
        </w:tc>
        <w:tc>
          <w:tcPr>
            <w:tcW w:w="1890" w:type="dxa"/>
            <w:noWrap/>
            <w:hideMark/>
          </w:tcPr>
          <w:p w14:paraId="2AA273D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51 (0.5%)</w:t>
            </w:r>
          </w:p>
        </w:tc>
      </w:tr>
      <w:tr w:rsidR="009F2EDF" w:rsidRPr="00C71D35" w14:paraId="72B3433E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7ED2BB3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Family closeness</w:t>
            </w:r>
          </w:p>
        </w:tc>
        <w:tc>
          <w:tcPr>
            <w:tcW w:w="1710" w:type="dxa"/>
            <w:noWrap/>
            <w:hideMark/>
          </w:tcPr>
          <w:p w14:paraId="60B26348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36979CF2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716CB6F2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1D394CE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2279FE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disagree</w:t>
            </w:r>
          </w:p>
        </w:tc>
        <w:tc>
          <w:tcPr>
            <w:tcW w:w="1710" w:type="dxa"/>
            <w:noWrap/>
            <w:hideMark/>
          </w:tcPr>
          <w:p w14:paraId="252F316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1,158 (10.6%)</w:t>
            </w:r>
          </w:p>
        </w:tc>
        <w:tc>
          <w:tcPr>
            <w:tcW w:w="2070" w:type="dxa"/>
            <w:noWrap/>
            <w:hideMark/>
          </w:tcPr>
          <w:p w14:paraId="1E87CC6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1,010 (9.3%)</w:t>
            </w:r>
          </w:p>
        </w:tc>
        <w:tc>
          <w:tcPr>
            <w:tcW w:w="1890" w:type="dxa"/>
            <w:noWrap/>
            <w:hideMark/>
          </w:tcPr>
          <w:p w14:paraId="5AB99942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972 (8.9%)</w:t>
            </w:r>
          </w:p>
        </w:tc>
      </w:tr>
      <w:tr w:rsidR="009F2EDF" w:rsidRPr="00C71D35" w14:paraId="07C156C2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A47D7D1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Disagree</w:t>
            </w:r>
          </w:p>
        </w:tc>
        <w:tc>
          <w:tcPr>
            <w:tcW w:w="1710" w:type="dxa"/>
            <w:noWrap/>
            <w:hideMark/>
          </w:tcPr>
          <w:p w14:paraId="712F329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789 (7.2%)</w:t>
            </w:r>
          </w:p>
        </w:tc>
        <w:tc>
          <w:tcPr>
            <w:tcW w:w="2070" w:type="dxa"/>
            <w:noWrap/>
            <w:hideMark/>
          </w:tcPr>
          <w:p w14:paraId="3AB561A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727 (6.7%)</w:t>
            </w:r>
          </w:p>
        </w:tc>
        <w:tc>
          <w:tcPr>
            <w:tcW w:w="1890" w:type="dxa"/>
            <w:noWrap/>
            <w:hideMark/>
          </w:tcPr>
          <w:p w14:paraId="5B708C4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678 (6.2%)</w:t>
            </w:r>
          </w:p>
        </w:tc>
      </w:tr>
      <w:tr w:rsidR="009F2EDF" w:rsidRPr="00C71D35" w14:paraId="3816EE3B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F2A0C59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Do not agree nor disagree</w:t>
            </w:r>
          </w:p>
        </w:tc>
        <w:tc>
          <w:tcPr>
            <w:tcW w:w="1710" w:type="dxa"/>
            <w:noWrap/>
            <w:hideMark/>
          </w:tcPr>
          <w:p w14:paraId="2B286AD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5,169 (47.3%)</w:t>
            </w:r>
          </w:p>
        </w:tc>
        <w:tc>
          <w:tcPr>
            <w:tcW w:w="2070" w:type="dxa"/>
            <w:noWrap/>
            <w:hideMark/>
          </w:tcPr>
          <w:p w14:paraId="48971F3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5,300 (48.5%)</w:t>
            </w:r>
          </w:p>
        </w:tc>
        <w:tc>
          <w:tcPr>
            <w:tcW w:w="1890" w:type="dxa"/>
            <w:noWrap/>
            <w:hideMark/>
          </w:tcPr>
          <w:p w14:paraId="68950613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5,420 (49.6%)</w:t>
            </w:r>
          </w:p>
        </w:tc>
      </w:tr>
      <w:tr w:rsidR="009F2EDF" w:rsidRPr="00C71D35" w14:paraId="7EA0980F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2BE136A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Agree</w:t>
            </w:r>
          </w:p>
        </w:tc>
        <w:tc>
          <w:tcPr>
            <w:tcW w:w="1710" w:type="dxa"/>
            <w:noWrap/>
            <w:hideMark/>
          </w:tcPr>
          <w:p w14:paraId="30FBBC6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2,035 (18.6%)</w:t>
            </w:r>
          </w:p>
        </w:tc>
        <w:tc>
          <w:tcPr>
            <w:tcW w:w="2070" w:type="dxa"/>
            <w:noWrap/>
            <w:hideMark/>
          </w:tcPr>
          <w:p w14:paraId="447673C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2,175 (19.9%)</w:t>
            </w:r>
          </w:p>
        </w:tc>
        <w:tc>
          <w:tcPr>
            <w:tcW w:w="1890" w:type="dxa"/>
            <w:noWrap/>
            <w:hideMark/>
          </w:tcPr>
          <w:p w14:paraId="0F45AA3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2,122 (19.4%)</w:t>
            </w:r>
          </w:p>
        </w:tc>
      </w:tr>
      <w:tr w:rsidR="009F2EDF" w:rsidRPr="00C71D35" w14:paraId="59D721F7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1F6769A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agree</w:t>
            </w:r>
          </w:p>
        </w:tc>
        <w:tc>
          <w:tcPr>
            <w:tcW w:w="1710" w:type="dxa"/>
            <w:noWrap/>
            <w:hideMark/>
          </w:tcPr>
          <w:p w14:paraId="1730D53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1,654 (15.1%)</w:t>
            </w:r>
          </w:p>
        </w:tc>
        <w:tc>
          <w:tcPr>
            <w:tcW w:w="2070" w:type="dxa"/>
            <w:noWrap/>
            <w:hideMark/>
          </w:tcPr>
          <w:p w14:paraId="4770DF7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1,595 (14.6%)</w:t>
            </w:r>
          </w:p>
        </w:tc>
        <w:tc>
          <w:tcPr>
            <w:tcW w:w="1890" w:type="dxa"/>
            <w:noWrap/>
            <w:hideMark/>
          </w:tcPr>
          <w:p w14:paraId="5039F0C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1,608 (14.7%)</w:t>
            </w:r>
          </w:p>
        </w:tc>
      </w:tr>
      <w:tr w:rsidR="009F2EDF" w:rsidRPr="00C71D35" w14:paraId="28564D5C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D3EDD7E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5FC3FFAA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113 (1.0%)</w:t>
            </w:r>
          </w:p>
        </w:tc>
        <w:tc>
          <w:tcPr>
            <w:tcW w:w="2070" w:type="dxa"/>
            <w:noWrap/>
            <w:hideMark/>
          </w:tcPr>
          <w:p w14:paraId="7D34153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111 (1.0%)</w:t>
            </w:r>
          </w:p>
        </w:tc>
        <w:tc>
          <w:tcPr>
            <w:tcW w:w="1890" w:type="dxa"/>
            <w:noWrap/>
            <w:hideMark/>
          </w:tcPr>
          <w:p w14:paraId="521FC85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118 (1.1%)</w:t>
            </w:r>
          </w:p>
        </w:tc>
      </w:tr>
      <w:tr w:rsidR="009F2EDF" w:rsidRPr="00C71D35" w14:paraId="2A3E276A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1E29765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Love from others</w:t>
            </w:r>
          </w:p>
        </w:tc>
        <w:tc>
          <w:tcPr>
            <w:tcW w:w="1710" w:type="dxa"/>
            <w:noWrap/>
            <w:hideMark/>
          </w:tcPr>
          <w:p w14:paraId="3CD6B06B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133AD197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528743BA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2FDE7E7E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D7AD61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disagree</w:t>
            </w:r>
          </w:p>
        </w:tc>
        <w:tc>
          <w:tcPr>
            <w:tcW w:w="1710" w:type="dxa"/>
            <w:noWrap/>
            <w:hideMark/>
          </w:tcPr>
          <w:p w14:paraId="5C74F0B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1,703 (15.6%)</w:t>
            </w:r>
          </w:p>
        </w:tc>
        <w:tc>
          <w:tcPr>
            <w:tcW w:w="2070" w:type="dxa"/>
            <w:noWrap/>
            <w:hideMark/>
          </w:tcPr>
          <w:p w14:paraId="0D44C3E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1,631 (14.9%)</w:t>
            </w:r>
          </w:p>
        </w:tc>
        <w:tc>
          <w:tcPr>
            <w:tcW w:w="1890" w:type="dxa"/>
            <w:noWrap/>
            <w:hideMark/>
          </w:tcPr>
          <w:p w14:paraId="221C39B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1,495 (13.7%)</w:t>
            </w:r>
          </w:p>
        </w:tc>
      </w:tr>
      <w:tr w:rsidR="009F2EDF" w:rsidRPr="00C71D35" w14:paraId="6997796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5A761E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Disagree</w:t>
            </w:r>
          </w:p>
        </w:tc>
        <w:tc>
          <w:tcPr>
            <w:tcW w:w="1710" w:type="dxa"/>
            <w:noWrap/>
            <w:hideMark/>
          </w:tcPr>
          <w:p w14:paraId="01644C6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1,361 (12.5%)</w:t>
            </w:r>
          </w:p>
        </w:tc>
        <w:tc>
          <w:tcPr>
            <w:tcW w:w="2070" w:type="dxa"/>
            <w:noWrap/>
            <w:hideMark/>
          </w:tcPr>
          <w:p w14:paraId="7FD4426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1,153 (10.6%)</w:t>
            </w:r>
          </w:p>
        </w:tc>
        <w:tc>
          <w:tcPr>
            <w:tcW w:w="1890" w:type="dxa"/>
            <w:noWrap/>
            <w:hideMark/>
          </w:tcPr>
          <w:p w14:paraId="0D03E5E7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1,080 (9.9%)</w:t>
            </w:r>
          </w:p>
        </w:tc>
      </w:tr>
      <w:tr w:rsidR="009F2EDF" w:rsidRPr="00C71D35" w14:paraId="265EE5A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3193DE1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Do not agree nor disagree</w:t>
            </w:r>
          </w:p>
        </w:tc>
        <w:tc>
          <w:tcPr>
            <w:tcW w:w="1710" w:type="dxa"/>
            <w:noWrap/>
            <w:hideMark/>
          </w:tcPr>
          <w:p w14:paraId="2A67DC4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5,291 (48.5%)</w:t>
            </w:r>
          </w:p>
        </w:tc>
        <w:tc>
          <w:tcPr>
            <w:tcW w:w="2070" w:type="dxa"/>
            <w:noWrap/>
            <w:hideMark/>
          </w:tcPr>
          <w:p w14:paraId="6D7B175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5,663 (51.9%)</w:t>
            </w:r>
          </w:p>
        </w:tc>
        <w:tc>
          <w:tcPr>
            <w:tcW w:w="1890" w:type="dxa"/>
            <w:noWrap/>
            <w:hideMark/>
          </w:tcPr>
          <w:p w14:paraId="263A51B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5,883 (53.9%)</w:t>
            </w:r>
          </w:p>
        </w:tc>
      </w:tr>
      <w:tr w:rsidR="009F2EDF" w:rsidRPr="00C71D35" w14:paraId="06839974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19C11C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Agree</w:t>
            </w:r>
          </w:p>
        </w:tc>
        <w:tc>
          <w:tcPr>
            <w:tcW w:w="1710" w:type="dxa"/>
            <w:noWrap/>
            <w:hideMark/>
          </w:tcPr>
          <w:p w14:paraId="7B62D34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1,709 (15.7%)</w:t>
            </w:r>
          </w:p>
        </w:tc>
        <w:tc>
          <w:tcPr>
            <w:tcW w:w="2070" w:type="dxa"/>
            <w:noWrap/>
            <w:hideMark/>
          </w:tcPr>
          <w:p w14:paraId="1950891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1,659 (15.2%)</w:t>
            </w:r>
          </w:p>
        </w:tc>
        <w:tc>
          <w:tcPr>
            <w:tcW w:w="1890" w:type="dxa"/>
            <w:noWrap/>
            <w:hideMark/>
          </w:tcPr>
          <w:p w14:paraId="41A8DF1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1,616 (14.8%)</w:t>
            </w:r>
          </w:p>
        </w:tc>
      </w:tr>
      <w:tr w:rsidR="009F2EDF" w:rsidRPr="00C71D35" w14:paraId="1EA5CADE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1A2A2AE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agree</w:t>
            </w:r>
          </w:p>
        </w:tc>
        <w:tc>
          <w:tcPr>
            <w:tcW w:w="1710" w:type="dxa"/>
            <w:noWrap/>
            <w:hideMark/>
          </w:tcPr>
          <w:p w14:paraId="57478EC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745 (6.8%)</w:t>
            </w:r>
          </w:p>
        </w:tc>
        <w:tc>
          <w:tcPr>
            <w:tcW w:w="2070" w:type="dxa"/>
            <w:noWrap/>
            <w:hideMark/>
          </w:tcPr>
          <w:p w14:paraId="6F3D508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715 (6.5%)</w:t>
            </w:r>
          </w:p>
        </w:tc>
        <w:tc>
          <w:tcPr>
            <w:tcW w:w="1890" w:type="dxa"/>
            <w:noWrap/>
            <w:hideMark/>
          </w:tcPr>
          <w:p w14:paraId="1E46D6A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712 (6.5%)</w:t>
            </w:r>
          </w:p>
        </w:tc>
      </w:tr>
      <w:tr w:rsidR="009F2EDF" w:rsidRPr="00C71D35" w14:paraId="07EDE3F9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964665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7BB6DA37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109 (1.0%)</w:t>
            </w:r>
          </w:p>
        </w:tc>
        <w:tc>
          <w:tcPr>
            <w:tcW w:w="2070" w:type="dxa"/>
            <w:noWrap/>
            <w:hideMark/>
          </w:tcPr>
          <w:p w14:paraId="30DE5C2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97 (0.9%)</w:t>
            </w:r>
          </w:p>
        </w:tc>
        <w:tc>
          <w:tcPr>
            <w:tcW w:w="1890" w:type="dxa"/>
            <w:noWrap/>
            <w:hideMark/>
          </w:tcPr>
          <w:p w14:paraId="5D830F4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132 (1.2%)</w:t>
            </w:r>
          </w:p>
        </w:tc>
      </w:tr>
      <w:tr w:rsidR="009F2EDF" w:rsidRPr="00C71D35" w14:paraId="55F487CB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C4F7E61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Societal cohesion</w:t>
            </w:r>
          </w:p>
        </w:tc>
        <w:tc>
          <w:tcPr>
            <w:tcW w:w="1710" w:type="dxa"/>
            <w:noWrap/>
            <w:hideMark/>
          </w:tcPr>
          <w:p w14:paraId="20B02E8D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21F68C80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0A78C399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45EF013E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10A4DF7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disagree</w:t>
            </w:r>
          </w:p>
        </w:tc>
        <w:tc>
          <w:tcPr>
            <w:tcW w:w="1710" w:type="dxa"/>
            <w:noWrap/>
            <w:hideMark/>
          </w:tcPr>
          <w:p w14:paraId="235DC0B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2,021 (18.5%)</w:t>
            </w:r>
          </w:p>
        </w:tc>
        <w:tc>
          <w:tcPr>
            <w:tcW w:w="2070" w:type="dxa"/>
            <w:noWrap/>
            <w:hideMark/>
          </w:tcPr>
          <w:p w14:paraId="5EB6167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2,550 (23.4%)</w:t>
            </w:r>
          </w:p>
        </w:tc>
        <w:tc>
          <w:tcPr>
            <w:tcW w:w="1890" w:type="dxa"/>
            <w:noWrap/>
            <w:hideMark/>
          </w:tcPr>
          <w:p w14:paraId="0A89077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2,702 (24.7%)</w:t>
            </w:r>
          </w:p>
        </w:tc>
      </w:tr>
      <w:tr w:rsidR="009F2EDF" w:rsidRPr="00C71D35" w14:paraId="32729D10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D0F922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Disagree</w:t>
            </w:r>
          </w:p>
        </w:tc>
        <w:tc>
          <w:tcPr>
            <w:tcW w:w="1710" w:type="dxa"/>
            <w:noWrap/>
            <w:hideMark/>
          </w:tcPr>
          <w:p w14:paraId="5966817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2,292 (21.0%)</w:t>
            </w:r>
          </w:p>
        </w:tc>
        <w:tc>
          <w:tcPr>
            <w:tcW w:w="2070" w:type="dxa"/>
            <w:noWrap/>
            <w:hideMark/>
          </w:tcPr>
          <w:p w14:paraId="4C826F8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1,802 (16.5%)</w:t>
            </w:r>
          </w:p>
        </w:tc>
        <w:tc>
          <w:tcPr>
            <w:tcW w:w="1890" w:type="dxa"/>
            <w:noWrap/>
            <w:hideMark/>
          </w:tcPr>
          <w:p w14:paraId="42FE579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1,695 (15.5%)</w:t>
            </w:r>
          </w:p>
        </w:tc>
      </w:tr>
      <w:tr w:rsidR="009F2EDF" w:rsidRPr="00C71D35" w14:paraId="21F76551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2002F8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Do not agree nor disagree</w:t>
            </w:r>
          </w:p>
        </w:tc>
        <w:tc>
          <w:tcPr>
            <w:tcW w:w="1710" w:type="dxa"/>
            <w:noWrap/>
            <w:hideMark/>
          </w:tcPr>
          <w:p w14:paraId="0C2D0BA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4,330 (39.7%)</w:t>
            </w:r>
          </w:p>
        </w:tc>
        <w:tc>
          <w:tcPr>
            <w:tcW w:w="2070" w:type="dxa"/>
            <w:noWrap/>
            <w:hideMark/>
          </w:tcPr>
          <w:p w14:paraId="372551B3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4,899 (44.9%)</w:t>
            </w:r>
          </w:p>
        </w:tc>
        <w:tc>
          <w:tcPr>
            <w:tcW w:w="1890" w:type="dxa"/>
            <w:noWrap/>
            <w:hideMark/>
          </w:tcPr>
          <w:p w14:paraId="2DBC0ACF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5,067 (46.4%)</w:t>
            </w:r>
          </w:p>
        </w:tc>
      </w:tr>
      <w:tr w:rsidR="009F2EDF" w:rsidRPr="00C71D35" w14:paraId="2D410FF5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AF69E28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Agree</w:t>
            </w:r>
          </w:p>
        </w:tc>
        <w:tc>
          <w:tcPr>
            <w:tcW w:w="1710" w:type="dxa"/>
            <w:noWrap/>
            <w:hideMark/>
          </w:tcPr>
          <w:p w14:paraId="521E342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1,681 (15.4%)</w:t>
            </w:r>
          </w:p>
        </w:tc>
        <w:tc>
          <w:tcPr>
            <w:tcW w:w="2070" w:type="dxa"/>
            <w:noWrap/>
            <w:hideMark/>
          </w:tcPr>
          <w:p w14:paraId="6BC4A5C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1,115 (10.2%)</w:t>
            </w:r>
          </w:p>
        </w:tc>
        <w:tc>
          <w:tcPr>
            <w:tcW w:w="1890" w:type="dxa"/>
            <w:noWrap/>
            <w:hideMark/>
          </w:tcPr>
          <w:p w14:paraId="7218675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947 (8.7%)</w:t>
            </w:r>
          </w:p>
        </w:tc>
      </w:tr>
      <w:tr w:rsidR="009F2EDF" w:rsidRPr="00C71D35" w14:paraId="25642C18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40DE90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agree</w:t>
            </w:r>
          </w:p>
        </w:tc>
        <w:tc>
          <w:tcPr>
            <w:tcW w:w="1710" w:type="dxa"/>
            <w:noWrap/>
            <w:hideMark/>
          </w:tcPr>
          <w:p w14:paraId="14B1357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344 (3.2%)</w:t>
            </w:r>
          </w:p>
        </w:tc>
        <w:tc>
          <w:tcPr>
            <w:tcW w:w="2070" w:type="dxa"/>
            <w:noWrap/>
            <w:hideMark/>
          </w:tcPr>
          <w:p w14:paraId="6D5BF49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270 (2.5%)</w:t>
            </w:r>
          </w:p>
        </w:tc>
        <w:tc>
          <w:tcPr>
            <w:tcW w:w="1890" w:type="dxa"/>
            <w:noWrap/>
            <w:hideMark/>
          </w:tcPr>
          <w:p w14:paraId="7BC3E63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225 (2.1%)</w:t>
            </w:r>
          </w:p>
        </w:tc>
      </w:tr>
      <w:tr w:rsidR="009F2EDF" w:rsidRPr="00C71D35" w14:paraId="0193EBAC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EFC534A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0113E4B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250 (2.3%)</w:t>
            </w:r>
          </w:p>
        </w:tc>
        <w:tc>
          <w:tcPr>
            <w:tcW w:w="2070" w:type="dxa"/>
            <w:noWrap/>
            <w:hideMark/>
          </w:tcPr>
          <w:p w14:paraId="73395DF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282 (2.6%)</w:t>
            </w:r>
          </w:p>
        </w:tc>
        <w:tc>
          <w:tcPr>
            <w:tcW w:w="1890" w:type="dxa"/>
            <w:noWrap/>
            <w:hideMark/>
          </w:tcPr>
          <w:p w14:paraId="7AD6129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282 (2.6%)</w:t>
            </w:r>
          </w:p>
        </w:tc>
      </w:tr>
      <w:tr w:rsidR="009F2EDF" w:rsidRPr="00C71D35" w14:paraId="1A456070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2C4DD9C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Helpful to others</w:t>
            </w:r>
          </w:p>
        </w:tc>
        <w:tc>
          <w:tcPr>
            <w:tcW w:w="1710" w:type="dxa"/>
            <w:noWrap/>
            <w:hideMark/>
          </w:tcPr>
          <w:p w14:paraId="75765F05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92834BE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767C513C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6DAFACB7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291630E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lastRenderedPageBreak/>
              <w:t xml:space="preserve">  Strongly disagree</w:t>
            </w:r>
          </w:p>
        </w:tc>
        <w:tc>
          <w:tcPr>
            <w:tcW w:w="1710" w:type="dxa"/>
            <w:noWrap/>
            <w:hideMark/>
          </w:tcPr>
          <w:p w14:paraId="4E91FD0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1,036 (9.5%)</w:t>
            </w:r>
          </w:p>
        </w:tc>
        <w:tc>
          <w:tcPr>
            <w:tcW w:w="2070" w:type="dxa"/>
            <w:noWrap/>
            <w:hideMark/>
          </w:tcPr>
          <w:p w14:paraId="51A4F9F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986 (9.0%)</w:t>
            </w:r>
          </w:p>
        </w:tc>
        <w:tc>
          <w:tcPr>
            <w:tcW w:w="1890" w:type="dxa"/>
            <w:noWrap/>
            <w:hideMark/>
          </w:tcPr>
          <w:p w14:paraId="41156AD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965 (8.8%)</w:t>
            </w:r>
          </w:p>
        </w:tc>
      </w:tr>
      <w:tr w:rsidR="009F2EDF" w:rsidRPr="00C71D35" w14:paraId="563C1AD7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781CBB0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Disagree</w:t>
            </w:r>
          </w:p>
        </w:tc>
        <w:tc>
          <w:tcPr>
            <w:tcW w:w="1710" w:type="dxa"/>
            <w:noWrap/>
            <w:hideMark/>
          </w:tcPr>
          <w:p w14:paraId="196FE54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2,642 (24.2%)</w:t>
            </w:r>
          </w:p>
        </w:tc>
        <w:tc>
          <w:tcPr>
            <w:tcW w:w="2070" w:type="dxa"/>
            <w:noWrap/>
            <w:hideMark/>
          </w:tcPr>
          <w:p w14:paraId="74BC5D9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2,526 (23.1%)</w:t>
            </w:r>
          </w:p>
        </w:tc>
        <w:tc>
          <w:tcPr>
            <w:tcW w:w="1890" w:type="dxa"/>
            <w:noWrap/>
            <w:hideMark/>
          </w:tcPr>
          <w:p w14:paraId="795F408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2,480 (22.7%)</w:t>
            </w:r>
          </w:p>
        </w:tc>
      </w:tr>
      <w:tr w:rsidR="009F2EDF" w:rsidRPr="00C71D35" w14:paraId="0E3AD86C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ADE9E2B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Do not agree nor disagree</w:t>
            </w:r>
          </w:p>
        </w:tc>
        <w:tc>
          <w:tcPr>
            <w:tcW w:w="1710" w:type="dxa"/>
            <w:noWrap/>
            <w:hideMark/>
          </w:tcPr>
          <w:p w14:paraId="2966BF5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3,370 (30.9%)</w:t>
            </w:r>
          </w:p>
        </w:tc>
        <w:tc>
          <w:tcPr>
            <w:tcW w:w="2070" w:type="dxa"/>
            <w:noWrap/>
            <w:hideMark/>
          </w:tcPr>
          <w:p w14:paraId="65C6959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3,790 (34.7%)</w:t>
            </w:r>
          </w:p>
        </w:tc>
        <w:tc>
          <w:tcPr>
            <w:tcW w:w="1890" w:type="dxa"/>
            <w:noWrap/>
            <w:hideMark/>
          </w:tcPr>
          <w:p w14:paraId="0E66864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4,033 (36.9%)</w:t>
            </w:r>
          </w:p>
        </w:tc>
      </w:tr>
      <w:tr w:rsidR="009F2EDF" w:rsidRPr="00C71D35" w14:paraId="37F64A8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28D4D4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Agree</w:t>
            </w:r>
          </w:p>
        </w:tc>
        <w:tc>
          <w:tcPr>
            <w:tcW w:w="1710" w:type="dxa"/>
            <w:noWrap/>
            <w:hideMark/>
          </w:tcPr>
          <w:p w14:paraId="01DB40F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2,574 (23.6%)</w:t>
            </w:r>
          </w:p>
        </w:tc>
        <w:tc>
          <w:tcPr>
            <w:tcW w:w="2070" w:type="dxa"/>
            <w:noWrap/>
            <w:hideMark/>
          </w:tcPr>
          <w:p w14:paraId="53571958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2,498 (22.9%)</w:t>
            </w:r>
          </w:p>
        </w:tc>
        <w:tc>
          <w:tcPr>
            <w:tcW w:w="1890" w:type="dxa"/>
            <w:noWrap/>
            <w:hideMark/>
          </w:tcPr>
          <w:p w14:paraId="4F7433D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2,387 (21.9%)</w:t>
            </w:r>
          </w:p>
        </w:tc>
      </w:tr>
      <w:tr w:rsidR="009F2EDF" w:rsidRPr="00C71D35" w14:paraId="1F861734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E95DB1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Strongly agree</w:t>
            </w:r>
          </w:p>
        </w:tc>
        <w:tc>
          <w:tcPr>
            <w:tcW w:w="1710" w:type="dxa"/>
            <w:noWrap/>
            <w:hideMark/>
          </w:tcPr>
          <w:p w14:paraId="56029DC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1,130 (10.3%)</w:t>
            </w:r>
          </w:p>
        </w:tc>
        <w:tc>
          <w:tcPr>
            <w:tcW w:w="2070" w:type="dxa"/>
            <w:noWrap/>
            <w:hideMark/>
          </w:tcPr>
          <w:p w14:paraId="3D6AC8F5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948 (8.7%)</w:t>
            </w:r>
          </w:p>
        </w:tc>
        <w:tc>
          <w:tcPr>
            <w:tcW w:w="1890" w:type="dxa"/>
            <w:noWrap/>
            <w:hideMark/>
          </w:tcPr>
          <w:p w14:paraId="44AC42A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819 (7.5%)</w:t>
            </w:r>
          </w:p>
        </w:tc>
      </w:tr>
      <w:tr w:rsidR="009F2EDF" w:rsidRPr="00C71D35" w14:paraId="60F0D376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634D624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6408226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166 (1.5%)</w:t>
            </w:r>
          </w:p>
        </w:tc>
        <w:tc>
          <w:tcPr>
            <w:tcW w:w="2070" w:type="dxa"/>
            <w:noWrap/>
            <w:hideMark/>
          </w:tcPr>
          <w:p w14:paraId="271BD47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170 (1.6%)</w:t>
            </w:r>
          </w:p>
        </w:tc>
        <w:tc>
          <w:tcPr>
            <w:tcW w:w="1890" w:type="dxa"/>
            <w:noWrap/>
            <w:hideMark/>
          </w:tcPr>
          <w:p w14:paraId="71B2519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234 (2.1%)</w:t>
            </w:r>
          </w:p>
        </w:tc>
      </w:tr>
      <w:tr w:rsidR="009F2EDF" w:rsidRPr="00C71D35" w14:paraId="5E4B736C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</w:tcPr>
          <w:p w14:paraId="11ED4C55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</w:p>
        </w:tc>
        <w:tc>
          <w:tcPr>
            <w:tcW w:w="1710" w:type="dxa"/>
            <w:noWrap/>
          </w:tcPr>
          <w:p w14:paraId="5796130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3364A53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</w:tcPr>
          <w:p w14:paraId="37233F9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66C435A9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</w:tcPr>
          <w:p w14:paraId="0F97E1D6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Time-varying covariates</w:t>
            </w:r>
          </w:p>
        </w:tc>
        <w:tc>
          <w:tcPr>
            <w:tcW w:w="1710" w:type="dxa"/>
            <w:noWrap/>
          </w:tcPr>
          <w:p w14:paraId="50BF7BE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</w:tcPr>
          <w:p w14:paraId="5D01FAE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</w:tcPr>
          <w:p w14:paraId="30026407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B5782A0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04B7B6D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Employment</w:t>
            </w:r>
          </w:p>
        </w:tc>
        <w:tc>
          <w:tcPr>
            <w:tcW w:w="1710" w:type="dxa"/>
            <w:noWrap/>
            <w:hideMark/>
          </w:tcPr>
          <w:p w14:paraId="3ACAAEB5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0C9D32BE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05B06676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9175BA5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73B121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Full-time work</w:t>
            </w:r>
          </w:p>
        </w:tc>
        <w:tc>
          <w:tcPr>
            <w:tcW w:w="1710" w:type="dxa"/>
            <w:noWrap/>
            <w:hideMark/>
          </w:tcPr>
          <w:p w14:paraId="4031A74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5,197 (47.6%)</w:t>
            </w:r>
          </w:p>
        </w:tc>
        <w:tc>
          <w:tcPr>
            <w:tcW w:w="2070" w:type="dxa"/>
            <w:noWrap/>
            <w:hideMark/>
          </w:tcPr>
          <w:p w14:paraId="4BEB9EC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5,662 (51.9%)</w:t>
            </w:r>
          </w:p>
        </w:tc>
        <w:tc>
          <w:tcPr>
            <w:tcW w:w="1890" w:type="dxa"/>
            <w:noWrap/>
            <w:hideMark/>
          </w:tcPr>
          <w:p w14:paraId="2937B49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5,676 (52.0%)</w:t>
            </w:r>
          </w:p>
        </w:tc>
      </w:tr>
      <w:tr w:rsidR="009F2EDF" w:rsidRPr="00C71D35" w14:paraId="4C54BC6E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023A68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Part-time work</w:t>
            </w:r>
          </w:p>
        </w:tc>
        <w:tc>
          <w:tcPr>
            <w:tcW w:w="1710" w:type="dxa"/>
            <w:noWrap/>
            <w:hideMark/>
          </w:tcPr>
          <w:p w14:paraId="22B85DD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634 (5.8%)</w:t>
            </w:r>
          </w:p>
        </w:tc>
        <w:tc>
          <w:tcPr>
            <w:tcW w:w="2070" w:type="dxa"/>
            <w:noWrap/>
            <w:hideMark/>
          </w:tcPr>
          <w:p w14:paraId="15F5B27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575 (5.3%)</w:t>
            </w:r>
          </w:p>
        </w:tc>
        <w:tc>
          <w:tcPr>
            <w:tcW w:w="1890" w:type="dxa"/>
            <w:noWrap/>
            <w:hideMark/>
          </w:tcPr>
          <w:p w14:paraId="0DCB53A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578 (5.3%)</w:t>
            </w:r>
          </w:p>
        </w:tc>
      </w:tr>
      <w:tr w:rsidR="009F2EDF" w:rsidRPr="00C71D35" w14:paraId="35B1801B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9CD997B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Not working</w:t>
            </w:r>
          </w:p>
        </w:tc>
        <w:tc>
          <w:tcPr>
            <w:tcW w:w="1710" w:type="dxa"/>
            <w:noWrap/>
            <w:hideMark/>
          </w:tcPr>
          <w:p w14:paraId="0F85F58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696 (6.4%)</w:t>
            </w:r>
          </w:p>
        </w:tc>
        <w:tc>
          <w:tcPr>
            <w:tcW w:w="2070" w:type="dxa"/>
            <w:noWrap/>
            <w:hideMark/>
          </w:tcPr>
          <w:p w14:paraId="212805F8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758 (6.9%)</w:t>
            </w:r>
          </w:p>
        </w:tc>
        <w:tc>
          <w:tcPr>
            <w:tcW w:w="1890" w:type="dxa"/>
            <w:noWrap/>
            <w:hideMark/>
          </w:tcPr>
          <w:p w14:paraId="1779C61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646 (5.9%)</w:t>
            </w:r>
          </w:p>
        </w:tc>
      </w:tr>
      <w:tr w:rsidR="009F2EDF" w:rsidRPr="00C71D35" w14:paraId="326638C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58C492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Retired</w:t>
            </w:r>
          </w:p>
        </w:tc>
        <w:tc>
          <w:tcPr>
            <w:tcW w:w="1710" w:type="dxa"/>
            <w:noWrap/>
            <w:hideMark/>
          </w:tcPr>
          <w:p w14:paraId="21E0141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3,036 (27.8%)</w:t>
            </w:r>
          </w:p>
        </w:tc>
        <w:tc>
          <w:tcPr>
            <w:tcW w:w="2070" w:type="dxa"/>
            <w:noWrap/>
            <w:hideMark/>
          </w:tcPr>
          <w:p w14:paraId="2C70BBE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3,229 (29.6%)</w:t>
            </w:r>
          </w:p>
        </w:tc>
        <w:tc>
          <w:tcPr>
            <w:tcW w:w="1890" w:type="dxa"/>
            <w:noWrap/>
            <w:hideMark/>
          </w:tcPr>
          <w:p w14:paraId="7BE59A8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3,348 (30.7%)</w:t>
            </w:r>
          </w:p>
        </w:tc>
      </w:tr>
      <w:tr w:rsidR="009F2EDF" w:rsidRPr="00C71D35" w14:paraId="6325334A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69D47B8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Student</w:t>
            </w:r>
          </w:p>
        </w:tc>
        <w:tc>
          <w:tcPr>
            <w:tcW w:w="1710" w:type="dxa"/>
            <w:noWrap/>
            <w:hideMark/>
          </w:tcPr>
          <w:p w14:paraId="2AD5296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489 (4.5%)</w:t>
            </w:r>
          </w:p>
        </w:tc>
        <w:tc>
          <w:tcPr>
            <w:tcW w:w="2070" w:type="dxa"/>
            <w:noWrap/>
            <w:hideMark/>
          </w:tcPr>
          <w:p w14:paraId="4EA0FEF2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557 (5.1%)</w:t>
            </w:r>
          </w:p>
        </w:tc>
        <w:tc>
          <w:tcPr>
            <w:tcW w:w="1890" w:type="dxa"/>
            <w:noWrap/>
            <w:hideMark/>
          </w:tcPr>
          <w:p w14:paraId="1161772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550 (5.0%)</w:t>
            </w:r>
          </w:p>
        </w:tc>
      </w:tr>
      <w:tr w:rsidR="009F2EDF" w:rsidRPr="00C71D35" w14:paraId="24A5FE1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52D7E18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5D4B1AE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866 (7.9%)</w:t>
            </w:r>
          </w:p>
        </w:tc>
        <w:tc>
          <w:tcPr>
            <w:tcW w:w="2070" w:type="dxa"/>
            <w:noWrap/>
            <w:hideMark/>
          </w:tcPr>
          <w:p w14:paraId="25534AD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137 (1.3%)</w:t>
            </w:r>
          </w:p>
        </w:tc>
        <w:tc>
          <w:tcPr>
            <w:tcW w:w="1890" w:type="dxa"/>
            <w:noWrap/>
            <w:hideMark/>
          </w:tcPr>
          <w:p w14:paraId="076ABB7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120 (1.1%)</w:t>
            </w:r>
          </w:p>
        </w:tc>
      </w:tr>
      <w:tr w:rsidR="009F2EDF" w:rsidRPr="00C71D35" w14:paraId="5D15866B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F11DE53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Economic difficulties</w:t>
            </w:r>
          </w:p>
        </w:tc>
        <w:tc>
          <w:tcPr>
            <w:tcW w:w="1710" w:type="dxa"/>
            <w:noWrap/>
            <w:hideMark/>
          </w:tcPr>
          <w:p w14:paraId="3B8AD671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851810B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49D07496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879EA1B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DD28E3D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Very easy</w:t>
            </w:r>
          </w:p>
        </w:tc>
        <w:tc>
          <w:tcPr>
            <w:tcW w:w="1710" w:type="dxa"/>
            <w:noWrap/>
            <w:hideMark/>
          </w:tcPr>
          <w:p w14:paraId="31A78C0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7,693 (70.5%)</w:t>
            </w:r>
          </w:p>
        </w:tc>
        <w:tc>
          <w:tcPr>
            <w:tcW w:w="2070" w:type="dxa"/>
            <w:noWrap/>
            <w:hideMark/>
          </w:tcPr>
          <w:p w14:paraId="03B4E36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7,428 (68.0%)</w:t>
            </w:r>
          </w:p>
        </w:tc>
        <w:tc>
          <w:tcPr>
            <w:tcW w:w="1890" w:type="dxa"/>
            <w:noWrap/>
            <w:hideMark/>
          </w:tcPr>
          <w:p w14:paraId="4D83E87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7,041 (64.5%)</w:t>
            </w:r>
          </w:p>
        </w:tc>
      </w:tr>
      <w:tr w:rsidR="009F2EDF" w:rsidRPr="00C71D35" w14:paraId="6AD7B1DA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816F59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Quite easy</w:t>
            </w:r>
          </w:p>
        </w:tc>
        <w:tc>
          <w:tcPr>
            <w:tcW w:w="1710" w:type="dxa"/>
            <w:noWrap/>
            <w:hideMark/>
          </w:tcPr>
          <w:p w14:paraId="03D844E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1,704 (15.6%)</w:t>
            </w:r>
          </w:p>
        </w:tc>
        <w:tc>
          <w:tcPr>
            <w:tcW w:w="2070" w:type="dxa"/>
            <w:noWrap/>
            <w:hideMark/>
          </w:tcPr>
          <w:p w14:paraId="1AD8EBE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1,631 (14.9%)</w:t>
            </w:r>
          </w:p>
        </w:tc>
        <w:tc>
          <w:tcPr>
            <w:tcW w:w="1890" w:type="dxa"/>
            <w:noWrap/>
            <w:hideMark/>
          </w:tcPr>
          <w:p w14:paraId="0EDDB78F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1,839 (16.8%)</w:t>
            </w:r>
          </w:p>
        </w:tc>
      </w:tr>
      <w:tr w:rsidR="009F2EDF" w:rsidRPr="00C71D35" w14:paraId="6D75DAEA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FCEEE48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Neither/nor</w:t>
            </w:r>
          </w:p>
        </w:tc>
        <w:tc>
          <w:tcPr>
            <w:tcW w:w="1710" w:type="dxa"/>
            <w:noWrap/>
            <w:hideMark/>
          </w:tcPr>
          <w:p w14:paraId="7098242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1,149 (10.5%)</w:t>
            </w:r>
          </w:p>
        </w:tc>
        <w:tc>
          <w:tcPr>
            <w:tcW w:w="2070" w:type="dxa"/>
            <w:noWrap/>
            <w:hideMark/>
          </w:tcPr>
          <w:p w14:paraId="17B10BC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1,408 (12.9%)</w:t>
            </w:r>
          </w:p>
        </w:tc>
        <w:tc>
          <w:tcPr>
            <w:tcW w:w="1890" w:type="dxa"/>
            <w:noWrap/>
            <w:hideMark/>
          </w:tcPr>
          <w:p w14:paraId="7E1E5A2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1,582 (14.5%)</w:t>
            </w:r>
          </w:p>
        </w:tc>
      </w:tr>
      <w:tr w:rsidR="009F2EDF" w:rsidRPr="00C71D35" w14:paraId="4655C651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D5C454F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Quite difficult</w:t>
            </w:r>
          </w:p>
        </w:tc>
        <w:tc>
          <w:tcPr>
            <w:tcW w:w="1710" w:type="dxa"/>
            <w:noWrap/>
            <w:hideMark/>
          </w:tcPr>
          <w:p w14:paraId="37DBBCB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274 (2.5%)</w:t>
            </w:r>
          </w:p>
        </w:tc>
        <w:tc>
          <w:tcPr>
            <w:tcW w:w="2070" w:type="dxa"/>
            <w:noWrap/>
            <w:hideMark/>
          </w:tcPr>
          <w:p w14:paraId="03E4A51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316 (2.9%)</w:t>
            </w:r>
          </w:p>
        </w:tc>
        <w:tc>
          <w:tcPr>
            <w:tcW w:w="1890" w:type="dxa"/>
            <w:noWrap/>
            <w:hideMark/>
          </w:tcPr>
          <w:p w14:paraId="759DEB38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310 (2.8%)</w:t>
            </w:r>
          </w:p>
        </w:tc>
      </w:tr>
      <w:tr w:rsidR="009F2EDF" w:rsidRPr="00C71D35" w14:paraId="624F591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3A5FEBF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Very difficult</w:t>
            </w:r>
          </w:p>
        </w:tc>
        <w:tc>
          <w:tcPr>
            <w:tcW w:w="1710" w:type="dxa"/>
            <w:noWrap/>
            <w:hideMark/>
          </w:tcPr>
          <w:p w14:paraId="722ABFBF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81 (0.7%)</w:t>
            </w:r>
          </w:p>
        </w:tc>
        <w:tc>
          <w:tcPr>
            <w:tcW w:w="2070" w:type="dxa"/>
            <w:noWrap/>
            <w:hideMark/>
          </w:tcPr>
          <w:p w14:paraId="6D0B04D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95 (0.9%)</w:t>
            </w:r>
          </w:p>
        </w:tc>
        <w:tc>
          <w:tcPr>
            <w:tcW w:w="1890" w:type="dxa"/>
            <w:noWrap/>
            <w:hideMark/>
          </w:tcPr>
          <w:p w14:paraId="5AC568B9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96 (0.9%)</w:t>
            </w:r>
          </w:p>
        </w:tc>
      </w:tr>
      <w:tr w:rsidR="009F2EDF" w:rsidRPr="00C71D35" w14:paraId="3B75438C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919F065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1328242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17 (0.2%)</w:t>
            </w:r>
          </w:p>
        </w:tc>
        <w:tc>
          <w:tcPr>
            <w:tcW w:w="2070" w:type="dxa"/>
            <w:noWrap/>
            <w:hideMark/>
          </w:tcPr>
          <w:p w14:paraId="05FF3D9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40 (0.4%)</w:t>
            </w:r>
          </w:p>
        </w:tc>
        <w:tc>
          <w:tcPr>
            <w:tcW w:w="1890" w:type="dxa"/>
            <w:noWrap/>
            <w:hideMark/>
          </w:tcPr>
          <w:p w14:paraId="2BE997E7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50 (0.5%)</w:t>
            </w:r>
          </w:p>
        </w:tc>
      </w:tr>
      <w:tr w:rsidR="009F2EDF" w:rsidRPr="00C71D35" w14:paraId="2A84FC9A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CAD2867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Previous COVID-19 infection*</w:t>
            </w:r>
          </w:p>
        </w:tc>
        <w:tc>
          <w:tcPr>
            <w:tcW w:w="1710" w:type="dxa"/>
            <w:noWrap/>
            <w:hideMark/>
          </w:tcPr>
          <w:p w14:paraId="39F3C964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881D03A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071E252E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8C8CE29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ADB5DD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No</w:t>
            </w:r>
          </w:p>
        </w:tc>
        <w:tc>
          <w:tcPr>
            <w:tcW w:w="1710" w:type="dxa"/>
            <w:noWrap/>
            <w:hideMark/>
          </w:tcPr>
          <w:p w14:paraId="5CABB5E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2,459 (22.5%)</w:t>
            </w:r>
          </w:p>
        </w:tc>
        <w:tc>
          <w:tcPr>
            <w:tcW w:w="2070" w:type="dxa"/>
            <w:noWrap/>
            <w:hideMark/>
          </w:tcPr>
          <w:p w14:paraId="426F477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3,983 (36.5%)</w:t>
            </w:r>
          </w:p>
        </w:tc>
        <w:tc>
          <w:tcPr>
            <w:tcW w:w="1890" w:type="dxa"/>
            <w:noWrap/>
            <w:hideMark/>
          </w:tcPr>
          <w:p w14:paraId="4215C8E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3,456 (31.7%)</w:t>
            </w:r>
          </w:p>
        </w:tc>
      </w:tr>
      <w:tr w:rsidR="009F2EDF" w:rsidRPr="00C71D35" w14:paraId="1FBA36A5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A99D3FC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Yes</w:t>
            </w:r>
          </w:p>
        </w:tc>
        <w:tc>
          <w:tcPr>
            <w:tcW w:w="1710" w:type="dxa"/>
            <w:noWrap/>
            <w:hideMark/>
          </w:tcPr>
          <w:p w14:paraId="6A66434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377 (3.5%)</w:t>
            </w:r>
          </w:p>
        </w:tc>
        <w:tc>
          <w:tcPr>
            <w:tcW w:w="2070" w:type="dxa"/>
            <w:noWrap/>
            <w:hideMark/>
          </w:tcPr>
          <w:p w14:paraId="702F3D9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803 (7.4%)</w:t>
            </w:r>
          </w:p>
        </w:tc>
        <w:tc>
          <w:tcPr>
            <w:tcW w:w="1890" w:type="dxa"/>
            <w:noWrap/>
            <w:hideMark/>
          </w:tcPr>
          <w:p w14:paraId="5F5A213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366 (3.4%)</w:t>
            </w:r>
          </w:p>
        </w:tc>
      </w:tr>
      <w:tr w:rsidR="009F2EDF" w:rsidRPr="00C71D35" w14:paraId="08D55D89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5CF19BA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351AE0D8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8,082 (74.0%)</w:t>
            </w:r>
          </w:p>
        </w:tc>
        <w:tc>
          <w:tcPr>
            <w:tcW w:w="2070" w:type="dxa"/>
            <w:noWrap/>
            <w:hideMark/>
          </w:tcPr>
          <w:p w14:paraId="6330840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6,132 (56.2%)</w:t>
            </w:r>
          </w:p>
        </w:tc>
        <w:tc>
          <w:tcPr>
            <w:tcW w:w="1890" w:type="dxa"/>
            <w:noWrap/>
            <w:hideMark/>
          </w:tcPr>
          <w:p w14:paraId="5744E36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7,096 (65.0%)</w:t>
            </w:r>
          </w:p>
        </w:tc>
      </w:tr>
      <w:tr w:rsidR="009F2EDF" w:rsidRPr="00C71D35" w14:paraId="54D4FEB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C720631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COVID-19 worry</w:t>
            </w:r>
          </w:p>
        </w:tc>
        <w:tc>
          <w:tcPr>
            <w:tcW w:w="1710" w:type="dxa"/>
            <w:noWrap/>
            <w:hideMark/>
          </w:tcPr>
          <w:p w14:paraId="3D647332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1A4267F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2165AE1B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2D9793CD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A3CF2E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Very much</w:t>
            </w:r>
          </w:p>
        </w:tc>
        <w:tc>
          <w:tcPr>
            <w:tcW w:w="1710" w:type="dxa"/>
            <w:noWrap/>
            <w:hideMark/>
          </w:tcPr>
          <w:p w14:paraId="5F3F266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757 (6.9%)</w:t>
            </w:r>
          </w:p>
        </w:tc>
        <w:tc>
          <w:tcPr>
            <w:tcW w:w="2070" w:type="dxa"/>
            <w:noWrap/>
            <w:hideMark/>
          </w:tcPr>
          <w:p w14:paraId="14B18794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597 (5.5%)</w:t>
            </w:r>
          </w:p>
        </w:tc>
        <w:tc>
          <w:tcPr>
            <w:tcW w:w="1890" w:type="dxa"/>
            <w:noWrap/>
            <w:hideMark/>
          </w:tcPr>
          <w:p w14:paraId="79AAEEC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295 (2.7%)</w:t>
            </w:r>
          </w:p>
        </w:tc>
      </w:tr>
      <w:tr w:rsidR="009F2EDF" w:rsidRPr="00C71D35" w14:paraId="6A6DFF8D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B0DDFD6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Somewhat</w:t>
            </w:r>
          </w:p>
        </w:tc>
        <w:tc>
          <w:tcPr>
            <w:tcW w:w="1710" w:type="dxa"/>
            <w:noWrap/>
            <w:hideMark/>
          </w:tcPr>
          <w:p w14:paraId="4E50EFB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2,618 (24.0%)</w:t>
            </w:r>
          </w:p>
        </w:tc>
        <w:tc>
          <w:tcPr>
            <w:tcW w:w="2070" w:type="dxa"/>
            <w:noWrap/>
            <w:hideMark/>
          </w:tcPr>
          <w:p w14:paraId="1208B9DD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1,889 (17.3%)</w:t>
            </w:r>
          </w:p>
        </w:tc>
        <w:tc>
          <w:tcPr>
            <w:tcW w:w="1890" w:type="dxa"/>
            <w:noWrap/>
            <w:hideMark/>
          </w:tcPr>
          <w:p w14:paraId="73CF1538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1,464 (13.4%)</w:t>
            </w:r>
          </w:p>
        </w:tc>
      </w:tr>
      <w:tr w:rsidR="009F2EDF" w:rsidRPr="00C71D35" w14:paraId="691DD677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8F1A7F4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Neither/nor</w:t>
            </w:r>
          </w:p>
        </w:tc>
        <w:tc>
          <w:tcPr>
            <w:tcW w:w="1710" w:type="dxa"/>
            <w:noWrap/>
            <w:hideMark/>
          </w:tcPr>
          <w:p w14:paraId="09C50C6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1,953 (17.9%)</w:t>
            </w:r>
          </w:p>
        </w:tc>
        <w:tc>
          <w:tcPr>
            <w:tcW w:w="2070" w:type="dxa"/>
            <w:noWrap/>
            <w:hideMark/>
          </w:tcPr>
          <w:p w14:paraId="677A110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1,596 (14.6%)</w:t>
            </w:r>
          </w:p>
        </w:tc>
        <w:tc>
          <w:tcPr>
            <w:tcW w:w="1890" w:type="dxa"/>
            <w:noWrap/>
            <w:hideMark/>
          </w:tcPr>
          <w:p w14:paraId="50EB2CA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1,606 (14.7%)</w:t>
            </w:r>
          </w:p>
        </w:tc>
      </w:tr>
      <w:tr w:rsidR="009F2EDF" w:rsidRPr="00C71D35" w14:paraId="35F7713E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8B98978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A little</w:t>
            </w:r>
          </w:p>
        </w:tc>
        <w:tc>
          <w:tcPr>
            <w:tcW w:w="1710" w:type="dxa"/>
            <w:noWrap/>
            <w:hideMark/>
          </w:tcPr>
          <w:p w14:paraId="40DB8C32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4,029 (36.9%)</w:t>
            </w:r>
          </w:p>
        </w:tc>
        <w:tc>
          <w:tcPr>
            <w:tcW w:w="2070" w:type="dxa"/>
            <w:noWrap/>
            <w:hideMark/>
          </w:tcPr>
          <w:p w14:paraId="419E3E91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4,257 (39.0%)</w:t>
            </w:r>
          </w:p>
        </w:tc>
        <w:tc>
          <w:tcPr>
            <w:tcW w:w="1890" w:type="dxa"/>
            <w:noWrap/>
            <w:hideMark/>
          </w:tcPr>
          <w:p w14:paraId="6ED329C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4,772 (43.7%)</w:t>
            </w:r>
          </w:p>
        </w:tc>
      </w:tr>
      <w:tr w:rsidR="009F2EDF" w:rsidRPr="00C71D35" w14:paraId="78E78129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70C0345B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Not at all</w:t>
            </w:r>
          </w:p>
        </w:tc>
        <w:tc>
          <w:tcPr>
            <w:tcW w:w="1710" w:type="dxa"/>
            <w:noWrap/>
            <w:hideMark/>
          </w:tcPr>
          <w:p w14:paraId="18A58949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1,540 (14.1%)</w:t>
            </w:r>
          </w:p>
        </w:tc>
        <w:tc>
          <w:tcPr>
            <w:tcW w:w="2070" w:type="dxa"/>
            <w:noWrap/>
            <w:hideMark/>
          </w:tcPr>
          <w:p w14:paraId="219083AC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2,567 (23.5%)</w:t>
            </w:r>
          </w:p>
        </w:tc>
        <w:tc>
          <w:tcPr>
            <w:tcW w:w="1890" w:type="dxa"/>
            <w:noWrap/>
            <w:hideMark/>
          </w:tcPr>
          <w:p w14:paraId="40182245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2,759 (25.3%)</w:t>
            </w:r>
          </w:p>
        </w:tc>
      </w:tr>
      <w:tr w:rsidR="009F2EDF" w:rsidRPr="00C71D35" w14:paraId="637BF3F2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45308C3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Missing</w:t>
            </w:r>
          </w:p>
        </w:tc>
        <w:tc>
          <w:tcPr>
            <w:tcW w:w="1710" w:type="dxa"/>
            <w:noWrap/>
            <w:hideMark/>
          </w:tcPr>
          <w:p w14:paraId="60841F3E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21 (0.2%)</w:t>
            </w:r>
          </w:p>
        </w:tc>
        <w:tc>
          <w:tcPr>
            <w:tcW w:w="2070" w:type="dxa"/>
            <w:noWrap/>
            <w:hideMark/>
          </w:tcPr>
          <w:p w14:paraId="47AF77C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12 (0.1%)</w:t>
            </w:r>
          </w:p>
        </w:tc>
        <w:tc>
          <w:tcPr>
            <w:tcW w:w="1890" w:type="dxa"/>
            <w:noWrap/>
            <w:hideMark/>
          </w:tcPr>
          <w:p w14:paraId="3192B02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22 (0.2%)</w:t>
            </w:r>
          </w:p>
        </w:tc>
      </w:tr>
      <w:tr w:rsidR="009F2EDF" w:rsidRPr="00C71D35" w14:paraId="26224932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254A84D3" w14:textId="77777777" w:rsidR="009F2EDF" w:rsidRPr="00C71D35" w:rsidRDefault="009F2EDF" w:rsidP="001A16CE">
            <w:pPr>
              <w:suppressAutoHyphens w:val="0"/>
              <w:jc w:val="both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Employment change</w:t>
            </w:r>
          </w:p>
        </w:tc>
        <w:tc>
          <w:tcPr>
            <w:tcW w:w="1710" w:type="dxa"/>
            <w:noWrap/>
            <w:hideMark/>
          </w:tcPr>
          <w:p w14:paraId="36D65A6F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noWrap/>
            <w:hideMark/>
          </w:tcPr>
          <w:p w14:paraId="58582E9D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noWrap/>
            <w:hideMark/>
          </w:tcPr>
          <w:p w14:paraId="4A011227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60C8FA63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0C5ED3A4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No change</w:t>
            </w:r>
          </w:p>
        </w:tc>
        <w:tc>
          <w:tcPr>
            <w:tcW w:w="1710" w:type="dxa"/>
            <w:noWrap/>
            <w:hideMark/>
          </w:tcPr>
          <w:p w14:paraId="2CE9F13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0" w:type="dxa"/>
            <w:noWrap/>
            <w:hideMark/>
          </w:tcPr>
          <w:p w14:paraId="25D71B54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5,625 (51.5%)</w:t>
            </w:r>
          </w:p>
        </w:tc>
        <w:tc>
          <w:tcPr>
            <w:tcW w:w="1890" w:type="dxa"/>
            <w:noWrap/>
            <w:hideMark/>
          </w:tcPr>
          <w:p w14:paraId="48402B46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5,980 (54.8%)</w:t>
            </w:r>
          </w:p>
        </w:tc>
      </w:tr>
      <w:tr w:rsidR="009F2EDF" w:rsidRPr="00C71D35" w14:paraId="0223DE9D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193A9FA1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Not relevant</w:t>
            </w:r>
          </w:p>
        </w:tc>
        <w:tc>
          <w:tcPr>
            <w:tcW w:w="1710" w:type="dxa"/>
            <w:noWrap/>
            <w:hideMark/>
          </w:tcPr>
          <w:p w14:paraId="790A9A08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0" w:type="dxa"/>
            <w:noWrap/>
            <w:hideMark/>
          </w:tcPr>
          <w:p w14:paraId="26C42E1A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2,077 (19.0%)</w:t>
            </w:r>
          </w:p>
        </w:tc>
        <w:tc>
          <w:tcPr>
            <w:tcW w:w="1890" w:type="dxa"/>
            <w:noWrap/>
            <w:hideMark/>
          </w:tcPr>
          <w:p w14:paraId="4F29656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2,193 (20.1%)</w:t>
            </w:r>
          </w:p>
        </w:tc>
      </w:tr>
      <w:tr w:rsidR="009F2EDF" w:rsidRPr="00C71D35" w14:paraId="0259A811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351FD75F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Lost job or other negative change</w:t>
            </w:r>
          </w:p>
        </w:tc>
        <w:tc>
          <w:tcPr>
            <w:tcW w:w="1710" w:type="dxa"/>
            <w:noWrap/>
            <w:hideMark/>
          </w:tcPr>
          <w:p w14:paraId="2196230B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0" w:type="dxa"/>
            <w:noWrap/>
            <w:hideMark/>
          </w:tcPr>
          <w:p w14:paraId="17CB2B1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933 (8.5%)</w:t>
            </w:r>
          </w:p>
        </w:tc>
        <w:tc>
          <w:tcPr>
            <w:tcW w:w="1890" w:type="dxa"/>
            <w:noWrap/>
            <w:hideMark/>
          </w:tcPr>
          <w:p w14:paraId="684035B7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544 (5.0%)</w:t>
            </w:r>
          </w:p>
        </w:tc>
      </w:tr>
      <w:tr w:rsidR="009F2EDF" w:rsidRPr="00C71D35" w14:paraId="6A5BA677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44914DF2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Positive change</w:t>
            </w:r>
          </w:p>
        </w:tc>
        <w:tc>
          <w:tcPr>
            <w:tcW w:w="1710" w:type="dxa"/>
            <w:noWrap/>
            <w:hideMark/>
          </w:tcPr>
          <w:p w14:paraId="1568187B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0" w:type="dxa"/>
            <w:noWrap/>
            <w:hideMark/>
          </w:tcPr>
          <w:p w14:paraId="557FEFD0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1,242 (11.4%)</w:t>
            </w:r>
          </w:p>
        </w:tc>
        <w:tc>
          <w:tcPr>
            <w:tcW w:w="1890" w:type="dxa"/>
            <w:noWrap/>
            <w:hideMark/>
          </w:tcPr>
          <w:p w14:paraId="281FE331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1,346 (12.3%)</w:t>
            </w:r>
          </w:p>
        </w:tc>
      </w:tr>
      <w:tr w:rsidR="009F2EDF" w:rsidRPr="00C71D35" w14:paraId="33F1F08C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590E1100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Other</w:t>
            </w:r>
          </w:p>
        </w:tc>
        <w:tc>
          <w:tcPr>
            <w:tcW w:w="1710" w:type="dxa"/>
            <w:noWrap/>
            <w:hideMark/>
          </w:tcPr>
          <w:p w14:paraId="0BAF0AD0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0" w:type="dxa"/>
            <w:noWrap/>
            <w:hideMark/>
          </w:tcPr>
          <w:p w14:paraId="553E90EC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984 (9.0%)</w:t>
            </w:r>
          </w:p>
        </w:tc>
        <w:tc>
          <w:tcPr>
            <w:tcW w:w="1890" w:type="dxa"/>
            <w:noWrap/>
            <w:hideMark/>
          </w:tcPr>
          <w:p w14:paraId="5C4A92E3" w14:textId="77777777" w:rsidR="009F2EDF" w:rsidRPr="00C71D35" w:rsidRDefault="009F2EDF" w:rsidP="001A16CE">
            <w:pPr>
              <w:suppressAutoHyphens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800 (7.3%)</w:t>
            </w:r>
          </w:p>
        </w:tc>
      </w:tr>
      <w:tr w:rsidR="009F2EDF" w:rsidRPr="00C71D35" w14:paraId="69E3CCAA" w14:textId="77777777" w:rsidTr="001A16C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0" w:type="dxa"/>
            <w:noWrap/>
            <w:hideMark/>
          </w:tcPr>
          <w:p w14:paraId="63A5FBC8" w14:textId="77777777" w:rsidR="009F2EDF" w:rsidRPr="00C71D35" w:rsidRDefault="009F2EDF" w:rsidP="001A16CE">
            <w:pPr>
              <w:suppressAutoHyphens w:val="0"/>
              <w:jc w:val="both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 xml:space="preserve">  </w:t>
            </w: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Missing</w:t>
            </w:r>
          </w:p>
        </w:tc>
        <w:tc>
          <w:tcPr>
            <w:tcW w:w="1710" w:type="dxa"/>
            <w:noWrap/>
            <w:hideMark/>
          </w:tcPr>
          <w:p w14:paraId="71B90816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070" w:type="dxa"/>
            <w:noWrap/>
            <w:hideMark/>
          </w:tcPr>
          <w:p w14:paraId="62782B6D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57 (0.5%)</w:t>
            </w:r>
          </w:p>
        </w:tc>
        <w:tc>
          <w:tcPr>
            <w:tcW w:w="1890" w:type="dxa"/>
            <w:noWrap/>
            <w:hideMark/>
          </w:tcPr>
          <w:p w14:paraId="3726E31E" w14:textId="77777777" w:rsidR="009F2EDF" w:rsidRPr="00C71D35" w:rsidRDefault="009F2EDF" w:rsidP="001A16CE">
            <w:pPr>
              <w:suppressAutoHyphens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55 (0.5%)</w:t>
            </w:r>
          </w:p>
        </w:tc>
      </w:tr>
    </w:tbl>
    <w:p w14:paraId="632F7CA2" w14:textId="77777777" w:rsidR="009F2EDF" w:rsidRPr="00C71D35" w:rsidRDefault="009F2EDF" w:rsidP="009F2EDF">
      <w:pPr>
        <w:suppressAutoHyphens w:val="0"/>
        <w:spacing w:after="160" w:line="259" w:lineRule="auto"/>
        <w:ind w:left="-540"/>
        <w:jc w:val="both"/>
        <w:rPr>
          <w:rStyle w:val="Strong"/>
          <w:b w:val="0"/>
          <w:bCs w:val="0"/>
          <w:sz w:val="20"/>
          <w:szCs w:val="20"/>
        </w:rPr>
      </w:pPr>
      <w:r w:rsidRPr="00C71D35">
        <w:rPr>
          <w:rStyle w:val="Strong"/>
          <w:sz w:val="20"/>
          <w:szCs w:val="20"/>
        </w:rPr>
        <w:t xml:space="preserve">*Participants were asked at six-month and one-year follow-ups if they had tested positive for COVID-19 since the last time they took the survey.  </w:t>
      </w:r>
    </w:p>
    <w:p w14:paraId="2FCD3BC1" w14:textId="77777777" w:rsidR="009F2EDF" w:rsidRPr="00C71D35" w:rsidRDefault="009F2EDF" w:rsidP="009F2EDF">
      <w:pPr>
        <w:widowControl w:val="0"/>
        <w:autoSpaceDE w:val="0"/>
        <w:autoSpaceDN w:val="0"/>
        <w:adjustRightInd w:val="0"/>
        <w:ind w:left="-810"/>
        <w:rPr>
          <w:rStyle w:val="Strong"/>
        </w:rPr>
      </w:pPr>
    </w:p>
    <w:p w14:paraId="5B68B296" w14:textId="77777777" w:rsidR="001A4106" w:rsidRDefault="001A4106">
      <w:pPr>
        <w:suppressAutoHyphens w:val="0"/>
        <w:spacing w:after="160" w:line="259" w:lineRule="auto"/>
        <w:rPr>
          <w:rStyle w:val="Strong"/>
        </w:rPr>
      </w:pPr>
      <w:r>
        <w:rPr>
          <w:rStyle w:val="Strong"/>
        </w:rPr>
        <w:br w:type="page"/>
      </w:r>
    </w:p>
    <w:p w14:paraId="6F7A19FA" w14:textId="071D96B8" w:rsidR="009F2EDF" w:rsidRPr="00C71D35" w:rsidRDefault="009F2EDF" w:rsidP="009F2EDF">
      <w:pPr>
        <w:widowControl w:val="0"/>
        <w:autoSpaceDE w:val="0"/>
        <w:autoSpaceDN w:val="0"/>
        <w:adjustRightInd w:val="0"/>
        <w:ind w:left="-810"/>
        <w:rPr>
          <w:rStyle w:val="Strong"/>
        </w:rPr>
      </w:pPr>
      <w:r w:rsidRPr="00C71D35">
        <w:rPr>
          <w:rStyle w:val="Strong"/>
        </w:rPr>
        <w:lastRenderedPageBreak/>
        <w:t xml:space="preserve">Supplementary Table </w:t>
      </w:r>
      <w:r w:rsidR="00CA1750">
        <w:rPr>
          <w:rStyle w:val="Strong"/>
        </w:rPr>
        <w:t>4</w:t>
      </w:r>
      <w:r w:rsidRPr="00C71D35">
        <w:rPr>
          <w:rStyle w:val="Strong"/>
        </w:rPr>
        <w:t>. Results from sex-specific analysis showing standardized regression coefficients and model evaluation statistics for cross-sectional structural equation models (women: N=9048; men: N=1870)</w:t>
      </w:r>
      <w:r w:rsidR="00623924">
        <w:rPr>
          <w:rStyle w:val="Strong"/>
        </w:rPr>
        <w:t>.</w:t>
      </w:r>
    </w:p>
    <w:p w14:paraId="3A4374DF" w14:textId="77777777" w:rsidR="009F2EDF" w:rsidRPr="00C71D35" w:rsidRDefault="009F2EDF" w:rsidP="009F2EDF">
      <w:pPr>
        <w:widowControl w:val="0"/>
        <w:autoSpaceDE w:val="0"/>
        <w:autoSpaceDN w:val="0"/>
        <w:adjustRightInd w:val="0"/>
        <w:rPr>
          <w:rStyle w:val="Strong"/>
        </w:rPr>
      </w:pPr>
    </w:p>
    <w:tbl>
      <w:tblPr>
        <w:tblStyle w:val="PlainTable5"/>
        <w:tblW w:w="10800" w:type="dxa"/>
        <w:tblInd w:w="-990" w:type="dxa"/>
        <w:tblLook w:val="04A0" w:firstRow="1" w:lastRow="0" w:firstColumn="1" w:lastColumn="0" w:noHBand="0" w:noVBand="1"/>
      </w:tblPr>
      <w:tblGrid>
        <w:gridCol w:w="3510"/>
        <w:gridCol w:w="1213"/>
        <w:gridCol w:w="1217"/>
        <w:gridCol w:w="1213"/>
        <w:gridCol w:w="1217"/>
        <w:gridCol w:w="1213"/>
        <w:gridCol w:w="1217"/>
      </w:tblGrid>
      <w:tr w:rsidR="009F2EDF" w:rsidRPr="00C71D35" w14:paraId="44A2CB14" w14:textId="77777777" w:rsidTr="001A16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10" w:type="dxa"/>
            <w:noWrap/>
            <w:hideMark/>
          </w:tcPr>
          <w:p w14:paraId="48E75BF6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30" w:type="dxa"/>
            <w:gridSpan w:val="2"/>
            <w:noWrap/>
            <w:hideMark/>
          </w:tcPr>
          <w:p w14:paraId="6EBFDB1C" w14:textId="77777777" w:rsidR="009F2EDF" w:rsidRPr="00C71D35" w:rsidRDefault="009F2EDF" w:rsidP="001A16CE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Baseline</w:t>
            </w:r>
          </w:p>
        </w:tc>
        <w:tc>
          <w:tcPr>
            <w:tcW w:w="2430" w:type="dxa"/>
            <w:gridSpan w:val="2"/>
            <w:noWrap/>
            <w:hideMark/>
          </w:tcPr>
          <w:p w14:paraId="5145ACD8" w14:textId="77777777" w:rsidR="009F2EDF" w:rsidRPr="00C71D35" w:rsidRDefault="009F2EDF" w:rsidP="001A16CE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Six-month follow-up</w:t>
            </w:r>
          </w:p>
        </w:tc>
        <w:tc>
          <w:tcPr>
            <w:tcW w:w="2430" w:type="dxa"/>
            <w:gridSpan w:val="2"/>
            <w:noWrap/>
            <w:hideMark/>
          </w:tcPr>
          <w:p w14:paraId="7904B50E" w14:textId="77777777" w:rsidR="009F2EDF" w:rsidRPr="00C71D35" w:rsidRDefault="009F2EDF" w:rsidP="001A16CE">
            <w:pPr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caps/>
                <w:sz w:val="20"/>
                <w:szCs w:val="20"/>
                <w:lang w:eastAsia="en-US"/>
              </w:rPr>
              <w:t>One-year follow-up</w:t>
            </w:r>
          </w:p>
        </w:tc>
      </w:tr>
      <w:tr w:rsidR="009F2EDF" w:rsidRPr="00C71D35" w14:paraId="08B44415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345594CF" w14:textId="77777777" w:rsidR="009F2EDF" w:rsidRPr="00C71D35" w:rsidRDefault="009F2EDF" w:rsidP="001A16CE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523A9B2C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Women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2D5FB5E3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Men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4BD18335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Women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FA35581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Men</w:t>
            </w:r>
          </w:p>
        </w:tc>
        <w:tc>
          <w:tcPr>
            <w:tcW w:w="1213" w:type="dxa"/>
            <w:shd w:val="clear" w:color="auto" w:fill="auto"/>
            <w:noWrap/>
            <w:vAlign w:val="center"/>
            <w:hideMark/>
          </w:tcPr>
          <w:p w14:paraId="78141A1D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Women</w:t>
            </w:r>
          </w:p>
        </w:tc>
        <w:tc>
          <w:tcPr>
            <w:tcW w:w="1217" w:type="dxa"/>
            <w:shd w:val="clear" w:color="auto" w:fill="auto"/>
            <w:noWrap/>
            <w:vAlign w:val="center"/>
            <w:hideMark/>
          </w:tcPr>
          <w:p w14:paraId="363ACC16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Men</w:t>
            </w:r>
          </w:p>
        </w:tc>
      </w:tr>
      <w:tr w:rsidR="009F2EDF" w:rsidRPr="00C71D35" w14:paraId="1871D042" w14:textId="77777777" w:rsidTr="001A16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06A4962D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Mental health </w:t>
            </w:r>
            <w:r w:rsidRPr="00C71D35">
              <w:rPr>
                <w:rStyle w:val="Strong"/>
                <w:i w:val="0"/>
                <w:iCs w:val="0"/>
                <w:sz w:val="20"/>
              </w:rPr>
              <w:sym w:font="Wingdings" w:char="F0E0"/>
            </w: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Depression</w:t>
            </w:r>
          </w:p>
        </w:tc>
        <w:tc>
          <w:tcPr>
            <w:tcW w:w="1213" w:type="dxa"/>
            <w:noWrap/>
            <w:hideMark/>
          </w:tcPr>
          <w:p w14:paraId="7321E6D4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1.10*</w:t>
            </w:r>
          </w:p>
        </w:tc>
        <w:tc>
          <w:tcPr>
            <w:tcW w:w="1217" w:type="dxa"/>
            <w:noWrap/>
            <w:hideMark/>
          </w:tcPr>
          <w:p w14:paraId="76A152D7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1.25*</w:t>
            </w:r>
          </w:p>
        </w:tc>
        <w:tc>
          <w:tcPr>
            <w:tcW w:w="1213" w:type="dxa"/>
            <w:noWrap/>
            <w:hideMark/>
          </w:tcPr>
          <w:p w14:paraId="25F3FDD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0.99*</w:t>
            </w:r>
          </w:p>
        </w:tc>
        <w:tc>
          <w:tcPr>
            <w:tcW w:w="1217" w:type="dxa"/>
            <w:noWrap/>
            <w:hideMark/>
          </w:tcPr>
          <w:p w14:paraId="1C5CEA35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0.95*</w:t>
            </w:r>
          </w:p>
        </w:tc>
        <w:tc>
          <w:tcPr>
            <w:tcW w:w="1213" w:type="dxa"/>
            <w:noWrap/>
            <w:hideMark/>
          </w:tcPr>
          <w:p w14:paraId="3391BE55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0.97*</w:t>
            </w:r>
          </w:p>
        </w:tc>
        <w:tc>
          <w:tcPr>
            <w:tcW w:w="1217" w:type="dxa"/>
            <w:noWrap/>
            <w:hideMark/>
          </w:tcPr>
          <w:p w14:paraId="793F9CDD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1.01*</w:t>
            </w:r>
          </w:p>
        </w:tc>
      </w:tr>
      <w:tr w:rsidR="009F2EDF" w:rsidRPr="00C71D35" w14:paraId="2CDAB37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614F451F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Mental health </w:t>
            </w:r>
            <w:r w:rsidRPr="00C71D35">
              <w:rPr>
                <w:rStyle w:val="Strong"/>
                <w:i w:val="0"/>
                <w:iCs w:val="0"/>
                <w:sz w:val="20"/>
              </w:rPr>
              <w:sym w:font="Wingdings" w:char="F0E0"/>
            </w: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Anxiety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91BAB9A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0.63***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7592F7A7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0.57***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233B12A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0.76***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34205686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0.82***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7A42A58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0.78***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4FF95FBD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0.74***</w:t>
            </w:r>
          </w:p>
        </w:tc>
      </w:tr>
      <w:tr w:rsidR="009F2EDF" w:rsidRPr="00C71D35" w14:paraId="3662B736" w14:textId="77777777" w:rsidTr="001A16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5D23EC51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Social network </w:t>
            </w:r>
            <w:r w:rsidRPr="00C71D35">
              <w:rPr>
                <w:rStyle w:val="Strong"/>
                <w:i w:val="0"/>
                <w:iCs w:val="0"/>
                <w:sz w:val="20"/>
              </w:rPr>
              <w:sym w:font="Wingdings" w:char="F0E0"/>
            </w: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Family closeness</w:t>
            </w:r>
          </w:p>
        </w:tc>
        <w:tc>
          <w:tcPr>
            <w:tcW w:w="1213" w:type="dxa"/>
            <w:noWrap/>
            <w:hideMark/>
          </w:tcPr>
          <w:p w14:paraId="462DC494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0.63*</w:t>
            </w:r>
          </w:p>
        </w:tc>
        <w:tc>
          <w:tcPr>
            <w:tcW w:w="1217" w:type="dxa"/>
            <w:noWrap/>
            <w:hideMark/>
          </w:tcPr>
          <w:p w14:paraId="64DB43D8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0.67*</w:t>
            </w:r>
          </w:p>
        </w:tc>
        <w:tc>
          <w:tcPr>
            <w:tcW w:w="1213" w:type="dxa"/>
            <w:noWrap/>
            <w:hideMark/>
          </w:tcPr>
          <w:p w14:paraId="4AC6ACC1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0.61*</w:t>
            </w:r>
          </w:p>
        </w:tc>
        <w:tc>
          <w:tcPr>
            <w:tcW w:w="1217" w:type="dxa"/>
            <w:noWrap/>
            <w:hideMark/>
          </w:tcPr>
          <w:p w14:paraId="42DE488C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0.65*</w:t>
            </w:r>
          </w:p>
        </w:tc>
        <w:tc>
          <w:tcPr>
            <w:tcW w:w="1213" w:type="dxa"/>
            <w:noWrap/>
            <w:hideMark/>
          </w:tcPr>
          <w:p w14:paraId="6491F3EE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0.67*</w:t>
            </w:r>
          </w:p>
        </w:tc>
        <w:tc>
          <w:tcPr>
            <w:tcW w:w="1217" w:type="dxa"/>
            <w:noWrap/>
            <w:hideMark/>
          </w:tcPr>
          <w:p w14:paraId="4E47DFD4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0.65*</w:t>
            </w:r>
          </w:p>
        </w:tc>
      </w:tr>
      <w:tr w:rsidR="009F2EDF" w:rsidRPr="00C71D35" w14:paraId="44322B89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041B5B60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Social network </w:t>
            </w:r>
            <w:r w:rsidRPr="00C71D35">
              <w:rPr>
                <w:rStyle w:val="Strong"/>
                <w:i w:val="0"/>
                <w:iCs w:val="0"/>
                <w:sz w:val="20"/>
              </w:rPr>
              <w:sym w:font="Wingdings" w:char="F0E0"/>
            </w: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Warmth from others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288D33AA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0.90***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4C03C6AA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0.85***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7E953A8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0.91***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5D3B1D16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0.91***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FD7B2A7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0.89***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50ED8C74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0.91***</w:t>
            </w:r>
          </w:p>
        </w:tc>
      </w:tr>
      <w:tr w:rsidR="009F2EDF" w:rsidRPr="00C71D35" w14:paraId="27C0EA97" w14:textId="77777777" w:rsidTr="001A16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53BD081A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Social network </w:t>
            </w:r>
            <w:r w:rsidRPr="00C71D35">
              <w:rPr>
                <w:rStyle w:val="Strong"/>
                <w:i w:val="0"/>
                <w:iCs w:val="0"/>
                <w:sz w:val="20"/>
              </w:rPr>
              <w:sym w:font="Wingdings" w:char="F0E0"/>
            </w: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Societal cohesion</w:t>
            </w:r>
          </w:p>
        </w:tc>
        <w:tc>
          <w:tcPr>
            <w:tcW w:w="1213" w:type="dxa"/>
            <w:noWrap/>
            <w:hideMark/>
          </w:tcPr>
          <w:p w14:paraId="15ECA56A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0.51***</w:t>
            </w:r>
          </w:p>
        </w:tc>
        <w:tc>
          <w:tcPr>
            <w:tcW w:w="1217" w:type="dxa"/>
            <w:noWrap/>
            <w:hideMark/>
          </w:tcPr>
          <w:p w14:paraId="3292906D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0.50***</w:t>
            </w:r>
          </w:p>
        </w:tc>
        <w:tc>
          <w:tcPr>
            <w:tcW w:w="1213" w:type="dxa"/>
            <w:noWrap/>
            <w:hideMark/>
          </w:tcPr>
          <w:p w14:paraId="3BBB72ED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0.51***</w:t>
            </w:r>
          </w:p>
        </w:tc>
        <w:tc>
          <w:tcPr>
            <w:tcW w:w="1217" w:type="dxa"/>
            <w:noWrap/>
            <w:hideMark/>
          </w:tcPr>
          <w:p w14:paraId="2134B2F5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0.50***</w:t>
            </w:r>
          </w:p>
        </w:tc>
        <w:tc>
          <w:tcPr>
            <w:tcW w:w="1213" w:type="dxa"/>
            <w:noWrap/>
            <w:hideMark/>
          </w:tcPr>
          <w:p w14:paraId="7DC23811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0.54***</w:t>
            </w:r>
          </w:p>
        </w:tc>
        <w:tc>
          <w:tcPr>
            <w:tcW w:w="1217" w:type="dxa"/>
            <w:noWrap/>
            <w:hideMark/>
          </w:tcPr>
          <w:p w14:paraId="1EEDE6EE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0.49***</w:t>
            </w:r>
          </w:p>
        </w:tc>
      </w:tr>
      <w:tr w:rsidR="009F2EDF" w:rsidRPr="00C71D35" w14:paraId="229B2CBE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single" w:sz="4" w:space="0" w:color="auto"/>
            </w:tcBorders>
            <w:noWrap/>
            <w:hideMark/>
          </w:tcPr>
          <w:p w14:paraId="2EF46A30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Mental health </w:t>
            </w:r>
            <w:r w:rsidRPr="00C71D35">
              <w:rPr>
                <w:rStyle w:val="Strong"/>
                <w:i w:val="0"/>
                <w:iCs w:val="0"/>
                <w:sz w:val="20"/>
              </w:rPr>
              <w:sym w:font="Wingdings" w:char="F0E0"/>
            </w: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Social network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9A8A47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-0.15***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0B7B3A3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-0.12***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2735925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-0.20***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E2FAD9F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-0.25***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62463AF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-0.22***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D110FE2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>-0.22***</w:t>
            </w:r>
          </w:p>
        </w:tc>
      </w:tr>
      <w:tr w:rsidR="009F2EDF" w:rsidRPr="00C71D35" w14:paraId="035AA925" w14:textId="77777777" w:rsidTr="001A16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top w:val="single" w:sz="4" w:space="0" w:color="auto"/>
            </w:tcBorders>
            <w:noWrap/>
            <w:hideMark/>
          </w:tcPr>
          <w:p w14:paraId="36102E1F" w14:textId="77777777" w:rsidR="009F2EDF" w:rsidRPr="00C71D35" w:rsidRDefault="009F2EDF" w:rsidP="001A16CE">
            <w:pPr>
              <w:suppressAutoHyphens w:val="0"/>
              <w:jc w:val="left"/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i w:val="0"/>
                <w:iCs w:val="0"/>
                <w:sz w:val="20"/>
                <w:szCs w:val="20"/>
                <w:lang w:eastAsia="en-US"/>
              </w:rPr>
              <w:t>Model Fit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noWrap/>
            <w:hideMark/>
          </w:tcPr>
          <w:p w14:paraId="25C61E79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14:paraId="3C8BDF2D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noWrap/>
            <w:hideMark/>
          </w:tcPr>
          <w:p w14:paraId="5CFD854E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14:paraId="04EFF7E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  <w:noWrap/>
            <w:hideMark/>
          </w:tcPr>
          <w:p w14:paraId="05050D7E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noWrap/>
            <w:hideMark/>
          </w:tcPr>
          <w:p w14:paraId="2DE34855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487D8772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48178FC3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m:oMath>
              <m:r>
                <w:rPr>
                  <w:rFonts w:ascii="Cambria Math" w:hAnsi="Cambria Math"/>
                  <w:sz w:val="20"/>
                  <w:szCs w:val="20"/>
                  <w:lang w:eastAsia="en-US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 w:val="0"/>
                      <w:iCs w:val="0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/</w:t>
            </w:r>
            <w:proofErr w:type="gramStart"/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>df</w:t>
            </w:r>
            <w:proofErr w:type="gramEnd"/>
          </w:p>
        </w:tc>
        <w:tc>
          <w:tcPr>
            <w:tcW w:w="1213" w:type="dxa"/>
            <w:shd w:val="clear" w:color="auto" w:fill="auto"/>
            <w:noWrap/>
            <w:hideMark/>
          </w:tcPr>
          <w:p w14:paraId="4AF302D5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32.45/4***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67C07ACC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26.45/4***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E33C0A5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45.55/4***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0272604C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11.81/4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78E4FBBA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54.92/4***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039A10A7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9.08/4</w:t>
            </w:r>
          </w:p>
        </w:tc>
      </w:tr>
      <w:tr w:rsidR="009F2EDF" w:rsidRPr="00C71D35" w14:paraId="09A6DD2E" w14:textId="77777777" w:rsidTr="001A16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12C203C6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CFI</w:t>
            </w:r>
          </w:p>
        </w:tc>
        <w:tc>
          <w:tcPr>
            <w:tcW w:w="1213" w:type="dxa"/>
            <w:noWrap/>
            <w:hideMark/>
          </w:tcPr>
          <w:p w14:paraId="381770DD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noWrap/>
            <w:hideMark/>
          </w:tcPr>
          <w:p w14:paraId="76518F05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0.991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3" w:type="dxa"/>
            <w:noWrap/>
            <w:hideMark/>
          </w:tcPr>
          <w:p w14:paraId="31E8B09F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noWrap/>
            <w:hideMark/>
          </w:tcPr>
          <w:p w14:paraId="46CC9CB4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3" w:type="dxa"/>
            <w:noWrap/>
            <w:hideMark/>
          </w:tcPr>
          <w:p w14:paraId="32A4702C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0.996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noWrap/>
            <w:hideMark/>
          </w:tcPr>
          <w:p w14:paraId="69700619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  <w:tr w:rsidR="009F2EDF" w:rsidRPr="00C71D35" w14:paraId="30D3BFBC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617FD6FF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TLI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0067D1B4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0.994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29E48A6F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0.978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3F9F85F7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0.992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65E31B16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0.994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54930A56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0.991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28005BF0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0.996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  <w:tr w:rsidR="009F2EDF" w:rsidRPr="00C71D35" w14:paraId="1F58ADF7" w14:textId="77777777" w:rsidTr="001A16CE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466F55F4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RMSEA</w:t>
            </w:r>
          </w:p>
        </w:tc>
        <w:tc>
          <w:tcPr>
            <w:tcW w:w="1213" w:type="dxa"/>
            <w:noWrap/>
            <w:hideMark/>
          </w:tcPr>
          <w:p w14:paraId="3841567F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0.028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noWrap/>
            <w:hideMark/>
          </w:tcPr>
          <w:p w14:paraId="3DA00C58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0.055</w:t>
            </w:r>
          </w:p>
        </w:tc>
        <w:tc>
          <w:tcPr>
            <w:tcW w:w="1213" w:type="dxa"/>
            <w:noWrap/>
            <w:hideMark/>
          </w:tcPr>
          <w:p w14:paraId="40066D6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0.034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noWrap/>
            <w:hideMark/>
          </w:tcPr>
          <w:p w14:paraId="519EDACF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0.032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3" w:type="dxa"/>
            <w:noWrap/>
            <w:hideMark/>
          </w:tcPr>
          <w:p w14:paraId="563D165B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noWrap/>
            <w:hideMark/>
          </w:tcPr>
          <w:p w14:paraId="008F9520" w14:textId="77777777" w:rsidR="009F2EDF" w:rsidRPr="00C71D35" w:rsidRDefault="009F2EDF" w:rsidP="001A16CE">
            <w:pPr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0.026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  <w:tr w:rsidR="009F2EDF" w:rsidRPr="00C71D35" w14:paraId="615764DA" w14:textId="77777777" w:rsidTr="001A1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noWrap/>
            <w:hideMark/>
          </w:tcPr>
          <w:p w14:paraId="28169F32" w14:textId="77777777" w:rsidR="009F2EDF" w:rsidRPr="00C71D35" w:rsidRDefault="009F2EDF" w:rsidP="001A16CE">
            <w:pPr>
              <w:suppressAutoHyphens w:val="0"/>
              <w:jc w:val="left"/>
              <w:rPr>
                <w:i w:val="0"/>
                <w:iCs w:val="0"/>
                <w:sz w:val="20"/>
                <w:szCs w:val="20"/>
                <w:lang w:eastAsia="en-US"/>
              </w:rPr>
            </w:pPr>
            <w:r w:rsidRPr="00C71D35">
              <w:rPr>
                <w:i w:val="0"/>
                <w:iCs w:val="0"/>
                <w:sz w:val="20"/>
                <w:szCs w:val="20"/>
                <w:lang w:eastAsia="en-US"/>
              </w:rPr>
              <w:t xml:space="preserve">  SRMR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06E60491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0.015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4149DDC5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0.030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49CD9B68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6FCFB5DA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0.021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3" w:type="dxa"/>
            <w:shd w:val="clear" w:color="auto" w:fill="auto"/>
            <w:noWrap/>
            <w:hideMark/>
          </w:tcPr>
          <w:p w14:paraId="0E805A91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0.016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17" w:type="dxa"/>
            <w:shd w:val="clear" w:color="auto" w:fill="auto"/>
            <w:noWrap/>
            <w:hideMark/>
          </w:tcPr>
          <w:p w14:paraId="6D1F3594" w14:textId="77777777" w:rsidR="009F2EDF" w:rsidRPr="00C71D35" w:rsidRDefault="009F2EDF" w:rsidP="001A16CE">
            <w:pPr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0.019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</w:tbl>
    <w:p w14:paraId="70C4E339" w14:textId="77777777" w:rsidR="009F2EDF" w:rsidRPr="00C71D35" w:rsidRDefault="009F2EDF" w:rsidP="009F2EDF">
      <w:pPr>
        <w:pBdr>
          <w:top w:val="single" w:sz="4" w:space="1" w:color="auto"/>
        </w:pBdr>
        <w:suppressAutoHyphens w:val="0"/>
        <w:spacing w:line="259" w:lineRule="auto"/>
        <w:ind w:left="-81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 Coefficients on paths from latent variables to first observed endogenous variables set to normalization constraint of 1 and therefore do not have a p value.</w:t>
      </w:r>
    </w:p>
    <w:p w14:paraId="4C4DEE5A" w14:textId="77777777" w:rsidR="009F2EDF" w:rsidRPr="00C71D35" w:rsidRDefault="009F2EDF" w:rsidP="009F2EDF">
      <w:pPr>
        <w:suppressAutoHyphens w:val="0"/>
        <w:spacing w:line="259" w:lineRule="auto"/>
        <w:ind w:left="-81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*** p &lt; 0.001</w:t>
      </w:r>
    </w:p>
    <w:p w14:paraId="64BDDB38" w14:textId="77777777" w:rsidR="009F2EDF" w:rsidRPr="00C71D35" w:rsidRDefault="009F2EDF" w:rsidP="009F2EDF">
      <w:pPr>
        <w:suppressAutoHyphens w:val="0"/>
        <w:spacing w:line="259" w:lineRule="auto"/>
        <w:ind w:left="-81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Model 3 was used for baseline analysis.</w:t>
      </w:r>
    </w:p>
    <w:p w14:paraId="628FDC17" w14:textId="77777777" w:rsidR="009F2EDF" w:rsidRPr="00C71D35" w:rsidRDefault="009F2EDF" w:rsidP="009F2EDF">
      <w:pPr>
        <w:ind w:left="-810"/>
        <w:jc w:val="both"/>
      </w:pPr>
      <w:proofErr w:type="spellStart"/>
      <w:r w:rsidRPr="00C71D35">
        <w:rPr>
          <w:i/>
          <w:iCs/>
          <w:sz w:val="18"/>
          <w:szCs w:val="18"/>
          <w:lang w:eastAsia="en-US"/>
        </w:rPr>
        <w:t>df</w:t>
      </w:r>
      <w:proofErr w:type="spellEnd"/>
      <w:r w:rsidRPr="00C71D35">
        <w:rPr>
          <w:sz w:val="18"/>
          <w:szCs w:val="18"/>
          <w:lang w:eastAsia="en-US"/>
        </w:rPr>
        <w:t>: degrees of freedom. CFI: comparative fit index; TLI: Tucker–</w:t>
      </w:r>
      <w:proofErr w:type="gramStart"/>
      <w:r w:rsidRPr="00C71D35">
        <w:rPr>
          <w:sz w:val="18"/>
          <w:szCs w:val="18"/>
          <w:lang w:eastAsia="en-US"/>
        </w:rPr>
        <w:t>Lewis</w:t>
      </w:r>
      <w:proofErr w:type="gramEnd"/>
      <w:r w:rsidRPr="00C71D35">
        <w:rPr>
          <w:sz w:val="18"/>
          <w:szCs w:val="18"/>
          <w:lang w:eastAsia="en-US"/>
        </w:rPr>
        <w:t xml:space="preserve"> index; RMSEA: root mean square error of approximation; SRMR: standardized root mean squared residual.</w:t>
      </w:r>
    </w:p>
    <w:p w14:paraId="43FB5C03" w14:textId="77777777" w:rsidR="009F2EDF" w:rsidRPr="00C71D35" w:rsidRDefault="009F2EDF" w:rsidP="009F2EDF">
      <w:pPr>
        <w:ind w:left="-810"/>
        <w:jc w:val="both"/>
        <w:rPr>
          <w:sz w:val="18"/>
          <w:szCs w:val="18"/>
          <w:lang w:eastAsia="en-US"/>
        </w:rPr>
      </w:pPr>
      <w:r w:rsidRPr="00C71D35">
        <w:rPr>
          <w:sz w:val="18"/>
          <w:szCs w:val="18"/>
          <w:vertAlign w:val="superscript"/>
          <w:lang w:eastAsia="en-US"/>
        </w:rPr>
        <w:t>†</w:t>
      </w:r>
      <w:r w:rsidRPr="00C71D35">
        <w:rPr>
          <w:sz w:val="18"/>
          <w:szCs w:val="18"/>
          <w:lang w:eastAsia="en-US"/>
        </w:rPr>
        <w:t>Meets the requirement for good model fit.</w:t>
      </w:r>
    </w:p>
    <w:p w14:paraId="1D05AA05" w14:textId="77777777" w:rsidR="009F2EDF" w:rsidRPr="00C71D35" w:rsidRDefault="009F2EDF" w:rsidP="009F2EDF">
      <w:pPr>
        <w:suppressAutoHyphens w:val="0"/>
        <w:spacing w:line="259" w:lineRule="auto"/>
        <w:ind w:left="-810"/>
        <w:rPr>
          <w:rStyle w:val="Strong"/>
          <w:b w:val="0"/>
          <w:bCs w:val="0"/>
          <w:sz w:val="20"/>
          <w:szCs w:val="20"/>
        </w:rPr>
      </w:pPr>
    </w:p>
    <w:p w14:paraId="7D584DDD" w14:textId="77777777" w:rsidR="009F2EDF" w:rsidRPr="00C71D35" w:rsidRDefault="009F2EDF" w:rsidP="009F2EDF">
      <w:pPr>
        <w:suppressAutoHyphens w:val="0"/>
        <w:spacing w:line="259" w:lineRule="auto"/>
        <w:ind w:left="-810"/>
        <w:rPr>
          <w:rStyle w:val="Strong"/>
          <w:b w:val="0"/>
          <w:bCs w:val="0"/>
          <w:sz w:val="20"/>
          <w:szCs w:val="20"/>
        </w:rPr>
      </w:pPr>
    </w:p>
    <w:p w14:paraId="3FB02580" w14:textId="77777777" w:rsidR="009F2EDF" w:rsidRPr="00C71D35" w:rsidRDefault="009F2EDF" w:rsidP="009F2EDF">
      <w:pPr>
        <w:suppressAutoHyphens w:val="0"/>
        <w:spacing w:after="160" w:line="259" w:lineRule="auto"/>
        <w:rPr>
          <w:rStyle w:val="Strong"/>
        </w:rPr>
      </w:pPr>
      <w:r w:rsidRPr="00C71D35">
        <w:rPr>
          <w:rStyle w:val="Strong"/>
        </w:rPr>
        <w:br w:type="page"/>
      </w:r>
    </w:p>
    <w:p w14:paraId="639B700C" w14:textId="2F1FE3DD" w:rsidR="009F2EDF" w:rsidRPr="00C71D35" w:rsidRDefault="009F2EDF" w:rsidP="009F2EDF">
      <w:pPr>
        <w:widowControl w:val="0"/>
        <w:autoSpaceDE w:val="0"/>
        <w:autoSpaceDN w:val="0"/>
        <w:adjustRightInd w:val="0"/>
        <w:spacing w:after="240"/>
        <w:ind w:left="90"/>
        <w:rPr>
          <w:rStyle w:val="Strong"/>
        </w:rPr>
      </w:pPr>
      <w:r w:rsidRPr="00C71D35">
        <w:rPr>
          <w:rStyle w:val="Strong"/>
        </w:rPr>
        <w:lastRenderedPageBreak/>
        <w:t xml:space="preserve">Supplementary Table </w:t>
      </w:r>
      <w:r w:rsidR="00CA1750">
        <w:rPr>
          <w:rStyle w:val="Strong"/>
        </w:rPr>
        <w:t>5</w:t>
      </w:r>
      <w:r w:rsidRPr="00C71D35">
        <w:rPr>
          <w:rStyle w:val="Strong"/>
        </w:rPr>
        <w:t xml:space="preserve">. Results from sex-specific analysis showing standardized regression coefficients and model evaluation statistics for </w:t>
      </w:r>
      <w:r w:rsidR="0096657B">
        <w:rPr>
          <w:rStyle w:val="Strong"/>
        </w:rPr>
        <w:t>cross-lagged panel</w:t>
      </w:r>
      <w:r w:rsidRPr="00C71D35">
        <w:rPr>
          <w:rStyle w:val="Strong"/>
        </w:rPr>
        <w:t xml:space="preserve"> models.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4950"/>
        <w:gridCol w:w="2160"/>
        <w:gridCol w:w="2070"/>
      </w:tblGrid>
      <w:tr w:rsidR="009F2EDF" w:rsidRPr="00C71D35" w14:paraId="78BE7E96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266050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49C2BE" w14:textId="77777777" w:rsidR="009F2EDF" w:rsidRPr="00C71D35" w:rsidRDefault="009F2EDF" w:rsidP="001A16CE">
            <w:pPr>
              <w:suppressAutoHyphens w:val="0"/>
              <w:rPr>
                <w:b/>
                <w:bCs/>
                <w:caps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aps/>
                <w:sz w:val="20"/>
                <w:szCs w:val="20"/>
                <w:lang w:eastAsia="en-US"/>
              </w:rPr>
              <w:t>Women</w:t>
            </w:r>
          </w:p>
          <w:p w14:paraId="3CC0B92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rStyle w:val="Strong"/>
                <w:sz w:val="20"/>
                <w:szCs w:val="20"/>
              </w:rPr>
              <w:t>N=9048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C0DF8" w14:textId="77777777" w:rsidR="009F2EDF" w:rsidRPr="00C71D35" w:rsidRDefault="009F2EDF" w:rsidP="001A16CE">
            <w:pPr>
              <w:suppressAutoHyphens w:val="0"/>
              <w:rPr>
                <w:b/>
                <w:bCs/>
                <w:caps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aps/>
                <w:sz w:val="20"/>
                <w:szCs w:val="20"/>
                <w:lang w:eastAsia="en-US"/>
              </w:rPr>
              <w:t>Men</w:t>
            </w:r>
          </w:p>
          <w:p w14:paraId="4000C62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rStyle w:val="Strong"/>
                <w:sz w:val="20"/>
                <w:szCs w:val="20"/>
              </w:rPr>
              <w:t>N=1870</w:t>
            </w:r>
          </w:p>
        </w:tc>
      </w:tr>
      <w:tr w:rsidR="009F2EDF" w:rsidRPr="00C71D35" w14:paraId="0B5E87C3" w14:textId="77777777" w:rsidTr="001A16CE">
        <w:trPr>
          <w:trHeight w:val="288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B3814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Baseline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732D3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3134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21C8BBDA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8AFE9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Depression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55838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0.90*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4A7D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0.87*</w:t>
            </w:r>
          </w:p>
        </w:tc>
      </w:tr>
      <w:tr w:rsidR="009F2EDF" w:rsidRPr="00C71D35" w14:paraId="6E18FBBD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DB699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Anxiety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6FC0E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0.76***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CE2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0.82***</w:t>
            </w:r>
          </w:p>
        </w:tc>
      </w:tr>
      <w:tr w:rsidR="009F2EDF" w:rsidRPr="00C71D35" w14:paraId="7390FDA9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7E789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Family closeness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E45D1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0.66*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341D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0.70*</w:t>
            </w:r>
          </w:p>
        </w:tc>
      </w:tr>
      <w:tr w:rsidR="009F2EDF" w:rsidRPr="00C71D35" w14:paraId="4DF3BF51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603DA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Warmth from others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29C98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0.85***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C05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0.82***</w:t>
            </w:r>
          </w:p>
        </w:tc>
      </w:tr>
      <w:tr w:rsidR="009F2EDF" w:rsidRPr="00C71D35" w14:paraId="43F89209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FF6DFB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Societal cohesion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2AEAB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0.52***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B084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0.51***</w:t>
            </w:r>
          </w:p>
        </w:tc>
      </w:tr>
      <w:tr w:rsidR="009F2EDF" w:rsidRPr="00C71D35" w14:paraId="0DCCABEA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0736BE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One-year follow-up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CBD7D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40B26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1817A2F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EBF44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Depression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06C0C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0.92*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5CE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0.90*</w:t>
            </w:r>
          </w:p>
        </w:tc>
      </w:tr>
      <w:tr w:rsidR="009F2EDF" w:rsidRPr="00C71D35" w14:paraId="7C00EF2A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39315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Anxiety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27CA4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6D0B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0.82***</w:t>
            </w:r>
          </w:p>
        </w:tc>
      </w:tr>
      <w:tr w:rsidR="009F2EDF" w:rsidRPr="00C71D35" w14:paraId="520695A5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E416C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Family closeness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4B7BC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0.69*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822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0.69*</w:t>
            </w:r>
          </w:p>
        </w:tc>
      </w:tr>
      <w:tr w:rsidR="009F2EDF" w:rsidRPr="00C71D35" w14:paraId="48CF75BD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A7B59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Warmth from others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EECCE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0.85***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B2B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0.85***</w:t>
            </w:r>
          </w:p>
        </w:tc>
      </w:tr>
      <w:tr w:rsidR="009F2EDF" w:rsidRPr="00C71D35" w14:paraId="432827F7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E49F0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Societal cohesion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B6122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0.55***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2717B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0.52***</w:t>
            </w:r>
          </w:p>
        </w:tc>
      </w:tr>
      <w:tr w:rsidR="009F2EDF" w:rsidRPr="00C71D35" w14:paraId="746E6A9D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9215FB" w14:textId="18726498" w:rsidR="009F2EDF" w:rsidRPr="00C71D35" w:rsidRDefault="00670D66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Pr="00670D66">
              <w:rPr>
                <w:b/>
                <w:bCs/>
                <w:color w:val="000000"/>
                <w:sz w:val="20"/>
                <w:szCs w:val="20"/>
                <w:lang w:eastAsia="en-US"/>
              </w:rPr>
              <w:t>ross-lagged</w:t>
            </w:r>
            <w:r w:rsidR="009F2EDF"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paths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62238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1C03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0232856B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FD0CD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(one year)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</w:t>
            </w:r>
            <w:r w:rsidRPr="00C71D35">
              <w:rPr>
                <w:color w:val="000000"/>
                <w:sz w:val="20"/>
                <w:szCs w:val="20"/>
                <w:lang w:eastAsia="en-US"/>
              </w:rPr>
              <w:t xml:space="preserve">Mental health (baseline)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E234B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0.56***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C916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0.66***</w:t>
            </w:r>
          </w:p>
        </w:tc>
      </w:tr>
      <w:tr w:rsidR="009F2EDF" w:rsidRPr="00C71D35" w14:paraId="0B836740" w14:textId="77777777" w:rsidTr="001A16CE">
        <w:trPr>
          <w:trHeight w:val="383"/>
        </w:trPr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5166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(one year)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</w:t>
            </w:r>
            <w:r w:rsidRPr="00C71D35">
              <w:rPr>
                <w:color w:val="000000"/>
                <w:sz w:val="20"/>
                <w:szCs w:val="20"/>
                <w:lang w:eastAsia="en-US"/>
              </w:rPr>
              <w:t>Social network (baseline)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A9B15B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0.49***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B05E08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0.46***</w:t>
            </w:r>
          </w:p>
        </w:tc>
      </w:tr>
      <w:tr w:rsidR="009F2EDF" w:rsidRPr="00C71D35" w14:paraId="71948C0C" w14:textId="77777777" w:rsidTr="001A16CE">
        <w:trPr>
          <w:trHeight w:val="288"/>
        </w:trPr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1CAB4F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Model Fit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E4E43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40F1C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44DF774C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CD914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en-US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C71D35">
              <w:rPr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 w:rsidRPr="00C71D35">
              <w:rPr>
                <w:i/>
                <w:iCs/>
                <w:sz w:val="20"/>
                <w:szCs w:val="20"/>
                <w:lang w:eastAsia="en-US"/>
              </w:rPr>
              <w:t>df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4A763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2277.23/31***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920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488.59/31***</w:t>
            </w:r>
          </w:p>
        </w:tc>
      </w:tr>
      <w:tr w:rsidR="009F2EDF" w:rsidRPr="00C71D35" w14:paraId="0ACF786A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BF0824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CFI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C2348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0.930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35D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0.932</w:t>
            </w:r>
          </w:p>
        </w:tc>
      </w:tr>
      <w:tr w:rsidR="009F2EDF" w:rsidRPr="00C71D35" w14:paraId="575B08C4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44B1EE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TLI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EE283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0.898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8FB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0.901</w:t>
            </w:r>
          </w:p>
        </w:tc>
      </w:tr>
      <w:tr w:rsidR="009F2EDF" w:rsidRPr="00C71D35" w14:paraId="61FCF189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6C244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RMSEA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B80F1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0.089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66D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0.089</w:t>
            </w:r>
          </w:p>
        </w:tc>
      </w:tr>
      <w:tr w:rsidR="009F2EDF" w:rsidRPr="00C71D35" w14:paraId="01E39085" w14:textId="77777777" w:rsidTr="001A16CE">
        <w:trPr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FCAF98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SRMR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D3F97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5943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0.046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</w:tbl>
    <w:p w14:paraId="122BFAF0" w14:textId="77777777" w:rsidR="009F2EDF" w:rsidRPr="00C71D35" w:rsidRDefault="009F2EDF" w:rsidP="009F2EDF">
      <w:pPr>
        <w:pBdr>
          <w:top w:val="single" w:sz="4" w:space="1" w:color="auto"/>
        </w:pBdr>
        <w:suppressAutoHyphens w:val="0"/>
        <w:spacing w:line="259" w:lineRule="auto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 Coefficients on paths from latent variables to first observed endogenous variables set to normalization constraint of 1 and therefore do not have a p value.</w:t>
      </w:r>
    </w:p>
    <w:p w14:paraId="3C467AA5" w14:textId="77777777" w:rsidR="009F2EDF" w:rsidRPr="00C71D35" w:rsidRDefault="009F2EDF" w:rsidP="009F2EDF">
      <w:pPr>
        <w:suppressAutoHyphens w:val="0"/>
        <w:spacing w:line="259" w:lineRule="auto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*** p &lt; 0.001</w:t>
      </w:r>
    </w:p>
    <w:p w14:paraId="76DBD1EC" w14:textId="77777777" w:rsidR="009F2EDF" w:rsidRPr="00C71D35" w:rsidRDefault="009F2EDF" w:rsidP="009F2EDF">
      <w:pPr>
        <w:suppressAutoHyphens w:val="0"/>
        <w:spacing w:line="259" w:lineRule="auto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Model 3 was used for baseline analysis.</w:t>
      </w:r>
    </w:p>
    <w:p w14:paraId="6A113D99" w14:textId="77777777" w:rsidR="009F2EDF" w:rsidRPr="00C71D35" w:rsidRDefault="009F2EDF" w:rsidP="009F2EDF">
      <w:pPr>
        <w:jc w:val="both"/>
      </w:pPr>
      <w:proofErr w:type="spellStart"/>
      <w:r w:rsidRPr="00C71D35">
        <w:rPr>
          <w:i/>
          <w:iCs/>
          <w:sz w:val="18"/>
          <w:szCs w:val="18"/>
          <w:lang w:eastAsia="en-US"/>
        </w:rPr>
        <w:t>df</w:t>
      </w:r>
      <w:proofErr w:type="spellEnd"/>
      <w:r w:rsidRPr="00C71D35">
        <w:rPr>
          <w:sz w:val="18"/>
          <w:szCs w:val="18"/>
          <w:lang w:eastAsia="en-US"/>
        </w:rPr>
        <w:t>: degrees of freedom. CFI: comparative fit index; TLI: Tucker–</w:t>
      </w:r>
      <w:proofErr w:type="gramStart"/>
      <w:r w:rsidRPr="00C71D35">
        <w:rPr>
          <w:sz w:val="18"/>
          <w:szCs w:val="18"/>
          <w:lang w:eastAsia="en-US"/>
        </w:rPr>
        <w:t>Lewis</w:t>
      </w:r>
      <w:proofErr w:type="gramEnd"/>
      <w:r w:rsidRPr="00C71D35">
        <w:rPr>
          <w:sz w:val="18"/>
          <w:szCs w:val="18"/>
          <w:lang w:eastAsia="en-US"/>
        </w:rPr>
        <w:t xml:space="preserve"> index; RMSEA: root mean square error of approximation; SRMR: standardized root mean squared residual.</w:t>
      </w:r>
    </w:p>
    <w:p w14:paraId="327501F5" w14:textId="77777777" w:rsidR="009F2EDF" w:rsidRPr="00C71D35" w:rsidRDefault="009F2EDF" w:rsidP="009F2EDF">
      <w:pPr>
        <w:jc w:val="both"/>
        <w:rPr>
          <w:sz w:val="18"/>
          <w:szCs w:val="18"/>
          <w:lang w:eastAsia="en-US"/>
        </w:rPr>
      </w:pPr>
      <w:r w:rsidRPr="00C71D35">
        <w:rPr>
          <w:sz w:val="18"/>
          <w:szCs w:val="18"/>
          <w:vertAlign w:val="superscript"/>
          <w:lang w:eastAsia="en-US"/>
        </w:rPr>
        <w:t>†</w:t>
      </w:r>
      <w:r w:rsidRPr="00C71D35">
        <w:rPr>
          <w:sz w:val="18"/>
          <w:szCs w:val="18"/>
          <w:lang w:eastAsia="en-US"/>
        </w:rPr>
        <w:t>Meets the requirement for good model fit.</w:t>
      </w:r>
    </w:p>
    <w:p w14:paraId="4DD8D2A5" w14:textId="77777777" w:rsidR="009F2EDF" w:rsidRPr="00C71D35" w:rsidRDefault="009F2EDF" w:rsidP="009F2EDF">
      <w:pPr>
        <w:suppressAutoHyphens w:val="0"/>
        <w:spacing w:after="160" w:line="259" w:lineRule="auto"/>
        <w:rPr>
          <w:rStyle w:val="Strong"/>
        </w:rPr>
      </w:pPr>
      <w:r w:rsidRPr="00C71D35">
        <w:rPr>
          <w:rStyle w:val="Strong"/>
        </w:rPr>
        <w:br w:type="page"/>
      </w:r>
    </w:p>
    <w:p w14:paraId="1215D817" w14:textId="77777777" w:rsidR="009F2EDF" w:rsidRPr="00C71D35" w:rsidRDefault="009F2EDF" w:rsidP="009F2EDF">
      <w:pPr>
        <w:suppressAutoHyphens w:val="0"/>
        <w:spacing w:after="160" w:line="259" w:lineRule="auto"/>
        <w:rPr>
          <w:rStyle w:val="Strong"/>
        </w:rPr>
        <w:sectPr w:rsidR="009F2EDF" w:rsidRPr="00C71D35" w:rsidSect="001A4106">
          <w:pgSz w:w="11906" w:h="16838"/>
          <w:pgMar w:top="720" w:right="1411" w:bottom="720" w:left="1411" w:header="720" w:footer="720" w:gutter="0"/>
          <w:cols w:space="720"/>
          <w:docGrid w:linePitch="360"/>
        </w:sectPr>
      </w:pPr>
    </w:p>
    <w:p w14:paraId="6B0F9D28" w14:textId="1C08D2B2" w:rsidR="009F2EDF" w:rsidRPr="00C71D35" w:rsidRDefault="009F2EDF" w:rsidP="009F2EDF">
      <w:pPr>
        <w:widowControl w:val="0"/>
        <w:autoSpaceDE w:val="0"/>
        <w:autoSpaceDN w:val="0"/>
        <w:adjustRightInd w:val="0"/>
        <w:ind w:left="-450"/>
        <w:rPr>
          <w:rStyle w:val="Strong"/>
        </w:rPr>
      </w:pPr>
      <w:r w:rsidRPr="00C71D35">
        <w:rPr>
          <w:rStyle w:val="Strong"/>
        </w:rPr>
        <w:lastRenderedPageBreak/>
        <w:t xml:space="preserve">Supplementary Table </w:t>
      </w:r>
      <w:r w:rsidR="00CA1750">
        <w:rPr>
          <w:rStyle w:val="Strong"/>
        </w:rPr>
        <w:t>6</w:t>
      </w:r>
      <w:r w:rsidRPr="00C71D35">
        <w:rPr>
          <w:rStyle w:val="Strong"/>
        </w:rPr>
        <w:t>. Results from age-specific analysis showing standardized regression coefficients and model evaluation statistics for cross-sectional structural equation models (18-39: N=2398; 40-59: N=4356; 60+: N=4164)</w:t>
      </w:r>
      <w:r w:rsidR="00121E61">
        <w:rPr>
          <w:rStyle w:val="Strong"/>
        </w:rPr>
        <w:t>.</w:t>
      </w:r>
    </w:p>
    <w:p w14:paraId="510CE737" w14:textId="77777777" w:rsidR="009F2EDF" w:rsidRPr="00C71D35" w:rsidRDefault="009F2EDF" w:rsidP="009F2EDF">
      <w:pPr>
        <w:suppressAutoHyphens w:val="0"/>
        <w:spacing w:after="160" w:line="259" w:lineRule="auto"/>
        <w:rPr>
          <w:rStyle w:val="Strong"/>
          <w:sz w:val="20"/>
          <w:szCs w:val="20"/>
        </w:rPr>
      </w:pPr>
    </w:p>
    <w:tbl>
      <w:tblPr>
        <w:tblW w:w="14987" w:type="dxa"/>
        <w:tblInd w:w="-450" w:type="dxa"/>
        <w:tblLook w:val="04A0" w:firstRow="1" w:lastRow="0" w:firstColumn="1" w:lastColumn="0" w:noHBand="0" w:noVBand="1"/>
      </w:tblPr>
      <w:tblGrid>
        <w:gridCol w:w="3450"/>
        <w:gridCol w:w="1409"/>
        <w:gridCol w:w="1409"/>
        <w:gridCol w:w="1299"/>
        <w:gridCol w:w="1316"/>
        <w:gridCol w:w="1243"/>
        <w:gridCol w:w="1243"/>
        <w:gridCol w:w="1243"/>
        <w:gridCol w:w="1243"/>
        <w:gridCol w:w="1132"/>
      </w:tblGrid>
      <w:tr w:rsidR="009F2EDF" w:rsidRPr="00C71D35" w14:paraId="3F259807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F012B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ACC6CF" w14:textId="77777777" w:rsidR="009F2EDF" w:rsidRPr="00C71D35" w:rsidRDefault="009F2EDF" w:rsidP="001A16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aps/>
                <w:sz w:val="20"/>
                <w:szCs w:val="20"/>
                <w:lang w:eastAsia="en-US"/>
              </w:rPr>
              <w:t>Baseline</w:t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053B42A" w14:textId="77777777" w:rsidR="009F2EDF" w:rsidRPr="00C71D35" w:rsidRDefault="009F2EDF" w:rsidP="001A16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aps/>
                <w:sz w:val="20"/>
                <w:szCs w:val="20"/>
                <w:lang w:eastAsia="en-US"/>
              </w:rPr>
              <w:t>Six-month follow-up</w:t>
            </w:r>
          </w:p>
        </w:tc>
        <w:tc>
          <w:tcPr>
            <w:tcW w:w="36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633753E" w14:textId="77777777" w:rsidR="009F2EDF" w:rsidRPr="00C71D35" w:rsidRDefault="009F2EDF" w:rsidP="001A16C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aps/>
                <w:sz w:val="20"/>
                <w:szCs w:val="20"/>
                <w:lang w:eastAsia="en-US"/>
              </w:rPr>
              <w:t>One-year follow-up</w:t>
            </w:r>
          </w:p>
        </w:tc>
      </w:tr>
      <w:tr w:rsidR="009F2EDF" w:rsidRPr="00C71D35" w14:paraId="0776C652" w14:textId="77777777" w:rsidTr="001A16CE">
        <w:trPr>
          <w:trHeight w:val="288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6097B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E66B5B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18-39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15A53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40-59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FAF1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60+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D2C2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18-39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22D5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40-59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34BA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60+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B73E6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18-39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1E77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40-59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81E3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60+</w:t>
            </w:r>
          </w:p>
        </w:tc>
      </w:tr>
      <w:tr w:rsidR="009F2EDF" w:rsidRPr="00C71D35" w14:paraId="665BEE2F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A2FDF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Depression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F7010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1.12*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E1E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1.12*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46B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1.21*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EF5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0.98*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737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0.98*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38B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1.03*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2C2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0.97*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4C68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0.97*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03E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0.97*</w:t>
            </w:r>
          </w:p>
        </w:tc>
      </w:tr>
      <w:tr w:rsidR="009F2EDF" w:rsidRPr="00C71D35" w14:paraId="19EEE3DD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FCD6F4B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Anxiety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33718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0.62***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330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0.62***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C91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0.57***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155E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0.77***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AE9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0.77***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EE1D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0.72***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B198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0.77***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E0B0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0.77***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03D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0.76***</w:t>
            </w:r>
          </w:p>
        </w:tc>
      </w:tr>
      <w:tr w:rsidR="009F2EDF" w:rsidRPr="00C71D35" w14:paraId="62313607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A854D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Family closeness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CAFDB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0.64*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3D7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0.64*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4FE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0.67*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C073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0.62*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E9B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0.62*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237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0.61*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9FB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0.66*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0EC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0.66*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10E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0.70*</w:t>
            </w:r>
          </w:p>
        </w:tc>
      </w:tr>
      <w:tr w:rsidR="009F2EDF" w:rsidRPr="00C71D35" w14:paraId="29ACEE50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F293F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Warmth from others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235A6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0.90***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E11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0.90***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D8BB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0.88***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CD7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0.91***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AD84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0.91***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B5F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0.91***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C77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0.89***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F6C0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0.89***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4B6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0.89***</w:t>
            </w:r>
          </w:p>
        </w:tc>
      </w:tr>
      <w:tr w:rsidR="009F2EDF" w:rsidRPr="00C71D35" w14:paraId="27B66D16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3F2D8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Societal cohesion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C1A1C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0.51***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290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0.51***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BEF2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0.47***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88A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0.51***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491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0.51***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BA1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0.47***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BE9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0.53***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EC6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0.53***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5E4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0.51***</w:t>
            </w:r>
          </w:p>
        </w:tc>
      </w:tr>
      <w:tr w:rsidR="009F2EDF" w:rsidRPr="00C71D35" w14:paraId="373C9036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83ADA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Social network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AA80A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-0.15***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6EA2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-0.15***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9F5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-0.10***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3D1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-0.21***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AAE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-0.21***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D41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-0.17***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0EB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-0.22***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36F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-0.22***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4E1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-0.20***</w:t>
            </w:r>
          </w:p>
        </w:tc>
      </w:tr>
      <w:tr w:rsidR="009F2EDF" w:rsidRPr="00C71D35" w14:paraId="64FD243E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48E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98A60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E45EA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CEEF5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81BC0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D5A36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A8BB4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DE5A2C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62565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5849B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451601C6" w14:textId="77777777" w:rsidTr="001A16CE">
        <w:trPr>
          <w:trHeight w:val="288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645B21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Model Fit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8DD7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4642A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5B80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18D6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B3B0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56125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AC2C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E4C2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B8FA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5F154E20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84ED02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en-US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C71D35">
              <w:rPr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 w:rsidRPr="00C71D35">
              <w:rPr>
                <w:i/>
                <w:iCs/>
                <w:sz w:val="20"/>
                <w:szCs w:val="20"/>
                <w:lang w:eastAsia="en-US"/>
              </w:rPr>
              <w:t>df</w:t>
            </w:r>
            <w:proofErr w:type="spellEnd"/>
            <w:proofErr w:type="gramEnd"/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95915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47.99/4***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75D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47.99/4***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9EE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15.03/4**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FBC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52.95/4***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D94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52.95/4***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C25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18.55/4***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C1B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52.70/4***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C30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52.70/4***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871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23.1/4***</w:t>
            </w:r>
          </w:p>
        </w:tc>
      </w:tr>
      <w:tr w:rsidR="009F2EDF" w:rsidRPr="00C71D35" w14:paraId="25A05431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631A7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CFI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FBE05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170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FD0D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C69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597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06C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2D5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F29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729B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  <w:tr w:rsidR="009F2EDF" w:rsidRPr="00C71D35" w14:paraId="518A7CFB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CA91E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TLI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4C03F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0.992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F0C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0.992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771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0.995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590B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AA8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D07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0.994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F2A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913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AD7E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0.993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  <w:tr w:rsidR="009F2EDF" w:rsidRPr="00C71D35" w14:paraId="3F9914D6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8E999E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RMSEA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C1076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0.032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6033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0.032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088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0.026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482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600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A30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0.030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AC5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6D6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0.033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E2C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0.034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  <w:tr w:rsidR="009F2EDF" w:rsidRPr="00C71D35" w14:paraId="358F8881" w14:textId="77777777" w:rsidTr="001A16CE">
        <w:trPr>
          <w:trHeight w:val="288"/>
        </w:trPr>
        <w:tc>
          <w:tcPr>
            <w:tcW w:w="34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EC1365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SRMR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4DED2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240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0.017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C3C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0.016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D18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F38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4BB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DAB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0.015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32F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0.015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FEB3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0.016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</w:tbl>
    <w:p w14:paraId="5E748983" w14:textId="77777777" w:rsidR="009F2EDF" w:rsidRPr="00C71D35" w:rsidRDefault="009F2EDF" w:rsidP="009F2EDF">
      <w:pPr>
        <w:pBdr>
          <w:top w:val="single" w:sz="4" w:space="1" w:color="auto"/>
        </w:pBdr>
        <w:suppressAutoHyphens w:val="0"/>
        <w:spacing w:before="240" w:line="259" w:lineRule="auto"/>
        <w:ind w:left="-45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 Coefficients on paths from latent variables to first observed endogenous variables set to normalization constraint of 1 and therefore do not have a p value.</w:t>
      </w:r>
    </w:p>
    <w:p w14:paraId="37CC5FD3" w14:textId="77777777" w:rsidR="009F2EDF" w:rsidRPr="00C71D35" w:rsidRDefault="009F2EDF" w:rsidP="009F2EDF">
      <w:pPr>
        <w:suppressAutoHyphens w:val="0"/>
        <w:spacing w:line="259" w:lineRule="auto"/>
        <w:ind w:left="-45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** p &lt; 0.01</w:t>
      </w:r>
    </w:p>
    <w:p w14:paraId="3684F772" w14:textId="77777777" w:rsidR="009F2EDF" w:rsidRPr="00C71D35" w:rsidRDefault="009F2EDF" w:rsidP="009F2EDF">
      <w:pPr>
        <w:suppressAutoHyphens w:val="0"/>
        <w:spacing w:line="259" w:lineRule="auto"/>
        <w:ind w:left="-45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*** p &lt; 0.001</w:t>
      </w:r>
    </w:p>
    <w:p w14:paraId="2615A96E" w14:textId="77777777" w:rsidR="009F2EDF" w:rsidRPr="00C71D35" w:rsidRDefault="009F2EDF" w:rsidP="009F2EDF">
      <w:pPr>
        <w:suppressAutoHyphens w:val="0"/>
        <w:spacing w:line="259" w:lineRule="auto"/>
        <w:ind w:left="-45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Model 3 was used for baseline analysis.</w:t>
      </w:r>
    </w:p>
    <w:p w14:paraId="2811B2B6" w14:textId="77777777" w:rsidR="009F2EDF" w:rsidRPr="00C71D35" w:rsidRDefault="009F2EDF" w:rsidP="009F2EDF">
      <w:pPr>
        <w:ind w:left="-450"/>
        <w:jc w:val="both"/>
      </w:pPr>
      <w:proofErr w:type="spellStart"/>
      <w:r w:rsidRPr="00C71D35">
        <w:rPr>
          <w:i/>
          <w:iCs/>
          <w:sz w:val="18"/>
          <w:szCs w:val="18"/>
          <w:lang w:eastAsia="en-US"/>
        </w:rPr>
        <w:t>df</w:t>
      </w:r>
      <w:proofErr w:type="spellEnd"/>
      <w:r w:rsidRPr="00C71D35">
        <w:rPr>
          <w:sz w:val="18"/>
          <w:szCs w:val="18"/>
          <w:lang w:eastAsia="en-US"/>
        </w:rPr>
        <w:t>: degrees of freedom. CFI: comparative fit index; TLI: Tucker–</w:t>
      </w:r>
      <w:proofErr w:type="gramStart"/>
      <w:r w:rsidRPr="00C71D35">
        <w:rPr>
          <w:sz w:val="18"/>
          <w:szCs w:val="18"/>
          <w:lang w:eastAsia="en-US"/>
        </w:rPr>
        <w:t>Lewis</w:t>
      </w:r>
      <w:proofErr w:type="gramEnd"/>
      <w:r w:rsidRPr="00C71D35">
        <w:rPr>
          <w:sz w:val="18"/>
          <w:szCs w:val="18"/>
          <w:lang w:eastAsia="en-US"/>
        </w:rPr>
        <w:t xml:space="preserve"> index; RMSEA: root mean square error of approximation; SRMR: standardized root mean squared residual.</w:t>
      </w:r>
    </w:p>
    <w:p w14:paraId="4A01AA1D" w14:textId="77777777" w:rsidR="009F2EDF" w:rsidRPr="00C71D35" w:rsidRDefault="009F2EDF" w:rsidP="009F2EDF">
      <w:pPr>
        <w:ind w:left="-450"/>
        <w:jc w:val="both"/>
        <w:rPr>
          <w:sz w:val="18"/>
          <w:szCs w:val="18"/>
          <w:lang w:eastAsia="en-US"/>
        </w:rPr>
      </w:pPr>
      <w:r w:rsidRPr="00C71D35">
        <w:rPr>
          <w:sz w:val="18"/>
          <w:szCs w:val="18"/>
          <w:vertAlign w:val="superscript"/>
          <w:lang w:eastAsia="en-US"/>
        </w:rPr>
        <w:t>†</w:t>
      </w:r>
      <w:r w:rsidRPr="00C71D35">
        <w:rPr>
          <w:sz w:val="18"/>
          <w:szCs w:val="18"/>
          <w:lang w:eastAsia="en-US"/>
        </w:rPr>
        <w:t>Meets the requirement for good model fit.</w:t>
      </w:r>
    </w:p>
    <w:p w14:paraId="3CE7E4A4" w14:textId="77777777" w:rsidR="009F2EDF" w:rsidRPr="00C71D35" w:rsidRDefault="009F2EDF" w:rsidP="009F2EDF">
      <w:r w:rsidRPr="00C71D35">
        <w:rPr>
          <w:sz w:val="20"/>
          <w:szCs w:val="20"/>
        </w:rPr>
        <w:br w:type="page"/>
      </w:r>
    </w:p>
    <w:p w14:paraId="273B33B5" w14:textId="77777777" w:rsidR="009F2EDF" w:rsidRPr="00C71D35" w:rsidRDefault="009F2EDF" w:rsidP="009F2EDF">
      <w:pPr>
        <w:suppressAutoHyphens w:val="0"/>
        <w:rPr>
          <w:sz w:val="20"/>
          <w:szCs w:val="20"/>
          <w:lang w:eastAsia="en-US"/>
        </w:rPr>
        <w:sectPr w:rsidR="009F2EDF" w:rsidRPr="00C71D35" w:rsidSect="009F2EDF">
          <w:pgSz w:w="16838" w:h="11906" w:orient="landscape"/>
          <w:pgMar w:top="1411" w:right="1411" w:bottom="1411" w:left="1411" w:header="720" w:footer="720" w:gutter="0"/>
          <w:cols w:space="720"/>
          <w:docGrid w:linePitch="360"/>
        </w:sectPr>
      </w:pPr>
    </w:p>
    <w:p w14:paraId="253B6F36" w14:textId="1987B8C1" w:rsidR="009F2EDF" w:rsidRPr="00C71D35" w:rsidRDefault="009F2EDF" w:rsidP="009F2EDF">
      <w:pPr>
        <w:widowControl w:val="0"/>
        <w:autoSpaceDE w:val="0"/>
        <w:autoSpaceDN w:val="0"/>
        <w:adjustRightInd w:val="0"/>
        <w:spacing w:after="240"/>
        <w:ind w:left="90"/>
        <w:rPr>
          <w:rStyle w:val="Strong"/>
        </w:rPr>
      </w:pPr>
      <w:r w:rsidRPr="00C71D35">
        <w:rPr>
          <w:rStyle w:val="Strong"/>
        </w:rPr>
        <w:lastRenderedPageBreak/>
        <w:t xml:space="preserve">Supplementary Table </w:t>
      </w:r>
      <w:r w:rsidR="0045666F">
        <w:rPr>
          <w:rStyle w:val="Strong"/>
        </w:rPr>
        <w:t>7</w:t>
      </w:r>
      <w:r w:rsidRPr="00C71D35">
        <w:rPr>
          <w:rStyle w:val="Strong"/>
        </w:rPr>
        <w:t xml:space="preserve">. Results from age-specific analysis showing standardized regression coefficients and model evaluation statistics for </w:t>
      </w:r>
      <w:r w:rsidR="00670D66">
        <w:rPr>
          <w:rStyle w:val="Strong"/>
        </w:rPr>
        <w:t>cross-lagged panel</w:t>
      </w:r>
      <w:r w:rsidRPr="00C71D35">
        <w:rPr>
          <w:rStyle w:val="Strong"/>
        </w:rPr>
        <w:t xml:space="preserve"> models</w:t>
      </w:r>
      <w:r w:rsidR="00121E61">
        <w:rPr>
          <w:rStyle w:val="Strong"/>
        </w:rPr>
        <w:t>.</w:t>
      </w:r>
    </w:p>
    <w:tbl>
      <w:tblPr>
        <w:tblpPr w:leftFromText="180" w:rightFromText="180" w:vertAnchor="page" w:horzAnchor="margin" w:tblpX="-630" w:tblpY="2571"/>
        <w:tblW w:w="10271" w:type="dxa"/>
        <w:tblLook w:val="04A0" w:firstRow="1" w:lastRow="0" w:firstColumn="1" w:lastColumn="0" w:noHBand="0" w:noVBand="1"/>
      </w:tblPr>
      <w:tblGrid>
        <w:gridCol w:w="4860"/>
        <w:gridCol w:w="1710"/>
        <w:gridCol w:w="1890"/>
        <w:gridCol w:w="1811"/>
      </w:tblGrid>
      <w:tr w:rsidR="009F2EDF" w:rsidRPr="00C71D35" w14:paraId="64A5BD58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636E4" w14:textId="77777777" w:rsidR="009F2EDF" w:rsidRPr="00C71D35" w:rsidRDefault="009F2EDF" w:rsidP="001A16CE">
            <w:pPr>
              <w:suppressAutoHyphens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4C595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b/>
                <w:bCs/>
                <w:color w:val="000000"/>
                <w:sz w:val="22"/>
                <w:szCs w:val="22"/>
                <w:lang w:eastAsia="en-US"/>
              </w:rPr>
              <w:t>18-39</w:t>
            </w:r>
          </w:p>
          <w:p w14:paraId="2CECCF9A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rStyle w:val="Strong"/>
                <w:sz w:val="22"/>
                <w:szCs w:val="22"/>
              </w:rPr>
              <w:t>N=2398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2522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b/>
                <w:bCs/>
                <w:color w:val="000000"/>
                <w:sz w:val="22"/>
                <w:szCs w:val="22"/>
                <w:lang w:eastAsia="en-US"/>
              </w:rPr>
              <w:t>40-59</w:t>
            </w:r>
          </w:p>
          <w:p w14:paraId="58CE4930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rStyle w:val="Strong"/>
                <w:sz w:val="22"/>
                <w:szCs w:val="22"/>
              </w:rPr>
              <w:t>N=4356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AAD58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b/>
                <w:bCs/>
                <w:color w:val="000000"/>
                <w:sz w:val="22"/>
                <w:szCs w:val="22"/>
                <w:lang w:eastAsia="en-US"/>
              </w:rPr>
              <w:t>60+</w:t>
            </w:r>
          </w:p>
          <w:p w14:paraId="6C391349" w14:textId="77777777" w:rsidR="009F2EDF" w:rsidRPr="00C71D35" w:rsidRDefault="009F2EDF" w:rsidP="001A16CE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D35">
              <w:rPr>
                <w:rStyle w:val="Strong"/>
                <w:sz w:val="22"/>
                <w:szCs w:val="22"/>
              </w:rPr>
              <w:t>N=4164</w:t>
            </w:r>
          </w:p>
        </w:tc>
      </w:tr>
      <w:tr w:rsidR="009F2EDF" w:rsidRPr="00C71D35" w14:paraId="68135F93" w14:textId="77777777" w:rsidTr="001A16CE">
        <w:trPr>
          <w:trHeight w:val="288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5DD37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Baseline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86C87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1CBB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0A0D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2286CB08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4675D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Depression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23F1C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0.90*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3BD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0.90*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5407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0.88*</w:t>
            </w:r>
          </w:p>
        </w:tc>
      </w:tr>
      <w:tr w:rsidR="009F2EDF" w:rsidRPr="00C71D35" w14:paraId="73F0CAAB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27B56B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Anxiety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67969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0.77***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456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0.77***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911E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0.77***</w:t>
            </w:r>
          </w:p>
        </w:tc>
      </w:tr>
      <w:tr w:rsidR="009F2EDF" w:rsidRPr="00C71D35" w14:paraId="32659D29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79BF6B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Family closeness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46FD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0.67*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8A1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0.67*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6FA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0.71*</w:t>
            </w:r>
          </w:p>
        </w:tc>
      </w:tr>
      <w:tr w:rsidR="009F2EDF" w:rsidRPr="00C71D35" w14:paraId="6DEA985E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F4AF48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Warmth from others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94AA1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0.85***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879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0.85***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CE2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0.81***</w:t>
            </w:r>
          </w:p>
        </w:tc>
      </w:tr>
      <w:tr w:rsidR="009F2EDF" w:rsidRPr="00C71D35" w14:paraId="1920AC0C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BE4504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Societal cohesion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E9611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0.52***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249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0.52***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A28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0.48***</w:t>
            </w:r>
          </w:p>
        </w:tc>
      </w:tr>
      <w:tr w:rsidR="009F2EDF" w:rsidRPr="00C71D35" w14:paraId="4B91F3B0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5192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One year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51FFD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10126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5D610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3B2BAA0E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3E728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Depression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BBCFC8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0.92*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0FCE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0.92*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B0F6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0.92*</w:t>
            </w:r>
          </w:p>
        </w:tc>
      </w:tr>
      <w:tr w:rsidR="009F2EDF" w:rsidRPr="00C71D35" w14:paraId="0DC49B85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27A90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Anxiety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8BAE5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0.82***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BCF5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0.82***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1BF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0.80***</w:t>
            </w:r>
          </w:p>
        </w:tc>
      </w:tr>
      <w:tr w:rsidR="009F2EDF" w:rsidRPr="00C71D35" w14:paraId="0D5964D0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A8EF24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Family closeness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F1EAD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0.69*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C11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0.69*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CB9F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0.74*</w:t>
            </w:r>
          </w:p>
        </w:tc>
      </w:tr>
      <w:tr w:rsidR="009F2EDF" w:rsidRPr="00C71D35" w14:paraId="6607694E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7D2F1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Warmth from others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837F2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0.85***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158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0.85***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0700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0.84***</w:t>
            </w:r>
          </w:p>
        </w:tc>
      </w:tr>
      <w:tr w:rsidR="009F2EDF" w:rsidRPr="00C71D35" w14:paraId="5CFADB5C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5FB33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Societal cohesion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6B5C0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0.54***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A64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0.54***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BA6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0.51***</w:t>
            </w:r>
          </w:p>
        </w:tc>
      </w:tr>
      <w:tr w:rsidR="009F2EDF" w:rsidRPr="00C71D35" w14:paraId="5BE5B752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E4A9D" w14:textId="679E7F84" w:rsidR="009F2EDF" w:rsidRPr="00C71D35" w:rsidRDefault="00670D66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C</w:t>
            </w:r>
            <w:r w:rsidRPr="00670D66">
              <w:rPr>
                <w:b/>
                <w:bCs/>
                <w:color w:val="000000"/>
                <w:sz w:val="20"/>
                <w:szCs w:val="20"/>
                <w:lang w:eastAsia="en-US"/>
              </w:rPr>
              <w:t>ross-lagged</w:t>
            </w:r>
            <w:r w:rsidR="009F2EDF"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paths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413BF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E8F2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60CF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6B031DC4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6B6A1A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Mental health (one year)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</w:t>
            </w:r>
            <w:r w:rsidRPr="00C71D35">
              <w:rPr>
                <w:color w:val="000000"/>
                <w:sz w:val="20"/>
                <w:szCs w:val="20"/>
                <w:lang w:eastAsia="en-US"/>
              </w:rPr>
              <w:t xml:space="preserve">Mental health (baseline)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76352F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0.58***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7381E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0.58***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4BA4E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0.58***</w:t>
            </w:r>
          </w:p>
        </w:tc>
      </w:tr>
      <w:tr w:rsidR="009F2EDF" w:rsidRPr="00C71D35" w14:paraId="5D23CEB4" w14:textId="77777777" w:rsidTr="001A16CE">
        <w:trPr>
          <w:trHeight w:val="400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9EA3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Social network (one year) </w:t>
            </w:r>
            <w:r w:rsidRPr="00C71D35">
              <w:rPr>
                <w:rStyle w:val="Strong"/>
                <w:sz w:val="20"/>
              </w:rPr>
              <w:sym w:font="Wingdings" w:char="F0E0"/>
            </w:r>
            <w:r w:rsidRPr="00C71D35">
              <w:rPr>
                <w:sz w:val="20"/>
                <w:szCs w:val="20"/>
                <w:lang w:eastAsia="en-US"/>
              </w:rPr>
              <w:t xml:space="preserve"> </w:t>
            </w:r>
            <w:r w:rsidRPr="00C71D35">
              <w:rPr>
                <w:color w:val="000000"/>
                <w:sz w:val="20"/>
                <w:szCs w:val="20"/>
                <w:lang w:eastAsia="en-US"/>
              </w:rPr>
              <w:t>Social network (baseline)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BAAC6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0.48***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C759BD9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0.48***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E8D44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0.50***</w:t>
            </w:r>
          </w:p>
        </w:tc>
      </w:tr>
      <w:tr w:rsidR="009F2EDF" w:rsidRPr="00C71D35" w14:paraId="522FAAC5" w14:textId="77777777" w:rsidTr="001A16CE">
        <w:trPr>
          <w:trHeight w:val="288"/>
        </w:trPr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BDAA6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b/>
                <w:bCs/>
                <w:color w:val="000000"/>
                <w:sz w:val="20"/>
                <w:szCs w:val="20"/>
                <w:lang w:eastAsia="en-US"/>
              </w:rPr>
              <w:t>Model Fit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400C0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9973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A4FF" w14:textId="77777777" w:rsidR="009F2EDF" w:rsidRPr="00C71D35" w:rsidRDefault="009F2EDF" w:rsidP="001A16CE">
            <w:pPr>
              <w:suppressAutoHyphens w:val="0"/>
              <w:rPr>
                <w:sz w:val="20"/>
                <w:szCs w:val="20"/>
                <w:lang w:eastAsia="en-US"/>
              </w:rPr>
            </w:pPr>
          </w:p>
        </w:tc>
      </w:tr>
      <w:tr w:rsidR="009F2EDF" w:rsidRPr="00C71D35" w14:paraId="76BAC617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9B7232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en-US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χ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</m:oMath>
            <w:r w:rsidRPr="00C71D35">
              <w:rPr>
                <w:sz w:val="20"/>
                <w:szCs w:val="20"/>
                <w:lang w:eastAsia="en-US"/>
              </w:rPr>
              <w:t>/</w:t>
            </w:r>
            <w:proofErr w:type="spellStart"/>
            <w:proofErr w:type="gramStart"/>
            <w:r w:rsidRPr="00C71D35">
              <w:rPr>
                <w:i/>
                <w:iCs/>
                <w:sz w:val="20"/>
                <w:szCs w:val="20"/>
                <w:lang w:eastAsia="en-US"/>
              </w:rPr>
              <w:t>df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CB817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2713.71/31***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130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2713.71/31***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574B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1023.46/</w:t>
            </w:r>
            <w:proofErr w:type="gramStart"/>
            <w:r w:rsidRPr="00C71D35">
              <w:rPr>
                <w:color w:val="000000"/>
                <w:sz w:val="20"/>
                <w:szCs w:val="20"/>
                <w:lang w:eastAsia="en-US"/>
              </w:rPr>
              <w:t>31**</w:t>
            </w:r>
            <w:proofErr w:type="gramEnd"/>
            <w:r w:rsidRPr="00C71D35">
              <w:rPr>
                <w:color w:val="000000"/>
                <w:sz w:val="20"/>
                <w:szCs w:val="20"/>
                <w:lang w:eastAsia="en-US"/>
              </w:rPr>
              <w:t>*</w:t>
            </w:r>
          </w:p>
        </w:tc>
      </w:tr>
      <w:tr w:rsidR="009F2EDF" w:rsidRPr="00C71D35" w14:paraId="78297D7B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4E452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CFI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BF0F08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0.931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6C1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0.931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75F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0.931</w:t>
            </w:r>
          </w:p>
        </w:tc>
      </w:tr>
      <w:tr w:rsidR="009F2EDF" w:rsidRPr="00C71D35" w14:paraId="09E43FA1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BFDD3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TLI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96081A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0.899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C315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0.899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DD37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0.900</w:t>
            </w:r>
          </w:p>
        </w:tc>
      </w:tr>
      <w:tr w:rsidR="009F2EDF" w:rsidRPr="00C71D35" w14:paraId="14AA07DE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469C341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RMSEA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745E32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0.089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E65E0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0.089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727AD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0.088</w:t>
            </w:r>
          </w:p>
        </w:tc>
      </w:tr>
      <w:tr w:rsidR="009F2EDF" w:rsidRPr="00C71D35" w14:paraId="780B513F" w14:textId="77777777" w:rsidTr="001A16CE">
        <w:trPr>
          <w:trHeight w:val="288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FC9854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sz w:val="20"/>
                <w:szCs w:val="20"/>
                <w:lang w:eastAsia="en-US"/>
              </w:rPr>
              <w:t xml:space="preserve">  SRMR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6CAFB3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300E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0.038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749C" w14:textId="77777777" w:rsidR="009F2EDF" w:rsidRPr="00C71D35" w:rsidRDefault="009F2EDF" w:rsidP="001A16CE">
            <w:pPr>
              <w:suppressAutoHyphens w:val="0"/>
              <w:rPr>
                <w:color w:val="000000"/>
                <w:sz w:val="20"/>
                <w:szCs w:val="20"/>
                <w:lang w:eastAsia="en-US"/>
              </w:rPr>
            </w:pPr>
            <w:r w:rsidRPr="00C71D35">
              <w:rPr>
                <w:color w:val="000000"/>
                <w:sz w:val="20"/>
                <w:szCs w:val="20"/>
                <w:lang w:eastAsia="en-US"/>
              </w:rPr>
              <w:t>0.040</w:t>
            </w:r>
            <w:r w:rsidRPr="00C71D35">
              <w:rPr>
                <w:rStyle w:val="gnd-iwgdh3b"/>
                <w:sz w:val="20"/>
                <w:szCs w:val="20"/>
                <w:bdr w:val="none" w:sz="0" w:space="0" w:color="auto" w:frame="1"/>
                <w:vertAlign w:val="superscript"/>
              </w:rPr>
              <w:t>†</w:t>
            </w:r>
          </w:p>
        </w:tc>
      </w:tr>
    </w:tbl>
    <w:p w14:paraId="6538D027" w14:textId="77777777" w:rsidR="009F2EDF" w:rsidRPr="00C71D35" w:rsidRDefault="009F2EDF" w:rsidP="009F2EDF">
      <w:pPr>
        <w:pBdr>
          <w:top w:val="single" w:sz="4" w:space="1" w:color="auto"/>
        </w:pBdr>
        <w:suppressAutoHyphens w:val="0"/>
        <w:spacing w:before="240"/>
        <w:ind w:left="-45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 Coefficients on paths from latent variables to first observed endogenous variables set to normalization constraint of 1 and therefore do not have a p value.</w:t>
      </w:r>
    </w:p>
    <w:p w14:paraId="4F964228" w14:textId="77777777" w:rsidR="009F2EDF" w:rsidRPr="00C71D35" w:rsidRDefault="009F2EDF" w:rsidP="009F2EDF">
      <w:pPr>
        <w:suppressAutoHyphens w:val="0"/>
        <w:ind w:left="-45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*** p &lt; 0.001</w:t>
      </w:r>
    </w:p>
    <w:p w14:paraId="5274D824" w14:textId="77777777" w:rsidR="009F2EDF" w:rsidRPr="00C71D35" w:rsidRDefault="009F2EDF" w:rsidP="009F2EDF">
      <w:pPr>
        <w:suppressAutoHyphens w:val="0"/>
        <w:ind w:left="-450"/>
        <w:rPr>
          <w:rStyle w:val="Strong"/>
          <w:b w:val="0"/>
          <w:bCs w:val="0"/>
          <w:sz w:val="18"/>
          <w:szCs w:val="18"/>
        </w:rPr>
      </w:pPr>
      <w:r w:rsidRPr="00C71D35">
        <w:rPr>
          <w:rStyle w:val="Strong"/>
          <w:sz w:val="18"/>
          <w:szCs w:val="18"/>
        </w:rPr>
        <w:t>Model 3 was used for baseline analysis.</w:t>
      </w:r>
    </w:p>
    <w:p w14:paraId="6794AE39" w14:textId="77777777" w:rsidR="009F2EDF" w:rsidRPr="00C71D35" w:rsidRDefault="009F2EDF" w:rsidP="009F2EDF">
      <w:pPr>
        <w:ind w:left="-450"/>
        <w:jc w:val="both"/>
      </w:pPr>
      <w:proofErr w:type="spellStart"/>
      <w:r w:rsidRPr="00C71D35">
        <w:rPr>
          <w:i/>
          <w:iCs/>
          <w:sz w:val="18"/>
          <w:szCs w:val="18"/>
          <w:lang w:eastAsia="en-US"/>
        </w:rPr>
        <w:t>df</w:t>
      </w:r>
      <w:proofErr w:type="spellEnd"/>
      <w:r w:rsidRPr="00C71D35">
        <w:rPr>
          <w:sz w:val="18"/>
          <w:szCs w:val="18"/>
          <w:lang w:eastAsia="en-US"/>
        </w:rPr>
        <w:t>: degrees of freedom. CFI: comparative fit index; TLI: Tucker–</w:t>
      </w:r>
      <w:proofErr w:type="gramStart"/>
      <w:r w:rsidRPr="00C71D35">
        <w:rPr>
          <w:sz w:val="18"/>
          <w:szCs w:val="18"/>
          <w:lang w:eastAsia="en-US"/>
        </w:rPr>
        <w:t>Lewis</w:t>
      </w:r>
      <w:proofErr w:type="gramEnd"/>
      <w:r w:rsidRPr="00C71D35">
        <w:rPr>
          <w:sz w:val="18"/>
          <w:szCs w:val="18"/>
          <w:lang w:eastAsia="en-US"/>
        </w:rPr>
        <w:t xml:space="preserve"> index; RMSEA: root mean square error of approximation; SRMR: standardized root mean squared residual.</w:t>
      </w:r>
    </w:p>
    <w:p w14:paraId="219EF24B" w14:textId="691279AC" w:rsidR="00645A21" w:rsidRDefault="009F2EDF" w:rsidP="00616173">
      <w:pPr>
        <w:ind w:left="-450"/>
        <w:jc w:val="both"/>
        <w:rPr>
          <w:sz w:val="18"/>
          <w:szCs w:val="18"/>
          <w:lang w:eastAsia="en-US"/>
        </w:rPr>
      </w:pPr>
      <w:r w:rsidRPr="00C71D35">
        <w:rPr>
          <w:sz w:val="18"/>
          <w:szCs w:val="18"/>
          <w:vertAlign w:val="superscript"/>
          <w:lang w:eastAsia="en-US"/>
        </w:rPr>
        <w:t>†</w:t>
      </w:r>
      <w:r w:rsidRPr="00C71D35">
        <w:rPr>
          <w:sz w:val="18"/>
          <w:szCs w:val="18"/>
          <w:lang w:eastAsia="en-US"/>
        </w:rPr>
        <w:t>Meets the requirement for good model fit.</w:t>
      </w:r>
    </w:p>
    <w:p w14:paraId="04D2A536" w14:textId="77777777" w:rsidR="00645A21" w:rsidRDefault="00645A21">
      <w:pPr>
        <w:suppressAutoHyphens w:val="0"/>
        <w:spacing w:after="160" w:line="259" w:lineRule="auto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br w:type="page"/>
      </w:r>
    </w:p>
    <w:p w14:paraId="72773F11" w14:textId="6CDC2A6A" w:rsidR="00A330C7" w:rsidRPr="005803B6" w:rsidRDefault="005803B6" w:rsidP="00A330C7">
      <w:pPr>
        <w:ind w:left="-450"/>
        <w:jc w:val="both"/>
        <w:rPr>
          <w:rStyle w:val="Strong"/>
        </w:rPr>
      </w:pPr>
      <w:r w:rsidRPr="005803B6">
        <w:rPr>
          <w:rStyle w:val="Strong"/>
        </w:rPr>
        <w:lastRenderedPageBreak/>
        <w:t>Supplementary Material: R code for SEM analysis</w:t>
      </w:r>
    </w:p>
    <w:p w14:paraId="78F1BF76" w14:textId="77777777" w:rsidR="00430FB5" w:rsidRDefault="00430FB5" w:rsidP="009F2F85">
      <w:pPr>
        <w:jc w:val="both"/>
        <w:rPr>
          <w:rFonts w:ascii="Consolas" w:hAnsi="Consolas"/>
          <w:sz w:val="18"/>
          <w:szCs w:val="18"/>
          <w:lang w:eastAsia="en-US"/>
        </w:rPr>
      </w:pPr>
    </w:p>
    <w:p w14:paraId="59FD3BA4" w14:textId="77777777" w:rsidR="009F2F85" w:rsidRDefault="009F2F85" w:rsidP="009F2F85">
      <w:pPr>
        <w:jc w:val="both"/>
        <w:rPr>
          <w:rFonts w:ascii="Consolas" w:hAnsi="Consolas"/>
          <w:sz w:val="18"/>
          <w:szCs w:val="18"/>
          <w:lang w:eastAsia="en-US"/>
        </w:rPr>
      </w:pPr>
    </w:p>
    <w:p w14:paraId="08FC057D" w14:textId="284CBE3F" w:rsidR="00430FB5" w:rsidRPr="00162BFA" w:rsidRDefault="000A6053" w:rsidP="00162BF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# Load required packages</w:t>
      </w:r>
    </w:p>
    <w:p w14:paraId="48EAEE62" w14:textId="77777777" w:rsidR="000A6053" w:rsidRPr="000A6053" w:rsidRDefault="00162BFA" w:rsidP="000A605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62BFA">
        <w:rPr>
          <w:rFonts w:ascii="Consolas" w:hAnsi="Consolas"/>
          <w:sz w:val="18"/>
          <w:szCs w:val="18"/>
          <w:lang w:eastAsia="en-US"/>
        </w:rPr>
        <w:t>library(</w:t>
      </w:r>
      <w:proofErr w:type="spellStart"/>
      <w:r w:rsidRPr="00162BFA">
        <w:rPr>
          <w:rFonts w:ascii="Consolas" w:hAnsi="Consolas"/>
          <w:sz w:val="18"/>
          <w:szCs w:val="18"/>
          <w:lang w:eastAsia="en-US"/>
        </w:rPr>
        <w:t>lavaan</w:t>
      </w:r>
      <w:proofErr w:type="spellEnd"/>
      <w:r w:rsidRPr="00162BFA">
        <w:rPr>
          <w:rFonts w:ascii="Consolas" w:hAnsi="Consolas"/>
          <w:sz w:val="18"/>
          <w:szCs w:val="18"/>
          <w:lang w:eastAsia="en-US"/>
        </w:rPr>
        <w:t>)</w:t>
      </w:r>
    </w:p>
    <w:p w14:paraId="146269AE" w14:textId="77C80608" w:rsidR="005803B6" w:rsidRDefault="000A6053" w:rsidP="000A605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0A6053">
        <w:rPr>
          <w:rFonts w:ascii="Consolas" w:hAnsi="Consolas"/>
          <w:sz w:val="18"/>
          <w:szCs w:val="18"/>
          <w:lang w:eastAsia="en-US"/>
        </w:rPr>
        <w:t>library(</w:t>
      </w:r>
      <w:proofErr w:type="spellStart"/>
      <w:r w:rsidRPr="000A6053">
        <w:rPr>
          <w:rFonts w:ascii="Consolas" w:hAnsi="Consolas"/>
          <w:sz w:val="18"/>
          <w:szCs w:val="18"/>
          <w:lang w:eastAsia="en-US"/>
        </w:rPr>
        <w:t>semPlot</w:t>
      </w:r>
      <w:proofErr w:type="spellEnd"/>
      <w:r w:rsidRPr="000A6053">
        <w:rPr>
          <w:rFonts w:ascii="Consolas" w:hAnsi="Consolas"/>
          <w:sz w:val="18"/>
          <w:szCs w:val="18"/>
          <w:lang w:eastAsia="en-US"/>
        </w:rPr>
        <w:t>)</w:t>
      </w:r>
    </w:p>
    <w:p w14:paraId="2142C010" w14:textId="77777777" w:rsidR="00162BFA" w:rsidRDefault="00162BFA" w:rsidP="00162BF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6509D264" w14:textId="77777777" w:rsidR="000A6053" w:rsidRDefault="000A6053" w:rsidP="00162BF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36D9370" w14:textId="77777777" w:rsidR="000A6053" w:rsidRDefault="000A6053" w:rsidP="000A605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0497A5A7" w14:textId="7FF16CEF" w:rsidR="009F2F85" w:rsidRDefault="009F2F85" w:rsidP="009F2F8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Cross-sectional models</w:t>
      </w:r>
    </w:p>
    <w:p w14:paraId="31F2B80E" w14:textId="56513629" w:rsidR="009F2F85" w:rsidRDefault="009F2F85" w:rsidP="009F2F8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26545168" w14:textId="77777777" w:rsidR="009F2F85" w:rsidRDefault="009F2F85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62745F40" w14:textId="3BB4F7F1" w:rsidR="00A330C7" w:rsidRDefault="00A330C7" w:rsidP="006C356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# </w:t>
      </w:r>
      <w:r w:rsidR="006C3563">
        <w:rPr>
          <w:rFonts w:ascii="Consolas" w:hAnsi="Consolas"/>
          <w:sz w:val="18"/>
          <w:szCs w:val="18"/>
          <w:lang w:eastAsia="en-US"/>
        </w:rPr>
        <w:t>U</w:t>
      </w:r>
      <w:r w:rsidRPr="00A330C7">
        <w:rPr>
          <w:rFonts w:ascii="Consolas" w:hAnsi="Consolas"/>
          <w:sz w:val="18"/>
          <w:szCs w:val="18"/>
          <w:lang w:eastAsia="en-US"/>
        </w:rPr>
        <w:t>nadjusted</w:t>
      </w:r>
      <w:r w:rsidR="006C3563">
        <w:rPr>
          <w:rFonts w:ascii="Consolas" w:hAnsi="Consolas"/>
          <w:sz w:val="18"/>
          <w:szCs w:val="18"/>
          <w:lang w:eastAsia="en-US"/>
        </w:rPr>
        <w:t xml:space="preserve"> cross-sectional</w:t>
      </w:r>
      <w:r w:rsidRPr="00A330C7">
        <w:rPr>
          <w:rFonts w:ascii="Consolas" w:hAnsi="Consolas"/>
          <w:sz w:val="18"/>
          <w:szCs w:val="18"/>
          <w:lang w:eastAsia="en-US"/>
        </w:rPr>
        <w:t xml:space="preserve"> </w:t>
      </w:r>
      <w:r w:rsidR="006C3563">
        <w:rPr>
          <w:rFonts w:ascii="Consolas" w:hAnsi="Consolas"/>
          <w:sz w:val="18"/>
          <w:szCs w:val="18"/>
          <w:lang w:eastAsia="en-US"/>
        </w:rPr>
        <w:t>SEM at baseline</w:t>
      </w:r>
    </w:p>
    <w:p w14:paraId="2D2A1DF9" w14:textId="77777777" w:rsidR="006C3563" w:rsidRPr="00A330C7" w:rsidRDefault="006C3563" w:rsidP="006C356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2ADDFD4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>cmodel.0 &lt;- '</w:t>
      </w:r>
    </w:p>
    <w:p w14:paraId="7370A719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# Measurement model</w:t>
      </w:r>
    </w:p>
    <w:p w14:paraId="43C7572D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mh.0 =~ dep0 + anx0  </w:t>
      </w:r>
    </w:p>
    <w:p w14:paraId="5168452B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sn.0 =~ ss4.0 + ss5.0 + ss6.0</w:t>
      </w:r>
    </w:p>
    <w:p w14:paraId="28326B13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31427352" w14:textId="52358C5D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# Regression</w:t>
      </w:r>
    </w:p>
    <w:p w14:paraId="5D4EEC33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mh.0 ~ sn.0</w:t>
      </w:r>
    </w:p>
    <w:p w14:paraId="37C85172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>'</w:t>
      </w:r>
    </w:p>
    <w:p w14:paraId="1AE951FE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5FA4DE3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fit1 &lt;-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 xml:space="preserve">(cmodel.0, data =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df.unadj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>)</w:t>
      </w:r>
    </w:p>
    <w:p w14:paraId="31838537" w14:textId="4A1198CB" w:rsidR="00A330C7" w:rsidRPr="00A330C7" w:rsidRDefault="00A330C7" w:rsidP="006318BE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summary(fit1,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4341C52D" w14:textId="2EE60295" w:rsidR="00A330C7" w:rsidRPr="00A330C7" w:rsidRDefault="00A330C7" w:rsidP="00BA4EC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>(fit1)</w:t>
      </w:r>
    </w:p>
    <w:p w14:paraId="6E12A796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02EE7BD" w14:textId="53D7A9F3" w:rsidR="00A330C7" w:rsidRDefault="00ED390B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7950FF01" w14:textId="77777777" w:rsidR="00ED390B" w:rsidRPr="00A330C7" w:rsidRDefault="00ED390B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27D1E51" w14:textId="1AEFA1E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# </w:t>
      </w:r>
      <w:r w:rsidR="00BA4EC3">
        <w:rPr>
          <w:rFonts w:ascii="Consolas" w:hAnsi="Consolas"/>
          <w:sz w:val="18"/>
          <w:szCs w:val="18"/>
          <w:lang w:eastAsia="en-US"/>
        </w:rPr>
        <w:t>U</w:t>
      </w:r>
      <w:r w:rsidR="00BA4EC3" w:rsidRPr="00A330C7">
        <w:rPr>
          <w:rFonts w:ascii="Consolas" w:hAnsi="Consolas"/>
          <w:sz w:val="18"/>
          <w:szCs w:val="18"/>
          <w:lang w:eastAsia="en-US"/>
        </w:rPr>
        <w:t>nadjusted</w:t>
      </w:r>
      <w:r w:rsidR="00BA4EC3">
        <w:rPr>
          <w:rFonts w:ascii="Consolas" w:hAnsi="Consolas"/>
          <w:sz w:val="18"/>
          <w:szCs w:val="18"/>
          <w:lang w:eastAsia="en-US"/>
        </w:rPr>
        <w:t xml:space="preserve"> cross-sectional</w:t>
      </w:r>
      <w:r w:rsidR="00BA4EC3" w:rsidRPr="00A330C7">
        <w:rPr>
          <w:rFonts w:ascii="Consolas" w:hAnsi="Consolas"/>
          <w:sz w:val="18"/>
          <w:szCs w:val="18"/>
          <w:lang w:eastAsia="en-US"/>
        </w:rPr>
        <w:t xml:space="preserve"> </w:t>
      </w:r>
      <w:r w:rsidR="00BA4EC3">
        <w:rPr>
          <w:rFonts w:ascii="Consolas" w:hAnsi="Consolas"/>
          <w:sz w:val="18"/>
          <w:szCs w:val="18"/>
          <w:lang w:eastAsia="en-US"/>
        </w:rPr>
        <w:t xml:space="preserve">SEM at </w:t>
      </w:r>
      <w:r w:rsidRPr="00A330C7">
        <w:rPr>
          <w:rFonts w:ascii="Consolas" w:hAnsi="Consolas"/>
          <w:sz w:val="18"/>
          <w:szCs w:val="18"/>
          <w:lang w:eastAsia="en-US"/>
        </w:rPr>
        <w:t>6 months</w:t>
      </w:r>
    </w:p>
    <w:p w14:paraId="049EBC67" w14:textId="77777777" w:rsidR="00BA4EC3" w:rsidRDefault="00BA4EC3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2500EF8E" w14:textId="2898AFD8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>cmodel.6 &lt;- '</w:t>
      </w:r>
    </w:p>
    <w:p w14:paraId="2FF2E42B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# Measurement model</w:t>
      </w:r>
    </w:p>
    <w:p w14:paraId="14280756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mh.6 =~ dep6 + anx6  </w:t>
      </w:r>
    </w:p>
    <w:p w14:paraId="5EAE2D2E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sn.6 =~ ss4.6 + ss5.6 + ss6.6</w:t>
      </w:r>
    </w:p>
    <w:p w14:paraId="5B082DBA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</w:t>
      </w:r>
    </w:p>
    <w:p w14:paraId="63CF279D" w14:textId="58AE611B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# Regression</w:t>
      </w:r>
    </w:p>
    <w:p w14:paraId="1D2F9338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mh.6 ~ sn.6</w:t>
      </w:r>
    </w:p>
    <w:p w14:paraId="452F955F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>'</w:t>
      </w:r>
    </w:p>
    <w:p w14:paraId="61318440" w14:textId="77777777" w:rsidR="00BA4EC3" w:rsidRDefault="00BA4EC3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1A38AAD9" w14:textId="64F68AA3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fit2 &lt;-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 xml:space="preserve">(cmodel.6, data =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df.unadj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>)</w:t>
      </w:r>
    </w:p>
    <w:p w14:paraId="767E9035" w14:textId="0A40DE06" w:rsidR="00A330C7" w:rsidRPr="00A330C7" w:rsidRDefault="00A330C7" w:rsidP="006318BE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summary(fit2,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7700F951" w14:textId="00BFF3E8" w:rsidR="00A330C7" w:rsidRPr="00A330C7" w:rsidRDefault="00A330C7" w:rsidP="00BA4EC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>(fit2)</w:t>
      </w:r>
    </w:p>
    <w:p w14:paraId="63C1EDD4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4C70D10" w14:textId="77777777" w:rsidR="00BA4EC3" w:rsidRDefault="00BA4EC3" w:rsidP="00BA4EC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6FDAE5F6" w14:textId="77777777" w:rsidR="00BA4EC3" w:rsidRDefault="00BA4EC3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21CDD827" w14:textId="0F2A9676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# </w:t>
      </w:r>
      <w:r w:rsidR="00BA4EC3">
        <w:rPr>
          <w:rFonts w:ascii="Consolas" w:hAnsi="Consolas"/>
          <w:sz w:val="18"/>
          <w:szCs w:val="18"/>
          <w:lang w:eastAsia="en-US"/>
        </w:rPr>
        <w:t>U</w:t>
      </w:r>
      <w:r w:rsidR="00BA4EC3" w:rsidRPr="00A330C7">
        <w:rPr>
          <w:rFonts w:ascii="Consolas" w:hAnsi="Consolas"/>
          <w:sz w:val="18"/>
          <w:szCs w:val="18"/>
          <w:lang w:eastAsia="en-US"/>
        </w:rPr>
        <w:t>nadjusted</w:t>
      </w:r>
      <w:r w:rsidR="00BA4EC3">
        <w:rPr>
          <w:rFonts w:ascii="Consolas" w:hAnsi="Consolas"/>
          <w:sz w:val="18"/>
          <w:szCs w:val="18"/>
          <w:lang w:eastAsia="en-US"/>
        </w:rPr>
        <w:t xml:space="preserve"> cross-sectional</w:t>
      </w:r>
      <w:r w:rsidR="00BA4EC3" w:rsidRPr="00A330C7">
        <w:rPr>
          <w:rFonts w:ascii="Consolas" w:hAnsi="Consolas"/>
          <w:sz w:val="18"/>
          <w:szCs w:val="18"/>
          <w:lang w:eastAsia="en-US"/>
        </w:rPr>
        <w:t xml:space="preserve"> </w:t>
      </w:r>
      <w:r w:rsidR="00BA4EC3">
        <w:rPr>
          <w:rFonts w:ascii="Consolas" w:hAnsi="Consolas"/>
          <w:sz w:val="18"/>
          <w:szCs w:val="18"/>
          <w:lang w:eastAsia="en-US"/>
        </w:rPr>
        <w:t xml:space="preserve">SEM at </w:t>
      </w:r>
      <w:r w:rsidRPr="00A330C7">
        <w:rPr>
          <w:rFonts w:ascii="Consolas" w:hAnsi="Consolas"/>
          <w:sz w:val="18"/>
          <w:szCs w:val="18"/>
          <w:lang w:eastAsia="en-US"/>
        </w:rPr>
        <w:t>12 months</w:t>
      </w:r>
    </w:p>
    <w:p w14:paraId="1FC1DA94" w14:textId="77777777" w:rsidR="00BA4EC3" w:rsidRDefault="00BA4EC3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0EA067D" w14:textId="5EFCB53D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>cmodel.12 &lt;- '</w:t>
      </w:r>
    </w:p>
    <w:p w14:paraId="5D07DDB3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# Measurement model</w:t>
      </w:r>
    </w:p>
    <w:p w14:paraId="11D0F246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mh.12 =~ dep12 + anx12  </w:t>
      </w:r>
    </w:p>
    <w:p w14:paraId="17EB1D88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sn.12 =~ ss4.12 + ss5.12 + ss6.12</w:t>
      </w:r>
    </w:p>
    <w:p w14:paraId="31D8A36E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</w:t>
      </w:r>
    </w:p>
    <w:p w14:paraId="5F026F34" w14:textId="6AEB108B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# Regression</w:t>
      </w:r>
    </w:p>
    <w:p w14:paraId="7B70F93A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    mh.12 ~ sn.12</w:t>
      </w:r>
    </w:p>
    <w:p w14:paraId="38161005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>'</w:t>
      </w:r>
    </w:p>
    <w:p w14:paraId="417163A9" w14:textId="56E687DA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36092E0D" w14:textId="77777777" w:rsidR="00A330C7" w:rsidRPr="00A330C7" w:rsidRDefault="00A330C7" w:rsidP="00A330C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fit3 &lt;-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 xml:space="preserve">(cmodel.12, data =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df.unadj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>)</w:t>
      </w:r>
    </w:p>
    <w:p w14:paraId="258E7BA9" w14:textId="0719CE6B" w:rsidR="00A330C7" w:rsidRPr="00A330C7" w:rsidRDefault="00A330C7" w:rsidP="006318BE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330C7">
        <w:rPr>
          <w:rFonts w:ascii="Consolas" w:hAnsi="Consolas"/>
          <w:sz w:val="18"/>
          <w:szCs w:val="18"/>
          <w:lang w:eastAsia="en-US"/>
        </w:rPr>
        <w:t xml:space="preserve">summary(fit3, </w:t>
      </w:r>
      <w:proofErr w:type="spellStart"/>
      <w:r w:rsidRPr="00A330C7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A330C7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6E119639" w14:textId="77777777" w:rsidR="001C7096" w:rsidRPr="00A330C7" w:rsidRDefault="00A330C7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proofErr w:type="gramStart"/>
      <w:r w:rsidRPr="00A330C7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proofErr w:type="gramEnd"/>
      <w:r w:rsidRPr="00A330C7">
        <w:rPr>
          <w:rFonts w:ascii="Consolas" w:hAnsi="Consolas"/>
          <w:sz w:val="18"/>
          <w:szCs w:val="18"/>
          <w:lang w:eastAsia="en-US"/>
        </w:rPr>
        <w:t>(fit3)</w:t>
      </w:r>
    </w:p>
    <w:p w14:paraId="33BD0B4F" w14:textId="77777777" w:rsidR="001C7096" w:rsidRPr="00A330C7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152D3D06" w14:textId="512F79DF" w:rsidR="00A330C7" w:rsidRDefault="001C7096" w:rsidP="00755C54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6E7AC627" w14:textId="77777777" w:rsidR="00755C54" w:rsidRPr="00A330C7" w:rsidRDefault="00755C54" w:rsidP="00755C54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8468E70" w14:textId="793E51BA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#</w:t>
      </w:r>
      <w:r w:rsidR="00755C54">
        <w:rPr>
          <w:rFonts w:ascii="Consolas" w:hAnsi="Consolas"/>
          <w:sz w:val="18"/>
          <w:szCs w:val="18"/>
          <w:lang w:eastAsia="en-US"/>
        </w:rPr>
        <w:t xml:space="preserve"> </w:t>
      </w:r>
      <w:r w:rsidRPr="001C7096">
        <w:rPr>
          <w:rFonts w:ascii="Consolas" w:hAnsi="Consolas"/>
          <w:sz w:val="18"/>
          <w:szCs w:val="18"/>
          <w:lang w:eastAsia="en-US"/>
        </w:rPr>
        <w:t xml:space="preserve">Baseline Model 1 </w:t>
      </w:r>
      <w:r w:rsidR="001619CF">
        <w:rPr>
          <w:rFonts w:ascii="Consolas" w:hAnsi="Consolas"/>
          <w:sz w:val="18"/>
          <w:szCs w:val="18"/>
          <w:lang w:eastAsia="en-US"/>
        </w:rPr>
        <w:t>–</w:t>
      </w:r>
      <w:r w:rsidRPr="001C7096">
        <w:rPr>
          <w:rFonts w:ascii="Consolas" w:hAnsi="Consolas"/>
          <w:sz w:val="18"/>
          <w:szCs w:val="18"/>
          <w:lang w:eastAsia="en-US"/>
        </w:rPr>
        <w:t xml:space="preserve"> adjusted</w:t>
      </w:r>
      <w:r w:rsidR="001619CF">
        <w:rPr>
          <w:rFonts w:ascii="Consolas" w:hAnsi="Consolas"/>
          <w:sz w:val="18"/>
          <w:szCs w:val="18"/>
          <w:lang w:eastAsia="en-US"/>
        </w:rPr>
        <w:t xml:space="preserve"> </w:t>
      </w:r>
      <w:r w:rsidRPr="001C7096">
        <w:rPr>
          <w:rFonts w:ascii="Consolas" w:hAnsi="Consolas"/>
          <w:sz w:val="18"/>
          <w:szCs w:val="18"/>
          <w:lang w:eastAsia="en-US"/>
        </w:rPr>
        <w:t>for age and sex</w:t>
      </w:r>
    </w:p>
    <w:p w14:paraId="50F6FFCF" w14:textId="77777777" w:rsidR="00755C54" w:rsidRDefault="00755C54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45D346EA" w14:textId="69287AAC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model.adjm1 &lt;- '</w:t>
      </w:r>
    </w:p>
    <w:p w14:paraId="55544BF5" w14:textId="6AC648AC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lastRenderedPageBreak/>
        <w:t xml:space="preserve">    # Measurement model</w:t>
      </w:r>
    </w:p>
    <w:p w14:paraId="1DF2E4C0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mh.m1 =~ dep.m1 + anx.m1</w:t>
      </w:r>
    </w:p>
    <w:p w14:paraId="0A3E5F10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sn.m1 =~ ss4.m1 + ss5.m1 + ss6.m1</w:t>
      </w:r>
    </w:p>
    <w:p w14:paraId="15D19CF7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257F7365" w14:textId="21EF0CAF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Regression</w:t>
      </w:r>
    </w:p>
    <w:p w14:paraId="257A9DFE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mh.m1 ~ sn.m1</w:t>
      </w:r>
    </w:p>
    <w:p w14:paraId="6C0BEADE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'</w:t>
      </w:r>
    </w:p>
    <w:p w14:paraId="0F1457AC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fit.adjm1 &lt;-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 xml:space="preserve">(model.adjm1, data =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df.adj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)</w:t>
      </w:r>
    </w:p>
    <w:p w14:paraId="1A742CDD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summary(fit.adjm1,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784FAF35" w14:textId="21149924" w:rsidR="001619CF" w:rsidRPr="00A330C7" w:rsidRDefault="001C7096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(fit.adjm1)</w:t>
      </w:r>
    </w:p>
    <w:p w14:paraId="74216C17" w14:textId="77777777" w:rsidR="001619CF" w:rsidRPr="00A330C7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413CA425" w14:textId="77777777" w:rsidR="001619CF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57D15CBF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15DFEAB3" w14:textId="06ACD807" w:rsid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#</w:t>
      </w:r>
      <w:r w:rsidR="001619CF">
        <w:rPr>
          <w:rFonts w:ascii="Consolas" w:hAnsi="Consolas"/>
          <w:sz w:val="18"/>
          <w:szCs w:val="18"/>
          <w:lang w:eastAsia="en-US"/>
        </w:rPr>
        <w:t xml:space="preserve"> </w:t>
      </w:r>
      <w:r w:rsidRPr="001C7096">
        <w:rPr>
          <w:rFonts w:ascii="Consolas" w:hAnsi="Consolas"/>
          <w:sz w:val="18"/>
          <w:szCs w:val="18"/>
          <w:lang w:eastAsia="en-US"/>
        </w:rPr>
        <w:t xml:space="preserve">Baseline Model 2 </w:t>
      </w:r>
      <w:r w:rsidR="001619CF">
        <w:rPr>
          <w:rFonts w:ascii="Consolas" w:hAnsi="Consolas"/>
          <w:sz w:val="18"/>
          <w:szCs w:val="18"/>
          <w:lang w:eastAsia="en-US"/>
        </w:rPr>
        <w:t>–</w:t>
      </w:r>
      <w:r w:rsidRPr="001C7096">
        <w:rPr>
          <w:rFonts w:ascii="Consolas" w:hAnsi="Consolas"/>
          <w:sz w:val="18"/>
          <w:szCs w:val="18"/>
          <w:lang w:eastAsia="en-US"/>
        </w:rPr>
        <w:t xml:space="preserve"> </w:t>
      </w:r>
      <w:r w:rsidR="001619CF">
        <w:rPr>
          <w:rFonts w:ascii="Consolas" w:hAnsi="Consolas"/>
          <w:sz w:val="18"/>
          <w:szCs w:val="18"/>
          <w:lang w:eastAsia="en-US"/>
        </w:rPr>
        <w:t xml:space="preserve">adjusted additionally for </w:t>
      </w:r>
      <w:r w:rsidRPr="001C7096">
        <w:rPr>
          <w:rFonts w:ascii="Consolas" w:hAnsi="Consolas"/>
          <w:sz w:val="18"/>
          <w:szCs w:val="18"/>
          <w:lang w:eastAsia="en-US"/>
        </w:rPr>
        <w:t>previous psychiatric diagnosis, physical comorbidities, BMI, smoking, CAGE score, physical activity, recruitment type</w:t>
      </w:r>
    </w:p>
    <w:p w14:paraId="2A68C27D" w14:textId="77777777" w:rsidR="001619CF" w:rsidRPr="001C7096" w:rsidRDefault="001619CF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4A3B8A4D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model.adjm2 &lt;- '</w:t>
      </w:r>
    </w:p>
    <w:p w14:paraId="69358B6E" w14:textId="66D23338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Measurement model</w:t>
      </w:r>
    </w:p>
    <w:p w14:paraId="4632E489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mh.m2 =~ dep.m2 + anx.m2</w:t>
      </w:r>
    </w:p>
    <w:p w14:paraId="297632FD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sn.m2 =~ ss4.m2 + ss5.m2 + ss6.m2</w:t>
      </w:r>
    </w:p>
    <w:p w14:paraId="368ED7DF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20FC5630" w14:textId="422C9D0D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Regression</w:t>
      </w:r>
    </w:p>
    <w:p w14:paraId="0B83308E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mh.m2 ~ sn.m2</w:t>
      </w:r>
    </w:p>
    <w:p w14:paraId="42EA6524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'</w:t>
      </w:r>
    </w:p>
    <w:p w14:paraId="1A22BF14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fit.adjm2 &lt;-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 xml:space="preserve">(model.adjm2, data =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df.adj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)</w:t>
      </w:r>
    </w:p>
    <w:p w14:paraId="420912E5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summary(fit.adjm2,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47A24DEE" w14:textId="2555F7E5" w:rsidR="001619CF" w:rsidRPr="00A330C7" w:rsidRDefault="001C7096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(fit.adjm2)</w:t>
      </w:r>
    </w:p>
    <w:p w14:paraId="389475F5" w14:textId="77777777" w:rsidR="001619CF" w:rsidRPr="00A330C7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327E1152" w14:textId="77777777" w:rsidR="001619CF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296B3E0C" w14:textId="77777777" w:rsidR="001619CF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A5755C7" w14:textId="184C5C7D" w:rsid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#</w:t>
      </w:r>
      <w:r w:rsidR="00755C54">
        <w:rPr>
          <w:rFonts w:ascii="Consolas" w:hAnsi="Consolas"/>
          <w:sz w:val="18"/>
          <w:szCs w:val="18"/>
          <w:lang w:eastAsia="en-US"/>
        </w:rPr>
        <w:t xml:space="preserve"> </w:t>
      </w:r>
      <w:r w:rsidRPr="001C7096">
        <w:rPr>
          <w:rFonts w:ascii="Consolas" w:hAnsi="Consolas"/>
          <w:sz w:val="18"/>
          <w:szCs w:val="18"/>
          <w:lang w:eastAsia="en-US"/>
        </w:rPr>
        <w:t xml:space="preserve">Baseline Model 3 </w:t>
      </w:r>
      <w:r w:rsidR="001619CF">
        <w:rPr>
          <w:rFonts w:ascii="Consolas" w:hAnsi="Consolas"/>
          <w:sz w:val="18"/>
          <w:szCs w:val="18"/>
          <w:lang w:eastAsia="en-US"/>
        </w:rPr>
        <w:t>–</w:t>
      </w:r>
      <w:r w:rsidRPr="001C7096">
        <w:rPr>
          <w:rFonts w:ascii="Consolas" w:hAnsi="Consolas"/>
          <w:sz w:val="18"/>
          <w:szCs w:val="18"/>
          <w:lang w:eastAsia="en-US"/>
        </w:rPr>
        <w:t xml:space="preserve"> </w:t>
      </w:r>
      <w:r w:rsidR="001619CF">
        <w:rPr>
          <w:rFonts w:ascii="Consolas" w:hAnsi="Consolas"/>
          <w:sz w:val="18"/>
          <w:szCs w:val="18"/>
          <w:lang w:eastAsia="en-US"/>
        </w:rPr>
        <w:t xml:space="preserve">adjusted additionally for </w:t>
      </w:r>
      <w:r w:rsidRPr="001C7096">
        <w:rPr>
          <w:rFonts w:ascii="Consolas" w:hAnsi="Consolas"/>
          <w:sz w:val="18"/>
          <w:szCs w:val="18"/>
          <w:lang w:eastAsia="en-US"/>
        </w:rPr>
        <w:t>previous COVID-19 infection, COVID-19-related worries, economic difficulties, employment status, response period</w:t>
      </w:r>
    </w:p>
    <w:p w14:paraId="486233B8" w14:textId="77777777" w:rsidR="00755C54" w:rsidRPr="001C7096" w:rsidRDefault="00755C54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63828723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model.adjm3 &lt;- '</w:t>
      </w:r>
    </w:p>
    <w:p w14:paraId="21872D5F" w14:textId="4484EAEC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Measurement model</w:t>
      </w:r>
    </w:p>
    <w:p w14:paraId="59E45F51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mh.m3 =~ dep.m3 + anx.m3</w:t>
      </w:r>
    </w:p>
    <w:p w14:paraId="29297D0B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sn.m3 =~ ss4.m3 + ss5.m3 + ss6.m3</w:t>
      </w:r>
    </w:p>
    <w:p w14:paraId="37AEE7F0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4C04ACF7" w14:textId="4D989BAB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Regression</w:t>
      </w:r>
    </w:p>
    <w:p w14:paraId="6A6C6435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mh.m3 ~ sn.m3</w:t>
      </w:r>
    </w:p>
    <w:p w14:paraId="5B4D3558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'</w:t>
      </w:r>
    </w:p>
    <w:p w14:paraId="0FEF883F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fit.adjm3 &lt;-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 xml:space="preserve">(model.adjm3, data =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df.adj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)</w:t>
      </w:r>
    </w:p>
    <w:p w14:paraId="734AA34A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summary(fit.adjm3,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10A1A2BD" w14:textId="1BC90937" w:rsidR="001619CF" w:rsidRPr="00A330C7" w:rsidRDefault="001C7096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(fit.adjm3)</w:t>
      </w:r>
    </w:p>
    <w:p w14:paraId="23ECEC34" w14:textId="77777777" w:rsidR="001619CF" w:rsidRPr="00A330C7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6227A4E2" w14:textId="71D9264E" w:rsidR="001C7096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290605A4" w14:textId="77777777" w:rsidR="001619CF" w:rsidRPr="001C7096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25ED63EB" w14:textId="05116458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#</w:t>
      </w:r>
      <w:r w:rsidR="001619CF">
        <w:rPr>
          <w:rFonts w:ascii="Consolas" w:hAnsi="Consolas"/>
          <w:sz w:val="18"/>
          <w:szCs w:val="18"/>
          <w:lang w:eastAsia="en-US"/>
        </w:rPr>
        <w:t xml:space="preserve"> </w:t>
      </w:r>
      <w:r w:rsidRPr="001C7096">
        <w:rPr>
          <w:rFonts w:ascii="Consolas" w:hAnsi="Consolas"/>
          <w:sz w:val="18"/>
          <w:szCs w:val="18"/>
          <w:lang w:eastAsia="en-US"/>
        </w:rPr>
        <w:t>6 months "Model 4"</w:t>
      </w:r>
      <w:r w:rsidR="001619CF">
        <w:rPr>
          <w:rFonts w:ascii="Consolas" w:hAnsi="Consolas"/>
          <w:sz w:val="18"/>
          <w:szCs w:val="18"/>
          <w:lang w:eastAsia="en-US"/>
        </w:rPr>
        <w:t xml:space="preserve"> – fully adjusted</w:t>
      </w:r>
    </w:p>
    <w:p w14:paraId="74193684" w14:textId="77777777" w:rsidR="001619CF" w:rsidRDefault="001619CF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1F1F04D7" w14:textId="35D9803B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model.adjm4 &lt;- '</w:t>
      </w:r>
    </w:p>
    <w:p w14:paraId="0409771D" w14:textId="064D530D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Measurement model</w:t>
      </w:r>
    </w:p>
    <w:p w14:paraId="7A2B4030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mh.m4 =~ dep.m4 + anx.m4</w:t>
      </w:r>
    </w:p>
    <w:p w14:paraId="684A7B87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sn.m4 =~ ss4.m4 + ss5.m4 + ss6.m4</w:t>
      </w:r>
    </w:p>
    <w:p w14:paraId="0C71E142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07DB5415" w14:textId="14B9D02A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Regression</w:t>
      </w:r>
    </w:p>
    <w:p w14:paraId="04355877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mh.m4 ~ sn.m4</w:t>
      </w:r>
    </w:p>
    <w:p w14:paraId="0D8F6E81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'</w:t>
      </w:r>
    </w:p>
    <w:p w14:paraId="057F1AC5" w14:textId="77777777" w:rsidR="001619CF" w:rsidRDefault="001619CF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0BAB88E" w14:textId="035C42E6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fit.adjm4 &lt;-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 xml:space="preserve">(model.adjm4, data =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df.adj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)</w:t>
      </w:r>
    </w:p>
    <w:p w14:paraId="264705DD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summary(fit.adjm4,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763148FD" w14:textId="77777777" w:rsidR="001619CF" w:rsidRPr="00A330C7" w:rsidRDefault="001C7096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(fit.adjm4)</w:t>
      </w:r>
    </w:p>
    <w:p w14:paraId="5BC9F8C9" w14:textId="77777777" w:rsidR="001619CF" w:rsidRPr="00A330C7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6E5A1FFE" w14:textId="77777777" w:rsidR="001619CF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128A3F79" w14:textId="77777777" w:rsidR="001619CF" w:rsidRDefault="001619CF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91A0F36" w14:textId="5CB1C385" w:rsidR="001C7096" w:rsidRPr="001C7096" w:rsidRDefault="001C7096" w:rsidP="001619CF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7C68738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163E723F" w14:textId="217E27BB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lastRenderedPageBreak/>
        <w:t>#12 months "Model 5"</w:t>
      </w:r>
      <w:r w:rsidR="001619CF">
        <w:rPr>
          <w:rFonts w:ascii="Consolas" w:hAnsi="Consolas"/>
          <w:sz w:val="18"/>
          <w:szCs w:val="18"/>
          <w:lang w:eastAsia="en-US"/>
        </w:rPr>
        <w:t xml:space="preserve"> – fully adjusted</w:t>
      </w:r>
    </w:p>
    <w:p w14:paraId="74B19AF3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>model.adjm5 &lt;- '</w:t>
      </w:r>
    </w:p>
    <w:p w14:paraId="5C9241BB" w14:textId="26847AB3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Measurement model</w:t>
      </w:r>
    </w:p>
    <w:p w14:paraId="71F07AAC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mh.m5 =~ dep.m5 + anx.m5</w:t>
      </w:r>
    </w:p>
    <w:p w14:paraId="319F0D39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sn.m5 =~ ss4.m5 + ss5.m5 + ss6.m5</w:t>
      </w:r>
    </w:p>
    <w:p w14:paraId="3DCB1D8C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34395588" w14:textId="06F956D2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# Regression</w:t>
      </w:r>
    </w:p>
    <w:p w14:paraId="16931BCC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mh.m5 ~ sn.m5</w:t>
      </w:r>
    </w:p>
    <w:p w14:paraId="249E2F56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    '</w:t>
      </w:r>
    </w:p>
    <w:p w14:paraId="2D7AA542" w14:textId="77777777" w:rsidR="004D368A" w:rsidRDefault="004D368A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D411F9D" w14:textId="4F4F3A41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fit.adjm5 &lt;-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 xml:space="preserve">(model.adjm5, data =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df.adj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)</w:t>
      </w:r>
    </w:p>
    <w:p w14:paraId="2666AAEB" w14:textId="77777777" w:rsidR="001C7096" w:rsidRPr="001C7096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1C7096">
        <w:rPr>
          <w:rFonts w:ascii="Consolas" w:hAnsi="Consolas"/>
          <w:sz w:val="18"/>
          <w:szCs w:val="18"/>
          <w:lang w:eastAsia="en-US"/>
        </w:rPr>
        <w:t xml:space="preserve">summary(fit.adjm5, </w:t>
      </w: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2728F382" w14:textId="4BB7CDE4" w:rsidR="002A0170" w:rsidRDefault="001C7096" w:rsidP="001C7096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1C7096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1C7096">
        <w:rPr>
          <w:rFonts w:ascii="Consolas" w:hAnsi="Consolas"/>
          <w:sz w:val="18"/>
          <w:szCs w:val="18"/>
          <w:lang w:eastAsia="en-US"/>
        </w:rPr>
        <w:t>(fit.adjm5)</w:t>
      </w:r>
    </w:p>
    <w:p w14:paraId="19BDABCC" w14:textId="77777777" w:rsidR="004D368A" w:rsidRDefault="004D368A" w:rsidP="004D368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37637E6E" w14:textId="77777777" w:rsidR="004D368A" w:rsidRDefault="004D368A" w:rsidP="004D368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1C745F45" w14:textId="77777777" w:rsidR="004D368A" w:rsidRDefault="004D368A" w:rsidP="004D368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37778959" w14:textId="0C0C7A77" w:rsidR="004D368A" w:rsidRDefault="004D368A" w:rsidP="004D368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Cross-lagged panel models</w:t>
      </w:r>
    </w:p>
    <w:p w14:paraId="7FDCE668" w14:textId="77777777" w:rsidR="004D368A" w:rsidRDefault="004D368A" w:rsidP="004D368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58802422" w14:textId="77777777" w:rsidR="004D368A" w:rsidRDefault="004D368A" w:rsidP="004D368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63A4080" w14:textId="476B2BA4" w:rsidR="00BF23FC" w:rsidRDefault="00BF23FC" w:rsidP="004D368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# Unadjusted CLPM</w:t>
      </w:r>
    </w:p>
    <w:p w14:paraId="4D11F32E" w14:textId="77777777" w:rsidR="00BF23FC" w:rsidRDefault="00BF23FC" w:rsidP="004D368A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69714109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BF23FC">
        <w:rPr>
          <w:rFonts w:ascii="Consolas" w:hAnsi="Consolas"/>
          <w:sz w:val="18"/>
          <w:szCs w:val="18"/>
          <w:lang w:eastAsia="en-US"/>
        </w:rPr>
        <w:t>xlag.unadj</w:t>
      </w:r>
      <w:proofErr w:type="spellEnd"/>
      <w:r w:rsidRPr="00BF23FC">
        <w:rPr>
          <w:rFonts w:ascii="Consolas" w:hAnsi="Consolas"/>
          <w:sz w:val="18"/>
          <w:szCs w:val="18"/>
          <w:lang w:eastAsia="en-US"/>
        </w:rPr>
        <w:t xml:space="preserve"> &lt;- '</w:t>
      </w:r>
    </w:p>
    <w:p w14:paraId="38D8DD85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># Measurement models</w:t>
      </w:r>
    </w:p>
    <w:p w14:paraId="72B71CB1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# Baseline</w:t>
      </w:r>
    </w:p>
    <w:p w14:paraId="75D4A949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mh.0 =~ dep0 + anx0  </w:t>
      </w:r>
    </w:p>
    <w:p w14:paraId="7A6F4070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sn.0 =~ ss4.0 + ss5.0 + ss6.0</w:t>
      </w:r>
    </w:p>
    <w:p w14:paraId="190810AF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6574D71F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# 12 months</w:t>
      </w:r>
    </w:p>
    <w:p w14:paraId="4E6DC063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mh.12 =~ dep12 + anx12  </w:t>
      </w:r>
    </w:p>
    <w:p w14:paraId="637A8708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sn.12 =~ ss4.12 + ss5.12 + ss6.12</w:t>
      </w:r>
    </w:p>
    <w:p w14:paraId="6E9B1B6A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4F77A5B9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# Latent autoregressive paths</w:t>
      </w:r>
    </w:p>
    <w:p w14:paraId="3C1D798F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mh.12 ~ c_mh.0 * mh.0</w:t>
      </w:r>
    </w:p>
    <w:p w14:paraId="51CD2423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sn.12 ~ c_sn.0 * sn.0</w:t>
      </w:r>
    </w:p>
    <w:p w14:paraId="45F02D9A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2A125373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# Cross-lagged paths</w:t>
      </w:r>
    </w:p>
    <w:p w14:paraId="1C1828D6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mh.12 ~ b_sn.0 * sn.0</w:t>
      </w:r>
    </w:p>
    <w:p w14:paraId="65E36D36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sn.12 ~ b_mh.0 * mh.0</w:t>
      </w:r>
    </w:p>
    <w:p w14:paraId="60E197CB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49892528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# Residual covariances</w:t>
      </w:r>
    </w:p>
    <w:p w14:paraId="2D634447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mh.0 ~~ sn.0</w:t>
      </w:r>
    </w:p>
    <w:p w14:paraId="543F1BFA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 xml:space="preserve">    mh.12 ~~ sn.12</w:t>
      </w:r>
    </w:p>
    <w:p w14:paraId="14212AE7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>'</w:t>
      </w:r>
    </w:p>
    <w:p w14:paraId="577794AB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66FA5805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BF23FC">
        <w:rPr>
          <w:rFonts w:ascii="Consolas" w:hAnsi="Consolas"/>
          <w:sz w:val="18"/>
          <w:szCs w:val="18"/>
          <w:lang w:eastAsia="en-US"/>
        </w:rPr>
        <w:t>fit.xunadj</w:t>
      </w:r>
      <w:proofErr w:type="spellEnd"/>
      <w:r w:rsidRPr="00BF23FC">
        <w:rPr>
          <w:rFonts w:ascii="Consolas" w:hAnsi="Consolas"/>
          <w:sz w:val="18"/>
          <w:szCs w:val="18"/>
          <w:lang w:eastAsia="en-US"/>
        </w:rPr>
        <w:t xml:space="preserve"> &lt;- </w:t>
      </w:r>
      <w:proofErr w:type="spellStart"/>
      <w:r w:rsidRPr="00BF23FC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BF23FC">
        <w:rPr>
          <w:rFonts w:ascii="Consolas" w:hAnsi="Consolas"/>
          <w:sz w:val="18"/>
          <w:szCs w:val="18"/>
          <w:lang w:eastAsia="en-US"/>
        </w:rPr>
        <w:t>(</w:t>
      </w:r>
      <w:proofErr w:type="spellStart"/>
      <w:r w:rsidRPr="00BF23FC">
        <w:rPr>
          <w:rFonts w:ascii="Consolas" w:hAnsi="Consolas"/>
          <w:sz w:val="18"/>
          <w:szCs w:val="18"/>
          <w:lang w:eastAsia="en-US"/>
        </w:rPr>
        <w:t>xlag.unadj</w:t>
      </w:r>
      <w:proofErr w:type="spellEnd"/>
      <w:r w:rsidRPr="00BF23FC">
        <w:rPr>
          <w:rFonts w:ascii="Consolas" w:hAnsi="Consolas"/>
          <w:sz w:val="18"/>
          <w:szCs w:val="18"/>
          <w:lang w:eastAsia="en-US"/>
        </w:rPr>
        <w:t xml:space="preserve">, data = </w:t>
      </w:r>
      <w:proofErr w:type="spellStart"/>
      <w:r w:rsidRPr="00BF23FC">
        <w:rPr>
          <w:rFonts w:ascii="Consolas" w:hAnsi="Consolas"/>
          <w:sz w:val="18"/>
          <w:szCs w:val="18"/>
          <w:lang w:eastAsia="en-US"/>
        </w:rPr>
        <w:t>df.unadj</w:t>
      </w:r>
      <w:proofErr w:type="spellEnd"/>
      <w:r w:rsidRPr="00BF23FC">
        <w:rPr>
          <w:rFonts w:ascii="Consolas" w:hAnsi="Consolas"/>
          <w:sz w:val="18"/>
          <w:szCs w:val="18"/>
          <w:lang w:eastAsia="en-US"/>
        </w:rPr>
        <w:t>)</w:t>
      </w:r>
    </w:p>
    <w:p w14:paraId="2D0F946E" w14:textId="77777777" w:rsidR="00BF23FC" w:rsidRPr="00BF23FC" w:rsidRDefault="00BF23FC" w:rsidP="00BF23F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BF23FC">
        <w:rPr>
          <w:rFonts w:ascii="Consolas" w:hAnsi="Consolas"/>
          <w:sz w:val="18"/>
          <w:szCs w:val="18"/>
          <w:lang w:eastAsia="en-US"/>
        </w:rPr>
        <w:t>summary(</w:t>
      </w:r>
      <w:proofErr w:type="spellStart"/>
      <w:r w:rsidRPr="00BF23FC">
        <w:rPr>
          <w:rFonts w:ascii="Consolas" w:hAnsi="Consolas"/>
          <w:sz w:val="18"/>
          <w:szCs w:val="18"/>
          <w:lang w:eastAsia="en-US"/>
        </w:rPr>
        <w:t>fit.xunadj</w:t>
      </w:r>
      <w:proofErr w:type="spellEnd"/>
      <w:r w:rsidRPr="00BF23FC">
        <w:rPr>
          <w:rFonts w:ascii="Consolas" w:hAnsi="Consolas"/>
          <w:sz w:val="18"/>
          <w:szCs w:val="18"/>
          <w:lang w:eastAsia="en-US"/>
        </w:rPr>
        <w:t xml:space="preserve">, </w:t>
      </w:r>
      <w:proofErr w:type="spellStart"/>
      <w:r w:rsidRPr="00BF23FC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BF23FC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2C957B85" w14:textId="050947FE" w:rsidR="00BF23FC" w:rsidRDefault="00BF23FC" w:rsidP="008B7D3B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proofErr w:type="gramStart"/>
      <w:r w:rsidRPr="00BF23FC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proofErr w:type="gramEnd"/>
      <w:r w:rsidRPr="00BF23FC">
        <w:rPr>
          <w:rFonts w:ascii="Consolas" w:hAnsi="Consolas"/>
          <w:sz w:val="18"/>
          <w:szCs w:val="18"/>
          <w:lang w:eastAsia="en-US"/>
        </w:rPr>
        <w:t>(</w:t>
      </w:r>
      <w:proofErr w:type="spellStart"/>
      <w:r w:rsidRPr="00BF23FC">
        <w:rPr>
          <w:rFonts w:ascii="Consolas" w:hAnsi="Consolas"/>
          <w:sz w:val="18"/>
          <w:szCs w:val="18"/>
          <w:lang w:eastAsia="en-US"/>
        </w:rPr>
        <w:t>fit.xunadj</w:t>
      </w:r>
      <w:proofErr w:type="spellEnd"/>
      <w:r w:rsidRPr="00BF23FC">
        <w:rPr>
          <w:rFonts w:ascii="Consolas" w:hAnsi="Consolas"/>
          <w:sz w:val="18"/>
          <w:szCs w:val="18"/>
          <w:lang w:eastAsia="en-US"/>
        </w:rPr>
        <w:t>)</w:t>
      </w:r>
    </w:p>
    <w:p w14:paraId="0E4B2F51" w14:textId="77777777" w:rsidR="00F823B7" w:rsidRPr="00A330C7" w:rsidRDefault="00F823B7" w:rsidP="00F823B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562FA4F" w14:textId="77777777" w:rsidR="00F823B7" w:rsidRDefault="00F823B7" w:rsidP="00F823B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7129AF45" w14:textId="77777777" w:rsidR="00F823B7" w:rsidRPr="00A330C7" w:rsidRDefault="00F823B7" w:rsidP="00F823B7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3EC2CB4B" w14:textId="2C6D8EDB" w:rsid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>#</w:t>
      </w:r>
      <w:r>
        <w:rPr>
          <w:rFonts w:ascii="Consolas" w:hAnsi="Consolas"/>
          <w:sz w:val="18"/>
          <w:szCs w:val="18"/>
          <w:lang w:eastAsia="en-US"/>
        </w:rPr>
        <w:t xml:space="preserve"> A</w:t>
      </w:r>
      <w:r w:rsidRPr="00976460">
        <w:rPr>
          <w:rFonts w:ascii="Consolas" w:hAnsi="Consolas"/>
          <w:sz w:val="18"/>
          <w:szCs w:val="18"/>
          <w:lang w:eastAsia="en-US"/>
        </w:rPr>
        <w:t>djusted model 1: adjusted for age and sex</w:t>
      </w:r>
    </w:p>
    <w:p w14:paraId="735DCC5C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1FDD75C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>xlag.m1 &lt;- '</w:t>
      </w:r>
    </w:p>
    <w:p w14:paraId="123BB978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# Measurement models</w:t>
      </w:r>
    </w:p>
    <w:p w14:paraId="1846EA4B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# Baseline</w:t>
      </w:r>
    </w:p>
    <w:p w14:paraId="7396ED79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mh.m1 =~ dep.m1 + anx.m1</w:t>
      </w:r>
    </w:p>
    <w:p w14:paraId="00213DF0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sn.m1 =~ ss4.m1 + ss5.m1 + ss6.m1</w:t>
      </w:r>
    </w:p>
    <w:p w14:paraId="1651C0C9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595D9305" w14:textId="2F8FC44B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# 12 months </w:t>
      </w:r>
    </w:p>
    <w:p w14:paraId="75DE1145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mh.m5 =~ dep.m5 + anx.m5</w:t>
      </w:r>
    </w:p>
    <w:p w14:paraId="63496A0B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sn.m5 =~ ss4.m5 + ss5.m5 + ss6.m5</w:t>
      </w:r>
    </w:p>
    <w:p w14:paraId="12760A15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556D7230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# Latent autoregressive paths</w:t>
      </w:r>
    </w:p>
    <w:p w14:paraId="62C27BDE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mh.m5 ~ c_mh.m1 * mh.m1</w:t>
      </w:r>
    </w:p>
    <w:p w14:paraId="5A16EB15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sn.m5 ~ c_sn.m1 * sn.m1</w:t>
      </w:r>
    </w:p>
    <w:p w14:paraId="3C457300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4F598FD4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lastRenderedPageBreak/>
        <w:t xml:space="preserve">  # Residual covariances</w:t>
      </w:r>
    </w:p>
    <w:p w14:paraId="39EFA723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mh.m1 ~~ sn.m1</w:t>
      </w:r>
    </w:p>
    <w:p w14:paraId="39EBAB81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    mh.m5 ~~ sn.m5</w:t>
      </w:r>
    </w:p>
    <w:p w14:paraId="211F39C6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>'</w:t>
      </w:r>
    </w:p>
    <w:p w14:paraId="45F82677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E8F0A2D" w14:textId="77777777" w:rsidR="00976460" w:rsidRPr="00976460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fit.xlagm1 &lt;- </w:t>
      </w:r>
      <w:proofErr w:type="spellStart"/>
      <w:r w:rsidRPr="00976460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976460">
        <w:rPr>
          <w:rFonts w:ascii="Consolas" w:hAnsi="Consolas"/>
          <w:sz w:val="18"/>
          <w:szCs w:val="18"/>
          <w:lang w:eastAsia="en-US"/>
        </w:rPr>
        <w:t xml:space="preserve">(xlag.m1, data = </w:t>
      </w:r>
      <w:proofErr w:type="spellStart"/>
      <w:r w:rsidRPr="00976460">
        <w:rPr>
          <w:rFonts w:ascii="Consolas" w:hAnsi="Consolas"/>
          <w:sz w:val="18"/>
          <w:szCs w:val="18"/>
          <w:lang w:eastAsia="en-US"/>
        </w:rPr>
        <w:t>df.adj</w:t>
      </w:r>
      <w:proofErr w:type="spellEnd"/>
      <w:r w:rsidRPr="00976460">
        <w:rPr>
          <w:rFonts w:ascii="Consolas" w:hAnsi="Consolas"/>
          <w:sz w:val="18"/>
          <w:szCs w:val="18"/>
          <w:lang w:eastAsia="en-US"/>
        </w:rPr>
        <w:t>)</w:t>
      </w:r>
    </w:p>
    <w:p w14:paraId="4E7D8F9B" w14:textId="725D6D38" w:rsidR="00976460" w:rsidRPr="00976460" w:rsidRDefault="00976460" w:rsidP="008B7D3B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976460">
        <w:rPr>
          <w:rFonts w:ascii="Consolas" w:hAnsi="Consolas"/>
          <w:sz w:val="18"/>
          <w:szCs w:val="18"/>
          <w:lang w:eastAsia="en-US"/>
        </w:rPr>
        <w:t xml:space="preserve">summary(fit.xlagm1, </w:t>
      </w:r>
      <w:proofErr w:type="spellStart"/>
      <w:r w:rsidRPr="00976460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976460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402655FD" w14:textId="41FB159C" w:rsidR="004D368A" w:rsidRDefault="00976460" w:rsidP="00976460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976460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976460">
        <w:rPr>
          <w:rFonts w:ascii="Consolas" w:hAnsi="Consolas"/>
          <w:sz w:val="18"/>
          <w:szCs w:val="18"/>
          <w:lang w:eastAsia="en-US"/>
        </w:rPr>
        <w:t>(fit.xlagm1)</w:t>
      </w:r>
    </w:p>
    <w:p w14:paraId="7243AEA9" w14:textId="77777777" w:rsidR="008B7D3B" w:rsidRPr="00A330C7" w:rsidRDefault="008B7D3B" w:rsidP="008B7D3B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29908541" w14:textId="77777777" w:rsidR="008B7D3B" w:rsidRDefault="008B7D3B" w:rsidP="008B7D3B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2854CBD5" w14:textId="77777777" w:rsidR="008B7D3B" w:rsidRPr="00A330C7" w:rsidRDefault="008B7D3B" w:rsidP="008B7D3B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4EB0F9DB" w14:textId="30B9AFCB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>#</w:t>
      </w:r>
      <w:r>
        <w:rPr>
          <w:rFonts w:ascii="Consolas" w:hAnsi="Consolas"/>
          <w:sz w:val="18"/>
          <w:szCs w:val="18"/>
          <w:lang w:eastAsia="en-US"/>
        </w:rPr>
        <w:t xml:space="preserve"> A</w:t>
      </w:r>
      <w:r w:rsidRPr="00A459F5">
        <w:rPr>
          <w:rFonts w:ascii="Consolas" w:hAnsi="Consolas"/>
          <w:sz w:val="18"/>
          <w:szCs w:val="18"/>
          <w:lang w:eastAsia="en-US"/>
        </w:rPr>
        <w:t>djusted model 2: adjusted additionally for previous psychiatric diagnosis, physical comorbidities, BMI, smoking, CAGE score, physical activity, and recruitment type</w:t>
      </w:r>
    </w:p>
    <w:p w14:paraId="766E1ADA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909044B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>xlag.m2 &lt;- '</w:t>
      </w:r>
    </w:p>
    <w:p w14:paraId="69F6AF0C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# Measurement models</w:t>
      </w:r>
    </w:p>
    <w:p w14:paraId="37A65EAA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# Baseline</w:t>
      </w:r>
    </w:p>
    <w:p w14:paraId="048A6A8A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mh.m2 =~ dep.m2 + anx.m2</w:t>
      </w:r>
    </w:p>
    <w:p w14:paraId="4D25EE3F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sn.m2 =~ ss4.m2 + ss5.m2 + ss6.m2</w:t>
      </w:r>
    </w:p>
    <w:p w14:paraId="4331D6FB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6A112AD5" w14:textId="4C1186F4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# 12 months</w:t>
      </w:r>
    </w:p>
    <w:p w14:paraId="2FA50A71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mh.m5 =~ dep.m5 + anx.m5</w:t>
      </w:r>
    </w:p>
    <w:p w14:paraId="698E5B74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sn.m5 =~ ss4.m5 + ss5.m5 + ss6.m5</w:t>
      </w:r>
    </w:p>
    <w:p w14:paraId="15575925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53039869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# Latent autoregressive paths</w:t>
      </w:r>
    </w:p>
    <w:p w14:paraId="4BFAE848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mh.m5 ~ c_mh.m2 * mh.m2</w:t>
      </w:r>
    </w:p>
    <w:p w14:paraId="73AE00D3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sn.m5 ~ c_sn.m2 * sn.m2</w:t>
      </w:r>
    </w:p>
    <w:p w14:paraId="7562835A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F5618B1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# Residual covariances</w:t>
      </w:r>
    </w:p>
    <w:p w14:paraId="04FE2807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mh.m2 ~~ sn.m2</w:t>
      </w:r>
    </w:p>
    <w:p w14:paraId="25525356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    mh.m5 ~~ sn.m5</w:t>
      </w:r>
    </w:p>
    <w:p w14:paraId="6253C5F5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>'</w:t>
      </w:r>
    </w:p>
    <w:p w14:paraId="42DE3F4A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177A2680" w14:textId="77777777" w:rsidR="00A459F5" w:rsidRPr="00A459F5" w:rsidRDefault="00A459F5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fit.xlagm2 &lt;- </w:t>
      </w:r>
      <w:proofErr w:type="spellStart"/>
      <w:r w:rsidRPr="00A459F5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A459F5">
        <w:rPr>
          <w:rFonts w:ascii="Consolas" w:hAnsi="Consolas"/>
          <w:sz w:val="18"/>
          <w:szCs w:val="18"/>
          <w:lang w:eastAsia="en-US"/>
        </w:rPr>
        <w:t xml:space="preserve">(xlag.m2, data = </w:t>
      </w:r>
      <w:proofErr w:type="spellStart"/>
      <w:r w:rsidRPr="00A459F5">
        <w:rPr>
          <w:rFonts w:ascii="Consolas" w:hAnsi="Consolas"/>
          <w:sz w:val="18"/>
          <w:szCs w:val="18"/>
          <w:lang w:eastAsia="en-US"/>
        </w:rPr>
        <w:t>df.adj</w:t>
      </w:r>
      <w:proofErr w:type="spellEnd"/>
      <w:r w:rsidRPr="00A459F5">
        <w:rPr>
          <w:rFonts w:ascii="Consolas" w:hAnsi="Consolas"/>
          <w:sz w:val="18"/>
          <w:szCs w:val="18"/>
          <w:lang w:eastAsia="en-US"/>
        </w:rPr>
        <w:t>)</w:t>
      </w:r>
    </w:p>
    <w:p w14:paraId="2B36780F" w14:textId="7E8C0CD7" w:rsidR="00A459F5" w:rsidRPr="00A459F5" w:rsidRDefault="00A459F5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A459F5">
        <w:rPr>
          <w:rFonts w:ascii="Consolas" w:hAnsi="Consolas"/>
          <w:sz w:val="18"/>
          <w:szCs w:val="18"/>
          <w:lang w:eastAsia="en-US"/>
        </w:rPr>
        <w:t xml:space="preserve">summary(fit.xlagm2, </w:t>
      </w:r>
      <w:proofErr w:type="spellStart"/>
      <w:r w:rsidRPr="00A459F5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A459F5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56E5097D" w14:textId="77777777" w:rsidR="00F405E3" w:rsidRDefault="00A459F5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A459F5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A459F5">
        <w:rPr>
          <w:rFonts w:ascii="Consolas" w:hAnsi="Consolas"/>
          <w:sz w:val="18"/>
          <w:szCs w:val="18"/>
          <w:lang w:eastAsia="en-US"/>
        </w:rPr>
        <w:t>(fit.xlagm2)</w:t>
      </w:r>
    </w:p>
    <w:p w14:paraId="2BA9E138" w14:textId="77777777" w:rsidR="00F405E3" w:rsidRPr="00A330C7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4501D48B" w14:textId="19C39BE6" w:rsidR="008B7D3B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>
        <w:rPr>
          <w:rFonts w:ascii="Consolas" w:hAnsi="Consolas"/>
          <w:sz w:val="18"/>
          <w:szCs w:val="18"/>
          <w:lang w:eastAsia="en-US"/>
        </w:rPr>
        <w:t>************************************************************************************************</w:t>
      </w:r>
    </w:p>
    <w:p w14:paraId="445EB131" w14:textId="77777777" w:rsidR="00F405E3" w:rsidRDefault="00F405E3" w:rsidP="00A459F5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5ED8209A" w14:textId="14D6247C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>#</w:t>
      </w:r>
      <w:r>
        <w:rPr>
          <w:rFonts w:ascii="Consolas" w:hAnsi="Consolas"/>
          <w:sz w:val="18"/>
          <w:szCs w:val="18"/>
          <w:lang w:eastAsia="en-US"/>
        </w:rPr>
        <w:t xml:space="preserve"> A</w:t>
      </w:r>
      <w:r w:rsidRPr="00F405E3">
        <w:rPr>
          <w:rFonts w:ascii="Consolas" w:hAnsi="Consolas"/>
          <w:sz w:val="18"/>
          <w:szCs w:val="18"/>
          <w:lang w:eastAsia="en-US"/>
        </w:rPr>
        <w:t>djusted model 3: adjusted additionally for previous COVID-19 infection, COVID-19-related worries, economic difficulties, employment status, and response period</w:t>
      </w:r>
    </w:p>
    <w:p w14:paraId="2467919C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3449C319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>xlag.m3 &lt;- '</w:t>
      </w:r>
    </w:p>
    <w:p w14:paraId="0CCE5D1E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# Measurement models</w:t>
      </w:r>
    </w:p>
    <w:p w14:paraId="63D702DD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# Baseline</w:t>
      </w:r>
    </w:p>
    <w:p w14:paraId="4A95D69D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mh.m3 =~ dep.m3 + anx.m3</w:t>
      </w:r>
    </w:p>
    <w:p w14:paraId="71572850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sn.m3 =~ ss4.m3 + ss5.m3 + ss6.m3</w:t>
      </w:r>
    </w:p>
    <w:p w14:paraId="37B278C1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54CF48F9" w14:textId="6EF203AA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# 12 months</w:t>
      </w:r>
    </w:p>
    <w:p w14:paraId="2F2F4F86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mh.m5 =~ dep.m5 + anx.m5</w:t>
      </w:r>
    </w:p>
    <w:p w14:paraId="450AA411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sn.m5 =~ ss4.m5 + ss5.m5 + ss6.m5</w:t>
      </w:r>
    </w:p>
    <w:p w14:paraId="4444F897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25019F96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# Latent autoregressive paths</w:t>
      </w:r>
    </w:p>
    <w:p w14:paraId="4A53F217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mh.m5 ~ c_mh.m3 * mh.m3</w:t>
      </w:r>
    </w:p>
    <w:p w14:paraId="117B49D4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sn.m5 ~ c_sn.m3 * sn.m3</w:t>
      </w:r>
    </w:p>
    <w:p w14:paraId="41CC0BF4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</w:t>
      </w:r>
    </w:p>
    <w:p w14:paraId="4BF3637C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# Cross-lagged paths</w:t>
      </w:r>
    </w:p>
    <w:p w14:paraId="533C6FB3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mh.m5 ~ b_sn.m3 * sn.m3</w:t>
      </w:r>
    </w:p>
    <w:p w14:paraId="50961632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sn.m5 ~ b_mh.m3 * mh.m3</w:t>
      </w:r>
    </w:p>
    <w:p w14:paraId="28DE52C8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</w:p>
    <w:p w14:paraId="741A9B98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# Residual covariances</w:t>
      </w:r>
    </w:p>
    <w:p w14:paraId="3BD0075C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mh.m3 ~~ sn.m3</w:t>
      </w:r>
    </w:p>
    <w:p w14:paraId="36B7390D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    mh.m5 ~~ sn.m5</w:t>
      </w:r>
    </w:p>
    <w:p w14:paraId="2E147F64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>'</w:t>
      </w:r>
    </w:p>
    <w:p w14:paraId="240B981C" w14:textId="65520E2F" w:rsidR="00F405E3" w:rsidRPr="00F405E3" w:rsidRDefault="00F405E3" w:rsidP="00F405E3">
      <w:pPr>
        <w:jc w:val="both"/>
        <w:rPr>
          <w:rFonts w:ascii="Consolas" w:hAnsi="Consolas"/>
          <w:sz w:val="18"/>
          <w:szCs w:val="18"/>
          <w:lang w:eastAsia="en-US"/>
        </w:rPr>
      </w:pPr>
    </w:p>
    <w:p w14:paraId="6BD72D88" w14:textId="77777777" w:rsidR="00F405E3" w:rsidRPr="00F405E3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t xml:space="preserve">fit.xlagm3 &lt;- </w:t>
      </w:r>
      <w:proofErr w:type="spellStart"/>
      <w:r w:rsidRPr="00F405E3">
        <w:rPr>
          <w:rFonts w:ascii="Consolas" w:hAnsi="Consolas"/>
          <w:sz w:val="18"/>
          <w:szCs w:val="18"/>
          <w:lang w:eastAsia="en-US"/>
        </w:rPr>
        <w:t>sem</w:t>
      </w:r>
      <w:proofErr w:type="spellEnd"/>
      <w:r w:rsidRPr="00F405E3">
        <w:rPr>
          <w:rFonts w:ascii="Consolas" w:hAnsi="Consolas"/>
          <w:sz w:val="18"/>
          <w:szCs w:val="18"/>
          <w:lang w:eastAsia="en-US"/>
        </w:rPr>
        <w:t xml:space="preserve">(xlag.m3, data = </w:t>
      </w:r>
      <w:proofErr w:type="spellStart"/>
      <w:r w:rsidRPr="00F405E3">
        <w:rPr>
          <w:rFonts w:ascii="Consolas" w:hAnsi="Consolas"/>
          <w:sz w:val="18"/>
          <w:szCs w:val="18"/>
          <w:lang w:eastAsia="en-US"/>
        </w:rPr>
        <w:t>df.adj</w:t>
      </w:r>
      <w:proofErr w:type="spellEnd"/>
      <w:r w:rsidRPr="00F405E3">
        <w:rPr>
          <w:rFonts w:ascii="Consolas" w:hAnsi="Consolas"/>
          <w:sz w:val="18"/>
          <w:szCs w:val="18"/>
          <w:lang w:eastAsia="en-US"/>
        </w:rPr>
        <w:t>)</w:t>
      </w:r>
    </w:p>
    <w:p w14:paraId="01C8132F" w14:textId="6E9C1FE6" w:rsidR="00F405E3" w:rsidRPr="00F405E3" w:rsidRDefault="00F405E3" w:rsidP="00491A7C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r w:rsidRPr="00F405E3">
        <w:rPr>
          <w:rFonts w:ascii="Consolas" w:hAnsi="Consolas"/>
          <w:sz w:val="18"/>
          <w:szCs w:val="18"/>
          <w:lang w:eastAsia="en-US"/>
        </w:rPr>
        <w:lastRenderedPageBreak/>
        <w:t xml:space="preserve">summary(fit.xlagm3, </w:t>
      </w:r>
      <w:proofErr w:type="spellStart"/>
      <w:r w:rsidRPr="00F405E3">
        <w:rPr>
          <w:rFonts w:ascii="Consolas" w:hAnsi="Consolas"/>
          <w:sz w:val="18"/>
          <w:szCs w:val="18"/>
          <w:lang w:eastAsia="en-US"/>
        </w:rPr>
        <w:t>fit.measures</w:t>
      </w:r>
      <w:proofErr w:type="spellEnd"/>
      <w:r w:rsidRPr="00F405E3">
        <w:rPr>
          <w:rFonts w:ascii="Consolas" w:hAnsi="Consolas"/>
          <w:sz w:val="18"/>
          <w:szCs w:val="18"/>
          <w:lang w:eastAsia="en-US"/>
        </w:rPr>
        <w:t>=TRUE, standardized = TRUE)</w:t>
      </w:r>
    </w:p>
    <w:p w14:paraId="152EFD9E" w14:textId="7394AA91" w:rsidR="00F405E3" w:rsidRPr="00A330C7" w:rsidRDefault="00F405E3" w:rsidP="00F405E3">
      <w:pPr>
        <w:ind w:left="-450"/>
        <w:jc w:val="both"/>
        <w:rPr>
          <w:rFonts w:ascii="Consolas" w:hAnsi="Consolas"/>
          <w:sz w:val="18"/>
          <w:szCs w:val="18"/>
          <w:lang w:eastAsia="en-US"/>
        </w:rPr>
      </w:pPr>
      <w:proofErr w:type="spellStart"/>
      <w:r w:rsidRPr="00F405E3">
        <w:rPr>
          <w:rFonts w:ascii="Consolas" w:hAnsi="Consolas"/>
          <w:sz w:val="18"/>
          <w:szCs w:val="18"/>
          <w:lang w:eastAsia="en-US"/>
        </w:rPr>
        <w:t>standardizedSolution</w:t>
      </w:r>
      <w:proofErr w:type="spellEnd"/>
      <w:r w:rsidRPr="00F405E3">
        <w:rPr>
          <w:rFonts w:ascii="Consolas" w:hAnsi="Consolas"/>
          <w:sz w:val="18"/>
          <w:szCs w:val="18"/>
          <w:lang w:eastAsia="en-US"/>
        </w:rPr>
        <w:t>(fit.xlagm3)</w:t>
      </w:r>
    </w:p>
    <w:sectPr w:rsidR="00F405E3" w:rsidRPr="00A330C7" w:rsidSect="00F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num w:numId="1" w16cid:durableId="92164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C8"/>
    <w:rsid w:val="000668EA"/>
    <w:rsid w:val="000A6053"/>
    <w:rsid w:val="00100DDD"/>
    <w:rsid w:val="00100E94"/>
    <w:rsid w:val="00121E61"/>
    <w:rsid w:val="00130570"/>
    <w:rsid w:val="00140A65"/>
    <w:rsid w:val="001444D0"/>
    <w:rsid w:val="001619CF"/>
    <w:rsid w:val="00162BFA"/>
    <w:rsid w:val="001979E8"/>
    <w:rsid w:val="001A4106"/>
    <w:rsid w:val="001B091C"/>
    <w:rsid w:val="001C7096"/>
    <w:rsid w:val="001F6E82"/>
    <w:rsid w:val="0023033C"/>
    <w:rsid w:val="002A0170"/>
    <w:rsid w:val="00386A89"/>
    <w:rsid w:val="00397031"/>
    <w:rsid w:val="003A375C"/>
    <w:rsid w:val="003B6AA7"/>
    <w:rsid w:val="003D28FE"/>
    <w:rsid w:val="00430FB5"/>
    <w:rsid w:val="0045666F"/>
    <w:rsid w:val="00474F05"/>
    <w:rsid w:val="00482790"/>
    <w:rsid w:val="00491A7C"/>
    <w:rsid w:val="004A73F4"/>
    <w:rsid w:val="004B7939"/>
    <w:rsid w:val="004D368A"/>
    <w:rsid w:val="00525D45"/>
    <w:rsid w:val="005803B6"/>
    <w:rsid w:val="0058679F"/>
    <w:rsid w:val="00593944"/>
    <w:rsid w:val="005D3EBB"/>
    <w:rsid w:val="005F40D5"/>
    <w:rsid w:val="00616173"/>
    <w:rsid w:val="00623924"/>
    <w:rsid w:val="006318BE"/>
    <w:rsid w:val="00641D80"/>
    <w:rsid w:val="00645A21"/>
    <w:rsid w:val="00670D66"/>
    <w:rsid w:val="006C3563"/>
    <w:rsid w:val="006D71B4"/>
    <w:rsid w:val="0072759F"/>
    <w:rsid w:val="007363A7"/>
    <w:rsid w:val="007474DA"/>
    <w:rsid w:val="00755C54"/>
    <w:rsid w:val="0083553F"/>
    <w:rsid w:val="0085077A"/>
    <w:rsid w:val="008A0279"/>
    <w:rsid w:val="008B7D3B"/>
    <w:rsid w:val="008E4FC8"/>
    <w:rsid w:val="008F5962"/>
    <w:rsid w:val="008F6ADD"/>
    <w:rsid w:val="00934F57"/>
    <w:rsid w:val="0095095A"/>
    <w:rsid w:val="0096657B"/>
    <w:rsid w:val="00976460"/>
    <w:rsid w:val="009802A8"/>
    <w:rsid w:val="009A4876"/>
    <w:rsid w:val="009F09D5"/>
    <w:rsid w:val="009F2EDF"/>
    <w:rsid w:val="009F2F85"/>
    <w:rsid w:val="00A14977"/>
    <w:rsid w:val="00A20ECE"/>
    <w:rsid w:val="00A330C7"/>
    <w:rsid w:val="00A459F5"/>
    <w:rsid w:val="00AA3579"/>
    <w:rsid w:val="00B91753"/>
    <w:rsid w:val="00B9584E"/>
    <w:rsid w:val="00BA4EC3"/>
    <w:rsid w:val="00BB5FE6"/>
    <w:rsid w:val="00BE1EFE"/>
    <w:rsid w:val="00BF23FC"/>
    <w:rsid w:val="00BF7F82"/>
    <w:rsid w:val="00C350E0"/>
    <w:rsid w:val="00CA1750"/>
    <w:rsid w:val="00CA1BDA"/>
    <w:rsid w:val="00CC7D32"/>
    <w:rsid w:val="00D42E8B"/>
    <w:rsid w:val="00D478E9"/>
    <w:rsid w:val="00DD0E6A"/>
    <w:rsid w:val="00EB44EB"/>
    <w:rsid w:val="00ED390B"/>
    <w:rsid w:val="00F405E3"/>
    <w:rsid w:val="00F425BA"/>
    <w:rsid w:val="00F50866"/>
    <w:rsid w:val="00F53E1A"/>
    <w:rsid w:val="00F823B7"/>
    <w:rsid w:val="00F8619A"/>
    <w:rsid w:val="00FB4B85"/>
    <w:rsid w:val="00FC35E6"/>
    <w:rsid w:val="00FD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5E1C2"/>
  <w15:chartTrackingRefBased/>
  <w15:docId w15:val="{9F8948EB-178F-46DE-BE42-2B866A26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E4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8E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E4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E4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E4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E4F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E4F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E4F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E4F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4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E4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E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E4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8E4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8E4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8E4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8E4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8E4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F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4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FC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F2EDF"/>
    <w:rPr>
      <w:b/>
      <w:bCs/>
    </w:rPr>
  </w:style>
  <w:style w:type="paragraph" w:styleId="Bibliography">
    <w:name w:val="Bibliography"/>
    <w:basedOn w:val="Normal"/>
    <w:next w:val="Normal"/>
    <w:uiPriority w:val="37"/>
    <w:unhideWhenUsed/>
    <w:rsid w:val="009F2EDF"/>
    <w:pPr>
      <w:tabs>
        <w:tab w:val="left" w:pos="384"/>
      </w:tabs>
      <w:spacing w:line="480" w:lineRule="auto"/>
      <w:ind w:left="384" w:hanging="384"/>
    </w:pPr>
  </w:style>
  <w:style w:type="paragraph" w:styleId="Revision">
    <w:name w:val="Revision"/>
    <w:hidden/>
    <w:uiPriority w:val="99"/>
    <w:semiHidden/>
    <w:rsid w:val="009F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2E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E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EDF"/>
    <w:rPr>
      <w:rFonts w:ascii="Times New Roman" w:eastAsia="Times New Roman" w:hAnsi="Times New Roman" w:cs="Times New Roman"/>
      <w:sz w:val="20"/>
      <w:szCs w:val="20"/>
      <w:lang w:eastAsia="sv-S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E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EDF"/>
    <w:rPr>
      <w:rFonts w:ascii="Times New Roman" w:eastAsia="Times New Roman" w:hAnsi="Times New Roman" w:cs="Times New Roman"/>
      <w:b/>
      <w:bCs/>
      <w:sz w:val="20"/>
      <w:szCs w:val="20"/>
      <w:lang w:eastAsia="sv-SE"/>
      <w14:ligatures w14:val="none"/>
    </w:rPr>
  </w:style>
  <w:style w:type="character" w:styleId="SubtleEmphasis">
    <w:name w:val="Subtle Emphasis"/>
    <w:aliases w:val="Normal text"/>
    <w:uiPriority w:val="19"/>
    <w:qFormat/>
    <w:rsid w:val="009F2EDF"/>
    <w:rPr>
      <w:rFonts w:ascii="Times New Roman" w:hAnsi="Times New Roman"/>
      <w:i w:val="0"/>
      <w:iCs/>
      <w:color w:val="auto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9F2EDF"/>
    <w:pPr>
      <w:spacing w:after="200"/>
    </w:pPr>
    <w:rPr>
      <w:i/>
      <w:iCs/>
      <w:color w:val="0E2841" w:themeColor="text2"/>
      <w:sz w:val="18"/>
      <w:szCs w:val="18"/>
    </w:rPr>
  </w:style>
  <w:style w:type="table" w:styleId="PlainTable5">
    <w:name w:val="Plain Table 5"/>
    <w:basedOn w:val="TableNormal"/>
    <w:uiPriority w:val="45"/>
    <w:rsid w:val="009F2EDF"/>
    <w:pPr>
      <w:spacing w:after="0" w:line="240" w:lineRule="auto"/>
    </w:pPr>
    <w:rPr>
      <w14:ligatures w14:val="none"/>
    </w:rPr>
    <w:tblPr>
      <w:tblStyleRowBandSize w:val="1"/>
      <w:tblStyleColBandSize w:val="1"/>
      <w:tblInd w:w="0" w:type="nil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9F2EDF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F2EDF"/>
    <w:pPr>
      <w:spacing w:after="0" w:line="240" w:lineRule="auto"/>
    </w:pPr>
    <w:rPr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9F2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2EDF"/>
    <w:rPr>
      <w:rFonts w:ascii="Courier New" w:eastAsia="Times New Roman" w:hAnsi="Courier New" w:cs="Courier New"/>
      <w:sz w:val="20"/>
      <w:szCs w:val="20"/>
      <w14:ligatures w14:val="none"/>
    </w:rPr>
  </w:style>
  <w:style w:type="character" w:customStyle="1" w:styleId="gnd-iwgdh3b">
    <w:name w:val="gnd-iwgdh3b"/>
    <w:basedOn w:val="DefaultParagraphFont"/>
    <w:rsid w:val="009F2EDF"/>
  </w:style>
  <w:style w:type="character" w:styleId="PlaceholderText">
    <w:name w:val="Placeholder Text"/>
    <w:basedOn w:val="DefaultParagraphFont"/>
    <w:uiPriority w:val="99"/>
    <w:semiHidden/>
    <w:rsid w:val="009F2EDF"/>
    <w:rPr>
      <w:color w:val="808080"/>
    </w:rPr>
  </w:style>
  <w:style w:type="table" w:styleId="GridTable3">
    <w:name w:val="Grid Table 3"/>
    <w:basedOn w:val="TableNormal"/>
    <w:uiPriority w:val="48"/>
    <w:rsid w:val="009F2EDF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2">
    <w:name w:val="Grid Table 2"/>
    <w:basedOn w:val="TableNormal"/>
    <w:uiPriority w:val="47"/>
    <w:rsid w:val="009F2EDF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9F2EDF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9F2EDF"/>
    <w:pPr>
      <w:spacing w:after="0" w:line="240" w:lineRule="auto"/>
    </w:pPr>
    <w:rPr>
      <w:kern w:val="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9F2EDF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3">
    <w:name w:val="List Table 1 Light Accent 3"/>
    <w:basedOn w:val="TableNormal"/>
    <w:uiPriority w:val="46"/>
    <w:rsid w:val="009F2EDF"/>
    <w:pPr>
      <w:spacing w:after="0" w:line="240" w:lineRule="auto"/>
    </w:pPr>
    <w:rPr>
      <w:kern w:val="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PlainTable2">
    <w:name w:val="Plain Table 2"/>
    <w:basedOn w:val="TableNormal"/>
    <w:uiPriority w:val="42"/>
    <w:rsid w:val="009F2EDF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9F2EDF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gnvwddmdn3b">
    <w:name w:val="gnvwddmdn3b"/>
    <w:basedOn w:val="DefaultParagraphFont"/>
    <w:rsid w:val="009F2EDF"/>
  </w:style>
  <w:style w:type="table" w:styleId="ListTable7Colorful-Accent3">
    <w:name w:val="List Table 7 Colorful Accent 3"/>
    <w:basedOn w:val="TableNormal"/>
    <w:uiPriority w:val="52"/>
    <w:rsid w:val="009F2EDF"/>
    <w:pPr>
      <w:spacing w:after="0" w:line="240" w:lineRule="auto"/>
    </w:pPr>
    <w:rPr>
      <w:color w:val="124F1A" w:themeColor="accent3" w:themeShade="BF"/>
      <w:kern w:val="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9F2EDF"/>
    <w:pPr>
      <w:suppressAutoHyphens w:val="0"/>
      <w:spacing w:before="120"/>
      <w:ind w:firstLine="720"/>
    </w:pPr>
    <w:rPr>
      <w:lang w:eastAsia="en-US"/>
    </w:rPr>
  </w:style>
  <w:style w:type="character" w:styleId="Hyperlink">
    <w:name w:val="Hyperlink"/>
    <w:uiPriority w:val="99"/>
    <w:rsid w:val="009F2ED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2ED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EDF"/>
    <w:rPr>
      <w:rFonts w:ascii="Times New Roman" w:eastAsia="Times New Roman" w:hAnsi="Times New Roman" w:cs="Times New Roman"/>
      <w:sz w:val="24"/>
      <w:szCs w:val="24"/>
      <w:lang w:eastAsia="sv-S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2ED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EDF"/>
    <w:rPr>
      <w:rFonts w:ascii="Times New Roman" w:eastAsia="Times New Roman" w:hAnsi="Times New Roman" w:cs="Times New Roman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19</Pages>
  <Words>4357</Words>
  <Characters>24837</Characters>
  <Application>Microsoft Office Word</Application>
  <DocSecurity>0</DocSecurity>
  <Lines>206</Lines>
  <Paragraphs>58</Paragraphs>
  <ScaleCrop>false</ScaleCrop>
  <Company/>
  <LinksUpToDate>false</LinksUpToDate>
  <CharactersWithSpaces>29136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Murphy</dc:creator>
  <cp:keywords/>
  <dc:description/>
  <cp:lastModifiedBy>Gillian Murphy</cp:lastModifiedBy>
  <cp:revision>72</cp:revision>
  <dcterms:created xsi:type="dcterms:W3CDTF">2024-10-19T14:15:00Z</dcterms:created>
  <dcterms:modified xsi:type="dcterms:W3CDTF">2025-09-16T10:29:00Z</dcterms:modified>
</cp:coreProperties>
</file>