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4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Supplement A: Sample content from the online modules, coaching sessions, and Working Together Resource</w:t>
      </w:r>
    </w:p>
    <w:p w:rsidR="00000000" w:rsidDel="00000000" w:rsidP="00000000" w:rsidRDefault="00000000" w:rsidRPr="00000000" w14:paraId="00000002">
      <w:pPr>
        <w:pStyle w:val="Heading2"/>
        <w:spacing w:after="0" w:before="40" w:line="259" w:lineRule="auto"/>
        <w:jc w:val="center"/>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003">
      <w:pPr>
        <w:spacing w:after="0" w:before="4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combination, the following content and activities were designed to empower parents to: </w:t>
      </w:r>
    </w:p>
    <w:p w:rsidR="00000000" w:rsidDel="00000000" w:rsidP="00000000" w:rsidRDefault="00000000" w:rsidRPr="00000000" w14:paraId="00000004">
      <w:pPr>
        <w:numPr>
          <w:ilvl w:val="0"/>
          <w:numId w:val="5"/>
        </w:numPr>
        <w:spacing w:after="0" w:afterAutospacing="0" w:before="4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and consolidate their understanding of what underlies and maintains their adolescent’s school refusal difficulties.</w:t>
      </w:r>
    </w:p>
    <w:p w:rsidR="00000000" w:rsidDel="00000000" w:rsidP="00000000" w:rsidRDefault="00000000" w:rsidRPr="00000000" w14:paraId="00000005">
      <w:pPr>
        <w:numPr>
          <w:ilvl w:val="0"/>
          <w:numId w:val="5"/>
        </w:numPr>
        <w:spacing w:after="0" w:afterAutospacing="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Build a shared understanding of this with their PiP-Ed+ coach, and identify areas worthy of further exploration. </w:t>
      </w:r>
    </w:p>
    <w:p w:rsidR="00000000" w:rsidDel="00000000" w:rsidP="00000000" w:rsidRDefault="00000000" w:rsidRPr="00000000" w14:paraId="00000006">
      <w:pPr>
        <w:numPr>
          <w:ilvl w:val="0"/>
          <w:numId w:val="5"/>
        </w:numPr>
        <w:spacing w:after="0" w:before="0" w:beforeAutospacing="0" w:line="259"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that there may be multiple reasons for a teen’s school refusal (many of which are not related to their parenting) and how they each interact. </w:t>
      </w:r>
    </w:p>
    <w:p w:rsidR="00000000" w:rsidDel="00000000" w:rsidP="00000000" w:rsidRDefault="00000000" w:rsidRPr="00000000" w14:paraId="00000007">
      <w:pPr>
        <w:rPr/>
      </w:pPr>
      <w:r w:rsidDel="00000000" w:rsidR="00000000" w:rsidRPr="00000000">
        <w:rPr>
          <w:rtl w:val="0"/>
        </w:rPr>
      </w:r>
    </w:p>
    <w:tbl>
      <w:tblPr>
        <w:tblStyle w:val="Table1"/>
        <w:tblW w:w="1450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4635"/>
        <w:gridCol w:w="4635"/>
        <w:tblGridChange w:id="0">
          <w:tblGrid>
            <w:gridCol w:w="5235"/>
            <w:gridCol w:w="4635"/>
            <w:gridCol w:w="46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tl w:val="0"/>
              </w:rPr>
              <w:t xml:space="preserve">Online module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tl w:val="0"/>
              </w:rPr>
              <w:t xml:space="preserve">Coaching session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tl w:val="0"/>
              </w:rPr>
              <w:t xml:space="preserve">Working together resource excerpt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Calibri" w:cs="Calibri" w:eastAsia="Calibri" w:hAnsi="Calibri"/>
                <w:color w:val="2f5496"/>
                <w:sz w:val="24"/>
                <w:szCs w:val="24"/>
              </w:rPr>
            </w:pPr>
            <w:r w:rsidDel="00000000" w:rsidR="00000000" w:rsidRPr="00000000">
              <w:rPr>
                <w:rFonts w:ascii="Calibri" w:cs="Calibri" w:eastAsia="Calibri" w:hAnsi="Calibri"/>
                <w:sz w:val="24"/>
                <w:szCs w:val="24"/>
                <w:rtl w:val="0"/>
              </w:rPr>
              <w:t xml:space="preserve">The </w:t>
            </w:r>
            <w:r w:rsidDel="00000000" w:rsidR="00000000" w:rsidRPr="00000000">
              <w:rPr>
                <w:rFonts w:ascii="Calibri" w:cs="Calibri" w:eastAsia="Calibri" w:hAnsi="Calibri"/>
                <w:sz w:val="24"/>
                <w:szCs w:val="24"/>
                <w:rtl w:val="0"/>
              </w:rPr>
              <w:t xml:space="preserve">iceberg metaphor is introduced in the online module ‘Understanding School Refusal’. </w:t>
            </w:r>
            <w:r w:rsidDel="00000000" w:rsidR="00000000" w:rsidRPr="00000000">
              <w:rPr>
                <w:rtl w:val="0"/>
              </w:rPr>
            </w:r>
          </w:p>
          <w:p w:rsidR="00000000" w:rsidDel="00000000" w:rsidP="00000000" w:rsidRDefault="00000000" w:rsidRPr="00000000" w14:paraId="0000000C">
            <w:pPr>
              <w:widowControl w:val="0"/>
              <w:spacing w:line="240" w:lineRule="auto"/>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Pr>
              <w:drawing>
                <wp:inline distB="114300" distT="114300" distL="114300" distR="114300">
                  <wp:extent cx="3190875" cy="1841500"/>
                  <wp:effectExtent b="0" l="0" r="0" t="0"/>
                  <wp:docPr id="1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190875"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Pr>
              <w:drawing>
                <wp:inline distB="114300" distT="114300" distL="114300" distR="114300">
                  <wp:extent cx="2809875" cy="2806700"/>
                  <wp:effectExtent b="0" l="0" r="0" t="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809875" cy="2806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corresponding coaching session, parents build an individualised school refusal ‘iceberg’ relevant to their adolescent. </w:t>
            </w:r>
          </w:p>
          <w:p w:rsidR="00000000" w:rsidDel="00000000" w:rsidP="00000000" w:rsidRDefault="00000000" w:rsidRPr="00000000" w14:paraId="0000000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widowControl w:val="0"/>
              <w:spacing w:line="240" w:lineRule="auto"/>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Pr>
              <w:drawing>
                <wp:inline distB="114300" distT="114300" distL="114300" distR="114300">
                  <wp:extent cx="2809875" cy="1587500"/>
                  <wp:effectExtent b="0" l="0" r="0" t="0"/>
                  <wp:docPr id="4"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809875"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Pr>
              <w:drawing>
                <wp:inline distB="114300" distT="114300" distL="114300" distR="114300">
                  <wp:extent cx="2809875" cy="1574800"/>
                  <wp:effectExtent b="0" l="0" r="0" t="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809875" cy="1574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Calibri" w:cs="Calibri" w:eastAsia="Calibri" w:hAnsi="Calibri"/>
                <w:color w:val="2f5496"/>
                <w:sz w:val="24"/>
                <w:szCs w:val="24"/>
              </w:rPr>
            </w:pPr>
            <w:r w:rsidDel="00000000" w:rsidR="00000000" w:rsidRPr="00000000">
              <w:rPr>
                <w:rFonts w:ascii="Calibri" w:cs="Calibri" w:eastAsia="Calibri" w:hAnsi="Calibri"/>
                <w:sz w:val="24"/>
                <w:szCs w:val="24"/>
                <w:rtl w:val="0"/>
              </w:rPr>
              <w:t xml:space="preserve">Between sessions, parents are encouraged to reflect on and record the key points of the discussion. Where appropriate, parents are encouraged to involve their adolescent and school staff in this activity. For example, by gaining their respective inputs on the contributory factors.</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f5496"/>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rFonts w:ascii="Calibri" w:cs="Calibri" w:eastAsia="Calibri" w:hAnsi="Calibri"/>
                <w:color w:val="2f5496"/>
                <w:sz w:val="24"/>
                <w:szCs w:val="24"/>
              </w:rPr>
            </w:pPr>
            <w:r w:rsidDel="00000000" w:rsidR="00000000" w:rsidRPr="00000000">
              <w:rPr>
                <w:rFonts w:ascii="Calibri" w:cs="Calibri" w:eastAsia="Calibri" w:hAnsi="Calibri"/>
                <w:color w:val="2f5496"/>
                <w:sz w:val="24"/>
                <w:szCs w:val="24"/>
              </w:rPr>
              <w:drawing>
                <wp:inline distB="114300" distT="114300" distL="114300" distR="114300">
                  <wp:extent cx="2809875" cy="2108200"/>
                  <wp:effectExtent b="0" l="0" r="0" t="0"/>
                  <wp:docPr id="1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809875" cy="2108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5">
      <w:pPr>
        <w:pStyle w:val="Heading2"/>
        <w:spacing w:after="0" w:before="40" w:line="259" w:lineRule="auto"/>
        <w:jc w:val="left"/>
        <w:rPr>
          <w:rFonts w:ascii="Calibri" w:cs="Calibri" w:eastAsia="Calibri" w:hAnsi="Calibri"/>
          <w:color w:val="2f5496"/>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2"/>
        <w:spacing w:after="0" w:before="40" w:line="259"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Supplement B: PiP-Ed+ Evaluation Interview Schedule</w:t>
      </w:r>
    </w:p>
    <w:p w:rsidR="00000000" w:rsidDel="00000000" w:rsidP="00000000" w:rsidRDefault="00000000" w:rsidRPr="00000000" w14:paraId="00000017">
      <w:pPr>
        <w:rPr/>
      </w:pPr>
      <w:r w:rsidDel="00000000" w:rsidR="00000000" w:rsidRPr="00000000">
        <w:rPr>
          <w:rtl w:val="0"/>
        </w:rPr>
      </w:r>
    </w:p>
    <w:tbl>
      <w:tblPr>
        <w:tblStyle w:val="Table2"/>
        <w:tblW w:w="14197.795275590554"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2.7855397385676"/>
        <w:gridCol w:w="3273.186299988364"/>
        <w:gridCol w:w="4755.911717931811"/>
        <w:gridCol w:w="4755.911717931811"/>
        <w:tblGridChange w:id="0">
          <w:tblGrid>
            <w:gridCol w:w="1412.7855397385676"/>
            <w:gridCol w:w="3273.186299988364"/>
            <w:gridCol w:w="4755.911717931811"/>
            <w:gridCol w:w="4755.911717931811"/>
          </w:tblGrid>
        </w:tblGridChange>
      </w:tblGrid>
      <w:tr>
        <w:trPr>
          <w:cantSplit w:val="0"/>
          <w:tblHeader w:val="0"/>
        </w:trPr>
        <w:tc>
          <w:tcPr/>
          <w:p w:rsidR="00000000" w:rsidDel="00000000" w:rsidP="00000000" w:rsidRDefault="00000000" w:rsidRPr="00000000" w14:paraId="0000001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Domain</w:t>
            </w:r>
          </w:p>
        </w:tc>
        <w:tc>
          <w:tcPr/>
          <w:p w:rsidR="00000000" w:rsidDel="00000000" w:rsidP="00000000" w:rsidRDefault="00000000" w:rsidRPr="00000000" w14:paraId="0000001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Central Questions</w:t>
            </w:r>
          </w:p>
        </w:tc>
        <w:tc>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Probes/Prompts</w:t>
            </w:r>
          </w:p>
        </w:tc>
        <w:tc>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Accompanying slide/s</w:t>
            </w:r>
          </w:p>
        </w:tc>
      </w:tr>
      <w:tr>
        <w:trPr>
          <w:cantSplit w:val="0"/>
          <w:tblHeader w:val="0"/>
        </w:trPr>
        <w:tc>
          <w:tcPr/>
          <w:p w:rsidR="00000000" w:rsidDel="00000000" w:rsidP="00000000" w:rsidRDefault="00000000" w:rsidRPr="00000000" w14:paraId="0000001C">
            <w:pPr>
              <w:spacing w:line="240" w:lineRule="auto"/>
              <w:rPr>
                <w:rFonts w:ascii="Calibri" w:cs="Calibri" w:eastAsia="Calibri" w:hAnsi="Calibri"/>
                <w:sz w:val="18"/>
                <w:szCs w:val="18"/>
              </w:rPr>
            </w:pPr>
            <w:r w:rsidDel="00000000" w:rsidR="00000000" w:rsidRPr="00000000">
              <w:rPr>
                <w:rFonts w:ascii="Calibri" w:cs="Calibri" w:eastAsia="Calibri" w:hAnsi="Calibri"/>
                <w:rtl w:val="0"/>
              </w:rPr>
              <w:t xml:space="preserve">Acceptability</w:t>
            </w:r>
            <w:r w:rsidDel="00000000" w:rsidR="00000000" w:rsidRPr="00000000">
              <w:rPr>
                <w:rtl w:val="0"/>
              </w:rPr>
            </w:r>
          </w:p>
        </w:tc>
        <w:tc>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“To start with, it would be great to hear about your overall impressions of the program.”</w:t>
            </w:r>
          </w:p>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 Overall, what did you think of the PiP-Ed program?</w:t>
              <w:br w:type="textWrapping"/>
            </w:r>
          </w:p>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Overall, did you like or dislike the PiP-Ed program?</w:t>
            </w:r>
          </w:p>
          <w:p w:rsidR="00000000" w:rsidDel="00000000" w:rsidP="00000000" w:rsidRDefault="00000000" w:rsidRPr="00000000" w14:paraId="0000002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i w:val="1"/>
                <w:color w:val="0000ff"/>
              </w:rPr>
            </w:pPr>
            <w:r w:rsidDel="00000000" w:rsidR="00000000" w:rsidRPr="00000000">
              <w:rPr>
                <w:rFonts w:ascii="Calibri" w:cs="Calibri" w:eastAsia="Calibri" w:hAnsi="Calibri"/>
                <w:i w:val="1"/>
                <w:color w:val="0000ff"/>
                <w:rtl w:val="0"/>
              </w:rPr>
              <w:t xml:space="preserve">Optional: After free responses, move to ‘components of PiP-Ed’ slide.</w:t>
            </w:r>
          </w:p>
          <w:p w:rsidR="00000000" w:rsidDel="00000000" w:rsidP="00000000" w:rsidRDefault="00000000" w:rsidRPr="00000000" w14:paraId="00000023">
            <w:pPr>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b w:val="1"/>
              </w:rPr>
            </w:pPr>
            <w:r w:rsidDel="00000000" w:rsidR="00000000" w:rsidRPr="00000000">
              <w:rPr>
                <w:rFonts w:ascii="Calibri" w:cs="Calibri" w:eastAsia="Calibri" w:hAnsi="Calibri"/>
                <w:b w:val="1"/>
                <w:color w:val="0000ff"/>
                <w:rtl w:val="0"/>
              </w:rPr>
              <w:t xml:space="preserve">“You’ve mentioned some of these already, is there anything else from this list that you liked/disliked?”</w:t>
            </w:r>
            <w:r w:rsidDel="00000000" w:rsidR="00000000" w:rsidRPr="00000000">
              <w:rPr>
                <w:rtl w:val="0"/>
              </w:rPr>
            </w:r>
          </w:p>
        </w:tc>
        <w:tc>
          <w:tcPr/>
          <w:p w:rsidR="00000000" w:rsidDel="00000000" w:rsidP="00000000" w:rsidRDefault="00000000" w:rsidRPr="00000000" w14:paraId="0000002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Specific prompts:</w:t>
            </w:r>
          </w:p>
          <w:p w:rsidR="00000000" w:rsidDel="00000000" w:rsidP="00000000" w:rsidRDefault="00000000" w:rsidRPr="00000000" w14:paraId="00000026">
            <w:pPr>
              <w:spacing w:line="240" w:lineRule="auto"/>
              <w:rPr>
                <w:rFonts w:ascii="Calibri" w:cs="Calibri" w:eastAsia="Calibri" w:hAnsi="Calibri"/>
                <w:color w:val="ff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ff"/>
                <w:rtl w:val="0"/>
              </w:rPr>
              <w:t xml:space="preserve">[If not already covered]</w:t>
            </w:r>
            <w:r w:rsidDel="00000000" w:rsidR="00000000" w:rsidRPr="00000000">
              <w:rPr>
                <w:rFonts w:ascii="Calibri" w:cs="Calibri" w:eastAsia="Calibri" w:hAnsi="Calibri"/>
                <w:rtl w:val="0"/>
              </w:rPr>
              <w:t xml:space="preserve"> What, if anything, did you </w:t>
            </w:r>
            <w:r w:rsidDel="00000000" w:rsidR="00000000" w:rsidRPr="00000000">
              <w:rPr>
                <w:rFonts w:ascii="Calibri" w:cs="Calibri" w:eastAsia="Calibri" w:hAnsi="Calibri"/>
                <w:b w:val="1"/>
                <w:rtl w:val="0"/>
              </w:rPr>
              <w:t xml:space="preserve">like </w:t>
            </w:r>
            <w:r w:rsidDel="00000000" w:rsidR="00000000" w:rsidRPr="00000000">
              <w:rPr>
                <w:rFonts w:ascii="Calibri" w:cs="Calibri" w:eastAsia="Calibri" w:hAnsi="Calibri"/>
                <w:rtl w:val="0"/>
              </w:rPr>
              <w:t xml:space="preserve">about PiP-Ed?</w:t>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ff"/>
                <w:rtl w:val="0"/>
              </w:rPr>
              <w:t xml:space="preserve">[If not already covered]</w:t>
            </w:r>
            <w:r w:rsidDel="00000000" w:rsidR="00000000" w:rsidRPr="00000000">
              <w:rPr>
                <w:rFonts w:ascii="Calibri" w:cs="Calibri" w:eastAsia="Calibri" w:hAnsi="Calibri"/>
                <w:rtl w:val="0"/>
              </w:rPr>
              <w:t xml:space="preserve"> What, if anything, did you </w:t>
            </w:r>
            <w:r w:rsidDel="00000000" w:rsidR="00000000" w:rsidRPr="00000000">
              <w:rPr>
                <w:rFonts w:ascii="Calibri" w:cs="Calibri" w:eastAsia="Calibri" w:hAnsi="Calibri"/>
                <w:b w:val="1"/>
                <w:rtl w:val="0"/>
              </w:rPr>
              <w:t xml:space="preserve">dislike </w:t>
            </w:r>
            <w:r w:rsidDel="00000000" w:rsidR="00000000" w:rsidRPr="00000000">
              <w:rPr>
                <w:rFonts w:ascii="Calibri" w:cs="Calibri" w:eastAsia="Calibri" w:hAnsi="Calibri"/>
                <w:rtl w:val="0"/>
              </w:rPr>
              <w:t xml:space="preserve">about PiP-Ed?</w:t>
            </w:r>
          </w:p>
          <w:p w:rsidR="00000000" w:rsidDel="00000000" w:rsidP="00000000" w:rsidRDefault="00000000" w:rsidRPr="00000000" w14:paraId="00000028">
            <w:pPr>
              <w:spacing w:line="240" w:lineRule="auto"/>
              <w:rPr>
                <w:rFonts w:ascii="Calibri" w:cs="Calibri" w:eastAsia="Calibri" w:hAnsi="Calibri"/>
              </w:rPr>
            </w:pPr>
            <w:r w:rsidDel="00000000" w:rsidR="00000000" w:rsidRPr="00000000">
              <w:rPr>
                <w:rFonts w:ascii="Calibri" w:cs="Calibri" w:eastAsia="Calibri" w:hAnsi="Calibri"/>
                <w:rtl w:val="0"/>
              </w:rPr>
              <w:t xml:space="preserve">- How could PiP-Ed be</w:t>
            </w:r>
            <w:r w:rsidDel="00000000" w:rsidR="00000000" w:rsidRPr="00000000">
              <w:rPr>
                <w:rFonts w:ascii="Calibri" w:cs="Calibri" w:eastAsia="Calibri" w:hAnsi="Calibri"/>
                <w:b w:val="1"/>
                <w:rtl w:val="0"/>
              </w:rPr>
              <w:t xml:space="preserve"> adapted to overcome/improve</w:t>
            </w:r>
            <w:r w:rsidDel="00000000" w:rsidR="00000000" w:rsidRPr="00000000">
              <w:rPr>
                <w:rFonts w:ascii="Calibri" w:cs="Calibri" w:eastAsia="Calibri" w:hAnsi="Calibri"/>
                <w:color w:val="ff0000"/>
                <w:rtl w:val="0"/>
              </w:rPr>
              <w:t xml:space="preserve"> [X]</w:t>
            </w:r>
            <w:r w:rsidDel="00000000" w:rsidR="00000000" w:rsidRPr="00000000">
              <w:rPr>
                <w:rFonts w:ascii="Calibri" w:cs="Calibri" w:eastAsia="Calibri" w:hAnsi="Calibri"/>
                <w:rtl w:val="0"/>
              </w:rPr>
              <w:t xml:space="preserve">?</w:t>
            </w:r>
          </w:p>
          <w:p w:rsidR="00000000" w:rsidDel="00000000" w:rsidP="00000000" w:rsidRDefault="00000000" w:rsidRPr="00000000" w14:paraId="00000029">
            <w:pPr>
              <w:spacing w:line="240" w:lineRule="auto"/>
              <w:rPr>
                <w:rFonts w:ascii="Calibri" w:cs="Calibri" w:eastAsia="Calibri" w:hAnsi="Calibri"/>
              </w:rPr>
            </w:pPr>
            <w:r w:rsidDel="00000000" w:rsidR="00000000" w:rsidRPr="00000000">
              <w:rPr>
                <w:rFonts w:ascii="Calibri" w:cs="Calibri" w:eastAsia="Calibri" w:hAnsi="Calibri"/>
                <w:rtl w:val="0"/>
              </w:rPr>
              <w:t xml:space="preserve">- Did you experience </w:t>
            </w:r>
            <w:r w:rsidDel="00000000" w:rsidR="00000000" w:rsidRPr="00000000">
              <w:rPr>
                <w:rFonts w:ascii="Calibri" w:cs="Calibri" w:eastAsia="Calibri" w:hAnsi="Calibri"/>
                <w:b w:val="1"/>
                <w:rtl w:val="0"/>
              </w:rPr>
              <w:t xml:space="preserve">discomfort </w:t>
            </w:r>
            <w:r w:rsidDel="00000000" w:rsidR="00000000" w:rsidRPr="00000000">
              <w:rPr>
                <w:rFonts w:ascii="Calibri" w:cs="Calibri" w:eastAsia="Calibri" w:hAnsi="Calibri"/>
                <w:rtl w:val="0"/>
              </w:rPr>
              <w:t xml:space="preserve">of any kind as a result of engaging with PiP-Ed?</w:t>
            </w:r>
          </w:p>
          <w:p w:rsidR="00000000" w:rsidDel="00000000" w:rsidP="00000000" w:rsidRDefault="00000000" w:rsidRPr="00000000" w14:paraId="0000002A">
            <w:pPr>
              <w:spacing w:line="240" w:lineRule="auto"/>
              <w:rPr>
                <w:rFonts w:ascii="Calibri" w:cs="Calibri" w:eastAsia="Calibri" w:hAnsi="Calibri"/>
              </w:rPr>
            </w:pPr>
            <w:r w:rsidDel="00000000" w:rsidR="00000000" w:rsidRPr="00000000">
              <w:rPr>
                <w:rFonts w:ascii="Calibri" w:cs="Calibri" w:eastAsia="Calibri" w:hAnsi="Calibri"/>
                <w:rtl w:val="0"/>
              </w:rPr>
              <w:t xml:space="preserve">- How </w:t>
            </w:r>
            <w:r w:rsidDel="00000000" w:rsidR="00000000" w:rsidRPr="00000000">
              <w:rPr>
                <w:rFonts w:ascii="Calibri" w:cs="Calibri" w:eastAsia="Calibri" w:hAnsi="Calibri"/>
                <w:b w:val="1"/>
                <w:rtl w:val="0"/>
              </w:rPr>
              <w:t xml:space="preserve">similar </w:t>
            </w:r>
            <w:r w:rsidDel="00000000" w:rsidR="00000000" w:rsidRPr="00000000">
              <w:rPr>
                <w:rFonts w:ascii="Calibri" w:cs="Calibri" w:eastAsia="Calibri" w:hAnsi="Calibri"/>
                <w:rtl w:val="0"/>
              </w:rPr>
              <w:t xml:space="preserve">was the PiP-Ed program to what you </w:t>
            </w:r>
            <w:r w:rsidDel="00000000" w:rsidR="00000000" w:rsidRPr="00000000">
              <w:rPr>
                <w:rFonts w:ascii="Calibri" w:cs="Calibri" w:eastAsia="Calibri" w:hAnsi="Calibri"/>
                <w:b w:val="1"/>
                <w:rtl w:val="0"/>
              </w:rPr>
              <w:t xml:space="preserve">expected</w:t>
            </w:r>
            <w:r w:rsidDel="00000000" w:rsidR="00000000" w:rsidRPr="00000000">
              <w:rPr>
                <w:rFonts w:ascii="Calibri" w:cs="Calibri" w:eastAsia="Calibri" w:hAnsi="Calibri"/>
                <w:rtl w:val="0"/>
              </w:rPr>
              <w:t xml:space="preserve">?</w:t>
            </w:r>
          </w:p>
          <w:p w:rsidR="00000000" w:rsidDel="00000000" w:rsidP="00000000" w:rsidRDefault="00000000" w:rsidRPr="00000000" w14:paraId="0000002B">
            <w:pPr>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General probes:</w:t>
            </w: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2E">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2F">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30">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31">
            <w:pPr>
              <w:spacing w:line="240" w:lineRule="auto"/>
              <w:rPr>
                <w:rFonts w:ascii="Calibri" w:cs="Calibri" w:eastAsia="Calibri" w:hAnsi="Calibri"/>
              </w:rPr>
            </w:pPr>
            <w:r w:rsidDel="00000000" w:rsidR="00000000" w:rsidRPr="00000000">
              <w:rPr>
                <w:rFonts w:ascii="Calibri" w:cs="Calibri" w:eastAsia="Calibri" w:hAnsi="Calibri"/>
                <w:rtl w:val="0"/>
              </w:rPr>
              <w:t xml:space="preserve">-Could you give me an example?</w:t>
            </w:r>
          </w:p>
          <w:p w:rsidR="00000000" w:rsidDel="00000000" w:rsidP="00000000" w:rsidRDefault="00000000" w:rsidRPr="00000000" w14:paraId="0000003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3">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38300"/>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8860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Fonts w:ascii="Calibri" w:cs="Calibri" w:eastAsia="Calibri" w:hAnsi="Calibri"/>
                <w:rtl w:val="0"/>
              </w:rPr>
              <w:t xml:space="preserve">Design validity</w:t>
            </w:r>
          </w:p>
          <w:p w:rsidR="00000000" w:rsidDel="00000000" w:rsidP="00000000" w:rsidRDefault="00000000" w:rsidRPr="00000000" w14:paraId="0000003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“The program was designed to increase parents’ confidence in responding to their teen’s school refusal”. </w:t>
            </w:r>
          </w:p>
          <w:p w:rsidR="00000000" w:rsidDel="00000000" w:rsidP="00000000" w:rsidRDefault="00000000" w:rsidRPr="00000000" w14:paraId="0000003A">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 How helpful was the program, if at all, in building your confidence to respond to [NAME]’s school refusal? </w:t>
            </w:r>
          </w:p>
          <w:p w:rsidR="00000000" w:rsidDel="00000000" w:rsidP="00000000" w:rsidRDefault="00000000" w:rsidRPr="00000000" w14:paraId="0000003C">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b w:val="1"/>
                <w:i w:val="1"/>
                <w:color w:val="0000ff"/>
              </w:rPr>
            </w:pP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4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Specific prompts:</w:t>
            </w:r>
          </w:p>
          <w:p w:rsidR="00000000" w:rsidDel="00000000" w:rsidP="00000000" w:rsidRDefault="00000000" w:rsidRPr="00000000" w14:paraId="00000044">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ff"/>
                <w:rtl w:val="0"/>
              </w:rPr>
              <w:t xml:space="preserve">[If not already covered]</w:t>
            </w:r>
            <w:r w:rsidDel="00000000" w:rsidR="00000000" w:rsidRPr="00000000">
              <w:rPr>
                <w:rFonts w:ascii="Calibri" w:cs="Calibri" w:eastAsia="Calibri" w:hAnsi="Calibri"/>
                <w:rtl w:val="0"/>
              </w:rPr>
              <w:t xml:space="preserve"> Are there </w:t>
            </w:r>
            <w:r w:rsidDel="00000000" w:rsidR="00000000" w:rsidRPr="00000000">
              <w:rPr>
                <w:rFonts w:ascii="Calibri" w:cs="Calibri" w:eastAsia="Calibri" w:hAnsi="Calibri"/>
                <w:b w:val="1"/>
                <w:rtl w:val="0"/>
              </w:rPr>
              <w:t xml:space="preserve">situations that you feel more confident</w:t>
            </w:r>
            <w:r w:rsidDel="00000000" w:rsidR="00000000" w:rsidRPr="00000000">
              <w:rPr>
                <w:rFonts w:ascii="Calibri" w:cs="Calibri" w:eastAsia="Calibri" w:hAnsi="Calibri"/>
                <w:rtl w:val="0"/>
              </w:rPr>
              <w:t xml:space="preserve"> in handling since doing the program? </w:t>
            </w:r>
            <w:r w:rsidDel="00000000" w:rsidR="00000000" w:rsidRPr="00000000">
              <w:rPr>
                <w:rFonts w:ascii="Calibri" w:cs="Calibri" w:eastAsia="Calibri" w:hAnsi="Calibri"/>
                <w:color w:val="0000ff"/>
                <w:rtl w:val="0"/>
              </w:rPr>
              <w:t xml:space="preserve">[If yes] </w:t>
            </w:r>
            <w:r w:rsidDel="00000000" w:rsidR="00000000" w:rsidRPr="00000000">
              <w:rPr>
                <w:rFonts w:ascii="Calibri" w:cs="Calibri" w:eastAsia="Calibri" w:hAnsi="Calibri"/>
                <w:rtl w:val="0"/>
              </w:rPr>
              <w:t xml:space="preserve">Could you tell me about one of those situations?</w:t>
              <w:br w:type="textWrapping"/>
            </w:r>
          </w:p>
          <w:p w:rsidR="00000000" w:rsidDel="00000000" w:rsidP="00000000" w:rsidRDefault="00000000" w:rsidRPr="00000000" w14:paraId="00000045">
            <w:pPr>
              <w:spacing w:line="240" w:lineRule="auto"/>
              <w:rPr>
                <w:rFonts w:ascii="Calibri" w:cs="Calibri" w:eastAsia="Calibri" w:hAnsi="Calibri"/>
                <w:color w:val="0000ff"/>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ff"/>
                <w:rtl w:val="0"/>
              </w:rPr>
              <w:t xml:space="preserve">[For all]</w:t>
            </w:r>
            <w:r w:rsidDel="00000000" w:rsidR="00000000" w:rsidRPr="00000000">
              <w:rPr>
                <w:rFonts w:ascii="Calibri" w:cs="Calibri" w:eastAsia="Calibri" w:hAnsi="Calibri"/>
                <w:rtl w:val="0"/>
              </w:rPr>
              <w:t xml:space="preserve"> What </w:t>
            </w:r>
            <w:r w:rsidDel="00000000" w:rsidR="00000000" w:rsidRPr="00000000">
              <w:rPr>
                <w:rFonts w:ascii="Calibri" w:cs="Calibri" w:eastAsia="Calibri" w:hAnsi="Calibri"/>
                <w:b w:val="1"/>
                <w:rtl w:val="0"/>
              </w:rPr>
              <w:t xml:space="preserve">aspects of PiP-Ed contributed to your confidence</w:t>
            </w:r>
            <w:r w:rsidDel="00000000" w:rsidR="00000000" w:rsidRPr="00000000">
              <w:rPr>
                <w:rFonts w:ascii="Calibri" w:cs="Calibri" w:eastAsia="Calibri" w:hAnsi="Calibri"/>
                <w:rtl w:val="0"/>
              </w:rPr>
              <w:t xml:space="preserve"> increasing in this/these way/s, and how? </w:t>
            </w: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color w:val="0000ff"/>
              </w:rPr>
            </w:pPr>
            <w:r w:rsidDel="00000000" w:rsidR="00000000" w:rsidRPr="00000000">
              <w:rPr>
                <w:rFonts w:ascii="Calibri" w:cs="Calibri" w:eastAsia="Calibri" w:hAnsi="Calibri"/>
                <w:color w:val="0000ff"/>
                <w:rtl w:val="0"/>
              </w:rPr>
              <w:t xml:space="preserve">[Show ‘components’ slide]: </w:t>
            </w:r>
            <w:r w:rsidDel="00000000" w:rsidR="00000000" w:rsidRPr="00000000">
              <w:rPr>
                <w:rFonts w:ascii="Calibri" w:cs="Calibri" w:eastAsia="Calibri" w:hAnsi="Calibri"/>
                <w:i w:val="1"/>
                <w:color w:val="0000ff"/>
                <w:rtl w:val="0"/>
              </w:rPr>
              <w:t xml:space="preserve">“What, if anything, from this list contributed to your increase in confidence [besides what you already mentioned]?”</w:t>
            </w:r>
            <w:r w:rsidDel="00000000" w:rsidR="00000000" w:rsidRPr="00000000">
              <w:rPr>
                <w:rFonts w:ascii="Calibri" w:cs="Calibri" w:eastAsia="Calibri" w:hAnsi="Calibri"/>
                <w:color w:val="0000ff"/>
                <w:rtl w:val="0"/>
              </w:rPr>
              <w:br w:type="textWrapping"/>
            </w:r>
          </w:p>
          <w:p w:rsidR="00000000" w:rsidDel="00000000" w:rsidP="00000000" w:rsidRDefault="00000000" w:rsidRPr="00000000" w14:paraId="0000004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What </w:t>
            </w:r>
            <w:r w:rsidDel="00000000" w:rsidR="00000000" w:rsidRPr="00000000">
              <w:rPr>
                <w:rFonts w:ascii="Calibri" w:cs="Calibri" w:eastAsia="Calibri" w:hAnsi="Calibri"/>
                <w:b w:val="1"/>
                <w:rtl w:val="0"/>
              </w:rPr>
              <w:t xml:space="preserve">would you have needed from PiP-Ed for your confidence</w:t>
            </w:r>
            <w:r w:rsidDel="00000000" w:rsidR="00000000" w:rsidRPr="00000000">
              <w:rPr>
                <w:rFonts w:ascii="Calibri" w:cs="Calibri" w:eastAsia="Calibri" w:hAnsi="Calibri"/>
                <w:rtl w:val="0"/>
              </w:rPr>
              <w:t xml:space="preserve"> in responding to your teen’s school refusal to increase </w:t>
            </w:r>
            <w:r w:rsidDel="00000000" w:rsidR="00000000" w:rsidRPr="00000000">
              <w:rPr>
                <w:rFonts w:ascii="Calibri" w:cs="Calibri" w:eastAsia="Calibri" w:hAnsi="Calibri"/>
                <w:color w:val="0000ff"/>
                <w:rtl w:val="0"/>
              </w:rPr>
              <w:t xml:space="preserve">[further]</w:t>
            </w:r>
            <w:r w:rsidDel="00000000" w:rsidR="00000000" w:rsidRPr="00000000">
              <w:rPr>
                <w:rFonts w:ascii="Calibri" w:cs="Calibri" w:eastAsia="Calibri" w:hAnsi="Calibri"/>
                <w:rtl w:val="0"/>
              </w:rPr>
              <w:t xml:space="preserve">? This could be changes to existing aspects of PiP-Ed (as per the list), or any other features/components parents think would be helpful to add</w:t>
            </w: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General probes:</w:t>
            </w: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Fonts w:ascii="Calibri" w:cs="Calibri" w:eastAsia="Calibri" w:hAnsi="Calibri"/>
                <w:rtl w:val="0"/>
              </w:rPr>
              <w:t xml:space="preserve">-Could you give me an example?</w:t>
            </w:r>
          </w:p>
        </w:tc>
        <w:tc>
          <w:tcPr/>
          <w:p w:rsidR="00000000" w:rsidDel="00000000" w:rsidP="00000000" w:rsidRDefault="00000000" w:rsidRPr="00000000" w14:paraId="0000004F">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1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8860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6"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1">
            <w:pPr>
              <w:rPr>
                <w:rFonts w:ascii="Calibri" w:cs="Calibri" w:eastAsia="Calibri" w:hAnsi="Calibri"/>
                <w:b w:val="1"/>
              </w:rPr>
            </w:pPr>
            <w:r w:rsidDel="00000000" w:rsidR="00000000" w:rsidRPr="00000000">
              <w:rPr>
                <w:rFonts w:ascii="Calibri" w:cs="Calibri" w:eastAsia="Calibri" w:hAnsi="Calibri"/>
                <w:rtl w:val="0"/>
              </w:rPr>
              <w:t xml:space="preserve">Acceptability</w:t>
            </w:r>
            <w:r w:rsidDel="00000000" w:rsidR="00000000" w:rsidRPr="00000000">
              <w:rPr>
                <w:rtl w:val="0"/>
              </w:rPr>
            </w:r>
          </w:p>
        </w:tc>
        <w:tc>
          <w:tcPr/>
          <w:p w:rsidR="00000000" w:rsidDel="00000000" w:rsidP="00000000" w:rsidRDefault="00000000" w:rsidRPr="00000000" w14:paraId="0000005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4. How appropriate was the program to your family context? </w:t>
            </w:r>
          </w:p>
          <w:p w:rsidR="00000000" w:rsidDel="00000000" w:rsidP="00000000" w:rsidRDefault="00000000" w:rsidRPr="00000000" w14:paraId="00000053">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4">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For example, who is in your family, your cultural or religious background, your financial position, your values towards parenting, education and mental health.</w:t>
            </w:r>
            <w:r w:rsidDel="00000000" w:rsidR="00000000" w:rsidRPr="00000000">
              <w:rPr>
                <w:rFonts w:ascii="Calibri" w:cs="Calibri" w:eastAsia="Calibri" w:hAnsi="Calibri"/>
                <w:rtl w:val="0"/>
              </w:rPr>
              <w:t xml:space="preserve"> </w:t>
            </w:r>
          </w:p>
          <w:p w:rsidR="00000000" w:rsidDel="00000000" w:rsidP="00000000" w:rsidRDefault="00000000" w:rsidRPr="00000000" w14:paraId="0000005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5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Specific prompts:</w:t>
            </w:r>
          </w:p>
          <w:p w:rsidR="00000000" w:rsidDel="00000000" w:rsidP="00000000" w:rsidRDefault="00000000" w:rsidRPr="00000000" w14:paraId="00000059">
            <w:pPr>
              <w:spacing w:line="240" w:lineRule="auto"/>
              <w:rPr>
                <w:rFonts w:ascii="Calibri" w:cs="Calibri" w:eastAsia="Calibri" w:hAnsi="Calibri"/>
              </w:rPr>
            </w:pPr>
            <w:r w:rsidDel="00000000" w:rsidR="00000000" w:rsidRPr="00000000">
              <w:rPr>
                <w:rFonts w:ascii="Calibri" w:cs="Calibri" w:eastAsia="Calibri" w:hAnsi="Calibri"/>
                <w:rtl w:val="0"/>
              </w:rPr>
              <w:t xml:space="preserve">-How well did you feel your family context was represented in the program?</w:t>
            </w:r>
          </w:p>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Fonts w:ascii="Calibri" w:cs="Calibri" w:eastAsia="Calibri" w:hAnsi="Calibri"/>
                <w:rtl w:val="0"/>
              </w:rPr>
              <w:t xml:space="preserve">- Did you feel excluded or offended by any aspects of the program?</w:t>
            </w:r>
          </w:p>
          <w:p w:rsidR="00000000" w:rsidDel="00000000" w:rsidP="00000000" w:rsidRDefault="00000000" w:rsidRPr="00000000" w14:paraId="0000005B">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General probes</w:t>
            </w: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5E">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61">
            <w:pPr>
              <w:spacing w:line="240" w:lineRule="auto"/>
              <w:rPr>
                <w:rFonts w:ascii="Calibri" w:cs="Calibri" w:eastAsia="Calibri" w:hAnsi="Calibri"/>
              </w:rPr>
            </w:pPr>
            <w:r w:rsidDel="00000000" w:rsidR="00000000" w:rsidRPr="00000000">
              <w:rPr>
                <w:rFonts w:ascii="Calibri" w:cs="Calibri" w:eastAsia="Calibri" w:hAnsi="Calibri"/>
                <w:rtl w:val="0"/>
              </w:rPr>
              <w:t xml:space="preserve">-Could you give me an example?</w:t>
            </w:r>
          </w:p>
        </w:tc>
        <w:tc>
          <w:tcPr/>
          <w:p w:rsidR="00000000" w:rsidDel="00000000" w:rsidP="00000000" w:rsidRDefault="00000000" w:rsidRPr="00000000" w14:paraId="00000062">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63">
            <w:pPr>
              <w:rPr>
                <w:rFonts w:ascii="Calibri" w:cs="Calibri" w:eastAsia="Calibri" w:hAnsi="Calibri"/>
                <w:sz w:val="18"/>
                <w:szCs w:val="18"/>
              </w:rPr>
            </w:pPr>
            <w:r w:rsidDel="00000000" w:rsidR="00000000" w:rsidRPr="00000000">
              <w:rPr>
                <w:rFonts w:ascii="Calibri" w:cs="Calibri" w:eastAsia="Calibri" w:hAnsi="Calibri"/>
                <w:rtl w:val="0"/>
              </w:rPr>
              <w:t xml:space="preserve">Acceptability, feasibility</w:t>
            </w:r>
            <w:r w:rsidDel="00000000" w:rsidR="00000000" w:rsidRPr="00000000">
              <w:rPr>
                <w:rtl w:val="0"/>
              </w:rPr>
            </w:r>
          </w:p>
        </w:tc>
        <w:tc>
          <w:tcPr/>
          <w:p w:rsidR="00000000" w:rsidDel="00000000" w:rsidP="00000000" w:rsidRDefault="00000000" w:rsidRPr="00000000" w14:paraId="0000006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 How much effort did it take for you to do the PiP-Ed program?</w:t>
            </w:r>
          </w:p>
          <w:p w:rsidR="00000000" w:rsidDel="00000000" w:rsidP="00000000" w:rsidRDefault="00000000" w:rsidRPr="00000000" w14:paraId="00000065">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6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Specific prompts:</w:t>
            </w:r>
          </w:p>
          <w:p w:rsidR="00000000" w:rsidDel="00000000" w:rsidP="00000000" w:rsidRDefault="00000000" w:rsidRPr="00000000" w14:paraId="00000068">
            <w:pPr>
              <w:spacing w:line="240" w:lineRule="auto"/>
              <w:rPr>
                <w:rFonts w:ascii="Calibri" w:cs="Calibri" w:eastAsia="Calibri" w:hAnsi="Calibri"/>
              </w:rPr>
            </w:pPr>
            <w:r w:rsidDel="00000000" w:rsidR="00000000" w:rsidRPr="00000000">
              <w:rPr>
                <w:rFonts w:ascii="Calibri" w:cs="Calibri" w:eastAsia="Calibri" w:hAnsi="Calibri"/>
                <w:rtl w:val="0"/>
              </w:rPr>
              <w:t xml:space="preserve">-How did you feel about the amount of effort required of you to do the PiP-Ed program?</w:t>
            </w:r>
          </w:p>
          <w:p w:rsidR="00000000" w:rsidDel="00000000" w:rsidP="00000000" w:rsidRDefault="00000000" w:rsidRPr="00000000" w14:paraId="00000069">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General probes</w:t>
            </w: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6C">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6D">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6E">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6F">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-Could you give me an example?</w:t>
            </w:r>
            <w:r w:rsidDel="00000000" w:rsidR="00000000" w:rsidRPr="00000000">
              <w:rPr>
                <w:rtl w:val="0"/>
              </w:rPr>
            </w:r>
          </w:p>
        </w:tc>
        <w:tc>
          <w:tcPr/>
          <w:p w:rsidR="00000000" w:rsidDel="00000000" w:rsidP="00000000" w:rsidRDefault="00000000" w:rsidRPr="00000000" w14:paraId="00000070">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71">
            <w:pPr>
              <w:rPr>
                <w:rFonts w:ascii="Calibri" w:cs="Calibri" w:eastAsia="Calibri" w:hAnsi="Calibri"/>
                <w:b w:val="1"/>
                <w:sz w:val="18"/>
                <w:szCs w:val="18"/>
              </w:rPr>
            </w:pPr>
            <w:r w:rsidDel="00000000" w:rsidR="00000000" w:rsidRPr="00000000">
              <w:rPr>
                <w:rFonts w:ascii="Calibri" w:cs="Calibri" w:eastAsia="Calibri" w:hAnsi="Calibri"/>
                <w:rtl w:val="0"/>
              </w:rPr>
              <w:t xml:space="preserve">Acceptability</w:t>
            </w:r>
            <w:r w:rsidDel="00000000" w:rsidR="00000000" w:rsidRPr="00000000">
              <w:rPr>
                <w:rtl w:val="0"/>
              </w:rPr>
            </w:r>
          </w:p>
        </w:tc>
        <w:tc>
          <w:tcPr/>
          <w:p w:rsidR="00000000" w:rsidDel="00000000" w:rsidP="00000000" w:rsidRDefault="00000000" w:rsidRPr="00000000" w14:paraId="0000007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6. What, if anything, did you need to give up or sacrifice in order to do the PiP-Ed program?</w:t>
            </w:r>
          </w:p>
          <w:p w:rsidR="00000000" w:rsidDel="00000000" w:rsidP="00000000" w:rsidRDefault="00000000" w:rsidRPr="00000000" w14:paraId="00000073">
            <w:pPr>
              <w:spacing w:line="240" w:lineRule="auto"/>
              <w:rPr>
                <w:rFonts w:ascii="Calibri" w:cs="Calibri" w:eastAsia="Calibri" w:hAnsi="Calibri"/>
                <w:color w:val="0000ff"/>
              </w:rPr>
            </w:pPr>
            <w:r w:rsidDel="00000000" w:rsidR="00000000" w:rsidRPr="00000000">
              <w:rPr>
                <w:rFonts w:ascii="Calibri" w:cs="Calibri" w:eastAsia="Calibri" w:hAnsi="Calibri"/>
                <w:rtl w:val="0"/>
              </w:rPr>
              <w:tab/>
            </w:r>
            <w:r w:rsidDel="00000000" w:rsidR="00000000" w:rsidRPr="00000000">
              <w:rPr>
                <w:rtl w:val="0"/>
              </w:rPr>
            </w:r>
          </w:p>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77">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Specific prompts:</w:t>
            </w:r>
          </w:p>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Fonts w:ascii="Calibri" w:cs="Calibri" w:eastAsia="Calibri" w:hAnsi="Calibri"/>
                <w:rtl w:val="0"/>
              </w:rPr>
              <w:t xml:space="preserve">-How did you feel about having to give up/sacrifice those things in order to do the program?</w:t>
            </w:r>
          </w:p>
          <w:p w:rsidR="00000000" w:rsidDel="00000000" w:rsidP="00000000" w:rsidRDefault="00000000" w:rsidRPr="00000000" w14:paraId="00000079">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General probes</w: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7E">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7F">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-Could you give me an example?</w:t>
            </w:r>
            <w:r w:rsidDel="00000000" w:rsidR="00000000" w:rsidRPr="00000000">
              <w:rPr>
                <w:rtl w:val="0"/>
              </w:rPr>
            </w:r>
          </w:p>
        </w:tc>
        <w:tc>
          <w:tcPr/>
          <w:p w:rsidR="00000000" w:rsidDel="00000000" w:rsidP="00000000" w:rsidRDefault="00000000" w:rsidRPr="00000000" w14:paraId="00000080">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r>
        <w:trPr>
          <w:cantSplit w:val="0"/>
          <w:trHeight w:val="4212.875000000008" w:hRule="atLeast"/>
          <w:tblHeader w:val="0"/>
        </w:trPr>
        <w:tc>
          <w:tcPr/>
          <w:p w:rsidR="00000000" w:rsidDel="00000000" w:rsidP="00000000" w:rsidRDefault="00000000" w:rsidRPr="00000000" w14:paraId="00000081">
            <w:pPr>
              <w:spacing w:line="240" w:lineRule="auto"/>
              <w:rPr>
                <w:rFonts w:ascii="Calibri" w:cs="Calibri" w:eastAsia="Calibri" w:hAnsi="Calibri"/>
                <w:sz w:val="18"/>
                <w:szCs w:val="18"/>
              </w:rPr>
            </w:pPr>
            <w:r w:rsidDel="00000000" w:rsidR="00000000" w:rsidRPr="00000000">
              <w:rPr>
                <w:rFonts w:ascii="Calibri" w:cs="Calibri" w:eastAsia="Calibri" w:hAnsi="Calibri"/>
                <w:rtl w:val="0"/>
              </w:rPr>
              <w:t xml:space="preserve">Feasibility</w:t>
            </w:r>
            <w:r w:rsidDel="00000000" w:rsidR="00000000" w:rsidRPr="00000000">
              <w:rPr>
                <w:rtl w:val="0"/>
              </w:rPr>
            </w:r>
          </w:p>
        </w:tc>
        <w:tc>
          <w:tcPr/>
          <w:p w:rsidR="00000000" w:rsidDel="00000000" w:rsidP="00000000" w:rsidRDefault="00000000" w:rsidRPr="00000000" w14:paraId="0000008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7. How confident did you feel about your ability to complete the PiP-Ed program?</w:t>
            </w:r>
          </w:p>
          <w:p w:rsidR="00000000" w:rsidDel="00000000" w:rsidP="00000000" w:rsidRDefault="00000000" w:rsidRPr="00000000" w14:paraId="0000008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(Requirements)</w:t>
            </w:r>
          </w:p>
          <w:p w:rsidR="00000000" w:rsidDel="00000000" w:rsidP="00000000" w:rsidRDefault="00000000" w:rsidRPr="00000000" w14:paraId="00000084">
            <w:pPr>
              <w:spacing w:line="240" w:lineRule="auto"/>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8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Specific probes:</w:t>
            </w:r>
          </w:p>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color w:val="0000ff"/>
                <w:rtl w:val="0"/>
              </w:rPr>
              <w:t xml:space="preserve">[Next slide]</w:t>
            </w:r>
            <w:r w:rsidDel="00000000" w:rsidR="00000000" w:rsidRPr="00000000">
              <w:rPr>
                <w:rFonts w:ascii="Calibri" w:cs="Calibri" w:eastAsia="Calibri" w:hAnsi="Calibri"/>
                <w:rtl w:val="0"/>
              </w:rPr>
              <w:t xml:space="preserve"> How confident did you feel in your ability to… </w:t>
            </w:r>
          </w:p>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Fonts w:ascii="Calibri" w:cs="Calibri" w:eastAsia="Calibri" w:hAnsi="Calibri"/>
                <w:rtl w:val="0"/>
              </w:rPr>
              <w:t xml:space="preserve">-  do the online modules?</w:t>
            </w:r>
          </w:p>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rtl w:val="0"/>
              </w:rPr>
              <w:t xml:space="preserve">-  do the weekly coaching sessions?</w:t>
            </w:r>
          </w:p>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Fonts w:ascii="Calibri" w:cs="Calibri" w:eastAsia="Calibri" w:hAnsi="Calibri"/>
                <w:rtl w:val="0"/>
              </w:rPr>
              <w:t xml:space="preserve">- complete your between-session goals?</w:t>
            </w:r>
          </w:p>
          <w:p w:rsidR="00000000" w:rsidDel="00000000" w:rsidP="00000000" w:rsidRDefault="00000000" w:rsidRPr="00000000" w14:paraId="0000008A">
            <w:pPr>
              <w:spacing w:line="240" w:lineRule="auto"/>
              <w:rPr>
                <w:rFonts w:ascii="Calibri" w:cs="Calibri" w:eastAsia="Calibri" w:hAnsi="Calibri"/>
              </w:rPr>
            </w:pPr>
            <w:r w:rsidDel="00000000" w:rsidR="00000000" w:rsidRPr="00000000">
              <w:rPr>
                <w:rFonts w:ascii="Calibri" w:cs="Calibri" w:eastAsia="Calibri" w:hAnsi="Calibri"/>
                <w:rtl w:val="0"/>
              </w:rPr>
              <w:t xml:space="preserve">- make adjustments to your parenting?</w:t>
              <w:br w:type="textWrapping"/>
              <w:t xml:space="preserve">- use the ‘working together resource’?</w:t>
            </w:r>
          </w:p>
          <w:p w:rsidR="00000000" w:rsidDel="00000000" w:rsidP="00000000" w:rsidRDefault="00000000" w:rsidRPr="00000000" w14:paraId="0000008B">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8C">
            <w:pPr>
              <w:spacing w:line="240" w:lineRule="auto"/>
              <w:rPr>
                <w:rFonts w:ascii="Calibri" w:cs="Calibri" w:eastAsia="Calibri" w:hAnsi="Calibri"/>
              </w:rPr>
            </w:pPr>
            <w:r w:rsidDel="00000000" w:rsidR="00000000" w:rsidRPr="00000000">
              <w:rPr>
                <w:rFonts w:ascii="Calibri" w:cs="Calibri" w:eastAsia="Calibri" w:hAnsi="Calibri"/>
                <w:b w:val="1"/>
                <w:rtl w:val="0"/>
              </w:rPr>
              <w:t xml:space="preserve">General probes</w:t>
            </w: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8E">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90">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91">
            <w:pPr>
              <w:spacing w:line="240" w:lineRule="auto"/>
              <w:rPr>
                <w:rFonts w:ascii="Calibri" w:cs="Calibri" w:eastAsia="Calibri" w:hAnsi="Calibri"/>
                <w:b w:val="1"/>
              </w:rPr>
            </w:pPr>
            <w:r w:rsidDel="00000000" w:rsidR="00000000" w:rsidRPr="00000000">
              <w:rPr>
                <w:rFonts w:ascii="Calibri" w:cs="Calibri" w:eastAsia="Calibri" w:hAnsi="Calibri"/>
                <w:rtl w:val="0"/>
              </w:rPr>
              <w:t xml:space="preserve">-Could you give me an example?</w:t>
            </w:r>
            <w:r w:rsidDel="00000000" w:rsidR="00000000" w:rsidRPr="00000000">
              <w:rPr>
                <w:rtl w:val="0"/>
              </w:rPr>
            </w:r>
          </w:p>
        </w:tc>
        <w:tc>
          <w:tcPr/>
          <w:p w:rsidR="00000000" w:rsidDel="00000000" w:rsidP="00000000" w:rsidRDefault="00000000" w:rsidRPr="00000000" w14:paraId="00000092">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2886075"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10"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4">
            <w:pPr>
              <w:spacing w:line="240" w:lineRule="auto"/>
              <w:rPr>
                <w:rFonts w:ascii="Calibri" w:cs="Calibri" w:eastAsia="Calibri" w:hAnsi="Calibri"/>
              </w:rPr>
            </w:pPr>
            <w:r w:rsidDel="00000000" w:rsidR="00000000" w:rsidRPr="00000000">
              <w:rPr>
                <w:rFonts w:ascii="Calibri" w:cs="Calibri" w:eastAsia="Calibri" w:hAnsi="Calibri"/>
                <w:rtl w:val="0"/>
              </w:rPr>
              <w:t xml:space="preserve">Other suggestions for program improvement</w:t>
            </w:r>
          </w:p>
        </w:tc>
        <w:tc>
          <w:tcPr/>
          <w:p w:rsidR="00000000" w:rsidDel="00000000" w:rsidP="00000000" w:rsidRDefault="00000000" w:rsidRPr="00000000" w14:paraId="00000095">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8. Do you have any other comments or suggestions for improving the program that we haven’t discussed so far?</w:t>
            </w:r>
          </w:p>
        </w:tc>
        <w:tc>
          <w:tcPr/>
          <w:p w:rsidR="00000000" w:rsidDel="00000000" w:rsidP="00000000" w:rsidRDefault="00000000" w:rsidRPr="00000000" w14:paraId="00000096">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General probes</w:t>
            </w:r>
          </w:p>
          <w:p w:rsidR="00000000" w:rsidDel="00000000" w:rsidP="00000000" w:rsidRDefault="00000000" w:rsidRPr="00000000" w14:paraId="00000097">
            <w:pPr>
              <w:spacing w:line="240" w:lineRule="auto"/>
              <w:rPr>
                <w:rFonts w:ascii="Calibri" w:cs="Calibri" w:eastAsia="Calibri" w:hAnsi="Calibri"/>
              </w:rPr>
            </w:pPr>
            <w:r w:rsidDel="00000000" w:rsidR="00000000" w:rsidRPr="00000000">
              <w:rPr>
                <w:rFonts w:ascii="Calibri" w:cs="Calibri" w:eastAsia="Calibri" w:hAnsi="Calibri"/>
                <w:rtl w:val="0"/>
              </w:rPr>
              <w:t xml:space="preserve">-Can you tell me more about that? </w:t>
            </w:r>
          </w:p>
          <w:p w:rsidR="00000000" w:rsidDel="00000000" w:rsidP="00000000" w:rsidRDefault="00000000" w:rsidRPr="00000000" w14:paraId="00000098">
            <w:pPr>
              <w:spacing w:line="240" w:lineRule="auto"/>
              <w:rPr>
                <w:rFonts w:ascii="Calibri" w:cs="Calibri" w:eastAsia="Calibri" w:hAnsi="Calibri"/>
              </w:rPr>
            </w:pPr>
            <w:r w:rsidDel="00000000" w:rsidR="00000000" w:rsidRPr="00000000">
              <w:rPr>
                <w:rFonts w:ascii="Calibri" w:cs="Calibri" w:eastAsia="Calibri" w:hAnsi="Calibri"/>
                <w:rtl w:val="0"/>
              </w:rPr>
              <w:t xml:space="preserve">-How so?</w:t>
            </w:r>
          </w:p>
          <w:p w:rsidR="00000000" w:rsidDel="00000000" w:rsidP="00000000" w:rsidRDefault="00000000" w:rsidRPr="00000000" w14:paraId="00000099">
            <w:pPr>
              <w:spacing w:line="240" w:lineRule="auto"/>
              <w:rPr>
                <w:rFonts w:ascii="Calibri" w:cs="Calibri" w:eastAsia="Calibri" w:hAnsi="Calibri"/>
              </w:rPr>
            </w:pPr>
            <w:r w:rsidDel="00000000" w:rsidR="00000000" w:rsidRPr="00000000">
              <w:rPr>
                <w:rFonts w:ascii="Calibri" w:cs="Calibri" w:eastAsia="Calibri" w:hAnsi="Calibri"/>
                <w:rtl w:val="0"/>
              </w:rPr>
              <w:t xml:space="preserve">-Why / why is that / why was that the case for you? </w:t>
            </w:r>
          </w:p>
          <w:p w:rsidR="00000000" w:rsidDel="00000000" w:rsidP="00000000" w:rsidRDefault="00000000" w:rsidRPr="00000000" w14:paraId="0000009A">
            <w:pPr>
              <w:spacing w:line="240" w:lineRule="auto"/>
              <w:rPr>
                <w:rFonts w:ascii="Calibri" w:cs="Calibri" w:eastAsia="Calibri" w:hAnsi="Calibri"/>
              </w:rPr>
            </w:pPr>
            <w:r w:rsidDel="00000000" w:rsidR="00000000" w:rsidRPr="00000000">
              <w:rPr>
                <w:rFonts w:ascii="Calibri" w:cs="Calibri" w:eastAsia="Calibri" w:hAnsi="Calibri"/>
                <w:rtl w:val="0"/>
              </w:rPr>
              <w:t xml:space="preserve">-Why is that important to you?</w:t>
            </w:r>
          </w:p>
          <w:p w:rsidR="00000000" w:rsidDel="00000000" w:rsidP="00000000" w:rsidRDefault="00000000" w:rsidRPr="00000000" w14:paraId="0000009B">
            <w:pPr>
              <w:spacing w:line="240" w:lineRule="auto"/>
              <w:rPr>
                <w:rFonts w:ascii="Calibri" w:cs="Calibri" w:eastAsia="Calibri" w:hAnsi="Calibri"/>
              </w:rPr>
            </w:pPr>
            <w:r w:rsidDel="00000000" w:rsidR="00000000" w:rsidRPr="00000000">
              <w:rPr>
                <w:rFonts w:ascii="Calibri" w:cs="Calibri" w:eastAsia="Calibri" w:hAnsi="Calibri"/>
                <w:rtl w:val="0"/>
              </w:rPr>
              <w:t xml:space="preserve">-Could you give me an example?</w:t>
            </w:r>
          </w:p>
        </w:tc>
        <w:tc>
          <w:tcPr/>
          <w:p w:rsidR="00000000" w:rsidDel="00000000" w:rsidP="00000000" w:rsidRDefault="00000000" w:rsidRPr="00000000" w14:paraId="0000009C">
            <w:pPr>
              <w:spacing w:line="240" w:lineRule="auto"/>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2886075" cy="1625600"/>
                  <wp:effectExtent b="0" l="0" r="0" t="0"/>
                  <wp:docPr id="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2886075" cy="162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D">
      <w:pPr>
        <w:pStyle w:val="Heading2"/>
        <w:spacing w:after="0" w:before="40" w:line="259" w:lineRule="auto"/>
        <w:jc w:val="left"/>
        <w:rPr>
          <w:rFonts w:ascii="Times New Roman" w:cs="Times New Roman" w:eastAsia="Times New Roman" w:hAnsi="Times New Roman"/>
          <w:sz w:val="24"/>
          <w:szCs w:val="24"/>
        </w:rPr>
        <w:sectPr>
          <w:pgSz w:h="11909" w:w="16834" w:orient="landscape"/>
          <w:pgMar w:bottom="1440" w:top="1440" w:left="1440" w:right="1440" w:header="720" w:footer="720"/>
          <w:pgNumType w:start="1"/>
        </w:sectPr>
      </w:pPr>
      <w:bookmarkStart w:colFirst="0" w:colLast="0" w:name="_t0q7e4beil74" w:id="0"/>
      <w:bookmarkEnd w:id="0"/>
      <w:r w:rsidDel="00000000" w:rsidR="00000000" w:rsidRPr="00000000">
        <w:rPr>
          <w:rtl w:val="0"/>
        </w:rPr>
      </w:r>
    </w:p>
    <w:p w:rsidR="00000000" w:rsidDel="00000000" w:rsidP="00000000" w:rsidRDefault="00000000" w:rsidRPr="00000000" w14:paraId="0000009E">
      <w:pPr>
        <w:pStyle w:val="Heading2"/>
        <w:spacing w:line="480" w:lineRule="auto"/>
        <w:jc w:val="center"/>
        <w:rPr>
          <w:b w:val="1"/>
        </w:rPr>
      </w:pPr>
      <w:bookmarkStart w:colFirst="0" w:colLast="0" w:name="_lmem989xoy8p" w:id="1"/>
      <w:bookmarkEnd w:id="1"/>
      <w:r w:rsidDel="00000000" w:rsidR="00000000" w:rsidRPr="00000000">
        <w:rPr>
          <w:rFonts w:ascii="Calibri" w:cs="Calibri" w:eastAsia="Calibri" w:hAnsi="Calibri"/>
          <w:b w:val="1"/>
          <w:sz w:val="24"/>
          <w:szCs w:val="24"/>
          <w:rtl w:val="0"/>
        </w:rPr>
        <w:t xml:space="preserve">Supplement C: Joint Display of quantitative and qualitative findings with meta-inferences</w:t>
      </w:r>
      <w:r w:rsidDel="00000000" w:rsidR="00000000" w:rsidRPr="00000000">
        <w:rPr>
          <w:b w:val="1"/>
          <w:rtl w:val="0"/>
        </w:rPr>
        <w:t xml:space="preserve"> </w:t>
      </w:r>
    </w:p>
    <w:tbl>
      <w:tblPr>
        <w:tblStyle w:val="Table3"/>
        <w:tblW w:w="12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635"/>
        <w:gridCol w:w="1995"/>
        <w:gridCol w:w="3465"/>
        <w:gridCol w:w="3780"/>
        <w:tblGridChange w:id="0">
          <w:tblGrid>
            <w:gridCol w:w="1455"/>
            <w:gridCol w:w="1635"/>
            <w:gridCol w:w="1995"/>
            <w:gridCol w:w="3465"/>
            <w:gridCol w:w="37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Quantitative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Qualitative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Meta-inferences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Themes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Sub-themes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Interpretation of mixed-methods findings</w:t>
            </w:r>
          </w:p>
        </w:tc>
      </w:tr>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Acceptability of the program to end users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CSQ-8 score; Mean (range)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30.73 (27-32)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Valued aspects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Coaching sessions were the most valuable part of the program</w:t>
            </w:r>
          </w:p>
          <w:p w:rsidR="00000000" w:rsidDel="00000000" w:rsidP="00000000" w:rsidRDefault="00000000" w:rsidRPr="00000000" w14:paraId="000000B2">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Qualities of their coach</w:t>
            </w:r>
          </w:p>
          <w:p w:rsidR="00000000" w:rsidDel="00000000" w:rsidP="00000000" w:rsidRDefault="00000000" w:rsidRPr="00000000" w14:paraId="000000B3">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Content was appropriate, engaging, comprehensive, and helpful</w:t>
            </w:r>
          </w:p>
          <w:p w:rsidR="00000000" w:rsidDel="00000000" w:rsidP="00000000" w:rsidRDefault="00000000" w:rsidRPr="00000000" w14:paraId="000000B4">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Experiencing positive outcomes</w:t>
            </w:r>
          </w:p>
          <w:p w:rsidR="00000000" w:rsidDel="00000000" w:rsidP="00000000" w:rsidRDefault="00000000" w:rsidRPr="00000000" w14:paraId="000000B5">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Program instilled a positive sense of accountability</w:t>
            </w:r>
          </w:p>
          <w:p w:rsidR="00000000" w:rsidDel="00000000" w:rsidP="00000000" w:rsidRDefault="00000000" w:rsidRPr="00000000" w14:paraId="000000B6">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Program was worth the time and effort</w:t>
            </w:r>
          </w:p>
          <w:p w:rsidR="00000000" w:rsidDel="00000000" w:rsidP="00000000" w:rsidRDefault="00000000" w:rsidRPr="00000000" w14:paraId="000000B7">
            <w:pPr>
              <w:widowControl w:val="0"/>
              <w:numPr>
                <w:ilvl w:val="0"/>
                <w:numId w:val="2"/>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Number and frequency of online and coached components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Scores on the CSQ-8 indicate the program is highly acceptable. The sub-themes confirm and add context to these scores, based on the experiences and perspectives of the interviewed parents. Practical suggestions for improving the acceptability of the program were provided.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Disliked aspects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numPr>
                <w:ilvl w:val="0"/>
                <w:numId w:val="6"/>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Mismatches between some content and parent circumstances, needs, or preferences </w:t>
            </w:r>
          </w:p>
          <w:p w:rsidR="00000000" w:rsidDel="00000000" w:rsidP="00000000" w:rsidRDefault="00000000" w:rsidRPr="00000000" w14:paraId="000000BD">
            <w:pPr>
              <w:widowControl w:val="0"/>
              <w:numPr>
                <w:ilvl w:val="0"/>
                <w:numId w:val="6"/>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Difficult for two parents to co-participate</w:t>
            </w:r>
          </w:p>
          <w:p w:rsidR="00000000" w:rsidDel="00000000" w:rsidP="00000000" w:rsidRDefault="00000000" w:rsidRPr="00000000" w14:paraId="000000BE">
            <w:pPr>
              <w:widowControl w:val="0"/>
              <w:numPr>
                <w:ilvl w:val="0"/>
                <w:numId w:val="6"/>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Issues related to video- conferencing</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Suggestions for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numPr>
                <w:ilvl w:val="0"/>
                <w:numId w:val="3"/>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Changes or additions to content and functionalities</w:t>
            </w:r>
          </w:p>
          <w:p w:rsidR="00000000" w:rsidDel="00000000" w:rsidP="00000000" w:rsidRDefault="00000000" w:rsidRPr="00000000" w14:paraId="000000C4">
            <w:pPr>
              <w:widowControl w:val="0"/>
              <w:numPr>
                <w:ilvl w:val="0"/>
                <w:numId w:val="3"/>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Involvement of co-parents, their adolescent, and school staff</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Validity of intervention design</w:t>
            </w:r>
          </w:p>
        </w:tc>
      </w:tr>
      <w:tr>
        <w:trPr>
          <w:cantSplit w:val="0"/>
          <w:trHeight w:val="19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Change in PSES-SR scores between baseline and post-intervention; Z (</w:t>
            </w:r>
            <w:r w:rsidDel="00000000" w:rsidR="00000000" w:rsidRPr="00000000">
              <w:rPr>
                <w:rFonts w:ascii="Calibri" w:cs="Calibri" w:eastAsia="Calibri" w:hAnsi="Calibri"/>
                <w:i w:val="1"/>
                <w:rtl w:val="0"/>
              </w:rPr>
              <w:t xml:space="preserve">p</w:t>
            </w:r>
            <w:r w:rsidDel="00000000" w:rsidR="00000000" w:rsidRPr="00000000">
              <w:rPr>
                <w:rFonts w:ascii="Calibri" w:cs="Calibri" w:eastAsia="Calibri" w:hAnsi="Calibri"/>
                <w:rtl w:val="0"/>
              </w:rPr>
              <w:t xml:space="preserv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-2.85 (</w:t>
            </w:r>
            <w:r w:rsidDel="00000000" w:rsidR="00000000" w:rsidRPr="00000000">
              <w:rPr>
                <w:rFonts w:ascii="Calibri" w:cs="Calibri" w:eastAsia="Calibri" w:hAnsi="Calibri"/>
                <w:i w:val="1"/>
                <w:rtl w:val="0"/>
              </w:rPr>
              <w:t xml:space="preserve">p = </w:t>
            </w:r>
            <w:r w:rsidDel="00000000" w:rsidR="00000000" w:rsidRPr="00000000">
              <w:rPr>
                <w:rFonts w:ascii="Calibri" w:cs="Calibri" w:eastAsia="Calibri" w:hAnsi="Calibri"/>
                <w:rtl w:val="0"/>
              </w:rPr>
              <w:t xml:space="preserve">.004)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Program components which increased parent confidence in responding to school refusal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numPr>
                <w:ilvl w:val="0"/>
                <w:numId w:val="1"/>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The content (evidence-based parenting strategies) </w:t>
            </w:r>
          </w:p>
          <w:p w:rsidR="00000000" w:rsidDel="00000000" w:rsidP="00000000" w:rsidRDefault="00000000" w:rsidRPr="00000000" w14:paraId="000000CF">
            <w:pPr>
              <w:widowControl w:val="0"/>
              <w:numPr>
                <w:ilvl w:val="0"/>
                <w:numId w:val="1"/>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Encouragement and reassurance from their coach </w:t>
            </w:r>
          </w:p>
          <w:p w:rsidR="00000000" w:rsidDel="00000000" w:rsidP="00000000" w:rsidRDefault="00000000" w:rsidRPr="00000000" w14:paraId="000000D0">
            <w:pPr>
              <w:widowControl w:val="0"/>
              <w:numPr>
                <w:ilvl w:val="0"/>
                <w:numId w:val="1"/>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Coach tailoring of goal-setting activities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Increases in PSES-SR scores between baseline and post-intervention suggest PiP-Ed+ can produce intended outcomes. Design features of the program which contributed to increases in self-efficacy scores are delineated within sub-themes, which are based on the experiences and perspectives of the interviewed parents. One key practical suggestion for improving the validity of the program design was provided.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Suggestions for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numPr>
                <w:ilvl w:val="0"/>
                <w:numId w:val="1"/>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Provide more support to sustain progress long-term</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Feasibility of end-users completing the program as intended</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Completion rates; </w:t>
            </w:r>
            <w:r w:rsidDel="00000000" w:rsidR="00000000" w:rsidRPr="00000000">
              <w:rPr>
                <w:rFonts w:ascii="Calibri" w:cs="Calibri" w:eastAsia="Calibri" w:hAnsi="Calibri"/>
                <w:i w:val="1"/>
                <w:rtl w:val="0"/>
              </w:rPr>
              <w:t xml:space="preserve">n</w:t>
            </w:r>
            <w:r w:rsidDel="00000000" w:rsidR="00000000" w:rsidRPr="00000000">
              <w:rPr>
                <w:rFonts w:ascii="Calibri" w:cs="Calibri" w:eastAsia="Calibri" w:hAnsi="Calibri"/>
                <w:rtl w:val="0"/>
              </w:rPr>
              <w:t xml:space="preserve"> (%)</w:t>
            </w:r>
          </w:p>
          <w:p w:rsidR="00000000" w:rsidDel="00000000" w:rsidP="00000000" w:rsidRDefault="00000000" w:rsidRPr="00000000" w14:paraId="000000D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Adherence rates; </w:t>
            </w:r>
            <w:r w:rsidDel="00000000" w:rsidR="00000000" w:rsidRPr="00000000">
              <w:rPr>
                <w:rFonts w:ascii="Calibri" w:cs="Calibri" w:eastAsia="Calibri" w:hAnsi="Calibri"/>
                <w:i w:val="1"/>
                <w:rtl w:val="0"/>
              </w:rPr>
              <w:t xml:space="preserve">n</w:t>
            </w:r>
            <w:r w:rsidDel="00000000" w:rsidR="00000000" w:rsidRPr="00000000">
              <w:rPr>
                <w:rFonts w:ascii="Calibri" w:cs="Calibri" w:eastAsia="Calibri" w:hAnsi="Calibri"/>
                <w:rtl w:val="0"/>
              </w:rPr>
              <w:t xml:space="preserv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Modules: 11 (79%)</w:t>
            </w:r>
          </w:p>
          <w:p w:rsidR="00000000" w:rsidDel="00000000" w:rsidP="00000000" w:rsidRDefault="00000000" w:rsidRPr="00000000" w14:paraId="000000E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Coaching sessions: 10 (71%)</w:t>
            </w:r>
          </w:p>
          <w:p w:rsidR="00000000" w:rsidDel="00000000" w:rsidP="00000000" w:rsidRDefault="00000000" w:rsidRPr="00000000" w14:paraId="000000E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Modules: 11 (79%)</w:t>
            </w:r>
          </w:p>
          <w:p w:rsidR="00000000" w:rsidDel="00000000" w:rsidP="00000000" w:rsidRDefault="00000000" w:rsidRPr="00000000" w14:paraId="000000E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Coaching sessions: 10 (71%)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Valued aspects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numPr>
                <w:ilvl w:val="0"/>
                <w:numId w:val="4"/>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Time commitment required to complete weekly activities was achievable</w:t>
            </w:r>
          </w:p>
          <w:p w:rsidR="00000000" w:rsidDel="00000000" w:rsidP="00000000" w:rsidRDefault="00000000" w:rsidRPr="00000000" w14:paraId="000000EC">
            <w:pPr>
              <w:widowControl w:val="0"/>
              <w:numPr>
                <w:ilvl w:val="0"/>
                <w:numId w:val="4"/>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Program being free of charge</w:t>
            </w:r>
          </w:p>
          <w:p w:rsidR="00000000" w:rsidDel="00000000" w:rsidP="00000000" w:rsidRDefault="00000000" w:rsidRPr="00000000" w14:paraId="000000ED">
            <w:pPr>
              <w:widowControl w:val="0"/>
              <w:numPr>
                <w:ilvl w:val="0"/>
                <w:numId w:val="4"/>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Flexibility of coaching sessions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Program completion and adherence rates reflect that the module-based program requirements were somewhat more feasible to complete than coaching-based requirements. The sub-themes provide some additional context based on the experiences and perspectives of interviewed parents, all of whom had completed the whole program.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Disliked aspects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numPr>
                <w:ilvl w:val="0"/>
                <w:numId w:val="4"/>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Some components were difficult to access or complete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Suggestions for improvement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numPr>
                <w:ilvl w:val="0"/>
                <w:numId w:val="3"/>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Changes or additions to content and functionalities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Calibri" w:cs="Calibri" w:eastAsia="Calibri" w:hAnsi="Calibri"/>
              </w:rPr>
            </w:pPr>
            <w:r w:rsidDel="00000000" w:rsidR="00000000" w:rsidRPr="00000000">
              <w:rPr>
                <w:rtl w:val="0"/>
              </w:rPr>
            </w:r>
          </w:p>
        </w:tc>
      </w:tr>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Parenting factors or circumstances which affected program acceptability, feasibility, and validity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libri" w:cs="Calibri" w:eastAsia="Calibri" w:hAnsi="Calibri"/>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Valued aspects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numPr>
                <w:ilvl w:val="0"/>
                <w:numId w:val="1"/>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The timeliness of the program</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This qualitative theme summarises factors outside the realm of intervention design which, according to the perspectives shared during interviews, influenced the acceptability, feasibility, and validity of the program. </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Program components which increased parent confidence in responding to school refusal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numPr>
                <w:ilvl w:val="0"/>
                <w:numId w:val="1"/>
              </w:numPr>
              <w:spacing w:line="240" w:lineRule="auto"/>
              <w:ind w:left="283.4645669291342" w:hanging="360"/>
              <w:rPr>
                <w:rFonts w:ascii="Calibri" w:cs="Calibri" w:eastAsia="Calibri" w:hAnsi="Calibri"/>
              </w:rPr>
            </w:pPr>
            <w:r w:rsidDel="00000000" w:rsidR="00000000" w:rsidRPr="00000000">
              <w:rPr>
                <w:rFonts w:ascii="Calibri" w:cs="Calibri" w:eastAsia="Calibri" w:hAnsi="Calibri"/>
                <w:rtl w:val="0"/>
              </w:rPr>
              <w:t xml:space="preserve">Their own attitude and need</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08">
      <w:pPr>
        <w:spacing w:line="48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9">
      <w:pPr>
        <w:rPr>
          <w:rFonts w:ascii="Calibri" w:cs="Calibri" w:eastAsia="Calibri" w:hAnsi="Calibri"/>
        </w:rPr>
      </w:pPr>
      <w:r w:rsidDel="00000000" w:rsidR="00000000" w:rsidRPr="00000000">
        <w:rPr>
          <w:rtl w:val="0"/>
        </w:rPr>
      </w:r>
    </w:p>
    <w:sectPr>
      <w:type w:val="nextPage"/>
      <w:pgSz w:h="11909" w:w="16834"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4.png"/><Relationship Id="rId13" Type="http://schemas.openxmlformats.org/officeDocument/2006/relationships/image" Target="media/image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6.png"/><Relationship Id="rId14" Type="http://schemas.openxmlformats.org/officeDocument/2006/relationships/image" Target="media/image1.png"/><Relationship Id="rId17" Type="http://schemas.openxmlformats.org/officeDocument/2006/relationships/image" Target="media/image3.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4.png"/><Relationship Id="rId18" Type="http://schemas.openxmlformats.org/officeDocument/2006/relationships/image" Target="media/image8.png"/><Relationship Id="rId7" Type="http://schemas.openxmlformats.org/officeDocument/2006/relationships/image" Target="media/image12.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