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BA6981" w14:textId="77777777" w:rsidR="006133B3" w:rsidRDefault="00017901" w:rsidP="006133B3">
      <w:pPr>
        <w:jc w:val="center"/>
        <w:rPr>
          <w:rFonts w:ascii="Palatino Linotype" w:hAnsi="Palatino Linotype"/>
          <w:color w:val="000000" w:themeColor="text1"/>
          <w:sz w:val="22"/>
          <w:szCs w:val="22"/>
        </w:rPr>
      </w:pPr>
      <w:r w:rsidRPr="00691791">
        <w:rPr>
          <w:rFonts w:ascii="Palatino Linotype" w:hAnsi="Palatino Linotype"/>
          <w:b/>
          <w:bCs/>
          <w:color w:val="000000" w:themeColor="text1"/>
          <w:sz w:val="22"/>
          <w:szCs w:val="22"/>
        </w:rPr>
        <w:t>A Pilot Study of a Ketogenic Diet in Bipolar Disorder: Clinical, Metabolomic and Magnetic Resonance Spectroscopy Outcomes Supplementary Materials</w:t>
      </w:r>
      <w:r w:rsidRPr="00691791">
        <w:rPr>
          <w:rFonts w:ascii="Palatino Linotype" w:hAnsi="Palatino Linotype"/>
          <w:color w:val="000000" w:themeColor="text1"/>
          <w:sz w:val="22"/>
          <w:szCs w:val="22"/>
        </w:rPr>
        <w:t xml:space="preserve"> </w:t>
      </w:r>
      <w:r w:rsidRPr="00691791">
        <w:rPr>
          <w:rFonts w:ascii="Palatino Linotype" w:hAnsi="Palatino Linotype"/>
          <w:color w:val="000000" w:themeColor="text1"/>
          <w:sz w:val="22"/>
          <w:szCs w:val="22"/>
        </w:rPr>
        <w:br/>
      </w:r>
    </w:p>
    <w:p w14:paraId="2BF797FE" w14:textId="60532B8B" w:rsidR="00691791" w:rsidRPr="00691791" w:rsidRDefault="00017901" w:rsidP="006133B3">
      <w:pPr>
        <w:rPr>
          <w:rFonts w:ascii="Palatino Linotype" w:hAnsi="Palatino Linotype"/>
          <w:color w:val="000000" w:themeColor="text1"/>
          <w:sz w:val="22"/>
          <w:szCs w:val="22"/>
        </w:rPr>
      </w:pPr>
      <w:r w:rsidRPr="00691791">
        <w:rPr>
          <w:rFonts w:ascii="Palatino Linotype" w:hAnsi="Palatino Linotype"/>
          <w:b/>
          <w:bCs/>
          <w:color w:val="000000" w:themeColor="text1"/>
          <w:sz w:val="22"/>
          <w:szCs w:val="22"/>
        </w:rPr>
        <w:t>Supplementary Metabolomics Methods</w:t>
      </w:r>
    </w:p>
    <w:p w14:paraId="28A9DDA2" w14:textId="77777777" w:rsidR="00861792" w:rsidRDefault="00691791" w:rsidP="00017901">
      <w:pPr>
        <w:rPr>
          <w:rFonts w:ascii="Palatino Linotype" w:hAnsi="Palatino Linotype"/>
          <w:sz w:val="22"/>
          <w:szCs w:val="22"/>
          <w:lang w:eastAsia="en-GB"/>
        </w:rPr>
      </w:pPr>
      <w:r w:rsidRPr="00691791">
        <w:rPr>
          <w:rFonts w:ascii="Palatino Linotype" w:hAnsi="Palatino Linotype"/>
          <w:sz w:val="22"/>
          <w:szCs w:val="22"/>
          <w:lang w:eastAsia="en-GB"/>
        </w:rPr>
        <w:t>Metabolites were extracted from 25 µL serum by adding 1000 µL of ice-cold chloroform/methanol/water (1/3/1 ratio) and mixing vigorously on a vortex for 5 min at 4 °C. The extraction mixtures were centrifuged at 4 °C and 13,000 ×g for 3 min. A 200 µL aliquot of the extracts were transferred into sterile screw-top vials and stored at −80 °C until metabolomics analysis. The untargeted metabolomics analysis was performed using liquid chromatography (LC) coupled to ion mobility (IM) quadrupole time of flight (</w:t>
      </w:r>
      <w:proofErr w:type="spellStart"/>
      <w:r w:rsidRPr="00691791">
        <w:rPr>
          <w:rFonts w:ascii="Palatino Linotype" w:hAnsi="Palatino Linotype"/>
          <w:sz w:val="22"/>
          <w:szCs w:val="22"/>
          <w:lang w:eastAsia="en-GB"/>
        </w:rPr>
        <w:t>qTOF</w:t>
      </w:r>
      <w:proofErr w:type="spellEnd"/>
      <w:r w:rsidRPr="00691791">
        <w:rPr>
          <w:rFonts w:ascii="Palatino Linotype" w:hAnsi="Palatino Linotype"/>
          <w:sz w:val="22"/>
          <w:szCs w:val="22"/>
          <w:lang w:eastAsia="en-GB"/>
        </w:rPr>
        <w:t>) mass spectrometry (MS) as described previously.</w:t>
      </w:r>
    </w:p>
    <w:p w14:paraId="6EBD1CED" w14:textId="435B4C94" w:rsidR="003E363A" w:rsidRDefault="00691791" w:rsidP="00017901">
      <w:pPr>
        <w:rPr>
          <w:rFonts w:ascii="Palatino Linotype" w:hAnsi="Palatino Linotype"/>
          <w:b/>
          <w:bCs/>
          <w:color w:val="000000" w:themeColor="text1"/>
          <w:sz w:val="22"/>
          <w:szCs w:val="22"/>
        </w:rPr>
      </w:pPr>
      <w:r w:rsidRPr="00691791">
        <w:rPr>
          <w:rFonts w:ascii="Palatino Linotype" w:hAnsi="Palatino Linotype"/>
          <w:color w:val="000000" w:themeColor="text1"/>
          <w:sz w:val="22"/>
          <w:szCs w:val="22"/>
        </w:rPr>
        <w:br/>
      </w:r>
      <w:r w:rsidR="00017901" w:rsidRPr="00691791">
        <w:rPr>
          <w:rFonts w:ascii="Palatino Linotype" w:hAnsi="Palatino Linotype"/>
          <w:color w:val="000000" w:themeColor="text1"/>
          <w:sz w:val="22"/>
          <w:szCs w:val="22"/>
        </w:rPr>
        <w:t>The LC-IMS-MS instrumentation used in these experiments consisted of an Agilent 1290 Infinity II series UHPLC system hyphenated with an Agilent 6560 IM-</w:t>
      </w:r>
      <w:proofErr w:type="spellStart"/>
      <w:r w:rsidR="00017901" w:rsidRPr="00691791">
        <w:rPr>
          <w:rFonts w:ascii="Palatino Linotype" w:hAnsi="Palatino Linotype"/>
          <w:color w:val="000000" w:themeColor="text1"/>
          <w:sz w:val="22"/>
          <w:szCs w:val="22"/>
        </w:rPr>
        <w:t>qTOF</w:t>
      </w:r>
      <w:proofErr w:type="spellEnd"/>
      <w:r w:rsidR="00017901" w:rsidRPr="00691791">
        <w:rPr>
          <w:rFonts w:ascii="Palatino Linotype" w:hAnsi="Palatino Linotype"/>
          <w:color w:val="000000" w:themeColor="text1"/>
          <w:sz w:val="22"/>
          <w:szCs w:val="22"/>
        </w:rPr>
        <w:t xml:space="preserve"> with a Dual Agilent Jet Stream Electrospray Ionization (ESI) source. In brief, LC-IMS-MS separation was performed on an </w:t>
      </w:r>
      <w:proofErr w:type="spellStart"/>
      <w:r w:rsidR="00017901" w:rsidRPr="00691791">
        <w:rPr>
          <w:rFonts w:ascii="Palatino Linotype" w:hAnsi="Palatino Linotype"/>
          <w:color w:val="000000" w:themeColor="text1"/>
          <w:sz w:val="22"/>
          <w:szCs w:val="22"/>
        </w:rPr>
        <w:t>InfinityLab</w:t>
      </w:r>
      <w:proofErr w:type="spellEnd"/>
      <w:r w:rsidR="00017901" w:rsidRPr="00691791">
        <w:rPr>
          <w:rFonts w:ascii="Palatino Linotype" w:hAnsi="Palatino Linotype"/>
          <w:color w:val="000000" w:themeColor="text1"/>
          <w:sz w:val="22"/>
          <w:szCs w:val="22"/>
        </w:rPr>
        <w:t xml:space="preserve"> </w:t>
      </w:r>
      <w:proofErr w:type="spellStart"/>
      <w:r w:rsidR="00017901" w:rsidRPr="00691791">
        <w:rPr>
          <w:rFonts w:ascii="Palatino Linotype" w:hAnsi="Palatino Linotype"/>
          <w:color w:val="000000" w:themeColor="text1"/>
          <w:sz w:val="22"/>
          <w:szCs w:val="22"/>
        </w:rPr>
        <w:t>Poroshell</w:t>
      </w:r>
      <w:proofErr w:type="spellEnd"/>
      <w:r w:rsidR="00017901" w:rsidRPr="00691791">
        <w:rPr>
          <w:rFonts w:ascii="Palatino Linotype" w:hAnsi="Palatino Linotype"/>
          <w:color w:val="000000" w:themeColor="text1"/>
          <w:sz w:val="22"/>
          <w:szCs w:val="22"/>
        </w:rPr>
        <w:t xml:space="preserve"> 120 HILIC-Z, 2.1 mm × 50 mm, 2.7 µm UHPLC column (Agilent Technologies 689775-924, Santa Clara, CA) coupled to an </w:t>
      </w:r>
      <w:proofErr w:type="spellStart"/>
      <w:r w:rsidR="00017901" w:rsidRPr="00691791">
        <w:rPr>
          <w:rFonts w:ascii="Palatino Linotype" w:hAnsi="Palatino Linotype"/>
          <w:color w:val="000000" w:themeColor="text1"/>
          <w:sz w:val="22"/>
          <w:szCs w:val="22"/>
        </w:rPr>
        <w:t>InfinityLab</w:t>
      </w:r>
      <w:proofErr w:type="spellEnd"/>
      <w:r w:rsidR="00017901" w:rsidRPr="00691791">
        <w:rPr>
          <w:rFonts w:ascii="Palatino Linotype" w:hAnsi="Palatino Linotype"/>
          <w:color w:val="000000" w:themeColor="text1"/>
          <w:sz w:val="22"/>
          <w:szCs w:val="22"/>
        </w:rPr>
        <w:t xml:space="preserve"> </w:t>
      </w:r>
      <w:proofErr w:type="spellStart"/>
      <w:r w:rsidR="00017901" w:rsidRPr="00691791">
        <w:rPr>
          <w:rFonts w:ascii="Palatino Linotype" w:hAnsi="Palatino Linotype"/>
          <w:color w:val="000000" w:themeColor="text1"/>
          <w:sz w:val="22"/>
          <w:szCs w:val="22"/>
        </w:rPr>
        <w:t>Poroshell</w:t>
      </w:r>
      <w:proofErr w:type="spellEnd"/>
      <w:r w:rsidR="00017901" w:rsidRPr="00691791">
        <w:rPr>
          <w:rFonts w:ascii="Palatino Linotype" w:hAnsi="Palatino Linotype"/>
          <w:color w:val="000000" w:themeColor="text1"/>
          <w:sz w:val="22"/>
          <w:szCs w:val="22"/>
        </w:rPr>
        <w:t xml:space="preserve"> 120 HILIC-Z, 3.0 mm × 2.7 µm UHPLC guard column (Agilent Technologies 823750-948). A 3.5 min gradient was run using two different solvent systems, composed of low and high </w:t>
      </w:r>
      <w:proofErr w:type="spellStart"/>
      <w:r w:rsidR="00017901" w:rsidRPr="00691791">
        <w:rPr>
          <w:rFonts w:ascii="Palatino Linotype" w:hAnsi="Palatino Linotype"/>
          <w:color w:val="000000" w:themeColor="text1"/>
          <w:sz w:val="22"/>
          <w:szCs w:val="22"/>
        </w:rPr>
        <w:t>pH.</w:t>
      </w:r>
      <w:proofErr w:type="spellEnd"/>
      <w:r w:rsidR="00017901" w:rsidRPr="00691791">
        <w:rPr>
          <w:rFonts w:ascii="Palatino Linotype" w:hAnsi="Palatino Linotype"/>
          <w:color w:val="000000" w:themeColor="text1"/>
          <w:sz w:val="22"/>
          <w:szCs w:val="22"/>
        </w:rPr>
        <w:t xml:space="preserve"> Data were acquired in the positive ionisation mode using low pH solvent A (10 mM ammonium </w:t>
      </w:r>
      <w:proofErr w:type="spellStart"/>
      <w:r w:rsidR="00017901" w:rsidRPr="00691791">
        <w:rPr>
          <w:rFonts w:ascii="Palatino Linotype" w:hAnsi="Palatino Linotype"/>
          <w:color w:val="000000" w:themeColor="text1"/>
          <w:sz w:val="22"/>
          <w:szCs w:val="22"/>
        </w:rPr>
        <w:t>formate</w:t>
      </w:r>
      <w:proofErr w:type="spellEnd"/>
      <w:r w:rsidR="00017901" w:rsidRPr="00691791">
        <w:rPr>
          <w:rFonts w:ascii="Palatino Linotype" w:hAnsi="Palatino Linotype"/>
          <w:color w:val="000000" w:themeColor="text1"/>
          <w:sz w:val="22"/>
          <w:szCs w:val="22"/>
        </w:rPr>
        <w:t xml:space="preserve"> in water, pH 3) and solvent B (10 mM ammonium </w:t>
      </w:r>
      <w:proofErr w:type="spellStart"/>
      <w:r w:rsidR="00017901" w:rsidRPr="00691791">
        <w:rPr>
          <w:rFonts w:ascii="Palatino Linotype" w:hAnsi="Palatino Linotype"/>
          <w:color w:val="000000" w:themeColor="text1"/>
          <w:sz w:val="22"/>
          <w:szCs w:val="22"/>
        </w:rPr>
        <w:t>formate</w:t>
      </w:r>
      <w:proofErr w:type="spellEnd"/>
      <w:r w:rsidR="00017901" w:rsidRPr="00691791">
        <w:rPr>
          <w:rFonts w:ascii="Palatino Linotype" w:hAnsi="Palatino Linotype"/>
          <w:color w:val="000000" w:themeColor="text1"/>
          <w:sz w:val="22"/>
          <w:szCs w:val="22"/>
        </w:rPr>
        <w:t xml:space="preserve"> in water/acetonitrile (1/9), pH 3). Similarly, data were acquired in the negative ionisation mode using high pH solvent A (10 mM ammonium acetate in water, pH 9) and solvent B (10 mM ammonium acetate in water/acetonitrile (1/9), pH 9). The solvent gradient for both positive and negative ionisation modes consisted of 93% solvent B at the start of the run, which was reduced to 80% in 1.8 min, and further to 70% in 0.2 min, where it was maintained for 0.3 min. Subsequently, the column was returned to the initial condition of 93% of solvent B at 2.35 min and maintained until 3.5 min. The column was kept at a constant temperature of 30 °C and a constant flow rate of 0.8 mL/min was maintained during the entire chromatographic separation. For analysis, 1 µL of sample was injected into the column. A pooled quality control sample was generated by combining equal volumes of each sample and this was injected five times at the beginning of the experiment to condition the column and after every five samples to monitor the instrument state over the course of data acquisition. Data were acquired in the 50-1700 m/z range, with an MS acquisition rate of 0.8 frames/s for both ionisation modes. The nebulizer pressure was set to 60 psi, gas temperature to 225 °C and drying gas (N2) flow to 13 L/min. Sheath gas was set to 340 °C with a flow rate of 12 L/min, and the instrument was operated at a capillary voltage of 3000 V, nozzle voltage of 200 V, </w:t>
      </w:r>
      <w:proofErr w:type="spellStart"/>
      <w:r w:rsidR="00017901" w:rsidRPr="00691791">
        <w:rPr>
          <w:rFonts w:ascii="Palatino Linotype" w:hAnsi="Palatino Linotype"/>
          <w:color w:val="000000" w:themeColor="text1"/>
          <w:sz w:val="22"/>
          <w:szCs w:val="22"/>
        </w:rPr>
        <w:t>fragmentor</w:t>
      </w:r>
      <w:proofErr w:type="spellEnd"/>
      <w:r w:rsidR="00017901" w:rsidRPr="00691791">
        <w:rPr>
          <w:rFonts w:ascii="Palatino Linotype" w:hAnsi="Palatino Linotype"/>
          <w:color w:val="000000" w:themeColor="text1"/>
          <w:sz w:val="22"/>
          <w:szCs w:val="22"/>
        </w:rPr>
        <w:t xml:space="preserve"> voltage of 395 V, and octupole voltage of 750 V. Instrument calibration and tuning was performed separately for each ionisation polarity </w:t>
      </w:r>
      <w:r w:rsidR="00017901" w:rsidRPr="00691791">
        <w:rPr>
          <w:rFonts w:ascii="Palatino Linotype" w:hAnsi="Palatino Linotype"/>
          <w:color w:val="000000" w:themeColor="text1"/>
          <w:sz w:val="22"/>
          <w:szCs w:val="22"/>
        </w:rPr>
        <w:lastRenderedPageBreak/>
        <w:t xml:space="preserve">using the ESI-L low concentration tuning mix from Agilent Technologies. A reference mass solution consisting of 50 µM ammonium trifluoroacetate, 5 µM purine and 1.125 µM HP-0921 was injected continuously into each sample to recalibrate for accurate mass and drift time during data processing. The ES-TOF reference mass solution kit was purchased from Agilent Technologies (Santa Clara, CA). </w:t>
      </w:r>
      <w:r w:rsidRP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br/>
      </w:r>
      <w:r w:rsidR="00017901" w:rsidRPr="00691791">
        <w:rPr>
          <w:rFonts w:ascii="Palatino Linotype" w:hAnsi="Palatino Linotype"/>
          <w:color w:val="000000" w:themeColor="text1"/>
          <w:sz w:val="22"/>
          <w:szCs w:val="22"/>
        </w:rPr>
        <w:t xml:space="preserve">The Agilent </w:t>
      </w:r>
      <w:proofErr w:type="spellStart"/>
      <w:r w:rsidR="00017901" w:rsidRPr="00691791">
        <w:rPr>
          <w:rFonts w:ascii="Palatino Linotype" w:hAnsi="Palatino Linotype"/>
          <w:color w:val="000000" w:themeColor="text1"/>
          <w:sz w:val="22"/>
          <w:szCs w:val="22"/>
        </w:rPr>
        <w:t>MassHunter</w:t>
      </w:r>
      <w:proofErr w:type="spellEnd"/>
      <w:r w:rsidR="00017901" w:rsidRPr="00691791">
        <w:rPr>
          <w:rFonts w:ascii="Palatino Linotype" w:hAnsi="Palatino Linotype"/>
          <w:color w:val="000000" w:themeColor="text1"/>
          <w:sz w:val="22"/>
          <w:szCs w:val="22"/>
        </w:rPr>
        <w:t xml:space="preserve"> 10.0 software suite was used for data acquisition and data processing. Briefly, ion-mobility multiplexed data files and calibration files obtained from the </w:t>
      </w:r>
      <w:proofErr w:type="spellStart"/>
      <w:r w:rsidR="00017901" w:rsidRPr="00691791">
        <w:rPr>
          <w:rFonts w:ascii="Palatino Linotype" w:hAnsi="Palatino Linotype"/>
          <w:color w:val="000000" w:themeColor="text1"/>
          <w:sz w:val="22"/>
          <w:szCs w:val="22"/>
        </w:rPr>
        <w:t>MassHunter</w:t>
      </w:r>
      <w:proofErr w:type="spellEnd"/>
      <w:r w:rsidR="00017901" w:rsidRPr="00691791">
        <w:rPr>
          <w:rFonts w:ascii="Palatino Linotype" w:hAnsi="Palatino Linotype"/>
          <w:color w:val="000000" w:themeColor="text1"/>
          <w:sz w:val="22"/>
          <w:szCs w:val="22"/>
        </w:rPr>
        <w:t xml:space="preserve"> Data Acquisition 10.0 software were demultiplexed using the PNNL </w:t>
      </w:r>
      <w:proofErr w:type="spellStart"/>
      <w:r w:rsidR="00017901" w:rsidRPr="00691791">
        <w:rPr>
          <w:rFonts w:ascii="Palatino Linotype" w:hAnsi="Palatino Linotype"/>
          <w:color w:val="000000" w:themeColor="text1"/>
          <w:sz w:val="22"/>
          <w:szCs w:val="22"/>
        </w:rPr>
        <w:t>PreProcessor</w:t>
      </w:r>
      <w:proofErr w:type="spellEnd"/>
      <w:r w:rsidR="00017901" w:rsidRPr="00691791">
        <w:rPr>
          <w:rFonts w:ascii="Palatino Linotype" w:hAnsi="Palatino Linotype"/>
          <w:color w:val="000000" w:themeColor="text1"/>
          <w:sz w:val="22"/>
          <w:szCs w:val="22"/>
        </w:rPr>
        <w:t xml:space="preserve"> v2020.03.23. The default settings were applied to the data for demultiplexing, moving average smoothing, saturation repair, and spike removal. Data files were then recalibrated for accurate mass and 6 drift time using the </w:t>
      </w:r>
      <w:proofErr w:type="spellStart"/>
      <w:r w:rsidR="00017901" w:rsidRPr="00691791">
        <w:rPr>
          <w:rFonts w:ascii="Palatino Linotype" w:hAnsi="Palatino Linotype"/>
          <w:color w:val="000000" w:themeColor="text1"/>
          <w:sz w:val="22"/>
          <w:szCs w:val="22"/>
        </w:rPr>
        <w:t>AgtTofReprocessUi</w:t>
      </w:r>
      <w:proofErr w:type="spellEnd"/>
      <w:r w:rsidR="00017901" w:rsidRPr="00691791">
        <w:rPr>
          <w:rFonts w:ascii="Palatino Linotype" w:hAnsi="Palatino Linotype"/>
          <w:color w:val="000000" w:themeColor="text1"/>
          <w:sz w:val="22"/>
          <w:szCs w:val="22"/>
        </w:rPr>
        <w:t xml:space="preserve"> and IM-MS Browser 10.0, respectively. Two reference masses, m/z 121.050873 and 922.009798 (positive ionisation mode) and m/z 112.985587 and 1033.988109 (negative ionisation mode) were used for recalibration. Mass Profiler 10.0 was used to extract molecular features with a retention time tolerance of 0.3 min, drift time tolerance of 1.5% and accurate mass tolerance of (5 ppm + 2 </w:t>
      </w:r>
      <w:proofErr w:type="spellStart"/>
      <w:r w:rsidR="00017901" w:rsidRPr="00691791">
        <w:rPr>
          <w:rFonts w:ascii="Palatino Linotype" w:hAnsi="Palatino Linotype"/>
          <w:color w:val="000000" w:themeColor="text1"/>
          <w:sz w:val="22"/>
          <w:szCs w:val="22"/>
        </w:rPr>
        <w:t>mDa</w:t>
      </w:r>
      <w:proofErr w:type="spellEnd"/>
      <w:r w:rsidR="00017901" w:rsidRPr="00691791">
        <w:rPr>
          <w:rFonts w:ascii="Palatino Linotype" w:hAnsi="Palatino Linotype"/>
          <w:color w:val="000000" w:themeColor="text1"/>
          <w:sz w:val="22"/>
          <w:szCs w:val="22"/>
        </w:rPr>
        <w:t>). Additional peak deconvolution was performed in the High Resolution Demultiplexer (</w:t>
      </w:r>
      <w:proofErr w:type="spellStart"/>
      <w:r w:rsidR="00017901" w:rsidRPr="00691791">
        <w:rPr>
          <w:rFonts w:ascii="Palatino Linotype" w:hAnsi="Palatino Linotype"/>
          <w:color w:val="000000" w:themeColor="text1"/>
          <w:sz w:val="22"/>
          <w:szCs w:val="22"/>
        </w:rPr>
        <w:t>HRdm</w:t>
      </w:r>
      <w:proofErr w:type="spellEnd"/>
      <w:r w:rsidR="00017901" w:rsidRPr="00691791">
        <w:rPr>
          <w:rFonts w:ascii="Palatino Linotype" w:hAnsi="Palatino Linotype"/>
          <w:color w:val="000000" w:themeColor="text1"/>
          <w:sz w:val="22"/>
          <w:szCs w:val="22"/>
        </w:rPr>
        <w:t>) 1.0 beta v41 using the raw multiplexed data, the reconstructed demultiplexed data, and the Mass Profiler features lists (.</w:t>
      </w:r>
      <w:proofErr w:type="spellStart"/>
      <w:r w:rsidR="00017901" w:rsidRPr="00691791">
        <w:rPr>
          <w:rFonts w:ascii="Palatino Linotype" w:hAnsi="Palatino Linotype"/>
          <w:color w:val="000000" w:themeColor="text1"/>
          <w:sz w:val="22"/>
          <w:szCs w:val="22"/>
        </w:rPr>
        <w:t>cef</w:t>
      </w:r>
      <w:proofErr w:type="spellEnd"/>
      <w:r w:rsidR="00017901" w:rsidRPr="00691791">
        <w:rPr>
          <w:rFonts w:ascii="Palatino Linotype" w:hAnsi="Palatino Linotype"/>
          <w:color w:val="000000" w:themeColor="text1"/>
          <w:sz w:val="22"/>
          <w:szCs w:val="22"/>
        </w:rPr>
        <w:t xml:space="preserve"> files). Molecular features were re-extracted from </w:t>
      </w:r>
      <w:proofErr w:type="spellStart"/>
      <w:r w:rsidR="00017901" w:rsidRPr="00691791">
        <w:rPr>
          <w:rFonts w:ascii="Palatino Linotype" w:hAnsi="Palatino Linotype"/>
          <w:color w:val="000000" w:themeColor="text1"/>
          <w:sz w:val="22"/>
          <w:szCs w:val="22"/>
        </w:rPr>
        <w:t>HRdm</w:t>
      </w:r>
      <w:proofErr w:type="spellEnd"/>
      <w:r w:rsidR="00017901" w:rsidRPr="00691791">
        <w:rPr>
          <w:rFonts w:ascii="Palatino Linotype" w:hAnsi="Palatino Linotype"/>
          <w:color w:val="000000" w:themeColor="text1"/>
          <w:sz w:val="22"/>
          <w:szCs w:val="22"/>
        </w:rPr>
        <w:t xml:space="preserve"> files using Mass Profiler 10.0 and annotated using accurate mass and CCS values with the McLean CCS Compendium PCDL (version 20191101). A 10 ppm window was applied for m/z matches, a CCS value tolerance of 1% was applied, and the positive ion species (M+</w:t>
      </w:r>
      <w:proofErr w:type="gramStart"/>
      <w:r w:rsidR="00017901" w:rsidRPr="00691791">
        <w:rPr>
          <w:rFonts w:ascii="Palatino Linotype" w:hAnsi="Palatino Linotype"/>
          <w:color w:val="000000" w:themeColor="text1"/>
          <w:sz w:val="22"/>
          <w:szCs w:val="22"/>
        </w:rPr>
        <w:t>H)+</w:t>
      </w:r>
      <w:proofErr w:type="gramEnd"/>
      <w:r w:rsidR="00017901" w:rsidRPr="00691791">
        <w:rPr>
          <w:rFonts w:ascii="Palatino Linotype" w:hAnsi="Palatino Linotype"/>
          <w:color w:val="000000" w:themeColor="text1"/>
          <w:sz w:val="22"/>
          <w:szCs w:val="22"/>
        </w:rPr>
        <w:t>, (</w:t>
      </w:r>
      <w:proofErr w:type="spellStart"/>
      <w:r w:rsidR="00017901" w:rsidRPr="00691791">
        <w:rPr>
          <w:rFonts w:ascii="Palatino Linotype" w:hAnsi="Palatino Linotype"/>
          <w:color w:val="000000" w:themeColor="text1"/>
          <w:sz w:val="22"/>
          <w:szCs w:val="22"/>
        </w:rPr>
        <w:t>M+Na</w:t>
      </w:r>
      <w:proofErr w:type="spellEnd"/>
      <w:r w:rsidR="00017901" w:rsidRPr="00691791">
        <w:rPr>
          <w:rFonts w:ascii="Palatino Linotype" w:hAnsi="Palatino Linotype"/>
          <w:color w:val="000000" w:themeColor="text1"/>
          <w:sz w:val="22"/>
          <w:szCs w:val="22"/>
        </w:rPr>
        <w:t xml:space="preserve">)+ and the negative ion species (M-H)- were searched. Metabolite annotations are therefore classified as level 2 according to the metabolite standards initiative. </w:t>
      </w:r>
      <w:r w:rsidRP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br/>
      </w:r>
      <w:r w:rsidR="00017901" w:rsidRPr="00691791">
        <w:rPr>
          <w:rFonts w:ascii="Palatino Linotype" w:hAnsi="Palatino Linotype"/>
          <w:color w:val="000000" w:themeColor="text1"/>
          <w:sz w:val="22"/>
          <w:szCs w:val="22"/>
        </w:rPr>
        <w:t xml:space="preserve">Multivariate statistical analysis and pathway enrichment analysis were performed using the </w:t>
      </w:r>
      <w:proofErr w:type="spellStart"/>
      <w:r w:rsidR="00017901" w:rsidRPr="00691791">
        <w:rPr>
          <w:rFonts w:ascii="Palatino Linotype" w:hAnsi="Palatino Linotype"/>
          <w:color w:val="000000" w:themeColor="text1"/>
          <w:sz w:val="22"/>
          <w:szCs w:val="22"/>
        </w:rPr>
        <w:t>MetaboAnalyst</w:t>
      </w:r>
      <w:proofErr w:type="spellEnd"/>
      <w:r w:rsidR="00017901" w:rsidRPr="00691791">
        <w:rPr>
          <w:rFonts w:ascii="Palatino Linotype" w:hAnsi="Palatino Linotype"/>
          <w:color w:val="000000" w:themeColor="text1"/>
          <w:sz w:val="22"/>
          <w:szCs w:val="22"/>
        </w:rPr>
        <w:t xml:space="preserve"> 5.0 web-based platform. The data were log-transformed and pareto-scaled to generate partial least squares - discriminant analysis (PLS-DA) plots and heatmaps. For a more detailed analysis of the altered pathways, the annotated features with their relative intensities </w:t>
      </w:r>
      <w:proofErr w:type="gramStart"/>
      <w:r w:rsidR="00017901" w:rsidRPr="00691791">
        <w:rPr>
          <w:rFonts w:ascii="Palatino Linotype" w:hAnsi="Palatino Linotype"/>
          <w:color w:val="000000" w:themeColor="text1"/>
          <w:sz w:val="22"/>
          <w:szCs w:val="22"/>
        </w:rPr>
        <w:t>was</w:t>
      </w:r>
      <w:proofErr w:type="gramEnd"/>
      <w:r w:rsidR="00017901" w:rsidRPr="00691791">
        <w:rPr>
          <w:rFonts w:ascii="Palatino Linotype" w:hAnsi="Palatino Linotype"/>
          <w:color w:val="000000" w:themeColor="text1"/>
          <w:sz w:val="22"/>
          <w:szCs w:val="22"/>
        </w:rPr>
        <w:t xml:space="preserve"> submitted to the pathway analysis tool, log-transformed, </w:t>
      </w:r>
      <w:proofErr w:type="spellStart"/>
      <w:r w:rsidR="00017901" w:rsidRPr="00691791">
        <w:rPr>
          <w:rFonts w:ascii="Palatino Linotype" w:hAnsi="Palatino Linotype"/>
          <w:color w:val="000000" w:themeColor="text1"/>
          <w:sz w:val="22"/>
          <w:szCs w:val="22"/>
        </w:rPr>
        <w:t>paretoscaled</w:t>
      </w:r>
      <w:proofErr w:type="spellEnd"/>
      <w:r w:rsidR="00017901" w:rsidRPr="00691791">
        <w:rPr>
          <w:rFonts w:ascii="Palatino Linotype" w:hAnsi="Palatino Linotype"/>
          <w:color w:val="000000" w:themeColor="text1"/>
          <w:sz w:val="22"/>
          <w:szCs w:val="22"/>
        </w:rPr>
        <w:t xml:space="preserve"> and examined against the Homo sapiens KEGG pathway library, using global test and relative betweenness centrality methods. Peak intensities of paired samples from individual participants were also plotted using excel to better understand trends within the study groups.</w:t>
      </w:r>
      <w:r w:rsidRP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br/>
      </w:r>
    </w:p>
    <w:p w14:paraId="1F21BDA4" w14:textId="77777777" w:rsidR="003E363A" w:rsidRDefault="003E363A" w:rsidP="00017901">
      <w:pPr>
        <w:rPr>
          <w:rFonts w:ascii="Palatino Linotype" w:hAnsi="Palatino Linotype"/>
          <w:b/>
          <w:bCs/>
          <w:color w:val="000000" w:themeColor="text1"/>
          <w:sz w:val="22"/>
          <w:szCs w:val="22"/>
        </w:rPr>
      </w:pPr>
    </w:p>
    <w:p w14:paraId="688B6DF9" w14:textId="35A13F2F" w:rsidR="003E363A" w:rsidRDefault="008D2D12" w:rsidP="00017901">
      <w:pPr>
        <w:rPr>
          <w:rFonts w:ascii="Palatino Linotype" w:hAnsi="Palatino Linotype"/>
          <w:b/>
          <w:bCs/>
          <w:color w:val="000000" w:themeColor="text1"/>
          <w:sz w:val="22"/>
          <w:szCs w:val="22"/>
        </w:rPr>
      </w:pPr>
      <w:r w:rsidRPr="006133B3">
        <w:rPr>
          <w:rFonts w:ascii="Palatino Linotype" w:hAnsi="Palatino Linotype"/>
          <w:b/>
          <w:bCs/>
          <w:color w:val="000000" w:themeColor="text1"/>
          <w:sz w:val="22"/>
          <w:szCs w:val="22"/>
        </w:rPr>
        <w:lastRenderedPageBreak/>
        <w:t>Supplementary Figure 1</w:t>
      </w:r>
      <w:r>
        <w:rPr>
          <w:rFonts w:ascii="Palatino Linotype" w:hAnsi="Palatino Linotype"/>
          <w:b/>
          <w:bCs/>
          <w:color w:val="000000" w:themeColor="text1"/>
          <w:sz w:val="22"/>
          <w:szCs w:val="22"/>
        </w:rPr>
        <w:t xml:space="preserve"> </w:t>
      </w:r>
      <w:r w:rsidR="00017901" w:rsidRPr="006133B3">
        <w:rPr>
          <w:rFonts w:ascii="Palatino Linotype" w:hAnsi="Palatino Linotype"/>
          <w:b/>
          <w:bCs/>
          <w:color w:val="000000" w:themeColor="text1"/>
          <w:sz w:val="22"/>
          <w:szCs w:val="22"/>
        </w:rPr>
        <w:t>Metabolomics Principal Component Analysis</w:t>
      </w:r>
      <w:r w:rsidR="006133B3">
        <w:rPr>
          <w:rFonts w:ascii="Palatino Linotype" w:hAnsi="Palatino Linotype"/>
          <w:color w:val="000000" w:themeColor="text1"/>
          <w:sz w:val="22"/>
          <w:szCs w:val="22"/>
        </w:rPr>
        <w:br/>
      </w:r>
    </w:p>
    <w:p w14:paraId="60D2281C" w14:textId="2B9CF52D" w:rsidR="003E363A" w:rsidRDefault="003E363A" w:rsidP="00017901">
      <w:pPr>
        <w:rPr>
          <w:rFonts w:ascii="Palatino Linotype" w:hAnsi="Palatino Linotype"/>
          <w:sz w:val="22"/>
          <w:szCs w:val="22"/>
          <w:lang w:eastAsia="en-GB"/>
        </w:rPr>
      </w:pPr>
      <w:r>
        <w:rPr>
          <w:rFonts w:ascii="Palatino Linotype" w:hAnsi="Palatino Linotype"/>
          <w:b/>
          <w:bCs/>
          <w:color w:val="000000" w:themeColor="text1"/>
          <w:sz w:val="22"/>
          <w:szCs w:val="22"/>
        </w:rPr>
        <w:t xml:space="preserve">Supplementary </w:t>
      </w:r>
      <w:r w:rsidRPr="006133B3">
        <w:rPr>
          <w:rFonts w:ascii="Palatino Linotype" w:hAnsi="Palatino Linotype"/>
          <w:b/>
          <w:bCs/>
          <w:color w:val="000000" w:themeColor="text1"/>
          <w:sz w:val="22"/>
          <w:szCs w:val="22"/>
        </w:rPr>
        <w:t xml:space="preserve">Figure </w:t>
      </w:r>
      <w:r>
        <w:rPr>
          <w:rFonts w:ascii="Palatino Linotype" w:hAnsi="Palatino Linotype"/>
          <w:b/>
          <w:bCs/>
          <w:color w:val="000000" w:themeColor="text1"/>
          <w:sz w:val="22"/>
          <w:szCs w:val="22"/>
        </w:rPr>
        <w:t xml:space="preserve">2 </w:t>
      </w:r>
      <w:r w:rsidRPr="006133B3">
        <w:rPr>
          <w:rFonts w:ascii="Palatino Linotype" w:hAnsi="Palatino Linotype"/>
          <w:b/>
          <w:bCs/>
          <w:color w:val="000000" w:themeColor="text1"/>
          <w:sz w:val="22"/>
          <w:szCs w:val="22"/>
        </w:rPr>
        <w:t xml:space="preserve">Metabolomics </w:t>
      </w:r>
      <w:r>
        <w:rPr>
          <w:rFonts w:ascii="Palatino Linotype" w:hAnsi="Palatino Linotype"/>
          <w:b/>
          <w:bCs/>
          <w:color w:val="000000" w:themeColor="text1"/>
          <w:sz w:val="22"/>
          <w:szCs w:val="22"/>
        </w:rPr>
        <w:t>Results</w:t>
      </w:r>
      <w:r>
        <w:rPr>
          <w:rFonts w:ascii="Palatino Linotype" w:hAnsi="Palatino Linotype"/>
          <w:b/>
          <w:bCs/>
          <w:color w:val="000000" w:themeColor="text1"/>
          <w:sz w:val="22"/>
          <w:szCs w:val="22"/>
        </w:rPr>
        <w:br/>
      </w:r>
      <w:r>
        <w:rPr>
          <w:rFonts w:ascii="Palatino Linotype" w:hAnsi="Palatino Linotype"/>
          <w:color w:val="000000"/>
          <w:sz w:val="22"/>
          <w:szCs w:val="22"/>
          <w:shd w:val="clear" w:color="auto" w:fill="FFFFFF"/>
        </w:rPr>
        <w:br/>
      </w:r>
      <w:r w:rsidR="00691791" w:rsidRPr="00691791">
        <w:rPr>
          <w:rFonts w:ascii="Palatino Linotype" w:hAnsi="Palatino Linotype"/>
          <w:b/>
          <w:bCs/>
          <w:color w:val="000000" w:themeColor="text1"/>
          <w:sz w:val="22"/>
          <w:szCs w:val="22"/>
        </w:rPr>
        <w:br/>
      </w:r>
      <w:r w:rsidR="00017901" w:rsidRPr="009B3E7A">
        <w:rPr>
          <w:rFonts w:ascii="Palatino Linotype" w:hAnsi="Palatino Linotype"/>
          <w:b/>
          <w:bCs/>
          <w:color w:val="000000" w:themeColor="text1"/>
          <w:sz w:val="22"/>
          <w:szCs w:val="22"/>
        </w:rPr>
        <w:t xml:space="preserve">MRS Quality Assessment </w:t>
      </w:r>
      <w:r w:rsidR="009B3E7A" w:rsidRPr="009B3E7A">
        <w:rPr>
          <w:rFonts w:ascii="Palatino Linotype" w:hAnsi="Palatino Linotype"/>
          <w:b/>
          <w:bCs/>
          <w:color w:val="000000" w:themeColor="text1"/>
          <w:sz w:val="22"/>
          <w:szCs w:val="22"/>
        </w:rPr>
        <w:t>Supplementary Metho</w:t>
      </w:r>
      <w:r w:rsidR="009B3E7A">
        <w:rPr>
          <w:rFonts w:ascii="Palatino Linotype" w:hAnsi="Palatino Linotype"/>
          <w:b/>
          <w:bCs/>
          <w:color w:val="000000" w:themeColor="text1"/>
          <w:sz w:val="22"/>
          <w:szCs w:val="22"/>
        </w:rPr>
        <w:t>ds</w:t>
      </w:r>
      <w:r w:rsidR="00691791" w:rsidRPr="00691791">
        <w:rPr>
          <w:rFonts w:ascii="Palatino Linotype" w:hAnsi="Palatino Linotype"/>
          <w:color w:val="000000" w:themeColor="text1"/>
          <w:sz w:val="22"/>
          <w:szCs w:val="22"/>
        </w:rPr>
        <w:br/>
      </w:r>
      <w:r w:rsidR="00691791" w:rsidRPr="00691791">
        <w:rPr>
          <w:rFonts w:ascii="Palatino Linotype" w:hAnsi="Palatino Linotype"/>
          <w:color w:val="000000" w:themeColor="text1"/>
          <w:sz w:val="22"/>
          <w:szCs w:val="22"/>
        </w:rPr>
        <w:br/>
      </w:r>
      <w:r w:rsidR="00017901" w:rsidRPr="00691791">
        <w:rPr>
          <w:rFonts w:ascii="Palatino Linotype" w:hAnsi="Palatino Linotype"/>
          <w:color w:val="000000" w:themeColor="text1"/>
          <w:sz w:val="22"/>
          <w:szCs w:val="22"/>
        </w:rPr>
        <w:t>An automatic quality assessment of the MRS scans resulted in the exclusion of MRS scans of the ACC with high linewidth from the first (N=3) and second (N=1) scanning sessions. No RDLPFC or PCC scans were automatically excluded. Additional spectra were excluded following visual inspection (N=5 visit 1, N=6 visit 2), all in the RDLPFC. Creatine and water line widths for included spectra were 6.30±1.80 and 6.55±0.88 Hz, respectively. Figure 4 shows representative acquired and fitted model spectra from a single participant. After automatic and manual exclusions, good fit was achieved in N=22 ACC, N=25 PCC, and N=19 RDLPFC session one scans and N=18 ACC, N=19 PCC, and N=12 RDLPFC session two scans, and were therefore useable in the descriptive analysis. Additionally, N=16 ACC, N=19 PCC, and N=11 RDLPFC paired data sets were useable for calculating paired t-tests.</w:t>
      </w:r>
      <w:r w:rsidR="00691791" w:rsidRPr="00691791">
        <w:rPr>
          <w:rFonts w:ascii="Palatino Linotype" w:hAnsi="Palatino Linotype"/>
          <w:color w:val="000000" w:themeColor="text1"/>
          <w:sz w:val="22"/>
          <w:szCs w:val="22"/>
        </w:rPr>
        <w:br/>
      </w:r>
    </w:p>
    <w:p w14:paraId="2A236C95" w14:textId="44E714EC" w:rsidR="009C7D2E" w:rsidRPr="003E363A" w:rsidRDefault="009C7D2E" w:rsidP="00017901">
      <w:pPr>
        <w:rPr>
          <w:rFonts w:ascii="Palatino Linotype" w:hAnsi="Palatino Linotype"/>
          <w:sz w:val="22"/>
          <w:szCs w:val="22"/>
          <w:lang w:eastAsia="en-GB"/>
        </w:rPr>
      </w:pPr>
      <w:r w:rsidRPr="00810980">
        <w:rPr>
          <w:rFonts w:ascii="Palatino Linotype" w:hAnsi="Palatino Linotype"/>
          <w:b/>
          <w:bCs/>
          <w:color w:val="000000" w:themeColor="text1"/>
          <w:sz w:val="22"/>
          <w:szCs w:val="22"/>
        </w:rPr>
        <w:t xml:space="preserve">MRS Supplementary </w:t>
      </w:r>
      <w:r w:rsidR="003E363A">
        <w:rPr>
          <w:rFonts w:ascii="Palatino Linotype" w:hAnsi="Palatino Linotype"/>
          <w:b/>
          <w:bCs/>
          <w:color w:val="000000" w:themeColor="text1"/>
          <w:sz w:val="22"/>
          <w:szCs w:val="22"/>
        </w:rPr>
        <w:t xml:space="preserve">Table 1 </w:t>
      </w:r>
      <w:r w:rsidR="00810980">
        <w:rPr>
          <w:rFonts w:ascii="Palatino Linotype" w:hAnsi="Palatino Linotype"/>
          <w:b/>
          <w:bCs/>
          <w:color w:val="000000"/>
          <w:sz w:val="22"/>
          <w:szCs w:val="22"/>
          <w:shd w:val="clear" w:color="auto" w:fill="FFFFFF"/>
        </w:rPr>
        <w:t>D</w:t>
      </w:r>
      <w:r w:rsidR="00810980" w:rsidRPr="00810980">
        <w:rPr>
          <w:rFonts w:ascii="Palatino Linotype" w:hAnsi="Palatino Linotype"/>
          <w:b/>
          <w:bCs/>
          <w:color w:val="000000"/>
          <w:sz w:val="22"/>
          <w:szCs w:val="22"/>
          <w:shd w:val="clear" w:color="auto" w:fill="FFFFFF"/>
        </w:rPr>
        <w:t xml:space="preserve">ata for all </w:t>
      </w:r>
      <w:r w:rsidR="00810980">
        <w:rPr>
          <w:rFonts w:ascii="Palatino Linotype" w:hAnsi="Palatino Linotype"/>
          <w:b/>
          <w:bCs/>
          <w:color w:val="000000"/>
          <w:sz w:val="22"/>
          <w:szCs w:val="22"/>
          <w:shd w:val="clear" w:color="auto" w:fill="FFFFFF"/>
        </w:rPr>
        <w:t>F</w:t>
      </w:r>
      <w:r w:rsidR="00810980" w:rsidRPr="00810980">
        <w:rPr>
          <w:rFonts w:ascii="Palatino Linotype" w:hAnsi="Palatino Linotype"/>
          <w:b/>
          <w:bCs/>
          <w:color w:val="000000"/>
          <w:sz w:val="22"/>
          <w:szCs w:val="22"/>
          <w:shd w:val="clear" w:color="auto" w:fill="FFFFFF"/>
        </w:rPr>
        <w:t xml:space="preserve">itted </w:t>
      </w:r>
      <w:r w:rsidR="00810980">
        <w:rPr>
          <w:rFonts w:ascii="Palatino Linotype" w:hAnsi="Palatino Linotype"/>
          <w:b/>
          <w:bCs/>
          <w:color w:val="000000"/>
          <w:sz w:val="22"/>
          <w:szCs w:val="22"/>
          <w:shd w:val="clear" w:color="auto" w:fill="FFFFFF"/>
        </w:rPr>
        <w:t>S</w:t>
      </w:r>
      <w:r w:rsidR="00810980" w:rsidRPr="00810980">
        <w:rPr>
          <w:rFonts w:ascii="Palatino Linotype" w:hAnsi="Palatino Linotype"/>
          <w:b/>
          <w:bCs/>
          <w:color w:val="000000"/>
          <w:sz w:val="22"/>
          <w:szCs w:val="22"/>
          <w:shd w:val="clear" w:color="auto" w:fill="FFFFFF"/>
        </w:rPr>
        <w:t>ignals</w:t>
      </w:r>
    </w:p>
    <w:tbl>
      <w:tblPr>
        <w:tblW w:w="7792" w:type="dxa"/>
        <w:tblLayout w:type="fixed"/>
        <w:tblLook w:val="04A0" w:firstRow="1" w:lastRow="0" w:firstColumn="1" w:lastColumn="0" w:noHBand="0" w:noVBand="1"/>
      </w:tblPr>
      <w:tblGrid>
        <w:gridCol w:w="1106"/>
        <w:gridCol w:w="1316"/>
        <w:gridCol w:w="2424"/>
        <w:gridCol w:w="2946"/>
      </w:tblGrid>
      <w:tr w:rsidR="00810980" w:rsidRPr="009C7D2E" w14:paraId="13B08C8F" w14:textId="77777777" w:rsidTr="00810980">
        <w:trPr>
          <w:trHeight w:val="300"/>
        </w:trPr>
        <w:tc>
          <w:tcPr>
            <w:tcW w:w="1106" w:type="dxa"/>
            <w:tcBorders>
              <w:top w:val="single" w:sz="4" w:space="0" w:color="auto"/>
              <w:left w:val="single" w:sz="4" w:space="0" w:color="auto"/>
              <w:bottom w:val="single" w:sz="6" w:space="0" w:color="auto"/>
              <w:right w:val="single" w:sz="6" w:space="0" w:color="auto"/>
            </w:tcBorders>
            <w:shd w:val="clear" w:color="auto" w:fill="auto"/>
            <w:noWrap/>
            <w:hideMark/>
          </w:tcPr>
          <w:p w14:paraId="26159BD6" w14:textId="77777777" w:rsidR="00810980" w:rsidRPr="009C7D2E" w:rsidRDefault="00810980"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Brain Region</w:t>
            </w:r>
          </w:p>
        </w:tc>
        <w:tc>
          <w:tcPr>
            <w:tcW w:w="1316" w:type="dxa"/>
            <w:tcBorders>
              <w:top w:val="single" w:sz="4" w:space="0" w:color="auto"/>
              <w:left w:val="single" w:sz="6" w:space="0" w:color="auto"/>
              <w:bottom w:val="single" w:sz="6" w:space="0" w:color="auto"/>
              <w:right w:val="single" w:sz="6" w:space="0" w:color="auto"/>
            </w:tcBorders>
            <w:shd w:val="clear" w:color="auto" w:fill="auto"/>
            <w:noWrap/>
            <w:hideMark/>
          </w:tcPr>
          <w:p w14:paraId="26081C76" w14:textId="77777777" w:rsidR="00810980" w:rsidRPr="009C7D2E" w:rsidRDefault="00810980"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Metabolite</w:t>
            </w:r>
          </w:p>
        </w:tc>
        <w:tc>
          <w:tcPr>
            <w:tcW w:w="2424" w:type="dxa"/>
            <w:tcBorders>
              <w:top w:val="single" w:sz="4" w:space="0" w:color="auto"/>
              <w:left w:val="single" w:sz="6" w:space="0" w:color="auto"/>
              <w:bottom w:val="single" w:sz="6" w:space="0" w:color="auto"/>
              <w:right w:val="single" w:sz="6" w:space="0" w:color="auto"/>
            </w:tcBorders>
            <w:shd w:val="clear" w:color="auto" w:fill="auto"/>
            <w:noWrap/>
            <w:hideMark/>
          </w:tcPr>
          <w:p w14:paraId="2038ABCB" w14:textId="77777777" w:rsidR="00810980" w:rsidRPr="009C7D2E" w:rsidRDefault="00810980"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Baseline (</w:t>
            </w:r>
            <w:proofErr w:type="spellStart"/>
            <w:r w:rsidRPr="009C7D2E">
              <w:rPr>
                <w:rFonts w:ascii="Palatino Linotype" w:eastAsia="Times New Roman" w:hAnsi="Palatino Linotype" w:cs="Calibri"/>
                <w:b/>
                <w:bCs/>
                <w:kern w:val="0"/>
                <w:sz w:val="22"/>
                <w:szCs w:val="22"/>
                <w:lang w:eastAsia="en-GB"/>
                <w14:ligatures w14:val="none"/>
              </w:rPr>
              <w:t>mean±sd</w:t>
            </w:r>
            <w:proofErr w:type="spellEnd"/>
            <w:r w:rsidRPr="009C7D2E">
              <w:rPr>
                <w:rFonts w:ascii="Palatino Linotype" w:eastAsia="Times New Roman" w:hAnsi="Palatino Linotype" w:cs="Calibri"/>
                <w:b/>
                <w:bCs/>
                <w:kern w:val="0"/>
                <w:sz w:val="22"/>
                <w:szCs w:val="22"/>
                <w:lang w:eastAsia="en-GB"/>
                <w14:ligatures w14:val="none"/>
              </w:rPr>
              <w:t>) [95% CI] (mM)</w:t>
            </w:r>
          </w:p>
        </w:tc>
        <w:tc>
          <w:tcPr>
            <w:tcW w:w="2946" w:type="dxa"/>
            <w:tcBorders>
              <w:top w:val="single" w:sz="4" w:space="0" w:color="auto"/>
              <w:left w:val="single" w:sz="6" w:space="0" w:color="auto"/>
              <w:bottom w:val="single" w:sz="6" w:space="0" w:color="auto"/>
              <w:right w:val="single" w:sz="6" w:space="0" w:color="auto"/>
            </w:tcBorders>
            <w:shd w:val="clear" w:color="auto" w:fill="auto"/>
            <w:noWrap/>
            <w:hideMark/>
          </w:tcPr>
          <w:p w14:paraId="392344D1" w14:textId="77777777" w:rsidR="00810980" w:rsidRPr="009C7D2E" w:rsidRDefault="00810980"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Change (</w:t>
            </w:r>
            <w:proofErr w:type="spellStart"/>
            <w:r w:rsidRPr="009C7D2E">
              <w:rPr>
                <w:rFonts w:ascii="Palatino Linotype" w:eastAsia="Times New Roman" w:hAnsi="Palatino Linotype" w:cs="Calibri"/>
                <w:b/>
                <w:bCs/>
                <w:kern w:val="0"/>
                <w:sz w:val="22"/>
                <w:szCs w:val="22"/>
                <w:lang w:eastAsia="en-GB"/>
                <w14:ligatures w14:val="none"/>
              </w:rPr>
              <w:t>mean±sd</w:t>
            </w:r>
            <w:proofErr w:type="spellEnd"/>
            <w:r w:rsidRPr="009C7D2E">
              <w:rPr>
                <w:rFonts w:ascii="Palatino Linotype" w:eastAsia="Times New Roman" w:hAnsi="Palatino Linotype" w:cs="Calibri"/>
                <w:b/>
                <w:bCs/>
                <w:kern w:val="0"/>
                <w:sz w:val="22"/>
                <w:szCs w:val="22"/>
                <w:lang w:eastAsia="en-GB"/>
                <w14:ligatures w14:val="none"/>
              </w:rPr>
              <w:t>) [95% CI] (mM)</w:t>
            </w:r>
          </w:p>
        </w:tc>
      </w:tr>
      <w:tr w:rsidR="009C7D2E" w:rsidRPr="009C7D2E" w14:paraId="5F01D069" w14:textId="77777777" w:rsidTr="00810980">
        <w:trPr>
          <w:trHeight w:val="300"/>
        </w:trPr>
        <w:tc>
          <w:tcPr>
            <w:tcW w:w="1106" w:type="dxa"/>
            <w:vMerge w:val="restart"/>
            <w:tcBorders>
              <w:top w:val="single" w:sz="6" w:space="0" w:color="auto"/>
              <w:left w:val="single" w:sz="4" w:space="0" w:color="auto"/>
              <w:bottom w:val="single" w:sz="6" w:space="0" w:color="auto"/>
              <w:right w:val="single" w:sz="6" w:space="0" w:color="auto"/>
            </w:tcBorders>
            <w:shd w:val="clear" w:color="auto" w:fill="auto"/>
            <w:noWrap/>
            <w:hideMark/>
          </w:tcPr>
          <w:p w14:paraId="770D12B4"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ACC</w:t>
            </w: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B936B8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Asc</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191798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0.86 ± 0.69 [0.56, 1.17]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4F1100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-0.27 ± 1.06 [-0.84, +0.29]</w:t>
            </w:r>
          </w:p>
        </w:tc>
      </w:tr>
      <w:tr w:rsidR="009C7D2E" w:rsidRPr="009C7D2E" w14:paraId="35C158F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3A53890"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477E625"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Asp</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C5009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2.31 ± 1.08 [1.84, 2.79]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B58BC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-0.38 ± 0.97 [-0.90, +0.13]</w:t>
            </w:r>
          </w:p>
        </w:tc>
      </w:tr>
      <w:tr w:rsidR="009C7D2E" w:rsidRPr="009C7D2E" w14:paraId="5C1196A0"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57E0019"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DD6A429"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Cr</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E64940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5.69 ± 1.45 [5.05, 6.33]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38EE5C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+0.02 ± 1.39 [-0.73, +0.76]</w:t>
            </w:r>
          </w:p>
        </w:tc>
      </w:tr>
      <w:tr w:rsidR="009C7D2E" w:rsidRPr="009C7D2E" w14:paraId="0782B68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9CC4CB9"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DA80B75"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CrCH2</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2CC4E7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1.30 ± 0.94 [0.88, 1.72]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2EADF3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+0.49 ± 0.86 [+0.03, +0.95]</w:t>
            </w:r>
          </w:p>
        </w:tc>
      </w:tr>
      <w:tr w:rsidR="009C7D2E" w:rsidRPr="009C7D2E" w14:paraId="12105585"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CA0EF3A"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506458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GABA</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CA6F35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4.08 ± 1.59 [3.38, 4.79]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BD1FE2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+1.39 ± 2.64 [-0.02, +2.79]</w:t>
            </w:r>
          </w:p>
        </w:tc>
      </w:tr>
      <w:tr w:rsidR="009C7D2E" w:rsidRPr="009C7D2E" w14:paraId="56283218"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7AD9501"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939F7F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GPC</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EBA0B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1.70 ± 0.58 [1.45, 1.96]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D8082D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-0.39 ± 0.43 [-0.62, -0.16]</w:t>
            </w:r>
          </w:p>
        </w:tc>
      </w:tr>
      <w:tr w:rsidR="009C7D2E" w:rsidRPr="009C7D2E" w14:paraId="371BE86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F16A13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233239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GSH</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E9B15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2.36 ± 0.36 [2.20, 2.52]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6466EF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-0.31 ± 0.63 [-0.65, +0.02]</w:t>
            </w:r>
          </w:p>
        </w:tc>
      </w:tr>
      <w:tr w:rsidR="009C7D2E" w:rsidRPr="009C7D2E" w14:paraId="4FC6B33C"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4AF75C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A45721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Gln</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53785D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1.05 ± 1.26 [0.50, 1.61]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E15A77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-0.58 ± 1.14 [-1.18, +0.03]</w:t>
            </w:r>
          </w:p>
        </w:tc>
      </w:tr>
      <w:tr w:rsidR="009C7D2E" w:rsidRPr="009C7D2E" w14:paraId="3E5A69B4"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4D6DC6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1D1A8C5"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Glu</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344492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11.91 ± 2.00 [11.02, 12.79]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DB686B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-0.93 ± 1.63 [-1.79, -0.06]</w:t>
            </w:r>
          </w:p>
        </w:tc>
      </w:tr>
      <w:tr w:rsidR="009C7D2E" w:rsidRPr="009C7D2E" w14:paraId="11BE9BD3"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D95EEB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BF3B187"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mI</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EE7A1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10.45 ± 1.66 [9.71, 11.18]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DCE632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-0.08 ± 1.61 [-0.94, +0.77]</w:t>
            </w:r>
          </w:p>
        </w:tc>
      </w:tr>
      <w:tr w:rsidR="009C7D2E" w:rsidRPr="009C7D2E" w14:paraId="6A09E45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86C9A29"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962ECB0"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Lac</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31EF4F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1.58 ± 0.76 [1.25, 1.92]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5A8066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-0.33 ± 0.65 [-0.68, +0.02]</w:t>
            </w:r>
          </w:p>
        </w:tc>
      </w:tr>
      <w:tr w:rsidR="009C7D2E" w:rsidRPr="009C7D2E" w14:paraId="72265193"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8890E4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CF4C61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NAA</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560C24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14.80 ± 0.91 [14.40, 15.20]</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C0976F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+0.40 ± 0.96 [-0.11, +0.91]</w:t>
            </w:r>
          </w:p>
        </w:tc>
      </w:tr>
      <w:tr w:rsidR="009C7D2E" w:rsidRPr="009C7D2E" w14:paraId="7F02CD9A"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3145ECD"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F85B59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NAAG</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7952B6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1.52 ± 0.40 [1.34, 1.70]</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0AE6FC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-0.21 ± 0.55 [-0.50, +0.09]</w:t>
            </w:r>
          </w:p>
        </w:tc>
      </w:tr>
      <w:tr w:rsidR="009C7D2E" w:rsidRPr="009C7D2E" w14:paraId="44DCAE8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996828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E198EE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PCh</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58C911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1.17 ± 0.50 [0.95, 1.40]</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CA79A7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+0.22 ± 0.48 [-0.04, +0.48]</w:t>
            </w:r>
          </w:p>
        </w:tc>
      </w:tr>
      <w:tr w:rsidR="009C7D2E" w:rsidRPr="009C7D2E" w14:paraId="0544F943"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12043FD"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DDD1DA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PCr</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C8246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7.23 ± 1.82 [6.43, 8.04]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7286F5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-0.54 ± 1.82 [-1.51, +0.44]</w:t>
            </w:r>
          </w:p>
        </w:tc>
      </w:tr>
      <w:tr w:rsidR="009C7D2E" w:rsidRPr="009C7D2E" w14:paraId="1791995E"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21B34D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8C6EA1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PE</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0FEB0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2.73 ± 1.16 [2.22, 3.25]</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7B7F72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-0.41 ± 1.26 [-1.07, +0.26]</w:t>
            </w:r>
          </w:p>
        </w:tc>
      </w:tr>
      <w:tr w:rsidR="009C7D2E" w:rsidRPr="009C7D2E" w14:paraId="00E2108C"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7B56AD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5D07CB8"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sI</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4D64A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0.61 ± 0.30 [0.48, 0.75]</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61C25C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-0.10 ± 0.19 [-0.21, -0.00]</w:t>
            </w:r>
          </w:p>
        </w:tc>
      </w:tr>
      <w:tr w:rsidR="009C7D2E" w:rsidRPr="009C7D2E" w14:paraId="6CBAFA3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BA188BF"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F0808E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Tau</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24BC6D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5.59 ± 1.12 [5.09, 6.09]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016FB7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+0.24 ± 1.48 [-0.55, +1.02]</w:t>
            </w:r>
          </w:p>
        </w:tc>
      </w:tr>
      <w:tr w:rsidR="009C7D2E" w:rsidRPr="009C7D2E" w14:paraId="7817714B"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C1D3FC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925B48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MM09</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68C629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2.07 ± 0.56 [1.82, 2.32]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AED46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-0.02 ± 0.59 [-0.33, +0.30]</w:t>
            </w:r>
          </w:p>
        </w:tc>
      </w:tr>
      <w:tr w:rsidR="009C7D2E" w:rsidRPr="009C7D2E" w14:paraId="77FCB90C"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662507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4B4E52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MM12</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C8DF4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2.81 ± 0.79 [2.46, 3.16]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72B021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+0.26 ± 1.03 [-0.29, +0.81]</w:t>
            </w:r>
          </w:p>
        </w:tc>
      </w:tr>
      <w:tr w:rsidR="009C7D2E" w:rsidRPr="009C7D2E" w14:paraId="0304932D"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553E923"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F23AD38"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MM14</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B91E7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1.90 ± 1.15 [1.39, 2.41]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6D20B3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+0.12 ± 1.24 [-0.54, +0.78]</w:t>
            </w:r>
          </w:p>
        </w:tc>
      </w:tr>
      <w:tr w:rsidR="009C7D2E" w:rsidRPr="009C7D2E" w14:paraId="1328173D"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18ECB2F"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E15BFD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MM17</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6E607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2.60 ± 1.80 [1.80, 3.39]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C76C31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-0.89 ± 1.85 [-1.87, +0.10]</w:t>
            </w:r>
          </w:p>
        </w:tc>
      </w:tr>
      <w:tr w:rsidR="009C7D2E" w:rsidRPr="009C7D2E" w14:paraId="11785C7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41041A0"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EB24F05"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MM20</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8E5FF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2.44 ± 0.94 [2.02, 2.85]</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605396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-0.51 ± 1.10 [-1.10, +0.07]</w:t>
            </w:r>
          </w:p>
        </w:tc>
      </w:tr>
      <w:tr w:rsidR="009C7D2E" w:rsidRPr="009C7D2E" w14:paraId="39255581"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17F391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8BDD943"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Lip09</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64491C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5.12 ± 0.77 [4.78, 5.45]</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F98EF6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+0.20 ± 0.90 [-0.28, +0.68]</w:t>
            </w:r>
          </w:p>
        </w:tc>
      </w:tr>
      <w:tr w:rsidR="009C7D2E" w:rsidRPr="009C7D2E" w14:paraId="0D8342A1"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84DFED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3367B2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Lip13</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1FB3C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1.77 ± 1.05 [1.30, 2.23]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741AC7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-0.13 ± 1.41 [-0.88, +0.62]</w:t>
            </w:r>
          </w:p>
        </w:tc>
      </w:tr>
      <w:tr w:rsidR="009C7D2E" w:rsidRPr="009C7D2E" w14:paraId="791C2899"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F9FE0B1"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37BEE12"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Lip20</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469077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2.47 ± 0.56 [2.22, 2.72]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C508C1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-0.32 ± 0.73 [-0.71, +0.07]</w:t>
            </w:r>
          </w:p>
        </w:tc>
      </w:tr>
      <w:tr w:rsidR="009C7D2E" w:rsidRPr="009C7D2E" w14:paraId="37F348C0"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84E5D48"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15D7BF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tNAA</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6A2A7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16.40 ± 0.98 [15.97, 16.84]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5EB1E3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+0.21 ± 1.12 [-0.39, +0.80]</w:t>
            </w:r>
          </w:p>
        </w:tc>
      </w:tr>
      <w:tr w:rsidR="009C7D2E" w:rsidRPr="009C7D2E" w14:paraId="41E882DC"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B3AB1A3"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5BD836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Glx</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678B7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12.91 ± 2.98 [11.59, 14.23]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95E4E2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-1.50 ± 2.40 [-2.78, -0.22]</w:t>
            </w:r>
          </w:p>
        </w:tc>
      </w:tr>
      <w:tr w:rsidR="009C7D2E" w:rsidRPr="009C7D2E" w14:paraId="697F6A4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FF10C3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D6E48B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tCho</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AE93B5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2.83 ± 0.35 [2.67, 2.98]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095AFA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-0.17 ± 0.20 [-0.28, -0.06]</w:t>
            </w:r>
          </w:p>
        </w:tc>
      </w:tr>
      <w:tr w:rsidR="009C7D2E" w:rsidRPr="009C7D2E" w14:paraId="3C612BA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81C5DB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343F2F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tCr</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0CDFF5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12.93 ± 1.20 [12.39, 13.46]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9C9C39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-0.52 ± 0.98 [-1.04, +0.00]</w:t>
            </w:r>
          </w:p>
        </w:tc>
      </w:tr>
      <w:tr w:rsidR="009C7D2E" w:rsidRPr="009C7D2E" w14:paraId="37C8F437" w14:textId="77777777" w:rsidTr="00810980">
        <w:trPr>
          <w:trHeight w:val="300"/>
        </w:trPr>
        <w:tc>
          <w:tcPr>
            <w:tcW w:w="1106" w:type="dxa"/>
            <w:vMerge w:val="restart"/>
            <w:tcBorders>
              <w:top w:val="single" w:sz="6" w:space="0" w:color="auto"/>
              <w:left w:val="single" w:sz="4" w:space="0" w:color="auto"/>
              <w:bottom w:val="single" w:sz="6" w:space="0" w:color="auto"/>
              <w:right w:val="single" w:sz="6" w:space="0" w:color="auto"/>
            </w:tcBorders>
            <w:shd w:val="clear" w:color="auto" w:fill="auto"/>
            <w:noWrap/>
            <w:hideMark/>
          </w:tcPr>
          <w:p w14:paraId="76D3AD08"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PCC</w:t>
            </w: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1A1FB2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Asc</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E2DBD2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0.17 ± 0.35 [0.02, 0.31]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BBE1F7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+0.06 ± 0.37 [-0.12, +0.24]</w:t>
            </w:r>
          </w:p>
        </w:tc>
      </w:tr>
      <w:tr w:rsidR="009C7D2E" w:rsidRPr="009C7D2E" w14:paraId="41F4D0A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34DA45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4A78171"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Asp</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91D96F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2.97 ± 0.80 [2.64, 3.29]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F35E73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-0.14 ± 0.78 [-0.52, +0.24]</w:t>
            </w:r>
          </w:p>
        </w:tc>
      </w:tr>
      <w:tr w:rsidR="009C7D2E" w:rsidRPr="009C7D2E" w14:paraId="3C60B969"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7F540B3"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6C00F69"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Cr</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11BF6B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7.10 ± 0.65 [6.83, 7.37]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D41CC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-0.34 ± 1.13 [-0.89, +0.20]</w:t>
            </w:r>
          </w:p>
        </w:tc>
      </w:tr>
      <w:tr w:rsidR="009C7D2E" w:rsidRPr="009C7D2E" w14:paraId="7711DCD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5B5D70C"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C07C267"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CrCH2</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B9912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1.51 ± 0.48 [1.31, 1.71]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A01832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+0.02 ± 0.36 [-0.15, +0.20]</w:t>
            </w:r>
          </w:p>
        </w:tc>
      </w:tr>
      <w:tr w:rsidR="009C7D2E" w:rsidRPr="009C7D2E" w14:paraId="6E3952A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352043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C7973C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GABA</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5C389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2.18 ± 0.93 [1.79, 2.56]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EF3135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+0.20 ± 1.04 [-0.30, +0.70]</w:t>
            </w:r>
          </w:p>
        </w:tc>
      </w:tr>
      <w:tr w:rsidR="009C7D2E" w:rsidRPr="009C7D2E" w14:paraId="31948159"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823F7E1"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6E9434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GPC</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DC72B7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1.14 ± 0.25 [1.04, 1.24]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CDBA6A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-0.22 ± 0.35 [-0.39, -0.06]</w:t>
            </w:r>
          </w:p>
        </w:tc>
      </w:tr>
      <w:tr w:rsidR="009C7D2E" w:rsidRPr="009C7D2E" w14:paraId="5DD57E93"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9330DC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6A421A0"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GSH</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AAAF8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1.95 ± 0.30 [1.82, 2.07]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C1D5F1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-0.17 ± 0.26 [-0.30, -0.05]</w:t>
            </w:r>
          </w:p>
        </w:tc>
      </w:tr>
      <w:tr w:rsidR="009C7D2E" w:rsidRPr="009C7D2E" w14:paraId="1974B41F"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265A4FB"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0772F0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Gln</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75558A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2.93 ± 1.12 [2.46, 3.39]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036981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-1.11 ± 1.13 [-1.65, -0.57]</w:t>
            </w:r>
          </w:p>
        </w:tc>
      </w:tr>
      <w:tr w:rsidR="009C7D2E" w:rsidRPr="009C7D2E" w14:paraId="6AEF27FA"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D2ECAFA"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72D97C2"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Glu</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B23DD7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12.88 ± 1.09 [12.43, 13.34]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9F519E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-1.04 ± 1.01 [-1.52, -0.55]</w:t>
            </w:r>
          </w:p>
        </w:tc>
      </w:tr>
      <w:tr w:rsidR="009C7D2E" w:rsidRPr="009C7D2E" w14:paraId="46A8F189"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3DD8E1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5A0F454"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mI</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ACA0A9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8.76 ± 1.00 [8.35, 9.17]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406098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-0.39 ± 0.69 [-0.72, -0.06]</w:t>
            </w:r>
          </w:p>
        </w:tc>
      </w:tr>
      <w:tr w:rsidR="009C7D2E" w:rsidRPr="009C7D2E" w14:paraId="4B561DF1"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A46FF0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0B22C05"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Lac</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4FA76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1.34 ± 1.32 [0.79, 1.88]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0D6610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+0.21 ± 2.76 [-1.12, +1.54]</w:t>
            </w:r>
          </w:p>
        </w:tc>
      </w:tr>
      <w:tr w:rsidR="009C7D2E" w:rsidRPr="009C7D2E" w14:paraId="478FA5DE"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1C787CF"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EB1E133"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NAA</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919229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15.13 ± 0.76 [14.82, 15.45]</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44FE1A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-0.07 ± 0.77 [-0.44, +0.30]</w:t>
            </w:r>
          </w:p>
        </w:tc>
      </w:tr>
      <w:tr w:rsidR="009C7D2E" w:rsidRPr="009C7D2E" w14:paraId="320F789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CDB2151"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D9A214E"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NAAG</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CFC710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1.96 ± 0.42 [1.79, 2.14]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B87C14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-0.22 ± 0.43 [-0.42, -0.01]</w:t>
            </w:r>
          </w:p>
        </w:tc>
      </w:tr>
      <w:tr w:rsidR="009C7D2E" w:rsidRPr="009C7D2E" w14:paraId="59BE35EF"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6914B7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F08C036"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PCh</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DC2C95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0.74 ± 0.23 [0.65, 0.84]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4B39DE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+0.10 ± 0.30 [-0.04, +0.25]</w:t>
            </w:r>
          </w:p>
        </w:tc>
      </w:tr>
      <w:tr w:rsidR="009C7D2E" w:rsidRPr="009C7D2E" w14:paraId="2660FE4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127EB70"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3800AD2"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PCr</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22BD9C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4.54 ± 0.82 [4.20, 4.87]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74D952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+0.02 ± 1.34 [-0.63, +0.66]</w:t>
            </w:r>
          </w:p>
        </w:tc>
      </w:tr>
      <w:tr w:rsidR="009C7D2E" w:rsidRPr="009C7D2E" w14:paraId="0B42B83F"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20797DF"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85A3B0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PE</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98311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2.26 ± 0.68 [1.98, 2.54]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19F671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+0.28 ± 0.94 [-0.17, +0.74]</w:t>
            </w:r>
          </w:p>
        </w:tc>
      </w:tr>
      <w:tr w:rsidR="009C7D2E" w:rsidRPr="009C7D2E" w14:paraId="7ADCC659"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9A3091A"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EA0F779"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sI</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042AC4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0.48 ± 0.23 [0.38, 0.58]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8D913E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+0.02 ± 0.14 [-0.05, +0.09]</w:t>
            </w:r>
          </w:p>
        </w:tc>
      </w:tr>
      <w:tr w:rsidR="009C7D2E" w:rsidRPr="009C7D2E" w14:paraId="1EB20734"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2B2513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DE1D797"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Tau</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1868F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4.63 ± 0.79 [4.31, 4.96]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F7FA38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+0.20 ± 0.95 [-0.25, +0.66]</w:t>
            </w:r>
          </w:p>
        </w:tc>
      </w:tr>
      <w:tr w:rsidR="009C7D2E" w:rsidRPr="009C7D2E" w14:paraId="777A8F54"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ECB2B7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34F11F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MM09</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B7181E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3.27 ± 0.88 [2.90, 3.63]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C9266B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-0.12 ± 1.17 [-0.68, +0.44]</w:t>
            </w:r>
          </w:p>
        </w:tc>
      </w:tr>
      <w:tr w:rsidR="009C7D2E" w:rsidRPr="009C7D2E" w14:paraId="2F50742A"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3D9937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CFAD8C7"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MM12</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5B2BF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2.14 ± 1.18 [1.66, 2.63]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AB3D07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+0.71 ± 1.44 [+0.01, +1.40]</w:t>
            </w:r>
          </w:p>
        </w:tc>
      </w:tr>
      <w:tr w:rsidR="009C7D2E" w:rsidRPr="009C7D2E" w14:paraId="6C64D20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C85456D"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FC53C17"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MM14</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C9F21D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2.25 ± 1.52 [1.63, 2.88]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FE2D72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+0.64 ± 2.79 [-0.70, +1.99]</w:t>
            </w:r>
          </w:p>
        </w:tc>
      </w:tr>
      <w:tr w:rsidR="009C7D2E" w:rsidRPr="009C7D2E" w14:paraId="082F2393"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2DA2EE1"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74573F0"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MM17</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7D7DF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4.02 ± 2.71 [2.90, 5.14]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F55C33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-0.84 ± 2.89 [-2.23, +0.56]</w:t>
            </w:r>
          </w:p>
        </w:tc>
      </w:tr>
      <w:tr w:rsidR="009C7D2E" w:rsidRPr="009C7D2E" w14:paraId="2625438E"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37464EB"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3504CC8"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MM20</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A9E847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4.28 ± 0.95 [3.89, 4.67]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E4C09E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-0.53 ± 1.16 [-1.09, +0.03]</w:t>
            </w:r>
          </w:p>
        </w:tc>
      </w:tr>
      <w:tr w:rsidR="009C7D2E" w:rsidRPr="009C7D2E" w14:paraId="7C7C3929"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E9D677D"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7981C7E"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Lip09</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8A182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5.90 ± 1.17 [5.42, 6.38]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9CDEFF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-0.06 ± 1.21 [-0.64, +0.52]</w:t>
            </w:r>
          </w:p>
        </w:tc>
      </w:tr>
      <w:tr w:rsidR="009C7D2E" w:rsidRPr="009C7D2E" w14:paraId="1A4866D1"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4A9D6F3"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2A80843"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Lip13</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351BFF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0.88 ± 1.08 [0.43, 1.32]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23E477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+1.08 ± 2.08 [+0.08, +2.08]</w:t>
            </w:r>
          </w:p>
        </w:tc>
      </w:tr>
      <w:tr w:rsidR="009C7D2E" w:rsidRPr="009C7D2E" w14:paraId="47AD04B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69D177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399611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Lip20</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E2F29D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2.43 ± 0.70 [2.15, 2.72]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264FF9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-0.51 ± 0.60 [-0.80, -0.22]</w:t>
            </w:r>
          </w:p>
        </w:tc>
      </w:tr>
      <w:tr w:rsidR="009C7D2E" w:rsidRPr="009C7D2E" w14:paraId="6E65D761"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39AAC4F"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FD125A4"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tNAA</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59E07B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17.17 ± 0.81 [16.83, 17.50]</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A9A596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-0.28 ± 0.64 [-0.59, +0.03]</w:t>
            </w:r>
          </w:p>
        </w:tc>
      </w:tr>
      <w:tr w:rsidR="009C7D2E" w:rsidRPr="009C7D2E" w14:paraId="2839726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4049F3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05C1DD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Glx</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8F2021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15.76 ± 1.97 [14.95, 16.57]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748358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-2.14 ± 1.94 [-3.08, -1.21]</w:t>
            </w:r>
          </w:p>
        </w:tc>
      </w:tr>
      <w:tr w:rsidR="009C7D2E" w:rsidRPr="009C7D2E" w14:paraId="1DEACEA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EE6997B"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F9AE923"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tCho</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4EEBB4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1.85 ± 0.19 [1.77, 1.93]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594862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-0.12 ± 0.12 [-0.18, -0.06]</w:t>
            </w:r>
          </w:p>
        </w:tc>
      </w:tr>
      <w:tr w:rsidR="009C7D2E" w:rsidRPr="009C7D2E" w14:paraId="072E485D"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406794A"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767F48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tCr</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A1DE24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11.64 ± 0.68 [11.36, 11.92]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77E667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-0.33 ± 0.75 [-0.69, +0.04]</w:t>
            </w:r>
          </w:p>
        </w:tc>
      </w:tr>
      <w:tr w:rsidR="009C7D2E" w:rsidRPr="009C7D2E" w14:paraId="6C63F19C" w14:textId="77777777" w:rsidTr="00810980">
        <w:trPr>
          <w:trHeight w:val="300"/>
        </w:trPr>
        <w:tc>
          <w:tcPr>
            <w:tcW w:w="1106" w:type="dxa"/>
            <w:vMerge w:val="restart"/>
            <w:tcBorders>
              <w:top w:val="single" w:sz="6" w:space="0" w:color="auto"/>
              <w:left w:val="single" w:sz="4" w:space="0" w:color="auto"/>
              <w:bottom w:val="single" w:sz="6" w:space="0" w:color="auto"/>
              <w:right w:val="single" w:sz="6" w:space="0" w:color="auto"/>
            </w:tcBorders>
            <w:shd w:val="clear" w:color="auto" w:fill="auto"/>
            <w:noWrap/>
            <w:hideMark/>
          </w:tcPr>
          <w:p w14:paraId="159ADCC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RDLPFC</w:t>
            </w: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71153CB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Asc</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C865E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0.38 ± 0.41 [0.19, 0.58]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0F9DB6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+0.12 ± 0.54 [-0.24, +0.48]</w:t>
            </w:r>
          </w:p>
        </w:tc>
      </w:tr>
      <w:tr w:rsidR="009C7D2E" w:rsidRPr="009C7D2E" w14:paraId="01CE53FF"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138E80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F2A4636"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Asp</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3D44E2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2.51 ± 0.52 [2.25, 2.76]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2C6DB0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-0.30 ± 0.43 [-0.59, -0.01]</w:t>
            </w:r>
          </w:p>
        </w:tc>
      </w:tr>
      <w:tr w:rsidR="009C7D2E" w:rsidRPr="009C7D2E" w14:paraId="0E9D1034"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379220B"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91BF9F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Cr</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0151F7F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6.95 ± 1.31 [6.32, 7.58]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0A17F4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-0.31 ± 1.21 [-1.12, +0.50]</w:t>
            </w:r>
          </w:p>
        </w:tc>
      </w:tr>
      <w:tr w:rsidR="009C7D2E" w:rsidRPr="009C7D2E" w14:paraId="4B5B8221"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A83636C"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D89F97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CrCH2</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134B5F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1.19 ± 0.73 [0.83, 1.54]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E353C6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-0.28 ± 0.70 [-0.75, +0.19]</w:t>
            </w:r>
          </w:p>
        </w:tc>
      </w:tr>
      <w:tr w:rsidR="009C7D2E" w:rsidRPr="009C7D2E" w14:paraId="2590DA2B"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09BFAB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AEEFAD4"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GABA</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D196C8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2.11 ± 1.04 [1.61, 2.61]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3649AB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+0.50 ± 1.16 [-0.28, +1.28]</w:t>
            </w:r>
          </w:p>
        </w:tc>
      </w:tr>
      <w:tr w:rsidR="009C7D2E" w:rsidRPr="009C7D2E" w14:paraId="05CCD6D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10E5C1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EF0C316"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GPC</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5791B2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1.52 ± 0.43 [1.32, 1.73]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21474A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+0.05 ± 0.36 [-0.20, +0.29]</w:t>
            </w:r>
          </w:p>
        </w:tc>
      </w:tr>
      <w:tr w:rsidR="009C7D2E" w:rsidRPr="009C7D2E" w14:paraId="7A2F37BB"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E5A75E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F69240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GSH</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4F984B4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2.03 ± 0.33 [1.87, 2.19]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08DC79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-0.08 ± 0.29 [-0.28, +0.11]</w:t>
            </w:r>
          </w:p>
        </w:tc>
      </w:tr>
      <w:tr w:rsidR="009C7D2E" w:rsidRPr="009C7D2E" w14:paraId="5685469C"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07A0A8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4F1BD38"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Gln</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8F4FCB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1.94 ± 1.61 [1.16, 2.71]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98ECE1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-1.10 ± 1.80 [-2.31, +0.11]</w:t>
            </w:r>
          </w:p>
        </w:tc>
      </w:tr>
      <w:tr w:rsidR="009C7D2E" w:rsidRPr="009C7D2E" w14:paraId="1DD859D4"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1F2AAFC"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59656FE"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Glu</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394391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10.55 ± 1.10 [10.02, 11.08]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786034D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-0.51 ± 1.34 [-1.41, +0.39]</w:t>
            </w:r>
          </w:p>
        </w:tc>
      </w:tr>
      <w:tr w:rsidR="009C7D2E" w:rsidRPr="009C7D2E" w14:paraId="2FDEC055"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FFACA33"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32BB223"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mI</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E5DB79D"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8.72 ± 1.18 [8.15, 9.29]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C59E624"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+0.34 ± 0.77 [-0.18, +0.85]</w:t>
            </w:r>
          </w:p>
        </w:tc>
      </w:tr>
      <w:tr w:rsidR="009C7D2E" w:rsidRPr="009C7D2E" w14:paraId="3CBA5648"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F853AC6"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52C72C2"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Lac</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53B322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1.39 ± 1.00 [0.90, 1.87]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AFED19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+0.15 ± 0.81 [-0.39, +0.69]</w:t>
            </w:r>
          </w:p>
        </w:tc>
      </w:tr>
      <w:tr w:rsidR="009C7D2E" w:rsidRPr="009C7D2E" w14:paraId="6A5DFF30"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38CE13F"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EAA069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NAA</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BCC1E2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14.62 ± 0.97 [14.15, 15.08]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0AEBB8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+0.25 ± 0.75 [-0.25, +0.76]</w:t>
            </w:r>
          </w:p>
        </w:tc>
      </w:tr>
      <w:tr w:rsidR="009C7D2E" w:rsidRPr="009C7D2E" w14:paraId="35B7196F"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313D50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ADFC89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NAAG</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61FA71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1.81 ± 0.44 [1.60, 2.03]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75A13D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-0.08 ± 0.52 [-0.42, +0.27]</w:t>
            </w:r>
          </w:p>
        </w:tc>
      </w:tr>
      <w:tr w:rsidR="009C7D2E" w:rsidRPr="009C7D2E" w14:paraId="3A65872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4C578F5D"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5623CD08"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PCh</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67D9B7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0.74 ± 0.41 [0.55, 0.94]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BC25C8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-0.06 ± 0.33 [-0.28, +0.16]</w:t>
            </w:r>
          </w:p>
        </w:tc>
      </w:tr>
      <w:tr w:rsidR="009C7D2E" w:rsidRPr="009C7D2E" w14:paraId="0CC3FAC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3FDEB2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F3251A4"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PCr</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872D5B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4.37 ± 1.34 [3.72, 5.02]</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87CF4B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+0.09 ± 1.50 [-0.91, +1.10]</w:t>
            </w:r>
          </w:p>
        </w:tc>
      </w:tr>
      <w:tr w:rsidR="009C7D2E" w:rsidRPr="009C7D2E" w14:paraId="3C678F0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55785AEA"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544ACC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PE</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6A646F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2.57 ± 0.75 [2.21, 2.93]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23FD02F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-0.24 ± 1.09 [-0.98, +0.49]</w:t>
            </w:r>
          </w:p>
        </w:tc>
      </w:tr>
      <w:tr w:rsidR="009C7D2E" w:rsidRPr="009C7D2E" w14:paraId="248B1DBA"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6BE6DC7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2A430F9"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sI</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FF78A6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0.51 ± 0.20 [0.42, 0.61]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685C2B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-0.06 ± 0.13 [-0.15, +0.03]</w:t>
            </w:r>
          </w:p>
        </w:tc>
      </w:tr>
      <w:tr w:rsidR="009C7D2E" w:rsidRPr="009C7D2E" w14:paraId="2AE215F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800341A"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ADB8085"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Tau</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21DE353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4.47 ± 0.70 [4.13, 4.80]</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4ABB8E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+0.41 ± 0.71 [-0.07, +0.89]</w:t>
            </w:r>
          </w:p>
        </w:tc>
      </w:tr>
      <w:tr w:rsidR="009C7D2E" w:rsidRPr="009C7D2E" w14:paraId="06F2A22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E70A115"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1E07701"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MM09</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B4202B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2.90 ± 0.65 [2.58, 3.21]</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E6EAD13"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-0.42 ± 0.74 [-0.92, +0.07]</w:t>
            </w:r>
          </w:p>
        </w:tc>
      </w:tr>
      <w:tr w:rsidR="009C7D2E" w:rsidRPr="009C7D2E" w14:paraId="331B00EE"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5434307"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206F385D"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MM12</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5D212F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1.73 ± 1.07 [1.21, 2.24]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72D622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-0.56 ± 1.60 [-1.64, +0.52]</w:t>
            </w:r>
          </w:p>
        </w:tc>
      </w:tr>
      <w:tr w:rsidR="009C7D2E" w:rsidRPr="009C7D2E" w14:paraId="048CEAAE"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DFF7BFC"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D443E00"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MM14</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7E0B5C7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2.26 ± 1.62 [1.48, 3.05]</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4E7329A"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+1.01 ± 1.87 [-0.24, +2.27]</w:t>
            </w:r>
          </w:p>
        </w:tc>
      </w:tr>
      <w:tr w:rsidR="009C7D2E" w:rsidRPr="009C7D2E" w14:paraId="249D003A"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2D13D98C"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6D8D9C82"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MM17</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6CBA2075"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3.90 ± 2.87 [2.52, 5.28]</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3B7C24D0"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-1.88 ± 3.13 [-3.98, +0.23]</w:t>
            </w:r>
          </w:p>
        </w:tc>
      </w:tr>
      <w:tr w:rsidR="009C7D2E" w:rsidRPr="009C7D2E" w14:paraId="063E4CCD"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361E818B"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B5C8E7B"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MM20</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8D2EE7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3.40 ± 0.93 [2.95, 3.84]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F13D0C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-0.43 ± 0.92 [-1.05, +0.19]</w:t>
            </w:r>
          </w:p>
        </w:tc>
      </w:tr>
      <w:tr w:rsidR="009C7D2E" w:rsidRPr="009C7D2E" w14:paraId="42F2A905"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F14FF69"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039715B2"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Lip09</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6280A2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4.52 ± 1.14 [3.97, 5.07]</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5919843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+0.45 ± 1.73 [-0.71, +1.61]</w:t>
            </w:r>
          </w:p>
        </w:tc>
      </w:tr>
      <w:tr w:rsidR="009C7D2E" w:rsidRPr="009C7D2E" w14:paraId="3731DA06"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724AF9A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157AD5E"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Lip13</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A2D02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1.28 ± 1.54 [0.54, 2.03]</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019572C"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-0.25 ± 2.13 [-1.68, +1.18]</w:t>
            </w:r>
          </w:p>
        </w:tc>
      </w:tr>
      <w:tr w:rsidR="009C7D2E" w:rsidRPr="009C7D2E" w14:paraId="43B195C7"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E85E403"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4188F3AC"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r w:rsidRPr="009C7D2E">
              <w:rPr>
                <w:rFonts w:ascii="Palatino Linotype" w:eastAsia="Times New Roman" w:hAnsi="Palatino Linotype" w:cs="Calibri"/>
                <w:b/>
                <w:bCs/>
                <w:kern w:val="0"/>
                <w:sz w:val="22"/>
                <w:szCs w:val="22"/>
                <w:lang w:eastAsia="en-GB"/>
                <w14:ligatures w14:val="none"/>
              </w:rPr>
              <w:t>Lip20</w:t>
            </w:r>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DF8EA3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1.80 ± 0.61 [1.50, 2.09]</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113F47C9"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-0.20 ± 0.96 [-0.85, +0.44]</w:t>
            </w:r>
          </w:p>
        </w:tc>
      </w:tr>
      <w:tr w:rsidR="009C7D2E" w:rsidRPr="009C7D2E" w14:paraId="22A11C38"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0ECBD022"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BFC5DDA"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tNAA</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5BA94232"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16.50 ± 0.91 [16.06, 16.94]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075D5561"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+0.18 ± 0.79 [-0.35, +0.72]</w:t>
            </w:r>
          </w:p>
        </w:tc>
      </w:tr>
      <w:tr w:rsidR="009C7D2E" w:rsidRPr="009C7D2E" w14:paraId="3FBBA14B"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9C449B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1A4DB6BF"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Glx</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3268841F"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12.45 ± 2.48 [11.25, 13.64]</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6EA15EB8"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-1.61 ± 2.74 [-3.45, +0.24]</w:t>
            </w:r>
          </w:p>
        </w:tc>
      </w:tr>
      <w:tr w:rsidR="009C7D2E" w:rsidRPr="009C7D2E" w14:paraId="72D3EA82" w14:textId="77777777" w:rsidTr="00810980">
        <w:trPr>
          <w:trHeight w:val="300"/>
        </w:trPr>
        <w:tc>
          <w:tcPr>
            <w:tcW w:w="1106" w:type="dxa"/>
            <w:vMerge/>
            <w:tcBorders>
              <w:top w:val="single" w:sz="6" w:space="0" w:color="auto"/>
              <w:left w:val="single" w:sz="4" w:space="0" w:color="auto"/>
              <w:bottom w:val="single" w:sz="6" w:space="0" w:color="auto"/>
              <w:right w:val="single" w:sz="6" w:space="0" w:color="auto"/>
            </w:tcBorders>
            <w:vAlign w:val="center"/>
            <w:hideMark/>
          </w:tcPr>
          <w:p w14:paraId="1C279C2E"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6" w:space="0" w:color="auto"/>
              <w:right w:val="single" w:sz="6" w:space="0" w:color="auto"/>
            </w:tcBorders>
            <w:shd w:val="clear" w:color="auto" w:fill="auto"/>
            <w:noWrap/>
            <w:hideMark/>
          </w:tcPr>
          <w:p w14:paraId="369F53B3"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tCho</w:t>
            </w:r>
            <w:proofErr w:type="spellEnd"/>
          </w:p>
        </w:tc>
        <w:tc>
          <w:tcPr>
            <w:tcW w:w="2424" w:type="dxa"/>
            <w:tcBorders>
              <w:top w:val="single" w:sz="6" w:space="0" w:color="auto"/>
              <w:left w:val="single" w:sz="6" w:space="0" w:color="auto"/>
              <w:bottom w:val="single" w:sz="6" w:space="0" w:color="auto"/>
              <w:right w:val="single" w:sz="6" w:space="0" w:color="auto"/>
            </w:tcBorders>
            <w:shd w:val="clear" w:color="auto" w:fill="auto"/>
            <w:noWrap/>
            <w:vAlign w:val="bottom"/>
            <w:hideMark/>
          </w:tcPr>
          <w:p w14:paraId="195ABC57"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2.23 ± 0.27 [2.10, 2.36]</w:t>
            </w:r>
          </w:p>
        </w:tc>
        <w:tc>
          <w:tcPr>
            <w:tcW w:w="2946" w:type="dxa"/>
            <w:tcBorders>
              <w:top w:val="single" w:sz="6" w:space="0" w:color="auto"/>
              <w:left w:val="single" w:sz="6" w:space="0" w:color="auto"/>
              <w:bottom w:val="single" w:sz="6" w:space="0" w:color="auto"/>
              <w:right w:val="single" w:sz="4" w:space="0" w:color="auto"/>
            </w:tcBorders>
            <w:shd w:val="clear" w:color="auto" w:fill="auto"/>
            <w:noWrap/>
            <w:vAlign w:val="bottom"/>
            <w:hideMark/>
          </w:tcPr>
          <w:p w14:paraId="48F825EE"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-0.02 ± 0.17 [-0.13, +0.10]</w:t>
            </w:r>
          </w:p>
        </w:tc>
      </w:tr>
      <w:tr w:rsidR="009C7D2E" w:rsidRPr="009C7D2E" w14:paraId="682956E8" w14:textId="77777777" w:rsidTr="00810980">
        <w:trPr>
          <w:trHeight w:val="300"/>
        </w:trPr>
        <w:tc>
          <w:tcPr>
            <w:tcW w:w="1106" w:type="dxa"/>
            <w:vMerge/>
            <w:tcBorders>
              <w:top w:val="single" w:sz="6" w:space="0" w:color="auto"/>
              <w:left w:val="single" w:sz="4" w:space="0" w:color="auto"/>
              <w:bottom w:val="single" w:sz="4" w:space="0" w:color="auto"/>
              <w:right w:val="single" w:sz="6" w:space="0" w:color="auto"/>
            </w:tcBorders>
            <w:vAlign w:val="center"/>
            <w:hideMark/>
          </w:tcPr>
          <w:p w14:paraId="46D86F44" w14:textId="77777777" w:rsidR="009C7D2E" w:rsidRPr="009C7D2E" w:rsidRDefault="009C7D2E" w:rsidP="009C7D2E">
            <w:pPr>
              <w:spacing w:after="0" w:line="240" w:lineRule="auto"/>
              <w:rPr>
                <w:rFonts w:ascii="Palatino Linotype" w:eastAsia="Times New Roman" w:hAnsi="Palatino Linotype" w:cs="Calibri"/>
                <w:b/>
                <w:bCs/>
                <w:kern w:val="0"/>
                <w:sz w:val="22"/>
                <w:szCs w:val="22"/>
                <w:lang w:eastAsia="en-GB"/>
                <w14:ligatures w14:val="none"/>
              </w:rPr>
            </w:pPr>
          </w:p>
        </w:tc>
        <w:tc>
          <w:tcPr>
            <w:tcW w:w="1316" w:type="dxa"/>
            <w:tcBorders>
              <w:top w:val="single" w:sz="6" w:space="0" w:color="auto"/>
              <w:left w:val="single" w:sz="6" w:space="0" w:color="auto"/>
              <w:bottom w:val="single" w:sz="4" w:space="0" w:color="auto"/>
              <w:right w:val="single" w:sz="6" w:space="0" w:color="auto"/>
            </w:tcBorders>
            <w:shd w:val="clear" w:color="auto" w:fill="auto"/>
            <w:noWrap/>
            <w:hideMark/>
          </w:tcPr>
          <w:p w14:paraId="78316F39" w14:textId="77777777" w:rsidR="009C7D2E" w:rsidRPr="009C7D2E" w:rsidRDefault="009C7D2E" w:rsidP="009C7D2E">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9C7D2E">
              <w:rPr>
                <w:rFonts w:ascii="Palatino Linotype" w:eastAsia="Times New Roman" w:hAnsi="Palatino Linotype" w:cs="Calibri"/>
                <w:b/>
                <w:bCs/>
                <w:kern w:val="0"/>
                <w:sz w:val="22"/>
                <w:szCs w:val="22"/>
                <w:lang w:eastAsia="en-GB"/>
                <w14:ligatures w14:val="none"/>
              </w:rPr>
              <w:t>tCr</w:t>
            </w:r>
            <w:proofErr w:type="spellEnd"/>
          </w:p>
        </w:tc>
        <w:tc>
          <w:tcPr>
            <w:tcW w:w="2424" w:type="dxa"/>
            <w:tcBorders>
              <w:top w:val="single" w:sz="6" w:space="0" w:color="auto"/>
              <w:left w:val="single" w:sz="6" w:space="0" w:color="auto"/>
              <w:bottom w:val="single" w:sz="4" w:space="0" w:color="auto"/>
              <w:right w:val="single" w:sz="6" w:space="0" w:color="auto"/>
            </w:tcBorders>
            <w:shd w:val="clear" w:color="auto" w:fill="auto"/>
            <w:noWrap/>
            <w:vAlign w:val="bottom"/>
            <w:hideMark/>
          </w:tcPr>
          <w:p w14:paraId="1B84D0A6"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11.32 ± 0.75 [10.96, 11.69]</w:t>
            </w:r>
          </w:p>
        </w:tc>
        <w:tc>
          <w:tcPr>
            <w:tcW w:w="2946" w:type="dxa"/>
            <w:tcBorders>
              <w:top w:val="single" w:sz="6" w:space="0" w:color="auto"/>
              <w:left w:val="single" w:sz="6" w:space="0" w:color="auto"/>
              <w:bottom w:val="single" w:sz="4" w:space="0" w:color="auto"/>
              <w:right w:val="single" w:sz="4" w:space="0" w:color="auto"/>
            </w:tcBorders>
            <w:shd w:val="clear" w:color="auto" w:fill="auto"/>
            <w:noWrap/>
            <w:vAlign w:val="bottom"/>
            <w:hideMark/>
          </w:tcPr>
          <w:p w14:paraId="51453C5B" w14:textId="77777777" w:rsidR="009C7D2E" w:rsidRPr="009C7D2E" w:rsidRDefault="009C7D2E" w:rsidP="009C7D2E">
            <w:pPr>
              <w:spacing w:after="0" w:line="240" w:lineRule="auto"/>
              <w:rPr>
                <w:rFonts w:ascii="Palatino Linotype" w:eastAsia="Times New Roman" w:hAnsi="Palatino Linotype" w:cs="Calibri"/>
                <w:color w:val="000000"/>
                <w:kern w:val="0"/>
                <w:sz w:val="22"/>
                <w:szCs w:val="22"/>
                <w:lang w:eastAsia="en-GB"/>
                <w14:ligatures w14:val="none"/>
              </w:rPr>
            </w:pPr>
            <w:r w:rsidRPr="009C7D2E">
              <w:rPr>
                <w:rFonts w:ascii="Palatino Linotype" w:eastAsia="Times New Roman" w:hAnsi="Palatino Linotype" w:cs="Calibri"/>
                <w:color w:val="000000"/>
                <w:kern w:val="0"/>
                <w:sz w:val="22"/>
                <w:szCs w:val="22"/>
                <w:lang w:eastAsia="en-GB"/>
                <w14:ligatures w14:val="none"/>
              </w:rPr>
              <w:t>-0.21 ± 0.71 [-0.69, +0.26]</w:t>
            </w:r>
          </w:p>
        </w:tc>
      </w:tr>
    </w:tbl>
    <w:p w14:paraId="7B259AF5" w14:textId="77777777" w:rsidR="009C7D2E" w:rsidRPr="009C7D2E" w:rsidRDefault="009C7D2E" w:rsidP="00017901">
      <w:pPr>
        <w:rPr>
          <w:rFonts w:ascii="Palatino Linotype" w:hAnsi="Palatino Linotype"/>
          <w:b/>
          <w:bCs/>
          <w:color w:val="000000" w:themeColor="text1"/>
          <w:sz w:val="22"/>
          <w:szCs w:val="22"/>
        </w:rPr>
      </w:pPr>
    </w:p>
    <w:p w14:paraId="10B1CD57" w14:textId="296DDBE9" w:rsidR="009C7D2E" w:rsidRPr="003E363A" w:rsidRDefault="009C7D2E" w:rsidP="009C7D2E">
      <w:pPr>
        <w:rPr>
          <w:rFonts w:ascii="Palatino Linotype" w:hAnsi="Palatino Linotype"/>
          <w:sz w:val="22"/>
          <w:szCs w:val="22"/>
        </w:rPr>
      </w:pPr>
      <w:r w:rsidRPr="003E363A">
        <w:rPr>
          <w:rFonts w:ascii="Palatino Linotype" w:hAnsi="Palatino Linotype"/>
          <w:sz w:val="22"/>
          <w:szCs w:val="22"/>
        </w:rPr>
        <w:lastRenderedPageBreak/>
        <w:t>P values were calculated using paired t-tests. ACC = anterior cingulate cortex. PCC = posterior cingulate cortex. RDLPFC = right dorsolateral prefrontal cortex. NAA = total N-</w:t>
      </w:r>
      <w:proofErr w:type="spellStart"/>
      <w:r w:rsidRPr="003E363A">
        <w:rPr>
          <w:rFonts w:ascii="Palatino Linotype" w:hAnsi="Palatino Linotype"/>
          <w:sz w:val="22"/>
          <w:szCs w:val="22"/>
        </w:rPr>
        <w:t>acetylaspartate</w:t>
      </w:r>
      <w:proofErr w:type="spellEnd"/>
      <w:r w:rsidRPr="003E363A">
        <w:rPr>
          <w:rFonts w:ascii="Palatino Linotype" w:hAnsi="Palatino Linotype"/>
          <w:sz w:val="22"/>
          <w:szCs w:val="22"/>
        </w:rPr>
        <w:t xml:space="preserve">. </w:t>
      </w:r>
      <w:proofErr w:type="spellStart"/>
      <w:r w:rsidRPr="003E363A">
        <w:rPr>
          <w:rFonts w:ascii="Palatino Linotype" w:hAnsi="Palatino Linotype"/>
          <w:sz w:val="22"/>
          <w:szCs w:val="22"/>
        </w:rPr>
        <w:t>Glx</w:t>
      </w:r>
      <w:proofErr w:type="spellEnd"/>
      <w:r w:rsidRPr="003E363A">
        <w:rPr>
          <w:rFonts w:ascii="Palatino Linotype" w:hAnsi="Palatino Linotype"/>
          <w:sz w:val="22"/>
          <w:szCs w:val="22"/>
        </w:rPr>
        <w:t xml:space="preserve"> = glutamate + glutamine concentration. </w:t>
      </w:r>
      <w:proofErr w:type="spellStart"/>
      <w:r w:rsidRPr="003E363A">
        <w:rPr>
          <w:rFonts w:ascii="Palatino Linotype" w:hAnsi="Palatino Linotype"/>
          <w:sz w:val="22"/>
          <w:szCs w:val="22"/>
        </w:rPr>
        <w:t>tCr</w:t>
      </w:r>
      <w:proofErr w:type="spellEnd"/>
      <w:r w:rsidRPr="003E363A">
        <w:rPr>
          <w:rFonts w:ascii="Palatino Linotype" w:hAnsi="Palatino Linotype"/>
          <w:sz w:val="22"/>
          <w:szCs w:val="22"/>
        </w:rPr>
        <w:t xml:space="preserve"> = total creatine. </w:t>
      </w:r>
      <w:proofErr w:type="spellStart"/>
      <w:r w:rsidRPr="003E363A">
        <w:rPr>
          <w:rFonts w:ascii="Palatino Linotype" w:hAnsi="Palatino Linotype"/>
          <w:sz w:val="22"/>
          <w:szCs w:val="22"/>
        </w:rPr>
        <w:t>tCho</w:t>
      </w:r>
      <w:proofErr w:type="spellEnd"/>
      <w:r w:rsidRPr="003E363A">
        <w:rPr>
          <w:rFonts w:ascii="Palatino Linotype" w:hAnsi="Palatino Linotype"/>
          <w:sz w:val="22"/>
          <w:szCs w:val="22"/>
        </w:rPr>
        <w:t xml:space="preserve"> = total choline. </w:t>
      </w:r>
      <w:proofErr w:type="spellStart"/>
      <w:r w:rsidRPr="003E363A">
        <w:rPr>
          <w:rFonts w:ascii="Palatino Linotype" w:hAnsi="Palatino Linotype"/>
          <w:sz w:val="22"/>
          <w:szCs w:val="22"/>
        </w:rPr>
        <w:t>mI</w:t>
      </w:r>
      <w:proofErr w:type="spellEnd"/>
      <w:r w:rsidRPr="003E363A">
        <w:rPr>
          <w:rFonts w:ascii="Palatino Linotype" w:hAnsi="Palatino Linotype"/>
          <w:sz w:val="22"/>
          <w:szCs w:val="22"/>
        </w:rPr>
        <w:t xml:space="preserve"> = myo-inositol. </w:t>
      </w:r>
      <w:proofErr w:type="spellStart"/>
      <w:r w:rsidRPr="003E363A">
        <w:rPr>
          <w:rFonts w:ascii="Palatino Linotype" w:hAnsi="Palatino Linotype"/>
          <w:sz w:val="22"/>
          <w:szCs w:val="22"/>
        </w:rPr>
        <w:t>Asc</w:t>
      </w:r>
      <w:proofErr w:type="spellEnd"/>
      <w:r w:rsidRPr="003E363A">
        <w:rPr>
          <w:rFonts w:ascii="Palatino Linotype" w:hAnsi="Palatino Linotype"/>
          <w:sz w:val="22"/>
          <w:szCs w:val="22"/>
        </w:rPr>
        <w:t xml:space="preserve"> = Ascorbate. Asp = Aspartate. Cr = Creatine. CrCH2 = Creatine methylene. GABA = Gamma-aminobutyric acid. GPC = </w:t>
      </w:r>
      <w:proofErr w:type="spellStart"/>
      <w:r w:rsidRPr="003E363A">
        <w:rPr>
          <w:rFonts w:ascii="Palatino Linotype" w:hAnsi="Palatino Linotype"/>
          <w:sz w:val="22"/>
          <w:szCs w:val="22"/>
        </w:rPr>
        <w:t>Glycerophosphocholine</w:t>
      </w:r>
      <w:proofErr w:type="spellEnd"/>
      <w:r w:rsidRPr="003E363A">
        <w:rPr>
          <w:rFonts w:ascii="Palatino Linotype" w:hAnsi="Palatino Linotype"/>
          <w:sz w:val="22"/>
          <w:szCs w:val="22"/>
        </w:rPr>
        <w:t xml:space="preserve">. GSH = Glutathione. Gln = Glutamine. Glu = Glutamate. </w:t>
      </w:r>
      <w:proofErr w:type="spellStart"/>
      <w:r w:rsidRPr="003E363A">
        <w:rPr>
          <w:rFonts w:ascii="Palatino Linotype" w:hAnsi="Palatino Linotype"/>
          <w:sz w:val="22"/>
          <w:szCs w:val="22"/>
        </w:rPr>
        <w:t>mI</w:t>
      </w:r>
      <w:proofErr w:type="spellEnd"/>
      <w:r w:rsidRPr="003E363A">
        <w:rPr>
          <w:rFonts w:ascii="Palatino Linotype" w:hAnsi="Palatino Linotype"/>
          <w:sz w:val="22"/>
          <w:szCs w:val="22"/>
        </w:rPr>
        <w:t xml:space="preserve"> = Myo-inositol. Lac = Lactate. NAA = N-</w:t>
      </w:r>
      <w:proofErr w:type="spellStart"/>
      <w:r w:rsidRPr="003E363A">
        <w:rPr>
          <w:rFonts w:ascii="Palatino Linotype" w:hAnsi="Palatino Linotype"/>
          <w:sz w:val="22"/>
          <w:szCs w:val="22"/>
        </w:rPr>
        <w:t>acetylaspartate</w:t>
      </w:r>
      <w:proofErr w:type="spellEnd"/>
      <w:r w:rsidRPr="003E363A">
        <w:rPr>
          <w:rFonts w:ascii="Palatino Linotype" w:hAnsi="Palatino Linotype"/>
          <w:sz w:val="22"/>
          <w:szCs w:val="22"/>
        </w:rPr>
        <w:t>. NAAG = N-</w:t>
      </w:r>
      <w:proofErr w:type="spellStart"/>
      <w:r w:rsidRPr="003E363A">
        <w:rPr>
          <w:rFonts w:ascii="Palatino Linotype" w:hAnsi="Palatino Linotype"/>
          <w:sz w:val="22"/>
          <w:szCs w:val="22"/>
        </w:rPr>
        <w:t>acetylaspartylglutamate</w:t>
      </w:r>
      <w:proofErr w:type="spellEnd"/>
      <w:r w:rsidRPr="003E363A">
        <w:rPr>
          <w:rFonts w:ascii="Palatino Linotype" w:hAnsi="Palatino Linotype"/>
          <w:sz w:val="22"/>
          <w:szCs w:val="22"/>
        </w:rPr>
        <w:t xml:space="preserve">. </w:t>
      </w:r>
      <w:proofErr w:type="spellStart"/>
      <w:r w:rsidRPr="003E363A">
        <w:rPr>
          <w:rFonts w:ascii="Palatino Linotype" w:hAnsi="Palatino Linotype"/>
          <w:sz w:val="22"/>
          <w:szCs w:val="22"/>
        </w:rPr>
        <w:t>PCh</w:t>
      </w:r>
      <w:proofErr w:type="spellEnd"/>
      <w:r w:rsidRPr="003E363A">
        <w:rPr>
          <w:rFonts w:ascii="Palatino Linotype" w:hAnsi="Palatino Linotype"/>
          <w:sz w:val="22"/>
          <w:szCs w:val="22"/>
        </w:rPr>
        <w:t xml:space="preserve"> = Phosphocholine. </w:t>
      </w:r>
      <w:proofErr w:type="spellStart"/>
      <w:r w:rsidRPr="003E363A">
        <w:rPr>
          <w:rFonts w:ascii="Palatino Linotype" w:hAnsi="Palatino Linotype"/>
          <w:sz w:val="22"/>
          <w:szCs w:val="22"/>
        </w:rPr>
        <w:t>PCr</w:t>
      </w:r>
      <w:proofErr w:type="spellEnd"/>
      <w:r w:rsidRPr="003E363A">
        <w:rPr>
          <w:rFonts w:ascii="Palatino Linotype" w:hAnsi="Palatino Linotype"/>
          <w:sz w:val="22"/>
          <w:szCs w:val="22"/>
        </w:rPr>
        <w:t xml:space="preserve"> = Phosphocreatine. PE = </w:t>
      </w:r>
      <w:proofErr w:type="spellStart"/>
      <w:r w:rsidRPr="003E363A">
        <w:rPr>
          <w:rFonts w:ascii="Palatino Linotype" w:hAnsi="Palatino Linotype"/>
          <w:sz w:val="22"/>
          <w:szCs w:val="22"/>
        </w:rPr>
        <w:t>Phosphoethanolamine</w:t>
      </w:r>
      <w:proofErr w:type="spellEnd"/>
      <w:r w:rsidRPr="003E363A">
        <w:rPr>
          <w:rFonts w:ascii="Palatino Linotype" w:hAnsi="Palatino Linotype"/>
          <w:sz w:val="22"/>
          <w:szCs w:val="22"/>
        </w:rPr>
        <w:t xml:space="preserve">. </w:t>
      </w:r>
      <w:proofErr w:type="spellStart"/>
      <w:r w:rsidRPr="003E363A">
        <w:rPr>
          <w:rFonts w:ascii="Palatino Linotype" w:hAnsi="Palatino Linotype"/>
          <w:sz w:val="22"/>
          <w:szCs w:val="22"/>
        </w:rPr>
        <w:t>sI</w:t>
      </w:r>
      <w:proofErr w:type="spellEnd"/>
      <w:r w:rsidRPr="003E363A">
        <w:rPr>
          <w:rFonts w:ascii="Palatino Linotype" w:hAnsi="Palatino Linotype"/>
          <w:sz w:val="22"/>
          <w:szCs w:val="22"/>
        </w:rPr>
        <w:t xml:space="preserve"> = </w:t>
      </w:r>
      <w:proofErr w:type="spellStart"/>
      <w:r w:rsidRPr="003E363A">
        <w:rPr>
          <w:rFonts w:ascii="Palatino Linotype" w:hAnsi="Palatino Linotype"/>
          <w:sz w:val="22"/>
          <w:szCs w:val="22"/>
        </w:rPr>
        <w:t>Scyllo</w:t>
      </w:r>
      <w:proofErr w:type="spellEnd"/>
      <w:r w:rsidRPr="003E363A">
        <w:rPr>
          <w:rFonts w:ascii="Palatino Linotype" w:hAnsi="Palatino Linotype"/>
          <w:sz w:val="22"/>
          <w:szCs w:val="22"/>
        </w:rPr>
        <w:t xml:space="preserve">-Inositol. Tau = Taurine. MM09 = Macromolecule at 0.9ppm. MM12 = Macromolecule at 1.2ppm. MM14 = Macromolecule at 1.4ppm. MM17 = Macromolecule at 1.7ppm. MM20 = Macromolecule at 2.0ppm. Lip09 = Lipid at 0.9ppm. Lip13 = Lipid at 1.3ppm. Lip20 = Lipid at 2.0ppm. </w:t>
      </w:r>
      <w:proofErr w:type="spellStart"/>
      <w:r w:rsidRPr="003E363A">
        <w:rPr>
          <w:rFonts w:ascii="Palatino Linotype" w:hAnsi="Palatino Linotype"/>
          <w:sz w:val="22"/>
          <w:szCs w:val="22"/>
        </w:rPr>
        <w:t>tNAA</w:t>
      </w:r>
      <w:proofErr w:type="spellEnd"/>
      <w:r w:rsidRPr="003E363A">
        <w:rPr>
          <w:rFonts w:ascii="Palatino Linotype" w:hAnsi="Palatino Linotype"/>
          <w:sz w:val="22"/>
          <w:szCs w:val="22"/>
        </w:rPr>
        <w:t xml:space="preserve"> = Total N-</w:t>
      </w:r>
      <w:proofErr w:type="spellStart"/>
      <w:r w:rsidRPr="003E363A">
        <w:rPr>
          <w:rFonts w:ascii="Palatino Linotype" w:hAnsi="Palatino Linotype"/>
          <w:sz w:val="22"/>
          <w:szCs w:val="22"/>
        </w:rPr>
        <w:t>acetylaspartate</w:t>
      </w:r>
      <w:proofErr w:type="spellEnd"/>
      <w:r w:rsidRPr="003E363A">
        <w:rPr>
          <w:rFonts w:ascii="Palatino Linotype" w:hAnsi="Palatino Linotype"/>
          <w:sz w:val="22"/>
          <w:szCs w:val="22"/>
        </w:rPr>
        <w:t xml:space="preserve"> (includes both NAA and NAAG). </w:t>
      </w:r>
      <w:proofErr w:type="spellStart"/>
      <w:r w:rsidRPr="003E363A">
        <w:rPr>
          <w:rFonts w:ascii="Palatino Linotype" w:hAnsi="Palatino Linotype"/>
          <w:sz w:val="22"/>
          <w:szCs w:val="22"/>
        </w:rPr>
        <w:t>tCho</w:t>
      </w:r>
      <w:proofErr w:type="spellEnd"/>
      <w:r w:rsidRPr="003E363A">
        <w:rPr>
          <w:rFonts w:ascii="Palatino Linotype" w:hAnsi="Palatino Linotype"/>
          <w:sz w:val="22"/>
          <w:szCs w:val="22"/>
        </w:rPr>
        <w:t xml:space="preserve"> = Total choline (includes phosphocholine and </w:t>
      </w:r>
      <w:proofErr w:type="spellStart"/>
      <w:r w:rsidRPr="003E363A">
        <w:rPr>
          <w:rFonts w:ascii="Palatino Linotype" w:hAnsi="Palatino Linotype"/>
          <w:sz w:val="22"/>
          <w:szCs w:val="22"/>
        </w:rPr>
        <w:t>glycerophosphocholine</w:t>
      </w:r>
      <w:proofErr w:type="spellEnd"/>
      <w:r w:rsidRPr="003E363A">
        <w:rPr>
          <w:rFonts w:ascii="Palatino Linotype" w:hAnsi="Palatino Linotype"/>
          <w:sz w:val="22"/>
          <w:szCs w:val="22"/>
        </w:rPr>
        <w:t xml:space="preserve">). </w:t>
      </w:r>
      <w:proofErr w:type="spellStart"/>
      <w:r w:rsidRPr="003E363A">
        <w:rPr>
          <w:rFonts w:ascii="Palatino Linotype" w:hAnsi="Palatino Linotype"/>
          <w:sz w:val="22"/>
          <w:szCs w:val="22"/>
        </w:rPr>
        <w:t>tCr</w:t>
      </w:r>
      <w:proofErr w:type="spellEnd"/>
      <w:r w:rsidRPr="003E363A">
        <w:rPr>
          <w:rFonts w:ascii="Palatino Linotype" w:hAnsi="Palatino Linotype"/>
          <w:sz w:val="22"/>
          <w:szCs w:val="22"/>
        </w:rPr>
        <w:t xml:space="preserve"> = Total creatine (includes creatine and phosphocreatine).</w:t>
      </w:r>
    </w:p>
    <w:p w14:paraId="79DBB9A3" w14:textId="77777777" w:rsidR="006106ED" w:rsidRDefault="006106ED" w:rsidP="00017901">
      <w:pPr>
        <w:rPr>
          <w:rFonts w:ascii="Aptos" w:hAnsi="Aptos"/>
          <w:b/>
          <w:bCs/>
          <w:color w:val="000000"/>
          <w:shd w:val="clear" w:color="auto" w:fill="FFFFFF"/>
        </w:rPr>
      </w:pPr>
    </w:p>
    <w:p w14:paraId="09293E2E" w14:textId="77777777" w:rsidR="008D2D12" w:rsidRDefault="008D2D12" w:rsidP="00017901">
      <w:pPr>
        <w:rPr>
          <w:rFonts w:ascii="Palatino Linotype" w:hAnsi="Palatino Linotype"/>
          <w:b/>
          <w:bCs/>
          <w:color w:val="000000"/>
          <w:shd w:val="clear" w:color="auto" w:fill="FFFFFF"/>
        </w:rPr>
      </w:pPr>
    </w:p>
    <w:p w14:paraId="41797722" w14:textId="77777777" w:rsidR="008D2D12" w:rsidRDefault="008D2D12" w:rsidP="00017901">
      <w:pPr>
        <w:rPr>
          <w:rFonts w:ascii="Palatino Linotype" w:hAnsi="Palatino Linotype"/>
          <w:b/>
          <w:bCs/>
          <w:color w:val="000000"/>
          <w:shd w:val="clear" w:color="auto" w:fill="FFFFFF"/>
        </w:rPr>
      </w:pPr>
    </w:p>
    <w:p w14:paraId="7911DEB8" w14:textId="77777777" w:rsidR="008D2D12" w:rsidRDefault="008D2D12" w:rsidP="00017901">
      <w:pPr>
        <w:rPr>
          <w:rFonts w:ascii="Palatino Linotype" w:hAnsi="Palatino Linotype"/>
          <w:b/>
          <w:bCs/>
          <w:color w:val="000000"/>
          <w:shd w:val="clear" w:color="auto" w:fill="FFFFFF"/>
        </w:rPr>
      </w:pPr>
    </w:p>
    <w:p w14:paraId="5FD35B62" w14:textId="77777777" w:rsidR="008D2D12" w:rsidRDefault="008D2D12" w:rsidP="00017901">
      <w:pPr>
        <w:rPr>
          <w:rFonts w:ascii="Palatino Linotype" w:hAnsi="Palatino Linotype"/>
          <w:b/>
          <w:bCs/>
          <w:color w:val="000000"/>
          <w:shd w:val="clear" w:color="auto" w:fill="FFFFFF"/>
        </w:rPr>
      </w:pPr>
    </w:p>
    <w:p w14:paraId="36D815C0" w14:textId="77777777" w:rsidR="008D2D12" w:rsidRDefault="008D2D12" w:rsidP="00017901">
      <w:pPr>
        <w:rPr>
          <w:rFonts w:ascii="Palatino Linotype" w:hAnsi="Palatino Linotype"/>
          <w:b/>
          <w:bCs/>
          <w:color w:val="000000"/>
          <w:shd w:val="clear" w:color="auto" w:fill="FFFFFF"/>
        </w:rPr>
      </w:pPr>
    </w:p>
    <w:p w14:paraId="663FB278" w14:textId="77777777" w:rsidR="008D2D12" w:rsidRDefault="008D2D12" w:rsidP="00017901">
      <w:pPr>
        <w:rPr>
          <w:rFonts w:ascii="Palatino Linotype" w:hAnsi="Palatino Linotype"/>
          <w:b/>
          <w:bCs/>
          <w:color w:val="000000"/>
          <w:shd w:val="clear" w:color="auto" w:fill="FFFFFF"/>
        </w:rPr>
      </w:pPr>
    </w:p>
    <w:p w14:paraId="285B1478" w14:textId="77777777" w:rsidR="008D2D12" w:rsidRDefault="008D2D12" w:rsidP="00017901">
      <w:pPr>
        <w:rPr>
          <w:rFonts w:ascii="Palatino Linotype" w:hAnsi="Palatino Linotype"/>
          <w:b/>
          <w:bCs/>
          <w:color w:val="000000"/>
          <w:shd w:val="clear" w:color="auto" w:fill="FFFFFF"/>
        </w:rPr>
      </w:pPr>
    </w:p>
    <w:p w14:paraId="5E3916E8" w14:textId="77777777" w:rsidR="008D2D12" w:rsidRDefault="008D2D12" w:rsidP="00017901">
      <w:pPr>
        <w:rPr>
          <w:rFonts w:ascii="Palatino Linotype" w:hAnsi="Palatino Linotype"/>
          <w:b/>
          <w:bCs/>
          <w:color w:val="000000"/>
          <w:shd w:val="clear" w:color="auto" w:fill="FFFFFF"/>
        </w:rPr>
      </w:pPr>
    </w:p>
    <w:p w14:paraId="17973ACA" w14:textId="77777777" w:rsidR="008D2D12" w:rsidRDefault="008D2D12" w:rsidP="00017901">
      <w:pPr>
        <w:rPr>
          <w:rFonts w:ascii="Palatino Linotype" w:hAnsi="Palatino Linotype"/>
          <w:b/>
          <w:bCs/>
          <w:color w:val="000000"/>
          <w:shd w:val="clear" w:color="auto" w:fill="FFFFFF"/>
        </w:rPr>
      </w:pPr>
    </w:p>
    <w:p w14:paraId="4D6D3CFB" w14:textId="77777777" w:rsidR="008D2D12" w:rsidRDefault="008D2D12" w:rsidP="00017901">
      <w:pPr>
        <w:rPr>
          <w:rFonts w:ascii="Palatino Linotype" w:hAnsi="Palatino Linotype"/>
          <w:b/>
          <w:bCs/>
          <w:color w:val="000000"/>
          <w:shd w:val="clear" w:color="auto" w:fill="FFFFFF"/>
        </w:rPr>
      </w:pPr>
    </w:p>
    <w:p w14:paraId="2D3FB8D0" w14:textId="77777777" w:rsidR="008D2D12" w:rsidRDefault="008D2D12" w:rsidP="00017901">
      <w:pPr>
        <w:rPr>
          <w:rFonts w:ascii="Palatino Linotype" w:hAnsi="Palatino Linotype"/>
          <w:b/>
          <w:bCs/>
          <w:color w:val="000000"/>
          <w:shd w:val="clear" w:color="auto" w:fill="FFFFFF"/>
        </w:rPr>
      </w:pPr>
    </w:p>
    <w:p w14:paraId="5878FAF9" w14:textId="77777777" w:rsidR="008D2D12" w:rsidRDefault="008D2D12" w:rsidP="00017901">
      <w:pPr>
        <w:rPr>
          <w:rFonts w:ascii="Palatino Linotype" w:hAnsi="Palatino Linotype"/>
          <w:b/>
          <w:bCs/>
          <w:color w:val="000000"/>
          <w:shd w:val="clear" w:color="auto" w:fill="FFFFFF"/>
        </w:rPr>
      </w:pPr>
    </w:p>
    <w:p w14:paraId="3F85A56E" w14:textId="77777777" w:rsidR="008D2D12" w:rsidRDefault="008D2D12" w:rsidP="00017901">
      <w:pPr>
        <w:rPr>
          <w:rFonts w:ascii="Palatino Linotype" w:hAnsi="Palatino Linotype"/>
          <w:b/>
          <w:bCs/>
          <w:color w:val="000000"/>
          <w:shd w:val="clear" w:color="auto" w:fill="FFFFFF"/>
        </w:rPr>
      </w:pPr>
    </w:p>
    <w:p w14:paraId="75E60FFE" w14:textId="77777777" w:rsidR="008D2D12" w:rsidRDefault="008D2D12" w:rsidP="00017901">
      <w:pPr>
        <w:rPr>
          <w:rFonts w:ascii="Palatino Linotype" w:hAnsi="Palatino Linotype"/>
          <w:b/>
          <w:bCs/>
          <w:color w:val="000000"/>
          <w:shd w:val="clear" w:color="auto" w:fill="FFFFFF"/>
        </w:rPr>
      </w:pPr>
    </w:p>
    <w:p w14:paraId="2E058261" w14:textId="77777777" w:rsidR="008D2D12" w:rsidRDefault="008D2D12" w:rsidP="00017901">
      <w:pPr>
        <w:rPr>
          <w:rFonts w:ascii="Palatino Linotype" w:hAnsi="Palatino Linotype"/>
          <w:b/>
          <w:bCs/>
          <w:color w:val="000000"/>
          <w:shd w:val="clear" w:color="auto" w:fill="FFFFFF"/>
        </w:rPr>
      </w:pPr>
    </w:p>
    <w:p w14:paraId="1AFBADE8" w14:textId="16008BF2" w:rsidR="009B3E7A" w:rsidRPr="006106ED" w:rsidRDefault="003E363A" w:rsidP="00017901">
      <w:pPr>
        <w:rPr>
          <w:rFonts w:ascii="Palatino Linotype" w:hAnsi="Palatino Linotype"/>
          <w:b/>
          <w:bCs/>
          <w:color w:val="000000" w:themeColor="text1"/>
        </w:rPr>
      </w:pPr>
      <w:r>
        <w:rPr>
          <w:rFonts w:ascii="Palatino Linotype" w:hAnsi="Palatino Linotype"/>
          <w:b/>
          <w:bCs/>
          <w:color w:val="000000"/>
          <w:shd w:val="clear" w:color="auto" w:fill="FFFFFF"/>
        </w:rPr>
        <w:lastRenderedPageBreak/>
        <w:t xml:space="preserve">Supplementary Table 2 MRS </w:t>
      </w:r>
      <w:r w:rsidR="00810980" w:rsidRPr="006106ED">
        <w:rPr>
          <w:rFonts w:ascii="Palatino Linotype" w:hAnsi="Palatino Linotype"/>
          <w:b/>
          <w:bCs/>
          <w:color w:val="000000"/>
          <w:shd w:val="clear" w:color="auto" w:fill="FFFFFF"/>
        </w:rPr>
        <w:t>Results Expressed as Signal Ratios to the Total Creatine Signal</w:t>
      </w:r>
    </w:p>
    <w:tbl>
      <w:tblPr>
        <w:tblW w:w="853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1106"/>
        <w:gridCol w:w="1316"/>
        <w:gridCol w:w="2535"/>
        <w:gridCol w:w="2822"/>
        <w:gridCol w:w="1060"/>
      </w:tblGrid>
      <w:tr w:rsidR="00810980" w:rsidRPr="00810980" w14:paraId="06752DC1" w14:textId="77777777" w:rsidTr="00810980">
        <w:trPr>
          <w:trHeight w:val="300"/>
        </w:trPr>
        <w:tc>
          <w:tcPr>
            <w:tcW w:w="1060" w:type="dxa"/>
            <w:shd w:val="clear" w:color="auto" w:fill="auto"/>
            <w:noWrap/>
            <w:hideMark/>
          </w:tcPr>
          <w:p w14:paraId="31FA925C"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Brain Region</w:t>
            </w:r>
          </w:p>
        </w:tc>
        <w:tc>
          <w:tcPr>
            <w:tcW w:w="1060" w:type="dxa"/>
            <w:shd w:val="clear" w:color="auto" w:fill="auto"/>
            <w:noWrap/>
            <w:hideMark/>
          </w:tcPr>
          <w:p w14:paraId="74CDB26E"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Metabolite</w:t>
            </w:r>
          </w:p>
        </w:tc>
        <w:tc>
          <w:tcPr>
            <w:tcW w:w="2535" w:type="dxa"/>
            <w:shd w:val="clear" w:color="auto" w:fill="auto"/>
            <w:noWrap/>
            <w:hideMark/>
          </w:tcPr>
          <w:p w14:paraId="12430C17"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Baseline (</w:t>
            </w:r>
            <w:proofErr w:type="spellStart"/>
            <w:r w:rsidRPr="00810980">
              <w:rPr>
                <w:rFonts w:ascii="Palatino Linotype" w:eastAsia="Times New Roman" w:hAnsi="Palatino Linotype" w:cs="Calibri"/>
                <w:b/>
                <w:bCs/>
                <w:kern w:val="0"/>
                <w:sz w:val="22"/>
                <w:szCs w:val="22"/>
                <w:lang w:eastAsia="en-GB"/>
                <w14:ligatures w14:val="none"/>
              </w:rPr>
              <w:t>mean±sd</w:t>
            </w:r>
            <w:proofErr w:type="spellEnd"/>
            <w:r w:rsidRPr="00810980">
              <w:rPr>
                <w:rFonts w:ascii="Palatino Linotype" w:eastAsia="Times New Roman" w:hAnsi="Palatino Linotype" w:cs="Calibri"/>
                <w:b/>
                <w:bCs/>
                <w:kern w:val="0"/>
                <w:sz w:val="22"/>
                <w:szCs w:val="22"/>
                <w:lang w:eastAsia="en-GB"/>
                <w14:ligatures w14:val="none"/>
              </w:rPr>
              <w:t>) [95% CI] (mM)</w:t>
            </w:r>
          </w:p>
        </w:tc>
        <w:tc>
          <w:tcPr>
            <w:tcW w:w="2822" w:type="dxa"/>
            <w:shd w:val="clear" w:color="auto" w:fill="auto"/>
            <w:noWrap/>
            <w:hideMark/>
          </w:tcPr>
          <w:p w14:paraId="31339803"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Change (</w:t>
            </w:r>
            <w:proofErr w:type="spellStart"/>
            <w:r w:rsidRPr="00810980">
              <w:rPr>
                <w:rFonts w:ascii="Palatino Linotype" w:eastAsia="Times New Roman" w:hAnsi="Palatino Linotype" w:cs="Calibri"/>
                <w:b/>
                <w:bCs/>
                <w:kern w:val="0"/>
                <w:sz w:val="22"/>
                <w:szCs w:val="22"/>
                <w:lang w:eastAsia="en-GB"/>
                <w14:ligatures w14:val="none"/>
              </w:rPr>
              <w:t>mean±sd</w:t>
            </w:r>
            <w:proofErr w:type="spellEnd"/>
            <w:r w:rsidRPr="00810980">
              <w:rPr>
                <w:rFonts w:ascii="Palatino Linotype" w:eastAsia="Times New Roman" w:hAnsi="Palatino Linotype" w:cs="Calibri"/>
                <w:b/>
                <w:bCs/>
                <w:kern w:val="0"/>
                <w:sz w:val="22"/>
                <w:szCs w:val="22"/>
                <w:lang w:eastAsia="en-GB"/>
                <w14:ligatures w14:val="none"/>
              </w:rPr>
              <w:t>) [95% CI] (mM)</w:t>
            </w:r>
          </w:p>
        </w:tc>
        <w:tc>
          <w:tcPr>
            <w:tcW w:w="1060" w:type="dxa"/>
            <w:shd w:val="clear" w:color="auto" w:fill="auto"/>
            <w:noWrap/>
            <w:hideMark/>
          </w:tcPr>
          <w:p w14:paraId="235B73C6"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P</w:t>
            </w:r>
          </w:p>
        </w:tc>
      </w:tr>
      <w:tr w:rsidR="00810980" w:rsidRPr="00810980" w14:paraId="6E71D789" w14:textId="77777777" w:rsidTr="00810980">
        <w:trPr>
          <w:trHeight w:val="300"/>
        </w:trPr>
        <w:tc>
          <w:tcPr>
            <w:tcW w:w="1060" w:type="dxa"/>
            <w:vMerge w:val="restart"/>
            <w:shd w:val="clear" w:color="auto" w:fill="auto"/>
            <w:noWrap/>
            <w:hideMark/>
          </w:tcPr>
          <w:p w14:paraId="5868E8C7"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ACC</w:t>
            </w:r>
          </w:p>
        </w:tc>
        <w:tc>
          <w:tcPr>
            <w:tcW w:w="1060" w:type="dxa"/>
            <w:shd w:val="clear" w:color="auto" w:fill="auto"/>
            <w:noWrap/>
            <w:hideMark/>
          </w:tcPr>
          <w:p w14:paraId="4BB705D1"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tNAA</w:t>
            </w:r>
            <w:proofErr w:type="spellEnd"/>
          </w:p>
        </w:tc>
        <w:tc>
          <w:tcPr>
            <w:tcW w:w="2535" w:type="dxa"/>
            <w:shd w:val="clear" w:color="auto" w:fill="auto"/>
            <w:noWrap/>
            <w:vAlign w:val="bottom"/>
            <w:hideMark/>
          </w:tcPr>
          <w:p w14:paraId="4766EF81"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1.361 ± 0.117 [1.309, 1.413]</w:t>
            </w:r>
          </w:p>
        </w:tc>
        <w:tc>
          <w:tcPr>
            <w:tcW w:w="2822" w:type="dxa"/>
            <w:shd w:val="clear" w:color="auto" w:fill="auto"/>
            <w:noWrap/>
            <w:vAlign w:val="bottom"/>
            <w:hideMark/>
          </w:tcPr>
          <w:p w14:paraId="52FEF3C4"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+0.070 ± 0.161 [-0.015, +0.156]</w:t>
            </w:r>
          </w:p>
        </w:tc>
        <w:tc>
          <w:tcPr>
            <w:tcW w:w="1060" w:type="dxa"/>
            <w:shd w:val="clear" w:color="auto" w:fill="auto"/>
            <w:noWrap/>
            <w:vAlign w:val="bottom"/>
            <w:hideMark/>
          </w:tcPr>
          <w:p w14:paraId="19DA801F"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0.10</w:t>
            </w:r>
          </w:p>
        </w:tc>
      </w:tr>
      <w:tr w:rsidR="00810980" w:rsidRPr="00810980" w14:paraId="07316EF9" w14:textId="77777777" w:rsidTr="00810980">
        <w:trPr>
          <w:trHeight w:val="300"/>
        </w:trPr>
        <w:tc>
          <w:tcPr>
            <w:tcW w:w="1060" w:type="dxa"/>
            <w:vMerge/>
            <w:vAlign w:val="center"/>
            <w:hideMark/>
          </w:tcPr>
          <w:p w14:paraId="20669E67"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1BD7A42C"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Glx</w:t>
            </w:r>
            <w:proofErr w:type="spellEnd"/>
          </w:p>
        </w:tc>
        <w:tc>
          <w:tcPr>
            <w:tcW w:w="2535" w:type="dxa"/>
            <w:shd w:val="clear" w:color="auto" w:fill="auto"/>
            <w:noWrap/>
            <w:vAlign w:val="bottom"/>
            <w:hideMark/>
          </w:tcPr>
          <w:p w14:paraId="3AC1DBCA"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0.995 ± 0.187 [0.912, 1.078]</w:t>
            </w:r>
          </w:p>
        </w:tc>
        <w:tc>
          <w:tcPr>
            <w:tcW w:w="2822" w:type="dxa"/>
            <w:shd w:val="clear" w:color="auto" w:fill="auto"/>
            <w:noWrap/>
            <w:vAlign w:val="bottom"/>
            <w:hideMark/>
          </w:tcPr>
          <w:p w14:paraId="3A19A9E0"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-0.079 ± 0.153 [-0.160, +0.002]</w:t>
            </w:r>
          </w:p>
        </w:tc>
        <w:tc>
          <w:tcPr>
            <w:tcW w:w="1060" w:type="dxa"/>
            <w:shd w:val="clear" w:color="auto" w:fill="auto"/>
            <w:noWrap/>
            <w:vAlign w:val="bottom"/>
            <w:hideMark/>
          </w:tcPr>
          <w:p w14:paraId="0596D9E2"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0.056</w:t>
            </w:r>
          </w:p>
        </w:tc>
      </w:tr>
      <w:tr w:rsidR="00810980" w:rsidRPr="00810980" w14:paraId="16F93DDF" w14:textId="77777777" w:rsidTr="00810980">
        <w:trPr>
          <w:trHeight w:val="300"/>
        </w:trPr>
        <w:tc>
          <w:tcPr>
            <w:tcW w:w="1060" w:type="dxa"/>
            <w:vMerge/>
            <w:vAlign w:val="center"/>
            <w:hideMark/>
          </w:tcPr>
          <w:p w14:paraId="0E7AFEF5"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1F93AED5"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tCho</w:t>
            </w:r>
            <w:proofErr w:type="spellEnd"/>
          </w:p>
        </w:tc>
        <w:tc>
          <w:tcPr>
            <w:tcW w:w="2535" w:type="dxa"/>
            <w:shd w:val="clear" w:color="auto" w:fill="auto"/>
            <w:noWrap/>
            <w:vAlign w:val="bottom"/>
            <w:hideMark/>
          </w:tcPr>
          <w:p w14:paraId="7FA6F332"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0.250 ± 0.022 [0.240, 0.259]</w:t>
            </w:r>
          </w:p>
        </w:tc>
        <w:tc>
          <w:tcPr>
            <w:tcW w:w="2822" w:type="dxa"/>
            <w:shd w:val="clear" w:color="auto" w:fill="auto"/>
            <w:noWrap/>
            <w:vAlign w:val="bottom"/>
            <w:hideMark/>
          </w:tcPr>
          <w:p w14:paraId="42CCD2DB"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-0.005 ± 0.015 [-0.013, +0.003]</w:t>
            </w:r>
          </w:p>
        </w:tc>
        <w:tc>
          <w:tcPr>
            <w:tcW w:w="1060" w:type="dxa"/>
            <w:shd w:val="clear" w:color="auto" w:fill="auto"/>
            <w:noWrap/>
            <w:vAlign w:val="bottom"/>
            <w:hideMark/>
          </w:tcPr>
          <w:p w14:paraId="46C1E19E"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0.18</w:t>
            </w:r>
          </w:p>
        </w:tc>
      </w:tr>
      <w:tr w:rsidR="00810980" w:rsidRPr="00810980" w14:paraId="23697513" w14:textId="77777777" w:rsidTr="00810980">
        <w:trPr>
          <w:trHeight w:val="300"/>
        </w:trPr>
        <w:tc>
          <w:tcPr>
            <w:tcW w:w="1060" w:type="dxa"/>
            <w:vMerge/>
            <w:vAlign w:val="center"/>
            <w:hideMark/>
          </w:tcPr>
          <w:p w14:paraId="72C754D2"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640E010F"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mI</w:t>
            </w:r>
            <w:proofErr w:type="spellEnd"/>
          </w:p>
        </w:tc>
        <w:tc>
          <w:tcPr>
            <w:tcW w:w="2535" w:type="dxa"/>
            <w:shd w:val="clear" w:color="auto" w:fill="auto"/>
            <w:noWrap/>
            <w:vAlign w:val="bottom"/>
            <w:hideMark/>
          </w:tcPr>
          <w:p w14:paraId="084B978F"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0.907 ± 0.117 [0.855, 0.960]</w:t>
            </w:r>
          </w:p>
        </w:tc>
        <w:tc>
          <w:tcPr>
            <w:tcW w:w="2822" w:type="dxa"/>
            <w:shd w:val="clear" w:color="auto" w:fill="auto"/>
            <w:noWrap/>
            <w:vAlign w:val="bottom"/>
            <w:hideMark/>
          </w:tcPr>
          <w:p w14:paraId="57020D22"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+0.031 ± 0.106 [-0.025, +0.087]</w:t>
            </w:r>
          </w:p>
        </w:tc>
        <w:tc>
          <w:tcPr>
            <w:tcW w:w="1060" w:type="dxa"/>
            <w:shd w:val="clear" w:color="auto" w:fill="auto"/>
            <w:noWrap/>
            <w:vAlign w:val="bottom"/>
            <w:hideMark/>
          </w:tcPr>
          <w:p w14:paraId="04BEB66F"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0.26</w:t>
            </w:r>
          </w:p>
        </w:tc>
      </w:tr>
      <w:tr w:rsidR="00810980" w:rsidRPr="00810980" w14:paraId="0117A9F8" w14:textId="77777777" w:rsidTr="00810980">
        <w:trPr>
          <w:trHeight w:val="300"/>
        </w:trPr>
        <w:tc>
          <w:tcPr>
            <w:tcW w:w="1060" w:type="dxa"/>
            <w:vMerge w:val="restart"/>
            <w:shd w:val="clear" w:color="auto" w:fill="auto"/>
            <w:noWrap/>
            <w:hideMark/>
          </w:tcPr>
          <w:p w14:paraId="1FBD2EF3"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PCC</w:t>
            </w:r>
          </w:p>
        </w:tc>
        <w:tc>
          <w:tcPr>
            <w:tcW w:w="1060" w:type="dxa"/>
            <w:shd w:val="clear" w:color="auto" w:fill="auto"/>
            <w:noWrap/>
            <w:hideMark/>
          </w:tcPr>
          <w:p w14:paraId="37BED9F9"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tNAA</w:t>
            </w:r>
            <w:proofErr w:type="spellEnd"/>
          </w:p>
        </w:tc>
        <w:tc>
          <w:tcPr>
            <w:tcW w:w="2535" w:type="dxa"/>
            <w:shd w:val="clear" w:color="auto" w:fill="auto"/>
            <w:noWrap/>
            <w:vAlign w:val="bottom"/>
            <w:hideMark/>
          </w:tcPr>
          <w:p w14:paraId="2FBCFA0D"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1.577 ± 0.100 [1.536, 1.618]</w:t>
            </w:r>
          </w:p>
        </w:tc>
        <w:tc>
          <w:tcPr>
            <w:tcW w:w="2822" w:type="dxa"/>
            <w:shd w:val="clear" w:color="auto" w:fill="auto"/>
            <w:noWrap/>
            <w:vAlign w:val="bottom"/>
            <w:hideMark/>
          </w:tcPr>
          <w:p w14:paraId="7FD1A155"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+0.017 ± 0.091 [-0.027, +0.061]</w:t>
            </w:r>
          </w:p>
        </w:tc>
        <w:tc>
          <w:tcPr>
            <w:tcW w:w="1060" w:type="dxa"/>
            <w:shd w:val="clear" w:color="auto" w:fill="auto"/>
            <w:noWrap/>
            <w:vAlign w:val="bottom"/>
            <w:hideMark/>
          </w:tcPr>
          <w:p w14:paraId="28272733"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0.43</w:t>
            </w:r>
          </w:p>
        </w:tc>
      </w:tr>
      <w:tr w:rsidR="00810980" w:rsidRPr="00810980" w14:paraId="33C126CF" w14:textId="77777777" w:rsidTr="00810980">
        <w:trPr>
          <w:trHeight w:val="300"/>
        </w:trPr>
        <w:tc>
          <w:tcPr>
            <w:tcW w:w="1060" w:type="dxa"/>
            <w:vMerge/>
            <w:vAlign w:val="center"/>
            <w:hideMark/>
          </w:tcPr>
          <w:p w14:paraId="03E04BCA"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4EC83CCE"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Glx</w:t>
            </w:r>
            <w:proofErr w:type="spellEnd"/>
          </w:p>
        </w:tc>
        <w:tc>
          <w:tcPr>
            <w:tcW w:w="2535" w:type="dxa"/>
            <w:shd w:val="clear" w:color="auto" w:fill="auto"/>
            <w:noWrap/>
            <w:vAlign w:val="bottom"/>
            <w:hideMark/>
          </w:tcPr>
          <w:p w14:paraId="72D1878D"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1.358 ± 0.182 [1.284, 1.433]</w:t>
            </w:r>
          </w:p>
        </w:tc>
        <w:tc>
          <w:tcPr>
            <w:tcW w:w="2822" w:type="dxa"/>
            <w:shd w:val="clear" w:color="auto" w:fill="auto"/>
            <w:noWrap/>
            <w:vAlign w:val="bottom"/>
            <w:hideMark/>
          </w:tcPr>
          <w:p w14:paraId="6B4A2F92"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-0.153 ± 0.177 [-0.238, -0.068]</w:t>
            </w:r>
          </w:p>
        </w:tc>
        <w:tc>
          <w:tcPr>
            <w:tcW w:w="1060" w:type="dxa"/>
            <w:shd w:val="clear" w:color="auto" w:fill="auto"/>
            <w:noWrap/>
            <w:vAlign w:val="bottom"/>
            <w:hideMark/>
          </w:tcPr>
          <w:p w14:paraId="180FDDEA"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0.0014</w:t>
            </w:r>
          </w:p>
        </w:tc>
      </w:tr>
      <w:tr w:rsidR="00810980" w:rsidRPr="00810980" w14:paraId="6776AD6E" w14:textId="77777777" w:rsidTr="00810980">
        <w:trPr>
          <w:trHeight w:val="300"/>
        </w:trPr>
        <w:tc>
          <w:tcPr>
            <w:tcW w:w="1060" w:type="dxa"/>
            <w:vMerge/>
            <w:vAlign w:val="center"/>
            <w:hideMark/>
          </w:tcPr>
          <w:p w14:paraId="13FAB402"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13D87E48"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tCho</w:t>
            </w:r>
            <w:proofErr w:type="spellEnd"/>
          </w:p>
        </w:tc>
        <w:tc>
          <w:tcPr>
            <w:tcW w:w="2535" w:type="dxa"/>
            <w:shd w:val="clear" w:color="auto" w:fill="auto"/>
            <w:noWrap/>
            <w:vAlign w:val="bottom"/>
            <w:hideMark/>
          </w:tcPr>
          <w:p w14:paraId="7371438E"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0.182 ± 0.015 [0.175, 0.188]</w:t>
            </w:r>
          </w:p>
        </w:tc>
        <w:tc>
          <w:tcPr>
            <w:tcW w:w="2822" w:type="dxa"/>
            <w:shd w:val="clear" w:color="auto" w:fill="auto"/>
            <w:noWrap/>
            <w:vAlign w:val="bottom"/>
            <w:hideMark/>
          </w:tcPr>
          <w:p w14:paraId="5B398FA7"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-0.007 ± 0.010 [-0.011, -0.002]</w:t>
            </w:r>
          </w:p>
        </w:tc>
        <w:tc>
          <w:tcPr>
            <w:tcW w:w="1060" w:type="dxa"/>
            <w:shd w:val="clear" w:color="auto" w:fill="auto"/>
            <w:noWrap/>
            <w:vAlign w:val="bottom"/>
            <w:hideMark/>
          </w:tcPr>
          <w:p w14:paraId="4A48D741"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0.0095</w:t>
            </w:r>
          </w:p>
        </w:tc>
      </w:tr>
      <w:tr w:rsidR="00810980" w:rsidRPr="00810980" w14:paraId="273E6B3A" w14:textId="77777777" w:rsidTr="00810980">
        <w:trPr>
          <w:trHeight w:val="300"/>
        </w:trPr>
        <w:tc>
          <w:tcPr>
            <w:tcW w:w="1060" w:type="dxa"/>
            <w:vMerge/>
            <w:vAlign w:val="center"/>
            <w:hideMark/>
          </w:tcPr>
          <w:p w14:paraId="4EE8467A"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3FE49747"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mI</w:t>
            </w:r>
            <w:proofErr w:type="spellEnd"/>
          </w:p>
        </w:tc>
        <w:tc>
          <w:tcPr>
            <w:tcW w:w="2535" w:type="dxa"/>
            <w:shd w:val="clear" w:color="auto" w:fill="auto"/>
            <w:noWrap/>
            <w:vAlign w:val="bottom"/>
            <w:hideMark/>
          </w:tcPr>
          <w:p w14:paraId="3F8C5A48"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0.845 ± 0.077 [0.813, 0.876]</w:t>
            </w:r>
          </w:p>
        </w:tc>
        <w:tc>
          <w:tcPr>
            <w:tcW w:w="2822" w:type="dxa"/>
            <w:shd w:val="clear" w:color="auto" w:fill="auto"/>
            <w:noWrap/>
            <w:vAlign w:val="bottom"/>
            <w:hideMark/>
          </w:tcPr>
          <w:p w14:paraId="06704DAF"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-0.013 ± 0.043 [-0.034, +0.008]</w:t>
            </w:r>
          </w:p>
        </w:tc>
        <w:tc>
          <w:tcPr>
            <w:tcW w:w="1060" w:type="dxa"/>
            <w:shd w:val="clear" w:color="auto" w:fill="auto"/>
            <w:noWrap/>
            <w:vAlign w:val="bottom"/>
            <w:hideMark/>
          </w:tcPr>
          <w:p w14:paraId="1D60D7AB"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0.21</w:t>
            </w:r>
          </w:p>
        </w:tc>
      </w:tr>
      <w:tr w:rsidR="00810980" w:rsidRPr="00810980" w14:paraId="799F5E3C" w14:textId="77777777" w:rsidTr="00810980">
        <w:trPr>
          <w:trHeight w:val="300"/>
        </w:trPr>
        <w:tc>
          <w:tcPr>
            <w:tcW w:w="1060" w:type="dxa"/>
            <w:vMerge w:val="restart"/>
            <w:shd w:val="clear" w:color="auto" w:fill="auto"/>
            <w:noWrap/>
            <w:hideMark/>
          </w:tcPr>
          <w:p w14:paraId="20A45B13"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r w:rsidRPr="00810980">
              <w:rPr>
                <w:rFonts w:ascii="Palatino Linotype" w:eastAsia="Times New Roman" w:hAnsi="Palatino Linotype" w:cs="Calibri"/>
                <w:b/>
                <w:bCs/>
                <w:kern w:val="0"/>
                <w:sz w:val="22"/>
                <w:szCs w:val="22"/>
                <w:lang w:eastAsia="en-GB"/>
                <w14:ligatures w14:val="none"/>
              </w:rPr>
              <w:t>RDLPFC</w:t>
            </w:r>
          </w:p>
        </w:tc>
        <w:tc>
          <w:tcPr>
            <w:tcW w:w="1060" w:type="dxa"/>
            <w:shd w:val="clear" w:color="auto" w:fill="auto"/>
            <w:noWrap/>
            <w:hideMark/>
          </w:tcPr>
          <w:p w14:paraId="5C46BAEC"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tNAA</w:t>
            </w:r>
            <w:proofErr w:type="spellEnd"/>
          </w:p>
        </w:tc>
        <w:tc>
          <w:tcPr>
            <w:tcW w:w="2535" w:type="dxa"/>
            <w:shd w:val="clear" w:color="auto" w:fill="auto"/>
            <w:noWrap/>
            <w:vAlign w:val="bottom"/>
            <w:hideMark/>
          </w:tcPr>
          <w:p w14:paraId="207DD377"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1.561 ± 0.151 [1.488, 1.633]</w:t>
            </w:r>
          </w:p>
        </w:tc>
        <w:tc>
          <w:tcPr>
            <w:tcW w:w="2822" w:type="dxa"/>
            <w:shd w:val="clear" w:color="auto" w:fill="auto"/>
            <w:noWrap/>
            <w:vAlign w:val="bottom"/>
            <w:hideMark/>
          </w:tcPr>
          <w:p w14:paraId="16264D02"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+0.043 ± 0.114 [-0.034, +0.120]</w:t>
            </w:r>
          </w:p>
        </w:tc>
        <w:tc>
          <w:tcPr>
            <w:tcW w:w="1060" w:type="dxa"/>
            <w:shd w:val="clear" w:color="auto" w:fill="auto"/>
            <w:noWrap/>
            <w:vAlign w:val="bottom"/>
            <w:hideMark/>
          </w:tcPr>
          <w:p w14:paraId="5664F1DC"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0.24</w:t>
            </w:r>
          </w:p>
        </w:tc>
      </w:tr>
      <w:tr w:rsidR="00810980" w:rsidRPr="00810980" w14:paraId="435309AB" w14:textId="77777777" w:rsidTr="00810980">
        <w:trPr>
          <w:trHeight w:val="300"/>
        </w:trPr>
        <w:tc>
          <w:tcPr>
            <w:tcW w:w="1060" w:type="dxa"/>
            <w:vMerge/>
            <w:vAlign w:val="center"/>
            <w:hideMark/>
          </w:tcPr>
          <w:p w14:paraId="71EF116A"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7B7C05D1"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Glx</w:t>
            </w:r>
            <w:proofErr w:type="spellEnd"/>
          </w:p>
        </w:tc>
        <w:tc>
          <w:tcPr>
            <w:tcW w:w="2535" w:type="dxa"/>
            <w:shd w:val="clear" w:color="auto" w:fill="auto"/>
            <w:noWrap/>
            <w:vAlign w:val="bottom"/>
            <w:hideMark/>
          </w:tcPr>
          <w:p w14:paraId="5FF81BEF"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1.103 ± 0.211 [1.002, 1.205]</w:t>
            </w:r>
          </w:p>
        </w:tc>
        <w:tc>
          <w:tcPr>
            <w:tcW w:w="2822" w:type="dxa"/>
            <w:shd w:val="clear" w:color="auto" w:fill="auto"/>
            <w:noWrap/>
            <w:vAlign w:val="bottom"/>
            <w:hideMark/>
          </w:tcPr>
          <w:p w14:paraId="4C548726"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-0.125 ± 0.208 [-0.265, +0.015]</w:t>
            </w:r>
          </w:p>
        </w:tc>
        <w:tc>
          <w:tcPr>
            <w:tcW w:w="1060" w:type="dxa"/>
            <w:shd w:val="clear" w:color="auto" w:fill="auto"/>
            <w:noWrap/>
            <w:vAlign w:val="bottom"/>
            <w:hideMark/>
          </w:tcPr>
          <w:p w14:paraId="61D1A926"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0.075</w:t>
            </w:r>
          </w:p>
        </w:tc>
      </w:tr>
      <w:tr w:rsidR="00810980" w:rsidRPr="00810980" w14:paraId="393E4BF3" w14:textId="77777777" w:rsidTr="00810980">
        <w:trPr>
          <w:trHeight w:val="300"/>
        </w:trPr>
        <w:tc>
          <w:tcPr>
            <w:tcW w:w="1060" w:type="dxa"/>
            <w:vMerge/>
            <w:vAlign w:val="center"/>
            <w:hideMark/>
          </w:tcPr>
          <w:p w14:paraId="63A6D06B"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119676E9"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tCho</w:t>
            </w:r>
            <w:proofErr w:type="spellEnd"/>
          </w:p>
        </w:tc>
        <w:tc>
          <w:tcPr>
            <w:tcW w:w="2535" w:type="dxa"/>
            <w:shd w:val="clear" w:color="auto" w:fill="auto"/>
            <w:noWrap/>
            <w:vAlign w:val="bottom"/>
            <w:hideMark/>
          </w:tcPr>
          <w:p w14:paraId="545C7A8C"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0.225 ± 0.025 [0.213, 0.237]</w:t>
            </w:r>
          </w:p>
        </w:tc>
        <w:tc>
          <w:tcPr>
            <w:tcW w:w="2822" w:type="dxa"/>
            <w:shd w:val="clear" w:color="auto" w:fill="auto"/>
            <w:noWrap/>
            <w:vAlign w:val="bottom"/>
            <w:hideMark/>
          </w:tcPr>
          <w:p w14:paraId="7AD625A5"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+0.002 ± 0.017 [-0.010, +0.014]</w:t>
            </w:r>
          </w:p>
        </w:tc>
        <w:tc>
          <w:tcPr>
            <w:tcW w:w="1060" w:type="dxa"/>
            <w:shd w:val="clear" w:color="auto" w:fill="auto"/>
            <w:noWrap/>
            <w:vAlign w:val="bottom"/>
            <w:hideMark/>
          </w:tcPr>
          <w:p w14:paraId="046F3484"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0.70</w:t>
            </w:r>
          </w:p>
        </w:tc>
      </w:tr>
      <w:tr w:rsidR="00810980" w:rsidRPr="00810980" w14:paraId="2B8691D5" w14:textId="77777777" w:rsidTr="00810980">
        <w:trPr>
          <w:trHeight w:val="300"/>
        </w:trPr>
        <w:tc>
          <w:tcPr>
            <w:tcW w:w="1060" w:type="dxa"/>
            <w:vMerge/>
            <w:vAlign w:val="center"/>
            <w:hideMark/>
          </w:tcPr>
          <w:p w14:paraId="25F47242" w14:textId="77777777" w:rsidR="00810980" w:rsidRPr="00810980" w:rsidRDefault="00810980" w:rsidP="00810980">
            <w:pPr>
              <w:spacing w:after="0" w:line="240" w:lineRule="auto"/>
              <w:rPr>
                <w:rFonts w:ascii="Palatino Linotype" w:eastAsia="Times New Roman" w:hAnsi="Palatino Linotype" w:cs="Calibri"/>
                <w:b/>
                <w:bCs/>
                <w:kern w:val="0"/>
                <w:sz w:val="22"/>
                <w:szCs w:val="22"/>
                <w:lang w:eastAsia="en-GB"/>
                <w14:ligatures w14:val="none"/>
              </w:rPr>
            </w:pPr>
          </w:p>
        </w:tc>
        <w:tc>
          <w:tcPr>
            <w:tcW w:w="1060" w:type="dxa"/>
            <w:shd w:val="clear" w:color="auto" w:fill="auto"/>
            <w:noWrap/>
            <w:hideMark/>
          </w:tcPr>
          <w:p w14:paraId="2DD024AC" w14:textId="77777777" w:rsidR="00810980" w:rsidRPr="00810980" w:rsidRDefault="00810980" w:rsidP="00810980">
            <w:pPr>
              <w:spacing w:after="0" w:line="240" w:lineRule="auto"/>
              <w:jc w:val="center"/>
              <w:rPr>
                <w:rFonts w:ascii="Palatino Linotype" w:eastAsia="Times New Roman" w:hAnsi="Palatino Linotype" w:cs="Calibri"/>
                <w:b/>
                <w:bCs/>
                <w:kern w:val="0"/>
                <w:sz w:val="22"/>
                <w:szCs w:val="22"/>
                <w:lang w:eastAsia="en-GB"/>
                <w14:ligatures w14:val="none"/>
              </w:rPr>
            </w:pPr>
            <w:proofErr w:type="spellStart"/>
            <w:r w:rsidRPr="00810980">
              <w:rPr>
                <w:rFonts w:ascii="Palatino Linotype" w:eastAsia="Times New Roman" w:hAnsi="Palatino Linotype" w:cs="Calibri"/>
                <w:b/>
                <w:bCs/>
                <w:kern w:val="0"/>
                <w:sz w:val="22"/>
                <w:szCs w:val="22"/>
                <w:lang w:eastAsia="en-GB"/>
                <w14:ligatures w14:val="none"/>
              </w:rPr>
              <w:t>mI</w:t>
            </w:r>
            <w:proofErr w:type="spellEnd"/>
          </w:p>
        </w:tc>
        <w:tc>
          <w:tcPr>
            <w:tcW w:w="2535" w:type="dxa"/>
            <w:shd w:val="clear" w:color="auto" w:fill="auto"/>
            <w:noWrap/>
            <w:vAlign w:val="bottom"/>
            <w:hideMark/>
          </w:tcPr>
          <w:p w14:paraId="251B9408"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0.865 ± 0.111 [0.812, 0.919]</w:t>
            </w:r>
          </w:p>
        </w:tc>
        <w:tc>
          <w:tcPr>
            <w:tcW w:w="2822" w:type="dxa"/>
            <w:shd w:val="clear" w:color="auto" w:fill="auto"/>
            <w:noWrap/>
            <w:vAlign w:val="bottom"/>
            <w:hideMark/>
          </w:tcPr>
          <w:p w14:paraId="2E0ABD91"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+0.048 ± 0.086 [-0.010, +0.106]</w:t>
            </w:r>
          </w:p>
        </w:tc>
        <w:tc>
          <w:tcPr>
            <w:tcW w:w="1060" w:type="dxa"/>
            <w:shd w:val="clear" w:color="auto" w:fill="auto"/>
            <w:noWrap/>
            <w:vAlign w:val="bottom"/>
            <w:hideMark/>
          </w:tcPr>
          <w:p w14:paraId="6D17222A" w14:textId="77777777" w:rsidR="00810980" w:rsidRPr="00810980" w:rsidRDefault="00810980" w:rsidP="00810980">
            <w:pPr>
              <w:spacing w:after="0" w:line="240" w:lineRule="auto"/>
              <w:rPr>
                <w:rFonts w:ascii="Palatino Linotype" w:eastAsia="Times New Roman" w:hAnsi="Palatino Linotype" w:cs="Calibri"/>
                <w:color w:val="000000"/>
                <w:kern w:val="0"/>
                <w:sz w:val="22"/>
                <w:szCs w:val="22"/>
                <w:lang w:eastAsia="en-GB"/>
                <w14:ligatures w14:val="none"/>
              </w:rPr>
            </w:pPr>
            <w:r w:rsidRPr="00810980">
              <w:rPr>
                <w:rFonts w:ascii="Palatino Linotype" w:eastAsia="Times New Roman" w:hAnsi="Palatino Linotype" w:cs="Calibri"/>
                <w:color w:val="000000"/>
                <w:kern w:val="0"/>
                <w:sz w:val="22"/>
                <w:szCs w:val="22"/>
                <w:lang w:eastAsia="en-GB"/>
                <w14:ligatures w14:val="none"/>
              </w:rPr>
              <w:t>0.095</w:t>
            </w:r>
          </w:p>
        </w:tc>
      </w:tr>
    </w:tbl>
    <w:p w14:paraId="197427FF" w14:textId="77777777" w:rsidR="009B3E7A" w:rsidRDefault="009B3E7A" w:rsidP="00017901">
      <w:pPr>
        <w:rPr>
          <w:rFonts w:ascii="Palatino Linotype" w:hAnsi="Palatino Linotype"/>
          <w:color w:val="000000" w:themeColor="text1"/>
          <w:sz w:val="22"/>
          <w:szCs w:val="22"/>
        </w:rPr>
      </w:pPr>
    </w:p>
    <w:p w14:paraId="457787CC" w14:textId="7D0BAF6E" w:rsidR="003E363A" w:rsidRDefault="00810980" w:rsidP="003E363A">
      <w:pPr>
        <w:spacing w:before="240" w:after="240" w:line="256" w:lineRule="auto"/>
        <w:rPr>
          <w:rFonts w:ascii="Palatino" w:eastAsia="Palatino" w:hAnsi="Palatino" w:cs="Palatino"/>
          <w:sz w:val="22"/>
          <w:szCs w:val="22"/>
        </w:rPr>
      </w:pPr>
      <w:r w:rsidRPr="003E363A">
        <w:rPr>
          <w:rFonts w:ascii="Palatino" w:eastAsia="Palatino" w:hAnsi="Palatino" w:cs="Palatino"/>
          <w:i/>
          <w:sz w:val="22"/>
          <w:szCs w:val="22"/>
        </w:rPr>
        <w:t>P</w:t>
      </w:r>
      <w:r w:rsidRPr="003E363A">
        <w:rPr>
          <w:rFonts w:ascii="Palatino" w:eastAsia="Palatino" w:hAnsi="Palatino" w:cs="Palatino"/>
          <w:sz w:val="22"/>
          <w:szCs w:val="22"/>
        </w:rPr>
        <w:t xml:space="preserve"> values were calculated using paired</w:t>
      </w:r>
      <w:r w:rsidRPr="003E363A">
        <w:rPr>
          <w:rFonts w:ascii="Palatino" w:eastAsia="Palatino" w:hAnsi="Palatino" w:cs="Palatino"/>
          <w:i/>
          <w:sz w:val="22"/>
          <w:szCs w:val="22"/>
        </w:rPr>
        <w:t xml:space="preserve"> t</w:t>
      </w:r>
      <w:r w:rsidRPr="003E363A">
        <w:rPr>
          <w:rFonts w:ascii="Palatino" w:eastAsia="Palatino" w:hAnsi="Palatino" w:cs="Palatino"/>
          <w:sz w:val="22"/>
          <w:szCs w:val="22"/>
        </w:rPr>
        <w:t>-tests. ACC = anterior cingulate cortex. PCC = posterior cingulate cortex. RDLPFC = right dorsolateral prefrontal cortex. NAA = total N-</w:t>
      </w:r>
      <w:proofErr w:type="spellStart"/>
      <w:r w:rsidRPr="003E363A">
        <w:rPr>
          <w:rFonts w:ascii="Palatino" w:eastAsia="Palatino" w:hAnsi="Palatino" w:cs="Palatino"/>
          <w:sz w:val="22"/>
          <w:szCs w:val="22"/>
        </w:rPr>
        <w:t>acetylaspartate</w:t>
      </w:r>
      <w:proofErr w:type="spellEnd"/>
      <w:r w:rsidRPr="003E363A">
        <w:rPr>
          <w:rFonts w:ascii="Palatino" w:eastAsia="Palatino" w:hAnsi="Palatino" w:cs="Palatino"/>
          <w:sz w:val="22"/>
          <w:szCs w:val="22"/>
        </w:rPr>
        <w:t xml:space="preserve">. Total </w:t>
      </w:r>
      <w:proofErr w:type="spellStart"/>
      <w:r w:rsidRPr="003E363A">
        <w:rPr>
          <w:rFonts w:ascii="Palatino" w:eastAsia="Palatino" w:hAnsi="Palatino" w:cs="Palatino"/>
          <w:sz w:val="22"/>
          <w:szCs w:val="22"/>
        </w:rPr>
        <w:t>Glx</w:t>
      </w:r>
      <w:proofErr w:type="spellEnd"/>
      <w:r w:rsidRPr="003E363A">
        <w:rPr>
          <w:rFonts w:ascii="Palatino" w:eastAsia="Palatino" w:hAnsi="Palatino" w:cs="Palatino"/>
          <w:sz w:val="22"/>
          <w:szCs w:val="22"/>
        </w:rPr>
        <w:t xml:space="preserve"> = glutamate + glutamine concentration. </w:t>
      </w:r>
      <w:proofErr w:type="spellStart"/>
      <w:r w:rsidRPr="003E363A">
        <w:rPr>
          <w:rFonts w:ascii="Palatino" w:eastAsia="Palatino" w:hAnsi="Palatino" w:cs="Palatino"/>
          <w:sz w:val="22"/>
          <w:szCs w:val="22"/>
        </w:rPr>
        <w:t>tCr</w:t>
      </w:r>
      <w:proofErr w:type="spellEnd"/>
      <w:r w:rsidRPr="003E363A">
        <w:rPr>
          <w:rFonts w:ascii="Palatino" w:eastAsia="Palatino" w:hAnsi="Palatino" w:cs="Palatino"/>
          <w:sz w:val="22"/>
          <w:szCs w:val="22"/>
        </w:rPr>
        <w:t xml:space="preserve"> = total creatine. </w:t>
      </w:r>
      <w:proofErr w:type="spellStart"/>
      <w:r w:rsidRPr="003E363A">
        <w:rPr>
          <w:rFonts w:ascii="Palatino" w:eastAsia="Palatino" w:hAnsi="Palatino" w:cs="Palatino"/>
          <w:sz w:val="22"/>
          <w:szCs w:val="22"/>
        </w:rPr>
        <w:t>tCho</w:t>
      </w:r>
      <w:proofErr w:type="spellEnd"/>
      <w:r w:rsidRPr="003E363A">
        <w:rPr>
          <w:rFonts w:ascii="Palatino" w:eastAsia="Palatino" w:hAnsi="Palatino" w:cs="Palatino"/>
          <w:sz w:val="22"/>
          <w:szCs w:val="22"/>
        </w:rPr>
        <w:t xml:space="preserve"> = total choline. </w:t>
      </w:r>
      <w:proofErr w:type="spellStart"/>
      <w:r w:rsidRPr="003E363A">
        <w:rPr>
          <w:rFonts w:ascii="Palatino" w:eastAsia="Palatino" w:hAnsi="Palatino" w:cs="Palatino"/>
          <w:sz w:val="22"/>
          <w:szCs w:val="22"/>
        </w:rPr>
        <w:t>mI</w:t>
      </w:r>
      <w:proofErr w:type="spellEnd"/>
      <w:r w:rsidRPr="003E363A">
        <w:rPr>
          <w:rFonts w:ascii="Palatino" w:eastAsia="Palatino" w:hAnsi="Palatino" w:cs="Palatino"/>
          <w:sz w:val="22"/>
          <w:szCs w:val="22"/>
        </w:rPr>
        <w:t xml:space="preserve"> = myo-inositol.</w:t>
      </w:r>
    </w:p>
    <w:p w14:paraId="3593445E" w14:textId="77777777" w:rsidR="003E363A" w:rsidRPr="003E363A" w:rsidRDefault="003E363A" w:rsidP="003E363A">
      <w:pPr>
        <w:spacing w:before="240" w:after="240" w:line="256" w:lineRule="auto"/>
        <w:rPr>
          <w:rFonts w:ascii="Palatino" w:eastAsia="Palatino" w:hAnsi="Palatino" w:cs="Palatino"/>
          <w:sz w:val="22"/>
          <w:szCs w:val="22"/>
        </w:rPr>
      </w:pPr>
    </w:p>
    <w:p w14:paraId="352483E6" w14:textId="77777777" w:rsidR="008D2D12" w:rsidRDefault="008D2D12" w:rsidP="00017901">
      <w:pPr>
        <w:rPr>
          <w:rFonts w:ascii="Palatino Linotype" w:hAnsi="Palatino Linotype"/>
          <w:b/>
          <w:bCs/>
          <w:color w:val="000000" w:themeColor="text1"/>
          <w:sz w:val="22"/>
          <w:szCs w:val="22"/>
        </w:rPr>
      </w:pPr>
    </w:p>
    <w:p w14:paraId="6872CD60" w14:textId="77777777" w:rsidR="008D2D12" w:rsidRDefault="008D2D12" w:rsidP="00017901">
      <w:pPr>
        <w:rPr>
          <w:rFonts w:ascii="Palatino Linotype" w:hAnsi="Palatino Linotype"/>
          <w:b/>
          <w:bCs/>
          <w:color w:val="000000" w:themeColor="text1"/>
          <w:sz w:val="22"/>
          <w:szCs w:val="22"/>
        </w:rPr>
      </w:pPr>
    </w:p>
    <w:p w14:paraId="3978F0BA" w14:textId="77777777" w:rsidR="008D2D12" w:rsidRDefault="008D2D12" w:rsidP="00017901">
      <w:pPr>
        <w:rPr>
          <w:rFonts w:ascii="Palatino Linotype" w:hAnsi="Palatino Linotype"/>
          <w:b/>
          <w:bCs/>
          <w:color w:val="000000" w:themeColor="text1"/>
          <w:sz w:val="22"/>
          <w:szCs w:val="22"/>
        </w:rPr>
      </w:pPr>
    </w:p>
    <w:p w14:paraId="7A3238F7" w14:textId="77777777" w:rsidR="008D2D12" w:rsidRDefault="008D2D12" w:rsidP="00017901">
      <w:pPr>
        <w:rPr>
          <w:rFonts w:ascii="Palatino Linotype" w:hAnsi="Palatino Linotype"/>
          <w:b/>
          <w:bCs/>
          <w:color w:val="000000" w:themeColor="text1"/>
          <w:sz w:val="22"/>
          <w:szCs w:val="22"/>
        </w:rPr>
      </w:pPr>
    </w:p>
    <w:p w14:paraId="33BC46C8" w14:textId="77777777" w:rsidR="008D2D12" w:rsidRDefault="008D2D12" w:rsidP="00017901">
      <w:pPr>
        <w:rPr>
          <w:rFonts w:ascii="Palatino Linotype" w:hAnsi="Palatino Linotype"/>
          <w:b/>
          <w:bCs/>
          <w:color w:val="000000" w:themeColor="text1"/>
          <w:sz w:val="22"/>
          <w:szCs w:val="22"/>
        </w:rPr>
      </w:pPr>
    </w:p>
    <w:p w14:paraId="1B8F57D1" w14:textId="73C04FA4" w:rsidR="007B1850" w:rsidRPr="003E363A" w:rsidRDefault="00017901" w:rsidP="00017901">
      <w:pPr>
        <w:rPr>
          <w:rFonts w:ascii="Palatino Linotype" w:hAnsi="Palatino Linotype"/>
          <w:b/>
          <w:bCs/>
          <w:color w:val="000000" w:themeColor="text1"/>
          <w:sz w:val="22"/>
          <w:szCs w:val="22"/>
        </w:rPr>
      </w:pPr>
      <w:r w:rsidRPr="00691791">
        <w:rPr>
          <w:rFonts w:ascii="Palatino Linotype" w:hAnsi="Palatino Linotype"/>
          <w:b/>
          <w:bCs/>
          <w:color w:val="000000" w:themeColor="text1"/>
          <w:sz w:val="22"/>
          <w:szCs w:val="22"/>
        </w:rPr>
        <w:lastRenderedPageBreak/>
        <w:t>EMA Instructions v1 (Participants 1-12)</w:t>
      </w:r>
      <w:r w:rsidRPr="00691791">
        <w:rPr>
          <w:rFonts w:ascii="Palatino Linotype" w:hAnsi="Palatino Linotype"/>
          <w:color w:val="000000" w:themeColor="text1"/>
          <w:sz w:val="22"/>
          <w:szCs w:val="22"/>
        </w:rPr>
        <w:t xml:space="preserve">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Dear participant</w:t>
      </w:r>
      <w:r w:rsidR="00691791">
        <w:rPr>
          <w:rFonts w:ascii="Palatino Linotype" w:hAnsi="Palatino Linotype"/>
          <w:color w:val="000000" w:themeColor="text1"/>
          <w:sz w:val="22"/>
          <w:szCs w:val="22"/>
        </w:rPr>
        <w:t>,</w:t>
      </w:r>
      <w:r w:rsidRPr="00691791">
        <w:rPr>
          <w:rFonts w:ascii="Palatino Linotype" w:hAnsi="Palatino Linotype"/>
          <w:color w:val="000000" w:themeColor="text1"/>
          <w:sz w:val="22"/>
          <w:szCs w:val="22"/>
        </w:rPr>
        <w:t xml:space="preserve">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Please could you send us the following results from this afternoon as close to 4pm as possible: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Ketone level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Time ketone level taken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Glucose level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Time glucose level taken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t>P</w:t>
      </w:r>
      <w:r w:rsidRPr="00691791">
        <w:rPr>
          <w:rFonts w:ascii="Palatino Linotype" w:hAnsi="Palatino Linotype"/>
          <w:color w:val="000000" w:themeColor="text1"/>
          <w:sz w:val="22"/>
          <w:szCs w:val="22"/>
        </w:rPr>
        <w:t xml:space="preserve">lease rate the following out of 1 to 100 at the time of sending your reply: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A) Mood (1 is sad and 100 is happy)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B) Energy levels (1 is low, 100 is high)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C) Speed of thought (1 is slow, 100 is fast)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D) Impulsivity (1 is low, 100 is high)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E) Anxiety (1 is low, 100 is high) </w:t>
      </w:r>
      <w:r w:rsidR="00691791" w:rsidRPr="00691791">
        <w:rPr>
          <w:rFonts w:ascii="Palatino Linotype" w:hAnsi="Palatino Linotype"/>
          <w:color w:val="000000" w:themeColor="text1"/>
          <w:sz w:val="22"/>
          <w:szCs w:val="22"/>
        </w:rPr>
        <w:br/>
      </w:r>
      <w:r w:rsidR="00691791" w:rsidRPr="00691791">
        <w:rPr>
          <w:rFonts w:ascii="Palatino Linotype" w:hAnsi="Palatino Linotype"/>
          <w:color w:val="000000" w:themeColor="text1"/>
          <w:sz w:val="22"/>
          <w:szCs w:val="22"/>
        </w:rPr>
        <w:br/>
      </w:r>
      <w:r w:rsidR="00691791" w:rsidRPr="00691791">
        <w:rPr>
          <w:rFonts w:ascii="Palatino Linotype" w:hAnsi="Palatino Linotype"/>
          <w:color w:val="000000" w:themeColor="text1"/>
          <w:sz w:val="22"/>
          <w:szCs w:val="22"/>
        </w:rPr>
        <w:br/>
      </w:r>
      <w:r w:rsidRPr="00691791">
        <w:rPr>
          <w:rFonts w:ascii="Palatino Linotype" w:hAnsi="Palatino Linotype"/>
          <w:b/>
          <w:bCs/>
          <w:color w:val="000000" w:themeColor="text1"/>
          <w:sz w:val="22"/>
          <w:szCs w:val="22"/>
        </w:rPr>
        <w:t>EMA Instructions v2 (Participants 13-27)</w:t>
      </w:r>
      <w:r w:rsidRPr="00691791">
        <w:rPr>
          <w:rFonts w:ascii="Palatino Linotype" w:hAnsi="Palatino Linotype"/>
          <w:color w:val="000000" w:themeColor="text1"/>
          <w:sz w:val="22"/>
          <w:szCs w:val="22"/>
        </w:rPr>
        <w:t xml:space="preserve"> </w:t>
      </w:r>
      <w:r w:rsidR="00691791" w:rsidRPr="00691791">
        <w:rPr>
          <w:rFonts w:ascii="Palatino Linotype" w:hAnsi="Palatino Linotype"/>
          <w:color w:val="000000" w:themeColor="text1"/>
          <w:sz w:val="22"/>
          <w:szCs w:val="22"/>
        </w:rPr>
        <w:br/>
      </w:r>
      <w:r w:rsidR="00691791" w:rsidRP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Dear participant</w:t>
      </w:r>
      <w:r w:rsidR="00691791" w:rsidRPr="00691791">
        <w:rPr>
          <w:rFonts w:ascii="Palatino Linotype" w:hAnsi="Palatino Linotype"/>
          <w:color w:val="000000" w:themeColor="text1"/>
          <w:sz w:val="22"/>
          <w:szCs w:val="22"/>
        </w:rPr>
        <w:t xml:space="preserve">, </w:t>
      </w:r>
      <w:r w:rsidR="00691791" w:rsidRPr="00691791">
        <w:rPr>
          <w:rFonts w:ascii="Palatino Linotype" w:hAnsi="Palatino Linotype"/>
          <w:color w:val="000000" w:themeColor="text1"/>
          <w:sz w:val="22"/>
          <w:szCs w:val="22"/>
        </w:rPr>
        <w:br/>
      </w:r>
      <w:r w:rsidR="00691791" w:rsidRP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Please could you send us the following results from this afternoon as close to 4pm as possible: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Ketone level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Time ketone level taken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Glucose level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Time glucose level taken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Please rate the following from 1 to 100 at the time of sending your reply: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A) Mood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B) Energy levels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C) Speed of thought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D) Impulsivity </w:t>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E) Anxiety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lastRenderedPageBreak/>
        <w:br/>
      </w:r>
      <w:r w:rsidRPr="00691791">
        <w:rPr>
          <w:rFonts w:ascii="Palatino Linotype" w:hAnsi="Palatino Linotype"/>
          <w:color w:val="000000" w:themeColor="text1"/>
          <w:sz w:val="22"/>
          <w:szCs w:val="22"/>
        </w:rPr>
        <w:t xml:space="preserve">Please rate the following out of 1 to 100 at the time of sending your reply: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A) Mood (1 indicates your mood being the lowest it has ever been and 100 the highest it has ever been. If your mood feels within a healthy range for you, please rate it between 30-70. If you feel your mood is depressed, please rate it between 0-30. If you feel you are hypomanic or manic, please rate your mood between 70-100)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B) Energy levels (1 indicates your energy being the lowest it has ever been and 100 the highest it has ever been. If your energy levels feel within a healthy range for you, please rate them between 30-70. If you feel your energy levels are lower than they should be, please rate them between 0-30. If you feel they are higher than they should be, please rate them between 70-100)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C) Speed of thought (1 indicates your thoughts are the slowest they have ever been, 100 the fastest they have ever been. If your thought speed feels within a healthy range for you, please rate it between 30-70. If your thought speed feels much slower than it should be, please rate it between 0-30. If you feel it is much faster than it should be, please rate it between 70-100. 10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 xml:space="preserve">D) Impulsivity (1 indicates the least impulsive you have ever felt, 100 indicates the most impulsive you have ever felt. If you do not feel impulsive, please score between 0-25, for mild impulsivity please score between 25-50, for moderate impulsivity please score between 50-75, and for extreme impulsivity please score between 75-100). </w:t>
      </w:r>
      <w:r w:rsidR="00691791">
        <w:rPr>
          <w:rFonts w:ascii="Palatino Linotype" w:hAnsi="Palatino Linotype"/>
          <w:color w:val="000000" w:themeColor="text1"/>
          <w:sz w:val="22"/>
          <w:szCs w:val="22"/>
        </w:rPr>
        <w:br/>
      </w:r>
      <w:r w:rsidR="00691791">
        <w:rPr>
          <w:rFonts w:ascii="Palatino Linotype" w:hAnsi="Palatino Linotype"/>
          <w:color w:val="000000" w:themeColor="text1"/>
          <w:sz w:val="22"/>
          <w:szCs w:val="22"/>
        </w:rPr>
        <w:br/>
      </w:r>
      <w:r w:rsidRPr="00691791">
        <w:rPr>
          <w:rFonts w:ascii="Palatino Linotype" w:hAnsi="Palatino Linotype"/>
          <w:color w:val="000000" w:themeColor="text1"/>
          <w:sz w:val="22"/>
          <w:szCs w:val="22"/>
        </w:rPr>
        <w:t>E) Anxiety (1 indicates the least anxious you have ever felt, 100 indicates the most anxious you have ever felt. If you do not feel anxious, please score between 0-25, for mild anxiety please score between 25-50, for moderate anxiety please score between 50-75, and for extreme anxiety please score between 75-100).</w:t>
      </w:r>
    </w:p>
    <w:sectPr w:rsidR="007B1850" w:rsidRPr="003E36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ACFF"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901"/>
    <w:rsid w:val="00017901"/>
    <w:rsid w:val="00033E09"/>
    <w:rsid w:val="0020310A"/>
    <w:rsid w:val="00236ADA"/>
    <w:rsid w:val="003742A3"/>
    <w:rsid w:val="003E363A"/>
    <w:rsid w:val="003E389F"/>
    <w:rsid w:val="00490F8E"/>
    <w:rsid w:val="00515AE3"/>
    <w:rsid w:val="006106ED"/>
    <w:rsid w:val="006133B3"/>
    <w:rsid w:val="006136E6"/>
    <w:rsid w:val="00681887"/>
    <w:rsid w:val="00691791"/>
    <w:rsid w:val="007B1850"/>
    <w:rsid w:val="008020DA"/>
    <w:rsid w:val="00805ADD"/>
    <w:rsid w:val="00810980"/>
    <w:rsid w:val="00861792"/>
    <w:rsid w:val="008D2D12"/>
    <w:rsid w:val="00946E47"/>
    <w:rsid w:val="009B3E7A"/>
    <w:rsid w:val="009C7D2E"/>
    <w:rsid w:val="009E4286"/>
    <w:rsid w:val="00B504EC"/>
    <w:rsid w:val="00BC46C4"/>
    <w:rsid w:val="00BE331D"/>
    <w:rsid w:val="00DB73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9BBEF"/>
  <w15:chartTrackingRefBased/>
  <w15:docId w15:val="{FA4E7190-14D3-8A47-A679-AFD3D8CE0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9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9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9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9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9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9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9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9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9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9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9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9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9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9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9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9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9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901"/>
    <w:rPr>
      <w:rFonts w:eastAsiaTheme="majorEastAsia" w:cstheme="majorBidi"/>
      <w:color w:val="272727" w:themeColor="text1" w:themeTint="D8"/>
    </w:rPr>
  </w:style>
  <w:style w:type="paragraph" w:styleId="Title">
    <w:name w:val="Title"/>
    <w:basedOn w:val="Normal"/>
    <w:next w:val="Normal"/>
    <w:link w:val="TitleChar"/>
    <w:uiPriority w:val="10"/>
    <w:qFormat/>
    <w:rsid w:val="000179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9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9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9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901"/>
    <w:pPr>
      <w:spacing w:before="160"/>
      <w:jc w:val="center"/>
    </w:pPr>
    <w:rPr>
      <w:i/>
      <w:iCs/>
      <w:color w:val="404040" w:themeColor="text1" w:themeTint="BF"/>
    </w:rPr>
  </w:style>
  <w:style w:type="character" w:customStyle="1" w:styleId="QuoteChar">
    <w:name w:val="Quote Char"/>
    <w:basedOn w:val="DefaultParagraphFont"/>
    <w:link w:val="Quote"/>
    <w:uiPriority w:val="29"/>
    <w:rsid w:val="00017901"/>
    <w:rPr>
      <w:i/>
      <w:iCs/>
      <w:color w:val="404040" w:themeColor="text1" w:themeTint="BF"/>
    </w:rPr>
  </w:style>
  <w:style w:type="paragraph" w:styleId="ListParagraph">
    <w:name w:val="List Paragraph"/>
    <w:basedOn w:val="Normal"/>
    <w:uiPriority w:val="34"/>
    <w:qFormat/>
    <w:rsid w:val="00017901"/>
    <w:pPr>
      <w:ind w:left="720"/>
      <w:contextualSpacing/>
    </w:pPr>
  </w:style>
  <w:style w:type="character" w:styleId="IntenseEmphasis">
    <w:name w:val="Intense Emphasis"/>
    <w:basedOn w:val="DefaultParagraphFont"/>
    <w:uiPriority w:val="21"/>
    <w:qFormat/>
    <w:rsid w:val="00017901"/>
    <w:rPr>
      <w:i/>
      <w:iCs/>
      <w:color w:val="0F4761" w:themeColor="accent1" w:themeShade="BF"/>
    </w:rPr>
  </w:style>
  <w:style w:type="paragraph" w:styleId="IntenseQuote">
    <w:name w:val="Intense Quote"/>
    <w:basedOn w:val="Normal"/>
    <w:next w:val="Normal"/>
    <w:link w:val="IntenseQuoteChar"/>
    <w:uiPriority w:val="30"/>
    <w:qFormat/>
    <w:rsid w:val="000179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901"/>
    <w:rPr>
      <w:i/>
      <w:iCs/>
      <w:color w:val="0F4761" w:themeColor="accent1" w:themeShade="BF"/>
    </w:rPr>
  </w:style>
  <w:style w:type="character" w:styleId="IntenseReference">
    <w:name w:val="Intense Reference"/>
    <w:basedOn w:val="DefaultParagraphFont"/>
    <w:uiPriority w:val="32"/>
    <w:qFormat/>
    <w:rsid w:val="00017901"/>
    <w:rPr>
      <w:b/>
      <w:bCs/>
      <w:smallCaps/>
      <w:color w:val="0F4761" w:themeColor="accent1" w:themeShade="BF"/>
      <w:spacing w:val="5"/>
    </w:rPr>
  </w:style>
  <w:style w:type="paragraph" w:styleId="NormalWeb">
    <w:name w:val="Normal (Web)"/>
    <w:basedOn w:val="Normal"/>
    <w:uiPriority w:val="99"/>
    <w:semiHidden/>
    <w:unhideWhenUsed/>
    <w:rsid w:val="00691791"/>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56535">
      <w:bodyDiv w:val="1"/>
      <w:marLeft w:val="0"/>
      <w:marRight w:val="0"/>
      <w:marTop w:val="0"/>
      <w:marBottom w:val="0"/>
      <w:divBdr>
        <w:top w:val="none" w:sz="0" w:space="0" w:color="auto"/>
        <w:left w:val="none" w:sz="0" w:space="0" w:color="auto"/>
        <w:bottom w:val="none" w:sz="0" w:space="0" w:color="auto"/>
        <w:right w:val="none" w:sz="0" w:space="0" w:color="auto"/>
      </w:divBdr>
    </w:div>
    <w:div w:id="832188520">
      <w:bodyDiv w:val="1"/>
      <w:marLeft w:val="0"/>
      <w:marRight w:val="0"/>
      <w:marTop w:val="0"/>
      <w:marBottom w:val="0"/>
      <w:divBdr>
        <w:top w:val="none" w:sz="0" w:space="0" w:color="auto"/>
        <w:left w:val="none" w:sz="0" w:space="0" w:color="auto"/>
        <w:bottom w:val="none" w:sz="0" w:space="0" w:color="auto"/>
        <w:right w:val="none" w:sz="0" w:space="0" w:color="auto"/>
      </w:divBdr>
    </w:div>
    <w:div w:id="1054737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9</Pages>
  <Words>2636</Words>
  <Characters>15027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Iain Campbell</dc:creator>
  <cp:keywords/>
  <dc:description/>
  <cp:lastModifiedBy>Iain Campbell</cp:lastModifiedBy>
  <cp:revision>4</cp:revision>
  <dcterms:created xsi:type="dcterms:W3CDTF">2024-08-01T13:55:00Z</dcterms:created>
  <dcterms:modified xsi:type="dcterms:W3CDTF">2024-08-08T22:59:00Z</dcterms:modified>
</cp:coreProperties>
</file>