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1397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D0263" w14:paraId="2BBDA5D0" w14:textId="77777777" w:rsidTr="000613D5">
        <w:trPr>
          <w:trHeight w:val="558"/>
        </w:trPr>
        <w:tc>
          <w:tcPr>
            <w:tcW w:w="3823" w:type="dxa"/>
            <w:vAlign w:val="center"/>
          </w:tcPr>
          <w:p w14:paraId="45D1B412" w14:textId="6A5F6705" w:rsidR="00ED0263" w:rsidRDefault="00ED0263" w:rsidP="000613D5">
            <w:r>
              <w:t>PICOS</w:t>
            </w:r>
          </w:p>
        </w:tc>
        <w:tc>
          <w:tcPr>
            <w:tcW w:w="5239" w:type="dxa"/>
            <w:vAlign w:val="center"/>
          </w:tcPr>
          <w:p w14:paraId="18F5E0CC" w14:textId="7BE70005" w:rsidR="00ED0263" w:rsidRDefault="00ED0263" w:rsidP="000613D5">
            <w:r>
              <w:t>Selection criteria</w:t>
            </w:r>
          </w:p>
        </w:tc>
      </w:tr>
      <w:tr w:rsidR="00ED0263" w:rsidRPr="00ED0263" w14:paraId="66C59823" w14:textId="77777777" w:rsidTr="00F84FD7">
        <w:trPr>
          <w:trHeight w:val="2679"/>
        </w:trPr>
        <w:tc>
          <w:tcPr>
            <w:tcW w:w="3823" w:type="dxa"/>
            <w:vAlign w:val="center"/>
          </w:tcPr>
          <w:p w14:paraId="258EDCC7" w14:textId="5A1D2E12" w:rsidR="00ED0263" w:rsidRDefault="00ED0263" w:rsidP="000613D5">
            <w:r>
              <w:t>Population</w:t>
            </w:r>
          </w:p>
        </w:tc>
        <w:tc>
          <w:tcPr>
            <w:tcW w:w="5239" w:type="dxa"/>
            <w:vAlign w:val="center"/>
          </w:tcPr>
          <w:p w14:paraId="74B88B51" w14:textId="7BDEDB10" w:rsidR="00ED0263" w:rsidRPr="00ED0263" w:rsidRDefault="00ED0263" w:rsidP="000613D5">
            <w:pPr>
              <w:rPr>
                <w:lang w:val="en-US"/>
              </w:rPr>
            </w:pPr>
            <w:r w:rsidRPr="00ED0263">
              <w:rPr>
                <w:lang w:val="en-US"/>
              </w:rPr>
              <w:t>Patients with a psychiatric d</w:t>
            </w:r>
            <w:r>
              <w:rPr>
                <w:lang w:val="en-US"/>
              </w:rPr>
              <w:t>iagnosis</w:t>
            </w:r>
            <w:r w:rsidR="00E90301">
              <w:rPr>
                <w:lang w:val="en-US"/>
              </w:rPr>
              <w:t>: e.g., depression, dysthymia, mood disorder, anxiety, panic disorder, obsessive compulsive disorder, ADHD, phobia, bipolar disorder, psychosis, post-traumatic stress disorder, personality disorder, dissociative disorder, dementia, cognitive impairment, autism, addiction, substance use disorder, sleeping disorder</w:t>
            </w:r>
          </w:p>
        </w:tc>
      </w:tr>
      <w:tr w:rsidR="00ED0263" w:rsidRPr="00ED0263" w14:paraId="7654BE3F" w14:textId="77777777" w:rsidTr="000613D5">
        <w:trPr>
          <w:trHeight w:val="593"/>
        </w:trPr>
        <w:tc>
          <w:tcPr>
            <w:tcW w:w="3823" w:type="dxa"/>
            <w:vAlign w:val="center"/>
          </w:tcPr>
          <w:p w14:paraId="456A5E57" w14:textId="2166118E" w:rsidR="00ED0263" w:rsidRDefault="00ED0263" w:rsidP="000613D5">
            <w:r>
              <w:t>Intervention</w:t>
            </w:r>
          </w:p>
        </w:tc>
        <w:tc>
          <w:tcPr>
            <w:tcW w:w="5239" w:type="dxa"/>
            <w:vAlign w:val="center"/>
          </w:tcPr>
          <w:p w14:paraId="1CB21177" w14:textId="2ADF5A89" w:rsidR="00ED0263" w:rsidRPr="00ED0263" w:rsidRDefault="00ED0263" w:rsidP="000613D5">
            <w:pPr>
              <w:rPr>
                <w:lang w:val="en-US"/>
              </w:rPr>
            </w:pPr>
            <w:r w:rsidRPr="00ED0263">
              <w:rPr>
                <w:lang w:val="en-US"/>
              </w:rPr>
              <w:t>Music therapy, music-based intervention</w:t>
            </w:r>
          </w:p>
        </w:tc>
      </w:tr>
      <w:tr w:rsidR="00ED0263" w:rsidRPr="00ED0263" w14:paraId="0BF4E741" w14:textId="77777777" w:rsidTr="000613D5">
        <w:trPr>
          <w:trHeight w:val="570"/>
        </w:trPr>
        <w:tc>
          <w:tcPr>
            <w:tcW w:w="3823" w:type="dxa"/>
            <w:vAlign w:val="center"/>
          </w:tcPr>
          <w:p w14:paraId="2C1363AF" w14:textId="639CB82C" w:rsidR="00ED0263" w:rsidRDefault="00ED0263" w:rsidP="000613D5">
            <w:r>
              <w:t>Comparators</w:t>
            </w:r>
          </w:p>
        </w:tc>
        <w:tc>
          <w:tcPr>
            <w:tcW w:w="5239" w:type="dxa"/>
            <w:vAlign w:val="center"/>
          </w:tcPr>
          <w:p w14:paraId="7EE40085" w14:textId="2E6F7CBA" w:rsidR="00ED0263" w:rsidRPr="00ED0263" w:rsidRDefault="00770BC3" w:rsidP="000613D5">
            <w:pPr>
              <w:rPr>
                <w:lang w:val="en-US"/>
              </w:rPr>
            </w:pPr>
            <w:r>
              <w:rPr>
                <w:lang w:val="en-US"/>
              </w:rPr>
              <w:t>All controls and comparators are relevant</w:t>
            </w:r>
          </w:p>
        </w:tc>
      </w:tr>
      <w:tr w:rsidR="00ED0263" w:rsidRPr="00ED0263" w14:paraId="00026889" w14:textId="77777777" w:rsidTr="000613D5">
        <w:trPr>
          <w:trHeight w:val="559"/>
        </w:trPr>
        <w:tc>
          <w:tcPr>
            <w:tcW w:w="3823" w:type="dxa"/>
            <w:vAlign w:val="center"/>
          </w:tcPr>
          <w:p w14:paraId="4D586288" w14:textId="0C4A25D9" w:rsidR="00ED0263" w:rsidRDefault="00ED0263" w:rsidP="000613D5">
            <w:r>
              <w:t>Outcomes</w:t>
            </w:r>
          </w:p>
        </w:tc>
        <w:tc>
          <w:tcPr>
            <w:tcW w:w="5239" w:type="dxa"/>
            <w:vAlign w:val="center"/>
          </w:tcPr>
          <w:p w14:paraId="52C8E4E8" w14:textId="260B12D7" w:rsidR="00ED0263" w:rsidRPr="00ED0263" w:rsidRDefault="00ED0263" w:rsidP="000613D5">
            <w:pPr>
              <w:rPr>
                <w:lang w:val="en-US"/>
              </w:rPr>
            </w:pPr>
            <w:r w:rsidRPr="00ED0263">
              <w:rPr>
                <w:lang w:val="en-US"/>
              </w:rPr>
              <w:t>Symptom severity, all other out</w:t>
            </w:r>
            <w:r>
              <w:rPr>
                <w:lang w:val="en-US"/>
              </w:rPr>
              <w:t>comes</w:t>
            </w:r>
          </w:p>
        </w:tc>
      </w:tr>
      <w:tr w:rsidR="00ED0263" w:rsidRPr="00962604" w14:paraId="7EAA3F03" w14:textId="77777777" w:rsidTr="000613D5">
        <w:trPr>
          <w:trHeight w:val="643"/>
        </w:trPr>
        <w:tc>
          <w:tcPr>
            <w:tcW w:w="3823" w:type="dxa"/>
            <w:vAlign w:val="center"/>
          </w:tcPr>
          <w:p w14:paraId="0B460BDA" w14:textId="525C6F17" w:rsidR="00ED0263" w:rsidRDefault="00ED0263" w:rsidP="000613D5">
            <w:r>
              <w:t>Study design</w:t>
            </w:r>
          </w:p>
        </w:tc>
        <w:tc>
          <w:tcPr>
            <w:tcW w:w="5239" w:type="dxa"/>
            <w:vAlign w:val="center"/>
          </w:tcPr>
          <w:p w14:paraId="19417174" w14:textId="4FEDDAC0" w:rsidR="00ED0263" w:rsidRPr="00962604" w:rsidRDefault="00962604" w:rsidP="000613D5">
            <w:pPr>
              <w:rPr>
                <w:lang w:val="en-US"/>
              </w:rPr>
            </w:pPr>
            <w:r w:rsidRPr="00962604">
              <w:rPr>
                <w:lang w:val="en-US"/>
              </w:rPr>
              <w:t xml:space="preserve">Meta-analysis of rcts </w:t>
            </w:r>
            <w:r w:rsidR="007D4C82">
              <w:rPr>
                <w:lang w:val="en-US"/>
              </w:rPr>
              <w:t>/</w:t>
            </w:r>
            <w:r>
              <w:rPr>
                <w:lang w:val="en-US"/>
              </w:rPr>
              <w:t xml:space="preserve"> ccts</w:t>
            </w:r>
            <w:r w:rsidR="007D4C82">
              <w:rPr>
                <w:lang w:val="en-US"/>
              </w:rPr>
              <w:t xml:space="preserve"> / qrcts</w:t>
            </w:r>
          </w:p>
        </w:tc>
      </w:tr>
    </w:tbl>
    <w:p w14:paraId="76C57C5B" w14:textId="2B7C6A74" w:rsidR="00DB65F7" w:rsidRPr="00962604" w:rsidRDefault="000613D5" w:rsidP="00176820">
      <w:pPr>
        <w:rPr>
          <w:lang w:val="en-US"/>
        </w:rPr>
      </w:pPr>
      <w:r>
        <w:rPr>
          <w:lang w:val="en-US"/>
        </w:rPr>
        <w:t>PICOS table</w:t>
      </w:r>
    </w:p>
    <w:sectPr w:rsidR="00DB65F7" w:rsidRPr="009626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05"/>
    <w:rsid w:val="00027C80"/>
    <w:rsid w:val="000613D5"/>
    <w:rsid w:val="000768D9"/>
    <w:rsid w:val="00077D2C"/>
    <w:rsid w:val="000A2369"/>
    <w:rsid w:val="000F1507"/>
    <w:rsid w:val="000F5F3A"/>
    <w:rsid w:val="00176820"/>
    <w:rsid w:val="001965CA"/>
    <w:rsid w:val="001A16ED"/>
    <w:rsid w:val="001A374D"/>
    <w:rsid w:val="001B6BF0"/>
    <w:rsid w:val="001C0556"/>
    <w:rsid w:val="001D2633"/>
    <w:rsid w:val="001D2F71"/>
    <w:rsid w:val="001F25BD"/>
    <w:rsid w:val="002347D3"/>
    <w:rsid w:val="0024626B"/>
    <w:rsid w:val="00265C04"/>
    <w:rsid w:val="002D73D6"/>
    <w:rsid w:val="00355EC8"/>
    <w:rsid w:val="003B6697"/>
    <w:rsid w:val="003F7206"/>
    <w:rsid w:val="00404F60"/>
    <w:rsid w:val="00412247"/>
    <w:rsid w:val="004D6A81"/>
    <w:rsid w:val="005020B0"/>
    <w:rsid w:val="00513D3C"/>
    <w:rsid w:val="00537C84"/>
    <w:rsid w:val="00571277"/>
    <w:rsid w:val="005747F9"/>
    <w:rsid w:val="0058440C"/>
    <w:rsid w:val="00590570"/>
    <w:rsid w:val="005F7165"/>
    <w:rsid w:val="006764F5"/>
    <w:rsid w:val="00690997"/>
    <w:rsid w:val="00770BC3"/>
    <w:rsid w:val="00783F9C"/>
    <w:rsid w:val="007A60BD"/>
    <w:rsid w:val="007A7689"/>
    <w:rsid w:val="007C6ACD"/>
    <w:rsid w:val="007D4C82"/>
    <w:rsid w:val="008005B3"/>
    <w:rsid w:val="00944639"/>
    <w:rsid w:val="00962604"/>
    <w:rsid w:val="009A7986"/>
    <w:rsid w:val="009C1805"/>
    <w:rsid w:val="00A95B74"/>
    <w:rsid w:val="00AC1405"/>
    <w:rsid w:val="00AE606C"/>
    <w:rsid w:val="00AF27B3"/>
    <w:rsid w:val="00B32961"/>
    <w:rsid w:val="00C372EE"/>
    <w:rsid w:val="00C645BF"/>
    <w:rsid w:val="00CE1F1D"/>
    <w:rsid w:val="00D0191B"/>
    <w:rsid w:val="00DB3EE4"/>
    <w:rsid w:val="00DB65F7"/>
    <w:rsid w:val="00E5220C"/>
    <w:rsid w:val="00E86BA6"/>
    <w:rsid w:val="00E90301"/>
    <w:rsid w:val="00EC0C88"/>
    <w:rsid w:val="00EC7D88"/>
    <w:rsid w:val="00ED0263"/>
    <w:rsid w:val="00F24F85"/>
    <w:rsid w:val="00F740E3"/>
    <w:rsid w:val="00F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0FC04"/>
  <w15:chartTrackingRefBased/>
  <w15:docId w15:val="{143947D6-2931-A649-AD69-B4CAFA65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Lassner</dc:creator>
  <cp:keywords/>
  <dc:description/>
  <cp:lastModifiedBy>Rebecca Homewood</cp:lastModifiedBy>
  <cp:revision>2</cp:revision>
  <dcterms:created xsi:type="dcterms:W3CDTF">2024-05-15T15:45:00Z</dcterms:created>
  <dcterms:modified xsi:type="dcterms:W3CDTF">2024-05-15T15:45:00Z</dcterms:modified>
</cp:coreProperties>
</file>