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BEE9" w14:textId="77777777" w:rsidR="00345932" w:rsidRDefault="00345932" w:rsidP="00345932">
      <w:pPr>
        <w:spacing w:line="360" w:lineRule="auto"/>
        <w:rPr>
          <w:b/>
          <w:bCs/>
        </w:rPr>
      </w:pPr>
      <w:r w:rsidRPr="009B4DA1">
        <w:rPr>
          <w:b/>
          <w:bCs/>
        </w:rPr>
        <w:t>Supplementary Materials</w:t>
      </w:r>
    </w:p>
    <w:tbl>
      <w:tblPr>
        <w:tblW w:w="1520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283"/>
        <w:gridCol w:w="284"/>
        <w:gridCol w:w="283"/>
        <w:gridCol w:w="284"/>
        <w:gridCol w:w="283"/>
        <w:gridCol w:w="567"/>
        <w:gridCol w:w="3402"/>
        <w:gridCol w:w="3402"/>
        <w:gridCol w:w="2729"/>
      </w:tblGrid>
      <w:tr w:rsidR="00345932" w:rsidRPr="004069D6" w14:paraId="33BB99F0" w14:textId="77777777" w:rsidTr="007E6AD3">
        <w:trPr>
          <w:trHeight w:val="331"/>
          <w:jc w:val="center"/>
        </w:trPr>
        <w:tc>
          <w:tcPr>
            <w:tcW w:w="152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49B6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Table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: Mixed Methods Appraisal Tool (MMAT) ratings for each study with quality appraisal comments on strengths, weaknesses, and relevance to review</w:t>
            </w:r>
          </w:p>
        </w:tc>
      </w:tr>
      <w:tr w:rsidR="00345932" w:rsidRPr="004069D6" w14:paraId="1D870D3B" w14:textId="77777777" w:rsidTr="007E6AD3">
        <w:trPr>
          <w:trHeight w:val="17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50E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Studies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50A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2E3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MMAT Criteria</w:t>
            </w: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A58A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Comments</w:t>
            </w:r>
          </w:p>
        </w:tc>
      </w:tr>
      <w:tr w:rsidR="00345932" w:rsidRPr="004069D6" w14:paraId="2BA3FF1C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343C2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Author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B5393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2100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Type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DF6B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FD02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269E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579B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A4CA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C465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43C9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Main strengths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47E44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Main weaknesses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CA64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Study relevance to question</w:t>
            </w:r>
          </w:p>
        </w:tc>
      </w:tr>
      <w:tr w:rsidR="00345932" w:rsidRPr="004069D6" w14:paraId="58573428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E9EAD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Hildebrand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A33F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80110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DB27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3FED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4F4E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4C1A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5D4D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25C2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4F75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• Long period of data collection (2004-2012)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across two treatment centres with a clear description of the study sample, including exclusion criteria.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 xml:space="preserve">• Differences between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participating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non-participating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groups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compared.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A10A" w14:textId="77777777" w:rsidR="00345932" w:rsidRPr="004069D6" w:rsidRDefault="00345932" w:rsidP="007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Autistic personality traits (APTS)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were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conceptualised as items on the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Structured Clinical Interview of Personality Disorders (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SCID-II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)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Temperament and Character Inventory (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)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represent domains of Wing's Triad (unvalidated).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>• Significant drop-out at post-treatment (40.5%).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 method to control for c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onfounders.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EC278" w14:textId="77777777" w:rsidR="00345932" w:rsidRPr="004069D6" w:rsidRDefault="00345932" w:rsidP="007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Study aimed to explore whether APTs were related to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alcohol-use disorder (AUD)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characteristics and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their 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impact on treatment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outcomes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345932" w:rsidRPr="004069D6" w14:paraId="477F6426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8D613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Kronenberg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94DD3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B76F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 Qualitative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F970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0E0D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DC1D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31E1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72ED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D45C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9A773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Appropriate approach for study.</w:t>
            </w:r>
          </w:p>
          <w:p w14:paraId="3AD9B24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Data reached saturation and findings consistent with quotes used.</w:t>
            </w:r>
          </w:p>
          <w:p w14:paraId="4C9A37C5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Wide range of topics to explore everyday behaviour across different life domains.</w:t>
            </w:r>
          </w:p>
          <w:p w14:paraId="535A6DD0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397F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97237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Studied patient perspectives of everyday consequences living with substance-use disorder (SUD) and co-occurring autism spectrum disorder (ASD).</w:t>
            </w:r>
          </w:p>
        </w:tc>
      </w:tr>
      <w:tr w:rsidR="00345932" w:rsidRPr="004069D6" w14:paraId="481B1D2C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1DA2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Narita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BB80D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C47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E82F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3273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4D2A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34BA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A3BD5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61F0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9E9E" w14:textId="77777777" w:rsidR="00345932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Clearly defined method for polymerase chain reaction for elucidating frequencies of polymorphism.</w:t>
            </w:r>
          </w:p>
          <w:p w14:paraId="0021D5CA" w14:textId="77777777" w:rsidR="00345932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Complete dataset.</w:t>
            </w:r>
          </w:p>
          <w:p w14:paraId="2D135750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Case-control design with healthy controls.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962FE" w14:textId="77777777" w:rsidR="00345932" w:rsidRPr="004069D6" w:rsidRDefault="00345932" w:rsidP="007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Poor description of sample with some data unavailable. 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784B6" w14:textId="77777777" w:rsidR="00345932" w:rsidRPr="004069D6" w:rsidRDefault="00345932" w:rsidP="007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Autism Susceptibility Candidate 2 (AUTS2) gene is implicated in the development of ASD. Exploring genetic factors of AUD could illicit a link.</w:t>
            </w:r>
          </w:p>
        </w:tc>
      </w:tr>
      <w:tr w:rsidR="00345932" w:rsidRPr="004069D6" w14:paraId="00AAA55A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AFFC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Walhout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2F9C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59053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EA71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7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61DE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654D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1131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7586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6BCC8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Clearly define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sample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with similarities to other research ASD samples.</w:t>
            </w:r>
          </w:p>
          <w:p w14:paraId="52E5374C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Validated measures used to capture variables of interest.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73527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Significant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discontinuation of participation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at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time 1 (47.4%)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time 2 (52.6%)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14:paraId="640EEB23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No control </w:t>
            </w:r>
            <w:proofErr w:type="gramStart"/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group</w:t>
            </w:r>
            <w:proofErr w:type="gramEnd"/>
            <w:r w:rsidRPr="0095652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14:paraId="2B5F92FB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664EE" w14:textId="77777777" w:rsidR="00345932" w:rsidRPr="00956521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Adapted cognitive behavioural therapy (CBT) treatment for ASD and co-occurring SUD from an Addictions Treatment Centre.</w:t>
            </w:r>
          </w:p>
        </w:tc>
      </w:tr>
      <w:tr w:rsidR="00345932" w:rsidRPr="004069D6" w14:paraId="1BEB65E2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62B9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Yoshimura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2F4A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9EB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309D5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CF62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B7AA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E1025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E385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4B78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7FEB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Representative clinical sample.</w:t>
            </w:r>
          </w:p>
          <w:p w14:paraId="7C055E51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Validated measure.</w:t>
            </w:r>
          </w:p>
          <w:p w14:paraId="750044A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19.6% drop-out.</w:t>
            </w:r>
          </w:p>
          <w:p w14:paraId="2657BFC6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Use of multiple cox proportional hazard analyses to examine confounding variables.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4CC73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41020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Study sought to investigate comorbidities and neurodevelopmental characteristics of dependent AUD after hospital treatment.</w:t>
            </w:r>
          </w:p>
        </w:tc>
      </w:tr>
      <w:tr w:rsidR="00345932" w:rsidRPr="004069D6" w14:paraId="3CF58E86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042C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Miles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F990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F54C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3191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6BBA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910B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4092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0565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C34E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1C5E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Participants with full data only.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B208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Family history interview to ascertain alcoholism.</w:t>
            </w:r>
          </w:p>
          <w:p w14:paraId="733CE2B1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Of 333 referrals, only 167 had complete family history data.</w:t>
            </w:r>
          </w:p>
          <w:p w14:paraId="01D18AEE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Some control comparisons but overall results do not account for confounders.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B6BDB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Use of family history method to determine the prevalence of alcoholism in ASD. </w:t>
            </w:r>
          </w:p>
        </w:tc>
      </w:tr>
      <w:tr w:rsidR="00345932" w:rsidRPr="004069D6" w14:paraId="46B30A08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96C9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M. Roy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8BD3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0D72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BC9A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4635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2C4C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3385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64B9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E806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B645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validated measures to explore study variables.</w:t>
            </w:r>
          </w:p>
          <w:p w14:paraId="1AD0554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Complete dataset.</w:t>
            </w:r>
          </w:p>
          <w:p w14:paraId="456440F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No changes in observations.</w:t>
            </w:r>
          </w:p>
          <w:p w14:paraId="321CF1BD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2A75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Small sample that could represent milder forms of Asperger’s Syndrome due to the method of diagnosis. </w:t>
            </w:r>
          </w:p>
          <w:p w14:paraId="188B9479" w14:textId="77777777" w:rsidR="00345932" w:rsidRPr="00DE5A7C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Confounders not accounted for.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B98D5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Study examined comorbidities and the course of Asperger’s Syndrome across different areas of participant’s lives. </w:t>
            </w:r>
          </w:p>
        </w:tc>
      </w:tr>
      <w:tr w:rsidR="00345932" w:rsidRPr="004069D6" w14:paraId="15B111F6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4A8E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Yule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0712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1805F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66D8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432D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F9D2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BBCD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8C41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6CE5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C2DB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Wide sample with limited exclusion criteria.</w:t>
            </w:r>
          </w:p>
          <w:p w14:paraId="39413133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structured, systematic assessments to examine diagnoses. </w:t>
            </w:r>
          </w:p>
          <w:p w14:paraId="1509476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Minimal data loss with no changes in exposure.</w:t>
            </w:r>
          </w:p>
          <w:p w14:paraId="2004CDAD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Two control groups accounting for confounders with related samples.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3337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Of note, study did not use validated clinical diagnostic measures such as ADOS/ADI-R. However, process of diagnosis from structured interview is detailed, accounting for rater reliability. 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A89B0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Investigates risk factors related to developing AUD within ASD, ADHD, and controls. </w:t>
            </w:r>
          </w:p>
        </w:tc>
      </w:tr>
      <w:tr w:rsidR="00345932" w:rsidRPr="004069D6" w14:paraId="5723B20E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AC8D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Clarke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8662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2E16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 Qualitative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DBEA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6DF4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0C13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1690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7B3D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A5D8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B12D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Consistent data collection methods in line with general practice.</w:t>
            </w:r>
          </w:p>
          <w:p w14:paraId="03010C14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negative case analysis to ensure representation of experiences. </w:t>
            </w:r>
          </w:p>
          <w:p w14:paraId="5A391123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Interpretation and analysis coherence.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35C8F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The sample was limited and did not reach saturation. Predominantly male and lacked diversity. </w:t>
            </w:r>
          </w:p>
          <w:p w14:paraId="4B12B98F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57419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Explored whether the experiences of having Asperger Syndrome contributed to development of SUD and facilitative mechanisms. </w:t>
            </w:r>
          </w:p>
        </w:tc>
      </w:tr>
      <w:tr w:rsidR="00345932" w:rsidRPr="004069D6" w14:paraId="74487071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2AE2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Anckarsater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0240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2DECF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A82D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B460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B64E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A8EE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98C2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2E2F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61B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Multiple forensic settings.</w:t>
            </w:r>
          </w:p>
          <w:p w14:paraId="4D749675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CD794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Medical chart review of alcohol use. </w:t>
            </w:r>
          </w:p>
          <w:p w14:paraId="43A710C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Missing data (group 3).</w:t>
            </w:r>
          </w:p>
          <w:p w14:paraId="7B3B44C2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Confounders not accounted for.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9B599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Prevalence of ASD in forensic institutions alongside an overview of co-existing problems and other clinical features.</w:t>
            </w:r>
          </w:p>
        </w:tc>
      </w:tr>
      <w:tr w:rsidR="00345932" w:rsidRPr="004069D6" w14:paraId="0AFD38DF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E924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Chaplin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F08CF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1C491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EC09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E8F55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D981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110C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CD13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33D0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89CF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Clear inclusion/exclusion criteria.</w:t>
            </w:r>
          </w:p>
          <w:p w14:paraId="440A99C1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Wide range of measures used to assess.</w:t>
            </w:r>
          </w:p>
          <w:p w14:paraId="65B95BC6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Matched within with non-positive ASD traits.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2B2E5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Missing data.</w:t>
            </w:r>
          </w:p>
          <w:p w14:paraId="6995A73F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Change in screening tool during observation.</w:t>
            </w:r>
          </w:p>
          <w:p w14:paraId="2D3E1499" w14:textId="77777777" w:rsidR="00345932" w:rsidRPr="003C5DF5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Literature on the use of screening tools with prisoners is limited.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8FCF6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Investigated ASD vulnerabilities and methods of screening in a prison population. </w:t>
            </w:r>
          </w:p>
        </w:tc>
      </w:tr>
      <w:tr w:rsidR="00345932" w:rsidRPr="004069D6" w14:paraId="743E93BC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B6BC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Haw et al.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25D94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CB7A8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E670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407F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2A1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34CA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0DD1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E923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7615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Limited missing data (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n = 6).</w:t>
            </w:r>
          </w:p>
          <w:p w14:paraId="29EDEF61" w14:textId="77777777" w:rsidR="00345932" w:rsidRPr="007E16C8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No changes in patient status.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5175C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Tertiary referral service preventing generalisation.</w:t>
            </w:r>
          </w:p>
          <w:p w14:paraId="665DE3F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Majority of diagnoses retrieved from clinical notes.</w:t>
            </w:r>
          </w:p>
          <w:p w14:paraId="3AFF2F6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 control sample was used but was significantly different to the ASD group. 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A76DB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To describe characteristics of adult male ASD patients compared to non-ASD controls admitted to low-secure units. </w:t>
            </w:r>
          </w:p>
        </w:tc>
      </w:tr>
      <w:tr w:rsidR="00345932" w:rsidRPr="004069D6" w14:paraId="27458BA1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68DF5" w14:textId="77777777" w:rsidR="00345932" w:rsidRPr="00D02D4F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Abdallah et al.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0B0D1" w14:textId="77777777" w:rsidR="00345932" w:rsidRPr="00D02D4F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C2056" w14:textId="77777777" w:rsidR="00345932" w:rsidRPr="00D02D4F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157FD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94918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602CC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62738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B8AC0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6C7E1" w14:textId="77777777" w:rsidR="00345932" w:rsidRPr="00D02D4F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04AA" w14:textId="77777777" w:rsidR="00345932" w:rsidRPr="00D02D4F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 Nationwide dataset.</w:t>
            </w:r>
          </w:p>
          <w:p w14:paraId="7DD2C665" w14:textId="77777777" w:rsidR="00345932" w:rsidRPr="00D02D4F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 Complete dataset.</w:t>
            </w:r>
          </w:p>
          <w:p w14:paraId="1A120C53" w14:textId="77777777" w:rsidR="00345932" w:rsidRPr="00D02D4F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02D4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• Frequency-matched cases based on gender and year of birth.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F9AE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Short study follow-up period.</w:t>
            </w:r>
          </w:p>
          <w:p w14:paraId="71966615" w14:textId="77777777" w:rsidR="00345932" w:rsidRPr="009F4D4F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Coded diagnoses in databases using two different </w:t>
            </w:r>
            <w:r w:rsidRPr="0051440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International Classification of Diseases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systems (ICD-8/10).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72F7D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Brief report to estimate psychiatric comorbidity rates of ASD </w:t>
            </w:r>
          </w:p>
        </w:tc>
      </w:tr>
      <w:tr w:rsidR="00345932" w:rsidRPr="004069D6" w14:paraId="1147B03A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6253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Butwicka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E4E4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D76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0BF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FE1F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BB7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B21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8DC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C85C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4CAF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Large, representative sample.</w:t>
            </w:r>
          </w:p>
          <w:p w14:paraId="4A93B88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Complete outcome data.</w:t>
            </w:r>
          </w:p>
          <w:p w14:paraId="201BF76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Stratified regression models accounting for sex, birth year, and country of birth. </w:t>
            </w:r>
          </w:p>
          <w:p w14:paraId="6BEEFFC2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Multivariate analyses adjusted for family income, parental education, and country of origin. </w:t>
            </w:r>
          </w:p>
          <w:p w14:paraId="4AD6B16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CD6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Coded diagnoses in databases.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D47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Investigates the risk of alcohol-related problems in ASD and associated comorbidities. </w:t>
            </w:r>
          </w:p>
        </w:tc>
      </w:tr>
      <w:tr w:rsidR="00345932" w:rsidRPr="004069D6" w14:paraId="4B3D39D2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05022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Chen et al.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ECF2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E5B8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AC2E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3145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04F4F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F4D4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4D43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E350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0482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Complete outcome data.</w:t>
            </w:r>
          </w:p>
          <w:p w14:paraId="7F2DE250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Matched control sample (1:4 ratio) based on age, sex, and time of enrolment.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01744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Help seeking sample only.</w:t>
            </w:r>
          </w:p>
          <w:p w14:paraId="01995D74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Diagnosis retrieved from medical records (diagnosed by board-certified psychiatrists).  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2E522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Explores the risk of suicide of young adults with ASD considering confounding factors such as alcohol use.</w:t>
            </w:r>
          </w:p>
        </w:tc>
      </w:tr>
      <w:tr w:rsidR="00345932" w:rsidRPr="004069D6" w14:paraId="457E702B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0050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Croen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DD248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8EDD9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96192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0D94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D792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E862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D084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2F5D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0A7B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Large, ethnically diverse study population.</w:t>
            </w:r>
          </w:p>
          <w:p w14:paraId="5E44CE33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Complete outcome data.</w:t>
            </w:r>
          </w:p>
          <w:p w14:paraId="10A7593D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Multivariate, logistic regression model controlled for sex, age, race/ethnicity.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74369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Non-validated diagnoses. </w:t>
            </w:r>
          </w:p>
          <w:p w14:paraId="3A821393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5AEC4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Determines prevalence of psychiatric and medical conditions among large population of ASD sample across ages.</w:t>
            </w:r>
          </w:p>
        </w:tc>
      </w:tr>
      <w:tr w:rsidR="00345932" w:rsidRPr="004069D6" w14:paraId="6C8558AC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1E8B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Hermens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A0FDF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FB1D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7023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CC1CA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312A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ED02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4595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3102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7E70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Large sample across five years.</w:t>
            </w:r>
          </w:p>
          <w:p w14:paraId="0EAF84B4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logistic regressions to account for diagnosis and age.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2A429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Diagnosis made by variety of different assessing professions.</w:t>
            </w:r>
          </w:p>
          <w:p w14:paraId="74E0B0A1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Only sub-sample of participants completed self-report alcohol measure.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4F484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Determined rates of alcohol use in young people entering mental healthcare. </w:t>
            </w:r>
          </w:p>
        </w:tc>
      </w:tr>
      <w:tr w:rsidR="00345932" w:rsidRPr="004069D6" w14:paraId="2B9DB942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7ADE7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Huang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754A8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76D6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DB181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FA9EE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0A4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1C7D0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B731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B355C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AFBDD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Randomly selected control at 1:4 ratio, matched by sex, age, and index date.</w:t>
            </w:r>
          </w:p>
          <w:p w14:paraId="400D276D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Adjusted hazard ratios accounting for a wide range of variables. </w:t>
            </w:r>
          </w:p>
          <w:p w14:paraId="53AE47C7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48C8F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Relies on medical records for diagnosis. </w:t>
            </w:r>
          </w:p>
          <w:p w14:paraId="2991400A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Relatively small sample in comparison to original cohort, with a proportion excluded due to original diagnosis date and missing data.  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27D4D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Explores risk of SUD, associated comorbidities, and mortality risk amongst ASD patients compared to non-ASD controls. </w:t>
            </w:r>
          </w:p>
        </w:tc>
      </w:tr>
      <w:tr w:rsidR="00345932" w:rsidRPr="004069D6" w14:paraId="455FA724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8DAFD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Langley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5F6BA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6F6BE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4A133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91AFC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D2052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DBD6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833E4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BAE5C" w14:textId="77777777" w:rsidR="00345932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CD510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Large, representative sample.</w:t>
            </w:r>
          </w:p>
          <w:p w14:paraId="09D6B842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Matched control sample.</w:t>
            </w:r>
          </w:p>
          <w:p w14:paraId="0D676F9B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Feasibility tested.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1468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Diagnosis drawn from medical records.</w:t>
            </w:r>
          </w:p>
          <w:p w14:paraId="016C86BD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One of the combined databases had 19% missing data.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9A94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To establish the feasibility of a nationwide e-cohort of ADHD and ASD for future longitudinal research.</w:t>
            </w:r>
          </w:p>
        </w:tc>
      </w:tr>
      <w:tr w:rsidR="00345932" w:rsidRPr="004069D6" w14:paraId="4DE33C11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E4AD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Roux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7718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C10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827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BCF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156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346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5186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500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02C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Very large sample of Medicaid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enrollees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. </w:t>
            </w:r>
          </w:p>
          <w:p w14:paraId="097C500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Sample matched to control sample by same-age enrolees.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FE2E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Diagnosis drawn from medical records.</w:t>
            </w:r>
          </w:p>
          <w:p w14:paraId="6A21D1D2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5E73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To characterise the population of ASD, ASD+ID with and without SUD to estimate the prevalence of SUD and adjusted risk.</w:t>
            </w:r>
          </w:p>
        </w:tc>
      </w:tr>
      <w:tr w:rsidR="00345932" w:rsidRPr="004069D6" w14:paraId="417D5B10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842D4C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Underwood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CA7D45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34B6E8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5998E7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4BBFB8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06C711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0FAD1E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713ED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84FAB3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92863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a control group.</w:t>
            </w:r>
          </w:p>
          <w:p w14:paraId="45338FA5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1A9876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Recruitment bias.</w:t>
            </w:r>
          </w:p>
          <w:p w14:paraId="2557D9CF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Use of non-validated measures.</w:t>
            </w:r>
          </w:p>
          <w:p w14:paraId="364BA61A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Missing data.</w:t>
            </w: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300D5D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bookmarkStart w:id="0" w:name="_Hlk142081431"/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Examines demographic, social, psychiatric, and physical health characteristics of the cohort presenting with ASD in adulthood compared with controls.</w:t>
            </w:r>
            <w:bookmarkEnd w:id="0"/>
          </w:p>
        </w:tc>
      </w:tr>
      <w:tr w:rsidR="00345932" w:rsidRPr="004069D6" w14:paraId="4C175A10" w14:textId="77777777" w:rsidTr="007E6AD3">
        <w:trPr>
          <w:trHeight w:val="171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B4A16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5D63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85DAB" w14:textId="77777777" w:rsidR="00345932" w:rsidRPr="004069D6" w:rsidRDefault="00345932" w:rsidP="007E6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 Quantitative non-randomised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E2BF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AA0AD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2F689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8B44B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988E0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4B4DF" w14:textId="77777777" w:rsidR="00345932" w:rsidRPr="004069D6" w:rsidRDefault="00345932" w:rsidP="007E6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8B0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Large, varied sample. </w:t>
            </w:r>
          </w:p>
          <w:p w14:paraId="3EA17857" w14:textId="77777777" w:rsidR="00345932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Minimal missing data. </w:t>
            </w:r>
          </w:p>
          <w:p w14:paraId="5392718E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Confounders accounted for in regression analysis and comparisons across demographics e.g. income, marital status, immigration status etc.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B2728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069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•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Diagnosis drawn from medical records.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A09D1" w14:textId="77777777" w:rsidR="00345932" w:rsidRPr="004069D6" w:rsidRDefault="00345932" w:rsidP="007E6AD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To investigate the risk of IPV against women among men, including ASD and SUD.</w:t>
            </w:r>
          </w:p>
        </w:tc>
      </w:tr>
    </w:tbl>
    <w:p w14:paraId="36E6E810" w14:textId="77777777" w:rsidR="00345932" w:rsidRDefault="00345932" w:rsidP="00345932">
      <w:pPr>
        <w:spacing w:line="360" w:lineRule="auto"/>
        <w:rPr>
          <w:b/>
          <w:bCs/>
        </w:rPr>
      </w:pPr>
    </w:p>
    <w:p w14:paraId="536175E5" w14:textId="77777777" w:rsidR="00345932" w:rsidRDefault="00345932" w:rsidP="00345932">
      <w:pPr>
        <w:spacing w:line="360" w:lineRule="auto"/>
        <w:rPr>
          <w:b/>
          <w:bCs/>
        </w:rPr>
      </w:pPr>
    </w:p>
    <w:p w14:paraId="0FD49BE2" w14:textId="77777777" w:rsidR="00376E99" w:rsidRPr="00345932" w:rsidRDefault="00376E99" w:rsidP="00345932"/>
    <w:sectPr w:rsidR="00376E99" w:rsidRPr="00345932" w:rsidSect="00B76EF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FDB"/>
    <w:multiLevelType w:val="hybridMultilevel"/>
    <w:tmpl w:val="DBF28B00"/>
    <w:lvl w:ilvl="0" w:tplc="DFEE5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AAA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46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9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A3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AC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4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47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96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AC"/>
    <w:rsid w:val="000860D5"/>
    <w:rsid w:val="00345932"/>
    <w:rsid w:val="00376E99"/>
    <w:rsid w:val="008B6AAE"/>
    <w:rsid w:val="00B114AC"/>
    <w:rsid w:val="00B76EF7"/>
    <w:rsid w:val="00CC133D"/>
    <w:rsid w:val="00D44FAB"/>
    <w:rsid w:val="00D919B8"/>
    <w:rsid w:val="00E8105A"/>
    <w:rsid w:val="00E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72500"/>
  <w15:chartTrackingRefBased/>
  <w15:docId w15:val="{EEC466A4-7F4C-4680-AA38-B988DE4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AC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114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919B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7886</Characters>
  <Application>Microsoft Office Word</Application>
  <DocSecurity>0</DocSecurity>
  <Lines>486</Lines>
  <Paragraphs>329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Barber</dc:creator>
  <cp:keywords/>
  <dc:description/>
  <cp:lastModifiedBy>William Barber</cp:lastModifiedBy>
  <cp:revision>2</cp:revision>
  <dcterms:created xsi:type="dcterms:W3CDTF">2024-01-30T20:49:00Z</dcterms:created>
  <dcterms:modified xsi:type="dcterms:W3CDTF">2024-01-30T20:49:00Z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3f0aad0b-b289-4841-a649-f66675f94708</vt:lpwstr>
  </property>
</Properties>
</file>