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0202852"/>
    <w:bookmarkEnd w:id="0"/>
    <w:p w14:paraId="510EAE47" w14:textId="606229D1" w:rsidR="00DB66A7" w:rsidRPr="00E77D7A" w:rsidRDefault="00D21F20" w:rsidP="00843760">
      <w:pPr>
        <w:spacing w:line="240" w:lineRule="auto"/>
        <w:jc w:val="right"/>
        <w:rPr>
          <w:rFonts w:ascii="Times New Roman" w:hAnsi="Times New Roman" w:cs="Times New Roman"/>
          <w:sz w:val="20"/>
          <w:szCs w:val="20"/>
          <w:lang w:val="en-GB"/>
        </w:rPr>
      </w:pPr>
      <w:r w:rsidRPr="00E77D7A">
        <w:rPr>
          <w:rFonts w:ascii="Times New Roman" w:hAnsi="Times New Roman" w:cs="Times New Roman"/>
          <w:sz w:val="20"/>
          <w:szCs w:val="20"/>
          <w:lang w:val="en-GB"/>
        </w:rPr>
        <w:fldChar w:fldCharType="begin"/>
      </w:r>
      <w:r w:rsidRPr="00E77D7A">
        <w:rPr>
          <w:rFonts w:ascii="Times New Roman" w:hAnsi="Times New Roman" w:cs="Times New Roman"/>
          <w:sz w:val="20"/>
          <w:szCs w:val="20"/>
          <w:lang w:val="en-GB"/>
        </w:rPr>
        <w:instrText xml:space="preserve"> DATE \@ "dd MMMM yyyy" </w:instrText>
      </w:r>
      <w:r w:rsidRPr="00E77D7A">
        <w:rPr>
          <w:rFonts w:ascii="Times New Roman" w:hAnsi="Times New Roman" w:cs="Times New Roman"/>
          <w:sz w:val="20"/>
          <w:szCs w:val="20"/>
          <w:lang w:val="en-GB"/>
        </w:rPr>
        <w:fldChar w:fldCharType="separate"/>
      </w:r>
      <w:r w:rsidR="00E77D7A" w:rsidRPr="00E77D7A">
        <w:rPr>
          <w:rFonts w:ascii="Times New Roman" w:hAnsi="Times New Roman" w:cs="Times New Roman"/>
          <w:noProof/>
          <w:sz w:val="20"/>
          <w:szCs w:val="20"/>
          <w:lang w:val="en-GB"/>
        </w:rPr>
        <w:t>07 August 2023</w:t>
      </w:r>
      <w:r w:rsidRPr="00E77D7A">
        <w:rPr>
          <w:rFonts w:ascii="Times New Roman" w:hAnsi="Times New Roman" w:cs="Times New Roman"/>
          <w:sz w:val="20"/>
          <w:szCs w:val="20"/>
          <w:lang w:val="en-GB"/>
        </w:rPr>
        <w:fldChar w:fldCharType="end"/>
      </w:r>
    </w:p>
    <w:p w14:paraId="712BAC98" w14:textId="77777777" w:rsidR="00190901" w:rsidRPr="00E77D7A" w:rsidRDefault="00190901" w:rsidP="00843760">
      <w:pPr>
        <w:spacing w:line="240" w:lineRule="auto"/>
        <w:jc w:val="center"/>
        <w:rPr>
          <w:rFonts w:ascii="Times New Roman" w:hAnsi="Times New Roman" w:cs="Times New Roman"/>
          <w:sz w:val="20"/>
          <w:szCs w:val="20"/>
          <w:lang w:val="en-GB"/>
        </w:rPr>
      </w:pPr>
    </w:p>
    <w:p w14:paraId="31E12F85" w14:textId="77777777" w:rsidR="00190901" w:rsidRPr="00E77D7A" w:rsidRDefault="00190901" w:rsidP="00843760">
      <w:pPr>
        <w:spacing w:line="240" w:lineRule="auto"/>
        <w:jc w:val="center"/>
        <w:rPr>
          <w:rFonts w:ascii="Times New Roman" w:hAnsi="Times New Roman" w:cs="Times New Roman"/>
          <w:sz w:val="20"/>
          <w:szCs w:val="20"/>
          <w:lang w:val="en-GB"/>
        </w:rPr>
      </w:pPr>
    </w:p>
    <w:p w14:paraId="22056E1C" w14:textId="68BC8886" w:rsidR="00DB66A7" w:rsidRPr="00E77D7A" w:rsidRDefault="005A2696" w:rsidP="00843760">
      <w:pPr>
        <w:spacing w:line="240" w:lineRule="auto"/>
        <w:jc w:val="right"/>
        <w:rPr>
          <w:rFonts w:ascii="Times New Roman" w:hAnsi="Times New Roman" w:cs="Times New Roman"/>
          <w:sz w:val="20"/>
          <w:szCs w:val="20"/>
          <w:lang w:val="en-GB"/>
        </w:rPr>
      </w:pPr>
      <w:r w:rsidRPr="00E77D7A">
        <w:rPr>
          <w:rFonts w:ascii="Times New Roman" w:hAnsi="Times New Roman" w:cs="Times New Roman"/>
          <w:sz w:val="20"/>
          <w:szCs w:val="20"/>
          <w:lang w:val="en-GB"/>
        </w:rPr>
        <w:t>Online Data Supplement</w:t>
      </w:r>
    </w:p>
    <w:p w14:paraId="3F439DD3" w14:textId="352FF8FE" w:rsidR="00483522" w:rsidRPr="00E77D7A" w:rsidRDefault="00483522" w:rsidP="00843760">
      <w:pPr>
        <w:spacing w:line="240" w:lineRule="auto"/>
        <w:rPr>
          <w:rFonts w:ascii="Times New Roman" w:hAnsi="Times New Roman" w:cs="Times New Roman"/>
          <w:sz w:val="20"/>
          <w:szCs w:val="20"/>
          <w:lang w:val="en-GB"/>
        </w:rPr>
      </w:pPr>
    </w:p>
    <w:p w14:paraId="0C6FEF02" w14:textId="69BDB867" w:rsidR="00483522" w:rsidRPr="00E77D7A" w:rsidRDefault="00483522" w:rsidP="00843760">
      <w:pPr>
        <w:spacing w:line="240" w:lineRule="auto"/>
        <w:rPr>
          <w:rFonts w:ascii="Times New Roman" w:hAnsi="Times New Roman" w:cs="Times New Roman"/>
          <w:b/>
          <w:bCs/>
          <w:sz w:val="24"/>
          <w:szCs w:val="24"/>
          <w:lang w:val="en-GB"/>
        </w:rPr>
      </w:pPr>
      <w:r w:rsidRPr="00E77D7A">
        <w:rPr>
          <w:rFonts w:ascii="Times New Roman" w:hAnsi="Times New Roman" w:cs="Times New Roman"/>
          <w:b/>
          <w:bCs/>
          <w:sz w:val="24"/>
          <w:szCs w:val="24"/>
          <w:lang w:val="en-GB"/>
        </w:rPr>
        <w:t>“</w:t>
      </w:r>
      <w:r w:rsidR="00843760" w:rsidRPr="00E77D7A">
        <w:rPr>
          <w:rFonts w:ascii="Times New Roman" w:hAnsi="Times New Roman" w:cs="Times New Roman"/>
          <w:b/>
          <w:bCs/>
          <w:sz w:val="24"/>
          <w:szCs w:val="24"/>
          <w:lang w:val="en-GB"/>
        </w:rPr>
        <w:t>Depression from childhood to early adulthood and respiratory health in early adulthood</w:t>
      </w:r>
      <w:r w:rsidRPr="00E77D7A">
        <w:rPr>
          <w:rFonts w:ascii="Times New Roman" w:hAnsi="Times New Roman" w:cs="Times New Roman"/>
          <w:b/>
          <w:bCs/>
          <w:sz w:val="24"/>
          <w:szCs w:val="24"/>
          <w:lang w:val="en-GB"/>
        </w:rPr>
        <w:t>”</w:t>
      </w:r>
    </w:p>
    <w:p w14:paraId="4BAC8EDE" w14:textId="35F1B071" w:rsidR="00F26BD4" w:rsidRPr="00E77D7A" w:rsidRDefault="00F26BD4" w:rsidP="00843760">
      <w:pPr>
        <w:spacing w:line="240" w:lineRule="auto"/>
        <w:rPr>
          <w:rFonts w:ascii="Times New Roman" w:hAnsi="Times New Roman" w:cs="Times New Roman"/>
          <w:sz w:val="20"/>
          <w:szCs w:val="20"/>
          <w:lang w:val="en-GB"/>
        </w:rPr>
      </w:pPr>
    </w:p>
    <w:p w14:paraId="140AB812" w14:textId="675AC80E" w:rsidR="00F26BD4" w:rsidRPr="00E77D7A" w:rsidRDefault="00F26BD4" w:rsidP="00843760">
      <w:pPr>
        <w:spacing w:line="240" w:lineRule="auto"/>
        <w:rPr>
          <w:rFonts w:ascii="Times New Roman" w:hAnsi="Times New Roman" w:cs="Times New Roman"/>
          <w:sz w:val="20"/>
          <w:szCs w:val="20"/>
        </w:rPr>
      </w:pPr>
      <w:r w:rsidRPr="00E77D7A">
        <w:rPr>
          <w:rFonts w:ascii="Times New Roman" w:hAnsi="Times New Roman" w:cs="Times New Roman"/>
          <w:sz w:val="20"/>
          <w:szCs w:val="20"/>
        </w:rPr>
        <w:t>Authors:</w:t>
      </w:r>
    </w:p>
    <w:p w14:paraId="20B9B4B4" w14:textId="17EC950C" w:rsidR="00F26BD4" w:rsidRPr="00E77D7A" w:rsidRDefault="00656567" w:rsidP="00843760">
      <w:pPr>
        <w:spacing w:line="240" w:lineRule="auto"/>
        <w:rPr>
          <w:rFonts w:ascii="Times New Roman" w:hAnsi="Times New Roman" w:cs="Times New Roman"/>
          <w:sz w:val="20"/>
          <w:szCs w:val="20"/>
        </w:rPr>
      </w:pPr>
      <w:r w:rsidRPr="00E77D7A">
        <w:rPr>
          <w:rFonts w:ascii="Times New Roman" w:hAnsi="Times New Roman" w:cs="Times New Roman"/>
          <w:sz w:val="20"/>
          <w:szCs w:val="20"/>
        </w:rPr>
        <w:t>Gang Wang; Jenny Hallberg;</w:t>
      </w:r>
      <w:r w:rsidR="00C554CE" w:rsidRPr="00E77D7A">
        <w:rPr>
          <w:rFonts w:ascii="Times New Roman" w:hAnsi="Times New Roman" w:cs="Times New Roman"/>
          <w:sz w:val="20"/>
          <w:szCs w:val="20"/>
        </w:rPr>
        <w:t xml:space="preserve"> </w:t>
      </w:r>
      <w:r w:rsidRPr="00E77D7A">
        <w:rPr>
          <w:rFonts w:ascii="Times New Roman" w:hAnsi="Times New Roman" w:cs="Times New Roman"/>
          <w:sz w:val="20"/>
          <w:szCs w:val="20"/>
        </w:rPr>
        <w:t>Natalia Hernandez-Pacheco Sandra; Sandra Ekström</w:t>
      </w:r>
      <w:r w:rsidR="007C4520" w:rsidRPr="00E77D7A">
        <w:rPr>
          <w:rFonts w:ascii="Times New Roman" w:hAnsi="Times New Roman" w:cs="Times New Roman"/>
          <w:sz w:val="20"/>
          <w:szCs w:val="20"/>
        </w:rPr>
        <w:t xml:space="preserve">; </w:t>
      </w:r>
      <w:r w:rsidR="00C554CE" w:rsidRPr="00E77D7A">
        <w:rPr>
          <w:rFonts w:ascii="Times New Roman" w:hAnsi="Times New Roman" w:cs="Times New Roman"/>
          <w:sz w:val="20"/>
          <w:szCs w:val="20"/>
        </w:rPr>
        <w:t xml:space="preserve">Ellen Vercalsteren; </w:t>
      </w:r>
      <w:r w:rsidR="007C4520" w:rsidRPr="00E77D7A">
        <w:rPr>
          <w:rFonts w:ascii="Times New Roman" w:hAnsi="Times New Roman" w:cs="Times New Roman"/>
          <w:sz w:val="20"/>
          <w:szCs w:val="20"/>
        </w:rPr>
        <w:t xml:space="preserve">Bronwyn K </w:t>
      </w:r>
      <w:proofErr w:type="spellStart"/>
      <w:r w:rsidR="007C4520" w:rsidRPr="00E77D7A">
        <w:rPr>
          <w:rFonts w:ascii="Times New Roman" w:hAnsi="Times New Roman" w:cs="Times New Roman"/>
          <w:sz w:val="20"/>
          <w:szCs w:val="20"/>
        </w:rPr>
        <w:t>Brew</w:t>
      </w:r>
      <w:proofErr w:type="spellEnd"/>
      <w:r w:rsidR="007C4520" w:rsidRPr="00E77D7A">
        <w:rPr>
          <w:rFonts w:ascii="Times New Roman" w:hAnsi="Times New Roman" w:cs="Times New Roman"/>
          <w:sz w:val="20"/>
          <w:szCs w:val="20"/>
        </w:rPr>
        <w:t>; Catarina Almqvist</w:t>
      </w:r>
      <w:r w:rsidR="00A504A3" w:rsidRPr="00E77D7A">
        <w:rPr>
          <w:rFonts w:ascii="Times New Roman" w:hAnsi="Times New Roman" w:cs="Times New Roman"/>
          <w:sz w:val="20"/>
          <w:szCs w:val="20"/>
        </w:rPr>
        <w:t>; Christer Janson</w:t>
      </w:r>
      <w:r w:rsidRPr="00E77D7A">
        <w:rPr>
          <w:rFonts w:ascii="Times New Roman" w:hAnsi="Times New Roman" w:cs="Times New Roman"/>
          <w:sz w:val="20"/>
          <w:szCs w:val="20"/>
        </w:rPr>
        <w:t>; Inger Kull; Anna Bergström; Erik Melén; Donghao Lu</w:t>
      </w:r>
    </w:p>
    <w:p w14:paraId="4C9899EB" w14:textId="685CC81C" w:rsidR="00666251" w:rsidRPr="00E77D7A" w:rsidRDefault="00666251" w:rsidP="00843760">
      <w:pPr>
        <w:spacing w:line="240" w:lineRule="auto"/>
        <w:rPr>
          <w:rFonts w:ascii="Times New Roman" w:hAnsi="Times New Roman" w:cs="Times New Roman"/>
          <w:sz w:val="20"/>
          <w:szCs w:val="20"/>
        </w:rPr>
      </w:pPr>
    </w:p>
    <w:p w14:paraId="44361B59" w14:textId="39213221" w:rsidR="00A25F0D" w:rsidRPr="00E77D7A" w:rsidRDefault="003D2FBA"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t>Words</w:t>
      </w:r>
      <w:r w:rsidR="0097092E" w:rsidRPr="00E77D7A">
        <w:rPr>
          <w:rFonts w:ascii="Times New Roman" w:hAnsi="Times New Roman" w:cs="Times New Roman"/>
          <w:sz w:val="20"/>
          <w:szCs w:val="20"/>
          <w:lang w:val="en-GB"/>
        </w:rPr>
        <w:t xml:space="preserve">: </w:t>
      </w:r>
      <w:r w:rsidR="00835CCA" w:rsidRPr="00E77D7A">
        <w:rPr>
          <w:rFonts w:ascii="Times New Roman" w:hAnsi="Times New Roman" w:cs="Times New Roman"/>
          <w:sz w:val="20"/>
          <w:szCs w:val="20"/>
          <w:lang w:val="en-GB"/>
        </w:rPr>
        <w:t>234</w:t>
      </w:r>
      <w:r w:rsidR="0097092E" w:rsidRPr="00E77D7A">
        <w:rPr>
          <w:rFonts w:ascii="Times New Roman" w:hAnsi="Times New Roman" w:cs="Times New Roman"/>
          <w:sz w:val="20"/>
          <w:szCs w:val="20"/>
          <w:lang w:val="en-GB"/>
        </w:rPr>
        <w:t xml:space="preserve">; References: </w:t>
      </w:r>
      <w:r w:rsidR="00F5183E" w:rsidRPr="00E77D7A">
        <w:rPr>
          <w:rFonts w:ascii="Times New Roman" w:hAnsi="Times New Roman" w:cs="Times New Roman"/>
          <w:sz w:val="20"/>
          <w:szCs w:val="20"/>
          <w:lang w:val="en-GB"/>
        </w:rPr>
        <w:t>3</w:t>
      </w:r>
      <w:r w:rsidR="0097092E" w:rsidRPr="00E77D7A">
        <w:rPr>
          <w:rFonts w:ascii="Times New Roman" w:hAnsi="Times New Roman" w:cs="Times New Roman"/>
          <w:sz w:val="20"/>
          <w:szCs w:val="20"/>
          <w:lang w:val="en-GB"/>
        </w:rPr>
        <w:t xml:space="preserve">; Tables: </w:t>
      </w:r>
      <w:r w:rsidR="00AB1FB9" w:rsidRPr="00E77D7A">
        <w:rPr>
          <w:rFonts w:ascii="Times New Roman" w:hAnsi="Times New Roman" w:cs="Times New Roman"/>
          <w:sz w:val="20"/>
          <w:szCs w:val="20"/>
          <w:lang w:val="en-GB"/>
        </w:rPr>
        <w:t>8</w:t>
      </w:r>
      <w:r w:rsidR="0097092E" w:rsidRPr="00E77D7A">
        <w:rPr>
          <w:rFonts w:ascii="Times New Roman" w:hAnsi="Times New Roman" w:cs="Times New Roman"/>
          <w:sz w:val="20"/>
          <w:szCs w:val="20"/>
          <w:lang w:val="en-GB"/>
        </w:rPr>
        <w:t xml:space="preserve">; Figure: </w:t>
      </w:r>
      <w:r w:rsidR="00E77D7A" w:rsidRPr="00E77D7A">
        <w:rPr>
          <w:rFonts w:ascii="Times New Roman" w:hAnsi="Times New Roman" w:cs="Times New Roman"/>
          <w:sz w:val="20"/>
          <w:szCs w:val="20"/>
          <w:lang w:val="en-GB"/>
        </w:rPr>
        <w:t>3</w:t>
      </w:r>
    </w:p>
    <w:p w14:paraId="083D201C" w14:textId="77777777" w:rsidR="00A25F0D" w:rsidRPr="00E77D7A" w:rsidRDefault="00A25F0D"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sdt>
      <w:sdtPr>
        <w:rPr>
          <w:rFonts w:ascii="Times New Roman" w:eastAsiaTheme="minorEastAsia" w:hAnsi="Times New Roman" w:cs="Times New Roman"/>
          <w:color w:val="auto"/>
          <w:sz w:val="20"/>
          <w:szCs w:val="20"/>
          <w:lang w:val="en-GB" w:eastAsia="zh-CN"/>
        </w:rPr>
        <w:id w:val="-401906316"/>
        <w:docPartObj>
          <w:docPartGallery w:val="Table of Contents"/>
          <w:docPartUnique/>
        </w:docPartObj>
      </w:sdtPr>
      <w:sdtEndPr>
        <w:rPr>
          <w:b/>
          <w:bCs/>
          <w:noProof/>
        </w:rPr>
      </w:sdtEndPr>
      <w:sdtContent>
        <w:p w14:paraId="4B319C09" w14:textId="173F9F02" w:rsidR="009B7D35" w:rsidRPr="00E77D7A" w:rsidRDefault="009B7D35" w:rsidP="00843760">
          <w:pPr>
            <w:pStyle w:val="TOCHeading"/>
            <w:spacing w:line="240" w:lineRule="auto"/>
            <w:rPr>
              <w:rFonts w:ascii="Times New Roman" w:hAnsi="Times New Roman" w:cs="Times New Roman"/>
              <w:b/>
              <w:bCs/>
              <w:color w:val="auto"/>
              <w:sz w:val="20"/>
              <w:szCs w:val="20"/>
              <w:lang w:val="en-GB"/>
            </w:rPr>
          </w:pPr>
          <w:r w:rsidRPr="00E77D7A">
            <w:rPr>
              <w:rFonts w:ascii="Times New Roman" w:hAnsi="Times New Roman" w:cs="Times New Roman"/>
              <w:b/>
              <w:bCs/>
              <w:color w:val="auto"/>
              <w:sz w:val="20"/>
              <w:szCs w:val="20"/>
              <w:lang w:val="en-GB"/>
            </w:rPr>
            <w:t>ONLINE SUPPLEMENT CONTENTS</w:t>
          </w:r>
        </w:p>
        <w:p w14:paraId="53838461" w14:textId="1A3E65B2" w:rsidR="005C52AC" w:rsidRPr="00E77D7A" w:rsidRDefault="009B7D35" w:rsidP="00843760">
          <w:pPr>
            <w:pStyle w:val="TOC1"/>
            <w:spacing w:line="240" w:lineRule="auto"/>
            <w:rPr>
              <w:rFonts w:ascii="Times New Roman" w:hAnsi="Times New Roman" w:cs="Times New Roman"/>
              <w:noProof/>
              <w:sz w:val="20"/>
              <w:szCs w:val="20"/>
              <w:lang w:val="en-GB"/>
            </w:rPr>
          </w:pPr>
          <w:r w:rsidRPr="00E77D7A">
            <w:rPr>
              <w:rFonts w:ascii="Times New Roman" w:hAnsi="Times New Roman" w:cs="Times New Roman"/>
              <w:sz w:val="20"/>
              <w:szCs w:val="20"/>
              <w:lang w:val="en-GB"/>
            </w:rPr>
            <w:fldChar w:fldCharType="begin"/>
          </w:r>
          <w:r w:rsidRPr="00E77D7A">
            <w:rPr>
              <w:rFonts w:ascii="Times New Roman" w:hAnsi="Times New Roman" w:cs="Times New Roman"/>
              <w:sz w:val="20"/>
              <w:szCs w:val="20"/>
              <w:lang w:val="en-GB"/>
            </w:rPr>
            <w:instrText xml:space="preserve"> TOC \o "1-3" \h \z \u </w:instrText>
          </w:r>
          <w:r w:rsidRPr="00E77D7A">
            <w:rPr>
              <w:rFonts w:ascii="Times New Roman" w:hAnsi="Times New Roman" w:cs="Times New Roman"/>
              <w:sz w:val="20"/>
              <w:szCs w:val="20"/>
              <w:lang w:val="en-GB"/>
            </w:rPr>
            <w:fldChar w:fldCharType="separate"/>
          </w:r>
          <w:hyperlink w:anchor="_Toc128665016" w:history="1">
            <w:r w:rsidR="005C52AC" w:rsidRPr="00E77D7A">
              <w:rPr>
                <w:rStyle w:val="Hyperlink"/>
                <w:rFonts w:ascii="Times New Roman" w:hAnsi="Times New Roman" w:cs="Times New Roman"/>
                <w:b/>
                <w:bCs/>
                <w:noProof/>
                <w:sz w:val="20"/>
                <w:szCs w:val="20"/>
                <w:lang w:val="en-GB"/>
              </w:rPr>
              <w:t>METHODS</w:t>
            </w:r>
            <w:r w:rsidR="005C52AC" w:rsidRPr="00E77D7A">
              <w:rPr>
                <w:rFonts w:ascii="Times New Roman" w:hAnsi="Times New Roman" w:cs="Times New Roman"/>
                <w:noProof/>
                <w:webHidden/>
                <w:sz w:val="20"/>
                <w:szCs w:val="20"/>
              </w:rPr>
              <w:tab/>
            </w:r>
            <w:r w:rsidR="005C52AC" w:rsidRPr="00E77D7A">
              <w:rPr>
                <w:rFonts w:ascii="Times New Roman" w:hAnsi="Times New Roman" w:cs="Times New Roman"/>
                <w:noProof/>
                <w:webHidden/>
                <w:sz w:val="20"/>
                <w:szCs w:val="20"/>
              </w:rPr>
              <w:fldChar w:fldCharType="begin"/>
            </w:r>
            <w:r w:rsidR="005C52AC" w:rsidRPr="00E77D7A">
              <w:rPr>
                <w:rFonts w:ascii="Times New Roman" w:hAnsi="Times New Roman" w:cs="Times New Roman"/>
                <w:noProof/>
                <w:webHidden/>
                <w:sz w:val="20"/>
                <w:szCs w:val="20"/>
              </w:rPr>
              <w:instrText xml:space="preserve"> PAGEREF _Toc128665016 \h </w:instrText>
            </w:r>
            <w:r w:rsidR="005C52AC" w:rsidRPr="00E77D7A">
              <w:rPr>
                <w:rFonts w:ascii="Times New Roman" w:hAnsi="Times New Roman" w:cs="Times New Roman"/>
                <w:noProof/>
                <w:webHidden/>
                <w:sz w:val="20"/>
                <w:szCs w:val="20"/>
              </w:rPr>
            </w:r>
            <w:r w:rsidR="005C52AC" w:rsidRPr="00E77D7A">
              <w:rPr>
                <w:rFonts w:ascii="Times New Roman" w:hAnsi="Times New Roman" w:cs="Times New Roman"/>
                <w:noProof/>
                <w:webHidden/>
                <w:sz w:val="20"/>
                <w:szCs w:val="20"/>
              </w:rPr>
              <w:fldChar w:fldCharType="separate"/>
            </w:r>
            <w:r w:rsidR="00AB1FB9" w:rsidRPr="00E77D7A">
              <w:rPr>
                <w:rFonts w:ascii="Times New Roman" w:hAnsi="Times New Roman" w:cs="Times New Roman"/>
                <w:noProof/>
                <w:webHidden/>
                <w:sz w:val="20"/>
                <w:szCs w:val="20"/>
              </w:rPr>
              <w:t>3</w:t>
            </w:r>
            <w:r w:rsidR="005C52AC" w:rsidRPr="00E77D7A">
              <w:rPr>
                <w:rFonts w:ascii="Times New Roman" w:hAnsi="Times New Roman" w:cs="Times New Roman"/>
                <w:noProof/>
                <w:webHidden/>
                <w:sz w:val="20"/>
                <w:szCs w:val="20"/>
              </w:rPr>
              <w:fldChar w:fldCharType="end"/>
            </w:r>
          </w:hyperlink>
        </w:p>
        <w:p w14:paraId="777A623D" w14:textId="0F5A26C8" w:rsidR="005C52AC" w:rsidRPr="00E77D7A" w:rsidRDefault="00000000" w:rsidP="00843760">
          <w:pPr>
            <w:pStyle w:val="TOC2"/>
            <w:spacing w:line="240" w:lineRule="auto"/>
            <w:rPr>
              <w:rFonts w:ascii="Times New Roman" w:hAnsi="Times New Roman" w:cs="Times New Roman"/>
              <w:noProof/>
              <w:sz w:val="20"/>
              <w:szCs w:val="20"/>
              <w:lang w:val="en-GB"/>
            </w:rPr>
          </w:pPr>
          <w:hyperlink w:anchor="_Toc128665017" w:history="1">
            <w:r w:rsidR="005C52AC" w:rsidRPr="00E77D7A">
              <w:rPr>
                <w:rStyle w:val="Hyperlink"/>
                <w:rFonts w:ascii="Times New Roman" w:hAnsi="Times New Roman" w:cs="Times New Roman"/>
                <w:b/>
                <w:bCs/>
                <w:noProof/>
                <w:sz w:val="20"/>
                <w:szCs w:val="20"/>
                <w:lang w:val="en-GB"/>
              </w:rPr>
              <w:t>Definitions of potential confounders and covariates</w:t>
            </w:r>
            <w:r w:rsidR="005C52AC" w:rsidRPr="00E77D7A">
              <w:rPr>
                <w:rFonts w:ascii="Times New Roman" w:hAnsi="Times New Roman" w:cs="Times New Roman"/>
                <w:noProof/>
                <w:webHidden/>
                <w:sz w:val="20"/>
                <w:szCs w:val="20"/>
              </w:rPr>
              <w:tab/>
            </w:r>
            <w:r w:rsidR="005C52AC" w:rsidRPr="00E77D7A">
              <w:rPr>
                <w:rFonts w:ascii="Times New Roman" w:hAnsi="Times New Roman" w:cs="Times New Roman"/>
                <w:noProof/>
                <w:webHidden/>
                <w:sz w:val="20"/>
                <w:szCs w:val="20"/>
              </w:rPr>
              <w:fldChar w:fldCharType="begin"/>
            </w:r>
            <w:r w:rsidR="005C52AC" w:rsidRPr="00E77D7A">
              <w:rPr>
                <w:rFonts w:ascii="Times New Roman" w:hAnsi="Times New Roman" w:cs="Times New Roman"/>
                <w:noProof/>
                <w:webHidden/>
                <w:sz w:val="20"/>
                <w:szCs w:val="20"/>
              </w:rPr>
              <w:instrText xml:space="preserve"> PAGEREF _Toc128665017 \h </w:instrText>
            </w:r>
            <w:r w:rsidR="005C52AC" w:rsidRPr="00E77D7A">
              <w:rPr>
                <w:rFonts w:ascii="Times New Roman" w:hAnsi="Times New Roman" w:cs="Times New Roman"/>
                <w:noProof/>
                <w:webHidden/>
                <w:sz w:val="20"/>
                <w:szCs w:val="20"/>
              </w:rPr>
            </w:r>
            <w:r w:rsidR="005C52AC" w:rsidRPr="00E77D7A">
              <w:rPr>
                <w:rFonts w:ascii="Times New Roman" w:hAnsi="Times New Roman" w:cs="Times New Roman"/>
                <w:noProof/>
                <w:webHidden/>
                <w:sz w:val="20"/>
                <w:szCs w:val="20"/>
              </w:rPr>
              <w:fldChar w:fldCharType="separate"/>
            </w:r>
            <w:r w:rsidR="00AB1FB9" w:rsidRPr="00E77D7A">
              <w:rPr>
                <w:rFonts w:ascii="Times New Roman" w:hAnsi="Times New Roman" w:cs="Times New Roman"/>
                <w:noProof/>
                <w:webHidden/>
                <w:sz w:val="20"/>
                <w:szCs w:val="20"/>
              </w:rPr>
              <w:t>3</w:t>
            </w:r>
            <w:r w:rsidR="005C52AC" w:rsidRPr="00E77D7A">
              <w:rPr>
                <w:rFonts w:ascii="Times New Roman" w:hAnsi="Times New Roman" w:cs="Times New Roman"/>
                <w:noProof/>
                <w:webHidden/>
                <w:sz w:val="20"/>
                <w:szCs w:val="20"/>
              </w:rPr>
              <w:fldChar w:fldCharType="end"/>
            </w:r>
          </w:hyperlink>
        </w:p>
        <w:p w14:paraId="2D17B8AB" w14:textId="3EF2EE48" w:rsidR="005C52AC" w:rsidRPr="00E77D7A" w:rsidRDefault="00000000" w:rsidP="00843760">
          <w:pPr>
            <w:pStyle w:val="TOC1"/>
            <w:spacing w:line="240" w:lineRule="auto"/>
            <w:rPr>
              <w:rFonts w:ascii="Times New Roman" w:hAnsi="Times New Roman" w:cs="Times New Roman"/>
              <w:noProof/>
              <w:sz w:val="20"/>
              <w:szCs w:val="20"/>
              <w:lang w:val="en-GB"/>
            </w:rPr>
          </w:pPr>
          <w:hyperlink w:anchor="_Toc128665018" w:history="1">
            <w:r w:rsidR="005C52AC" w:rsidRPr="00E77D7A">
              <w:rPr>
                <w:rStyle w:val="Hyperlink"/>
                <w:rFonts w:ascii="Times New Roman" w:hAnsi="Times New Roman" w:cs="Times New Roman"/>
                <w:b/>
                <w:caps/>
                <w:noProof/>
                <w:sz w:val="20"/>
                <w:szCs w:val="20"/>
                <w:lang w:val="en-GB"/>
              </w:rPr>
              <w:t>References</w:t>
            </w:r>
            <w:r w:rsidR="005C52AC" w:rsidRPr="00E77D7A">
              <w:rPr>
                <w:rFonts w:ascii="Times New Roman" w:hAnsi="Times New Roman" w:cs="Times New Roman"/>
                <w:noProof/>
                <w:webHidden/>
                <w:sz w:val="20"/>
                <w:szCs w:val="20"/>
              </w:rPr>
              <w:tab/>
            </w:r>
            <w:r w:rsidR="005C52AC" w:rsidRPr="00E77D7A">
              <w:rPr>
                <w:rFonts w:ascii="Times New Roman" w:hAnsi="Times New Roman" w:cs="Times New Roman"/>
                <w:noProof/>
                <w:webHidden/>
                <w:sz w:val="20"/>
                <w:szCs w:val="20"/>
              </w:rPr>
              <w:fldChar w:fldCharType="begin"/>
            </w:r>
            <w:r w:rsidR="005C52AC" w:rsidRPr="00E77D7A">
              <w:rPr>
                <w:rFonts w:ascii="Times New Roman" w:hAnsi="Times New Roman" w:cs="Times New Roman"/>
                <w:noProof/>
                <w:webHidden/>
                <w:sz w:val="20"/>
                <w:szCs w:val="20"/>
              </w:rPr>
              <w:instrText xml:space="preserve"> PAGEREF _Toc128665018 \h </w:instrText>
            </w:r>
            <w:r w:rsidR="005C52AC" w:rsidRPr="00E77D7A">
              <w:rPr>
                <w:rFonts w:ascii="Times New Roman" w:hAnsi="Times New Roman" w:cs="Times New Roman"/>
                <w:noProof/>
                <w:webHidden/>
                <w:sz w:val="20"/>
                <w:szCs w:val="20"/>
              </w:rPr>
            </w:r>
            <w:r w:rsidR="005C52AC" w:rsidRPr="00E77D7A">
              <w:rPr>
                <w:rFonts w:ascii="Times New Roman" w:hAnsi="Times New Roman" w:cs="Times New Roman"/>
                <w:noProof/>
                <w:webHidden/>
                <w:sz w:val="20"/>
                <w:szCs w:val="20"/>
              </w:rPr>
              <w:fldChar w:fldCharType="separate"/>
            </w:r>
            <w:r w:rsidR="00AB1FB9" w:rsidRPr="00E77D7A">
              <w:rPr>
                <w:rFonts w:ascii="Times New Roman" w:hAnsi="Times New Roman" w:cs="Times New Roman"/>
                <w:noProof/>
                <w:webHidden/>
                <w:sz w:val="20"/>
                <w:szCs w:val="20"/>
              </w:rPr>
              <w:t>3</w:t>
            </w:r>
            <w:r w:rsidR="005C52AC" w:rsidRPr="00E77D7A">
              <w:rPr>
                <w:rFonts w:ascii="Times New Roman" w:hAnsi="Times New Roman" w:cs="Times New Roman"/>
                <w:noProof/>
                <w:webHidden/>
                <w:sz w:val="20"/>
                <w:szCs w:val="20"/>
              </w:rPr>
              <w:fldChar w:fldCharType="end"/>
            </w:r>
          </w:hyperlink>
        </w:p>
        <w:p w14:paraId="0214515D" w14:textId="5A270D1E" w:rsidR="005C52AC" w:rsidRPr="00E77D7A" w:rsidRDefault="00000000" w:rsidP="00843760">
          <w:pPr>
            <w:pStyle w:val="TOC1"/>
            <w:spacing w:line="240" w:lineRule="auto"/>
            <w:rPr>
              <w:rFonts w:ascii="Times New Roman" w:hAnsi="Times New Roman" w:cs="Times New Roman"/>
              <w:noProof/>
              <w:sz w:val="20"/>
              <w:szCs w:val="20"/>
              <w:lang w:val="en-GB"/>
            </w:rPr>
          </w:pPr>
          <w:hyperlink w:anchor="_Toc128665019" w:history="1">
            <w:r w:rsidR="005C52AC" w:rsidRPr="00E77D7A">
              <w:rPr>
                <w:rStyle w:val="Hyperlink"/>
                <w:rFonts w:ascii="Times New Roman" w:hAnsi="Times New Roman" w:cs="Times New Roman"/>
                <w:b/>
                <w:bCs/>
                <w:noProof/>
                <w:sz w:val="20"/>
                <w:szCs w:val="20"/>
                <w:lang w:val="en-GB"/>
              </w:rPr>
              <w:t>ONLINE SUPPLEMENT TABLES</w:t>
            </w:r>
            <w:r w:rsidR="005C52AC" w:rsidRPr="00E77D7A">
              <w:rPr>
                <w:rFonts w:ascii="Times New Roman" w:hAnsi="Times New Roman" w:cs="Times New Roman"/>
                <w:noProof/>
                <w:webHidden/>
                <w:sz w:val="20"/>
                <w:szCs w:val="20"/>
              </w:rPr>
              <w:tab/>
            </w:r>
            <w:r w:rsidR="005C52AC" w:rsidRPr="00E77D7A">
              <w:rPr>
                <w:rFonts w:ascii="Times New Roman" w:hAnsi="Times New Roman" w:cs="Times New Roman"/>
                <w:noProof/>
                <w:webHidden/>
                <w:sz w:val="20"/>
                <w:szCs w:val="20"/>
              </w:rPr>
              <w:fldChar w:fldCharType="begin"/>
            </w:r>
            <w:r w:rsidR="005C52AC" w:rsidRPr="00E77D7A">
              <w:rPr>
                <w:rFonts w:ascii="Times New Roman" w:hAnsi="Times New Roman" w:cs="Times New Roman"/>
                <w:noProof/>
                <w:webHidden/>
                <w:sz w:val="20"/>
                <w:szCs w:val="20"/>
              </w:rPr>
              <w:instrText xml:space="preserve"> PAGEREF _Toc128665019 \h </w:instrText>
            </w:r>
            <w:r w:rsidR="005C52AC" w:rsidRPr="00E77D7A">
              <w:rPr>
                <w:rFonts w:ascii="Times New Roman" w:hAnsi="Times New Roman" w:cs="Times New Roman"/>
                <w:noProof/>
                <w:webHidden/>
                <w:sz w:val="20"/>
                <w:szCs w:val="20"/>
              </w:rPr>
            </w:r>
            <w:r w:rsidR="005C52AC" w:rsidRPr="00E77D7A">
              <w:rPr>
                <w:rFonts w:ascii="Times New Roman" w:hAnsi="Times New Roman" w:cs="Times New Roman"/>
                <w:noProof/>
                <w:webHidden/>
                <w:sz w:val="20"/>
                <w:szCs w:val="20"/>
              </w:rPr>
              <w:fldChar w:fldCharType="separate"/>
            </w:r>
            <w:r w:rsidR="00AB1FB9" w:rsidRPr="00E77D7A">
              <w:rPr>
                <w:rFonts w:ascii="Times New Roman" w:hAnsi="Times New Roman" w:cs="Times New Roman"/>
                <w:noProof/>
                <w:webHidden/>
                <w:sz w:val="20"/>
                <w:szCs w:val="20"/>
              </w:rPr>
              <w:t>4</w:t>
            </w:r>
            <w:r w:rsidR="005C52AC" w:rsidRPr="00E77D7A">
              <w:rPr>
                <w:rFonts w:ascii="Times New Roman" w:hAnsi="Times New Roman" w:cs="Times New Roman"/>
                <w:noProof/>
                <w:webHidden/>
                <w:sz w:val="20"/>
                <w:szCs w:val="20"/>
              </w:rPr>
              <w:fldChar w:fldCharType="end"/>
            </w:r>
          </w:hyperlink>
        </w:p>
        <w:p w14:paraId="60821D12" w14:textId="2F84B855" w:rsidR="005C52AC" w:rsidRPr="00E77D7A" w:rsidRDefault="00000000" w:rsidP="00843760">
          <w:pPr>
            <w:pStyle w:val="TOC1"/>
            <w:spacing w:line="240" w:lineRule="auto"/>
            <w:rPr>
              <w:rFonts w:ascii="Times New Roman" w:hAnsi="Times New Roman" w:cs="Times New Roman"/>
              <w:noProof/>
              <w:sz w:val="20"/>
              <w:szCs w:val="20"/>
              <w:lang w:val="en-GB"/>
            </w:rPr>
          </w:pPr>
          <w:hyperlink w:anchor="_Toc128665020" w:history="1">
            <w:r w:rsidR="005C52AC" w:rsidRPr="00E77D7A">
              <w:rPr>
                <w:rStyle w:val="Hyperlink"/>
                <w:rFonts w:ascii="Times New Roman" w:hAnsi="Times New Roman" w:cs="Times New Roman"/>
                <w:b/>
                <w:bCs/>
                <w:noProof/>
                <w:sz w:val="20"/>
                <w:szCs w:val="20"/>
                <w:lang w:val="en-GB"/>
              </w:rPr>
              <w:t>ONLINE SUPPLEMENT FIGURES</w:t>
            </w:r>
            <w:r w:rsidR="005C52AC" w:rsidRPr="00E77D7A">
              <w:rPr>
                <w:rFonts w:ascii="Times New Roman" w:hAnsi="Times New Roman" w:cs="Times New Roman"/>
                <w:noProof/>
                <w:webHidden/>
                <w:sz w:val="20"/>
                <w:szCs w:val="20"/>
              </w:rPr>
              <w:tab/>
            </w:r>
            <w:r w:rsidR="005C52AC" w:rsidRPr="00E77D7A">
              <w:rPr>
                <w:rFonts w:ascii="Times New Roman" w:hAnsi="Times New Roman" w:cs="Times New Roman"/>
                <w:noProof/>
                <w:webHidden/>
                <w:sz w:val="20"/>
                <w:szCs w:val="20"/>
              </w:rPr>
              <w:fldChar w:fldCharType="begin"/>
            </w:r>
            <w:r w:rsidR="005C52AC" w:rsidRPr="00E77D7A">
              <w:rPr>
                <w:rFonts w:ascii="Times New Roman" w:hAnsi="Times New Roman" w:cs="Times New Roman"/>
                <w:noProof/>
                <w:webHidden/>
                <w:sz w:val="20"/>
                <w:szCs w:val="20"/>
              </w:rPr>
              <w:instrText xml:space="preserve"> PAGEREF _Toc128665020 \h </w:instrText>
            </w:r>
            <w:r w:rsidR="005C52AC" w:rsidRPr="00E77D7A">
              <w:rPr>
                <w:rFonts w:ascii="Times New Roman" w:hAnsi="Times New Roman" w:cs="Times New Roman"/>
                <w:noProof/>
                <w:webHidden/>
                <w:sz w:val="20"/>
                <w:szCs w:val="20"/>
              </w:rPr>
            </w:r>
            <w:r w:rsidR="005C52AC" w:rsidRPr="00E77D7A">
              <w:rPr>
                <w:rFonts w:ascii="Times New Roman" w:hAnsi="Times New Roman" w:cs="Times New Roman"/>
                <w:noProof/>
                <w:webHidden/>
                <w:sz w:val="20"/>
                <w:szCs w:val="20"/>
              </w:rPr>
              <w:fldChar w:fldCharType="separate"/>
            </w:r>
            <w:r w:rsidR="00AB1FB9" w:rsidRPr="00E77D7A">
              <w:rPr>
                <w:rFonts w:ascii="Times New Roman" w:hAnsi="Times New Roman" w:cs="Times New Roman"/>
                <w:noProof/>
                <w:webHidden/>
                <w:sz w:val="20"/>
                <w:szCs w:val="20"/>
              </w:rPr>
              <w:t>16</w:t>
            </w:r>
            <w:r w:rsidR="005C52AC" w:rsidRPr="00E77D7A">
              <w:rPr>
                <w:rFonts w:ascii="Times New Roman" w:hAnsi="Times New Roman" w:cs="Times New Roman"/>
                <w:noProof/>
                <w:webHidden/>
                <w:sz w:val="20"/>
                <w:szCs w:val="20"/>
              </w:rPr>
              <w:fldChar w:fldCharType="end"/>
            </w:r>
          </w:hyperlink>
        </w:p>
        <w:p w14:paraId="493BF2D1" w14:textId="7AA235E5" w:rsidR="009B7D35" w:rsidRPr="00E77D7A" w:rsidRDefault="009B7D35" w:rsidP="00843760">
          <w:pPr>
            <w:spacing w:line="240" w:lineRule="auto"/>
            <w:rPr>
              <w:rFonts w:ascii="Times New Roman" w:hAnsi="Times New Roman" w:cs="Times New Roman"/>
              <w:sz w:val="20"/>
              <w:szCs w:val="20"/>
              <w:lang w:val="en-GB"/>
            </w:rPr>
          </w:pPr>
          <w:r w:rsidRPr="00E77D7A">
            <w:rPr>
              <w:rFonts w:ascii="Times New Roman" w:hAnsi="Times New Roman" w:cs="Times New Roman"/>
              <w:b/>
              <w:bCs/>
              <w:noProof/>
              <w:sz w:val="20"/>
              <w:szCs w:val="20"/>
              <w:lang w:val="en-GB"/>
            </w:rPr>
            <w:fldChar w:fldCharType="end"/>
          </w:r>
        </w:p>
      </w:sdtContent>
    </w:sdt>
    <w:p w14:paraId="5C5C4E63" w14:textId="7F593380" w:rsidR="00666251" w:rsidRPr="00E77D7A" w:rsidRDefault="00666251"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6E0D72CF" w14:textId="08AC927F" w:rsidR="00A25F0D" w:rsidRPr="00E77D7A" w:rsidRDefault="00A25F0D" w:rsidP="00843760">
      <w:pPr>
        <w:pStyle w:val="Heading1"/>
        <w:spacing w:line="240" w:lineRule="auto"/>
        <w:rPr>
          <w:rFonts w:ascii="Times New Roman" w:hAnsi="Times New Roman" w:cs="Times New Roman"/>
          <w:b/>
          <w:bCs/>
          <w:color w:val="auto"/>
          <w:sz w:val="20"/>
          <w:szCs w:val="20"/>
          <w:lang w:val="en-GB"/>
        </w:rPr>
      </w:pPr>
      <w:bookmarkStart w:id="1" w:name="_Toc128665016"/>
      <w:bookmarkStart w:id="2" w:name="_Toc72959360"/>
      <w:r w:rsidRPr="00E77D7A">
        <w:rPr>
          <w:rFonts w:ascii="Times New Roman" w:hAnsi="Times New Roman" w:cs="Times New Roman"/>
          <w:b/>
          <w:bCs/>
          <w:color w:val="auto"/>
          <w:sz w:val="20"/>
          <w:szCs w:val="20"/>
          <w:lang w:val="en-GB"/>
        </w:rPr>
        <w:lastRenderedPageBreak/>
        <w:t>M</w:t>
      </w:r>
      <w:r w:rsidR="009B7D35" w:rsidRPr="00E77D7A">
        <w:rPr>
          <w:rFonts w:ascii="Times New Roman" w:hAnsi="Times New Roman" w:cs="Times New Roman"/>
          <w:b/>
          <w:bCs/>
          <w:color w:val="auto"/>
          <w:sz w:val="20"/>
          <w:szCs w:val="20"/>
          <w:lang w:val="en-GB"/>
        </w:rPr>
        <w:t>ETHODS</w:t>
      </w:r>
      <w:bookmarkEnd w:id="1"/>
      <w:r w:rsidRPr="00E77D7A">
        <w:rPr>
          <w:rFonts w:ascii="Times New Roman" w:hAnsi="Times New Roman" w:cs="Times New Roman"/>
          <w:b/>
          <w:bCs/>
          <w:color w:val="auto"/>
          <w:sz w:val="20"/>
          <w:szCs w:val="20"/>
          <w:lang w:val="en-GB"/>
        </w:rPr>
        <w:t xml:space="preserve">  </w:t>
      </w:r>
    </w:p>
    <w:p w14:paraId="241C5028" w14:textId="272C6AE4" w:rsidR="00483522" w:rsidRPr="00E77D7A" w:rsidRDefault="00DB66A7" w:rsidP="00843760">
      <w:pPr>
        <w:pStyle w:val="Heading2"/>
        <w:spacing w:line="240" w:lineRule="auto"/>
        <w:rPr>
          <w:rFonts w:ascii="Times New Roman" w:hAnsi="Times New Roman" w:cs="Times New Roman"/>
          <w:b/>
          <w:bCs/>
          <w:color w:val="auto"/>
          <w:sz w:val="20"/>
          <w:szCs w:val="20"/>
          <w:lang w:val="en-GB"/>
        </w:rPr>
      </w:pPr>
      <w:bookmarkStart w:id="3" w:name="_Toc128665017"/>
      <w:r w:rsidRPr="00E77D7A">
        <w:rPr>
          <w:rFonts w:ascii="Times New Roman" w:hAnsi="Times New Roman" w:cs="Times New Roman"/>
          <w:b/>
          <w:bCs/>
          <w:color w:val="auto"/>
          <w:sz w:val="20"/>
          <w:szCs w:val="20"/>
          <w:lang w:val="en-GB"/>
        </w:rPr>
        <w:t>Definitions of potential confounders and covariates</w:t>
      </w:r>
      <w:bookmarkEnd w:id="2"/>
      <w:bookmarkEnd w:id="3"/>
    </w:p>
    <w:p w14:paraId="5DAE549C" w14:textId="633E17CC" w:rsidR="00B23C7F" w:rsidRPr="00E77D7A" w:rsidRDefault="00472673" w:rsidP="00843760">
      <w:pPr>
        <w:spacing w:line="240" w:lineRule="auto"/>
        <w:jc w:val="both"/>
        <w:rPr>
          <w:rFonts w:ascii="Times New Roman" w:hAnsi="Times New Roman" w:cs="Times New Roman"/>
          <w:sz w:val="20"/>
          <w:szCs w:val="20"/>
          <w:lang w:val="en-GB"/>
        </w:rPr>
      </w:pPr>
      <w:bookmarkStart w:id="4" w:name="_Hlk48508474"/>
      <w:r w:rsidRPr="00E77D7A">
        <w:rPr>
          <w:rFonts w:ascii="Times New Roman" w:hAnsi="Times New Roman" w:cs="Times New Roman"/>
          <w:sz w:val="20"/>
          <w:szCs w:val="20"/>
          <w:lang w:val="en-GB"/>
        </w:rPr>
        <w:t>Pre</w:t>
      </w:r>
      <w:r w:rsidR="00F631EA" w:rsidRPr="00E77D7A">
        <w:rPr>
          <w:rFonts w:ascii="Times New Roman" w:hAnsi="Times New Roman" w:cs="Times New Roman"/>
          <w:sz w:val="20"/>
          <w:szCs w:val="20"/>
          <w:lang w:val="en-GB"/>
        </w:rPr>
        <w:t>term</w:t>
      </w:r>
      <w:r w:rsidRPr="00E77D7A">
        <w:rPr>
          <w:rFonts w:ascii="Times New Roman" w:hAnsi="Times New Roman" w:cs="Times New Roman"/>
          <w:sz w:val="20"/>
          <w:szCs w:val="20"/>
          <w:lang w:val="en-GB"/>
        </w:rPr>
        <w:t xml:space="preserve"> birth was defined as babies who were delivered before 37 completed weeks of gestation.</w:t>
      </w:r>
      <w:bookmarkEnd w:id="4"/>
    </w:p>
    <w:p w14:paraId="2A070BA2" w14:textId="6ECEFB34" w:rsidR="00B23C7F" w:rsidRPr="00E77D7A" w:rsidRDefault="00B23C7F" w:rsidP="00843760">
      <w:pPr>
        <w:spacing w:line="240" w:lineRule="auto"/>
        <w:jc w:val="both"/>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Maternal smoking during pregnancy was defined </w:t>
      </w:r>
      <w:r w:rsidR="00285803" w:rsidRPr="00E77D7A">
        <w:rPr>
          <w:rFonts w:ascii="Times New Roman" w:hAnsi="Times New Roman" w:cs="Times New Roman"/>
          <w:sz w:val="20"/>
          <w:szCs w:val="20"/>
          <w:lang w:val="en-GB"/>
        </w:rPr>
        <w:t>if</w:t>
      </w:r>
      <w:r w:rsidRPr="00E77D7A">
        <w:rPr>
          <w:rFonts w:ascii="Times New Roman" w:hAnsi="Times New Roman" w:cs="Times New Roman"/>
          <w:sz w:val="20"/>
          <w:szCs w:val="20"/>
          <w:lang w:val="en-GB"/>
        </w:rPr>
        <w:t xml:space="preserve"> the </w:t>
      </w:r>
      <w:r w:rsidRPr="00E77D7A">
        <w:rPr>
          <w:rFonts w:ascii="Times New Roman" w:hAnsi="Times New Roman" w:cs="Times New Roman"/>
          <w:noProof/>
          <w:sz w:val="20"/>
          <w:szCs w:val="20"/>
          <w:lang w:val="en-GB"/>
        </w:rPr>
        <w:t>mother</w:t>
      </w:r>
      <w:r w:rsidRPr="00E77D7A">
        <w:rPr>
          <w:rFonts w:ascii="Times New Roman" w:hAnsi="Times New Roman" w:cs="Times New Roman"/>
          <w:sz w:val="20"/>
          <w:szCs w:val="20"/>
          <w:lang w:val="en-GB"/>
        </w:rPr>
        <w:t xml:space="preserve"> smoked at least one cigarette per day </w:t>
      </w:r>
      <w:r w:rsidRPr="00E77D7A">
        <w:rPr>
          <w:rFonts w:ascii="Times New Roman" w:hAnsi="Times New Roman" w:cs="Times New Roman"/>
          <w:noProof/>
          <w:sz w:val="20"/>
          <w:szCs w:val="20"/>
          <w:lang w:val="en-GB"/>
        </w:rPr>
        <w:t>at</w:t>
      </w:r>
      <w:r w:rsidRPr="00E77D7A">
        <w:rPr>
          <w:rFonts w:ascii="Times New Roman" w:hAnsi="Times New Roman" w:cs="Times New Roman"/>
          <w:sz w:val="20"/>
          <w:szCs w:val="20"/>
          <w:lang w:val="en-GB"/>
        </w:rPr>
        <w:t xml:space="preserve"> any point </w:t>
      </w:r>
      <w:r w:rsidRPr="00E77D7A">
        <w:rPr>
          <w:rFonts w:ascii="Times New Roman" w:hAnsi="Times New Roman" w:cs="Times New Roman"/>
          <w:noProof/>
          <w:sz w:val="20"/>
          <w:szCs w:val="20"/>
          <w:lang w:val="en-GB"/>
        </w:rPr>
        <w:t>in</w:t>
      </w:r>
      <w:r w:rsidRPr="00E77D7A">
        <w:rPr>
          <w:rFonts w:ascii="Times New Roman" w:hAnsi="Times New Roman" w:cs="Times New Roman"/>
          <w:sz w:val="20"/>
          <w:szCs w:val="20"/>
          <w:lang w:val="en-GB"/>
        </w:rPr>
        <w:t xml:space="preserve"> time during pregnancy.</w:t>
      </w:r>
    </w:p>
    <w:p w14:paraId="21CBFE50" w14:textId="66BE1869" w:rsidR="002D2399" w:rsidRPr="00E77D7A" w:rsidRDefault="002D2399" w:rsidP="00843760">
      <w:pPr>
        <w:spacing w:line="240" w:lineRule="auto"/>
        <w:jc w:val="both"/>
        <w:rPr>
          <w:rFonts w:ascii="Times New Roman" w:hAnsi="Times New Roman" w:cs="Times New Roman"/>
          <w:sz w:val="20"/>
          <w:szCs w:val="20"/>
          <w:lang w:val="en-GB"/>
        </w:rPr>
      </w:pPr>
      <w:r w:rsidRPr="00E77D7A">
        <w:rPr>
          <w:rFonts w:ascii="Times New Roman" w:hAnsi="Times New Roman" w:cs="Times New Roman"/>
          <w:sz w:val="20"/>
          <w:szCs w:val="20"/>
          <w:lang w:val="en-GB"/>
        </w:rPr>
        <w:t>Parental education levels were recorded as the highest education of parents at questionnaire 0. The university or higher levels were defined as high level, and the high school or lower levels were defined as low level.</w:t>
      </w:r>
    </w:p>
    <w:p w14:paraId="41F20408" w14:textId="74CC529A" w:rsidR="00B23C7F" w:rsidRPr="00E77D7A" w:rsidRDefault="00B23C7F" w:rsidP="00843760">
      <w:pPr>
        <w:spacing w:line="240" w:lineRule="auto"/>
        <w:jc w:val="both"/>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Childhood asthma at ages </w:t>
      </w:r>
      <w:r w:rsidR="00993F10" w:rsidRPr="00E77D7A">
        <w:rPr>
          <w:rFonts w:ascii="Times New Roman" w:hAnsi="Times New Roman" w:cs="Times New Roman"/>
          <w:sz w:val="20"/>
          <w:szCs w:val="20"/>
          <w:lang w:val="en-GB"/>
        </w:rPr>
        <w:t>0</w:t>
      </w:r>
      <w:r w:rsidRPr="00E77D7A">
        <w:rPr>
          <w:rFonts w:ascii="Times New Roman" w:hAnsi="Times New Roman" w:cs="Times New Roman"/>
          <w:sz w:val="20"/>
          <w:szCs w:val="20"/>
          <w:lang w:val="en-GB"/>
        </w:rPr>
        <w:t>–</w:t>
      </w:r>
      <w:r w:rsidR="00656567" w:rsidRPr="00E77D7A">
        <w:rPr>
          <w:rFonts w:ascii="Times New Roman" w:hAnsi="Times New Roman" w:cs="Times New Roman"/>
          <w:sz w:val="20"/>
          <w:szCs w:val="20"/>
          <w:lang w:val="en-GB"/>
        </w:rPr>
        <w:t>4</w:t>
      </w:r>
      <w:r w:rsidR="00C46FA2" w:rsidRPr="00E77D7A">
        <w:rPr>
          <w:rFonts w:ascii="Times New Roman" w:hAnsi="Times New Roman" w:cs="Times New Roman"/>
          <w:sz w:val="20"/>
          <w:szCs w:val="20"/>
          <w:lang w:val="en-GB"/>
        </w:rPr>
        <w:t xml:space="preserve"> and</w:t>
      </w:r>
      <w:r w:rsidR="00656567" w:rsidRPr="00E77D7A">
        <w:rPr>
          <w:rFonts w:ascii="Times New Roman" w:hAnsi="Times New Roman" w:cs="Times New Roman"/>
          <w:sz w:val="20"/>
          <w:szCs w:val="20"/>
          <w:lang w:val="en-GB"/>
        </w:rPr>
        <w:t xml:space="preserve"> 8-16</w:t>
      </w:r>
      <w:r w:rsidRPr="00E77D7A">
        <w:rPr>
          <w:rFonts w:ascii="Times New Roman" w:hAnsi="Times New Roman" w:cs="Times New Roman"/>
          <w:sz w:val="20"/>
          <w:szCs w:val="20"/>
          <w:lang w:val="en-GB"/>
        </w:rPr>
        <w:t xml:space="preserve"> years was defined if </w:t>
      </w:r>
      <w:bookmarkStart w:id="5" w:name="_Hlk129963825"/>
      <w:r w:rsidRPr="00E77D7A">
        <w:rPr>
          <w:rFonts w:ascii="Times New Roman" w:hAnsi="Times New Roman" w:cs="Times New Roman"/>
          <w:sz w:val="20"/>
          <w:szCs w:val="20"/>
          <w:lang w:val="en-GB"/>
        </w:rPr>
        <w:t xml:space="preserve">at least two of the following three criteria </w:t>
      </w:r>
      <w:bookmarkEnd w:id="5"/>
      <w:r w:rsidRPr="00E77D7A">
        <w:rPr>
          <w:rFonts w:ascii="Times New Roman" w:hAnsi="Times New Roman" w:cs="Times New Roman"/>
          <w:sz w:val="20"/>
          <w:szCs w:val="20"/>
          <w:lang w:val="en-GB"/>
        </w:rPr>
        <w:t>were fulfilled: doctor’s diagnosis of asthma ever; wheezing in the past 12 months; and/or use of asthma medication during the past 12 months</w:t>
      </w:r>
      <w:r w:rsidR="00896A53" w:rsidRPr="00E77D7A">
        <w:rPr>
          <w:rFonts w:ascii="Times New Roman" w:hAnsi="Times New Roman" w:cs="Times New Roman"/>
          <w:sz w:val="20"/>
          <w:szCs w:val="20"/>
          <w:lang w:val="en-GB"/>
        </w:rPr>
        <w:t xml:space="preserve"> </w:t>
      </w:r>
      <w:r w:rsidR="00467FAE" w:rsidRPr="00E77D7A">
        <w:rPr>
          <w:rFonts w:ascii="Times New Roman" w:hAnsi="Times New Roman" w:cs="Times New Roman"/>
          <w:sz w:val="20"/>
          <w:szCs w:val="20"/>
          <w:lang w:val="en-GB"/>
        </w:rPr>
        <w:fldChar w:fldCharType="begin">
          <w:fldData xml:space="preserve">PEVuZE5vdGU+PENpdGU+PEF1dGhvcj5XYW5nPC9BdXRob3I+PFllYXI+MjAyMTwvWWVhcj48UmVj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</w:fldData>
        </w:fldChar>
      </w:r>
      <w:r w:rsidR="005A270B" w:rsidRPr="00E77D7A">
        <w:rPr>
          <w:rFonts w:ascii="Times New Roman" w:hAnsi="Times New Roman" w:cs="Times New Roman"/>
          <w:sz w:val="20"/>
          <w:szCs w:val="20"/>
          <w:lang w:val="en-GB"/>
        </w:rPr>
        <w:instrText xml:space="preserve"> ADDIN EN.CITE </w:instrText>
      </w:r>
      <w:r w:rsidR="005A270B" w:rsidRPr="00E77D7A">
        <w:rPr>
          <w:rFonts w:ascii="Times New Roman" w:hAnsi="Times New Roman" w:cs="Times New Roman"/>
          <w:sz w:val="20"/>
          <w:szCs w:val="20"/>
          <w:lang w:val="en-GB"/>
        </w:rPr>
        <w:fldChar w:fldCharType="begin">
          <w:fldData xml:space="preserve">PEVuZE5vdGU+PENpdGU+PEF1dGhvcj5XYW5nPC9BdXRob3I+PFllYXI+MjAyMTwvWWVhcj48UmVj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</w:fldData>
        </w:fldChar>
      </w:r>
      <w:r w:rsidR="005A270B" w:rsidRPr="00E77D7A">
        <w:rPr>
          <w:rFonts w:ascii="Times New Roman" w:hAnsi="Times New Roman" w:cs="Times New Roman"/>
          <w:sz w:val="20"/>
          <w:szCs w:val="20"/>
          <w:lang w:val="en-GB"/>
        </w:rPr>
        <w:instrText xml:space="preserve"> ADDIN EN.CITE.DATA </w:instrText>
      </w:r>
      <w:r w:rsidR="005A270B" w:rsidRPr="00E77D7A">
        <w:rPr>
          <w:rFonts w:ascii="Times New Roman" w:hAnsi="Times New Roman" w:cs="Times New Roman"/>
          <w:sz w:val="20"/>
          <w:szCs w:val="20"/>
          <w:lang w:val="en-GB"/>
        </w:rPr>
      </w:r>
      <w:r w:rsidR="005A270B" w:rsidRPr="00E77D7A">
        <w:rPr>
          <w:rFonts w:ascii="Times New Roman" w:hAnsi="Times New Roman" w:cs="Times New Roman"/>
          <w:sz w:val="20"/>
          <w:szCs w:val="20"/>
          <w:lang w:val="en-GB"/>
        </w:rPr>
        <w:fldChar w:fldCharType="end"/>
      </w:r>
      <w:r w:rsidR="00467FAE" w:rsidRPr="00E77D7A">
        <w:rPr>
          <w:rFonts w:ascii="Times New Roman" w:hAnsi="Times New Roman" w:cs="Times New Roman"/>
          <w:sz w:val="20"/>
          <w:szCs w:val="20"/>
          <w:lang w:val="en-GB"/>
        </w:rPr>
      </w:r>
      <w:r w:rsidR="00467FAE" w:rsidRPr="00E77D7A">
        <w:rPr>
          <w:rFonts w:ascii="Times New Roman" w:hAnsi="Times New Roman" w:cs="Times New Roman"/>
          <w:sz w:val="20"/>
          <w:szCs w:val="20"/>
          <w:lang w:val="en-GB"/>
        </w:rPr>
        <w:fldChar w:fldCharType="separate"/>
      </w:r>
      <w:r w:rsidR="005A270B" w:rsidRPr="00E77D7A">
        <w:rPr>
          <w:rFonts w:ascii="Times New Roman" w:hAnsi="Times New Roman" w:cs="Times New Roman"/>
          <w:noProof/>
          <w:sz w:val="20"/>
          <w:szCs w:val="20"/>
          <w:lang w:val="en-GB"/>
        </w:rPr>
        <w:t>(1)</w:t>
      </w:r>
      <w:r w:rsidR="00467FAE" w:rsidRPr="00E77D7A">
        <w:rPr>
          <w:rFonts w:ascii="Times New Roman" w:hAnsi="Times New Roman" w:cs="Times New Roman"/>
          <w:sz w:val="20"/>
          <w:szCs w:val="20"/>
          <w:lang w:val="en-GB"/>
        </w:rPr>
        <w:fldChar w:fldCharType="end"/>
      </w:r>
      <w:r w:rsidRPr="00E77D7A">
        <w:rPr>
          <w:rFonts w:ascii="Times New Roman" w:hAnsi="Times New Roman" w:cs="Times New Roman"/>
          <w:sz w:val="20"/>
          <w:szCs w:val="20"/>
          <w:lang w:val="en-GB"/>
        </w:rPr>
        <w:t>.</w:t>
      </w:r>
    </w:p>
    <w:p w14:paraId="3E40B9CB" w14:textId="4545CDA8" w:rsidR="00D17B89" w:rsidRPr="00E77D7A" w:rsidRDefault="00D17B89" w:rsidP="00843760">
      <w:pPr>
        <w:spacing w:line="240" w:lineRule="auto"/>
        <w:jc w:val="both"/>
        <w:rPr>
          <w:rFonts w:ascii="Times New Roman" w:hAnsi="Times New Roman" w:cs="Times New Roman"/>
          <w:sz w:val="20"/>
          <w:szCs w:val="20"/>
          <w:lang w:val="en-GB"/>
        </w:rPr>
      </w:pPr>
      <w:bookmarkStart w:id="6" w:name="_Hlk85272545"/>
      <w:r w:rsidRPr="00E77D7A">
        <w:rPr>
          <w:rFonts w:ascii="Times New Roman" w:hAnsi="Times New Roman" w:cs="Times New Roman"/>
          <w:sz w:val="20"/>
          <w:szCs w:val="20"/>
          <w:lang w:val="en-GB"/>
        </w:rPr>
        <w:t xml:space="preserve">Early life bronchitis, pneumonia, </w:t>
      </w:r>
      <w:r w:rsidR="00A20133" w:rsidRPr="00E77D7A">
        <w:rPr>
          <w:rFonts w:ascii="Times New Roman" w:hAnsi="Times New Roman" w:cs="Times New Roman"/>
          <w:sz w:val="20"/>
          <w:szCs w:val="20"/>
          <w:lang w:val="en-GB"/>
        </w:rPr>
        <w:t>and respiratory syncytial virus were based on parental questionnaire data at each follow-up time point.</w:t>
      </w:r>
      <w:bookmarkEnd w:id="6"/>
    </w:p>
    <w:p w14:paraId="21EF6FFD" w14:textId="79CBDD75" w:rsidR="00700CD4" w:rsidRPr="00E77D7A" w:rsidRDefault="00700CD4" w:rsidP="00843760">
      <w:pPr>
        <w:spacing w:line="240" w:lineRule="auto"/>
        <w:jc w:val="both"/>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infections at 24 years of age were assessed based on the question “How many times have you had respiratory infections (a cold with rhinitis, coughing, fever) over the last 12 months?” according to the answers: 1) Never; 2) 1-3 times; 3) 4-6 times; 4) More than 6 times were classified into never, 1-3 times and ≥ 4 times.</w:t>
      </w:r>
    </w:p>
    <w:p w14:paraId="0D87DB41" w14:textId="115EBBB9" w:rsidR="006D3695" w:rsidRPr="00E77D7A" w:rsidRDefault="00656567" w:rsidP="00843760">
      <w:pPr>
        <w:spacing w:line="240" w:lineRule="auto"/>
        <w:jc w:val="both"/>
        <w:rPr>
          <w:rFonts w:ascii="Times New Roman" w:hAnsi="Times New Roman" w:cs="Times New Roman"/>
          <w:sz w:val="20"/>
          <w:szCs w:val="20"/>
          <w:lang w:val="en-GB"/>
        </w:rPr>
      </w:pPr>
      <w:r w:rsidRPr="00E77D7A">
        <w:rPr>
          <w:rFonts w:ascii="Times New Roman" w:hAnsi="Times New Roman" w:cs="Times New Roman"/>
          <w:sz w:val="20"/>
          <w:szCs w:val="20"/>
          <w:lang w:val="en-GB"/>
        </w:rPr>
        <w:t>BMI z-scores at 4, 8, 12, and 16 years were calculated based on the WHO Growth Reference z-scores</w:t>
      </w:r>
      <w:r w:rsidR="00700CD4" w:rsidRPr="00E77D7A">
        <w:rPr>
          <w:rFonts w:ascii="Times New Roman" w:hAnsi="Times New Roman" w:cs="Times New Roman"/>
          <w:sz w:val="20"/>
          <w:szCs w:val="20"/>
          <w:lang w:val="en-GB"/>
        </w:rPr>
        <w:t xml:space="preserve"> </w:t>
      </w:r>
      <w:r w:rsidR="00700CD4" w:rsidRPr="00E77D7A">
        <w:rPr>
          <w:rFonts w:ascii="Times New Roman" w:hAnsi="Times New Roman" w:cs="Times New Roman"/>
          <w:sz w:val="20"/>
          <w:szCs w:val="20"/>
          <w:lang w:val="en-GB"/>
        </w:rPr>
        <w:fldChar w:fldCharType="begin"/>
      </w:r>
      <w:r w:rsidR="005A270B" w:rsidRPr="00E77D7A">
        <w:rPr>
          <w:rFonts w:ascii="Times New Roman" w:hAnsi="Times New Roman" w:cs="Times New Roman"/>
          <w:sz w:val="20"/>
          <w:szCs w:val="20"/>
          <w:lang w:val="en-GB"/>
        </w:rPr>
        <w:instrText xml:space="preserve"> ADDIN EN.CITE &lt;EndNote&gt;&lt;Cite&gt;&lt;Author&gt;de Onis&lt;/Author&gt;&lt;Year&gt;2015&lt;/Year&gt;&lt;RecNum&gt;811&lt;/RecNum&gt;&lt;DisplayText&gt;(2)&lt;/DisplayText&gt;&lt;record&gt;&lt;rec-number&gt;811&lt;/rec-number&gt;&lt;foreign-keys&gt;&lt;key app="EN" db-id="prdtvx9w32r2z1ea0af5xwzsa2s2z9r2zpdt" timestamp="1681387242"&gt;811&lt;/key&gt;&lt;/foreign-keys&gt;&lt;ref-type name="Journal Article"&gt;17&lt;/ref-type&gt;&lt;contributors&gt;&lt;authors&gt;&lt;author&gt;de Onis, Mercedes&lt;/author&gt;&lt;/authors&gt;&lt;/contributors&gt;&lt;titles&gt;&lt;title&gt;4.1 The WHO Child Growth Standards&lt;/title&gt;&lt;secondary-title&gt;World Review of Nutrition and Dietetics&lt;/secondary-title&gt;&lt;alt-title&gt;World Rev Nutr Diet&lt;/alt-title&gt;&lt;/titles&gt;&lt;periodical&gt;&lt;full-title&gt;World Review of Nutrition and Dietetics&lt;/full-title&gt;&lt;abbr-1&gt;World Rev Nutr Diet&lt;/abbr-1&gt;&lt;/periodical&gt;&lt;alt-periodical&gt;&lt;full-title&gt;World Review of Nutrition and Dietetics&lt;/full-title&gt;&lt;abbr-1&gt;World Rev Nutr Diet&lt;/abbr-1&gt;&lt;/alt-periodical&gt;&lt;pages&gt;278-294&lt;/pages&gt;&lt;volume&gt;113&lt;/volume&gt;&lt;dates&gt;&lt;year&gt;2015&lt;/year&gt;&lt;/dates&gt;&lt;isbn&gt;1662-3975&lt;/isbn&gt;&lt;accession-num&gt;25906897&lt;/accession-num&gt;&lt;label&gt;0.256&lt;/label&gt;&lt;urls&gt;&lt;related-urls&gt;&lt;url&gt;https://pubmed.ncbi.nlm.nih.gov/25906897&lt;/url&gt;&lt;/related-urls&gt;&lt;/urls&gt;&lt;electronic-resource-num&gt;10.1159/000360352&lt;/electronic-resource-num&gt;&lt;remote-database-name&gt;PubMed&lt;/remote-database-name&gt;&lt;language&gt;eng&lt;/language&gt;&lt;/record&gt;&lt;/Cite&gt;&lt;/EndNote&gt;</w:instrText>
      </w:r>
      <w:r w:rsidR="00700CD4" w:rsidRPr="00E77D7A">
        <w:rPr>
          <w:rFonts w:ascii="Times New Roman" w:hAnsi="Times New Roman" w:cs="Times New Roman"/>
          <w:sz w:val="20"/>
          <w:szCs w:val="20"/>
          <w:lang w:val="en-GB"/>
        </w:rPr>
        <w:fldChar w:fldCharType="separate"/>
      </w:r>
      <w:r w:rsidR="005A270B" w:rsidRPr="00E77D7A">
        <w:rPr>
          <w:rFonts w:ascii="Times New Roman" w:hAnsi="Times New Roman" w:cs="Times New Roman"/>
          <w:noProof/>
          <w:sz w:val="20"/>
          <w:szCs w:val="20"/>
          <w:lang w:val="en-GB"/>
        </w:rPr>
        <w:t>(2)</w:t>
      </w:r>
      <w:r w:rsidR="00700CD4" w:rsidRPr="00E77D7A">
        <w:rPr>
          <w:rFonts w:ascii="Times New Roman" w:hAnsi="Times New Roman" w:cs="Times New Roman"/>
          <w:sz w:val="20"/>
          <w:szCs w:val="20"/>
          <w:lang w:val="en-GB"/>
        </w:rPr>
        <w:fldChar w:fldCharType="end"/>
      </w:r>
      <w:r w:rsidR="00700CD4" w:rsidRPr="00E77D7A">
        <w:rPr>
          <w:rFonts w:ascii="Times New Roman" w:hAnsi="Times New Roman" w:cs="Times New Roman"/>
          <w:sz w:val="20"/>
          <w:szCs w:val="20"/>
          <w:lang w:val="en-GB"/>
        </w:rPr>
        <w:t xml:space="preserve">. Details of the height and weight tests have been described previously </w:t>
      </w:r>
      <w:r w:rsidR="00700CD4" w:rsidRPr="00E77D7A">
        <w:rPr>
          <w:rFonts w:ascii="Times New Roman" w:hAnsi="Times New Roman" w:cs="Times New Roman"/>
          <w:sz w:val="20"/>
          <w:szCs w:val="20"/>
          <w:lang w:val="en-GB"/>
        </w:rPr>
        <w:fldChar w:fldCharType="begin">
          <w:fldData xml:space="preserve">PEVuZE5vdGU+PENpdGU+PEF1dGhvcj5Fa3N0cm9tPC9BdXRob3I+PFllYXI+MjAxNzwvWWVhcj48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</w:fldData>
        </w:fldChar>
      </w:r>
      <w:r w:rsidR="005A270B" w:rsidRPr="00E77D7A">
        <w:rPr>
          <w:rFonts w:ascii="Times New Roman" w:hAnsi="Times New Roman" w:cs="Times New Roman"/>
          <w:sz w:val="20"/>
          <w:szCs w:val="20"/>
          <w:lang w:val="en-GB"/>
        </w:rPr>
        <w:instrText xml:space="preserve"> ADDIN EN.CITE </w:instrText>
      </w:r>
      <w:r w:rsidR="005A270B" w:rsidRPr="00E77D7A">
        <w:rPr>
          <w:rFonts w:ascii="Times New Roman" w:hAnsi="Times New Roman" w:cs="Times New Roman"/>
          <w:sz w:val="20"/>
          <w:szCs w:val="20"/>
          <w:lang w:val="en-GB"/>
        </w:rPr>
        <w:fldChar w:fldCharType="begin">
          <w:fldData xml:space="preserve">PEVuZE5vdGU+PENpdGU+PEF1dGhvcj5Fa3N0cm9tPC9BdXRob3I+PFllYXI+MjAxNzwvWWVhcj48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</w:fldData>
        </w:fldChar>
      </w:r>
      <w:r w:rsidR="005A270B" w:rsidRPr="00E77D7A">
        <w:rPr>
          <w:rFonts w:ascii="Times New Roman" w:hAnsi="Times New Roman" w:cs="Times New Roman"/>
          <w:sz w:val="20"/>
          <w:szCs w:val="20"/>
          <w:lang w:val="en-GB"/>
        </w:rPr>
        <w:instrText xml:space="preserve"> ADDIN EN.CITE.DATA </w:instrText>
      </w:r>
      <w:r w:rsidR="005A270B" w:rsidRPr="00E77D7A">
        <w:rPr>
          <w:rFonts w:ascii="Times New Roman" w:hAnsi="Times New Roman" w:cs="Times New Roman"/>
          <w:sz w:val="20"/>
          <w:szCs w:val="20"/>
          <w:lang w:val="en-GB"/>
        </w:rPr>
      </w:r>
      <w:r w:rsidR="005A270B" w:rsidRPr="00E77D7A">
        <w:rPr>
          <w:rFonts w:ascii="Times New Roman" w:hAnsi="Times New Roman" w:cs="Times New Roman"/>
          <w:sz w:val="20"/>
          <w:szCs w:val="20"/>
          <w:lang w:val="en-GB"/>
        </w:rPr>
        <w:fldChar w:fldCharType="end"/>
      </w:r>
      <w:r w:rsidR="00700CD4" w:rsidRPr="00E77D7A">
        <w:rPr>
          <w:rFonts w:ascii="Times New Roman" w:hAnsi="Times New Roman" w:cs="Times New Roman"/>
          <w:sz w:val="20"/>
          <w:szCs w:val="20"/>
          <w:lang w:val="en-GB"/>
        </w:rPr>
      </w:r>
      <w:r w:rsidR="00700CD4" w:rsidRPr="00E77D7A">
        <w:rPr>
          <w:rFonts w:ascii="Times New Roman" w:hAnsi="Times New Roman" w:cs="Times New Roman"/>
          <w:sz w:val="20"/>
          <w:szCs w:val="20"/>
          <w:lang w:val="en-GB"/>
        </w:rPr>
        <w:fldChar w:fldCharType="separate"/>
      </w:r>
      <w:r w:rsidR="005A270B" w:rsidRPr="00E77D7A">
        <w:rPr>
          <w:rFonts w:ascii="Times New Roman" w:hAnsi="Times New Roman" w:cs="Times New Roman"/>
          <w:noProof/>
          <w:sz w:val="20"/>
          <w:szCs w:val="20"/>
          <w:lang w:val="en-GB"/>
        </w:rPr>
        <w:t>(3)</w:t>
      </w:r>
      <w:r w:rsidR="00700CD4" w:rsidRPr="00E77D7A">
        <w:rPr>
          <w:rFonts w:ascii="Times New Roman" w:hAnsi="Times New Roman" w:cs="Times New Roman"/>
          <w:sz w:val="20"/>
          <w:szCs w:val="20"/>
          <w:lang w:val="en-GB"/>
        </w:rPr>
        <w:fldChar w:fldCharType="end"/>
      </w:r>
      <w:r w:rsidRPr="00E77D7A">
        <w:rPr>
          <w:rFonts w:ascii="Times New Roman" w:hAnsi="Times New Roman" w:cs="Times New Roman"/>
          <w:sz w:val="20"/>
          <w:szCs w:val="20"/>
          <w:lang w:val="en-GB"/>
        </w:rPr>
        <w:t>.</w:t>
      </w:r>
      <w:bookmarkStart w:id="7" w:name="_Hlk95426695"/>
    </w:p>
    <w:bookmarkEnd w:id="7"/>
    <w:p w14:paraId="019933B3" w14:textId="6D60FDEA" w:rsidR="00927C0F" w:rsidRPr="00E77D7A" w:rsidRDefault="00927C0F" w:rsidP="00843760">
      <w:pPr>
        <w:spacing w:line="240" w:lineRule="auto"/>
        <w:rPr>
          <w:rFonts w:ascii="Times New Roman" w:hAnsi="Times New Roman" w:cs="Times New Roman"/>
          <w:sz w:val="20"/>
          <w:szCs w:val="20"/>
          <w:lang w:val="en-GB"/>
        </w:rPr>
      </w:pPr>
    </w:p>
    <w:p w14:paraId="74D3D1A7" w14:textId="02A955C9" w:rsidR="007D0DFE" w:rsidRPr="00E77D7A" w:rsidRDefault="007D0DFE" w:rsidP="00843760">
      <w:pPr>
        <w:pStyle w:val="Heading1"/>
        <w:spacing w:line="240" w:lineRule="auto"/>
        <w:rPr>
          <w:rFonts w:ascii="Times New Roman" w:hAnsi="Times New Roman" w:cs="Times New Roman"/>
          <w:b/>
          <w:caps/>
          <w:color w:val="auto"/>
          <w:sz w:val="20"/>
          <w:szCs w:val="20"/>
          <w:lang w:val="en-GB"/>
        </w:rPr>
      </w:pPr>
      <w:bookmarkStart w:id="8" w:name="_Toc72959367"/>
      <w:bookmarkStart w:id="9" w:name="_Toc128665018"/>
      <w:r w:rsidRPr="00E77D7A">
        <w:rPr>
          <w:rFonts w:ascii="Times New Roman" w:hAnsi="Times New Roman" w:cs="Times New Roman"/>
          <w:b/>
          <w:caps/>
          <w:color w:val="auto"/>
          <w:sz w:val="20"/>
          <w:szCs w:val="20"/>
          <w:lang w:val="en-GB"/>
        </w:rPr>
        <w:t>Reference</w:t>
      </w:r>
      <w:bookmarkEnd w:id="8"/>
      <w:r w:rsidR="00285803" w:rsidRPr="00E77D7A">
        <w:rPr>
          <w:rFonts w:ascii="Times New Roman" w:hAnsi="Times New Roman" w:cs="Times New Roman"/>
          <w:b/>
          <w:caps/>
          <w:color w:val="auto"/>
          <w:sz w:val="20"/>
          <w:szCs w:val="20"/>
          <w:lang w:val="en-GB"/>
        </w:rPr>
        <w:t>s</w:t>
      </w:r>
      <w:bookmarkEnd w:id="9"/>
      <w:r w:rsidRPr="00E77D7A">
        <w:rPr>
          <w:rFonts w:ascii="Times New Roman" w:hAnsi="Times New Roman" w:cs="Times New Roman"/>
          <w:b/>
          <w:caps/>
          <w:color w:val="auto"/>
          <w:sz w:val="20"/>
          <w:szCs w:val="20"/>
          <w:lang w:val="en-GB"/>
        </w:rPr>
        <w:t xml:space="preserve"> </w:t>
      </w:r>
    </w:p>
    <w:p w14:paraId="315F6180" w14:textId="77777777" w:rsidR="005A270B" w:rsidRPr="00E77D7A" w:rsidRDefault="007D0DFE" w:rsidP="005A270B">
      <w:pPr>
        <w:pStyle w:val="EndNoteBibliography"/>
        <w:spacing w:after="0"/>
        <w:rPr>
          <w:lang w:val="en-GB"/>
        </w:rPr>
      </w:pPr>
      <w:r w:rsidRPr="00E77D7A">
        <w:rPr>
          <w:szCs w:val="20"/>
          <w:lang w:val="en-GB"/>
        </w:rPr>
        <w:fldChar w:fldCharType="begin"/>
      </w:r>
      <w:r w:rsidRPr="00E77D7A">
        <w:rPr>
          <w:szCs w:val="20"/>
        </w:rPr>
        <w:instrText xml:space="preserve"> ADDIN EN.REFLIST </w:instrText>
      </w:r>
      <w:r w:rsidRPr="00E77D7A">
        <w:rPr>
          <w:szCs w:val="20"/>
          <w:lang w:val="en-GB"/>
        </w:rPr>
        <w:fldChar w:fldCharType="separate"/>
      </w:r>
      <w:r w:rsidR="005A270B" w:rsidRPr="00E77D7A">
        <w:t>1.</w:t>
      </w:r>
      <w:r w:rsidR="005A270B" w:rsidRPr="00E77D7A">
        <w:tab/>
        <w:t xml:space="preserve">Wang G, Hallberg J, Um Bergstrom P, Janson C, Pershagen G, Gruzieva O, et al. </w:t>
      </w:r>
      <w:r w:rsidR="005A270B" w:rsidRPr="00E77D7A">
        <w:rPr>
          <w:lang w:val="en-GB"/>
        </w:rPr>
        <w:t>Assessment of chronic bronchitis and risk factors in young adults: results from BAMSE. Eur Respir J. 2021;57(3).</w:t>
      </w:r>
    </w:p>
    <w:p w14:paraId="597F8E37" w14:textId="77777777" w:rsidR="005A270B" w:rsidRPr="00E77D7A" w:rsidRDefault="005A270B" w:rsidP="005A270B">
      <w:pPr>
        <w:pStyle w:val="EndNoteBibliography"/>
        <w:spacing w:after="0"/>
        <w:rPr>
          <w:lang w:val="en-GB"/>
        </w:rPr>
      </w:pPr>
      <w:r w:rsidRPr="00E77D7A">
        <w:rPr>
          <w:lang w:val="en-GB"/>
        </w:rPr>
        <w:t>2.</w:t>
      </w:r>
      <w:r w:rsidRPr="00E77D7A">
        <w:rPr>
          <w:lang w:val="en-GB"/>
        </w:rPr>
        <w:tab/>
        <w:t>de Onis M. 4.1 The WHO Child Growth Standards. World Rev Nutr Diet. 2015;113:278-94.</w:t>
      </w:r>
    </w:p>
    <w:p w14:paraId="777294FE" w14:textId="77777777" w:rsidR="005A270B" w:rsidRPr="00E77D7A" w:rsidRDefault="005A270B" w:rsidP="005A270B">
      <w:pPr>
        <w:pStyle w:val="EndNoteBibliography"/>
        <w:rPr>
          <w:lang w:val="en-GB"/>
        </w:rPr>
      </w:pPr>
      <w:r w:rsidRPr="00E77D7A">
        <w:rPr>
          <w:lang w:val="en-GB"/>
        </w:rPr>
        <w:t>3.</w:t>
      </w:r>
      <w:r w:rsidRPr="00E77D7A">
        <w:rPr>
          <w:lang w:val="en-GB"/>
        </w:rPr>
        <w:tab/>
        <w:t>Ekstrom S, Magnusson J, Kull I, Andersson N, Bottai M, Besharat Pour M, et al. Body Mass Index Development and Asthma Throughout Childhood. Am J Epidemiol. 2017;186(2):255-63.</w:t>
      </w:r>
    </w:p>
    <w:p w14:paraId="1627B815" w14:textId="0D7FB5EA" w:rsidR="00F30759" w:rsidRPr="00E77D7A" w:rsidRDefault="007D0DFE" w:rsidP="00843760">
      <w:pPr>
        <w:adjustRightInd w:val="0"/>
        <w:spacing w:line="240" w:lineRule="auto"/>
        <w:mirrorIndents/>
        <w:rPr>
          <w:rFonts w:ascii="Times New Roman" w:hAnsi="Times New Roman" w:cs="Times New Roman"/>
          <w:sz w:val="20"/>
          <w:szCs w:val="20"/>
          <w:lang w:val="en-GB"/>
        </w:rPr>
      </w:pPr>
      <w:r w:rsidRPr="00E77D7A">
        <w:rPr>
          <w:rFonts w:ascii="Times New Roman" w:hAnsi="Times New Roman" w:cs="Times New Roman"/>
          <w:sz w:val="20"/>
          <w:szCs w:val="20"/>
          <w:lang w:val="en-GB"/>
        </w:rPr>
        <w:fldChar w:fldCharType="end"/>
      </w:r>
      <w:r w:rsidR="00F30759" w:rsidRPr="00E77D7A">
        <w:rPr>
          <w:rFonts w:ascii="Times New Roman" w:hAnsi="Times New Roman" w:cs="Times New Roman"/>
          <w:sz w:val="20"/>
          <w:szCs w:val="20"/>
          <w:lang w:val="en-GB"/>
        </w:rPr>
        <w:br w:type="page"/>
      </w:r>
    </w:p>
    <w:p w14:paraId="75D5D52C" w14:textId="77777777" w:rsidR="00E71818" w:rsidRPr="00E77D7A" w:rsidRDefault="00E71818" w:rsidP="00843760">
      <w:pPr>
        <w:spacing w:line="240" w:lineRule="auto"/>
        <w:rPr>
          <w:rFonts w:ascii="Times New Roman" w:hAnsi="Times New Roman" w:cs="Times New Roman"/>
          <w:b/>
          <w:bCs/>
          <w:sz w:val="20"/>
          <w:szCs w:val="20"/>
          <w:lang w:val="en-GB"/>
        </w:rPr>
        <w:sectPr w:rsidR="00E71818" w:rsidRPr="00E77D7A" w:rsidSect="00713366">
          <w:footerReference w:type="default" r:id="rId8"/>
          <w:pgSz w:w="11906" w:h="16838"/>
          <w:pgMar w:top="1418" w:right="1418" w:bottom="1418" w:left="1418" w:header="709" w:footer="709" w:gutter="0"/>
          <w:lnNumType w:countBy="1" w:restart="continuous"/>
          <w:cols w:space="708"/>
          <w:docGrid w:linePitch="360"/>
        </w:sectPr>
      </w:pPr>
    </w:p>
    <w:p w14:paraId="27C4C076" w14:textId="6205E04C" w:rsidR="00A25F0D" w:rsidRPr="00E77D7A" w:rsidRDefault="00A25F0D" w:rsidP="00843760">
      <w:pPr>
        <w:pStyle w:val="Heading1"/>
        <w:spacing w:line="240" w:lineRule="auto"/>
        <w:rPr>
          <w:rFonts w:ascii="Times New Roman" w:hAnsi="Times New Roman" w:cs="Times New Roman"/>
          <w:b/>
          <w:bCs/>
          <w:color w:val="auto"/>
          <w:sz w:val="24"/>
          <w:szCs w:val="24"/>
          <w:lang w:val="en-GB"/>
        </w:rPr>
      </w:pPr>
      <w:bookmarkStart w:id="10" w:name="_Toc128665019"/>
      <w:r w:rsidRPr="00E77D7A">
        <w:rPr>
          <w:rFonts w:ascii="Times New Roman" w:hAnsi="Times New Roman" w:cs="Times New Roman"/>
          <w:b/>
          <w:bCs/>
          <w:color w:val="auto"/>
          <w:sz w:val="24"/>
          <w:szCs w:val="24"/>
          <w:lang w:val="en-GB"/>
        </w:rPr>
        <w:lastRenderedPageBreak/>
        <w:t xml:space="preserve">ONLINE SUPPLEMENT </w:t>
      </w:r>
      <w:r w:rsidR="009B7D35" w:rsidRPr="00E77D7A">
        <w:rPr>
          <w:rFonts w:ascii="Times New Roman" w:hAnsi="Times New Roman" w:cs="Times New Roman"/>
          <w:b/>
          <w:bCs/>
          <w:color w:val="auto"/>
          <w:sz w:val="24"/>
          <w:szCs w:val="24"/>
          <w:lang w:val="en-GB"/>
        </w:rPr>
        <w:t>TABLES</w:t>
      </w:r>
      <w:bookmarkEnd w:id="10"/>
      <w:r w:rsidRPr="00E77D7A">
        <w:rPr>
          <w:rFonts w:ascii="Times New Roman" w:hAnsi="Times New Roman" w:cs="Times New Roman"/>
          <w:b/>
          <w:bCs/>
          <w:color w:val="auto"/>
          <w:sz w:val="24"/>
          <w:szCs w:val="24"/>
          <w:lang w:val="en-GB"/>
        </w:rPr>
        <w:t xml:space="preserve"> </w:t>
      </w:r>
    </w:p>
    <w:p w14:paraId="17A73065" w14:textId="5194225A" w:rsidR="007C4520" w:rsidRPr="00E77D7A" w:rsidRDefault="00843760" w:rsidP="00843760">
      <w:pPr>
        <w:spacing w:line="240" w:lineRule="auto"/>
        <w:rPr>
          <w:rFonts w:ascii="Times New Roman" w:eastAsia="Microsoft YaHei" w:hAnsi="Times New Roman" w:cs="Times New Roman"/>
          <w:b/>
          <w:sz w:val="24"/>
          <w:szCs w:val="24"/>
          <w:lang w:val="en-GB"/>
        </w:rPr>
      </w:pPr>
      <w:proofErr w:type="spellStart"/>
      <w:r w:rsidRPr="00E77D7A">
        <w:rPr>
          <w:rFonts w:ascii="Times New Roman" w:eastAsia="Microsoft YaHei" w:hAnsi="Times New Roman" w:cs="Times New Roman"/>
          <w:b/>
          <w:sz w:val="24"/>
          <w:szCs w:val="24"/>
          <w:lang w:val="en-GB"/>
        </w:rPr>
        <w:t>e</w:t>
      </w:r>
      <w:r w:rsidR="007C4520" w:rsidRPr="00E77D7A">
        <w:rPr>
          <w:rFonts w:ascii="Times New Roman" w:eastAsia="Microsoft YaHei" w:hAnsi="Times New Roman" w:cs="Times New Roman"/>
          <w:b/>
          <w:sz w:val="24"/>
          <w:szCs w:val="24"/>
          <w:lang w:val="en-GB"/>
        </w:rPr>
        <w:t>Table</w:t>
      </w:r>
      <w:proofErr w:type="spellEnd"/>
      <w:r w:rsidR="007C4520" w:rsidRPr="00E77D7A">
        <w:rPr>
          <w:rFonts w:ascii="Times New Roman" w:eastAsia="Microsoft YaHei" w:hAnsi="Times New Roman" w:cs="Times New Roman"/>
          <w:b/>
          <w:sz w:val="24"/>
          <w:szCs w:val="24"/>
          <w:lang w:val="en-GB"/>
        </w:rPr>
        <w:t xml:space="preserve"> 1. Full names of the 92 proteins included in the </w:t>
      </w:r>
      <w:proofErr w:type="spellStart"/>
      <w:r w:rsidR="007C4520" w:rsidRPr="00E77D7A">
        <w:rPr>
          <w:rFonts w:ascii="Times New Roman" w:eastAsia="Microsoft YaHei" w:hAnsi="Times New Roman" w:cs="Times New Roman"/>
          <w:b/>
          <w:sz w:val="24"/>
          <w:szCs w:val="24"/>
          <w:lang w:val="en-GB"/>
        </w:rPr>
        <w:t>Proseek</w:t>
      </w:r>
      <w:proofErr w:type="spellEnd"/>
      <w:r w:rsidR="007C4520" w:rsidRPr="00E77D7A">
        <w:rPr>
          <w:rFonts w:ascii="Times New Roman" w:eastAsia="Microsoft YaHei" w:hAnsi="Times New Roman" w:cs="Times New Roman"/>
          <w:b/>
          <w:sz w:val="24"/>
          <w:szCs w:val="24"/>
          <w:lang w:val="en-GB"/>
        </w:rPr>
        <w:t xml:space="preserve"> Multiplex Inflammation I panel.</w:t>
      </w:r>
    </w:p>
    <w:tbl>
      <w:tblPr>
        <w:tblStyle w:val="TableGrid1"/>
        <w:tblW w:w="0" w:type="auto"/>
        <w:tblLook w:val="04A0" w:firstRow="1" w:lastRow="0" w:firstColumn="1" w:lastColumn="0" w:noHBand="0" w:noVBand="1"/>
      </w:tblPr>
      <w:tblGrid>
        <w:gridCol w:w="2515"/>
        <w:gridCol w:w="6545"/>
      </w:tblGrid>
      <w:tr w:rsidR="007C4520" w:rsidRPr="00E77D7A" w14:paraId="1D5DC9F6" w14:textId="77777777" w:rsidTr="002563A6">
        <w:tc>
          <w:tcPr>
            <w:tcW w:w="2515" w:type="dxa"/>
          </w:tcPr>
          <w:p w14:paraId="03F85D40" w14:textId="77777777" w:rsidR="007C4520" w:rsidRPr="00E77D7A" w:rsidRDefault="007C4520" w:rsidP="00843760">
            <w:pPr>
              <w:spacing w:after="160"/>
              <w:rPr>
                <w:b/>
                <w:sz w:val="20"/>
                <w:szCs w:val="20"/>
                <w:lang w:val="en-GB"/>
              </w:rPr>
            </w:pPr>
            <w:r w:rsidRPr="00E77D7A">
              <w:rPr>
                <w:b/>
                <w:sz w:val="20"/>
                <w:szCs w:val="20"/>
                <w:lang w:val="en-GB"/>
              </w:rPr>
              <w:t>Proteins</w:t>
            </w:r>
          </w:p>
        </w:tc>
        <w:tc>
          <w:tcPr>
            <w:tcW w:w="6545" w:type="dxa"/>
          </w:tcPr>
          <w:p w14:paraId="6A1E0975" w14:textId="77777777" w:rsidR="007C4520" w:rsidRPr="00E77D7A" w:rsidRDefault="007C4520" w:rsidP="00843760">
            <w:pPr>
              <w:spacing w:after="160"/>
              <w:rPr>
                <w:b/>
                <w:sz w:val="20"/>
                <w:szCs w:val="20"/>
                <w:lang w:val="en-GB"/>
              </w:rPr>
            </w:pPr>
            <w:r w:rsidRPr="00E77D7A">
              <w:rPr>
                <w:b/>
                <w:sz w:val="20"/>
                <w:szCs w:val="20"/>
                <w:lang w:val="en-GB"/>
              </w:rPr>
              <w:t>Full names</w:t>
            </w:r>
          </w:p>
        </w:tc>
      </w:tr>
      <w:tr w:rsidR="007C4520" w:rsidRPr="00E77D7A" w14:paraId="14FEFE00" w14:textId="77777777" w:rsidTr="002563A6">
        <w:tc>
          <w:tcPr>
            <w:tcW w:w="2515" w:type="dxa"/>
          </w:tcPr>
          <w:p w14:paraId="3219B0E5" w14:textId="77777777" w:rsidR="007C4520" w:rsidRPr="00E77D7A" w:rsidRDefault="007C4520" w:rsidP="00843760">
            <w:pPr>
              <w:spacing w:after="160"/>
              <w:rPr>
                <w:sz w:val="20"/>
                <w:szCs w:val="20"/>
                <w:lang w:val="en-GB"/>
              </w:rPr>
            </w:pPr>
            <w:r w:rsidRPr="00E77D7A">
              <w:rPr>
                <w:sz w:val="20"/>
                <w:szCs w:val="20"/>
                <w:lang w:val="en-GB"/>
              </w:rPr>
              <w:t>4EBP1</w:t>
            </w:r>
          </w:p>
        </w:tc>
        <w:tc>
          <w:tcPr>
            <w:tcW w:w="6545" w:type="dxa"/>
          </w:tcPr>
          <w:p w14:paraId="1EA40275" w14:textId="77777777" w:rsidR="007C4520" w:rsidRPr="00E77D7A" w:rsidRDefault="007C4520" w:rsidP="00843760">
            <w:pPr>
              <w:spacing w:after="160"/>
              <w:rPr>
                <w:sz w:val="20"/>
                <w:szCs w:val="20"/>
                <w:lang w:val="en-GB"/>
              </w:rPr>
            </w:pPr>
            <w:r w:rsidRPr="00E77D7A">
              <w:rPr>
                <w:sz w:val="20"/>
                <w:szCs w:val="20"/>
                <w:lang w:val="en-GB"/>
              </w:rPr>
              <w:t>Eukaryotic translation initiation factor 4E-binding protein 1</w:t>
            </w:r>
          </w:p>
        </w:tc>
      </w:tr>
      <w:tr w:rsidR="007C4520" w:rsidRPr="00E77D7A" w14:paraId="521AA733" w14:textId="77777777" w:rsidTr="002563A6">
        <w:tc>
          <w:tcPr>
            <w:tcW w:w="2515" w:type="dxa"/>
          </w:tcPr>
          <w:p w14:paraId="15630205" w14:textId="77777777" w:rsidR="007C4520" w:rsidRPr="00E77D7A" w:rsidRDefault="007C4520" w:rsidP="00843760">
            <w:pPr>
              <w:spacing w:after="160"/>
              <w:rPr>
                <w:sz w:val="20"/>
                <w:szCs w:val="20"/>
                <w:lang w:val="en-GB"/>
              </w:rPr>
            </w:pPr>
            <w:r w:rsidRPr="00E77D7A">
              <w:rPr>
                <w:sz w:val="20"/>
                <w:szCs w:val="20"/>
                <w:lang w:val="en-GB"/>
              </w:rPr>
              <w:t>ADA</w:t>
            </w:r>
          </w:p>
        </w:tc>
        <w:tc>
          <w:tcPr>
            <w:tcW w:w="6545" w:type="dxa"/>
          </w:tcPr>
          <w:p w14:paraId="12514041" w14:textId="77777777" w:rsidR="007C4520" w:rsidRPr="00E77D7A" w:rsidRDefault="007C4520" w:rsidP="00843760">
            <w:pPr>
              <w:spacing w:after="160"/>
              <w:rPr>
                <w:sz w:val="20"/>
                <w:szCs w:val="20"/>
                <w:lang w:val="en-GB"/>
              </w:rPr>
            </w:pPr>
            <w:r w:rsidRPr="00E77D7A">
              <w:rPr>
                <w:sz w:val="20"/>
                <w:szCs w:val="20"/>
                <w:lang w:val="en-GB"/>
              </w:rPr>
              <w:t>Adenosine Deaminase</w:t>
            </w:r>
          </w:p>
        </w:tc>
      </w:tr>
      <w:tr w:rsidR="007C4520" w:rsidRPr="00E77D7A" w14:paraId="21A84E49" w14:textId="77777777" w:rsidTr="002563A6">
        <w:tc>
          <w:tcPr>
            <w:tcW w:w="2515" w:type="dxa"/>
          </w:tcPr>
          <w:p w14:paraId="638D2219" w14:textId="77777777" w:rsidR="007C4520" w:rsidRPr="00E77D7A" w:rsidRDefault="007C4520" w:rsidP="00843760">
            <w:pPr>
              <w:spacing w:after="160"/>
              <w:rPr>
                <w:sz w:val="20"/>
                <w:szCs w:val="20"/>
                <w:lang w:val="en-GB"/>
              </w:rPr>
            </w:pPr>
            <w:r w:rsidRPr="00E77D7A">
              <w:rPr>
                <w:sz w:val="20"/>
                <w:szCs w:val="20"/>
                <w:lang w:val="en-GB"/>
              </w:rPr>
              <w:t>ARTN</w:t>
            </w:r>
          </w:p>
        </w:tc>
        <w:tc>
          <w:tcPr>
            <w:tcW w:w="6545" w:type="dxa"/>
          </w:tcPr>
          <w:p w14:paraId="3861F95E" w14:textId="77777777" w:rsidR="007C4520" w:rsidRPr="00E77D7A" w:rsidRDefault="007C4520" w:rsidP="00843760">
            <w:pPr>
              <w:spacing w:after="160"/>
              <w:rPr>
                <w:sz w:val="20"/>
                <w:szCs w:val="20"/>
                <w:lang w:val="en-GB"/>
              </w:rPr>
            </w:pPr>
            <w:r w:rsidRPr="00E77D7A">
              <w:rPr>
                <w:sz w:val="20"/>
                <w:szCs w:val="20"/>
                <w:lang w:val="en-GB"/>
              </w:rPr>
              <w:t>Artemin</w:t>
            </w:r>
          </w:p>
        </w:tc>
      </w:tr>
      <w:tr w:rsidR="007C4520" w:rsidRPr="00E77D7A" w14:paraId="3E90EF1B" w14:textId="77777777" w:rsidTr="002563A6">
        <w:tc>
          <w:tcPr>
            <w:tcW w:w="2515" w:type="dxa"/>
          </w:tcPr>
          <w:p w14:paraId="50D016C4" w14:textId="77777777" w:rsidR="007C4520" w:rsidRPr="00E77D7A" w:rsidRDefault="007C4520" w:rsidP="00843760">
            <w:pPr>
              <w:spacing w:after="160"/>
              <w:rPr>
                <w:sz w:val="20"/>
                <w:szCs w:val="20"/>
                <w:lang w:val="en-GB"/>
              </w:rPr>
            </w:pPr>
            <w:r w:rsidRPr="00E77D7A">
              <w:rPr>
                <w:sz w:val="20"/>
                <w:szCs w:val="20"/>
                <w:lang w:val="en-GB"/>
              </w:rPr>
              <w:t>AXIN1</w:t>
            </w:r>
          </w:p>
        </w:tc>
        <w:tc>
          <w:tcPr>
            <w:tcW w:w="6545" w:type="dxa"/>
          </w:tcPr>
          <w:p w14:paraId="5A064BA5" w14:textId="77777777" w:rsidR="007C4520" w:rsidRPr="00E77D7A" w:rsidRDefault="007C4520" w:rsidP="00843760">
            <w:pPr>
              <w:spacing w:after="160"/>
              <w:rPr>
                <w:sz w:val="20"/>
                <w:szCs w:val="20"/>
                <w:lang w:val="en-GB"/>
              </w:rPr>
            </w:pPr>
            <w:r w:rsidRPr="00E77D7A">
              <w:rPr>
                <w:sz w:val="20"/>
                <w:szCs w:val="20"/>
                <w:lang w:val="en-GB"/>
              </w:rPr>
              <w:t>Axin-1</w:t>
            </w:r>
          </w:p>
        </w:tc>
      </w:tr>
      <w:tr w:rsidR="007C4520" w:rsidRPr="00E77D7A" w14:paraId="2D340627" w14:textId="77777777" w:rsidTr="002563A6">
        <w:tc>
          <w:tcPr>
            <w:tcW w:w="2515" w:type="dxa"/>
          </w:tcPr>
          <w:p w14:paraId="5931A371" w14:textId="77777777" w:rsidR="007C4520" w:rsidRPr="00E77D7A" w:rsidRDefault="007C4520" w:rsidP="00843760">
            <w:pPr>
              <w:spacing w:after="160"/>
              <w:rPr>
                <w:sz w:val="20"/>
                <w:szCs w:val="20"/>
                <w:lang w:val="en-GB"/>
              </w:rPr>
            </w:pPr>
            <w:proofErr w:type="spellStart"/>
            <w:r w:rsidRPr="00E77D7A">
              <w:rPr>
                <w:sz w:val="20"/>
                <w:szCs w:val="20"/>
                <w:lang w:val="en-GB"/>
              </w:rPr>
              <w:t>BetaNGF</w:t>
            </w:r>
            <w:proofErr w:type="spellEnd"/>
          </w:p>
        </w:tc>
        <w:tc>
          <w:tcPr>
            <w:tcW w:w="6545" w:type="dxa"/>
          </w:tcPr>
          <w:p w14:paraId="60580E93" w14:textId="77777777" w:rsidR="007C4520" w:rsidRPr="00E77D7A" w:rsidRDefault="007C4520" w:rsidP="00843760">
            <w:pPr>
              <w:spacing w:after="160"/>
              <w:rPr>
                <w:sz w:val="20"/>
                <w:szCs w:val="20"/>
                <w:lang w:val="en-GB"/>
              </w:rPr>
            </w:pPr>
            <w:r w:rsidRPr="00E77D7A">
              <w:rPr>
                <w:sz w:val="20"/>
                <w:szCs w:val="20"/>
                <w:lang w:val="en-GB"/>
              </w:rPr>
              <w:t>Beta-nerve growth factor</w:t>
            </w:r>
          </w:p>
        </w:tc>
      </w:tr>
      <w:tr w:rsidR="007C4520" w:rsidRPr="00E77D7A" w14:paraId="11C5D82A" w14:textId="77777777" w:rsidTr="002563A6">
        <w:tc>
          <w:tcPr>
            <w:tcW w:w="2515" w:type="dxa"/>
          </w:tcPr>
          <w:p w14:paraId="3FDCDD76" w14:textId="77777777" w:rsidR="007C4520" w:rsidRPr="00E77D7A" w:rsidRDefault="007C4520" w:rsidP="00843760">
            <w:pPr>
              <w:spacing w:after="160"/>
              <w:rPr>
                <w:sz w:val="20"/>
                <w:szCs w:val="20"/>
                <w:lang w:val="en-GB"/>
              </w:rPr>
            </w:pPr>
            <w:r w:rsidRPr="00E77D7A">
              <w:rPr>
                <w:sz w:val="20"/>
                <w:szCs w:val="20"/>
                <w:lang w:val="en-GB"/>
              </w:rPr>
              <w:t>CASP8</w:t>
            </w:r>
          </w:p>
        </w:tc>
        <w:tc>
          <w:tcPr>
            <w:tcW w:w="6545" w:type="dxa"/>
          </w:tcPr>
          <w:p w14:paraId="1728C2CC" w14:textId="77777777" w:rsidR="007C4520" w:rsidRPr="00E77D7A" w:rsidRDefault="007C4520" w:rsidP="00843760">
            <w:pPr>
              <w:spacing w:after="160"/>
              <w:rPr>
                <w:sz w:val="20"/>
                <w:szCs w:val="20"/>
                <w:lang w:val="en-GB"/>
              </w:rPr>
            </w:pPr>
            <w:r w:rsidRPr="00E77D7A">
              <w:rPr>
                <w:sz w:val="20"/>
                <w:szCs w:val="20"/>
                <w:lang w:val="en-GB"/>
              </w:rPr>
              <w:t>Caspase-8</w:t>
            </w:r>
          </w:p>
        </w:tc>
      </w:tr>
      <w:tr w:rsidR="007C4520" w:rsidRPr="00E77D7A" w14:paraId="571FEC1C" w14:textId="77777777" w:rsidTr="002563A6">
        <w:tc>
          <w:tcPr>
            <w:tcW w:w="2515" w:type="dxa"/>
          </w:tcPr>
          <w:p w14:paraId="6E0284BE" w14:textId="77777777" w:rsidR="007C4520" w:rsidRPr="00E77D7A" w:rsidRDefault="007C4520" w:rsidP="00843760">
            <w:pPr>
              <w:spacing w:after="160"/>
              <w:rPr>
                <w:sz w:val="20"/>
                <w:szCs w:val="20"/>
                <w:lang w:val="en-GB"/>
              </w:rPr>
            </w:pPr>
            <w:r w:rsidRPr="00E77D7A">
              <w:rPr>
                <w:sz w:val="20"/>
                <w:szCs w:val="20"/>
                <w:lang w:val="en-GB"/>
              </w:rPr>
              <w:t>CCL3</w:t>
            </w:r>
          </w:p>
        </w:tc>
        <w:tc>
          <w:tcPr>
            <w:tcW w:w="6545" w:type="dxa"/>
          </w:tcPr>
          <w:p w14:paraId="71AB63C8" w14:textId="77777777" w:rsidR="007C4520" w:rsidRPr="00E77D7A" w:rsidRDefault="007C4520" w:rsidP="00843760">
            <w:pPr>
              <w:spacing w:after="160"/>
              <w:rPr>
                <w:sz w:val="20"/>
                <w:szCs w:val="20"/>
                <w:lang w:val="en-GB"/>
              </w:rPr>
            </w:pPr>
            <w:r w:rsidRPr="00E77D7A">
              <w:rPr>
                <w:sz w:val="20"/>
                <w:szCs w:val="20"/>
                <w:lang w:val="en-GB"/>
              </w:rPr>
              <w:t>C-C motif chemokine 3</w:t>
            </w:r>
          </w:p>
        </w:tc>
      </w:tr>
      <w:tr w:rsidR="007C4520" w:rsidRPr="00E77D7A" w14:paraId="48E38AA6" w14:textId="77777777" w:rsidTr="002563A6">
        <w:tc>
          <w:tcPr>
            <w:tcW w:w="2515" w:type="dxa"/>
          </w:tcPr>
          <w:p w14:paraId="7EB1E322" w14:textId="77777777" w:rsidR="007C4520" w:rsidRPr="00E77D7A" w:rsidRDefault="007C4520" w:rsidP="00843760">
            <w:pPr>
              <w:spacing w:after="160"/>
              <w:rPr>
                <w:sz w:val="20"/>
                <w:szCs w:val="20"/>
                <w:lang w:val="en-GB"/>
              </w:rPr>
            </w:pPr>
            <w:r w:rsidRPr="00E77D7A">
              <w:rPr>
                <w:sz w:val="20"/>
                <w:szCs w:val="20"/>
                <w:lang w:val="en-GB"/>
              </w:rPr>
              <w:t>CCL4</w:t>
            </w:r>
          </w:p>
        </w:tc>
        <w:tc>
          <w:tcPr>
            <w:tcW w:w="6545" w:type="dxa"/>
          </w:tcPr>
          <w:p w14:paraId="09637DF3" w14:textId="77777777" w:rsidR="007C4520" w:rsidRPr="00E77D7A" w:rsidRDefault="007C4520" w:rsidP="00843760">
            <w:pPr>
              <w:spacing w:after="160"/>
              <w:rPr>
                <w:sz w:val="20"/>
                <w:szCs w:val="20"/>
                <w:lang w:val="en-GB"/>
              </w:rPr>
            </w:pPr>
            <w:r w:rsidRPr="00E77D7A">
              <w:rPr>
                <w:sz w:val="20"/>
                <w:szCs w:val="20"/>
                <w:lang w:val="en-GB"/>
              </w:rPr>
              <w:t>C-C motif chemokine 4</w:t>
            </w:r>
          </w:p>
        </w:tc>
      </w:tr>
      <w:tr w:rsidR="007C4520" w:rsidRPr="00E77D7A" w14:paraId="4C78EFEA" w14:textId="77777777" w:rsidTr="002563A6">
        <w:tc>
          <w:tcPr>
            <w:tcW w:w="2515" w:type="dxa"/>
          </w:tcPr>
          <w:p w14:paraId="5C4AE50F" w14:textId="77777777" w:rsidR="007C4520" w:rsidRPr="00E77D7A" w:rsidRDefault="007C4520" w:rsidP="00843760">
            <w:pPr>
              <w:spacing w:after="160"/>
              <w:rPr>
                <w:sz w:val="20"/>
                <w:szCs w:val="20"/>
                <w:lang w:val="en-GB"/>
              </w:rPr>
            </w:pPr>
            <w:r w:rsidRPr="00E77D7A">
              <w:rPr>
                <w:sz w:val="20"/>
                <w:szCs w:val="20"/>
                <w:lang w:val="en-GB"/>
              </w:rPr>
              <w:t>CCL11</w:t>
            </w:r>
          </w:p>
        </w:tc>
        <w:tc>
          <w:tcPr>
            <w:tcW w:w="6545" w:type="dxa"/>
          </w:tcPr>
          <w:p w14:paraId="404259B9" w14:textId="77777777" w:rsidR="007C4520" w:rsidRPr="00E77D7A" w:rsidRDefault="007C4520" w:rsidP="00843760">
            <w:pPr>
              <w:spacing w:after="160"/>
              <w:rPr>
                <w:sz w:val="20"/>
                <w:szCs w:val="20"/>
                <w:lang w:val="en-GB"/>
              </w:rPr>
            </w:pPr>
            <w:bookmarkStart w:id="11" w:name="_Hlk119843179"/>
            <w:r w:rsidRPr="00E77D7A">
              <w:rPr>
                <w:sz w:val="20"/>
                <w:szCs w:val="20"/>
                <w:lang w:val="en-GB"/>
              </w:rPr>
              <w:t>C-C motif chemokine 11</w:t>
            </w:r>
            <w:bookmarkEnd w:id="11"/>
          </w:p>
        </w:tc>
      </w:tr>
      <w:tr w:rsidR="007C4520" w:rsidRPr="00E77D7A" w14:paraId="7604091F" w14:textId="77777777" w:rsidTr="002563A6">
        <w:tc>
          <w:tcPr>
            <w:tcW w:w="2515" w:type="dxa"/>
          </w:tcPr>
          <w:p w14:paraId="5698B873" w14:textId="77777777" w:rsidR="007C4520" w:rsidRPr="00E77D7A" w:rsidRDefault="007C4520" w:rsidP="00843760">
            <w:pPr>
              <w:spacing w:after="160"/>
              <w:rPr>
                <w:sz w:val="20"/>
                <w:szCs w:val="20"/>
                <w:lang w:val="en-GB"/>
              </w:rPr>
            </w:pPr>
            <w:r w:rsidRPr="00E77D7A">
              <w:rPr>
                <w:sz w:val="20"/>
                <w:szCs w:val="20"/>
                <w:lang w:val="en-GB"/>
              </w:rPr>
              <w:t>CCL19</w:t>
            </w:r>
          </w:p>
        </w:tc>
        <w:tc>
          <w:tcPr>
            <w:tcW w:w="6545" w:type="dxa"/>
          </w:tcPr>
          <w:p w14:paraId="3BE908D1" w14:textId="77777777" w:rsidR="007C4520" w:rsidRPr="00E77D7A" w:rsidRDefault="007C4520" w:rsidP="00843760">
            <w:pPr>
              <w:spacing w:after="160"/>
              <w:rPr>
                <w:sz w:val="20"/>
                <w:szCs w:val="20"/>
                <w:lang w:val="en-GB"/>
              </w:rPr>
            </w:pPr>
            <w:r w:rsidRPr="00E77D7A">
              <w:rPr>
                <w:sz w:val="20"/>
                <w:szCs w:val="20"/>
                <w:lang w:val="en-GB"/>
              </w:rPr>
              <w:t>C-C motif chemokine 19</w:t>
            </w:r>
          </w:p>
        </w:tc>
      </w:tr>
      <w:tr w:rsidR="007C4520" w:rsidRPr="00E77D7A" w14:paraId="79EA41A2" w14:textId="77777777" w:rsidTr="002563A6">
        <w:tc>
          <w:tcPr>
            <w:tcW w:w="2515" w:type="dxa"/>
          </w:tcPr>
          <w:p w14:paraId="13DEEA3E" w14:textId="77777777" w:rsidR="007C4520" w:rsidRPr="00E77D7A" w:rsidRDefault="007C4520" w:rsidP="00843760">
            <w:pPr>
              <w:spacing w:after="160"/>
              <w:rPr>
                <w:sz w:val="20"/>
                <w:szCs w:val="20"/>
                <w:lang w:val="en-GB"/>
              </w:rPr>
            </w:pPr>
            <w:r w:rsidRPr="00E77D7A">
              <w:rPr>
                <w:sz w:val="20"/>
                <w:szCs w:val="20"/>
                <w:lang w:val="en-GB"/>
              </w:rPr>
              <w:t>CCL20</w:t>
            </w:r>
          </w:p>
        </w:tc>
        <w:tc>
          <w:tcPr>
            <w:tcW w:w="6545" w:type="dxa"/>
          </w:tcPr>
          <w:p w14:paraId="69CD094A" w14:textId="77777777" w:rsidR="007C4520" w:rsidRPr="00E77D7A" w:rsidRDefault="007C4520" w:rsidP="00843760">
            <w:pPr>
              <w:spacing w:after="160"/>
              <w:rPr>
                <w:sz w:val="20"/>
                <w:szCs w:val="20"/>
                <w:lang w:val="en-GB"/>
              </w:rPr>
            </w:pPr>
            <w:r w:rsidRPr="00E77D7A">
              <w:rPr>
                <w:sz w:val="20"/>
                <w:szCs w:val="20"/>
                <w:lang w:val="en-GB"/>
              </w:rPr>
              <w:t>C-C motif chemokine 20</w:t>
            </w:r>
          </w:p>
        </w:tc>
      </w:tr>
      <w:tr w:rsidR="007C4520" w:rsidRPr="00E77D7A" w14:paraId="319C8053" w14:textId="77777777" w:rsidTr="002563A6">
        <w:tc>
          <w:tcPr>
            <w:tcW w:w="2515" w:type="dxa"/>
          </w:tcPr>
          <w:p w14:paraId="2AE4D751" w14:textId="77777777" w:rsidR="007C4520" w:rsidRPr="00E77D7A" w:rsidRDefault="007C4520" w:rsidP="00843760">
            <w:pPr>
              <w:spacing w:after="160"/>
              <w:rPr>
                <w:sz w:val="20"/>
                <w:szCs w:val="20"/>
                <w:lang w:val="en-GB"/>
              </w:rPr>
            </w:pPr>
            <w:r w:rsidRPr="00E77D7A">
              <w:rPr>
                <w:sz w:val="20"/>
                <w:szCs w:val="20"/>
                <w:lang w:val="en-GB"/>
              </w:rPr>
              <w:t>CCL23</w:t>
            </w:r>
          </w:p>
        </w:tc>
        <w:tc>
          <w:tcPr>
            <w:tcW w:w="6545" w:type="dxa"/>
          </w:tcPr>
          <w:p w14:paraId="282514D2" w14:textId="77777777" w:rsidR="007C4520" w:rsidRPr="00E77D7A" w:rsidRDefault="007C4520" w:rsidP="00843760">
            <w:pPr>
              <w:spacing w:after="160"/>
              <w:rPr>
                <w:sz w:val="20"/>
                <w:szCs w:val="20"/>
                <w:lang w:val="en-GB"/>
              </w:rPr>
            </w:pPr>
            <w:r w:rsidRPr="00E77D7A">
              <w:rPr>
                <w:sz w:val="20"/>
                <w:szCs w:val="20"/>
                <w:lang w:val="en-GB"/>
              </w:rPr>
              <w:t>C-C motif chemokine 23</w:t>
            </w:r>
          </w:p>
        </w:tc>
      </w:tr>
      <w:tr w:rsidR="007C4520" w:rsidRPr="00E77D7A" w14:paraId="2CF9C73E" w14:textId="77777777" w:rsidTr="002563A6">
        <w:tc>
          <w:tcPr>
            <w:tcW w:w="2515" w:type="dxa"/>
          </w:tcPr>
          <w:p w14:paraId="5BF3C74B" w14:textId="77777777" w:rsidR="007C4520" w:rsidRPr="00E77D7A" w:rsidRDefault="007C4520" w:rsidP="00843760">
            <w:pPr>
              <w:spacing w:after="160"/>
              <w:rPr>
                <w:sz w:val="20"/>
                <w:szCs w:val="20"/>
                <w:lang w:val="en-GB"/>
              </w:rPr>
            </w:pPr>
            <w:r w:rsidRPr="00E77D7A">
              <w:rPr>
                <w:sz w:val="20"/>
                <w:szCs w:val="20"/>
                <w:lang w:val="en-GB"/>
              </w:rPr>
              <w:t>CCL25</w:t>
            </w:r>
          </w:p>
        </w:tc>
        <w:tc>
          <w:tcPr>
            <w:tcW w:w="6545" w:type="dxa"/>
          </w:tcPr>
          <w:p w14:paraId="32316B9A" w14:textId="77777777" w:rsidR="007C4520" w:rsidRPr="00E77D7A" w:rsidRDefault="007C4520" w:rsidP="00843760">
            <w:pPr>
              <w:spacing w:after="160"/>
              <w:rPr>
                <w:sz w:val="20"/>
                <w:szCs w:val="20"/>
                <w:lang w:val="en-GB"/>
              </w:rPr>
            </w:pPr>
            <w:r w:rsidRPr="00E77D7A">
              <w:rPr>
                <w:sz w:val="20"/>
                <w:szCs w:val="20"/>
                <w:lang w:val="en-GB"/>
              </w:rPr>
              <w:t>C-C motif chemokine 25</w:t>
            </w:r>
          </w:p>
        </w:tc>
      </w:tr>
      <w:tr w:rsidR="007C4520" w:rsidRPr="00E77D7A" w14:paraId="20A71486" w14:textId="77777777" w:rsidTr="002563A6">
        <w:tc>
          <w:tcPr>
            <w:tcW w:w="2515" w:type="dxa"/>
          </w:tcPr>
          <w:p w14:paraId="055D5644" w14:textId="77777777" w:rsidR="007C4520" w:rsidRPr="00E77D7A" w:rsidRDefault="007C4520" w:rsidP="00843760">
            <w:pPr>
              <w:spacing w:after="160"/>
              <w:rPr>
                <w:sz w:val="20"/>
                <w:szCs w:val="20"/>
                <w:lang w:val="en-GB"/>
              </w:rPr>
            </w:pPr>
            <w:r w:rsidRPr="00E77D7A">
              <w:rPr>
                <w:sz w:val="20"/>
                <w:szCs w:val="20"/>
                <w:lang w:val="en-GB"/>
              </w:rPr>
              <w:t>CCL28</w:t>
            </w:r>
          </w:p>
        </w:tc>
        <w:tc>
          <w:tcPr>
            <w:tcW w:w="6545" w:type="dxa"/>
          </w:tcPr>
          <w:p w14:paraId="68C31FC7" w14:textId="77777777" w:rsidR="007C4520" w:rsidRPr="00E77D7A" w:rsidRDefault="007C4520" w:rsidP="00843760">
            <w:pPr>
              <w:spacing w:after="160"/>
              <w:rPr>
                <w:sz w:val="20"/>
                <w:szCs w:val="20"/>
                <w:lang w:val="en-GB"/>
              </w:rPr>
            </w:pPr>
            <w:r w:rsidRPr="00E77D7A">
              <w:rPr>
                <w:sz w:val="20"/>
                <w:szCs w:val="20"/>
                <w:lang w:val="en-GB"/>
              </w:rPr>
              <w:t>C-C motif chemokine 28</w:t>
            </w:r>
          </w:p>
        </w:tc>
      </w:tr>
      <w:tr w:rsidR="007C4520" w:rsidRPr="00E77D7A" w14:paraId="0308CC73" w14:textId="77777777" w:rsidTr="002563A6">
        <w:tc>
          <w:tcPr>
            <w:tcW w:w="2515" w:type="dxa"/>
          </w:tcPr>
          <w:p w14:paraId="44CB1C7D" w14:textId="77777777" w:rsidR="007C4520" w:rsidRPr="00E77D7A" w:rsidRDefault="007C4520" w:rsidP="00843760">
            <w:pPr>
              <w:spacing w:after="160"/>
              <w:rPr>
                <w:sz w:val="20"/>
                <w:szCs w:val="20"/>
                <w:lang w:val="en-GB"/>
              </w:rPr>
            </w:pPr>
            <w:r w:rsidRPr="00E77D7A">
              <w:rPr>
                <w:sz w:val="20"/>
                <w:szCs w:val="20"/>
                <w:lang w:val="en-GB"/>
              </w:rPr>
              <w:t>CD5</w:t>
            </w:r>
          </w:p>
        </w:tc>
        <w:tc>
          <w:tcPr>
            <w:tcW w:w="6545" w:type="dxa"/>
          </w:tcPr>
          <w:p w14:paraId="3F10D003" w14:textId="77777777" w:rsidR="007C4520" w:rsidRPr="00E77D7A" w:rsidRDefault="007C4520" w:rsidP="00843760">
            <w:pPr>
              <w:spacing w:after="160"/>
              <w:rPr>
                <w:sz w:val="20"/>
                <w:szCs w:val="20"/>
                <w:lang w:val="en-GB"/>
              </w:rPr>
            </w:pPr>
            <w:r w:rsidRPr="00E77D7A">
              <w:rPr>
                <w:sz w:val="20"/>
                <w:szCs w:val="20"/>
                <w:lang w:val="en-GB"/>
              </w:rPr>
              <w:t>Cluster of differentiation 5</w:t>
            </w:r>
          </w:p>
        </w:tc>
      </w:tr>
      <w:tr w:rsidR="007C4520" w:rsidRPr="00E77D7A" w14:paraId="3C88A6A2" w14:textId="77777777" w:rsidTr="002563A6">
        <w:tc>
          <w:tcPr>
            <w:tcW w:w="2515" w:type="dxa"/>
          </w:tcPr>
          <w:p w14:paraId="03980497" w14:textId="77777777" w:rsidR="007C4520" w:rsidRPr="00E77D7A" w:rsidRDefault="007C4520" w:rsidP="00843760">
            <w:pPr>
              <w:spacing w:after="160"/>
              <w:rPr>
                <w:sz w:val="20"/>
                <w:szCs w:val="20"/>
                <w:lang w:val="en-GB"/>
              </w:rPr>
            </w:pPr>
            <w:r w:rsidRPr="00E77D7A">
              <w:rPr>
                <w:sz w:val="20"/>
                <w:szCs w:val="20"/>
                <w:lang w:val="en-GB"/>
              </w:rPr>
              <w:t>CD6</w:t>
            </w:r>
          </w:p>
        </w:tc>
        <w:tc>
          <w:tcPr>
            <w:tcW w:w="6545" w:type="dxa"/>
          </w:tcPr>
          <w:p w14:paraId="79F4B9CB" w14:textId="77777777" w:rsidR="007C4520" w:rsidRPr="00E77D7A" w:rsidRDefault="007C4520" w:rsidP="00843760">
            <w:pPr>
              <w:spacing w:after="160"/>
              <w:rPr>
                <w:sz w:val="20"/>
                <w:szCs w:val="20"/>
                <w:lang w:val="en-GB"/>
              </w:rPr>
            </w:pPr>
            <w:r w:rsidRPr="00E77D7A">
              <w:rPr>
                <w:sz w:val="20"/>
                <w:szCs w:val="20"/>
                <w:lang w:val="en-GB"/>
              </w:rPr>
              <w:t>Cluster of differentiation 6</w:t>
            </w:r>
          </w:p>
        </w:tc>
      </w:tr>
      <w:tr w:rsidR="007C4520" w:rsidRPr="00E77D7A" w14:paraId="3E097FEA" w14:textId="77777777" w:rsidTr="002563A6">
        <w:tc>
          <w:tcPr>
            <w:tcW w:w="2515" w:type="dxa"/>
          </w:tcPr>
          <w:p w14:paraId="616D762F" w14:textId="77777777" w:rsidR="007C4520" w:rsidRPr="00E77D7A" w:rsidRDefault="007C4520" w:rsidP="00843760">
            <w:pPr>
              <w:spacing w:after="160"/>
              <w:rPr>
                <w:sz w:val="20"/>
                <w:szCs w:val="20"/>
                <w:lang w:val="en-GB"/>
              </w:rPr>
            </w:pPr>
            <w:r w:rsidRPr="00E77D7A">
              <w:rPr>
                <w:sz w:val="20"/>
                <w:szCs w:val="20"/>
                <w:lang w:val="en-GB"/>
              </w:rPr>
              <w:t>CD8A</w:t>
            </w:r>
          </w:p>
        </w:tc>
        <w:tc>
          <w:tcPr>
            <w:tcW w:w="6545" w:type="dxa"/>
          </w:tcPr>
          <w:p w14:paraId="3F5BC10A" w14:textId="77777777" w:rsidR="007C4520" w:rsidRPr="00E77D7A" w:rsidRDefault="007C4520" w:rsidP="00843760">
            <w:pPr>
              <w:spacing w:after="160"/>
              <w:rPr>
                <w:sz w:val="20"/>
                <w:szCs w:val="20"/>
                <w:lang w:val="en-GB"/>
              </w:rPr>
            </w:pPr>
            <w:r w:rsidRPr="00E77D7A">
              <w:rPr>
                <w:sz w:val="20"/>
                <w:szCs w:val="20"/>
                <w:lang w:val="en-GB"/>
              </w:rPr>
              <w:t>Cluster of differentiation 8a</w:t>
            </w:r>
          </w:p>
        </w:tc>
      </w:tr>
      <w:tr w:rsidR="007C4520" w:rsidRPr="00E77D7A" w14:paraId="62358D83" w14:textId="77777777" w:rsidTr="002563A6">
        <w:tc>
          <w:tcPr>
            <w:tcW w:w="2515" w:type="dxa"/>
          </w:tcPr>
          <w:p w14:paraId="0D7D0156" w14:textId="77777777" w:rsidR="007C4520" w:rsidRPr="00E77D7A" w:rsidRDefault="007C4520" w:rsidP="00843760">
            <w:pPr>
              <w:spacing w:after="160"/>
              <w:rPr>
                <w:sz w:val="20"/>
                <w:szCs w:val="20"/>
                <w:lang w:val="en-GB"/>
              </w:rPr>
            </w:pPr>
            <w:r w:rsidRPr="00E77D7A">
              <w:rPr>
                <w:sz w:val="20"/>
                <w:szCs w:val="20"/>
                <w:lang w:val="en-GB"/>
              </w:rPr>
              <w:t>CD40</w:t>
            </w:r>
          </w:p>
        </w:tc>
        <w:tc>
          <w:tcPr>
            <w:tcW w:w="6545" w:type="dxa"/>
          </w:tcPr>
          <w:p w14:paraId="0FA9051B" w14:textId="77777777" w:rsidR="007C4520" w:rsidRPr="00E77D7A" w:rsidRDefault="007C4520" w:rsidP="00843760">
            <w:pPr>
              <w:spacing w:after="160"/>
              <w:rPr>
                <w:sz w:val="20"/>
                <w:szCs w:val="20"/>
                <w:lang w:val="en-GB"/>
              </w:rPr>
            </w:pPr>
            <w:r w:rsidRPr="00E77D7A">
              <w:rPr>
                <w:sz w:val="20"/>
                <w:szCs w:val="20"/>
                <w:lang w:val="en-GB"/>
              </w:rPr>
              <w:t>Cluster of differentiation 40</w:t>
            </w:r>
          </w:p>
        </w:tc>
      </w:tr>
      <w:tr w:rsidR="007C4520" w:rsidRPr="00E77D7A" w14:paraId="78157D85" w14:textId="77777777" w:rsidTr="002563A6">
        <w:tc>
          <w:tcPr>
            <w:tcW w:w="2515" w:type="dxa"/>
          </w:tcPr>
          <w:p w14:paraId="3B82B6FA" w14:textId="77777777" w:rsidR="007C4520" w:rsidRPr="00E77D7A" w:rsidRDefault="007C4520" w:rsidP="00843760">
            <w:pPr>
              <w:spacing w:after="160"/>
              <w:rPr>
                <w:sz w:val="20"/>
                <w:szCs w:val="20"/>
                <w:lang w:val="en-GB"/>
              </w:rPr>
            </w:pPr>
            <w:r w:rsidRPr="00E77D7A">
              <w:rPr>
                <w:sz w:val="20"/>
                <w:szCs w:val="20"/>
                <w:lang w:val="en-GB"/>
              </w:rPr>
              <w:t>CD244</w:t>
            </w:r>
          </w:p>
        </w:tc>
        <w:tc>
          <w:tcPr>
            <w:tcW w:w="6545" w:type="dxa"/>
          </w:tcPr>
          <w:p w14:paraId="20B26D3D" w14:textId="77777777" w:rsidR="007C4520" w:rsidRPr="00E77D7A" w:rsidRDefault="007C4520" w:rsidP="00843760">
            <w:pPr>
              <w:spacing w:after="160"/>
              <w:rPr>
                <w:sz w:val="20"/>
                <w:szCs w:val="20"/>
                <w:lang w:val="en-GB"/>
              </w:rPr>
            </w:pPr>
            <w:r w:rsidRPr="00E77D7A">
              <w:rPr>
                <w:sz w:val="20"/>
                <w:szCs w:val="20"/>
                <w:lang w:val="en-GB"/>
              </w:rPr>
              <w:t>Natural Killer cell receptor 2B4</w:t>
            </w:r>
          </w:p>
        </w:tc>
      </w:tr>
      <w:tr w:rsidR="007C4520" w:rsidRPr="00E77D7A" w14:paraId="203C697A" w14:textId="77777777" w:rsidTr="002563A6">
        <w:tc>
          <w:tcPr>
            <w:tcW w:w="2515" w:type="dxa"/>
          </w:tcPr>
          <w:p w14:paraId="6B7D58A4" w14:textId="77777777" w:rsidR="007C4520" w:rsidRPr="00E77D7A" w:rsidRDefault="007C4520" w:rsidP="00843760">
            <w:pPr>
              <w:spacing w:after="160"/>
              <w:rPr>
                <w:sz w:val="20"/>
                <w:szCs w:val="20"/>
                <w:lang w:val="en-GB"/>
              </w:rPr>
            </w:pPr>
            <w:r w:rsidRPr="00E77D7A">
              <w:rPr>
                <w:sz w:val="20"/>
                <w:szCs w:val="20"/>
                <w:lang w:val="en-GB"/>
              </w:rPr>
              <w:t>CDCP1</w:t>
            </w:r>
          </w:p>
        </w:tc>
        <w:tc>
          <w:tcPr>
            <w:tcW w:w="6545" w:type="dxa"/>
          </w:tcPr>
          <w:p w14:paraId="42BE7933" w14:textId="77777777" w:rsidR="007C4520" w:rsidRPr="00E77D7A" w:rsidRDefault="007C4520" w:rsidP="00843760">
            <w:pPr>
              <w:spacing w:after="160"/>
              <w:rPr>
                <w:sz w:val="20"/>
                <w:szCs w:val="20"/>
                <w:lang w:val="en-GB"/>
              </w:rPr>
            </w:pPr>
            <w:r w:rsidRPr="00E77D7A">
              <w:rPr>
                <w:sz w:val="20"/>
                <w:szCs w:val="20"/>
                <w:lang w:val="en-GB"/>
              </w:rPr>
              <w:t>CUB domain-containing protein 1</w:t>
            </w:r>
          </w:p>
        </w:tc>
      </w:tr>
      <w:tr w:rsidR="007C4520" w:rsidRPr="00E77D7A" w14:paraId="7C9D91AB" w14:textId="77777777" w:rsidTr="002563A6">
        <w:tc>
          <w:tcPr>
            <w:tcW w:w="2515" w:type="dxa"/>
          </w:tcPr>
          <w:p w14:paraId="48A73FE4" w14:textId="77777777" w:rsidR="007C4520" w:rsidRPr="00E77D7A" w:rsidRDefault="007C4520" w:rsidP="00843760">
            <w:pPr>
              <w:spacing w:after="160"/>
              <w:rPr>
                <w:sz w:val="20"/>
                <w:szCs w:val="20"/>
                <w:lang w:val="en-GB"/>
              </w:rPr>
            </w:pPr>
            <w:r w:rsidRPr="00E77D7A">
              <w:rPr>
                <w:sz w:val="20"/>
                <w:szCs w:val="20"/>
                <w:lang w:val="en-GB"/>
              </w:rPr>
              <w:t>CSF1</w:t>
            </w:r>
          </w:p>
        </w:tc>
        <w:tc>
          <w:tcPr>
            <w:tcW w:w="6545" w:type="dxa"/>
          </w:tcPr>
          <w:p w14:paraId="534AEE1C" w14:textId="77777777" w:rsidR="007C4520" w:rsidRPr="00E77D7A" w:rsidRDefault="007C4520" w:rsidP="00843760">
            <w:pPr>
              <w:spacing w:after="160"/>
              <w:rPr>
                <w:sz w:val="20"/>
                <w:szCs w:val="20"/>
                <w:lang w:val="en-GB"/>
              </w:rPr>
            </w:pPr>
            <w:r w:rsidRPr="00E77D7A">
              <w:rPr>
                <w:sz w:val="20"/>
                <w:szCs w:val="20"/>
                <w:lang w:val="en-GB"/>
              </w:rPr>
              <w:t>Macrophage colony-stimulating factor 1</w:t>
            </w:r>
          </w:p>
        </w:tc>
      </w:tr>
      <w:tr w:rsidR="007C4520" w:rsidRPr="00E77D7A" w14:paraId="509C77E8" w14:textId="77777777" w:rsidTr="002563A6">
        <w:tc>
          <w:tcPr>
            <w:tcW w:w="2515" w:type="dxa"/>
          </w:tcPr>
          <w:p w14:paraId="43EA43BC" w14:textId="77777777" w:rsidR="007C4520" w:rsidRPr="00E77D7A" w:rsidRDefault="007C4520" w:rsidP="00843760">
            <w:pPr>
              <w:spacing w:after="160"/>
              <w:rPr>
                <w:sz w:val="20"/>
                <w:szCs w:val="20"/>
                <w:lang w:val="en-GB"/>
              </w:rPr>
            </w:pPr>
            <w:r w:rsidRPr="00E77D7A">
              <w:rPr>
                <w:sz w:val="20"/>
                <w:szCs w:val="20"/>
                <w:lang w:val="en-GB"/>
              </w:rPr>
              <w:t>CST5</w:t>
            </w:r>
          </w:p>
        </w:tc>
        <w:tc>
          <w:tcPr>
            <w:tcW w:w="6545" w:type="dxa"/>
          </w:tcPr>
          <w:p w14:paraId="0D354B75" w14:textId="77777777" w:rsidR="007C4520" w:rsidRPr="00E77D7A" w:rsidRDefault="007C4520" w:rsidP="00843760">
            <w:pPr>
              <w:spacing w:after="160"/>
              <w:rPr>
                <w:sz w:val="20"/>
                <w:szCs w:val="20"/>
                <w:lang w:val="en-GB"/>
              </w:rPr>
            </w:pPr>
            <w:r w:rsidRPr="00E77D7A">
              <w:rPr>
                <w:sz w:val="20"/>
                <w:szCs w:val="20"/>
                <w:lang w:val="en-GB"/>
              </w:rPr>
              <w:t>Cystatin D</w:t>
            </w:r>
          </w:p>
        </w:tc>
      </w:tr>
      <w:tr w:rsidR="007C4520" w:rsidRPr="00E77D7A" w14:paraId="42F7E230" w14:textId="77777777" w:rsidTr="002563A6">
        <w:tc>
          <w:tcPr>
            <w:tcW w:w="2515" w:type="dxa"/>
          </w:tcPr>
          <w:p w14:paraId="1DB0E629" w14:textId="77777777" w:rsidR="007C4520" w:rsidRPr="00E77D7A" w:rsidRDefault="007C4520" w:rsidP="00843760">
            <w:pPr>
              <w:spacing w:after="160"/>
              <w:rPr>
                <w:sz w:val="20"/>
                <w:szCs w:val="20"/>
                <w:lang w:val="en-GB"/>
              </w:rPr>
            </w:pPr>
            <w:r w:rsidRPr="00E77D7A">
              <w:rPr>
                <w:sz w:val="20"/>
                <w:szCs w:val="20"/>
                <w:lang w:val="en-GB"/>
              </w:rPr>
              <w:t>CX3CL1</w:t>
            </w:r>
          </w:p>
        </w:tc>
        <w:tc>
          <w:tcPr>
            <w:tcW w:w="6545" w:type="dxa"/>
          </w:tcPr>
          <w:p w14:paraId="267A756F" w14:textId="77777777" w:rsidR="007C4520" w:rsidRPr="00E77D7A" w:rsidRDefault="007C4520" w:rsidP="00843760">
            <w:pPr>
              <w:spacing w:after="160"/>
              <w:rPr>
                <w:sz w:val="20"/>
                <w:szCs w:val="20"/>
                <w:lang w:val="en-GB"/>
              </w:rPr>
            </w:pPr>
            <w:r w:rsidRPr="00E77D7A">
              <w:rPr>
                <w:sz w:val="20"/>
                <w:szCs w:val="20"/>
                <w:lang w:val="en-GB"/>
              </w:rPr>
              <w:t>Fractalkine</w:t>
            </w:r>
          </w:p>
        </w:tc>
      </w:tr>
      <w:tr w:rsidR="007C4520" w:rsidRPr="00E77D7A" w14:paraId="611B346C" w14:textId="77777777" w:rsidTr="002563A6">
        <w:tc>
          <w:tcPr>
            <w:tcW w:w="2515" w:type="dxa"/>
          </w:tcPr>
          <w:p w14:paraId="3AAD347D" w14:textId="77777777" w:rsidR="007C4520" w:rsidRPr="00E77D7A" w:rsidRDefault="007C4520" w:rsidP="00843760">
            <w:pPr>
              <w:spacing w:after="160"/>
              <w:rPr>
                <w:sz w:val="20"/>
                <w:szCs w:val="20"/>
                <w:lang w:val="en-GB"/>
              </w:rPr>
            </w:pPr>
            <w:r w:rsidRPr="00E77D7A">
              <w:rPr>
                <w:sz w:val="20"/>
                <w:szCs w:val="20"/>
                <w:lang w:val="en-GB"/>
              </w:rPr>
              <w:t>CXCL1</w:t>
            </w:r>
          </w:p>
        </w:tc>
        <w:tc>
          <w:tcPr>
            <w:tcW w:w="6545" w:type="dxa"/>
          </w:tcPr>
          <w:p w14:paraId="21C36C37" w14:textId="77777777" w:rsidR="007C4520" w:rsidRPr="00E77D7A" w:rsidRDefault="007C4520" w:rsidP="00843760">
            <w:pPr>
              <w:spacing w:after="160"/>
              <w:rPr>
                <w:sz w:val="20"/>
                <w:szCs w:val="20"/>
                <w:lang w:val="en-GB"/>
              </w:rPr>
            </w:pPr>
            <w:r w:rsidRPr="00E77D7A">
              <w:rPr>
                <w:sz w:val="20"/>
                <w:szCs w:val="20"/>
                <w:lang w:val="en-GB"/>
              </w:rPr>
              <w:t>C-X-C motif chemokine 1</w:t>
            </w:r>
          </w:p>
        </w:tc>
      </w:tr>
      <w:tr w:rsidR="007C4520" w:rsidRPr="00E77D7A" w14:paraId="1D60A9E5" w14:textId="77777777" w:rsidTr="002563A6">
        <w:tc>
          <w:tcPr>
            <w:tcW w:w="2515" w:type="dxa"/>
          </w:tcPr>
          <w:p w14:paraId="6BB70725" w14:textId="77777777" w:rsidR="007C4520" w:rsidRPr="00E77D7A" w:rsidRDefault="007C4520" w:rsidP="00843760">
            <w:pPr>
              <w:spacing w:after="160"/>
              <w:rPr>
                <w:sz w:val="20"/>
                <w:szCs w:val="20"/>
                <w:lang w:val="en-GB"/>
              </w:rPr>
            </w:pPr>
            <w:r w:rsidRPr="00E77D7A">
              <w:rPr>
                <w:sz w:val="20"/>
                <w:szCs w:val="20"/>
                <w:lang w:val="en-GB"/>
              </w:rPr>
              <w:t>CXCL5</w:t>
            </w:r>
          </w:p>
        </w:tc>
        <w:tc>
          <w:tcPr>
            <w:tcW w:w="6545" w:type="dxa"/>
          </w:tcPr>
          <w:p w14:paraId="679A1691" w14:textId="77777777" w:rsidR="007C4520" w:rsidRPr="00E77D7A" w:rsidRDefault="007C4520" w:rsidP="00843760">
            <w:pPr>
              <w:spacing w:after="160"/>
              <w:rPr>
                <w:sz w:val="20"/>
                <w:szCs w:val="20"/>
                <w:lang w:val="en-GB"/>
              </w:rPr>
            </w:pPr>
            <w:r w:rsidRPr="00E77D7A">
              <w:rPr>
                <w:sz w:val="20"/>
                <w:szCs w:val="20"/>
                <w:lang w:val="en-GB"/>
              </w:rPr>
              <w:t>C-X-C motif chemokine 5</w:t>
            </w:r>
          </w:p>
        </w:tc>
      </w:tr>
      <w:tr w:rsidR="007C4520" w:rsidRPr="00E77D7A" w14:paraId="5354F771" w14:textId="77777777" w:rsidTr="002563A6">
        <w:tc>
          <w:tcPr>
            <w:tcW w:w="2515" w:type="dxa"/>
          </w:tcPr>
          <w:p w14:paraId="20627B47" w14:textId="77777777" w:rsidR="007C4520" w:rsidRPr="00E77D7A" w:rsidRDefault="007C4520" w:rsidP="00843760">
            <w:pPr>
              <w:spacing w:after="160"/>
              <w:rPr>
                <w:sz w:val="20"/>
                <w:szCs w:val="20"/>
                <w:lang w:val="en-GB"/>
              </w:rPr>
            </w:pPr>
            <w:r w:rsidRPr="00E77D7A">
              <w:rPr>
                <w:sz w:val="20"/>
                <w:szCs w:val="20"/>
                <w:lang w:val="en-GB"/>
              </w:rPr>
              <w:t>CXCL6</w:t>
            </w:r>
          </w:p>
        </w:tc>
        <w:tc>
          <w:tcPr>
            <w:tcW w:w="6545" w:type="dxa"/>
          </w:tcPr>
          <w:p w14:paraId="7D201866" w14:textId="77777777" w:rsidR="007C4520" w:rsidRPr="00E77D7A" w:rsidRDefault="007C4520" w:rsidP="00843760">
            <w:pPr>
              <w:spacing w:after="160"/>
              <w:rPr>
                <w:sz w:val="20"/>
                <w:szCs w:val="20"/>
                <w:lang w:val="en-GB"/>
              </w:rPr>
            </w:pPr>
            <w:r w:rsidRPr="00E77D7A">
              <w:rPr>
                <w:sz w:val="20"/>
                <w:szCs w:val="20"/>
                <w:lang w:val="en-GB"/>
              </w:rPr>
              <w:t>C-X-C motif chemokine 6</w:t>
            </w:r>
          </w:p>
        </w:tc>
      </w:tr>
      <w:tr w:rsidR="007C4520" w:rsidRPr="00E77D7A" w14:paraId="512AC77A" w14:textId="77777777" w:rsidTr="002563A6">
        <w:tc>
          <w:tcPr>
            <w:tcW w:w="2515" w:type="dxa"/>
          </w:tcPr>
          <w:p w14:paraId="7DA58396" w14:textId="77777777" w:rsidR="007C4520" w:rsidRPr="00E77D7A" w:rsidRDefault="007C4520" w:rsidP="00843760">
            <w:pPr>
              <w:spacing w:after="160"/>
              <w:rPr>
                <w:sz w:val="20"/>
                <w:szCs w:val="20"/>
                <w:lang w:val="en-GB"/>
              </w:rPr>
            </w:pPr>
            <w:r w:rsidRPr="00E77D7A">
              <w:rPr>
                <w:sz w:val="20"/>
                <w:szCs w:val="20"/>
                <w:lang w:val="en-GB"/>
              </w:rPr>
              <w:t>CXCL9</w:t>
            </w:r>
          </w:p>
        </w:tc>
        <w:tc>
          <w:tcPr>
            <w:tcW w:w="6545" w:type="dxa"/>
          </w:tcPr>
          <w:p w14:paraId="51B61404" w14:textId="77777777" w:rsidR="007C4520" w:rsidRPr="00E77D7A" w:rsidRDefault="007C4520" w:rsidP="00843760">
            <w:pPr>
              <w:spacing w:after="160"/>
              <w:rPr>
                <w:sz w:val="20"/>
                <w:szCs w:val="20"/>
                <w:lang w:val="en-GB"/>
              </w:rPr>
            </w:pPr>
            <w:r w:rsidRPr="00E77D7A">
              <w:rPr>
                <w:sz w:val="20"/>
                <w:szCs w:val="20"/>
                <w:lang w:val="en-GB"/>
              </w:rPr>
              <w:t>C-X-C motif chemokine 9</w:t>
            </w:r>
          </w:p>
        </w:tc>
      </w:tr>
      <w:tr w:rsidR="007C4520" w:rsidRPr="00E77D7A" w14:paraId="2A6A13F0" w14:textId="77777777" w:rsidTr="002563A6">
        <w:tc>
          <w:tcPr>
            <w:tcW w:w="2515" w:type="dxa"/>
          </w:tcPr>
          <w:p w14:paraId="71336DFB" w14:textId="77777777" w:rsidR="007C4520" w:rsidRPr="00E77D7A" w:rsidRDefault="007C4520" w:rsidP="00843760">
            <w:pPr>
              <w:spacing w:after="160"/>
              <w:rPr>
                <w:sz w:val="20"/>
                <w:szCs w:val="20"/>
                <w:lang w:val="en-GB"/>
              </w:rPr>
            </w:pPr>
            <w:r w:rsidRPr="00E77D7A">
              <w:rPr>
                <w:sz w:val="20"/>
                <w:szCs w:val="20"/>
                <w:lang w:val="en-GB"/>
              </w:rPr>
              <w:t>CXCL10</w:t>
            </w:r>
          </w:p>
        </w:tc>
        <w:tc>
          <w:tcPr>
            <w:tcW w:w="6545" w:type="dxa"/>
          </w:tcPr>
          <w:p w14:paraId="5D0F2E24" w14:textId="77777777" w:rsidR="007C4520" w:rsidRPr="00E77D7A" w:rsidRDefault="007C4520" w:rsidP="00843760">
            <w:pPr>
              <w:spacing w:after="160"/>
              <w:rPr>
                <w:sz w:val="20"/>
                <w:szCs w:val="20"/>
                <w:lang w:val="en-GB"/>
              </w:rPr>
            </w:pPr>
            <w:r w:rsidRPr="00E77D7A">
              <w:rPr>
                <w:sz w:val="20"/>
                <w:szCs w:val="20"/>
                <w:lang w:val="en-GB"/>
              </w:rPr>
              <w:t>C-X-C motif chemokine 10</w:t>
            </w:r>
          </w:p>
        </w:tc>
      </w:tr>
      <w:tr w:rsidR="007C4520" w:rsidRPr="00E77D7A" w14:paraId="28B15023" w14:textId="77777777" w:rsidTr="002563A6">
        <w:tc>
          <w:tcPr>
            <w:tcW w:w="2515" w:type="dxa"/>
          </w:tcPr>
          <w:p w14:paraId="428BB781" w14:textId="77777777" w:rsidR="007C4520" w:rsidRPr="00E77D7A" w:rsidRDefault="007C4520" w:rsidP="00843760">
            <w:pPr>
              <w:spacing w:after="160"/>
              <w:rPr>
                <w:sz w:val="20"/>
                <w:szCs w:val="20"/>
                <w:lang w:val="en-GB"/>
              </w:rPr>
            </w:pPr>
            <w:r w:rsidRPr="00E77D7A">
              <w:rPr>
                <w:sz w:val="20"/>
                <w:szCs w:val="20"/>
                <w:lang w:val="en-GB"/>
              </w:rPr>
              <w:t>CXCL11</w:t>
            </w:r>
          </w:p>
        </w:tc>
        <w:tc>
          <w:tcPr>
            <w:tcW w:w="6545" w:type="dxa"/>
          </w:tcPr>
          <w:p w14:paraId="050B9720" w14:textId="77777777" w:rsidR="007C4520" w:rsidRPr="00E77D7A" w:rsidRDefault="007C4520" w:rsidP="00843760">
            <w:pPr>
              <w:spacing w:after="160"/>
              <w:rPr>
                <w:sz w:val="20"/>
                <w:szCs w:val="20"/>
                <w:lang w:val="en-GB"/>
              </w:rPr>
            </w:pPr>
            <w:r w:rsidRPr="00E77D7A">
              <w:rPr>
                <w:sz w:val="20"/>
                <w:szCs w:val="20"/>
                <w:lang w:val="en-GB"/>
              </w:rPr>
              <w:t>C-X-C motif chemokine 11</w:t>
            </w:r>
          </w:p>
        </w:tc>
      </w:tr>
      <w:tr w:rsidR="007C4520" w:rsidRPr="00E77D7A" w14:paraId="74D0A323" w14:textId="77777777" w:rsidTr="002563A6">
        <w:tc>
          <w:tcPr>
            <w:tcW w:w="2515" w:type="dxa"/>
          </w:tcPr>
          <w:p w14:paraId="355C1A52" w14:textId="77777777" w:rsidR="007C4520" w:rsidRPr="00E77D7A" w:rsidRDefault="007C4520" w:rsidP="00843760">
            <w:pPr>
              <w:spacing w:after="160"/>
              <w:rPr>
                <w:sz w:val="20"/>
                <w:szCs w:val="20"/>
                <w:lang w:val="en-GB"/>
              </w:rPr>
            </w:pPr>
            <w:r w:rsidRPr="00E77D7A">
              <w:rPr>
                <w:sz w:val="20"/>
                <w:szCs w:val="20"/>
                <w:lang w:val="en-GB"/>
              </w:rPr>
              <w:t>DNER</w:t>
            </w:r>
          </w:p>
        </w:tc>
        <w:tc>
          <w:tcPr>
            <w:tcW w:w="6545" w:type="dxa"/>
          </w:tcPr>
          <w:p w14:paraId="296A79D5" w14:textId="77777777" w:rsidR="007C4520" w:rsidRPr="00E77D7A" w:rsidRDefault="007C4520" w:rsidP="00843760">
            <w:pPr>
              <w:spacing w:after="160"/>
              <w:rPr>
                <w:sz w:val="20"/>
                <w:szCs w:val="20"/>
                <w:lang w:val="en-GB"/>
              </w:rPr>
            </w:pPr>
            <w:r w:rsidRPr="00E77D7A">
              <w:rPr>
                <w:sz w:val="20"/>
                <w:szCs w:val="20"/>
                <w:lang w:val="en-GB"/>
              </w:rPr>
              <w:t>Delta and Notch-like epidermal or growth factor-related receptor</w:t>
            </w:r>
          </w:p>
        </w:tc>
      </w:tr>
      <w:tr w:rsidR="007C4520" w:rsidRPr="00E77D7A" w14:paraId="5419DFFC" w14:textId="77777777" w:rsidTr="002563A6">
        <w:tc>
          <w:tcPr>
            <w:tcW w:w="2515" w:type="dxa"/>
          </w:tcPr>
          <w:p w14:paraId="030F6FDA" w14:textId="77777777" w:rsidR="007C4520" w:rsidRPr="00E77D7A" w:rsidRDefault="007C4520" w:rsidP="00843760">
            <w:pPr>
              <w:spacing w:after="160"/>
              <w:rPr>
                <w:sz w:val="20"/>
                <w:szCs w:val="20"/>
                <w:lang w:val="en-GB"/>
              </w:rPr>
            </w:pPr>
            <w:r w:rsidRPr="00E77D7A">
              <w:rPr>
                <w:sz w:val="20"/>
                <w:szCs w:val="20"/>
                <w:lang w:val="en-GB"/>
              </w:rPr>
              <w:t>ENRAGE</w:t>
            </w:r>
          </w:p>
        </w:tc>
        <w:tc>
          <w:tcPr>
            <w:tcW w:w="6545" w:type="dxa"/>
          </w:tcPr>
          <w:p w14:paraId="0242B4AC" w14:textId="77777777" w:rsidR="007C4520" w:rsidRPr="00E77D7A" w:rsidRDefault="007C4520" w:rsidP="00843760">
            <w:pPr>
              <w:spacing w:after="160"/>
              <w:rPr>
                <w:sz w:val="20"/>
                <w:szCs w:val="20"/>
                <w:lang w:val="en-GB"/>
              </w:rPr>
            </w:pPr>
            <w:r w:rsidRPr="00E77D7A">
              <w:rPr>
                <w:sz w:val="20"/>
                <w:szCs w:val="20"/>
                <w:lang w:val="en-GB"/>
              </w:rPr>
              <w:t>Protein S100-A12</w:t>
            </w:r>
          </w:p>
        </w:tc>
      </w:tr>
      <w:tr w:rsidR="007C4520" w:rsidRPr="00E77D7A" w14:paraId="3A7142CB" w14:textId="77777777" w:rsidTr="002563A6">
        <w:tc>
          <w:tcPr>
            <w:tcW w:w="2515" w:type="dxa"/>
          </w:tcPr>
          <w:p w14:paraId="7FB2AB8B" w14:textId="77777777" w:rsidR="007C4520" w:rsidRPr="00E77D7A" w:rsidRDefault="007C4520" w:rsidP="00843760">
            <w:pPr>
              <w:spacing w:after="160"/>
              <w:rPr>
                <w:sz w:val="20"/>
                <w:szCs w:val="20"/>
                <w:lang w:val="en-GB"/>
              </w:rPr>
            </w:pPr>
            <w:r w:rsidRPr="00E77D7A">
              <w:rPr>
                <w:sz w:val="20"/>
                <w:szCs w:val="20"/>
                <w:lang w:val="en-GB"/>
              </w:rPr>
              <w:lastRenderedPageBreak/>
              <w:t>FGF5</w:t>
            </w:r>
          </w:p>
        </w:tc>
        <w:tc>
          <w:tcPr>
            <w:tcW w:w="6545" w:type="dxa"/>
          </w:tcPr>
          <w:p w14:paraId="046BE65D" w14:textId="77777777" w:rsidR="007C4520" w:rsidRPr="00E77D7A" w:rsidRDefault="007C4520" w:rsidP="00843760">
            <w:pPr>
              <w:spacing w:after="160"/>
              <w:rPr>
                <w:sz w:val="20"/>
                <w:szCs w:val="20"/>
                <w:lang w:val="en-GB"/>
              </w:rPr>
            </w:pPr>
            <w:r w:rsidRPr="00E77D7A">
              <w:rPr>
                <w:sz w:val="20"/>
                <w:szCs w:val="20"/>
                <w:lang w:val="en-GB"/>
              </w:rPr>
              <w:t xml:space="preserve">Fibroblast growth factor 5 </w:t>
            </w:r>
          </w:p>
        </w:tc>
      </w:tr>
      <w:tr w:rsidR="007C4520" w:rsidRPr="00E77D7A" w14:paraId="2AD9D95C" w14:textId="77777777" w:rsidTr="002563A6">
        <w:tc>
          <w:tcPr>
            <w:tcW w:w="2515" w:type="dxa"/>
          </w:tcPr>
          <w:p w14:paraId="261C4AC0" w14:textId="77777777" w:rsidR="007C4520" w:rsidRPr="00E77D7A" w:rsidRDefault="007C4520" w:rsidP="00843760">
            <w:pPr>
              <w:spacing w:after="160"/>
              <w:rPr>
                <w:sz w:val="20"/>
                <w:szCs w:val="20"/>
                <w:lang w:val="en-GB"/>
              </w:rPr>
            </w:pPr>
            <w:r w:rsidRPr="00E77D7A">
              <w:rPr>
                <w:sz w:val="20"/>
                <w:szCs w:val="20"/>
                <w:lang w:val="en-GB"/>
              </w:rPr>
              <w:t>FGF19</w:t>
            </w:r>
          </w:p>
        </w:tc>
        <w:tc>
          <w:tcPr>
            <w:tcW w:w="6545" w:type="dxa"/>
          </w:tcPr>
          <w:p w14:paraId="266C7BE5" w14:textId="77777777" w:rsidR="007C4520" w:rsidRPr="00E77D7A" w:rsidRDefault="007C4520" w:rsidP="00843760">
            <w:pPr>
              <w:spacing w:after="160"/>
              <w:rPr>
                <w:sz w:val="20"/>
                <w:szCs w:val="20"/>
                <w:lang w:val="en-GB"/>
              </w:rPr>
            </w:pPr>
            <w:r w:rsidRPr="00E77D7A">
              <w:rPr>
                <w:sz w:val="20"/>
                <w:szCs w:val="20"/>
                <w:lang w:val="en-GB"/>
              </w:rPr>
              <w:t>Fibroblast growth factor 19</w:t>
            </w:r>
          </w:p>
        </w:tc>
      </w:tr>
      <w:tr w:rsidR="007C4520" w:rsidRPr="00E77D7A" w14:paraId="55ADEBEF" w14:textId="77777777" w:rsidTr="002563A6">
        <w:tc>
          <w:tcPr>
            <w:tcW w:w="2515" w:type="dxa"/>
          </w:tcPr>
          <w:p w14:paraId="027457BF" w14:textId="77777777" w:rsidR="007C4520" w:rsidRPr="00E77D7A" w:rsidRDefault="007C4520" w:rsidP="00843760">
            <w:pPr>
              <w:spacing w:after="160"/>
              <w:rPr>
                <w:sz w:val="20"/>
                <w:szCs w:val="20"/>
                <w:lang w:val="en-GB"/>
              </w:rPr>
            </w:pPr>
            <w:r w:rsidRPr="00E77D7A">
              <w:rPr>
                <w:sz w:val="20"/>
                <w:szCs w:val="20"/>
                <w:lang w:val="en-GB"/>
              </w:rPr>
              <w:t>FGF21</w:t>
            </w:r>
          </w:p>
        </w:tc>
        <w:tc>
          <w:tcPr>
            <w:tcW w:w="6545" w:type="dxa"/>
          </w:tcPr>
          <w:p w14:paraId="4456EC24" w14:textId="77777777" w:rsidR="007C4520" w:rsidRPr="00E77D7A" w:rsidRDefault="007C4520" w:rsidP="00843760">
            <w:pPr>
              <w:spacing w:after="160"/>
              <w:rPr>
                <w:sz w:val="20"/>
                <w:szCs w:val="20"/>
                <w:lang w:val="en-GB"/>
              </w:rPr>
            </w:pPr>
            <w:bookmarkStart w:id="12" w:name="_Hlk118982794"/>
            <w:r w:rsidRPr="00E77D7A">
              <w:rPr>
                <w:sz w:val="20"/>
                <w:szCs w:val="20"/>
                <w:lang w:val="en-GB"/>
              </w:rPr>
              <w:t>Fibroblast growth factor 21</w:t>
            </w:r>
            <w:bookmarkEnd w:id="12"/>
          </w:p>
        </w:tc>
      </w:tr>
      <w:tr w:rsidR="007C4520" w:rsidRPr="00E77D7A" w14:paraId="6D1E0E11" w14:textId="77777777" w:rsidTr="002563A6">
        <w:tc>
          <w:tcPr>
            <w:tcW w:w="2515" w:type="dxa"/>
          </w:tcPr>
          <w:p w14:paraId="0C410BEA" w14:textId="77777777" w:rsidR="007C4520" w:rsidRPr="00E77D7A" w:rsidRDefault="007C4520" w:rsidP="00843760">
            <w:pPr>
              <w:spacing w:after="160"/>
              <w:rPr>
                <w:sz w:val="20"/>
                <w:szCs w:val="20"/>
                <w:lang w:val="en-GB"/>
              </w:rPr>
            </w:pPr>
            <w:r w:rsidRPr="00E77D7A">
              <w:rPr>
                <w:sz w:val="20"/>
                <w:szCs w:val="20"/>
                <w:lang w:val="en-GB"/>
              </w:rPr>
              <w:t>FGF23</w:t>
            </w:r>
          </w:p>
        </w:tc>
        <w:tc>
          <w:tcPr>
            <w:tcW w:w="6545" w:type="dxa"/>
          </w:tcPr>
          <w:p w14:paraId="3672CC8D" w14:textId="77777777" w:rsidR="007C4520" w:rsidRPr="00E77D7A" w:rsidRDefault="007C4520" w:rsidP="00843760">
            <w:pPr>
              <w:spacing w:after="160"/>
              <w:rPr>
                <w:sz w:val="20"/>
                <w:szCs w:val="20"/>
                <w:lang w:val="en-GB"/>
              </w:rPr>
            </w:pPr>
            <w:r w:rsidRPr="00E77D7A">
              <w:rPr>
                <w:sz w:val="20"/>
                <w:szCs w:val="20"/>
                <w:lang w:val="en-GB"/>
              </w:rPr>
              <w:t>Fibroblast growth factor 23</w:t>
            </w:r>
          </w:p>
        </w:tc>
      </w:tr>
      <w:tr w:rsidR="007C4520" w:rsidRPr="00E77D7A" w14:paraId="30385653" w14:textId="77777777" w:rsidTr="002563A6">
        <w:tc>
          <w:tcPr>
            <w:tcW w:w="2515" w:type="dxa"/>
          </w:tcPr>
          <w:p w14:paraId="350EA201" w14:textId="77777777" w:rsidR="007C4520" w:rsidRPr="00E77D7A" w:rsidRDefault="007C4520" w:rsidP="00843760">
            <w:pPr>
              <w:spacing w:after="160"/>
              <w:rPr>
                <w:sz w:val="20"/>
                <w:szCs w:val="20"/>
                <w:lang w:val="en-GB"/>
              </w:rPr>
            </w:pPr>
            <w:r w:rsidRPr="00E77D7A">
              <w:rPr>
                <w:sz w:val="20"/>
                <w:szCs w:val="20"/>
                <w:lang w:val="en-GB"/>
              </w:rPr>
              <w:t>Flt3L</w:t>
            </w:r>
          </w:p>
        </w:tc>
        <w:tc>
          <w:tcPr>
            <w:tcW w:w="6545" w:type="dxa"/>
          </w:tcPr>
          <w:p w14:paraId="0D69D5B6" w14:textId="77777777" w:rsidR="007C4520" w:rsidRPr="00E77D7A" w:rsidRDefault="007C4520" w:rsidP="00843760">
            <w:pPr>
              <w:spacing w:after="160"/>
              <w:rPr>
                <w:sz w:val="20"/>
                <w:szCs w:val="20"/>
                <w:lang w:val="en-GB"/>
              </w:rPr>
            </w:pPr>
            <w:proofErr w:type="spellStart"/>
            <w:r w:rsidRPr="00E77D7A">
              <w:rPr>
                <w:sz w:val="20"/>
                <w:szCs w:val="20"/>
                <w:lang w:val="en-GB"/>
              </w:rPr>
              <w:t>Fms</w:t>
            </w:r>
            <w:proofErr w:type="spellEnd"/>
            <w:r w:rsidRPr="00E77D7A">
              <w:rPr>
                <w:sz w:val="20"/>
                <w:szCs w:val="20"/>
                <w:lang w:val="en-GB"/>
              </w:rPr>
              <w:t>-related tyrosine kinase 3 ligand</w:t>
            </w:r>
          </w:p>
        </w:tc>
      </w:tr>
      <w:tr w:rsidR="007C4520" w:rsidRPr="00E77D7A" w14:paraId="5D57E502" w14:textId="77777777" w:rsidTr="002563A6">
        <w:tc>
          <w:tcPr>
            <w:tcW w:w="2515" w:type="dxa"/>
          </w:tcPr>
          <w:p w14:paraId="7C547242" w14:textId="77777777" w:rsidR="007C4520" w:rsidRPr="00E77D7A" w:rsidRDefault="007C4520" w:rsidP="00843760">
            <w:pPr>
              <w:spacing w:after="160"/>
              <w:rPr>
                <w:sz w:val="20"/>
                <w:szCs w:val="20"/>
                <w:lang w:val="en-GB"/>
              </w:rPr>
            </w:pPr>
            <w:r w:rsidRPr="00E77D7A">
              <w:rPr>
                <w:sz w:val="20"/>
                <w:szCs w:val="20"/>
                <w:lang w:val="en-GB"/>
              </w:rPr>
              <w:t>GDNF</w:t>
            </w:r>
          </w:p>
        </w:tc>
        <w:tc>
          <w:tcPr>
            <w:tcW w:w="6545" w:type="dxa"/>
          </w:tcPr>
          <w:p w14:paraId="4EB05273" w14:textId="77777777" w:rsidR="007C4520" w:rsidRPr="00E77D7A" w:rsidRDefault="007C4520" w:rsidP="00843760">
            <w:pPr>
              <w:spacing w:after="160"/>
              <w:rPr>
                <w:sz w:val="20"/>
                <w:szCs w:val="20"/>
                <w:lang w:val="en-GB"/>
              </w:rPr>
            </w:pPr>
            <w:r w:rsidRPr="00E77D7A">
              <w:rPr>
                <w:sz w:val="20"/>
                <w:szCs w:val="20"/>
                <w:lang w:val="en-GB"/>
              </w:rPr>
              <w:t>Glial cell line-derived neurotrophic factor</w:t>
            </w:r>
          </w:p>
        </w:tc>
      </w:tr>
      <w:tr w:rsidR="007C4520" w:rsidRPr="00E77D7A" w14:paraId="74489848" w14:textId="77777777" w:rsidTr="002563A6">
        <w:tc>
          <w:tcPr>
            <w:tcW w:w="2515" w:type="dxa"/>
          </w:tcPr>
          <w:p w14:paraId="0FF978C3" w14:textId="77777777" w:rsidR="007C4520" w:rsidRPr="00E77D7A" w:rsidRDefault="007C4520" w:rsidP="00843760">
            <w:pPr>
              <w:spacing w:after="160"/>
              <w:rPr>
                <w:sz w:val="20"/>
                <w:szCs w:val="20"/>
                <w:lang w:val="en-GB"/>
              </w:rPr>
            </w:pPr>
            <w:r w:rsidRPr="00E77D7A">
              <w:rPr>
                <w:sz w:val="20"/>
                <w:szCs w:val="20"/>
                <w:lang w:val="en-GB"/>
              </w:rPr>
              <w:t>HGF</w:t>
            </w:r>
          </w:p>
        </w:tc>
        <w:tc>
          <w:tcPr>
            <w:tcW w:w="6545" w:type="dxa"/>
          </w:tcPr>
          <w:p w14:paraId="709A8E0E" w14:textId="77777777" w:rsidR="007C4520" w:rsidRPr="00E77D7A" w:rsidRDefault="007C4520" w:rsidP="00843760">
            <w:pPr>
              <w:spacing w:after="160"/>
              <w:rPr>
                <w:sz w:val="20"/>
                <w:szCs w:val="20"/>
                <w:lang w:val="en-GB"/>
              </w:rPr>
            </w:pPr>
            <w:r w:rsidRPr="00E77D7A">
              <w:rPr>
                <w:sz w:val="20"/>
                <w:szCs w:val="20"/>
                <w:lang w:val="en-GB"/>
              </w:rPr>
              <w:t>Hepatocyte growth factor</w:t>
            </w:r>
          </w:p>
        </w:tc>
      </w:tr>
      <w:tr w:rsidR="007C4520" w:rsidRPr="00E77D7A" w14:paraId="620729AA" w14:textId="77777777" w:rsidTr="002563A6">
        <w:tc>
          <w:tcPr>
            <w:tcW w:w="2515" w:type="dxa"/>
          </w:tcPr>
          <w:p w14:paraId="20070343" w14:textId="77777777" w:rsidR="007C4520" w:rsidRPr="00E77D7A" w:rsidRDefault="007C4520" w:rsidP="00843760">
            <w:pPr>
              <w:spacing w:after="160"/>
              <w:rPr>
                <w:sz w:val="20"/>
                <w:szCs w:val="20"/>
                <w:lang w:val="en-GB"/>
              </w:rPr>
            </w:pPr>
            <w:r w:rsidRPr="00E77D7A">
              <w:rPr>
                <w:sz w:val="20"/>
                <w:szCs w:val="20"/>
                <w:lang w:val="en-GB"/>
              </w:rPr>
              <w:t>IFNgamma</w:t>
            </w:r>
          </w:p>
        </w:tc>
        <w:tc>
          <w:tcPr>
            <w:tcW w:w="6545" w:type="dxa"/>
          </w:tcPr>
          <w:p w14:paraId="4814D39E" w14:textId="77777777" w:rsidR="007C4520" w:rsidRPr="00E77D7A" w:rsidRDefault="007C4520" w:rsidP="00843760">
            <w:pPr>
              <w:spacing w:after="160"/>
              <w:rPr>
                <w:sz w:val="20"/>
                <w:szCs w:val="20"/>
                <w:lang w:val="en-GB"/>
              </w:rPr>
            </w:pPr>
            <w:r w:rsidRPr="00E77D7A">
              <w:rPr>
                <w:sz w:val="20"/>
                <w:szCs w:val="20"/>
                <w:lang w:val="en-GB"/>
              </w:rPr>
              <w:t>Interferon-gamma</w:t>
            </w:r>
          </w:p>
        </w:tc>
      </w:tr>
      <w:tr w:rsidR="007C4520" w:rsidRPr="00E77D7A" w14:paraId="0B88AE6D" w14:textId="77777777" w:rsidTr="002563A6">
        <w:tc>
          <w:tcPr>
            <w:tcW w:w="2515" w:type="dxa"/>
          </w:tcPr>
          <w:p w14:paraId="47D653B9" w14:textId="77777777" w:rsidR="007C4520" w:rsidRPr="00E77D7A" w:rsidRDefault="007C4520" w:rsidP="00843760">
            <w:pPr>
              <w:spacing w:after="160"/>
              <w:rPr>
                <w:sz w:val="20"/>
                <w:szCs w:val="20"/>
                <w:lang w:val="en-GB"/>
              </w:rPr>
            </w:pPr>
            <w:r w:rsidRPr="00E77D7A">
              <w:rPr>
                <w:sz w:val="20"/>
                <w:szCs w:val="20"/>
                <w:lang w:val="en-GB"/>
              </w:rPr>
              <w:t>IL1 alpha</w:t>
            </w:r>
          </w:p>
        </w:tc>
        <w:tc>
          <w:tcPr>
            <w:tcW w:w="6545" w:type="dxa"/>
          </w:tcPr>
          <w:p w14:paraId="0456A871" w14:textId="77777777" w:rsidR="007C4520" w:rsidRPr="00E77D7A" w:rsidRDefault="007C4520" w:rsidP="00843760">
            <w:pPr>
              <w:spacing w:after="160"/>
              <w:rPr>
                <w:sz w:val="20"/>
                <w:szCs w:val="20"/>
                <w:lang w:val="en-GB"/>
              </w:rPr>
            </w:pPr>
            <w:r w:rsidRPr="00E77D7A">
              <w:rPr>
                <w:sz w:val="20"/>
                <w:szCs w:val="20"/>
                <w:lang w:val="en-GB"/>
              </w:rPr>
              <w:t xml:space="preserve">Interleukin-1 alpha </w:t>
            </w:r>
          </w:p>
        </w:tc>
      </w:tr>
      <w:tr w:rsidR="007C4520" w:rsidRPr="00E77D7A" w14:paraId="61D752C7" w14:textId="77777777" w:rsidTr="002563A6">
        <w:tc>
          <w:tcPr>
            <w:tcW w:w="2515" w:type="dxa"/>
          </w:tcPr>
          <w:p w14:paraId="159847FE" w14:textId="77777777" w:rsidR="007C4520" w:rsidRPr="00E77D7A" w:rsidRDefault="007C4520" w:rsidP="00843760">
            <w:pPr>
              <w:spacing w:after="160"/>
              <w:rPr>
                <w:sz w:val="20"/>
                <w:szCs w:val="20"/>
                <w:lang w:val="en-GB"/>
              </w:rPr>
            </w:pPr>
            <w:r w:rsidRPr="00E77D7A">
              <w:rPr>
                <w:sz w:val="20"/>
                <w:szCs w:val="20"/>
                <w:lang w:val="en-GB"/>
              </w:rPr>
              <w:t>IL2</w:t>
            </w:r>
          </w:p>
        </w:tc>
        <w:tc>
          <w:tcPr>
            <w:tcW w:w="6545" w:type="dxa"/>
          </w:tcPr>
          <w:p w14:paraId="0E0E9E30" w14:textId="77777777" w:rsidR="007C4520" w:rsidRPr="00E77D7A" w:rsidRDefault="007C4520" w:rsidP="00843760">
            <w:pPr>
              <w:spacing w:after="160"/>
              <w:rPr>
                <w:sz w:val="20"/>
                <w:szCs w:val="20"/>
                <w:lang w:val="en-GB"/>
              </w:rPr>
            </w:pPr>
            <w:r w:rsidRPr="00E77D7A">
              <w:rPr>
                <w:sz w:val="20"/>
                <w:szCs w:val="20"/>
                <w:lang w:val="en-GB"/>
              </w:rPr>
              <w:t xml:space="preserve">Interleukin-2 </w:t>
            </w:r>
          </w:p>
        </w:tc>
      </w:tr>
      <w:tr w:rsidR="007C4520" w:rsidRPr="00E77D7A" w14:paraId="03136777" w14:textId="77777777" w:rsidTr="002563A6">
        <w:tc>
          <w:tcPr>
            <w:tcW w:w="2515" w:type="dxa"/>
          </w:tcPr>
          <w:p w14:paraId="1C8F971A" w14:textId="77777777" w:rsidR="007C4520" w:rsidRPr="00E77D7A" w:rsidRDefault="007C4520" w:rsidP="00843760">
            <w:pPr>
              <w:spacing w:after="160"/>
              <w:rPr>
                <w:sz w:val="20"/>
                <w:szCs w:val="20"/>
                <w:lang w:val="en-GB"/>
              </w:rPr>
            </w:pPr>
            <w:r w:rsidRPr="00E77D7A">
              <w:rPr>
                <w:sz w:val="20"/>
                <w:szCs w:val="20"/>
                <w:lang w:val="en-GB"/>
              </w:rPr>
              <w:t>IL2RB</w:t>
            </w:r>
          </w:p>
        </w:tc>
        <w:tc>
          <w:tcPr>
            <w:tcW w:w="6545" w:type="dxa"/>
          </w:tcPr>
          <w:p w14:paraId="4BA48F1F" w14:textId="77777777" w:rsidR="007C4520" w:rsidRPr="00E77D7A" w:rsidRDefault="007C4520" w:rsidP="00843760">
            <w:pPr>
              <w:spacing w:after="160"/>
              <w:rPr>
                <w:sz w:val="20"/>
                <w:szCs w:val="20"/>
                <w:lang w:val="en-GB"/>
              </w:rPr>
            </w:pPr>
            <w:r w:rsidRPr="00E77D7A">
              <w:rPr>
                <w:sz w:val="20"/>
                <w:szCs w:val="20"/>
                <w:lang w:val="en-GB"/>
              </w:rPr>
              <w:t xml:space="preserve">Interleukin-2 receptor subunit beta </w:t>
            </w:r>
          </w:p>
        </w:tc>
      </w:tr>
      <w:tr w:rsidR="007C4520" w:rsidRPr="00E77D7A" w14:paraId="05CC6052" w14:textId="77777777" w:rsidTr="002563A6">
        <w:tc>
          <w:tcPr>
            <w:tcW w:w="2515" w:type="dxa"/>
          </w:tcPr>
          <w:p w14:paraId="1A74F37C" w14:textId="77777777" w:rsidR="007C4520" w:rsidRPr="00E77D7A" w:rsidRDefault="007C4520" w:rsidP="00843760">
            <w:pPr>
              <w:spacing w:after="160"/>
              <w:rPr>
                <w:sz w:val="20"/>
                <w:szCs w:val="20"/>
                <w:lang w:val="en-GB"/>
              </w:rPr>
            </w:pPr>
            <w:r w:rsidRPr="00E77D7A">
              <w:rPr>
                <w:sz w:val="20"/>
                <w:szCs w:val="20"/>
                <w:lang w:val="en-GB"/>
              </w:rPr>
              <w:t>IL4</w:t>
            </w:r>
          </w:p>
        </w:tc>
        <w:tc>
          <w:tcPr>
            <w:tcW w:w="6545" w:type="dxa"/>
          </w:tcPr>
          <w:p w14:paraId="13AD98D2" w14:textId="77777777" w:rsidR="007C4520" w:rsidRPr="00E77D7A" w:rsidRDefault="007C4520" w:rsidP="00843760">
            <w:pPr>
              <w:spacing w:after="160"/>
              <w:rPr>
                <w:sz w:val="20"/>
                <w:szCs w:val="20"/>
                <w:lang w:val="en-GB"/>
              </w:rPr>
            </w:pPr>
            <w:r w:rsidRPr="00E77D7A">
              <w:rPr>
                <w:sz w:val="20"/>
                <w:szCs w:val="20"/>
                <w:lang w:val="en-GB"/>
              </w:rPr>
              <w:t xml:space="preserve">Interleukin-4 </w:t>
            </w:r>
          </w:p>
        </w:tc>
      </w:tr>
      <w:tr w:rsidR="007C4520" w:rsidRPr="00E77D7A" w14:paraId="73F1E519" w14:textId="77777777" w:rsidTr="002563A6">
        <w:tc>
          <w:tcPr>
            <w:tcW w:w="2515" w:type="dxa"/>
          </w:tcPr>
          <w:p w14:paraId="0C97EDD4" w14:textId="77777777" w:rsidR="007C4520" w:rsidRPr="00E77D7A" w:rsidRDefault="007C4520" w:rsidP="00843760">
            <w:pPr>
              <w:spacing w:after="160"/>
              <w:rPr>
                <w:sz w:val="20"/>
                <w:szCs w:val="20"/>
                <w:lang w:val="en-GB"/>
              </w:rPr>
            </w:pPr>
            <w:r w:rsidRPr="00E77D7A">
              <w:rPr>
                <w:sz w:val="20"/>
                <w:szCs w:val="20"/>
                <w:lang w:val="en-GB"/>
              </w:rPr>
              <w:t>IL5</w:t>
            </w:r>
          </w:p>
        </w:tc>
        <w:tc>
          <w:tcPr>
            <w:tcW w:w="6545" w:type="dxa"/>
          </w:tcPr>
          <w:p w14:paraId="3B8B8ECB" w14:textId="77777777" w:rsidR="007C4520" w:rsidRPr="00E77D7A" w:rsidRDefault="007C4520" w:rsidP="00843760">
            <w:pPr>
              <w:spacing w:after="160"/>
              <w:rPr>
                <w:sz w:val="20"/>
                <w:szCs w:val="20"/>
                <w:lang w:val="en-GB"/>
              </w:rPr>
            </w:pPr>
            <w:r w:rsidRPr="00E77D7A">
              <w:rPr>
                <w:sz w:val="20"/>
                <w:szCs w:val="20"/>
                <w:lang w:val="en-GB"/>
              </w:rPr>
              <w:t xml:space="preserve">nterleukin-5 </w:t>
            </w:r>
          </w:p>
        </w:tc>
      </w:tr>
      <w:tr w:rsidR="007C4520" w:rsidRPr="00E77D7A" w14:paraId="34F45F27" w14:textId="77777777" w:rsidTr="002563A6">
        <w:tc>
          <w:tcPr>
            <w:tcW w:w="2515" w:type="dxa"/>
          </w:tcPr>
          <w:p w14:paraId="21EEEABE" w14:textId="77777777" w:rsidR="007C4520" w:rsidRPr="00E77D7A" w:rsidRDefault="007C4520" w:rsidP="00843760">
            <w:pPr>
              <w:spacing w:after="160"/>
              <w:rPr>
                <w:sz w:val="20"/>
                <w:szCs w:val="20"/>
                <w:lang w:val="en-GB"/>
              </w:rPr>
            </w:pPr>
            <w:r w:rsidRPr="00E77D7A">
              <w:rPr>
                <w:sz w:val="20"/>
                <w:szCs w:val="20"/>
                <w:lang w:val="en-GB"/>
              </w:rPr>
              <w:t>IL6</w:t>
            </w:r>
          </w:p>
        </w:tc>
        <w:tc>
          <w:tcPr>
            <w:tcW w:w="6545" w:type="dxa"/>
          </w:tcPr>
          <w:p w14:paraId="65B03BD6" w14:textId="77777777" w:rsidR="007C4520" w:rsidRPr="00E77D7A" w:rsidRDefault="007C4520" w:rsidP="00843760">
            <w:pPr>
              <w:spacing w:after="160"/>
              <w:rPr>
                <w:sz w:val="20"/>
                <w:szCs w:val="20"/>
                <w:lang w:val="en-GB"/>
              </w:rPr>
            </w:pPr>
            <w:bookmarkStart w:id="13" w:name="_Hlk118988292"/>
            <w:r w:rsidRPr="00E77D7A">
              <w:rPr>
                <w:sz w:val="20"/>
                <w:szCs w:val="20"/>
                <w:lang w:val="en-GB"/>
              </w:rPr>
              <w:t>Interleukin-6</w:t>
            </w:r>
            <w:bookmarkEnd w:id="13"/>
          </w:p>
        </w:tc>
      </w:tr>
      <w:tr w:rsidR="007C4520" w:rsidRPr="00E77D7A" w14:paraId="33B584E1" w14:textId="77777777" w:rsidTr="002563A6">
        <w:tc>
          <w:tcPr>
            <w:tcW w:w="2515" w:type="dxa"/>
          </w:tcPr>
          <w:p w14:paraId="1DF32FEA" w14:textId="77777777" w:rsidR="007C4520" w:rsidRPr="00E77D7A" w:rsidRDefault="007C4520" w:rsidP="00843760">
            <w:pPr>
              <w:spacing w:after="160"/>
              <w:rPr>
                <w:sz w:val="20"/>
                <w:szCs w:val="20"/>
                <w:lang w:val="en-GB"/>
              </w:rPr>
            </w:pPr>
            <w:r w:rsidRPr="00E77D7A">
              <w:rPr>
                <w:sz w:val="20"/>
                <w:szCs w:val="20"/>
                <w:lang w:val="en-GB"/>
              </w:rPr>
              <w:t>IL7</w:t>
            </w:r>
          </w:p>
        </w:tc>
        <w:tc>
          <w:tcPr>
            <w:tcW w:w="6545" w:type="dxa"/>
          </w:tcPr>
          <w:p w14:paraId="1581E832" w14:textId="77777777" w:rsidR="007C4520" w:rsidRPr="00E77D7A" w:rsidRDefault="007C4520" w:rsidP="00843760">
            <w:pPr>
              <w:spacing w:after="160"/>
              <w:rPr>
                <w:sz w:val="20"/>
                <w:szCs w:val="20"/>
                <w:lang w:val="en-GB"/>
              </w:rPr>
            </w:pPr>
            <w:r w:rsidRPr="00E77D7A">
              <w:rPr>
                <w:sz w:val="20"/>
                <w:szCs w:val="20"/>
                <w:lang w:val="en-GB"/>
              </w:rPr>
              <w:t>Interleukin-7</w:t>
            </w:r>
          </w:p>
        </w:tc>
      </w:tr>
      <w:tr w:rsidR="007C4520" w:rsidRPr="00E77D7A" w14:paraId="00A3BA39" w14:textId="77777777" w:rsidTr="002563A6">
        <w:tc>
          <w:tcPr>
            <w:tcW w:w="2515" w:type="dxa"/>
          </w:tcPr>
          <w:p w14:paraId="55B786DA" w14:textId="77777777" w:rsidR="007C4520" w:rsidRPr="00E77D7A" w:rsidRDefault="007C4520" w:rsidP="00843760">
            <w:pPr>
              <w:spacing w:after="160"/>
              <w:rPr>
                <w:sz w:val="20"/>
                <w:szCs w:val="20"/>
                <w:lang w:val="en-GB"/>
              </w:rPr>
            </w:pPr>
            <w:r w:rsidRPr="00E77D7A">
              <w:rPr>
                <w:sz w:val="20"/>
                <w:szCs w:val="20"/>
                <w:lang w:val="en-GB"/>
              </w:rPr>
              <w:t>IL8</w:t>
            </w:r>
          </w:p>
        </w:tc>
        <w:tc>
          <w:tcPr>
            <w:tcW w:w="6545" w:type="dxa"/>
          </w:tcPr>
          <w:p w14:paraId="7CBD2E3C" w14:textId="77777777" w:rsidR="007C4520" w:rsidRPr="00E77D7A" w:rsidRDefault="007C4520" w:rsidP="00843760">
            <w:pPr>
              <w:spacing w:after="160"/>
              <w:rPr>
                <w:sz w:val="20"/>
                <w:szCs w:val="20"/>
                <w:lang w:val="en-GB"/>
              </w:rPr>
            </w:pPr>
            <w:r w:rsidRPr="00E77D7A">
              <w:rPr>
                <w:sz w:val="20"/>
                <w:szCs w:val="20"/>
                <w:lang w:val="en-GB"/>
              </w:rPr>
              <w:t>Interleukin-8</w:t>
            </w:r>
          </w:p>
        </w:tc>
      </w:tr>
      <w:tr w:rsidR="007C4520" w:rsidRPr="00E77D7A" w14:paraId="084A9FB7" w14:textId="77777777" w:rsidTr="002563A6">
        <w:tc>
          <w:tcPr>
            <w:tcW w:w="2515" w:type="dxa"/>
          </w:tcPr>
          <w:p w14:paraId="242BCB17" w14:textId="77777777" w:rsidR="007C4520" w:rsidRPr="00E77D7A" w:rsidRDefault="007C4520" w:rsidP="00843760">
            <w:pPr>
              <w:spacing w:after="160"/>
              <w:rPr>
                <w:sz w:val="20"/>
                <w:szCs w:val="20"/>
                <w:lang w:val="en-GB"/>
              </w:rPr>
            </w:pPr>
            <w:r w:rsidRPr="00E77D7A">
              <w:rPr>
                <w:sz w:val="20"/>
                <w:szCs w:val="20"/>
                <w:lang w:val="en-GB"/>
              </w:rPr>
              <w:t>IL10</w:t>
            </w:r>
          </w:p>
        </w:tc>
        <w:tc>
          <w:tcPr>
            <w:tcW w:w="6545" w:type="dxa"/>
          </w:tcPr>
          <w:p w14:paraId="3F1AF58B" w14:textId="77777777" w:rsidR="007C4520" w:rsidRPr="00E77D7A" w:rsidRDefault="007C4520" w:rsidP="00843760">
            <w:pPr>
              <w:spacing w:after="160"/>
              <w:rPr>
                <w:sz w:val="20"/>
                <w:szCs w:val="20"/>
                <w:lang w:val="en-GB"/>
              </w:rPr>
            </w:pPr>
            <w:r w:rsidRPr="00E77D7A">
              <w:rPr>
                <w:sz w:val="20"/>
                <w:szCs w:val="20"/>
                <w:lang w:val="en-GB"/>
              </w:rPr>
              <w:t>Interleukin-10</w:t>
            </w:r>
          </w:p>
        </w:tc>
      </w:tr>
      <w:tr w:rsidR="007C4520" w:rsidRPr="00E77D7A" w14:paraId="2BFBBAF3" w14:textId="77777777" w:rsidTr="002563A6">
        <w:tc>
          <w:tcPr>
            <w:tcW w:w="2515" w:type="dxa"/>
          </w:tcPr>
          <w:p w14:paraId="31DDF2EB" w14:textId="77777777" w:rsidR="007C4520" w:rsidRPr="00E77D7A" w:rsidRDefault="007C4520" w:rsidP="00843760">
            <w:pPr>
              <w:spacing w:after="160"/>
              <w:rPr>
                <w:sz w:val="20"/>
                <w:szCs w:val="20"/>
                <w:lang w:val="en-GB"/>
              </w:rPr>
            </w:pPr>
            <w:r w:rsidRPr="00E77D7A">
              <w:rPr>
                <w:sz w:val="20"/>
                <w:szCs w:val="20"/>
                <w:lang w:val="en-GB"/>
              </w:rPr>
              <w:t>IL10RA</w:t>
            </w:r>
          </w:p>
        </w:tc>
        <w:tc>
          <w:tcPr>
            <w:tcW w:w="6545" w:type="dxa"/>
          </w:tcPr>
          <w:p w14:paraId="2ABCE722" w14:textId="77777777" w:rsidR="007C4520" w:rsidRPr="00E77D7A" w:rsidRDefault="007C4520" w:rsidP="00843760">
            <w:pPr>
              <w:spacing w:after="160"/>
              <w:rPr>
                <w:sz w:val="20"/>
                <w:szCs w:val="20"/>
                <w:lang w:val="en-GB"/>
              </w:rPr>
            </w:pPr>
            <w:r w:rsidRPr="00E77D7A">
              <w:rPr>
                <w:sz w:val="20"/>
                <w:szCs w:val="20"/>
                <w:lang w:val="en-GB"/>
              </w:rPr>
              <w:t>Interleukin-10 receptor subunit alpha</w:t>
            </w:r>
          </w:p>
        </w:tc>
      </w:tr>
      <w:tr w:rsidR="007C4520" w:rsidRPr="00E77D7A" w14:paraId="2F0EA8E5" w14:textId="77777777" w:rsidTr="002563A6">
        <w:tc>
          <w:tcPr>
            <w:tcW w:w="2515" w:type="dxa"/>
          </w:tcPr>
          <w:p w14:paraId="733FCD92" w14:textId="77777777" w:rsidR="007C4520" w:rsidRPr="00E77D7A" w:rsidRDefault="007C4520" w:rsidP="00843760">
            <w:pPr>
              <w:spacing w:after="160"/>
              <w:rPr>
                <w:sz w:val="20"/>
                <w:szCs w:val="20"/>
                <w:lang w:val="en-GB"/>
              </w:rPr>
            </w:pPr>
            <w:r w:rsidRPr="00E77D7A">
              <w:rPr>
                <w:sz w:val="20"/>
                <w:szCs w:val="20"/>
                <w:lang w:val="en-GB"/>
              </w:rPr>
              <w:t>IL10RB</w:t>
            </w:r>
          </w:p>
        </w:tc>
        <w:tc>
          <w:tcPr>
            <w:tcW w:w="6545" w:type="dxa"/>
          </w:tcPr>
          <w:p w14:paraId="71BE5D50" w14:textId="77777777" w:rsidR="007C4520" w:rsidRPr="00E77D7A" w:rsidRDefault="007C4520" w:rsidP="00843760">
            <w:pPr>
              <w:spacing w:after="160"/>
              <w:rPr>
                <w:sz w:val="20"/>
                <w:szCs w:val="20"/>
                <w:lang w:val="en-GB"/>
              </w:rPr>
            </w:pPr>
            <w:r w:rsidRPr="00E77D7A">
              <w:rPr>
                <w:sz w:val="20"/>
                <w:szCs w:val="20"/>
                <w:lang w:val="en-GB"/>
              </w:rPr>
              <w:t>Interleukin-10 receptor beta</w:t>
            </w:r>
          </w:p>
        </w:tc>
      </w:tr>
      <w:tr w:rsidR="007C4520" w:rsidRPr="00E77D7A" w14:paraId="47D3D556" w14:textId="77777777" w:rsidTr="002563A6">
        <w:tc>
          <w:tcPr>
            <w:tcW w:w="2515" w:type="dxa"/>
          </w:tcPr>
          <w:p w14:paraId="60722325" w14:textId="77777777" w:rsidR="007C4520" w:rsidRPr="00E77D7A" w:rsidRDefault="007C4520" w:rsidP="00843760">
            <w:pPr>
              <w:spacing w:after="160"/>
              <w:rPr>
                <w:sz w:val="20"/>
                <w:szCs w:val="20"/>
                <w:lang w:val="en-GB"/>
              </w:rPr>
            </w:pPr>
            <w:r w:rsidRPr="00E77D7A">
              <w:rPr>
                <w:sz w:val="20"/>
                <w:szCs w:val="20"/>
                <w:lang w:val="en-GB"/>
              </w:rPr>
              <w:t>IL12B</w:t>
            </w:r>
          </w:p>
        </w:tc>
        <w:tc>
          <w:tcPr>
            <w:tcW w:w="6545" w:type="dxa"/>
          </w:tcPr>
          <w:p w14:paraId="15BB2700" w14:textId="77777777" w:rsidR="007C4520" w:rsidRPr="00E77D7A" w:rsidRDefault="007C4520" w:rsidP="00843760">
            <w:pPr>
              <w:spacing w:after="160"/>
              <w:rPr>
                <w:sz w:val="20"/>
                <w:szCs w:val="20"/>
                <w:lang w:val="en-GB"/>
              </w:rPr>
            </w:pPr>
            <w:r w:rsidRPr="00E77D7A">
              <w:rPr>
                <w:sz w:val="20"/>
                <w:szCs w:val="20"/>
                <w:lang w:val="en-GB"/>
              </w:rPr>
              <w:t>Interleukin-12 subunit beta</w:t>
            </w:r>
          </w:p>
        </w:tc>
      </w:tr>
      <w:tr w:rsidR="007C4520" w:rsidRPr="00E77D7A" w14:paraId="474FAB3F" w14:textId="77777777" w:rsidTr="002563A6">
        <w:tc>
          <w:tcPr>
            <w:tcW w:w="2515" w:type="dxa"/>
          </w:tcPr>
          <w:p w14:paraId="24AC0FC6" w14:textId="77777777" w:rsidR="007C4520" w:rsidRPr="00E77D7A" w:rsidRDefault="007C4520" w:rsidP="00843760">
            <w:pPr>
              <w:spacing w:after="160"/>
              <w:rPr>
                <w:sz w:val="20"/>
                <w:szCs w:val="20"/>
                <w:lang w:val="en-GB"/>
              </w:rPr>
            </w:pPr>
            <w:r w:rsidRPr="00E77D7A">
              <w:rPr>
                <w:sz w:val="20"/>
                <w:szCs w:val="20"/>
                <w:lang w:val="en-GB"/>
              </w:rPr>
              <w:t>IL13</w:t>
            </w:r>
          </w:p>
        </w:tc>
        <w:tc>
          <w:tcPr>
            <w:tcW w:w="6545" w:type="dxa"/>
          </w:tcPr>
          <w:p w14:paraId="77E5D600" w14:textId="77777777" w:rsidR="007C4520" w:rsidRPr="00E77D7A" w:rsidRDefault="007C4520" w:rsidP="00843760">
            <w:pPr>
              <w:spacing w:after="160"/>
              <w:rPr>
                <w:sz w:val="20"/>
                <w:szCs w:val="20"/>
                <w:lang w:val="en-GB"/>
              </w:rPr>
            </w:pPr>
            <w:r w:rsidRPr="00E77D7A">
              <w:rPr>
                <w:sz w:val="20"/>
                <w:szCs w:val="20"/>
                <w:lang w:val="en-GB"/>
              </w:rPr>
              <w:t xml:space="preserve">Interleukin-13 </w:t>
            </w:r>
          </w:p>
        </w:tc>
      </w:tr>
      <w:tr w:rsidR="007C4520" w:rsidRPr="00E77D7A" w14:paraId="56522319" w14:textId="77777777" w:rsidTr="002563A6">
        <w:tc>
          <w:tcPr>
            <w:tcW w:w="2515" w:type="dxa"/>
          </w:tcPr>
          <w:p w14:paraId="5669636E" w14:textId="77777777" w:rsidR="007C4520" w:rsidRPr="00E77D7A" w:rsidRDefault="007C4520" w:rsidP="00843760">
            <w:pPr>
              <w:spacing w:after="160"/>
              <w:rPr>
                <w:sz w:val="20"/>
                <w:szCs w:val="20"/>
                <w:lang w:val="en-GB"/>
              </w:rPr>
            </w:pPr>
            <w:r w:rsidRPr="00E77D7A">
              <w:rPr>
                <w:sz w:val="20"/>
                <w:szCs w:val="20"/>
                <w:lang w:val="en-GB"/>
              </w:rPr>
              <w:t>IL15RA</w:t>
            </w:r>
          </w:p>
        </w:tc>
        <w:tc>
          <w:tcPr>
            <w:tcW w:w="6545" w:type="dxa"/>
          </w:tcPr>
          <w:p w14:paraId="2418611C" w14:textId="77777777" w:rsidR="007C4520" w:rsidRPr="00E77D7A" w:rsidRDefault="007C4520" w:rsidP="00843760">
            <w:pPr>
              <w:spacing w:after="160"/>
              <w:rPr>
                <w:sz w:val="20"/>
                <w:szCs w:val="20"/>
                <w:lang w:val="en-GB"/>
              </w:rPr>
            </w:pPr>
            <w:r w:rsidRPr="00E77D7A">
              <w:rPr>
                <w:sz w:val="20"/>
                <w:szCs w:val="20"/>
                <w:lang w:val="en-GB"/>
              </w:rPr>
              <w:t>Interleukin-15 receptor alpha</w:t>
            </w:r>
          </w:p>
        </w:tc>
      </w:tr>
      <w:tr w:rsidR="007C4520" w:rsidRPr="00E77D7A" w14:paraId="1B757A10" w14:textId="77777777" w:rsidTr="002563A6">
        <w:tc>
          <w:tcPr>
            <w:tcW w:w="2515" w:type="dxa"/>
          </w:tcPr>
          <w:p w14:paraId="28194B34" w14:textId="77777777" w:rsidR="007C4520" w:rsidRPr="00E77D7A" w:rsidRDefault="007C4520" w:rsidP="00843760">
            <w:pPr>
              <w:spacing w:after="160"/>
              <w:rPr>
                <w:sz w:val="20"/>
                <w:szCs w:val="20"/>
                <w:lang w:val="en-GB"/>
              </w:rPr>
            </w:pPr>
            <w:r w:rsidRPr="00E77D7A">
              <w:rPr>
                <w:sz w:val="20"/>
                <w:szCs w:val="20"/>
                <w:lang w:val="en-GB"/>
              </w:rPr>
              <w:t>IL17A</w:t>
            </w:r>
          </w:p>
        </w:tc>
        <w:tc>
          <w:tcPr>
            <w:tcW w:w="6545" w:type="dxa"/>
          </w:tcPr>
          <w:p w14:paraId="6D66CA8D" w14:textId="77777777" w:rsidR="007C4520" w:rsidRPr="00E77D7A" w:rsidRDefault="007C4520" w:rsidP="00843760">
            <w:pPr>
              <w:spacing w:after="160"/>
              <w:rPr>
                <w:sz w:val="20"/>
                <w:szCs w:val="20"/>
                <w:lang w:val="en-GB"/>
              </w:rPr>
            </w:pPr>
            <w:r w:rsidRPr="00E77D7A">
              <w:rPr>
                <w:sz w:val="20"/>
                <w:szCs w:val="20"/>
                <w:lang w:val="en-GB"/>
              </w:rPr>
              <w:t>Interleukin-17A</w:t>
            </w:r>
          </w:p>
        </w:tc>
      </w:tr>
      <w:tr w:rsidR="007C4520" w:rsidRPr="00E77D7A" w14:paraId="5D469F2A" w14:textId="77777777" w:rsidTr="002563A6">
        <w:tc>
          <w:tcPr>
            <w:tcW w:w="2515" w:type="dxa"/>
          </w:tcPr>
          <w:p w14:paraId="04D86E97" w14:textId="77777777" w:rsidR="007C4520" w:rsidRPr="00E77D7A" w:rsidRDefault="007C4520" w:rsidP="00843760">
            <w:pPr>
              <w:spacing w:after="160"/>
              <w:rPr>
                <w:sz w:val="20"/>
                <w:szCs w:val="20"/>
                <w:lang w:val="en-GB"/>
              </w:rPr>
            </w:pPr>
            <w:r w:rsidRPr="00E77D7A">
              <w:rPr>
                <w:sz w:val="20"/>
                <w:szCs w:val="20"/>
                <w:lang w:val="en-GB"/>
              </w:rPr>
              <w:t>IL17C</w:t>
            </w:r>
          </w:p>
        </w:tc>
        <w:tc>
          <w:tcPr>
            <w:tcW w:w="6545" w:type="dxa"/>
          </w:tcPr>
          <w:p w14:paraId="7E1741DC" w14:textId="77777777" w:rsidR="007C4520" w:rsidRPr="00E77D7A" w:rsidRDefault="007C4520" w:rsidP="00843760">
            <w:pPr>
              <w:spacing w:after="160"/>
              <w:rPr>
                <w:sz w:val="20"/>
                <w:szCs w:val="20"/>
                <w:lang w:val="en-GB"/>
              </w:rPr>
            </w:pPr>
            <w:r w:rsidRPr="00E77D7A">
              <w:rPr>
                <w:sz w:val="20"/>
                <w:szCs w:val="20"/>
                <w:lang w:val="en-GB"/>
              </w:rPr>
              <w:t>Interleukin-17C</w:t>
            </w:r>
          </w:p>
        </w:tc>
      </w:tr>
      <w:tr w:rsidR="007C4520" w:rsidRPr="00E77D7A" w14:paraId="5EA78A49" w14:textId="77777777" w:rsidTr="002563A6">
        <w:tc>
          <w:tcPr>
            <w:tcW w:w="2515" w:type="dxa"/>
          </w:tcPr>
          <w:p w14:paraId="7954ED0A" w14:textId="77777777" w:rsidR="007C4520" w:rsidRPr="00E77D7A" w:rsidRDefault="007C4520" w:rsidP="00843760">
            <w:pPr>
              <w:spacing w:after="160"/>
              <w:rPr>
                <w:sz w:val="20"/>
                <w:szCs w:val="20"/>
                <w:lang w:val="en-GB"/>
              </w:rPr>
            </w:pPr>
            <w:r w:rsidRPr="00E77D7A">
              <w:rPr>
                <w:sz w:val="20"/>
                <w:szCs w:val="20"/>
                <w:lang w:val="en-GB"/>
              </w:rPr>
              <w:t>IL18</w:t>
            </w:r>
          </w:p>
        </w:tc>
        <w:tc>
          <w:tcPr>
            <w:tcW w:w="6545" w:type="dxa"/>
          </w:tcPr>
          <w:p w14:paraId="4A169038" w14:textId="77777777" w:rsidR="007C4520" w:rsidRPr="00E77D7A" w:rsidRDefault="007C4520" w:rsidP="00843760">
            <w:pPr>
              <w:spacing w:after="160"/>
              <w:rPr>
                <w:sz w:val="20"/>
                <w:szCs w:val="20"/>
                <w:lang w:val="en-GB"/>
              </w:rPr>
            </w:pPr>
            <w:r w:rsidRPr="00E77D7A">
              <w:rPr>
                <w:sz w:val="20"/>
                <w:szCs w:val="20"/>
                <w:lang w:val="en-GB"/>
              </w:rPr>
              <w:t>Interleukin-18</w:t>
            </w:r>
          </w:p>
        </w:tc>
      </w:tr>
      <w:tr w:rsidR="007C4520" w:rsidRPr="00E77D7A" w14:paraId="4FC46FF9" w14:textId="77777777" w:rsidTr="002563A6">
        <w:tc>
          <w:tcPr>
            <w:tcW w:w="2515" w:type="dxa"/>
          </w:tcPr>
          <w:p w14:paraId="5C70F978" w14:textId="77777777" w:rsidR="007C4520" w:rsidRPr="00E77D7A" w:rsidRDefault="007C4520" w:rsidP="00843760">
            <w:pPr>
              <w:spacing w:after="160"/>
              <w:rPr>
                <w:sz w:val="20"/>
                <w:szCs w:val="20"/>
                <w:lang w:val="en-GB"/>
              </w:rPr>
            </w:pPr>
            <w:r w:rsidRPr="00E77D7A">
              <w:rPr>
                <w:sz w:val="20"/>
                <w:szCs w:val="20"/>
                <w:lang w:val="en-GB"/>
              </w:rPr>
              <w:t>IL18R1</w:t>
            </w:r>
          </w:p>
        </w:tc>
        <w:tc>
          <w:tcPr>
            <w:tcW w:w="6545" w:type="dxa"/>
          </w:tcPr>
          <w:p w14:paraId="751F6075" w14:textId="77777777" w:rsidR="007C4520" w:rsidRPr="00E77D7A" w:rsidRDefault="007C4520" w:rsidP="00843760">
            <w:pPr>
              <w:spacing w:after="160"/>
              <w:rPr>
                <w:sz w:val="20"/>
                <w:szCs w:val="20"/>
                <w:lang w:val="en-GB"/>
              </w:rPr>
            </w:pPr>
            <w:r w:rsidRPr="00E77D7A">
              <w:rPr>
                <w:sz w:val="20"/>
                <w:szCs w:val="20"/>
                <w:lang w:val="en-GB"/>
              </w:rPr>
              <w:t>Interleukin-18 receptor 1</w:t>
            </w:r>
          </w:p>
        </w:tc>
      </w:tr>
      <w:tr w:rsidR="007C4520" w:rsidRPr="00E77D7A" w14:paraId="5FEA12CD" w14:textId="77777777" w:rsidTr="002563A6">
        <w:tc>
          <w:tcPr>
            <w:tcW w:w="2515" w:type="dxa"/>
          </w:tcPr>
          <w:p w14:paraId="3E088CE2" w14:textId="77777777" w:rsidR="007C4520" w:rsidRPr="00E77D7A" w:rsidRDefault="007C4520" w:rsidP="00843760">
            <w:pPr>
              <w:spacing w:after="160"/>
              <w:rPr>
                <w:sz w:val="20"/>
                <w:szCs w:val="20"/>
                <w:lang w:val="en-GB"/>
              </w:rPr>
            </w:pPr>
            <w:r w:rsidRPr="00E77D7A">
              <w:rPr>
                <w:sz w:val="20"/>
                <w:szCs w:val="20"/>
                <w:lang w:val="en-GB"/>
              </w:rPr>
              <w:t>IL20</w:t>
            </w:r>
          </w:p>
        </w:tc>
        <w:tc>
          <w:tcPr>
            <w:tcW w:w="6545" w:type="dxa"/>
          </w:tcPr>
          <w:p w14:paraId="69118361" w14:textId="77777777" w:rsidR="007C4520" w:rsidRPr="00E77D7A" w:rsidRDefault="007C4520" w:rsidP="00843760">
            <w:pPr>
              <w:spacing w:after="160"/>
              <w:rPr>
                <w:sz w:val="20"/>
                <w:szCs w:val="20"/>
                <w:lang w:val="en-GB"/>
              </w:rPr>
            </w:pPr>
            <w:r w:rsidRPr="00E77D7A">
              <w:rPr>
                <w:sz w:val="20"/>
                <w:szCs w:val="20"/>
                <w:lang w:val="en-GB"/>
              </w:rPr>
              <w:t xml:space="preserve">nterleukin-20 </w:t>
            </w:r>
          </w:p>
        </w:tc>
      </w:tr>
      <w:tr w:rsidR="007C4520" w:rsidRPr="00E77D7A" w14:paraId="4FFA20E7" w14:textId="77777777" w:rsidTr="002563A6">
        <w:tc>
          <w:tcPr>
            <w:tcW w:w="2515" w:type="dxa"/>
          </w:tcPr>
          <w:p w14:paraId="31E03843" w14:textId="77777777" w:rsidR="007C4520" w:rsidRPr="00E77D7A" w:rsidRDefault="007C4520" w:rsidP="00843760">
            <w:pPr>
              <w:spacing w:after="160"/>
              <w:rPr>
                <w:sz w:val="20"/>
                <w:szCs w:val="20"/>
                <w:lang w:val="en-GB"/>
              </w:rPr>
            </w:pPr>
            <w:r w:rsidRPr="00E77D7A">
              <w:rPr>
                <w:sz w:val="20"/>
                <w:szCs w:val="20"/>
                <w:lang w:val="en-GB"/>
              </w:rPr>
              <w:t>IL20RA</w:t>
            </w:r>
          </w:p>
        </w:tc>
        <w:tc>
          <w:tcPr>
            <w:tcW w:w="6545" w:type="dxa"/>
          </w:tcPr>
          <w:p w14:paraId="01DB2A80" w14:textId="77777777" w:rsidR="007C4520" w:rsidRPr="00E77D7A" w:rsidRDefault="007C4520" w:rsidP="00843760">
            <w:pPr>
              <w:spacing w:after="160"/>
              <w:rPr>
                <w:sz w:val="20"/>
                <w:szCs w:val="20"/>
                <w:lang w:val="en-GB"/>
              </w:rPr>
            </w:pPr>
            <w:bookmarkStart w:id="14" w:name="_Hlk118988318"/>
            <w:r w:rsidRPr="00E77D7A">
              <w:rPr>
                <w:sz w:val="20"/>
                <w:szCs w:val="20"/>
                <w:lang w:val="en-GB"/>
              </w:rPr>
              <w:t>Interleukin-20 receptor subunit alpha</w:t>
            </w:r>
            <w:bookmarkEnd w:id="14"/>
            <w:r w:rsidRPr="00E77D7A">
              <w:rPr>
                <w:sz w:val="20"/>
                <w:szCs w:val="20"/>
                <w:lang w:val="en-GB"/>
              </w:rPr>
              <w:t xml:space="preserve"> </w:t>
            </w:r>
          </w:p>
        </w:tc>
      </w:tr>
      <w:tr w:rsidR="007C4520" w:rsidRPr="00E77D7A" w14:paraId="2D72DF78" w14:textId="77777777" w:rsidTr="002563A6">
        <w:tc>
          <w:tcPr>
            <w:tcW w:w="2515" w:type="dxa"/>
          </w:tcPr>
          <w:p w14:paraId="49CD24CC" w14:textId="77777777" w:rsidR="007C4520" w:rsidRPr="00E77D7A" w:rsidRDefault="007C4520" w:rsidP="00843760">
            <w:pPr>
              <w:spacing w:after="160"/>
              <w:rPr>
                <w:sz w:val="20"/>
                <w:szCs w:val="20"/>
                <w:lang w:val="en-GB"/>
              </w:rPr>
            </w:pPr>
            <w:r w:rsidRPr="00E77D7A">
              <w:rPr>
                <w:sz w:val="20"/>
                <w:szCs w:val="20"/>
                <w:lang w:val="en-GB"/>
              </w:rPr>
              <w:t>IL22 RA1</w:t>
            </w:r>
          </w:p>
        </w:tc>
        <w:tc>
          <w:tcPr>
            <w:tcW w:w="6545" w:type="dxa"/>
          </w:tcPr>
          <w:p w14:paraId="5E097FA6" w14:textId="77777777" w:rsidR="007C4520" w:rsidRPr="00E77D7A" w:rsidRDefault="007C4520" w:rsidP="00843760">
            <w:pPr>
              <w:spacing w:after="160"/>
              <w:rPr>
                <w:sz w:val="20"/>
                <w:szCs w:val="20"/>
                <w:lang w:val="en-GB"/>
              </w:rPr>
            </w:pPr>
            <w:r w:rsidRPr="00E77D7A">
              <w:rPr>
                <w:sz w:val="20"/>
                <w:szCs w:val="20"/>
                <w:lang w:val="en-GB"/>
              </w:rPr>
              <w:t xml:space="preserve">Interleukin-22 receptor subunit alpha-1 </w:t>
            </w:r>
          </w:p>
        </w:tc>
      </w:tr>
      <w:tr w:rsidR="007C4520" w:rsidRPr="00E77D7A" w14:paraId="5DED2B9B" w14:textId="77777777" w:rsidTr="002563A6">
        <w:tc>
          <w:tcPr>
            <w:tcW w:w="2515" w:type="dxa"/>
          </w:tcPr>
          <w:p w14:paraId="2AF3C21B" w14:textId="77777777" w:rsidR="007C4520" w:rsidRPr="00E77D7A" w:rsidRDefault="007C4520" w:rsidP="00843760">
            <w:pPr>
              <w:spacing w:after="160"/>
              <w:rPr>
                <w:sz w:val="20"/>
                <w:szCs w:val="20"/>
                <w:lang w:val="en-GB"/>
              </w:rPr>
            </w:pPr>
            <w:r w:rsidRPr="00E77D7A">
              <w:rPr>
                <w:sz w:val="20"/>
                <w:szCs w:val="20"/>
                <w:lang w:val="en-GB"/>
              </w:rPr>
              <w:t>IL24</w:t>
            </w:r>
          </w:p>
        </w:tc>
        <w:tc>
          <w:tcPr>
            <w:tcW w:w="6545" w:type="dxa"/>
          </w:tcPr>
          <w:p w14:paraId="646A5289" w14:textId="77777777" w:rsidR="007C4520" w:rsidRPr="00E77D7A" w:rsidRDefault="007C4520" w:rsidP="00843760">
            <w:pPr>
              <w:spacing w:after="160"/>
              <w:rPr>
                <w:sz w:val="20"/>
                <w:szCs w:val="20"/>
                <w:lang w:val="en-GB"/>
              </w:rPr>
            </w:pPr>
            <w:r w:rsidRPr="00E77D7A">
              <w:rPr>
                <w:sz w:val="20"/>
                <w:szCs w:val="20"/>
                <w:lang w:val="en-GB"/>
              </w:rPr>
              <w:t xml:space="preserve">Interleukin-24 </w:t>
            </w:r>
          </w:p>
        </w:tc>
      </w:tr>
      <w:tr w:rsidR="007C4520" w:rsidRPr="00E77D7A" w14:paraId="3774F5B9" w14:textId="77777777" w:rsidTr="002563A6">
        <w:tc>
          <w:tcPr>
            <w:tcW w:w="2515" w:type="dxa"/>
          </w:tcPr>
          <w:p w14:paraId="6EAED157" w14:textId="77777777" w:rsidR="007C4520" w:rsidRPr="00E77D7A" w:rsidRDefault="007C4520" w:rsidP="00843760">
            <w:pPr>
              <w:spacing w:after="160"/>
              <w:rPr>
                <w:sz w:val="20"/>
                <w:szCs w:val="20"/>
                <w:lang w:val="en-GB"/>
              </w:rPr>
            </w:pPr>
            <w:r w:rsidRPr="00E77D7A">
              <w:rPr>
                <w:sz w:val="20"/>
                <w:szCs w:val="20"/>
                <w:lang w:val="en-GB"/>
              </w:rPr>
              <w:t>IL33</w:t>
            </w:r>
          </w:p>
        </w:tc>
        <w:tc>
          <w:tcPr>
            <w:tcW w:w="6545" w:type="dxa"/>
          </w:tcPr>
          <w:p w14:paraId="43A1F65C" w14:textId="77777777" w:rsidR="007C4520" w:rsidRPr="00E77D7A" w:rsidRDefault="007C4520" w:rsidP="00843760">
            <w:pPr>
              <w:spacing w:after="160"/>
              <w:rPr>
                <w:sz w:val="20"/>
                <w:szCs w:val="20"/>
                <w:lang w:val="en-GB"/>
              </w:rPr>
            </w:pPr>
            <w:r w:rsidRPr="00E77D7A">
              <w:rPr>
                <w:sz w:val="20"/>
                <w:szCs w:val="20"/>
                <w:lang w:val="en-GB"/>
              </w:rPr>
              <w:t xml:space="preserve">Interleukin-33 </w:t>
            </w:r>
          </w:p>
        </w:tc>
      </w:tr>
      <w:tr w:rsidR="007C4520" w:rsidRPr="00E77D7A" w14:paraId="06C35AB0" w14:textId="77777777" w:rsidTr="002563A6">
        <w:tc>
          <w:tcPr>
            <w:tcW w:w="2515" w:type="dxa"/>
          </w:tcPr>
          <w:p w14:paraId="1D038CEE" w14:textId="77777777" w:rsidR="007C4520" w:rsidRPr="00E77D7A" w:rsidRDefault="007C4520" w:rsidP="00843760">
            <w:pPr>
              <w:spacing w:after="160"/>
              <w:rPr>
                <w:sz w:val="20"/>
                <w:szCs w:val="20"/>
                <w:lang w:val="en-GB"/>
              </w:rPr>
            </w:pPr>
            <w:r w:rsidRPr="00E77D7A">
              <w:rPr>
                <w:sz w:val="20"/>
                <w:szCs w:val="20"/>
                <w:lang w:val="en-GB"/>
              </w:rPr>
              <w:t>LAPTGFbeta1</w:t>
            </w:r>
          </w:p>
        </w:tc>
        <w:tc>
          <w:tcPr>
            <w:tcW w:w="6545" w:type="dxa"/>
          </w:tcPr>
          <w:p w14:paraId="2C424E52" w14:textId="77777777" w:rsidR="007C4520" w:rsidRPr="00E77D7A" w:rsidRDefault="007C4520" w:rsidP="00843760">
            <w:pPr>
              <w:spacing w:after="160"/>
              <w:rPr>
                <w:sz w:val="20"/>
                <w:szCs w:val="20"/>
                <w:lang w:val="en-GB"/>
              </w:rPr>
            </w:pPr>
            <w:r w:rsidRPr="00E77D7A">
              <w:rPr>
                <w:sz w:val="20"/>
                <w:szCs w:val="20"/>
                <w:lang w:val="en-GB"/>
              </w:rPr>
              <w:t>Latency-associated peptide transforming or growth factor beta-1</w:t>
            </w:r>
          </w:p>
        </w:tc>
      </w:tr>
      <w:tr w:rsidR="007C4520" w:rsidRPr="00E77D7A" w14:paraId="289A0001" w14:textId="77777777" w:rsidTr="002563A6">
        <w:tc>
          <w:tcPr>
            <w:tcW w:w="2515" w:type="dxa"/>
          </w:tcPr>
          <w:p w14:paraId="0F7ABC93" w14:textId="77777777" w:rsidR="007C4520" w:rsidRPr="00E77D7A" w:rsidRDefault="007C4520" w:rsidP="00843760">
            <w:pPr>
              <w:spacing w:after="160"/>
              <w:rPr>
                <w:sz w:val="20"/>
                <w:szCs w:val="20"/>
                <w:lang w:val="en-GB"/>
              </w:rPr>
            </w:pPr>
            <w:r w:rsidRPr="00E77D7A">
              <w:rPr>
                <w:sz w:val="20"/>
                <w:szCs w:val="20"/>
                <w:lang w:val="en-GB"/>
              </w:rPr>
              <w:t>LIF</w:t>
            </w:r>
          </w:p>
        </w:tc>
        <w:tc>
          <w:tcPr>
            <w:tcW w:w="6545" w:type="dxa"/>
          </w:tcPr>
          <w:p w14:paraId="72A11470" w14:textId="77777777" w:rsidR="007C4520" w:rsidRPr="00E77D7A" w:rsidRDefault="007C4520" w:rsidP="00843760">
            <w:pPr>
              <w:spacing w:after="160"/>
              <w:rPr>
                <w:sz w:val="20"/>
                <w:szCs w:val="20"/>
                <w:lang w:val="en-GB"/>
              </w:rPr>
            </w:pPr>
            <w:proofErr w:type="spellStart"/>
            <w:r w:rsidRPr="00E77D7A">
              <w:rPr>
                <w:sz w:val="20"/>
                <w:szCs w:val="20"/>
                <w:lang w:val="en-GB"/>
              </w:rPr>
              <w:t>Leukemia</w:t>
            </w:r>
            <w:proofErr w:type="spellEnd"/>
            <w:r w:rsidRPr="00E77D7A">
              <w:rPr>
                <w:sz w:val="20"/>
                <w:szCs w:val="20"/>
                <w:lang w:val="en-GB"/>
              </w:rPr>
              <w:t xml:space="preserve"> inhibitory factor </w:t>
            </w:r>
          </w:p>
        </w:tc>
      </w:tr>
      <w:tr w:rsidR="007C4520" w:rsidRPr="00E77D7A" w14:paraId="022E2312" w14:textId="77777777" w:rsidTr="002563A6">
        <w:tc>
          <w:tcPr>
            <w:tcW w:w="2515" w:type="dxa"/>
          </w:tcPr>
          <w:p w14:paraId="36FEEED2" w14:textId="77777777" w:rsidR="007C4520" w:rsidRPr="00E77D7A" w:rsidRDefault="007C4520" w:rsidP="00843760">
            <w:pPr>
              <w:spacing w:after="160"/>
              <w:rPr>
                <w:sz w:val="20"/>
                <w:szCs w:val="20"/>
                <w:lang w:val="en-GB"/>
              </w:rPr>
            </w:pPr>
            <w:r w:rsidRPr="00E77D7A">
              <w:rPr>
                <w:sz w:val="20"/>
                <w:szCs w:val="20"/>
                <w:lang w:val="en-GB"/>
              </w:rPr>
              <w:t>LIFR</w:t>
            </w:r>
          </w:p>
        </w:tc>
        <w:tc>
          <w:tcPr>
            <w:tcW w:w="6545" w:type="dxa"/>
          </w:tcPr>
          <w:p w14:paraId="6D1CBA90" w14:textId="77777777" w:rsidR="007C4520" w:rsidRPr="00E77D7A" w:rsidRDefault="007C4520" w:rsidP="00843760">
            <w:pPr>
              <w:spacing w:after="160"/>
              <w:rPr>
                <w:sz w:val="20"/>
                <w:szCs w:val="20"/>
                <w:lang w:val="en-GB"/>
              </w:rPr>
            </w:pPr>
            <w:proofErr w:type="spellStart"/>
            <w:r w:rsidRPr="00E77D7A">
              <w:rPr>
                <w:sz w:val="20"/>
                <w:szCs w:val="20"/>
                <w:lang w:val="en-GB"/>
              </w:rPr>
              <w:t>Leukemia</w:t>
            </w:r>
            <w:proofErr w:type="spellEnd"/>
            <w:r w:rsidRPr="00E77D7A">
              <w:rPr>
                <w:sz w:val="20"/>
                <w:szCs w:val="20"/>
                <w:lang w:val="en-GB"/>
              </w:rPr>
              <w:t xml:space="preserve"> inhibitory factor receptor</w:t>
            </w:r>
          </w:p>
        </w:tc>
      </w:tr>
      <w:tr w:rsidR="007C4520" w:rsidRPr="00E77D7A" w14:paraId="348733BF" w14:textId="77777777" w:rsidTr="002563A6">
        <w:tc>
          <w:tcPr>
            <w:tcW w:w="2515" w:type="dxa"/>
          </w:tcPr>
          <w:p w14:paraId="3F042DA6" w14:textId="77777777" w:rsidR="007C4520" w:rsidRPr="00E77D7A" w:rsidRDefault="007C4520" w:rsidP="00843760">
            <w:pPr>
              <w:spacing w:after="160"/>
              <w:rPr>
                <w:sz w:val="20"/>
                <w:szCs w:val="20"/>
                <w:lang w:val="en-GB"/>
              </w:rPr>
            </w:pPr>
            <w:r w:rsidRPr="00E77D7A">
              <w:rPr>
                <w:sz w:val="20"/>
                <w:szCs w:val="20"/>
                <w:lang w:val="en-GB"/>
              </w:rPr>
              <w:lastRenderedPageBreak/>
              <w:t>MCP1</w:t>
            </w:r>
          </w:p>
        </w:tc>
        <w:tc>
          <w:tcPr>
            <w:tcW w:w="6545" w:type="dxa"/>
          </w:tcPr>
          <w:p w14:paraId="1E58176B" w14:textId="77777777" w:rsidR="007C4520" w:rsidRPr="00E77D7A" w:rsidRDefault="007C4520" w:rsidP="00843760">
            <w:pPr>
              <w:spacing w:after="160"/>
              <w:rPr>
                <w:sz w:val="20"/>
                <w:szCs w:val="20"/>
                <w:lang w:val="en-GB"/>
              </w:rPr>
            </w:pPr>
            <w:r w:rsidRPr="00E77D7A">
              <w:rPr>
                <w:sz w:val="20"/>
                <w:szCs w:val="20"/>
                <w:lang w:val="en-GB"/>
              </w:rPr>
              <w:t>Monocyte chemotactic protein 1</w:t>
            </w:r>
          </w:p>
        </w:tc>
      </w:tr>
      <w:tr w:rsidR="007C4520" w:rsidRPr="00E77D7A" w14:paraId="3363F530" w14:textId="77777777" w:rsidTr="002563A6">
        <w:tc>
          <w:tcPr>
            <w:tcW w:w="2515" w:type="dxa"/>
          </w:tcPr>
          <w:p w14:paraId="41D8F1FD" w14:textId="77777777" w:rsidR="007C4520" w:rsidRPr="00E77D7A" w:rsidRDefault="007C4520" w:rsidP="00843760">
            <w:pPr>
              <w:spacing w:after="160"/>
              <w:rPr>
                <w:sz w:val="20"/>
                <w:szCs w:val="20"/>
                <w:lang w:val="en-GB"/>
              </w:rPr>
            </w:pPr>
            <w:r w:rsidRPr="00E77D7A">
              <w:rPr>
                <w:sz w:val="20"/>
                <w:szCs w:val="20"/>
                <w:lang w:val="en-GB"/>
              </w:rPr>
              <w:t>MCP2</w:t>
            </w:r>
          </w:p>
        </w:tc>
        <w:tc>
          <w:tcPr>
            <w:tcW w:w="6545" w:type="dxa"/>
          </w:tcPr>
          <w:p w14:paraId="3AC85B51" w14:textId="77777777" w:rsidR="007C4520" w:rsidRPr="00E77D7A" w:rsidRDefault="007C4520" w:rsidP="00843760">
            <w:pPr>
              <w:spacing w:after="160"/>
              <w:rPr>
                <w:sz w:val="20"/>
                <w:szCs w:val="20"/>
                <w:lang w:val="en-GB"/>
              </w:rPr>
            </w:pPr>
            <w:r w:rsidRPr="00E77D7A">
              <w:rPr>
                <w:sz w:val="20"/>
                <w:szCs w:val="20"/>
                <w:lang w:val="en-GB"/>
              </w:rPr>
              <w:t>Monocyte chemotactic protein 2</w:t>
            </w:r>
          </w:p>
        </w:tc>
      </w:tr>
      <w:tr w:rsidR="007C4520" w:rsidRPr="00E77D7A" w14:paraId="54F21A7A" w14:textId="77777777" w:rsidTr="002563A6">
        <w:tc>
          <w:tcPr>
            <w:tcW w:w="2515" w:type="dxa"/>
          </w:tcPr>
          <w:p w14:paraId="1CC20636" w14:textId="77777777" w:rsidR="007C4520" w:rsidRPr="00E77D7A" w:rsidRDefault="007C4520" w:rsidP="00843760">
            <w:pPr>
              <w:spacing w:after="160"/>
              <w:rPr>
                <w:sz w:val="20"/>
                <w:szCs w:val="20"/>
                <w:lang w:val="en-GB"/>
              </w:rPr>
            </w:pPr>
            <w:r w:rsidRPr="00E77D7A">
              <w:rPr>
                <w:sz w:val="20"/>
                <w:szCs w:val="20"/>
                <w:lang w:val="en-GB"/>
              </w:rPr>
              <w:t>MCP3</w:t>
            </w:r>
          </w:p>
        </w:tc>
        <w:tc>
          <w:tcPr>
            <w:tcW w:w="6545" w:type="dxa"/>
          </w:tcPr>
          <w:p w14:paraId="5A74FBF0" w14:textId="77777777" w:rsidR="007C4520" w:rsidRPr="00E77D7A" w:rsidRDefault="007C4520" w:rsidP="00843760">
            <w:pPr>
              <w:spacing w:after="160"/>
              <w:rPr>
                <w:sz w:val="20"/>
                <w:szCs w:val="20"/>
                <w:lang w:val="en-GB"/>
              </w:rPr>
            </w:pPr>
            <w:bookmarkStart w:id="15" w:name="_Hlk125378876"/>
            <w:r w:rsidRPr="00E77D7A">
              <w:rPr>
                <w:sz w:val="20"/>
                <w:szCs w:val="20"/>
                <w:lang w:val="en-GB"/>
              </w:rPr>
              <w:t xml:space="preserve">Monocyte chemotactic protein 3 </w:t>
            </w:r>
            <w:bookmarkEnd w:id="15"/>
          </w:p>
        </w:tc>
      </w:tr>
      <w:tr w:rsidR="007C4520" w:rsidRPr="00E77D7A" w14:paraId="74EC4B4F" w14:textId="77777777" w:rsidTr="002563A6">
        <w:tc>
          <w:tcPr>
            <w:tcW w:w="2515" w:type="dxa"/>
          </w:tcPr>
          <w:p w14:paraId="66EE9090" w14:textId="77777777" w:rsidR="007C4520" w:rsidRPr="00E77D7A" w:rsidRDefault="007C4520" w:rsidP="00843760">
            <w:pPr>
              <w:spacing w:after="160"/>
              <w:rPr>
                <w:sz w:val="20"/>
                <w:szCs w:val="20"/>
                <w:lang w:val="en-GB"/>
              </w:rPr>
            </w:pPr>
            <w:r w:rsidRPr="00E77D7A">
              <w:rPr>
                <w:sz w:val="20"/>
                <w:szCs w:val="20"/>
                <w:lang w:val="en-GB"/>
              </w:rPr>
              <w:t>MCP4</w:t>
            </w:r>
          </w:p>
        </w:tc>
        <w:tc>
          <w:tcPr>
            <w:tcW w:w="6545" w:type="dxa"/>
          </w:tcPr>
          <w:p w14:paraId="692CC0C6" w14:textId="77777777" w:rsidR="007C4520" w:rsidRPr="00E77D7A" w:rsidRDefault="007C4520" w:rsidP="00843760">
            <w:pPr>
              <w:spacing w:after="160"/>
              <w:rPr>
                <w:sz w:val="20"/>
                <w:szCs w:val="20"/>
                <w:lang w:val="en-GB"/>
              </w:rPr>
            </w:pPr>
            <w:r w:rsidRPr="00E77D7A">
              <w:rPr>
                <w:sz w:val="20"/>
                <w:szCs w:val="20"/>
                <w:lang w:val="en-GB"/>
              </w:rPr>
              <w:t>Monocyte chemotactic protein 4</w:t>
            </w:r>
          </w:p>
        </w:tc>
      </w:tr>
      <w:tr w:rsidR="007C4520" w:rsidRPr="00E77D7A" w14:paraId="66BAAF73" w14:textId="77777777" w:rsidTr="002563A6">
        <w:tc>
          <w:tcPr>
            <w:tcW w:w="2515" w:type="dxa"/>
          </w:tcPr>
          <w:p w14:paraId="28121EAB" w14:textId="77777777" w:rsidR="007C4520" w:rsidRPr="00E77D7A" w:rsidRDefault="007C4520" w:rsidP="00843760">
            <w:pPr>
              <w:spacing w:after="160"/>
              <w:rPr>
                <w:sz w:val="20"/>
                <w:szCs w:val="20"/>
                <w:lang w:val="en-GB"/>
              </w:rPr>
            </w:pPr>
            <w:r w:rsidRPr="00E77D7A">
              <w:rPr>
                <w:sz w:val="20"/>
                <w:szCs w:val="20"/>
                <w:lang w:val="en-GB"/>
              </w:rPr>
              <w:t>MMP1</w:t>
            </w:r>
          </w:p>
        </w:tc>
        <w:tc>
          <w:tcPr>
            <w:tcW w:w="6545" w:type="dxa"/>
          </w:tcPr>
          <w:p w14:paraId="5A2F6175" w14:textId="77777777" w:rsidR="007C4520" w:rsidRPr="00E77D7A" w:rsidRDefault="007C4520" w:rsidP="00843760">
            <w:pPr>
              <w:spacing w:after="160"/>
              <w:rPr>
                <w:sz w:val="20"/>
                <w:szCs w:val="20"/>
                <w:lang w:val="en-GB"/>
              </w:rPr>
            </w:pPr>
            <w:r w:rsidRPr="00E77D7A">
              <w:rPr>
                <w:sz w:val="20"/>
                <w:szCs w:val="20"/>
                <w:lang w:val="en-GB"/>
              </w:rPr>
              <w:t xml:space="preserve">Matrix </w:t>
            </w:r>
            <w:proofErr w:type="gramStart"/>
            <w:r w:rsidRPr="00E77D7A">
              <w:rPr>
                <w:sz w:val="20"/>
                <w:szCs w:val="20"/>
                <w:lang w:val="en-GB"/>
              </w:rPr>
              <w:t>metalloproteinase-1</w:t>
            </w:r>
            <w:proofErr w:type="gramEnd"/>
          </w:p>
        </w:tc>
      </w:tr>
      <w:tr w:rsidR="007C4520" w:rsidRPr="00E77D7A" w14:paraId="5EEE73EA" w14:textId="77777777" w:rsidTr="002563A6">
        <w:tc>
          <w:tcPr>
            <w:tcW w:w="2515" w:type="dxa"/>
          </w:tcPr>
          <w:p w14:paraId="22E9C8D6" w14:textId="77777777" w:rsidR="007C4520" w:rsidRPr="00E77D7A" w:rsidRDefault="007C4520" w:rsidP="00843760">
            <w:pPr>
              <w:spacing w:after="160"/>
              <w:rPr>
                <w:sz w:val="20"/>
                <w:szCs w:val="20"/>
                <w:lang w:val="en-GB"/>
              </w:rPr>
            </w:pPr>
            <w:r w:rsidRPr="00E77D7A">
              <w:rPr>
                <w:sz w:val="20"/>
                <w:szCs w:val="20"/>
                <w:lang w:val="en-GB"/>
              </w:rPr>
              <w:t>MMP10</w:t>
            </w:r>
          </w:p>
        </w:tc>
        <w:tc>
          <w:tcPr>
            <w:tcW w:w="6545" w:type="dxa"/>
          </w:tcPr>
          <w:p w14:paraId="7DCA8F75" w14:textId="77777777" w:rsidR="007C4520" w:rsidRPr="00E77D7A" w:rsidRDefault="007C4520" w:rsidP="00843760">
            <w:pPr>
              <w:spacing w:after="160"/>
              <w:rPr>
                <w:sz w:val="20"/>
                <w:szCs w:val="20"/>
                <w:lang w:val="en-GB"/>
              </w:rPr>
            </w:pPr>
            <w:r w:rsidRPr="00E77D7A">
              <w:rPr>
                <w:sz w:val="20"/>
                <w:szCs w:val="20"/>
                <w:lang w:val="en-GB"/>
              </w:rPr>
              <w:t>Matrix metalloproteinase-10</w:t>
            </w:r>
          </w:p>
        </w:tc>
      </w:tr>
      <w:tr w:rsidR="007C4520" w:rsidRPr="00E77D7A" w14:paraId="0AEFE317" w14:textId="77777777" w:rsidTr="002563A6">
        <w:tc>
          <w:tcPr>
            <w:tcW w:w="2515" w:type="dxa"/>
          </w:tcPr>
          <w:p w14:paraId="7CE1ADF2" w14:textId="77777777" w:rsidR="007C4520" w:rsidRPr="00E77D7A" w:rsidRDefault="007C4520" w:rsidP="00843760">
            <w:pPr>
              <w:spacing w:after="160"/>
              <w:rPr>
                <w:sz w:val="20"/>
                <w:szCs w:val="20"/>
                <w:lang w:val="en-GB"/>
              </w:rPr>
            </w:pPr>
            <w:r w:rsidRPr="00E77D7A">
              <w:rPr>
                <w:sz w:val="20"/>
                <w:szCs w:val="20"/>
                <w:lang w:val="en-GB"/>
              </w:rPr>
              <w:t>NRTN</w:t>
            </w:r>
          </w:p>
        </w:tc>
        <w:tc>
          <w:tcPr>
            <w:tcW w:w="6545" w:type="dxa"/>
          </w:tcPr>
          <w:p w14:paraId="78DB2A3A" w14:textId="77777777" w:rsidR="007C4520" w:rsidRPr="00E77D7A" w:rsidRDefault="007C4520" w:rsidP="00843760">
            <w:pPr>
              <w:spacing w:after="160"/>
              <w:rPr>
                <w:sz w:val="20"/>
                <w:szCs w:val="20"/>
                <w:lang w:val="en-GB"/>
              </w:rPr>
            </w:pPr>
            <w:proofErr w:type="spellStart"/>
            <w:r w:rsidRPr="00E77D7A">
              <w:rPr>
                <w:sz w:val="20"/>
                <w:szCs w:val="20"/>
                <w:lang w:val="en-GB"/>
              </w:rPr>
              <w:t>Neurturin</w:t>
            </w:r>
            <w:proofErr w:type="spellEnd"/>
            <w:r w:rsidRPr="00E77D7A">
              <w:rPr>
                <w:sz w:val="20"/>
                <w:szCs w:val="20"/>
                <w:lang w:val="en-GB"/>
              </w:rPr>
              <w:t xml:space="preserve"> </w:t>
            </w:r>
          </w:p>
        </w:tc>
      </w:tr>
      <w:tr w:rsidR="007C4520" w:rsidRPr="00E77D7A" w14:paraId="73806A0F" w14:textId="77777777" w:rsidTr="002563A6">
        <w:tc>
          <w:tcPr>
            <w:tcW w:w="2515" w:type="dxa"/>
          </w:tcPr>
          <w:p w14:paraId="2FE7B21D" w14:textId="77777777" w:rsidR="007C4520" w:rsidRPr="00E77D7A" w:rsidRDefault="007C4520" w:rsidP="00843760">
            <w:pPr>
              <w:spacing w:after="160"/>
              <w:rPr>
                <w:sz w:val="20"/>
                <w:szCs w:val="20"/>
                <w:lang w:val="en-GB"/>
              </w:rPr>
            </w:pPr>
            <w:r w:rsidRPr="00E77D7A">
              <w:rPr>
                <w:sz w:val="20"/>
                <w:szCs w:val="20"/>
                <w:lang w:val="en-GB"/>
              </w:rPr>
              <w:t>NT3</w:t>
            </w:r>
          </w:p>
        </w:tc>
        <w:tc>
          <w:tcPr>
            <w:tcW w:w="6545" w:type="dxa"/>
          </w:tcPr>
          <w:p w14:paraId="66A8C452" w14:textId="77777777" w:rsidR="007C4520" w:rsidRPr="00E77D7A" w:rsidRDefault="007C4520" w:rsidP="00843760">
            <w:pPr>
              <w:spacing w:after="160"/>
              <w:rPr>
                <w:sz w:val="20"/>
                <w:szCs w:val="20"/>
                <w:lang w:val="en-GB"/>
              </w:rPr>
            </w:pPr>
            <w:r w:rsidRPr="00E77D7A">
              <w:rPr>
                <w:sz w:val="20"/>
                <w:szCs w:val="20"/>
                <w:lang w:val="en-GB"/>
              </w:rPr>
              <w:t>Neurotrophin-3</w:t>
            </w:r>
          </w:p>
        </w:tc>
      </w:tr>
      <w:tr w:rsidR="007C4520" w:rsidRPr="00E77D7A" w14:paraId="4D2CCBA0" w14:textId="77777777" w:rsidTr="002563A6">
        <w:tc>
          <w:tcPr>
            <w:tcW w:w="2515" w:type="dxa"/>
          </w:tcPr>
          <w:p w14:paraId="2071AD59" w14:textId="77777777" w:rsidR="007C4520" w:rsidRPr="00E77D7A" w:rsidRDefault="007C4520" w:rsidP="00843760">
            <w:pPr>
              <w:spacing w:after="160"/>
              <w:rPr>
                <w:sz w:val="20"/>
                <w:szCs w:val="20"/>
                <w:lang w:val="en-GB"/>
              </w:rPr>
            </w:pPr>
            <w:r w:rsidRPr="00E77D7A">
              <w:rPr>
                <w:sz w:val="20"/>
                <w:szCs w:val="20"/>
                <w:lang w:val="en-GB"/>
              </w:rPr>
              <w:t>OPG</w:t>
            </w:r>
          </w:p>
        </w:tc>
        <w:tc>
          <w:tcPr>
            <w:tcW w:w="6545" w:type="dxa"/>
          </w:tcPr>
          <w:p w14:paraId="4413F863" w14:textId="77777777" w:rsidR="007C4520" w:rsidRPr="00E77D7A" w:rsidRDefault="007C4520" w:rsidP="00843760">
            <w:pPr>
              <w:spacing w:after="160"/>
              <w:rPr>
                <w:sz w:val="20"/>
                <w:szCs w:val="20"/>
                <w:lang w:val="en-GB"/>
              </w:rPr>
            </w:pPr>
            <w:proofErr w:type="spellStart"/>
            <w:r w:rsidRPr="00E77D7A">
              <w:rPr>
                <w:sz w:val="20"/>
                <w:szCs w:val="20"/>
                <w:lang w:val="en-GB"/>
              </w:rPr>
              <w:t>Osteoprotegerin</w:t>
            </w:r>
            <w:proofErr w:type="spellEnd"/>
          </w:p>
        </w:tc>
      </w:tr>
      <w:tr w:rsidR="007C4520" w:rsidRPr="00E77D7A" w14:paraId="53240CF7" w14:textId="77777777" w:rsidTr="002563A6">
        <w:tc>
          <w:tcPr>
            <w:tcW w:w="2515" w:type="dxa"/>
          </w:tcPr>
          <w:p w14:paraId="4A8C94E9" w14:textId="77777777" w:rsidR="007C4520" w:rsidRPr="00E77D7A" w:rsidRDefault="007C4520" w:rsidP="00843760">
            <w:pPr>
              <w:spacing w:after="160"/>
              <w:rPr>
                <w:sz w:val="20"/>
                <w:szCs w:val="20"/>
                <w:lang w:val="en-GB"/>
              </w:rPr>
            </w:pPr>
            <w:r w:rsidRPr="00E77D7A">
              <w:rPr>
                <w:sz w:val="20"/>
                <w:szCs w:val="20"/>
                <w:lang w:val="en-GB"/>
              </w:rPr>
              <w:t>OSM</w:t>
            </w:r>
          </w:p>
        </w:tc>
        <w:tc>
          <w:tcPr>
            <w:tcW w:w="6545" w:type="dxa"/>
          </w:tcPr>
          <w:p w14:paraId="0E399C0B" w14:textId="77777777" w:rsidR="007C4520" w:rsidRPr="00E77D7A" w:rsidRDefault="007C4520" w:rsidP="00843760">
            <w:pPr>
              <w:spacing w:after="160"/>
              <w:rPr>
                <w:sz w:val="20"/>
                <w:szCs w:val="20"/>
                <w:lang w:val="en-GB"/>
              </w:rPr>
            </w:pPr>
            <w:r w:rsidRPr="00E77D7A">
              <w:rPr>
                <w:sz w:val="20"/>
                <w:szCs w:val="20"/>
                <w:lang w:val="en-GB"/>
              </w:rPr>
              <w:t>Oncostatin-M</w:t>
            </w:r>
          </w:p>
        </w:tc>
      </w:tr>
      <w:tr w:rsidR="007C4520" w:rsidRPr="00E77D7A" w14:paraId="12B2333E" w14:textId="77777777" w:rsidTr="002563A6">
        <w:tc>
          <w:tcPr>
            <w:tcW w:w="2515" w:type="dxa"/>
          </w:tcPr>
          <w:p w14:paraId="291237B3" w14:textId="77777777" w:rsidR="007C4520" w:rsidRPr="00E77D7A" w:rsidRDefault="007C4520" w:rsidP="00843760">
            <w:pPr>
              <w:spacing w:after="160"/>
              <w:rPr>
                <w:sz w:val="20"/>
                <w:szCs w:val="20"/>
                <w:lang w:val="en-GB"/>
              </w:rPr>
            </w:pPr>
            <w:r w:rsidRPr="00E77D7A">
              <w:rPr>
                <w:sz w:val="20"/>
                <w:szCs w:val="20"/>
                <w:lang w:val="en-GB"/>
              </w:rPr>
              <w:t>PDL1</w:t>
            </w:r>
          </w:p>
        </w:tc>
        <w:tc>
          <w:tcPr>
            <w:tcW w:w="6545" w:type="dxa"/>
          </w:tcPr>
          <w:p w14:paraId="3AEF8AF2" w14:textId="77777777" w:rsidR="007C4520" w:rsidRPr="00E77D7A" w:rsidRDefault="007C4520" w:rsidP="00843760">
            <w:pPr>
              <w:spacing w:after="160"/>
              <w:rPr>
                <w:sz w:val="20"/>
                <w:szCs w:val="20"/>
                <w:lang w:val="en-GB"/>
              </w:rPr>
            </w:pPr>
            <w:r w:rsidRPr="00E77D7A">
              <w:rPr>
                <w:sz w:val="20"/>
                <w:szCs w:val="20"/>
                <w:lang w:val="en-GB"/>
              </w:rPr>
              <w:t>Programmed cell death ligand 1</w:t>
            </w:r>
          </w:p>
        </w:tc>
      </w:tr>
      <w:tr w:rsidR="007C4520" w:rsidRPr="00E77D7A" w14:paraId="66C1F081" w14:textId="77777777" w:rsidTr="002563A6">
        <w:tc>
          <w:tcPr>
            <w:tcW w:w="2515" w:type="dxa"/>
          </w:tcPr>
          <w:p w14:paraId="59649662" w14:textId="77777777" w:rsidR="007C4520" w:rsidRPr="00E77D7A" w:rsidRDefault="007C4520" w:rsidP="00843760">
            <w:pPr>
              <w:spacing w:after="160"/>
              <w:rPr>
                <w:sz w:val="20"/>
                <w:szCs w:val="20"/>
                <w:lang w:val="en-GB"/>
              </w:rPr>
            </w:pPr>
            <w:r w:rsidRPr="00E77D7A">
              <w:rPr>
                <w:sz w:val="20"/>
                <w:szCs w:val="20"/>
                <w:lang w:val="en-GB"/>
              </w:rPr>
              <w:t>SCF</w:t>
            </w:r>
          </w:p>
        </w:tc>
        <w:tc>
          <w:tcPr>
            <w:tcW w:w="6545" w:type="dxa"/>
          </w:tcPr>
          <w:p w14:paraId="02EA04AC" w14:textId="77777777" w:rsidR="007C4520" w:rsidRPr="00E77D7A" w:rsidRDefault="007C4520" w:rsidP="00843760">
            <w:pPr>
              <w:spacing w:after="160"/>
              <w:rPr>
                <w:sz w:val="20"/>
                <w:szCs w:val="20"/>
                <w:lang w:val="en-GB"/>
              </w:rPr>
            </w:pPr>
            <w:r w:rsidRPr="00E77D7A">
              <w:rPr>
                <w:sz w:val="20"/>
                <w:szCs w:val="20"/>
                <w:lang w:val="en-GB"/>
              </w:rPr>
              <w:t>Stem Cell Factor</w:t>
            </w:r>
          </w:p>
        </w:tc>
      </w:tr>
      <w:tr w:rsidR="007C4520" w:rsidRPr="00E77D7A" w14:paraId="77363098" w14:textId="77777777" w:rsidTr="002563A6">
        <w:tc>
          <w:tcPr>
            <w:tcW w:w="2515" w:type="dxa"/>
          </w:tcPr>
          <w:p w14:paraId="393483A5" w14:textId="77777777" w:rsidR="007C4520" w:rsidRPr="00E77D7A" w:rsidRDefault="007C4520" w:rsidP="00843760">
            <w:pPr>
              <w:spacing w:after="160"/>
              <w:rPr>
                <w:sz w:val="20"/>
                <w:szCs w:val="20"/>
                <w:lang w:val="en-GB"/>
              </w:rPr>
            </w:pPr>
            <w:r w:rsidRPr="00E77D7A">
              <w:rPr>
                <w:sz w:val="20"/>
                <w:szCs w:val="20"/>
                <w:lang w:val="en-GB"/>
              </w:rPr>
              <w:t>SIRT2</w:t>
            </w:r>
          </w:p>
        </w:tc>
        <w:tc>
          <w:tcPr>
            <w:tcW w:w="6545" w:type="dxa"/>
          </w:tcPr>
          <w:p w14:paraId="2EAB284F" w14:textId="77777777" w:rsidR="007C4520" w:rsidRPr="00E77D7A" w:rsidRDefault="007C4520" w:rsidP="00843760">
            <w:pPr>
              <w:spacing w:after="160"/>
              <w:rPr>
                <w:sz w:val="20"/>
                <w:szCs w:val="20"/>
                <w:lang w:val="en-GB"/>
              </w:rPr>
            </w:pPr>
            <w:r w:rsidRPr="00E77D7A">
              <w:rPr>
                <w:sz w:val="20"/>
                <w:szCs w:val="20"/>
                <w:lang w:val="en-GB"/>
              </w:rPr>
              <w:t>SIR2-like protein 2</w:t>
            </w:r>
          </w:p>
        </w:tc>
      </w:tr>
      <w:tr w:rsidR="007C4520" w:rsidRPr="00E77D7A" w14:paraId="3A8CF0E1" w14:textId="77777777" w:rsidTr="002563A6">
        <w:tc>
          <w:tcPr>
            <w:tcW w:w="2515" w:type="dxa"/>
          </w:tcPr>
          <w:p w14:paraId="74F32583" w14:textId="77777777" w:rsidR="007C4520" w:rsidRPr="00E77D7A" w:rsidRDefault="007C4520" w:rsidP="00843760">
            <w:pPr>
              <w:spacing w:after="160"/>
              <w:rPr>
                <w:sz w:val="20"/>
                <w:szCs w:val="20"/>
                <w:lang w:val="en-GB"/>
              </w:rPr>
            </w:pPr>
            <w:r w:rsidRPr="00E77D7A">
              <w:rPr>
                <w:sz w:val="20"/>
                <w:szCs w:val="20"/>
                <w:lang w:val="en-GB"/>
              </w:rPr>
              <w:t>SLAMF1</w:t>
            </w:r>
          </w:p>
        </w:tc>
        <w:tc>
          <w:tcPr>
            <w:tcW w:w="6545" w:type="dxa"/>
          </w:tcPr>
          <w:p w14:paraId="2EF2FAD1" w14:textId="77777777" w:rsidR="007C4520" w:rsidRPr="00E77D7A" w:rsidRDefault="007C4520" w:rsidP="00843760">
            <w:pPr>
              <w:spacing w:after="160"/>
              <w:rPr>
                <w:sz w:val="20"/>
                <w:szCs w:val="20"/>
                <w:lang w:val="en-GB"/>
              </w:rPr>
            </w:pPr>
            <w:proofErr w:type="spellStart"/>
            <w:r w:rsidRPr="00E77D7A">
              <w:rPr>
                <w:sz w:val="20"/>
                <w:szCs w:val="20"/>
                <w:lang w:val="en-GB"/>
              </w:rPr>
              <w:t>Signaling</w:t>
            </w:r>
            <w:proofErr w:type="spellEnd"/>
            <w:r w:rsidRPr="00E77D7A">
              <w:rPr>
                <w:sz w:val="20"/>
                <w:szCs w:val="20"/>
                <w:lang w:val="en-GB"/>
              </w:rPr>
              <w:t xml:space="preserve"> lymphocytic activation molecule </w:t>
            </w:r>
          </w:p>
        </w:tc>
      </w:tr>
      <w:tr w:rsidR="007C4520" w:rsidRPr="00E77D7A" w14:paraId="42756D8D" w14:textId="77777777" w:rsidTr="002563A6">
        <w:tc>
          <w:tcPr>
            <w:tcW w:w="2515" w:type="dxa"/>
          </w:tcPr>
          <w:p w14:paraId="4C01B01E" w14:textId="77777777" w:rsidR="007C4520" w:rsidRPr="00E77D7A" w:rsidRDefault="007C4520" w:rsidP="00843760">
            <w:pPr>
              <w:spacing w:after="160"/>
              <w:rPr>
                <w:sz w:val="20"/>
                <w:szCs w:val="20"/>
                <w:lang w:val="en-GB"/>
              </w:rPr>
            </w:pPr>
            <w:r w:rsidRPr="00E77D7A">
              <w:rPr>
                <w:sz w:val="20"/>
                <w:szCs w:val="20"/>
                <w:lang w:val="en-GB"/>
              </w:rPr>
              <w:t>ST1A1</w:t>
            </w:r>
          </w:p>
        </w:tc>
        <w:tc>
          <w:tcPr>
            <w:tcW w:w="6545" w:type="dxa"/>
          </w:tcPr>
          <w:p w14:paraId="77CE5A91" w14:textId="77777777" w:rsidR="007C4520" w:rsidRPr="00E77D7A" w:rsidRDefault="007C4520" w:rsidP="00843760">
            <w:pPr>
              <w:spacing w:after="160"/>
              <w:rPr>
                <w:sz w:val="20"/>
                <w:szCs w:val="20"/>
                <w:lang w:val="en-GB"/>
              </w:rPr>
            </w:pPr>
            <w:r w:rsidRPr="00E77D7A">
              <w:rPr>
                <w:sz w:val="20"/>
                <w:szCs w:val="20"/>
                <w:lang w:val="en-GB"/>
              </w:rPr>
              <w:t>Sulfotransferase 1A1</w:t>
            </w:r>
          </w:p>
        </w:tc>
      </w:tr>
      <w:tr w:rsidR="007C4520" w:rsidRPr="00E77D7A" w14:paraId="46A9F5D2" w14:textId="77777777" w:rsidTr="002563A6">
        <w:tc>
          <w:tcPr>
            <w:tcW w:w="2515" w:type="dxa"/>
          </w:tcPr>
          <w:p w14:paraId="2DF8A43F" w14:textId="77777777" w:rsidR="007C4520" w:rsidRPr="00E77D7A" w:rsidRDefault="007C4520" w:rsidP="00843760">
            <w:pPr>
              <w:spacing w:after="160"/>
              <w:rPr>
                <w:sz w:val="20"/>
                <w:szCs w:val="20"/>
                <w:lang w:val="en-GB"/>
              </w:rPr>
            </w:pPr>
            <w:r w:rsidRPr="00E77D7A">
              <w:rPr>
                <w:sz w:val="20"/>
                <w:szCs w:val="20"/>
                <w:lang w:val="en-GB"/>
              </w:rPr>
              <w:t>STAMBP</w:t>
            </w:r>
          </w:p>
        </w:tc>
        <w:tc>
          <w:tcPr>
            <w:tcW w:w="6545" w:type="dxa"/>
          </w:tcPr>
          <w:p w14:paraId="36C1DF8D" w14:textId="77777777" w:rsidR="007C4520" w:rsidRPr="00E77D7A" w:rsidRDefault="007C4520" w:rsidP="00843760">
            <w:pPr>
              <w:spacing w:after="160"/>
              <w:rPr>
                <w:sz w:val="20"/>
                <w:szCs w:val="20"/>
                <w:lang w:val="en-GB"/>
              </w:rPr>
            </w:pPr>
            <w:r w:rsidRPr="00E77D7A">
              <w:rPr>
                <w:sz w:val="20"/>
                <w:szCs w:val="20"/>
                <w:lang w:val="en-GB"/>
              </w:rPr>
              <w:t>STAM-binding protein</w:t>
            </w:r>
          </w:p>
        </w:tc>
      </w:tr>
      <w:tr w:rsidR="007C4520" w:rsidRPr="00E77D7A" w14:paraId="42613B9C" w14:textId="77777777" w:rsidTr="002563A6">
        <w:tc>
          <w:tcPr>
            <w:tcW w:w="2515" w:type="dxa"/>
          </w:tcPr>
          <w:p w14:paraId="01484BB7" w14:textId="77777777" w:rsidR="007C4520" w:rsidRPr="00E77D7A" w:rsidRDefault="007C4520" w:rsidP="00843760">
            <w:pPr>
              <w:spacing w:after="160"/>
              <w:rPr>
                <w:sz w:val="20"/>
                <w:szCs w:val="20"/>
                <w:lang w:val="en-GB"/>
              </w:rPr>
            </w:pPr>
            <w:proofErr w:type="spellStart"/>
            <w:r w:rsidRPr="00E77D7A">
              <w:rPr>
                <w:sz w:val="20"/>
                <w:szCs w:val="20"/>
                <w:lang w:val="en-GB"/>
              </w:rPr>
              <w:t>TGFalpha</w:t>
            </w:r>
            <w:proofErr w:type="spellEnd"/>
          </w:p>
        </w:tc>
        <w:tc>
          <w:tcPr>
            <w:tcW w:w="6545" w:type="dxa"/>
          </w:tcPr>
          <w:p w14:paraId="4D8D5776" w14:textId="77777777" w:rsidR="007C4520" w:rsidRPr="00E77D7A" w:rsidRDefault="007C4520" w:rsidP="00843760">
            <w:pPr>
              <w:spacing w:after="160"/>
              <w:rPr>
                <w:sz w:val="20"/>
                <w:szCs w:val="20"/>
                <w:lang w:val="en-GB"/>
              </w:rPr>
            </w:pPr>
            <w:r w:rsidRPr="00E77D7A">
              <w:rPr>
                <w:sz w:val="20"/>
                <w:szCs w:val="20"/>
                <w:lang w:val="en-GB"/>
              </w:rPr>
              <w:t>Transforming Growth Factor alpha</w:t>
            </w:r>
          </w:p>
        </w:tc>
      </w:tr>
      <w:tr w:rsidR="007C4520" w:rsidRPr="00E77D7A" w14:paraId="74549016" w14:textId="77777777" w:rsidTr="002563A6">
        <w:tc>
          <w:tcPr>
            <w:tcW w:w="2515" w:type="dxa"/>
          </w:tcPr>
          <w:p w14:paraId="2738AAA3" w14:textId="77777777" w:rsidR="007C4520" w:rsidRPr="00E77D7A" w:rsidRDefault="007C4520" w:rsidP="00843760">
            <w:pPr>
              <w:spacing w:after="160"/>
              <w:rPr>
                <w:sz w:val="20"/>
                <w:szCs w:val="20"/>
                <w:lang w:val="en-GB"/>
              </w:rPr>
            </w:pPr>
            <w:r w:rsidRPr="00E77D7A">
              <w:rPr>
                <w:sz w:val="20"/>
                <w:szCs w:val="20"/>
                <w:lang w:val="en-GB"/>
              </w:rPr>
              <w:t>TNF</w:t>
            </w:r>
          </w:p>
        </w:tc>
        <w:tc>
          <w:tcPr>
            <w:tcW w:w="6545" w:type="dxa"/>
          </w:tcPr>
          <w:p w14:paraId="43F6F652" w14:textId="77777777" w:rsidR="007C4520" w:rsidRPr="00E77D7A" w:rsidRDefault="007C4520" w:rsidP="00843760">
            <w:pPr>
              <w:spacing w:after="160"/>
              <w:rPr>
                <w:sz w:val="20"/>
                <w:szCs w:val="20"/>
                <w:lang w:val="en-GB"/>
              </w:rPr>
            </w:pPr>
            <w:proofErr w:type="spellStart"/>
            <w:r w:rsidRPr="00E77D7A">
              <w:rPr>
                <w:sz w:val="20"/>
                <w:szCs w:val="20"/>
                <w:lang w:val="en-GB"/>
              </w:rPr>
              <w:t>Tumor</w:t>
            </w:r>
            <w:proofErr w:type="spellEnd"/>
            <w:r w:rsidRPr="00E77D7A">
              <w:rPr>
                <w:sz w:val="20"/>
                <w:szCs w:val="20"/>
                <w:lang w:val="en-GB"/>
              </w:rPr>
              <w:t xml:space="preserve"> necrosis factor</w:t>
            </w:r>
          </w:p>
        </w:tc>
      </w:tr>
      <w:tr w:rsidR="007C4520" w:rsidRPr="00E77D7A" w14:paraId="0157E2D4" w14:textId="77777777" w:rsidTr="002563A6">
        <w:tc>
          <w:tcPr>
            <w:tcW w:w="2515" w:type="dxa"/>
          </w:tcPr>
          <w:p w14:paraId="6B289633" w14:textId="77777777" w:rsidR="007C4520" w:rsidRPr="00E77D7A" w:rsidRDefault="007C4520" w:rsidP="00843760">
            <w:pPr>
              <w:spacing w:after="160"/>
              <w:rPr>
                <w:sz w:val="20"/>
                <w:szCs w:val="20"/>
                <w:lang w:val="en-GB"/>
              </w:rPr>
            </w:pPr>
            <w:r w:rsidRPr="00E77D7A">
              <w:rPr>
                <w:sz w:val="20"/>
                <w:szCs w:val="20"/>
                <w:lang w:val="en-GB"/>
              </w:rPr>
              <w:t>TNFB</w:t>
            </w:r>
          </w:p>
        </w:tc>
        <w:tc>
          <w:tcPr>
            <w:tcW w:w="6545" w:type="dxa"/>
          </w:tcPr>
          <w:p w14:paraId="0F170643" w14:textId="77777777" w:rsidR="007C4520" w:rsidRPr="00E77D7A" w:rsidRDefault="007C4520" w:rsidP="00843760">
            <w:pPr>
              <w:spacing w:after="160"/>
              <w:rPr>
                <w:sz w:val="20"/>
                <w:szCs w:val="20"/>
                <w:lang w:val="en-GB"/>
              </w:rPr>
            </w:pPr>
            <w:proofErr w:type="spellStart"/>
            <w:r w:rsidRPr="00E77D7A">
              <w:rPr>
                <w:sz w:val="20"/>
                <w:szCs w:val="20"/>
                <w:lang w:val="en-GB"/>
              </w:rPr>
              <w:t>Tumor</w:t>
            </w:r>
            <w:proofErr w:type="spellEnd"/>
            <w:r w:rsidRPr="00E77D7A">
              <w:rPr>
                <w:sz w:val="20"/>
                <w:szCs w:val="20"/>
                <w:lang w:val="en-GB"/>
              </w:rPr>
              <w:t xml:space="preserve"> necrosis factor beta</w:t>
            </w:r>
          </w:p>
        </w:tc>
      </w:tr>
      <w:tr w:rsidR="007C4520" w:rsidRPr="00E77D7A" w14:paraId="2A9D91DA" w14:textId="77777777" w:rsidTr="002563A6">
        <w:tc>
          <w:tcPr>
            <w:tcW w:w="2515" w:type="dxa"/>
          </w:tcPr>
          <w:p w14:paraId="23A5921E" w14:textId="77777777" w:rsidR="007C4520" w:rsidRPr="00E77D7A" w:rsidRDefault="007C4520" w:rsidP="00843760">
            <w:pPr>
              <w:spacing w:after="160"/>
              <w:rPr>
                <w:sz w:val="20"/>
                <w:szCs w:val="20"/>
                <w:lang w:val="en-GB"/>
              </w:rPr>
            </w:pPr>
            <w:r w:rsidRPr="00E77D7A">
              <w:rPr>
                <w:sz w:val="20"/>
                <w:szCs w:val="20"/>
                <w:lang w:val="en-GB"/>
              </w:rPr>
              <w:t>TNFRSF9</w:t>
            </w:r>
          </w:p>
        </w:tc>
        <w:tc>
          <w:tcPr>
            <w:tcW w:w="6545" w:type="dxa"/>
          </w:tcPr>
          <w:p w14:paraId="21E35E18" w14:textId="77777777" w:rsidR="007C4520" w:rsidRPr="00E77D7A" w:rsidRDefault="007C4520" w:rsidP="00843760">
            <w:pPr>
              <w:spacing w:after="160"/>
              <w:rPr>
                <w:sz w:val="20"/>
                <w:szCs w:val="20"/>
                <w:lang w:val="en-GB"/>
              </w:rPr>
            </w:pPr>
            <w:proofErr w:type="spellStart"/>
            <w:r w:rsidRPr="00E77D7A">
              <w:rPr>
                <w:sz w:val="20"/>
                <w:szCs w:val="20"/>
                <w:lang w:val="en-GB"/>
              </w:rPr>
              <w:t>Tumor</w:t>
            </w:r>
            <w:proofErr w:type="spellEnd"/>
            <w:r w:rsidRPr="00E77D7A">
              <w:rPr>
                <w:sz w:val="20"/>
                <w:szCs w:val="20"/>
                <w:lang w:val="en-GB"/>
              </w:rPr>
              <w:t xml:space="preserve"> necrosis factor receptor superfamily member 9</w:t>
            </w:r>
          </w:p>
        </w:tc>
      </w:tr>
      <w:tr w:rsidR="007C4520" w:rsidRPr="00E77D7A" w14:paraId="551FE448" w14:textId="77777777" w:rsidTr="002563A6">
        <w:tc>
          <w:tcPr>
            <w:tcW w:w="2515" w:type="dxa"/>
          </w:tcPr>
          <w:p w14:paraId="79F13331" w14:textId="77777777" w:rsidR="007C4520" w:rsidRPr="00E77D7A" w:rsidRDefault="007C4520" w:rsidP="00843760">
            <w:pPr>
              <w:spacing w:after="160"/>
              <w:rPr>
                <w:sz w:val="20"/>
                <w:szCs w:val="20"/>
                <w:lang w:val="en-GB"/>
              </w:rPr>
            </w:pPr>
            <w:r w:rsidRPr="00E77D7A">
              <w:rPr>
                <w:sz w:val="20"/>
                <w:szCs w:val="20"/>
                <w:lang w:val="en-GB"/>
              </w:rPr>
              <w:t>TNFSF14</w:t>
            </w:r>
          </w:p>
        </w:tc>
        <w:tc>
          <w:tcPr>
            <w:tcW w:w="6545" w:type="dxa"/>
          </w:tcPr>
          <w:p w14:paraId="3545E2F0" w14:textId="77777777" w:rsidR="007C4520" w:rsidRPr="00E77D7A" w:rsidRDefault="007C4520" w:rsidP="00843760">
            <w:pPr>
              <w:spacing w:after="160"/>
              <w:rPr>
                <w:sz w:val="20"/>
                <w:szCs w:val="20"/>
                <w:lang w:val="en-GB"/>
              </w:rPr>
            </w:pPr>
            <w:proofErr w:type="spellStart"/>
            <w:r w:rsidRPr="00E77D7A">
              <w:rPr>
                <w:sz w:val="20"/>
                <w:szCs w:val="20"/>
                <w:lang w:val="en-GB"/>
              </w:rPr>
              <w:t>Tumor</w:t>
            </w:r>
            <w:proofErr w:type="spellEnd"/>
            <w:r w:rsidRPr="00E77D7A">
              <w:rPr>
                <w:sz w:val="20"/>
                <w:szCs w:val="20"/>
                <w:lang w:val="en-GB"/>
              </w:rPr>
              <w:t xml:space="preserve"> necrosis factor ligand superfamily member 14</w:t>
            </w:r>
          </w:p>
        </w:tc>
      </w:tr>
      <w:tr w:rsidR="007C4520" w:rsidRPr="00E77D7A" w14:paraId="515B187D" w14:textId="77777777" w:rsidTr="002563A6">
        <w:tc>
          <w:tcPr>
            <w:tcW w:w="2515" w:type="dxa"/>
          </w:tcPr>
          <w:p w14:paraId="438588DB" w14:textId="77777777" w:rsidR="007C4520" w:rsidRPr="00E77D7A" w:rsidRDefault="007C4520" w:rsidP="00843760">
            <w:pPr>
              <w:spacing w:after="160"/>
              <w:rPr>
                <w:sz w:val="20"/>
                <w:szCs w:val="20"/>
                <w:lang w:val="en-GB"/>
              </w:rPr>
            </w:pPr>
            <w:r w:rsidRPr="00E77D7A">
              <w:rPr>
                <w:sz w:val="20"/>
                <w:szCs w:val="20"/>
                <w:lang w:val="en-GB"/>
              </w:rPr>
              <w:t>TRAIL</w:t>
            </w:r>
          </w:p>
        </w:tc>
        <w:tc>
          <w:tcPr>
            <w:tcW w:w="6545" w:type="dxa"/>
          </w:tcPr>
          <w:p w14:paraId="74E00635" w14:textId="77777777" w:rsidR="007C4520" w:rsidRPr="00E77D7A" w:rsidRDefault="007C4520" w:rsidP="00843760">
            <w:pPr>
              <w:spacing w:after="160"/>
              <w:rPr>
                <w:sz w:val="20"/>
                <w:szCs w:val="20"/>
                <w:lang w:val="en-GB"/>
              </w:rPr>
            </w:pPr>
            <w:bookmarkStart w:id="16" w:name="_Hlk118988343"/>
            <w:r w:rsidRPr="00E77D7A">
              <w:rPr>
                <w:sz w:val="20"/>
                <w:szCs w:val="20"/>
                <w:lang w:val="en-GB"/>
              </w:rPr>
              <w:t>TNF-related apoptosis-inducing ligand</w:t>
            </w:r>
            <w:bookmarkEnd w:id="16"/>
          </w:p>
        </w:tc>
      </w:tr>
      <w:tr w:rsidR="007C4520" w:rsidRPr="00E77D7A" w14:paraId="30CAF1D0" w14:textId="77777777" w:rsidTr="002563A6">
        <w:tc>
          <w:tcPr>
            <w:tcW w:w="2515" w:type="dxa"/>
          </w:tcPr>
          <w:p w14:paraId="2EC7495B" w14:textId="77777777" w:rsidR="007C4520" w:rsidRPr="00E77D7A" w:rsidRDefault="007C4520" w:rsidP="00843760">
            <w:pPr>
              <w:spacing w:after="160"/>
              <w:rPr>
                <w:sz w:val="20"/>
                <w:szCs w:val="20"/>
                <w:lang w:val="en-GB"/>
              </w:rPr>
            </w:pPr>
            <w:r w:rsidRPr="00E77D7A">
              <w:rPr>
                <w:sz w:val="20"/>
                <w:szCs w:val="20"/>
                <w:lang w:val="en-GB"/>
              </w:rPr>
              <w:t>TRANCE</w:t>
            </w:r>
          </w:p>
        </w:tc>
        <w:tc>
          <w:tcPr>
            <w:tcW w:w="6545" w:type="dxa"/>
          </w:tcPr>
          <w:p w14:paraId="2E55E8A6" w14:textId="77777777" w:rsidR="007C4520" w:rsidRPr="00E77D7A" w:rsidRDefault="007C4520" w:rsidP="00843760">
            <w:pPr>
              <w:spacing w:after="160"/>
              <w:rPr>
                <w:sz w:val="20"/>
                <w:szCs w:val="20"/>
                <w:lang w:val="en-GB"/>
              </w:rPr>
            </w:pPr>
            <w:r w:rsidRPr="00E77D7A">
              <w:rPr>
                <w:sz w:val="20"/>
                <w:szCs w:val="20"/>
                <w:lang w:val="en-GB"/>
              </w:rPr>
              <w:t>TNF-related activation-induced cytokine</w:t>
            </w:r>
          </w:p>
        </w:tc>
      </w:tr>
      <w:tr w:rsidR="007C4520" w:rsidRPr="00E77D7A" w14:paraId="1553E233" w14:textId="77777777" w:rsidTr="002563A6">
        <w:tc>
          <w:tcPr>
            <w:tcW w:w="2515" w:type="dxa"/>
          </w:tcPr>
          <w:p w14:paraId="74AB734E" w14:textId="77777777" w:rsidR="007C4520" w:rsidRPr="00E77D7A" w:rsidRDefault="007C4520" w:rsidP="00843760">
            <w:pPr>
              <w:spacing w:after="160"/>
              <w:rPr>
                <w:sz w:val="20"/>
                <w:szCs w:val="20"/>
                <w:lang w:val="en-GB"/>
              </w:rPr>
            </w:pPr>
            <w:r w:rsidRPr="00E77D7A">
              <w:rPr>
                <w:sz w:val="20"/>
                <w:szCs w:val="20"/>
                <w:lang w:val="en-GB"/>
              </w:rPr>
              <w:t>TSLP</w:t>
            </w:r>
          </w:p>
        </w:tc>
        <w:tc>
          <w:tcPr>
            <w:tcW w:w="6545" w:type="dxa"/>
          </w:tcPr>
          <w:p w14:paraId="707360C2" w14:textId="77777777" w:rsidR="007C4520" w:rsidRPr="00E77D7A" w:rsidRDefault="007C4520" w:rsidP="00843760">
            <w:pPr>
              <w:spacing w:after="160"/>
              <w:rPr>
                <w:sz w:val="20"/>
                <w:szCs w:val="20"/>
                <w:lang w:val="en-GB"/>
              </w:rPr>
            </w:pPr>
            <w:r w:rsidRPr="00E77D7A">
              <w:rPr>
                <w:sz w:val="20"/>
                <w:szCs w:val="20"/>
                <w:lang w:val="en-GB"/>
              </w:rPr>
              <w:t xml:space="preserve">Thymic stromal lymphopoietin </w:t>
            </w:r>
          </w:p>
        </w:tc>
      </w:tr>
      <w:tr w:rsidR="007C4520" w:rsidRPr="00E77D7A" w14:paraId="1C846648" w14:textId="77777777" w:rsidTr="002563A6">
        <w:tc>
          <w:tcPr>
            <w:tcW w:w="2515" w:type="dxa"/>
          </w:tcPr>
          <w:p w14:paraId="4E196B69" w14:textId="77777777" w:rsidR="007C4520" w:rsidRPr="00E77D7A" w:rsidRDefault="007C4520" w:rsidP="00843760">
            <w:pPr>
              <w:spacing w:after="160"/>
              <w:rPr>
                <w:sz w:val="20"/>
                <w:szCs w:val="20"/>
                <w:lang w:val="en-GB"/>
              </w:rPr>
            </w:pPr>
            <w:r w:rsidRPr="00E77D7A">
              <w:rPr>
                <w:sz w:val="20"/>
                <w:szCs w:val="20"/>
                <w:lang w:val="en-GB"/>
              </w:rPr>
              <w:t>TWEAK</w:t>
            </w:r>
          </w:p>
        </w:tc>
        <w:tc>
          <w:tcPr>
            <w:tcW w:w="6545" w:type="dxa"/>
          </w:tcPr>
          <w:p w14:paraId="403A6D6B" w14:textId="77777777" w:rsidR="007C4520" w:rsidRPr="00E77D7A" w:rsidRDefault="007C4520" w:rsidP="00843760">
            <w:pPr>
              <w:spacing w:after="160"/>
              <w:rPr>
                <w:sz w:val="20"/>
                <w:szCs w:val="20"/>
                <w:lang w:val="en-GB"/>
              </w:rPr>
            </w:pPr>
            <w:r w:rsidRPr="00E77D7A">
              <w:rPr>
                <w:sz w:val="20"/>
                <w:szCs w:val="20"/>
                <w:lang w:val="en-GB"/>
              </w:rPr>
              <w:t>TNF-related weak inducer of apoptosis</w:t>
            </w:r>
          </w:p>
        </w:tc>
      </w:tr>
      <w:tr w:rsidR="007C4520" w:rsidRPr="00E77D7A" w14:paraId="352A3C2A" w14:textId="77777777" w:rsidTr="002563A6">
        <w:tc>
          <w:tcPr>
            <w:tcW w:w="2515" w:type="dxa"/>
          </w:tcPr>
          <w:p w14:paraId="1E54ABC7" w14:textId="77777777" w:rsidR="007C4520" w:rsidRPr="00E77D7A" w:rsidRDefault="007C4520" w:rsidP="00843760">
            <w:pPr>
              <w:spacing w:after="160"/>
              <w:rPr>
                <w:sz w:val="20"/>
                <w:szCs w:val="20"/>
                <w:lang w:val="en-GB"/>
              </w:rPr>
            </w:pPr>
            <w:bookmarkStart w:id="17" w:name="_Hlk119843231"/>
            <w:proofErr w:type="spellStart"/>
            <w:r w:rsidRPr="00E77D7A">
              <w:rPr>
                <w:sz w:val="20"/>
                <w:szCs w:val="20"/>
                <w:lang w:val="en-GB"/>
              </w:rPr>
              <w:t>uPA</w:t>
            </w:r>
            <w:bookmarkEnd w:id="17"/>
            <w:proofErr w:type="spellEnd"/>
          </w:p>
        </w:tc>
        <w:tc>
          <w:tcPr>
            <w:tcW w:w="6545" w:type="dxa"/>
          </w:tcPr>
          <w:p w14:paraId="314EC00B" w14:textId="77777777" w:rsidR="007C4520" w:rsidRPr="00E77D7A" w:rsidRDefault="007C4520" w:rsidP="00843760">
            <w:pPr>
              <w:spacing w:after="160"/>
              <w:rPr>
                <w:sz w:val="20"/>
                <w:szCs w:val="20"/>
                <w:lang w:val="en-GB"/>
              </w:rPr>
            </w:pPr>
            <w:bookmarkStart w:id="18" w:name="_Hlk119843208"/>
            <w:r w:rsidRPr="00E77D7A">
              <w:rPr>
                <w:sz w:val="20"/>
                <w:szCs w:val="20"/>
                <w:lang w:val="en-GB"/>
              </w:rPr>
              <w:t>Urokinase-type plasminogen activator</w:t>
            </w:r>
            <w:bookmarkEnd w:id="18"/>
          </w:p>
        </w:tc>
      </w:tr>
      <w:tr w:rsidR="007C4520" w:rsidRPr="00E77D7A" w14:paraId="65A650D8" w14:textId="77777777" w:rsidTr="002563A6">
        <w:tc>
          <w:tcPr>
            <w:tcW w:w="2515" w:type="dxa"/>
          </w:tcPr>
          <w:p w14:paraId="3052ECC1" w14:textId="77777777" w:rsidR="007C4520" w:rsidRPr="00E77D7A" w:rsidRDefault="007C4520" w:rsidP="00843760">
            <w:pPr>
              <w:spacing w:after="160"/>
              <w:rPr>
                <w:sz w:val="20"/>
                <w:szCs w:val="20"/>
                <w:lang w:val="en-GB"/>
              </w:rPr>
            </w:pPr>
            <w:r w:rsidRPr="00E77D7A">
              <w:rPr>
                <w:sz w:val="20"/>
                <w:szCs w:val="20"/>
                <w:lang w:val="en-GB"/>
              </w:rPr>
              <w:t>VEGFA</w:t>
            </w:r>
          </w:p>
        </w:tc>
        <w:tc>
          <w:tcPr>
            <w:tcW w:w="6545" w:type="dxa"/>
          </w:tcPr>
          <w:p w14:paraId="78516540" w14:textId="77777777" w:rsidR="007C4520" w:rsidRPr="00E77D7A" w:rsidRDefault="007C4520" w:rsidP="00843760">
            <w:pPr>
              <w:spacing w:after="160"/>
              <w:rPr>
                <w:sz w:val="20"/>
                <w:szCs w:val="20"/>
                <w:lang w:val="en-GB"/>
              </w:rPr>
            </w:pPr>
            <w:r w:rsidRPr="00E77D7A">
              <w:rPr>
                <w:sz w:val="20"/>
                <w:szCs w:val="20"/>
                <w:lang w:val="en-GB"/>
              </w:rPr>
              <w:t>Vascular endothelial growth factor A</w:t>
            </w:r>
          </w:p>
        </w:tc>
      </w:tr>
    </w:tbl>
    <w:p w14:paraId="2A4B0BC8" w14:textId="77777777" w:rsidR="006F695C" w:rsidRPr="00E77D7A" w:rsidRDefault="006F695C" w:rsidP="00843760">
      <w:pPr>
        <w:spacing w:line="240" w:lineRule="auto"/>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br w:type="page"/>
      </w:r>
    </w:p>
    <w:p w14:paraId="4452A9C9" w14:textId="15EF3D87" w:rsidR="006F695C" w:rsidRPr="00E77D7A" w:rsidRDefault="00843760" w:rsidP="00843760">
      <w:pPr>
        <w:spacing w:line="240" w:lineRule="auto"/>
        <w:rPr>
          <w:rFonts w:ascii="Times New Roman" w:eastAsia="Microsoft YaHei" w:hAnsi="Times New Roman" w:cs="Times New Roman"/>
          <w:b/>
          <w:sz w:val="24"/>
          <w:szCs w:val="24"/>
          <w:lang w:val="en-GB"/>
        </w:rPr>
      </w:pPr>
      <w:proofErr w:type="spellStart"/>
      <w:r w:rsidRPr="00E77D7A">
        <w:rPr>
          <w:rFonts w:ascii="Times New Roman" w:eastAsia="Microsoft YaHei" w:hAnsi="Times New Roman" w:cs="Times New Roman"/>
          <w:b/>
          <w:sz w:val="24"/>
          <w:szCs w:val="24"/>
          <w:lang w:val="en-GB"/>
        </w:rPr>
        <w:lastRenderedPageBreak/>
        <w:t>e</w:t>
      </w:r>
      <w:r w:rsidR="006F695C" w:rsidRPr="00E77D7A">
        <w:rPr>
          <w:rFonts w:ascii="Times New Roman" w:eastAsia="Microsoft YaHei" w:hAnsi="Times New Roman" w:cs="Times New Roman"/>
          <w:b/>
          <w:sz w:val="24"/>
          <w:szCs w:val="24"/>
          <w:lang w:val="en-GB"/>
        </w:rPr>
        <w:t>Table</w:t>
      </w:r>
      <w:proofErr w:type="spellEnd"/>
      <w:r w:rsidR="006F695C" w:rsidRPr="00E77D7A">
        <w:rPr>
          <w:rFonts w:ascii="Times New Roman" w:eastAsia="Microsoft YaHei" w:hAnsi="Times New Roman" w:cs="Times New Roman"/>
          <w:b/>
          <w:sz w:val="24"/>
          <w:szCs w:val="24"/>
          <w:lang w:val="en-GB"/>
        </w:rPr>
        <w:t xml:space="preserve"> </w:t>
      </w:r>
      <w:r w:rsidR="00AA52A0" w:rsidRPr="00E77D7A">
        <w:rPr>
          <w:rFonts w:ascii="Times New Roman" w:eastAsia="Microsoft YaHei" w:hAnsi="Times New Roman" w:cs="Times New Roman"/>
          <w:b/>
          <w:sz w:val="24"/>
          <w:szCs w:val="24"/>
          <w:lang w:val="en-GB"/>
        </w:rPr>
        <w:t>2</w:t>
      </w:r>
      <w:r w:rsidR="006F695C" w:rsidRPr="00E77D7A">
        <w:rPr>
          <w:rFonts w:ascii="Times New Roman" w:eastAsia="Microsoft YaHei" w:hAnsi="Times New Roman" w:cs="Times New Roman"/>
          <w:b/>
          <w:sz w:val="24"/>
          <w:szCs w:val="24"/>
          <w:lang w:val="en-GB"/>
        </w:rPr>
        <w:t>. Characteristics of participants been included in or excluded from the analysis.</w:t>
      </w:r>
    </w:p>
    <w:tbl>
      <w:tblPr>
        <w:tblStyle w:val="TableGrid"/>
        <w:tblW w:w="0" w:type="auto"/>
        <w:tblLook w:val="04A0" w:firstRow="1" w:lastRow="0" w:firstColumn="1" w:lastColumn="0" w:noHBand="0" w:noVBand="1"/>
      </w:tblPr>
      <w:tblGrid>
        <w:gridCol w:w="3775"/>
        <w:gridCol w:w="1890"/>
        <w:gridCol w:w="2160"/>
        <w:gridCol w:w="1235"/>
      </w:tblGrid>
      <w:tr w:rsidR="006F695C" w:rsidRPr="00E77D7A" w14:paraId="54030779" w14:textId="77777777" w:rsidTr="00161FE2">
        <w:tc>
          <w:tcPr>
            <w:tcW w:w="3775" w:type="dxa"/>
          </w:tcPr>
          <w:p w14:paraId="3D9FA548" w14:textId="77777777" w:rsidR="006F695C" w:rsidRPr="00E77D7A" w:rsidRDefault="006F695C" w:rsidP="00843760">
            <w:pPr>
              <w:rPr>
                <w:rFonts w:ascii="Times New Roman" w:eastAsia="Microsoft YaHei" w:hAnsi="Times New Roman" w:cs="Times New Roman"/>
                <w:bCs/>
                <w:sz w:val="20"/>
                <w:szCs w:val="20"/>
                <w:lang w:val="en-GB"/>
              </w:rPr>
            </w:pPr>
          </w:p>
        </w:tc>
        <w:tc>
          <w:tcPr>
            <w:tcW w:w="1890" w:type="dxa"/>
          </w:tcPr>
          <w:p w14:paraId="799225C8" w14:textId="35A4AE9A" w:rsidR="006F695C" w:rsidRPr="00E77D7A" w:rsidRDefault="006F695C"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Included (N=</w:t>
            </w:r>
            <w:r w:rsidR="00161FE2" w:rsidRPr="00E77D7A">
              <w:rPr>
                <w:rFonts w:ascii="Times New Roman" w:hAnsi="Times New Roman" w:cs="Times New Roman"/>
                <w:sz w:val="20"/>
                <w:szCs w:val="20"/>
                <w:lang w:val="en-GB"/>
              </w:rPr>
              <w:t>2994</w:t>
            </w:r>
            <w:r w:rsidRPr="00E77D7A">
              <w:rPr>
                <w:rFonts w:ascii="Times New Roman" w:hAnsi="Times New Roman" w:cs="Times New Roman"/>
                <w:sz w:val="20"/>
                <w:szCs w:val="20"/>
                <w:lang w:val="en-GB"/>
              </w:rPr>
              <w:t>)</w:t>
            </w:r>
          </w:p>
        </w:tc>
        <w:tc>
          <w:tcPr>
            <w:tcW w:w="2160" w:type="dxa"/>
          </w:tcPr>
          <w:p w14:paraId="30948915" w14:textId="76C65553" w:rsidR="006F695C" w:rsidRPr="00E77D7A" w:rsidRDefault="006F695C"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Excluded (N=</w:t>
            </w:r>
            <w:r w:rsidR="00161FE2" w:rsidRPr="00E77D7A">
              <w:rPr>
                <w:rFonts w:ascii="Times New Roman" w:hAnsi="Times New Roman" w:cs="Times New Roman"/>
                <w:sz w:val="20"/>
                <w:szCs w:val="20"/>
                <w:lang w:val="en-GB"/>
              </w:rPr>
              <w:t>1095</w:t>
            </w:r>
            <w:r w:rsidRPr="00E77D7A">
              <w:rPr>
                <w:rFonts w:ascii="Times New Roman" w:hAnsi="Times New Roman" w:cs="Times New Roman"/>
                <w:sz w:val="20"/>
                <w:szCs w:val="20"/>
                <w:lang w:val="en-GB"/>
              </w:rPr>
              <w:t>)</w:t>
            </w:r>
          </w:p>
        </w:tc>
        <w:tc>
          <w:tcPr>
            <w:tcW w:w="1235" w:type="dxa"/>
          </w:tcPr>
          <w:p w14:paraId="4D5BC0DF" w14:textId="618E4D11" w:rsidR="006F695C" w:rsidRPr="00E77D7A" w:rsidRDefault="006F695C"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P value</w:t>
            </w:r>
          </w:p>
        </w:tc>
      </w:tr>
      <w:tr w:rsidR="006F695C" w:rsidRPr="00E77D7A" w14:paraId="4DFC6CAA" w14:textId="77777777" w:rsidTr="00161FE2">
        <w:tc>
          <w:tcPr>
            <w:tcW w:w="3775" w:type="dxa"/>
          </w:tcPr>
          <w:p w14:paraId="13428C58" w14:textId="5578438A" w:rsidR="006F695C" w:rsidRPr="00E77D7A" w:rsidRDefault="00150968"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 xml:space="preserve">Sex </w:t>
            </w:r>
          </w:p>
        </w:tc>
        <w:tc>
          <w:tcPr>
            <w:tcW w:w="1890" w:type="dxa"/>
          </w:tcPr>
          <w:p w14:paraId="4B09785E" w14:textId="77777777" w:rsidR="006F695C" w:rsidRPr="00E77D7A" w:rsidRDefault="006F695C" w:rsidP="00843760">
            <w:pPr>
              <w:rPr>
                <w:rFonts w:ascii="Times New Roman" w:eastAsia="Microsoft YaHei" w:hAnsi="Times New Roman" w:cs="Times New Roman"/>
                <w:bCs/>
                <w:sz w:val="20"/>
                <w:szCs w:val="20"/>
                <w:lang w:val="en-GB"/>
              </w:rPr>
            </w:pPr>
          </w:p>
        </w:tc>
        <w:tc>
          <w:tcPr>
            <w:tcW w:w="2160" w:type="dxa"/>
          </w:tcPr>
          <w:p w14:paraId="7B0EC835" w14:textId="76C051A7" w:rsidR="006F695C" w:rsidRPr="00E77D7A" w:rsidRDefault="006F695C" w:rsidP="00843760">
            <w:pPr>
              <w:rPr>
                <w:rFonts w:ascii="Times New Roman" w:eastAsia="Microsoft YaHei" w:hAnsi="Times New Roman" w:cs="Times New Roman"/>
                <w:bCs/>
                <w:sz w:val="20"/>
                <w:szCs w:val="20"/>
                <w:lang w:val="en-GB"/>
              </w:rPr>
            </w:pPr>
          </w:p>
        </w:tc>
        <w:tc>
          <w:tcPr>
            <w:tcW w:w="1235" w:type="dxa"/>
          </w:tcPr>
          <w:p w14:paraId="01239AF5" w14:textId="77777777" w:rsidR="006F695C" w:rsidRPr="00E77D7A" w:rsidRDefault="006F695C" w:rsidP="00843760">
            <w:pPr>
              <w:rPr>
                <w:rFonts w:ascii="Times New Roman" w:eastAsia="Microsoft YaHei" w:hAnsi="Times New Roman" w:cs="Times New Roman"/>
                <w:bCs/>
                <w:sz w:val="20"/>
                <w:szCs w:val="20"/>
                <w:lang w:val="en-GB"/>
              </w:rPr>
            </w:pPr>
          </w:p>
        </w:tc>
      </w:tr>
      <w:tr w:rsidR="00161FE2" w:rsidRPr="00E77D7A" w14:paraId="293C4D18" w14:textId="77777777" w:rsidTr="00161FE2">
        <w:tc>
          <w:tcPr>
            <w:tcW w:w="3775" w:type="dxa"/>
          </w:tcPr>
          <w:p w14:paraId="67E1906C" w14:textId="771F3ED0"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ab/>
              <w:t>Female</w:t>
            </w:r>
          </w:p>
        </w:tc>
        <w:tc>
          <w:tcPr>
            <w:tcW w:w="1890" w:type="dxa"/>
          </w:tcPr>
          <w:p w14:paraId="61B0DB46" w14:textId="51395806"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1586 (53.0%)</w:t>
            </w:r>
          </w:p>
        </w:tc>
        <w:tc>
          <w:tcPr>
            <w:tcW w:w="2160" w:type="dxa"/>
          </w:tcPr>
          <w:p w14:paraId="536E5C4B" w14:textId="4127FFD8"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438 (40.0%)</w:t>
            </w:r>
          </w:p>
        </w:tc>
        <w:tc>
          <w:tcPr>
            <w:tcW w:w="1235" w:type="dxa"/>
          </w:tcPr>
          <w:p w14:paraId="4BD79A03" w14:textId="51E49FC8"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&lt;0.001</w:t>
            </w:r>
          </w:p>
        </w:tc>
      </w:tr>
      <w:tr w:rsidR="00161FE2" w:rsidRPr="00E77D7A" w14:paraId="5ABE4C04" w14:textId="77777777" w:rsidTr="00161FE2">
        <w:tc>
          <w:tcPr>
            <w:tcW w:w="3775" w:type="dxa"/>
          </w:tcPr>
          <w:p w14:paraId="3F130218" w14:textId="04B9B597"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ab/>
              <w:t>Male</w:t>
            </w:r>
          </w:p>
        </w:tc>
        <w:tc>
          <w:tcPr>
            <w:tcW w:w="1890" w:type="dxa"/>
          </w:tcPr>
          <w:p w14:paraId="574435FF" w14:textId="54CE1F1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1408 (47.0%)</w:t>
            </w:r>
          </w:p>
        </w:tc>
        <w:tc>
          <w:tcPr>
            <w:tcW w:w="2160" w:type="dxa"/>
          </w:tcPr>
          <w:p w14:paraId="6ED86B53" w14:textId="028A9D7B"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657 (60.0%)</w:t>
            </w:r>
          </w:p>
        </w:tc>
        <w:tc>
          <w:tcPr>
            <w:tcW w:w="1235" w:type="dxa"/>
          </w:tcPr>
          <w:p w14:paraId="7F9A3A5F" w14:textId="77777777" w:rsidR="00161FE2" w:rsidRPr="00E77D7A" w:rsidRDefault="00161FE2" w:rsidP="00843760">
            <w:pPr>
              <w:jc w:val="center"/>
              <w:rPr>
                <w:rFonts w:ascii="Times New Roman" w:eastAsia="Microsoft YaHei" w:hAnsi="Times New Roman" w:cs="Times New Roman"/>
                <w:bCs/>
                <w:sz w:val="20"/>
                <w:szCs w:val="20"/>
                <w:lang w:val="en-GB"/>
              </w:rPr>
            </w:pPr>
          </w:p>
        </w:tc>
      </w:tr>
      <w:tr w:rsidR="006F695C" w:rsidRPr="00E77D7A" w14:paraId="5F94B37B" w14:textId="77777777" w:rsidTr="00161FE2">
        <w:tc>
          <w:tcPr>
            <w:tcW w:w="3775" w:type="dxa"/>
          </w:tcPr>
          <w:p w14:paraId="11E281FD" w14:textId="4A84BCA5" w:rsidR="006F695C" w:rsidRPr="00E77D7A" w:rsidRDefault="00150968"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Highest parental education</w:t>
            </w:r>
          </w:p>
        </w:tc>
        <w:tc>
          <w:tcPr>
            <w:tcW w:w="1890" w:type="dxa"/>
          </w:tcPr>
          <w:p w14:paraId="39A178E3" w14:textId="77777777" w:rsidR="006F695C" w:rsidRPr="00E77D7A" w:rsidRDefault="006F695C" w:rsidP="00843760">
            <w:pPr>
              <w:jc w:val="center"/>
              <w:rPr>
                <w:rFonts w:ascii="Times New Roman" w:eastAsia="Microsoft YaHei" w:hAnsi="Times New Roman" w:cs="Times New Roman"/>
                <w:bCs/>
                <w:sz w:val="20"/>
                <w:szCs w:val="20"/>
                <w:lang w:val="en-GB"/>
              </w:rPr>
            </w:pPr>
          </w:p>
        </w:tc>
        <w:tc>
          <w:tcPr>
            <w:tcW w:w="2160" w:type="dxa"/>
          </w:tcPr>
          <w:p w14:paraId="02A77C3A" w14:textId="77777777" w:rsidR="006F695C" w:rsidRPr="00E77D7A" w:rsidRDefault="006F695C" w:rsidP="00843760">
            <w:pPr>
              <w:jc w:val="center"/>
              <w:rPr>
                <w:rFonts w:ascii="Times New Roman" w:eastAsia="Microsoft YaHei" w:hAnsi="Times New Roman" w:cs="Times New Roman"/>
                <w:bCs/>
                <w:sz w:val="20"/>
                <w:szCs w:val="20"/>
                <w:lang w:val="en-GB"/>
              </w:rPr>
            </w:pPr>
          </w:p>
        </w:tc>
        <w:tc>
          <w:tcPr>
            <w:tcW w:w="1235" w:type="dxa"/>
          </w:tcPr>
          <w:p w14:paraId="6E5575CA" w14:textId="77777777" w:rsidR="006F695C" w:rsidRPr="00E77D7A" w:rsidRDefault="006F695C" w:rsidP="00843760">
            <w:pPr>
              <w:jc w:val="center"/>
              <w:rPr>
                <w:rFonts w:ascii="Times New Roman" w:eastAsia="Microsoft YaHei" w:hAnsi="Times New Roman" w:cs="Times New Roman"/>
                <w:bCs/>
                <w:sz w:val="20"/>
                <w:szCs w:val="20"/>
                <w:lang w:val="en-GB"/>
              </w:rPr>
            </w:pPr>
          </w:p>
        </w:tc>
      </w:tr>
      <w:tr w:rsidR="00161FE2" w:rsidRPr="00E77D7A" w14:paraId="172F74D9" w14:textId="77777777" w:rsidTr="00161FE2">
        <w:tc>
          <w:tcPr>
            <w:tcW w:w="3775" w:type="dxa"/>
          </w:tcPr>
          <w:p w14:paraId="7BBA84AA" w14:textId="6C3FB12E"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ab/>
              <w:t>University</w:t>
            </w:r>
          </w:p>
        </w:tc>
        <w:tc>
          <w:tcPr>
            <w:tcW w:w="1890" w:type="dxa"/>
          </w:tcPr>
          <w:p w14:paraId="3D807767" w14:textId="665AFBFF"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1666 (55.7%)</w:t>
            </w:r>
          </w:p>
        </w:tc>
        <w:tc>
          <w:tcPr>
            <w:tcW w:w="2160" w:type="dxa"/>
          </w:tcPr>
          <w:p w14:paraId="047177D3" w14:textId="4B82564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495 (45.3%)</w:t>
            </w:r>
          </w:p>
        </w:tc>
        <w:tc>
          <w:tcPr>
            <w:tcW w:w="1235" w:type="dxa"/>
          </w:tcPr>
          <w:p w14:paraId="100E7F1F" w14:textId="710BCDE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&lt;0.001</w:t>
            </w:r>
          </w:p>
        </w:tc>
      </w:tr>
      <w:tr w:rsidR="00161FE2" w:rsidRPr="00E77D7A" w14:paraId="395B7416" w14:textId="77777777" w:rsidTr="00161FE2">
        <w:tc>
          <w:tcPr>
            <w:tcW w:w="3775" w:type="dxa"/>
          </w:tcPr>
          <w:p w14:paraId="6D2FEC4F" w14:textId="627D1B22"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ab/>
              <w:t>Primary school/High school</w:t>
            </w:r>
          </w:p>
        </w:tc>
        <w:tc>
          <w:tcPr>
            <w:tcW w:w="1890" w:type="dxa"/>
          </w:tcPr>
          <w:p w14:paraId="628981E4" w14:textId="2143C7F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1324 (44.3%)</w:t>
            </w:r>
          </w:p>
        </w:tc>
        <w:tc>
          <w:tcPr>
            <w:tcW w:w="2160" w:type="dxa"/>
          </w:tcPr>
          <w:p w14:paraId="5048F6F2" w14:textId="405C023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597 (54.7%)</w:t>
            </w:r>
          </w:p>
        </w:tc>
        <w:tc>
          <w:tcPr>
            <w:tcW w:w="1235" w:type="dxa"/>
          </w:tcPr>
          <w:p w14:paraId="1A368A11" w14:textId="77777777" w:rsidR="00161FE2" w:rsidRPr="00E77D7A" w:rsidRDefault="00161FE2" w:rsidP="00843760">
            <w:pPr>
              <w:jc w:val="center"/>
              <w:rPr>
                <w:rFonts w:ascii="Times New Roman" w:eastAsia="Microsoft YaHei" w:hAnsi="Times New Roman" w:cs="Times New Roman"/>
                <w:bCs/>
                <w:sz w:val="20"/>
                <w:szCs w:val="20"/>
                <w:lang w:val="en-GB"/>
              </w:rPr>
            </w:pPr>
          </w:p>
        </w:tc>
      </w:tr>
      <w:tr w:rsidR="00150968" w:rsidRPr="00E77D7A" w14:paraId="297D04C8" w14:textId="77777777" w:rsidTr="00161FE2">
        <w:tc>
          <w:tcPr>
            <w:tcW w:w="3775" w:type="dxa"/>
          </w:tcPr>
          <w:p w14:paraId="1BEC4049" w14:textId="48CFA242" w:rsidR="00150968" w:rsidRPr="00E77D7A" w:rsidRDefault="00150968"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BMI z-scores</w:t>
            </w:r>
          </w:p>
        </w:tc>
        <w:tc>
          <w:tcPr>
            <w:tcW w:w="1890" w:type="dxa"/>
          </w:tcPr>
          <w:p w14:paraId="516AEEC9"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2160" w:type="dxa"/>
          </w:tcPr>
          <w:p w14:paraId="0E576CB0"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1235" w:type="dxa"/>
          </w:tcPr>
          <w:p w14:paraId="4AF16358" w14:textId="77777777" w:rsidR="00150968" w:rsidRPr="00E77D7A" w:rsidRDefault="00150968" w:rsidP="00843760">
            <w:pPr>
              <w:jc w:val="center"/>
              <w:rPr>
                <w:rFonts w:ascii="Times New Roman" w:eastAsia="Microsoft YaHei" w:hAnsi="Times New Roman" w:cs="Times New Roman"/>
                <w:bCs/>
                <w:sz w:val="20"/>
                <w:szCs w:val="20"/>
                <w:lang w:val="en-GB"/>
              </w:rPr>
            </w:pPr>
          </w:p>
        </w:tc>
      </w:tr>
      <w:tr w:rsidR="00161FE2" w:rsidRPr="00E77D7A" w14:paraId="717D1595" w14:textId="77777777" w:rsidTr="00161FE2">
        <w:tc>
          <w:tcPr>
            <w:tcW w:w="3775" w:type="dxa"/>
          </w:tcPr>
          <w:p w14:paraId="532FDB5D" w14:textId="6090A441"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4 years</w:t>
            </w:r>
          </w:p>
        </w:tc>
        <w:tc>
          <w:tcPr>
            <w:tcW w:w="1890" w:type="dxa"/>
          </w:tcPr>
          <w:p w14:paraId="6DFF582C" w14:textId="03BD37A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0.61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0.89</w:t>
            </w:r>
          </w:p>
        </w:tc>
        <w:tc>
          <w:tcPr>
            <w:tcW w:w="2160" w:type="dxa"/>
          </w:tcPr>
          <w:p w14:paraId="77E68492" w14:textId="7CBF573C"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0.64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0.91</w:t>
            </w:r>
          </w:p>
        </w:tc>
        <w:tc>
          <w:tcPr>
            <w:tcW w:w="1235" w:type="dxa"/>
          </w:tcPr>
          <w:p w14:paraId="6178C727" w14:textId="48D64716"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0.49</w:t>
            </w:r>
          </w:p>
        </w:tc>
      </w:tr>
      <w:tr w:rsidR="00161FE2" w:rsidRPr="00E77D7A" w14:paraId="1C95B5FF" w14:textId="77777777" w:rsidTr="00161FE2">
        <w:tc>
          <w:tcPr>
            <w:tcW w:w="3775" w:type="dxa"/>
          </w:tcPr>
          <w:p w14:paraId="012C2E9C" w14:textId="27FA2922"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8 years</w:t>
            </w:r>
          </w:p>
        </w:tc>
        <w:tc>
          <w:tcPr>
            <w:tcW w:w="1890" w:type="dxa"/>
          </w:tcPr>
          <w:p w14:paraId="1704BCAA" w14:textId="0D0C71D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0.58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0.97</w:t>
            </w:r>
          </w:p>
        </w:tc>
        <w:tc>
          <w:tcPr>
            <w:tcW w:w="2160" w:type="dxa"/>
          </w:tcPr>
          <w:p w14:paraId="2BC67CC2" w14:textId="53829B8C"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0.59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1.02</w:t>
            </w:r>
          </w:p>
        </w:tc>
        <w:tc>
          <w:tcPr>
            <w:tcW w:w="1235" w:type="dxa"/>
          </w:tcPr>
          <w:p w14:paraId="78ACE9E4" w14:textId="34168BB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0.89</w:t>
            </w:r>
          </w:p>
        </w:tc>
      </w:tr>
      <w:tr w:rsidR="00161FE2" w:rsidRPr="00E77D7A" w14:paraId="7061213B" w14:textId="77777777" w:rsidTr="00161FE2">
        <w:tc>
          <w:tcPr>
            <w:tcW w:w="3775" w:type="dxa"/>
          </w:tcPr>
          <w:p w14:paraId="225484A2" w14:textId="4308B6D2"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12 years</w:t>
            </w:r>
          </w:p>
        </w:tc>
        <w:tc>
          <w:tcPr>
            <w:tcW w:w="1890" w:type="dxa"/>
          </w:tcPr>
          <w:p w14:paraId="1F70F380" w14:textId="3178D24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-0.07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1.08</w:t>
            </w:r>
          </w:p>
        </w:tc>
        <w:tc>
          <w:tcPr>
            <w:tcW w:w="2160" w:type="dxa"/>
          </w:tcPr>
          <w:p w14:paraId="4B3A3543" w14:textId="54963947"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-0.04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1.12</w:t>
            </w:r>
          </w:p>
        </w:tc>
        <w:tc>
          <w:tcPr>
            <w:tcW w:w="1235" w:type="dxa"/>
          </w:tcPr>
          <w:p w14:paraId="131A3B49" w14:textId="06052C14"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0.62</w:t>
            </w:r>
          </w:p>
        </w:tc>
      </w:tr>
      <w:tr w:rsidR="00161FE2" w:rsidRPr="00E77D7A" w14:paraId="008BF10A" w14:textId="77777777" w:rsidTr="00161FE2">
        <w:tc>
          <w:tcPr>
            <w:tcW w:w="3775" w:type="dxa"/>
          </w:tcPr>
          <w:p w14:paraId="7C827ADB" w14:textId="405A7C57"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16 years</w:t>
            </w:r>
          </w:p>
        </w:tc>
        <w:tc>
          <w:tcPr>
            <w:tcW w:w="1890" w:type="dxa"/>
          </w:tcPr>
          <w:p w14:paraId="34B00C62" w14:textId="0326A61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0.12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0.96</w:t>
            </w:r>
          </w:p>
        </w:tc>
        <w:tc>
          <w:tcPr>
            <w:tcW w:w="2160" w:type="dxa"/>
          </w:tcPr>
          <w:p w14:paraId="60D7E9EF" w14:textId="2220367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0.11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1.03</w:t>
            </w:r>
          </w:p>
        </w:tc>
        <w:tc>
          <w:tcPr>
            <w:tcW w:w="1235" w:type="dxa"/>
          </w:tcPr>
          <w:p w14:paraId="563669F6" w14:textId="0F78ACCC"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0.95</w:t>
            </w:r>
          </w:p>
        </w:tc>
      </w:tr>
      <w:tr w:rsidR="00150968" w:rsidRPr="00E77D7A" w14:paraId="65BF2F41" w14:textId="77777777" w:rsidTr="00161FE2">
        <w:tc>
          <w:tcPr>
            <w:tcW w:w="3775" w:type="dxa"/>
          </w:tcPr>
          <w:p w14:paraId="26352AA8" w14:textId="6A60FE94" w:rsidR="00150968" w:rsidRPr="00E77D7A" w:rsidRDefault="00150968"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Obesity </w:t>
            </w:r>
          </w:p>
        </w:tc>
        <w:tc>
          <w:tcPr>
            <w:tcW w:w="1890" w:type="dxa"/>
          </w:tcPr>
          <w:p w14:paraId="60B22B0C"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2160" w:type="dxa"/>
          </w:tcPr>
          <w:p w14:paraId="2E2A5828"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1235" w:type="dxa"/>
          </w:tcPr>
          <w:p w14:paraId="2984C67B" w14:textId="77777777" w:rsidR="00150968" w:rsidRPr="00E77D7A" w:rsidRDefault="00150968" w:rsidP="00843760">
            <w:pPr>
              <w:jc w:val="center"/>
              <w:rPr>
                <w:rFonts w:ascii="Times New Roman" w:eastAsia="Microsoft YaHei" w:hAnsi="Times New Roman" w:cs="Times New Roman"/>
                <w:bCs/>
                <w:sz w:val="20"/>
                <w:szCs w:val="20"/>
                <w:lang w:val="en-GB"/>
              </w:rPr>
            </w:pPr>
          </w:p>
        </w:tc>
      </w:tr>
      <w:tr w:rsidR="00161FE2" w:rsidRPr="00E77D7A" w14:paraId="3D7E4D84" w14:textId="77777777" w:rsidTr="00161FE2">
        <w:tc>
          <w:tcPr>
            <w:tcW w:w="3775" w:type="dxa"/>
          </w:tcPr>
          <w:p w14:paraId="6619B96E" w14:textId="26135FF7"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4 years</w:t>
            </w:r>
          </w:p>
        </w:tc>
        <w:tc>
          <w:tcPr>
            <w:tcW w:w="1890" w:type="dxa"/>
          </w:tcPr>
          <w:p w14:paraId="03EB9DFC" w14:textId="1847BAC7"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285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11.2%)</w:t>
            </w:r>
          </w:p>
        </w:tc>
        <w:tc>
          <w:tcPr>
            <w:tcW w:w="2160" w:type="dxa"/>
          </w:tcPr>
          <w:p w14:paraId="01188B0B" w14:textId="08F807E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93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12.8%)</w:t>
            </w:r>
          </w:p>
        </w:tc>
        <w:tc>
          <w:tcPr>
            <w:tcW w:w="1235" w:type="dxa"/>
          </w:tcPr>
          <w:p w14:paraId="259AC4D8" w14:textId="2389C40F"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0.21</w:t>
            </w:r>
          </w:p>
        </w:tc>
      </w:tr>
      <w:tr w:rsidR="00161FE2" w:rsidRPr="00E77D7A" w14:paraId="03F1F617" w14:textId="77777777" w:rsidTr="00161FE2">
        <w:tc>
          <w:tcPr>
            <w:tcW w:w="3775" w:type="dxa"/>
          </w:tcPr>
          <w:p w14:paraId="4C4C5CF3" w14:textId="5055454C"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8 years</w:t>
            </w:r>
          </w:p>
        </w:tc>
        <w:tc>
          <w:tcPr>
            <w:tcW w:w="1890" w:type="dxa"/>
          </w:tcPr>
          <w:p w14:paraId="2896A7F3" w14:textId="1567E1F2"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301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14.2%)</w:t>
            </w:r>
          </w:p>
        </w:tc>
        <w:tc>
          <w:tcPr>
            <w:tcW w:w="2160" w:type="dxa"/>
          </w:tcPr>
          <w:p w14:paraId="36B5EEAB" w14:textId="42AD8BC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76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15.2%)</w:t>
            </w:r>
          </w:p>
        </w:tc>
        <w:tc>
          <w:tcPr>
            <w:tcW w:w="1235" w:type="dxa"/>
          </w:tcPr>
          <w:p w14:paraId="7C91E458" w14:textId="04E6F00B"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0.57</w:t>
            </w:r>
          </w:p>
        </w:tc>
      </w:tr>
      <w:tr w:rsidR="00161FE2" w:rsidRPr="00E77D7A" w14:paraId="2244DA6F" w14:textId="77777777" w:rsidTr="00161FE2">
        <w:tc>
          <w:tcPr>
            <w:tcW w:w="3775" w:type="dxa"/>
          </w:tcPr>
          <w:p w14:paraId="74B765BE" w14:textId="725041C8"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12 years</w:t>
            </w:r>
          </w:p>
        </w:tc>
        <w:tc>
          <w:tcPr>
            <w:tcW w:w="1890" w:type="dxa"/>
          </w:tcPr>
          <w:p w14:paraId="3AC724FB" w14:textId="21D7140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143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6.0%)</w:t>
            </w:r>
          </w:p>
        </w:tc>
        <w:tc>
          <w:tcPr>
            <w:tcW w:w="2160" w:type="dxa"/>
          </w:tcPr>
          <w:p w14:paraId="04E28DE0" w14:textId="719617CC"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44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7.9%)</w:t>
            </w:r>
          </w:p>
        </w:tc>
        <w:tc>
          <w:tcPr>
            <w:tcW w:w="1235" w:type="dxa"/>
          </w:tcPr>
          <w:p w14:paraId="026971F1" w14:textId="2A938A5F"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0.096</w:t>
            </w:r>
          </w:p>
        </w:tc>
      </w:tr>
      <w:tr w:rsidR="00161FE2" w:rsidRPr="00E77D7A" w14:paraId="24C431BE" w14:textId="77777777" w:rsidTr="00161FE2">
        <w:tc>
          <w:tcPr>
            <w:tcW w:w="3775" w:type="dxa"/>
          </w:tcPr>
          <w:p w14:paraId="43D8C44A" w14:textId="0BF8994F"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16 years</w:t>
            </w:r>
          </w:p>
        </w:tc>
        <w:tc>
          <w:tcPr>
            <w:tcW w:w="1890" w:type="dxa"/>
          </w:tcPr>
          <w:p w14:paraId="6DEF1B5A" w14:textId="19529099"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154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6.0%)</w:t>
            </w:r>
          </w:p>
        </w:tc>
        <w:tc>
          <w:tcPr>
            <w:tcW w:w="2160" w:type="dxa"/>
          </w:tcPr>
          <w:p w14:paraId="08F94F0C" w14:textId="1604C37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39 </w:t>
            </w:r>
            <w:r w:rsidR="00EB41F8"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7.2%)</w:t>
            </w:r>
          </w:p>
        </w:tc>
        <w:tc>
          <w:tcPr>
            <w:tcW w:w="1235" w:type="dxa"/>
          </w:tcPr>
          <w:p w14:paraId="5F5A42DE" w14:textId="79303713"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0.28</w:t>
            </w:r>
          </w:p>
        </w:tc>
      </w:tr>
      <w:tr w:rsidR="00150968" w:rsidRPr="00E77D7A" w14:paraId="45836484" w14:textId="77777777" w:rsidTr="00161FE2">
        <w:tc>
          <w:tcPr>
            <w:tcW w:w="3775" w:type="dxa"/>
          </w:tcPr>
          <w:p w14:paraId="7A939832" w14:textId="5B1E24B8" w:rsidR="00150968" w:rsidRPr="00E77D7A" w:rsidRDefault="00150968"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Asthma </w:t>
            </w:r>
          </w:p>
        </w:tc>
        <w:tc>
          <w:tcPr>
            <w:tcW w:w="1890" w:type="dxa"/>
          </w:tcPr>
          <w:p w14:paraId="0B42B612"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2160" w:type="dxa"/>
          </w:tcPr>
          <w:p w14:paraId="194F866A"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1235" w:type="dxa"/>
          </w:tcPr>
          <w:p w14:paraId="1AE45AFD" w14:textId="77777777" w:rsidR="00150968" w:rsidRPr="00E77D7A" w:rsidRDefault="00150968" w:rsidP="00843760">
            <w:pPr>
              <w:jc w:val="center"/>
              <w:rPr>
                <w:rFonts w:ascii="Times New Roman" w:eastAsia="Microsoft YaHei" w:hAnsi="Times New Roman" w:cs="Times New Roman"/>
                <w:bCs/>
                <w:sz w:val="20"/>
                <w:szCs w:val="20"/>
                <w:lang w:val="en-GB"/>
              </w:rPr>
            </w:pPr>
          </w:p>
        </w:tc>
      </w:tr>
      <w:tr w:rsidR="00161FE2" w:rsidRPr="00E77D7A" w14:paraId="14F70C36" w14:textId="77777777" w:rsidTr="00161FE2">
        <w:tc>
          <w:tcPr>
            <w:tcW w:w="3775" w:type="dxa"/>
          </w:tcPr>
          <w:p w14:paraId="23FB8BCB" w14:textId="2E738973"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Pre-school age (0-4y)</w:t>
            </w:r>
          </w:p>
        </w:tc>
        <w:tc>
          <w:tcPr>
            <w:tcW w:w="1890" w:type="dxa"/>
          </w:tcPr>
          <w:p w14:paraId="042EB66D" w14:textId="3A45D407"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654 (22.1%)</w:t>
            </w:r>
          </w:p>
        </w:tc>
        <w:tc>
          <w:tcPr>
            <w:tcW w:w="2160" w:type="dxa"/>
          </w:tcPr>
          <w:p w14:paraId="0F19389C" w14:textId="23E3D82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256 (24.7%)</w:t>
            </w:r>
          </w:p>
        </w:tc>
        <w:tc>
          <w:tcPr>
            <w:tcW w:w="1235" w:type="dxa"/>
          </w:tcPr>
          <w:p w14:paraId="559D7750" w14:textId="5478323A"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0.085</w:t>
            </w:r>
          </w:p>
        </w:tc>
      </w:tr>
      <w:tr w:rsidR="00161FE2" w:rsidRPr="00E77D7A" w14:paraId="5DA3F790" w14:textId="77777777" w:rsidTr="00161FE2">
        <w:tc>
          <w:tcPr>
            <w:tcW w:w="3775" w:type="dxa"/>
          </w:tcPr>
          <w:p w14:paraId="68B2CC7D" w14:textId="216CDC1E"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School age (8-16y)</w:t>
            </w:r>
          </w:p>
        </w:tc>
        <w:tc>
          <w:tcPr>
            <w:tcW w:w="1890" w:type="dxa"/>
          </w:tcPr>
          <w:p w14:paraId="2E5BBF30" w14:textId="423CEEC6"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500 (18.1%)</w:t>
            </w:r>
          </w:p>
        </w:tc>
        <w:tc>
          <w:tcPr>
            <w:tcW w:w="2160" w:type="dxa"/>
          </w:tcPr>
          <w:p w14:paraId="10C25DDF" w14:textId="36A107AF"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133 (16.5%)</w:t>
            </w:r>
          </w:p>
        </w:tc>
        <w:tc>
          <w:tcPr>
            <w:tcW w:w="1235" w:type="dxa"/>
          </w:tcPr>
          <w:p w14:paraId="0B97E7CA" w14:textId="10C4357A"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0.31</w:t>
            </w:r>
          </w:p>
        </w:tc>
      </w:tr>
      <w:tr w:rsidR="00150968" w:rsidRPr="00E77D7A" w14:paraId="7BA4E7A9" w14:textId="77777777" w:rsidTr="00161FE2">
        <w:tc>
          <w:tcPr>
            <w:tcW w:w="3775" w:type="dxa"/>
          </w:tcPr>
          <w:p w14:paraId="49595A15" w14:textId="68452E7B" w:rsidR="00150968" w:rsidRPr="00E77D7A" w:rsidRDefault="00150968"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Wheezing &gt; 3 times</w:t>
            </w:r>
          </w:p>
        </w:tc>
        <w:tc>
          <w:tcPr>
            <w:tcW w:w="1890" w:type="dxa"/>
          </w:tcPr>
          <w:p w14:paraId="03E1C4F4"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2160" w:type="dxa"/>
          </w:tcPr>
          <w:p w14:paraId="074D78A5"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1235" w:type="dxa"/>
          </w:tcPr>
          <w:p w14:paraId="421A07AA" w14:textId="77777777" w:rsidR="00150968" w:rsidRPr="00E77D7A" w:rsidRDefault="00150968" w:rsidP="00843760">
            <w:pPr>
              <w:jc w:val="center"/>
              <w:rPr>
                <w:rFonts w:ascii="Times New Roman" w:eastAsia="Microsoft YaHei" w:hAnsi="Times New Roman" w:cs="Times New Roman"/>
                <w:bCs/>
                <w:sz w:val="20"/>
                <w:szCs w:val="20"/>
                <w:lang w:val="en-GB"/>
              </w:rPr>
            </w:pPr>
          </w:p>
        </w:tc>
      </w:tr>
      <w:tr w:rsidR="00161FE2" w:rsidRPr="00E77D7A" w14:paraId="0B5A7C6D" w14:textId="77777777" w:rsidTr="00161FE2">
        <w:tc>
          <w:tcPr>
            <w:tcW w:w="3775" w:type="dxa"/>
          </w:tcPr>
          <w:p w14:paraId="3CB81A1A" w14:textId="41151EBE"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Pre-school age (0-4y)</w:t>
            </w:r>
          </w:p>
        </w:tc>
        <w:tc>
          <w:tcPr>
            <w:tcW w:w="1890" w:type="dxa"/>
          </w:tcPr>
          <w:p w14:paraId="7DCE2657" w14:textId="57462276"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424 (14.3%)</w:t>
            </w:r>
          </w:p>
        </w:tc>
        <w:tc>
          <w:tcPr>
            <w:tcW w:w="2160" w:type="dxa"/>
          </w:tcPr>
          <w:p w14:paraId="68A1E212" w14:textId="38A4EF98"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182 (17.6%)</w:t>
            </w:r>
          </w:p>
        </w:tc>
        <w:tc>
          <w:tcPr>
            <w:tcW w:w="1235" w:type="dxa"/>
          </w:tcPr>
          <w:p w14:paraId="256AC028" w14:textId="1D36A2CB"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0.013</w:t>
            </w:r>
          </w:p>
        </w:tc>
      </w:tr>
      <w:tr w:rsidR="00161FE2" w:rsidRPr="00E77D7A" w14:paraId="41D3DB54" w14:textId="77777777" w:rsidTr="00161FE2">
        <w:tc>
          <w:tcPr>
            <w:tcW w:w="3775" w:type="dxa"/>
          </w:tcPr>
          <w:p w14:paraId="1B26E2BE" w14:textId="624934BD"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School age (8-16y)</w:t>
            </w:r>
          </w:p>
        </w:tc>
        <w:tc>
          <w:tcPr>
            <w:tcW w:w="1890" w:type="dxa"/>
          </w:tcPr>
          <w:p w14:paraId="3DD5520A" w14:textId="3F110F7C"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252 (9.1%)</w:t>
            </w:r>
          </w:p>
        </w:tc>
        <w:tc>
          <w:tcPr>
            <w:tcW w:w="2160" w:type="dxa"/>
          </w:tcPr>
          <w:p w14:paraId="3BB91A42" w14:textId="0C8BCCE9"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78 (9.4%)</w:t>
            </w:r>
          </w:p>
        </w:tc>
        <w:tc>
          <w:tcPr>
            <w:tcW w:w="1235" w:type="dxa"/>
          </w:tcPr>
          <w:p w14:paraId="47311A89" w14:textId="0853BDC8"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0.76</w:t>
            </w:r>
          </w:p>
        </w:tc>
      </w:tr>
      <w:tr w:rsidR="00150968" w:rsidRPr="00E77D7A" w14:paraId="6E2EA721" w14:textId="77777777" w:rsidTr="00161FE2">
        <w:tc>
          <w:tcPr>
            <w:tcW w:w="3775" w:type="dxa"/>
          </w:tcPr>
          <w:p w14:paraId="683E9AE1" w14:textId="2D792F12" w:rsidR="00150968" w:rsidRPr="00E77D7A" w:rsidRDefault="00150968"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Early life events</w:t>
            </w:r>
          </w:p>
        </w:tc>
        <w:tc>
          <w:tcPr>
            <w:tcW w:w="1890" w:type="dxa"/>
          </w:tcPr>
          <w:p w14:paraId="44C8AA9D"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2160" w:type="dxa"/>
          </w:tcPr>
          <w:p w14:paraId="6146330F" w14:textId="77777777" w:rsidR="00150968" w:rsidRPr="00E77D7A" w:rsidRDefault="00150968" w:rsidP="00843760">
            <w:pPr>
              <w:jc w:val="center"/>
              <w:rPr>
                <w:rFonts w:ascii="Times New Roman" w:eastAsia="Microsoft YaHei" w:hAnsi="Times New Roman" w:cs="Times New Roman"/>
                <w:bCs/>
                <w:sz w:val="20"/>
                <w:szCs w:val="20"/>
                <w:lang w:val="en-GB"/>
              </w:rPr>
            </w:pPr>
          </w:p>
        </w:tc>
        <w:tc>
          <w:tcPr>
            <w:tcW w:w="1235" w:type="dxa"/>
          </w:tcPr>
          <w:p w14:paraId="5D21A11C" w14:textId="77777777" w:rsidR="00150968" w:rsidRPr="00E77D7A" w:rsidRDefault="00150968" w:rsidP="00843760">
            <w:pPr>
              <w:jc w:val="center"/>
              <w:rPr>
                <w:rFonts w:ascii="Times New Roman" w:eastAsia="Microsoft YaHei" w:hAnsi="Times New Roman" w:cs="Times New Roman"/>
                <w:bCs/>
                <w:sz w:val="20"/>
                <w:szCs w:val="20"/>
                <w:lang w:val="en-GB"/>
              </w:rPr>
            </w:pPr>
          </w:p>
        </w:tc>
      </w:tr>
      <w:tr w:rsidR="00161FE2" w:rsidRPr="00E77D7A" w14:paraId="3E3DD50C" w14:textId="77777777" w:rsidTr="00161FE2">
        <w:tc>
          <w:tcPr>
            <w:tcW w:w="3775" w:type="dxa"/>
          </w:tcPr>
          <w:p w14:paraId="3175B377" w14:textId="1D0F9B69"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Premature birth</w:t>
            </w:r>
          </w:p>
        </w:tc>
        <w:tc>
          <w:tcPr>
            <w:tcW w:w="1890" w:type="dxa"/>
          </w:tcPr>
          <w:p w14:paraId="0B72A870" w14:textId="7BFFB35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166 (5.5%)</w:t>
            </w:r>
          </w:p>
        </w:tc>
        <w:tc>
          <w:tcPr>
            <w:tcW w:w="2160" w:type="dxa"/>
          </w:tcPr>
          <w:p w14:paraId="48B479BF" w14:textId="1B8F0AC9"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61 (5.6%)</w:t>
            </w:r>
          </w:p>
        </w:tc>
        <w:tc>
          <w:tcPr>
            <w:tcW w:w="1235" w:type="dxa"/>
          </w:tcPr>
          <w:p w14:paraId="4EAF82E8" w14:textId="0FA45A0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0.97</w:t>
            </w:r>
          </w:p>
        </w:tc>
      </w:tr>
      <w:tr w:rsidR="00161FE2" w:rsidRPr="00E77D7A" w14:paraId="67298A0B" w14:textId="77777777" w:rsidTr="00161FE2">
        <w:tc>
          <w:tcPr>
            <w:tcW w:w="3775" w:type="dxa"/>
          </w:tcPr>
          <w:p w14:paraId="76721744" w14:textId="7AC9C4C3"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Maternal smoking during pregnancy</w:t>
            </w:r>
          </w:p>
        </w:tc>
        <w:tc>
          <w:tcPr>
            <w:tcW w:w="1890" w:type="dxa"/>
          </w:tcPr>
          <w:p w14:paraId="11F379DA" w14:textId="5D34CEC2"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355 (11.9%)</w:t>
            </w:r>
          </w:p>
        </w:tc>
        <w:tc>
          <w:tcPr>
            <w:tcW w:w="2160" w:type="dxa"/>
          </w:tcPr>
          <w:p w14:paraId="44965445" w14:textId="4DECC64A"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172 (15.7%)</w:t>
            </w:r>
          </w:p>
        </w:tc>
        <w:tc>
          <w:tcPr>
            <w:tcW w:w="1235" w:type="dxa"/>
          </w:tcPr>
          <w:p w14:paraId="562BBE1F" w14:textId="6AC1200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0.0012</w:t>
            </w:r>
          </w:p>
        </w:tc>
      </w:tr>
      <w:tr w:rsidR="00161FE2" w:rsidRPr="00E77D7A" w14:paraId="6BAB54D3" w14:textId="77777777" w:rsidTr="00161FE2">
        <w:tc>
          <w:tcPr>
            <w:tcW w:w="3775" w:type="dxa"/>
          </w:tcPr>
          <w:p w14:paraId="16CF2EFC" w14:textId="298E60D5"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Birth weight, Kg</w:t>
            </w:r>
          </w:p>
        </w:tc>
        <w:tc>
          <w:tcPr>
            <w:tcW w:w="1890" w:type="dxa"/>
          </w:tcPr>
          <w:p w14:paraId="254A3006" w14:textId="0535D01E"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3.53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0.56</w:t>
            </w:r>
          </w:p>
        </w:tc>
        <w:tc>
          <w:tcPr>
            <w:tcW w:w="2160" w:type="dxa"/>
          </w:tcPr>
          <w:p w14:paraId="2A210BAE" w14:textId="7C7DCBD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3.53 </w:t>
            </w:r>
            <w:r w:rsidR="00EB41F8"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0.56</w:t>
            </w:r>
          </w:p>
        </w:tc>
        <w:tc>
          <w:tcPr>
            <w:tcW w:w="1235" w:type="dxa"/>
          </w:tcPr>
          <w:p w14:paraId="50C9E036" w14:textId="1EF46177"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0.94</w:t>
            </w:r>
          </w:p>
        </w:tc>
      </w:tr>
      <w:tr w:rsidR="00161FE2" w:rsidRPr="00E77D7A" w14:paraId="3E7BF192" w14:textId="77777777" w:rsidTr="00161FE2">
        <w:tc>
          <w:tcPr>
            <w:tcW w:w="3775" w:type="dxa"/>
          </w:tcPr>
          <w:p w14:paraId="3E53AD42" w14:textId="562585BF"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Exclusive breast feeding for more than 4 months</w:t>
            </w:r>
          </w:p>
        </w:tc>
        <w:tc>
          <w:tcPr>
            <w:tcW w:w="1890" w:type="dxa"/>
          </w:tcPr>
          <w:p w14:paraId="2B2A8390" w14:textId="1B76D3D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2336 (80.4%)</w:t>
            </w:r>
          </w:p>
        </w:tc>
        <w:tc>
          <w:tcPr>
            <w:tcW w:w="2160" w:type="dxa"/>
          </w:tcPr>
          <w:p w14:paraId="1905E2D6" w14:textId="38A95717"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780 (77.1%)</w:t>
            </w:r>
          </w:p>
        </w:tc>
        <w:tc>
          <w:tcPr>
            <w:tcW w:w="1235" w:type="dxa"/>
          </w:tcPr>
          <w:p w14:paraId="11DBF613" w14:textId="1213152F"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0.02</w:t>
            </w:r>
            <w:r w:rsidR="00AA52A0" w:rsidRPr="00E77D7A">
              <w:rPr>
                <w:rFonts w:ascii="Times New Roman" w:eastAsia="Microsoft YaHei" w:hAnsi="Times New Roman" w:cs="Times New Roman"/>
                <w:bCs/>
                <w:sz w:val="20"/>
                <w:szCs w:val="20"/>
                <w:lang w:val="en-GB"/>
              </w:rPr>
              <w:t>6</w:t>
            </w:r>
          </w:p>
        </w:tc>
      </w:tr>
      <w:tr w:rsidR="00161FE2" w:rsidRPr="00E77D7A" w14:paraId="15C5A877" w14:textId="77777777" w:rsidTr="00161FE2">
        <w:tc>
          <w:tcPr>
            <w:tcW w:w="3775" w:type="dxa"/>
          </w:tcPr>
          <w:p w14:paraId="50160C28" w14:textId="7888DD54"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Bronchitis </w:t>
            </w:r>
            <w:proofErr w:type="gramStart"/>
            <w:r w:rsidRPr="00E77D7A">
              <w:rPr>
                <w:rFonts w:ascii="Times New Roman" w:hAnsi="Times New Roman" w:cs="Times New Roman"/>
                <w:sz w:val="20"/>
                <w:szCs w:val="20"/>
                <w:lang w:val="en-GB"/>
              </w:rPr>
              <w:t>during</w:t>
            </w:r>
            <w:proofErr w:type="gramEnd"/>
            <w:r w:rsidRPr="00E77D7A">
              <w:rPr>
                <w:rFonts w:ascii="Times New Roman" w:hAnsi="Times New Roman" w:cs="Times New Roman"/>
                <w:sz w:val="20"/>
                <w:szCs w:val="20"/>
                <w:lang w:val="en-GB"/>
              </w:rPr>
              <w:t xml:space="preserve"> 0-1 years</w:t>
            </w:r>
          </w:p>
        </w:tc>
        <w:tc>
          <w:tcPr>
            <w:tcW w:w="1890" w:type="dxa"/>
          </w:tcPr>
          <w:p w14:paraId="78DD39E9" w14:textId="3AE28FD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221 (7.6%)</w:t>
            </w:r>
          </w:p>
        </w:tc>
        <w:tc>
          <w:tcPr>
            <w:tcW w:w="2160" w:type="dxa"/>
          </w:tcPr>
          <w:p w14:paraId="5A03A89D" w14:textId="20B3EF43"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80 (7.9%)</w:t>
            </w:r>
          </w:p>
        </w:tc>
        <w:tc>
          <w:tcPr>
            <w:tcW w:w="1235" w:type="dxa"/>
          </w:tcPr>
          <w:p w14:paraId="59686A5F" w14:textId="53FE1EE0"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0.7</w:t>
            </w:r>
            <w:r w:rsidR="00AA52A0" w:rsidRPr="00E77D7A">
              <w:rPr>
                <w:rFonts w:ascii="Times New Roman" w:eastAsia="Microsoft YaHei" w:hAnsi="Times New Roman" w:cs="Times New Roman"/>
                <w:bCs/>
                <w:sz w:val="20"/>
                <w:szCs w:val="20"/>
                <w:lang w:val="en-GB"/>
              </w:rPr>
              <w:t>8</w:t>
            </w:r>
          </w:p>
        </w:tc>
      </w:tr>
      <w:tr w:rsidR="00161FE2" w:rsidRPr="00E77D7A" w14:paraId="371A33D6" w14:textId="77777777" w:rsidTr="00161FE2">
        <w:tc>
          <w:tcPr>
            <w:tcW w:w="3775" w:type="dxa"/>
          </w:tcPr>
          <w:p w14:paraId="611AD473" w14:textId="359FE3C4"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Pneumonia </w:t>
            </w:r>
            <w:proofErr w:type="gramStart"/>
            <w:r w:rsidRPr="00E77D7A">
              <w:rPr>
                <w:rFonts w:ascii="Times New Roman" w:hAnsi="Times New Roman" w:cs="Times New Roman"/>
                <w:sz w:val="20"/>
                <w:szCs w:val="20"/>
                <w:lang w:val="en-GB"/>
              </w:rPr>
              <w:t>during</w:t>
            </w:r>
            <w:proofErr w:type="gramEnd"/>
            <w:r w:rsidRPr="00E77D7A">
              <w:rPr>
                <w:rFonts w:ascii="Times New Roman" w:hAnsi="Times New Roman" w:cs="Times New Roman"/>
                <w:sz w:val="20"/>
                <w:szCs w:val="20"/>
                <w:lang w:val="en-GB"/>
              </w:rPr>
              <w:t xml:space="preserve"> 0-1 years</w:t>
            </w:r>
          </w:p>
        </w:tc>
        <w:tc>
          <w:tcPr>
            <w:tcW w:w="1890" w:type="dxa"/>
          </w:tcPr>
          <w:p w14:paraId="5D552873" w14:textId="1A95BE49"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99 (3.4%)</w:t>
            </w:r>
          </w:p>
        </w:tc>
        <w:tc>
          <w:tcPr>
            <w:tcW w:w="2160" w:type="dxa"/>
          </w:tcPr>
          <w:p w14:paraId="26FDBA77" w14:textId="7DB1C24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43 (4.2%)</w:t>
            </w:r>
          </w:p>
        </w:tc>
        <w:tc>
          <w:tcPr>
            <w:tcW w:w="1235" w:type="dxa"/>
          </w:tcPr>
          <w:p w14:paraId="6EE73647" w14:textId="56F34C1E"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0.22</w:t>
            </w:r>
          </w:p>
        </w:tc>
      </w:tr>
      <w:tr w:rsidR="00161FE2" w:rsidRPr="00E77D7A" w14:paraId="4E76175A" w14:textId="77777777" w:rsidTr="00161FE2">
        <w:tc>
          <w:tcPr>
            <w:tcW w:w="3775" w:type="dxa"/>
          </w:tcPr>
          <w:p w14:paraId="71CF2FF5" w14:textId="51F1A09B"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RSV infections </w:t>
            </w:r>
            <w:proofErr w:type="gramStart"/>
            <w:r w:rsidRPr="00E77D7A">
              <w:rPr>
                <w:rFonts w:ascii="Times New Roman" w:hAnsi="Times New Roman" w:cs="Times New Roman"/>
                <w:sz w:val="20"/>
                <w:szCs w:val="20"/>
                <w:lang w:val="en-GB"/>
              </w:rPr>
              <w:t>during</w:t>
            </w:r>
            <w:proofErr w:type="gramEnd"/>
            <w:r w:rsidRPr="00E77D7A">
              <w:rPr>
                <w:rFonts w:ascii="Times New Roman" w:hAnsi="Times New Roman" w:cs="Times New Roman"/>
                <w:sz w:val="20"/>
                <w:szCs w:val="20"/>
                <w:lang w:val="en-GB"/>
              </w:rPr>
              <w:t xml:space="preserve"> 0-1 years</w:t>
            </w:r>
          </w:p>
        </w:tc>
        <w:tc>
          <w:tcPr>
            <w:tcW w:w="1890" w:type="dxa"/>
          </w:tcPr>
          <w:p w14:paraId="346FACE9" w14:textId="2F2517B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133 (4.6%)</w:t>
            </w:r>
          </w:p>
        </w:tc>
        <w:tc>
          <w:tcPr>
            <w:tcW w:w="2160" w:type="dxa"/>
          </w:tcPr>
          <w:p w14:paraId="3B49377E" w14:textId="3D0AB452"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32 (3.2%)</w:t>
            </w:r>
          </w:p>
        </w:tc>
        <w:tc>
          <w:tcPr>
            <w:tcW w:w="1235" w:type="dxa"/>
          </w:tcPr>
          <w:p w14:paraId="02E2B63E" w14:textId="1FE197B5"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0.05</w:t>
            </w:r>
            <w:r w:rsidR="00AA52A0" w:rsidRPr="00E77D7A">
              <w:rPr>
                <w:rFonts w:ascii="Times New Roman" w:eastAsia="Microsoft YaHei" w:hAnsi="Times New Roman" w:cs="Times New Roman"/>
                <w:bCs/>
                <w:sz w:val="20"/>
                <w:szCs w:val="20"/>
                <w:lang w:val="en-GB"/>
              </w:rPr>
              <w:t>3</w:t>
            </w:r>
          </w:p>
        </w:tc>
      </w:tr>
      <w:tr w:rsidR="00161FE2" w:rsidRPr="00E77D7A" w14:paraId="5382CE0A" w14:textId="77777777" w:rsidTr="00161FE2">
        <w:tc>
          <w:tcPr>
            <w:tcW w:w="3775" w:type="dxa"/>
          </w:tcPr>
          <w:p w14:paraId="569B55FC" w14:textId="3DAB424F" w:rsidR="00161FE2" w:rsidRPr="00E77D7A" w:rsidRDefault="00161FE2" w:rsidP="00843760">
            <w:pP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 xml:space="preserve">  Pneumonia </w:t>
            </w:r>
            <w:proofErr w:type="gramStart"/>
            <w:r w:rsidRPr="00E77D7A">
              <w:rPr>
                <w:rFonts w:ascii="Times New Roman" w:hAnsi="Times New Roman" w:cs="Times New Roman"/>
                <w:sz w:val="20"/>
                <w:szCs w:val="20"/>
                <w:lang w:val="en-GB"/>
              </w:rPr>
              <w:t>during</w:t>
            </w:r>
            <w:proofErr w:type="gramEnd"/>
            <w:r w:rsidRPr="00E77D7A">
              <w:rPr>
                <w:rFonts w:ascii="Times New Roman" w:hAnsi="Times New Roman" w:cs="Times New Roman"/>
                <w:sz w:val="20"/>
                <w:szCs w:val="20"/>
                <w:lang w:val="en-GB"/>
              </w:rPr>
              <w:t xml:space="preserve"> 0-4 years</w:t>
            </w:r>
          </w:p>
        </w:tc>
        <w:tc>
          <w:tcPr>
            <w:tcW w:w="1890" w:type="dxa"/>
          </w:tcPr>
          <w:p w14:paraId="203E96F7" w14:textId="566F7D31"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334 (11.3%)</w:t>
            </w:r>
          </w:p>
        </w:tc>
        <w:tc>
          <w:tcPr>
            <w:tcW w:w="2160" w:type="dxa"/>
          </w:tcPr>
          <w:p w14:paraId="1C324338" w14:textId="0E22ADAD"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hAnsi="Times New Roman" w:cs="Times New Roman"/>
                <w:sz w:val="20"/>
                <w:szCs w:val="20"/>
                <w:lang w:val="en-GB"/>
              </w:rPr>
              <w:t>113 (10.9%)</w:t>
            </w:r>
          </w:p>
        </w:tc>
        <w:tc>
          <w:tcPr>
            <w:tcW w:w="1235" w:type="dxa"/>
          </w:tcPr>
          <w:p w14:paraId="4F498BBE" w14:textId="2C85C529" w:rsidR="00161FE2" w:rsidRPr="00E77D7A" w:rsidRDefault="00161FE2" w:rsidP="00843760">
            <w:pPr>
              <w:jc w:val="center"/>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0.73</w:t>
            </w:r>
          </w:p>
        </w:tc>
      </w:tr>
    </w:tbl>
    <w:p w14:paraId="7A3E4793" w14:textId="783C81F6" w:rsidR="007C4520" w:rsidRPr="00E77D7A" w:rsidRDefault="007C4520" w:rsidP="00843760">
      <w:pPr>
        <w:spacing w:line="240" w:lineRule="auto"/>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br w:type="page"/>
      </w:r>
    </w:p>
    <w:p w14:paraId="424CC677" w14:textId="11234C27" w:rsidR="007C4520" w:rsidRPr="00E77D7A" w:rsidRDefault="00843760" w:rsidP="00843760">
      <w:pPr>
        <w:spacing w:line="240" w:lineRule="auto"/>
        <w:rPr>
          <w:rFonts w:ascii="Times New Roman" w:eastAsia="Microsoft YaHei" w:hAnsi="Times New Roman" w:cs="Times New Roman"/>
          <w:b/>
          <w:sz w:val="24"/>
          <w:szCs w:val="24"/>
          <w:lang w:val="en-GB"/>
        </w:rPr>
      </w:pPr>
      <w:proofErr w:type="spellStart"/>
      <w:r w:rsidRPr="00E77D7A">
        <w:rPr>
          <w:rFonts w:ascii="Times New Roman" w:eastAsia="Microsoft YaHei" w:hAnsi="Times New Roman" w:cs="Times New Roman"/>
          <w:b/>
          <w:sz w:val="24"/>
          <w:szCs w:val="24"/>
          <w:lang w:val="en-GB"/>
        </w:rPr>
        <w:lastRenderedPageBreak/>
        <w:t>e</w:t>
      </w:r>
      <w:r w:rsidR="007C4520" w:rsidRPr="00E77D7A">
        <w:rPr>
          <w:rFonts w:ascii="Times New Roman" w:eastAsia="Microsoft YaHei" w:hAnsi="Times New Roman" w:cs="Times New Roman"/>
          <w:b/>
          <w:sz w:val="24"/>
          <w:szCs w:val="24"/>
          <w:lang w:val="en-GB"/>
        </w:rPr>
        <w:t>Table</w:t>
      </w:r>
      <w:proofErr w:type="spellEnd"/>
      <w:r w:rsidR="007C4520" w:rsidRPr="00E77D7A">
        <w:rPr>
          <w:rFonts w:ascii="Times New Roman" w:eastAsia="Microsoft YaHei" w:hAnsi="Times New Roman" w:cs="Times New Roman"/>
          <w:b/>
          <w:sz w:val="24"/>
          <w:szCs w:val="24"/>
          <w:lang w:val="en-GB"/>
        </w:rPr>
        <w:t xml:space="preserve"> </w:t>
      </w:r>
      <w:r w:rsidR="002D0287" w:rsidRPr="00E77D7A">
        <w:rPr>
          <w:rFonts w:ascii="Times New Roman" w:eastAsia="Microsoft YaHei" w:hAnsi="Times New Roman" w:cs="Times New Roman"/>
          <w:b/>
          <w:sz w:val="24"/>
          <w:szCs w:val="24"/>
          <w:lang w:val="en-GB"/>
        </w:rPr>
        <w:t>3</w:t>
      </w:r>
      <w:r w:rsidR="007C4520" w:rsidRPr="00E77D7A">
        <w:rPr>
          <w:rFonts w:ascii="Times New Roman" w:eastAsia="Microsoft YaHei" w:hAnsi="Times New Roman" w:cs="Times New Roman"/>
          <w:b/>
          <w:sz w:val="24"/>
          <w:szCs w:val="24"/>
          <w:lang w:val="en-GB"/>
        </w:rPr>
        <w:t xml:space="preserve">. Association between depression and respiratory symptoms at age 24, </w:t>
      </w:r>
      <w:bookmarkStart w:id="19" w:name="_Hlk120887977"/>
      <w:r w:rsidR="007C4520" w:rsidRPr="00E77D7A">
        <w:rPr>
          <w:rFonts w:ascii="Times New Roman" w:eastAsia="Microsoft YaHei" w:hAnsi="Times New Roman" w:cs="Times New Roman"/>
          <w:b/>
          <w:sz w:val="24"/>
          <w:szCs w:val="24"/>
          <w:lang w:val="en-GB"/>
        </w:rPr>
        <w:t>stratified by sex, BMI, and asthma</w:t>
      </w:r>
      <w:bookmarkEnd w:id="19"/>
      <w:r w:rsidR="007C4520" w:rsidRPr="00E77D7A">
        <w:rPr>
          <w:rFonts w:ascii="Times New Roman" w:eastAsia="Microsoft YaHei" w:hAnsi="Times New Roman" w:cs="Times New Roman"/>
          <w:b/>
          <w:sz w:val="24"/>
          <w:szCs w:val="24"/>
          <w:lang w:val="en-GB"/>
        </w:rPr>
        <w:t>.</w:t>
      </w:r>
    </w:p>
    <w:tbl>
      <w:tblPr>
        <w:tblStyle w:val="TableGrid1"/>
        <w:tblW w:w="0" w:type="auto"/>
        <w:tblLook w:val="04A0" w:firstRow="1" w:lastRow="0" w:firstColumn="1" w:lastColumn="0" w:noHBand="0" w:noVBand="1"/>
      </w:tblPr>
      <w:tblGrid>
        <w:gridCol w:w="2829"/>
        <w:gridCol w:w="2127"/>
        <w:gridCol w:w="2059"/>
        <w:gridCol w:w="2045"/>
      </w:tblGrid>
      <w:tr w:rsidR="007C4520" w:rsidRPr="00E77D7A" w14:paraId="5F6C22E5" w14:textId="77777777" w:rsidTr="00A323DF">
        <w:tc>
          <w:tcPr>
            <w:tcW w:w="2829" w:type="dxa"/>
          </w:tcPr>
          <w:p w14:paraId="1666AB02" w14:textId="77777777" w:rsidR="007C4520" w:rsidRPr="00E77D7A" w:rsidRDefault="007C4520" w:rsidP="00843760">
            <w:pPr>
              <w:rPr>
                <w:sz w:val="20"/>
                <w:szCs w:val="20"/>
                <w:lang w:val="en-GB"/>
              </w:rPr>
            </w:pPr>
            <w:r w:rsidRPr="00E77D7A">
              <w:rPr>
                <w:sz w:val="20"/>
                <w:szCs w:val="20"/>
                <w:lang w:val="en-GB"/>
              </w:rPr>
              <w:t>*</w:t>
            </w:r>
          </w:p>
        </w:tc>
        <w:tc>
          <w:tcPr>
            <w:tcW w:w="2127" w:type="dxa"/>
          </w:tcPr>
          <w:p w14:paraId="7BBB3527" w14:textId="77777777" w:rsidR="007C4520" w:rsidRPr="00E77D7A" w:rsidRDefault="007C4520" w:rsidP="00843760">
            <w:pPr>
              <w:jc w:val="center"/>
              <w:rPr>
                <w:sz w:val="20"/>
                <w:szCs w:val="20"/>
                <w:lang w:val="en-GB"/>
              </w:rPr>
            </w:pPr>
            <w:r w:rsidRPr="00E77D7A">
              <w:rPr>
                <w:sz w:val="20"/>
                <w:szCs w:val="20"/>
                <w:lang w:val="en-GB"/>
              </w:rPr>
              <w:t>No depression</w:t>
            </w:r>
          </w:p>
        </w:tc>
        <w:tc>
          <w:tcPr>
            <w:tcW w:w="2059" w:type="dxa"/>
          </w:tcPr>
          <w:p w14:paraId="57F319AB" w14:textId="77777777" w:rsidR="007C4520" w:rsidRPr="00E77D7A" w:rsidRDefault="007C4520" w:rsidP="00843760">
            <w:pPr>
              <w:jc w:val="center"/>
              <w:rPr>
                <w:sz w:val="20"/>
                <w:szCs w:val="20"/>
                <w:lang w:val="en-GB"/>
              </w:rPr>
            </w:pPr>
            <w:r w:rsidRPr="00E77D7A">
              <w:rPr>
                <w:sz w:val="20"/>
                <w:szCs w:val="20"/>
                <w:lang w:val="en-GB"/>
              </w:rPr>
              <w:t>Depression</w:t>
            </w:r>
          </w:p>
        </w:tc>
        <w:tc>
          <w:tcPr>
            <w:tcW w:w="2045" w:type="dxa"/>
          </w:tcPr>
          <w:p w14:paraId="242CA2BE" w14:textId="77777777" w:rsidR="007C4520" w:rsidRPr="00E77D7A" w:rsidRDefault="007C4520" w:rsidP="00843760">
            <w:pPr>
              <w:jc w:val="center"/>
              <w:rPr>
                <w:sz w:val="20"/>
                <w:szCs w:val="20"/>
                <w:lang w:val="en-GB"/>
              </w:rPr>
            </w:pPr>
          </w:p>
        </w:tc>
      </w:tr>
      <w:tr w:rsidR="007C4520" w:rsidRPr="00E77D7A" w14:paraId="2389070C" w14:textId="77777777" w:rsidTr="00A323DF">
        <w:tc>
          <w:tcPr>
            <w:tcW w:w="2829" w:type="dxa"/>
          </w:tcPr>
          <w:p w14:paraId="52839D28" w14:textId="77777777" w:rsidR="007C4520" w:rsidRPr="00E77D7A" w:rsidRDefault="007C4520" w:rsidP="00843760">
            <w:pPr>
              <w:rPr>
                <w:sz w:val="20"/>
                <w:szCs w:val="20"/>
                <w:lang w:val="en-GB"/>
              </w:rPr>
            </w:pPr>
          </w:p>
        </w:tc>
        <w:tc>
          <w:tcPr>
            <w:tcW w:w="2127" w:type="dxa"/>
          </w:tcPr>
          <w:p w14:paraId="1E30EBF0" w14:textId="36DFB668" w:rsidR="007C4520" w:rsidRPr="00E77D7A" w:rsidRDefault="00A323DF" w:rsidP="00843760">
            <w:pPr>
              <w:jc w:val="center"/>
              <w:rPr>
                <w:sz w:val="20"/>
                <w:szCs w:val="20"/>
                <w:lang w:val="en-GB"/>
              </w:rPr>
            </w:pPr>
            <w:r w:rsidRPr="00E77D7A">
              <w:rPr>
                <w:sz w:val="20"/>
                <w:szCs w:val="20"/>
                <w:lang w:val="en-GB"/>
              </w:rPr>
              <w:t>respiratory symptoms</w:t>
            </w:r>
            <w:r w:rsidR="007C4520" w:rsidRPr="00E77D7A">
              <w:rPr>
                <w:sz w:val="20"/>
                <w:szCs w:val="20"/>
                <w:lang w:val="en-GB"/>
              </w:rPr>
              <w:t>, N (%)</w:t>
            </w:r>
          </w:p>
        </w:tc>
        <w:tc>
          <w:tcPr>
            <w:tcW w:w="2059" w:type="dxa"/>
          </w:tcPr>
          <w:p w14:paraId="55D818F3" w14:textId="3E25296E" w:rsidR="007C4520" w:rsidRPr="00E77D7A" w:rsidRDefault="00A323DF" w:rsidP="00843760">
            <w:pPr>
              <w:jc w:val="center"/>
              <w:rPr>
                <w:sz w:val="20"/>
                <w:szCs w:val="20"/>
                <w:lang w:val="en-GB"/>
              </w:rPr>
            </w:pPr>
            <w:r w:rsidRPr="00E77D7A">
              <w:rPr>
                <w:sz w:val="20"/>
                <w:szCs w:val="20"/>
                <w:lang w:val="en-GB"/>
              </w:rPr>
              <w:t>respiratory symptoms</w:t>
            </w:r>
            <w:r w:rsidR="007C4520" w:rsidRPr="00E77D7A">
              <w:rPr>
                <w:sz w:val="20"/>
                <w:szCs w:val="20"/>
                <w:lang w:val="en-GB"/>
              </w:rPr>
              <w:t>, N (%)</w:t>
            </w:r>
          </w:p>
        </w:tc>
        <w:tc>
          <w:tcPr>
            <w:tcW w:w="2045" w:type="dxa"/>
          </w:tcPr>
          <w:p w14:paraId="5E41F60C" w14:textId="77777777" w:rsidR="007C4520" w:rsidRPr="00E77D7A" w:rsidRDefault="007C4520" w:rsidP="00843760">
            <w:pPr>
              <w:jc w:val="center"/>
              <w:rPr>
                <w:sz w:val="20"/>
                <w:szCs w:val="20"/>
                <w:lang w:val="en-GB"/>
              </w:rPr>
            </w:pPr>
            <w:r w:rsidRPr="00E77D7A">
              <w:rPr>
                <w:sz w:val="20"/>
                <w:szCs w:val="20"/>
                <w:lang w:val="en-GB"/>
              </w:rPr>
              <w:t>OR [95% CI]</w:t>
            </w:r>
          </w:p>
        </w:tc>
      </w:tr>
      <w:tr w:rsidR="007C4520" w:rsidRPr="00E77D7A" w14:paraId="6F223AA9" w14:textId="77777777" w:rsidTr="00A323DF">
        <w:tc>
          <w:tcPr>
            <w:tcW w:w="2829" w:type="dxa"/>
          </w:tcPr>
          <w:p w14:paraId="5AE02549" w14:textId="77777777" w:rsidR="007C4520" w:rsidRPr="00E77D7A" w:rsidRDefault="007C4520" w:rsidP="00843760">
            <w:pPr>
              <w:rPr>
                <w:sz w:val="20"/>
                <w:szCs w:val="20"/>
                <w:lang w:val="en-GB"/>
              </w:rPr>
            </w:pPr>
            <w:r w:rsidRPr="00E77D7A">
              <w:rPr>
                <w:sz w:val="20"/>
                <w:szCs w:val="20"/>
                <w:lang w:val="en-GB"/>
              </w:rPr>
              <w:t>By sex</w:t>
            </w:r>
          </w:p>
        </w:tc>
        <w:tc>
          <w:tcPr>
            <w:tcW w:w="2127" w:type="dxa"/>
          </w:tcPr>
          <w:p w14:paraId="640337C3" w14:textId="77777777" w:rsidR="007C4520" w:rsidRPr="00E77D7A" w:rsidRDefault="007C4520" w:rsidP="00843760">
            <w:pPr>
              <w:jc w:val="center"/>
              <w:rPr>
                <w:sz w:val="20"/>
                <w:szCs w:val="20"/>
                <w:lang w:val="en-GB"/>
              </w:rPr>
            </w:pPr>
          </w:p>
        </w:tc>
        <w:tc>
          <w:tcPr>
            <w:tcW w:w="2059" w:type="dxa"/>
          </w:tcPr>
          <w:p w14:paraId="6A7F104D" w14:textId="77777777" w:rsidR="007C4520" w:rsidRPr="00E77D7A" w:rsidRDefault="007C4520" w:rsidP="00843760">
            <w:pPr>
              <w:jc w:val="center"/>
              <w:rPr>
                <w:sz w:val="20"/>
                <w:szCs w:val="20"/>
                <w:lang w:val="en-GB"/>
              </w:rPr>
            </w:pPr>
          </w:p>
        </w:tc>
        <w:tc>
          <w:tcPr>
            <w:tcW w:w="2045" w:type="dxa"/>
          </w:tcPr>
          <w:p w14:paraId="27A1395C" w14:textId="77777777" w:rsidR="007C4520" w:rsidRPr="00E77D7A" w:rsidRDefault="007C4520" w:rsidP="00843760">
            <w:pPr>
              <w:jc w:val="center"/>
              <w:rPr>
                <w:sz w:val="20"/>
                <w:szCs w:val="20"/>
                <w:lang w:val="en-GB"/>
              </w:rPr>
            </w:pPr>
          </w:p>
        </w:tc>
      </w:tr>
      <w:tr w:rsidR="007C4520" w:rsidRPr="00E77D7A" w14:paraId="470BB2EF" w14:textId="77777777" w:rsidTr="00A323DF">
        <w:tc>
          <w:tcPr>
            <w:tcW w:w="2829" w:type="dxa"/>
          </w:tcPr>
          <w:p w14:paraId="0F316719" w14:textId="77777777" w:rsidR="007C4520" w:rsidRPr="00E77D7A" w:rsidRDefault="007C4520" w:rsidP="00843760">
            <w:pPr>
              <w:rPr>
                <w:sz w:val="20"/>
                <w:szCs w:val="20"/>
                <w:lang w:val="en-GB"/>
              </w:rPr>
            </w:pPr>
            <w:r w:rsidRPr="00E77D7A">
              <w:rPr>
                <w:sz w:val="20"/>
                <w:szCs w:val="20"/>
                <w:lang w:val="en-GB"/>
              </w:rPr>
              <w:t xml:space="preserve">  Female</w:t>
            </w:r>
          </w:p>
        </w:tc>
        <w:tc>
          <w:tcPr>
            <w:tcW w:w="2127" w:type="dxa"/>
          </w:tcPr>
          <w:p w14:paraId="754CEDBD" w14:textId="2DFCFDA3" w:rsidR="007C4520" w:rsidRPr="00E77D7A" w:rsidRDefault="00A323DF" w:rsidP="00843760">
            <w:pPr>
              <w:jc w:val="center"/>
              <w:rPr>
                <w:sz w:val="20"/>
                <w:szCs w:val="20"/>
                <w:lang w:val="en-GB"/>
              </w:rPr>
            </w:pPr>
            <w:r w:rsidRPr="00E77D7A">
              <w:rPr>
                <w:sz w:val="20"/>
                <w:szCs w:val="20"/>
                <w:lang w:val="en-GB"/>
              </w:rPr>
              <w:t>251 (23.2%)</w:t>
            </w:r>
          </w:p>
        </w:tc>
        <w:tc>
          <w:tcPr>
            <w:tcW w:w="2059" w:type="dxa"/>
          </w:tcPr>
          <w:p w14:paraId="23496CB0" w14:textId="704BBD46" w:rsidR="007C4520" w:rsidRPr="00E77D7A" w:rsidRDefault="00A323DF" w:rsidP="00843760">
            <w:pPr>
              <w:jc w:val="center"/>
              <w:rPr>
                <w:sz w:val="20"/>
                <w:szCs w:val="20"/>
                <w:lang w:val="en-GB"/>
              </w:rPr>
            </w:pPr>
            <w:r w:rsidRPr="00E77D7A">
              <w:rPr>
                <w:sz w:val="20"/>
                <w:szCs w:val="20"/>
                <w:lang w:val="en-GB"/>
              </w:rPr>
              <w:t>88 (35.6%)</w:t>
            </w:r>
          </w:p>
        </w:tc>
        <w:tc>
          <w:tcPr>
            <w:tcW w:w="2045" w:type="dxa"/>
          </w:tcPr>
          <w:p w14:paraId="52DB6DAF" w14:textId="77777777" w:rsidR="007C4520" w:rsidRPr="00E77D7A" w:rsidRDefault="007C4520" w:rsidP="00843760">
            <w:pPr>
              <w:jc w:val="center"/>
              <w:rPr>
                <w:sz w:val="20"/>
                <w:szCs w:val="20"/>
                <w:lang w:val="en-GB"/>
              </w:rPr>
            </w:pPr>
            <w:r w:rsidRPr="00E77D7A">
              <w:rPr>
                <w:sz w:val="20"/>
                <w:szCs w:val="20"/>
                <w:lang w:val="en-GB"/>
              </w:rPr>
              <w:t>1.73 [1.28, 2.35]</w:t>
            </w:r>
          </w:p>
        </w:tc>
      </w:tr>
      <w:tr w:rsidR="007C4520" w:rsidRPr="00E77D7A" w14:paraId="6A9807DE" w14:textId="77777777" w:rsidTr="00A323DF">
        <w:tc>
          <w:tcPr>
            <w:tcW w:w="2829" w:type="dxa"/>
          </w:tcPr>
          <w:p w14:paraId="26DC44EE" w14:textId="77777777" w:rsidR="007C4520" w:rsidRPr="00E77D7A" w:rsidRDefault="007C4520" w:rsidP="00843760">
            <w:pPr>
              <w:rPr>
                <w:sz w:val="20"/>
                <w:szCs w:val="20"/>
                <w:lang w:val="en-GB"/>
              </w:rPr>
            </w:pPr>
            <w:r w:rsidRPr="00E77D7A">
              <w:rPr>
                <w:sz w:val="20"/>
                <w:szCs w:val="20"/>
                <w:lang w:val="en-GB"/>
              </w:rPr>
              <w:t xml:space="preserve">  Male</w:t>
            </w:r>
          </w:p>
        </w:tc>
        <w:tc>
          <w:tcPr>
            <w:tcW w:w="2127" w:type="dxa"/>
          </w:tcPr>
          <w:p w14:paraId="6B4D2A96" w14:textId="4F89561C" w:rsidR="007C4520" w:rsidRPr="00E77D7A" w:rsidRDefault="00A323DF" w:rsidP="00843760">
            <w:pPr>
              <w:jc w:val="center"/>
              <w:rPr>
                <w:sz w:val="20"/>
                <w:szCs w:val="20"/>
                <w:lang w:val="en-GB"/>
              </w:rPr>
            </w:pPr>
            <w:r w:rsidRPr="00E77D7A">
              <w:rPr>
                <w:sz w:val="20"/>
                <w:szCs w:val="20"/>
                <w:lang w:val="en-GB"/>
              </w:rPr>
              <w:t>219 (20.5%)</w:t>
            </w:r>
          </w:p>
        </w:tc>
        <w:tc>
          <w:tcPr>
            <w:tcW w:w="2059" w:type="dxa"/>
          </w:tcPr>
          <w:p w14:paraId="0A67AB51" w14:textId="33301551" w:rsidR="007C4520" w:rsidRPr="00E77D7A" w:rsidRDefault="00A323DF" w:rsidP="00843760">
            <w:pPr>
              <w:jc w:val="center"/>
              <w:rPr>
                <w:sz w:val="20"/>
                <w:szCs w:val="20"/>
                <w:lang w:val="en-GB"/>
              </w:rPr>
            </w:pPr>
            <w:r w:rsidRPr="00E77D7A">
              <w:rPr>
                <w:sz w:val="20"/>
                <w:szCs w:val="20"/>
                <w:lang w:val="en-GB"/>
              </w:rPr>
              <w:t>35 (22.4%)</w:t>
            </w:r>
          </w:p>
        </w:tc>
        <w:tc>
          <w:tcPr>
            <w:tcW w:w="2045" w:type="dxa"/>
          </w:tcPr>
          <w:p w14:paraId="4623E86A" w14:textId="77777777" w:rsidR="007C4520" w:rsidRPr="00E77D7A" w:rsidRDefault="007C4520" w:rsidP="00843760">
            <w:pPr>
              <w:jc w:val="center"/>
              <w:rPr>
                <w:sz w:val="20"/>
                <w:szCs w:val="20"/>
                <w:lang w:val="en-GB"/>
              </w:rPr>
            </w:pPr>
            <w:r w:rsidRPr="00E77D7A">
              <w:rPr>
                <w:sz w:val="20"/>
                <w:szCs w:val="20"/>
                <w:lang w:val="en-GB"/>
              </w:rPr>
              <w:t>1.01 [0.67, 1.53]</w:t>
            </w:r>
          </w:p>
        </w:tc>
      </w:tr>
      <w:tr w:rsidR="007C4520" w:rsidRPr="00E77D7A" w14:paraId="07907FE0" w14:textId="77777777" w:rsidTr="00A323DF">
        <w:tc>
          <w:tcPr>
            <w:tcW w:w="2829" w:type="dxa"/>
          </w:tcPr>
          <w:p w14:paraId="6572B5EC" w14:textId="77777777" w:rsidR="007C4520" w:rsidRPr="00E77D7A" w:rsidRDefault="007C4520" w:rsidP="00843760">
            <w:pPr>
              <w:rPr>
                <w:sz w:val="20"/>
                <w:szCs w:val="20"/>
                <w:lang w:val="en-GB"/>
              </w:rPr>
            </w:pPr>
            <w:r w:rsidRPr="00E77D7A">
              <w:rPr>
                <w:sz w:val="20"/>
                <w:szCs w:val="20"/>
                <w:lang w:val="en-GB"/>
              </w:rPr>
              <w:t>P for interaction</w:t>
            </w:r>
          </w:p>
        </w:tc>
        <w:tc>
          <w:tcPr>
            <w:tcW w:w="2127" w:type="dxa"/>
          </w:tcPr>
          <w:p w14:paraId="7CBA1C9C" w14:textId="77777777" w:rsidR="007C4520" w:rsidRPr="00E77D7A" w:rsidRDefault="007C4520" w:rsidP="00843760">
            <w:pPr>
              <w:jc w:val="center"/>
              <w:rPr>
                <w:sz w:val="20"/>
                <w:szCs w:val="20"/>
                <w:lang w:val="en-GB"/>
              </w:rPr>
            </w:pPr>
            <w:r w:rsidRPr="00E77D7A">
              <w:rPr>
                <w:sz w:val="20"/>
                <w:szCs w:val="20"/>
                <w:lang w:val="en-GB"/>
              </w:rPr>
              <w:t>0.046</w:t>
            </w:r>
          </w:p>
        </w:tc>
        <w:tc>
          <w:tcPr>
            <w:tcW w:w="2059" w:type="dxa"/>
          </w:tcPr>
          <w:p w14:paraId="0AE892DF" w14:textId="77777777" w:rsidR="007C4520" w:rsidRPr="00E77D7A" w:rsidRDefault="007C4520" w:rsidP="00843760">
            <w:pPr>
              <w:jc w:val="center"/>
              <w:rPr>
                <w:sz w:val="20"/>
                <w:szCs w:val="20"/>
                <w:lang w:val="en-GB"/>
              </w:rPr>
            </w:pPr>
          </w:p>
        </w:tc>
        <w:tc>
          <w:tcPr>
            <w:tcW w:w="2045" w:type="dxa"/>
          </w:tcPr>
          <w:p w14:paraId="175734C7" w14:textId="77777777" w:rsidR="007C4520" w:rsidRPr="00E77D7A" w:rsidRDefault="007C4520" w:rsidP="00843760">
            <w:pPr>
              <w:jc w:val="center"/>
              <w:rPr>
                <w:sz w:val="20"/>
                <w:szCs w:val="20"/>
                <w:lang w:val="en-GB"/>
              </w:rPr>
            </w:pPr>
          </w:p>
        </w:tc>
      </w:tr>
      <w:tr w:rsidR="007C4520" w:rsidRPr="00E77D7A" w14:paraId="4277A5C9" w14:textId="77777777" w:rsidTr="00A323DF">
        <w:tc>
          <w:tcPr>
            <w:tcW w:w="2829" w:type="dxa"/>
          </w:tcPr>
          <w:p w14:paraId="4D867616" w14:textId="77777777" w:rsidR="007C4520" w:rsidRPr="00E77D7A" w:rsidRDefault="007C4520" w:rsidP="00843760">
            <w:pPr>
              <w:rPr>
                <w:sz w:val="20"/>
                <w:szCs w:val="20"/>
                <w:lang w:val="en-GB"/>
              </w:rPr>
            </w:pPr>
          </w:p>
        </w:tc>
        <w:tc>
          <w:tcPr>
            <w:tcW w:w="2127" w:type="dxa"/>
          </w:tcPr>
          <w:p w14:paraId="3A6D0F4C" w14:textId="77777777" w:rsidR="007C4520" w:rsidRPr="00E77D7A" w:rsidRDefault="007C4520" w:rsidP="00843760">
            <w:pPr>
              <w:jc w:val="center"/>
              <w:rPr>
                <w:sz w:val="20"/>
                <w:szCs w:val="20"/>
                <w:lang w:val="en-GB"/>
              </w:rPr>
            </w:pPr>
          </w:p>
        </w:tc>
        <w:tc>
          <w:tcPr>
            <w:tcW w:w="2059" w:type="dxa"/>
          </w:tcPr>
          <w:p w14:paraId="04F0A045" w14:textId="77777777" w:rsidR="007C4520" w:rsidRPr="00E77D7A" w:rsidRDefault="007C4520" w:rsidP="00843760">
            <w:pPr>
              <w:jc w:val="center"/>
              <w:rPr>
                <w:sz w:val="20"/>
                <w:szCs w:val="20"/>
                <w:lang w:val="en-GB"/>
              </w:rPr>
            </w:pPr>
          </w:p>
        </w:tc>
        <w:tc>
          <w:tcPr>
            <w:tcW w:w="2045" w:type="dxa"/>
          </w:tcPr>
          <w:p w14:paraId="1E411963" w14:textId="77777777" w:rsidR="007C4520" w:rsidRPr="00E77D7A" w:rsidRDefault="007C4520" w:rsidP="00843760">
            <w:pPr>
              <w:jc w:val="center"/>
              <w:rPr>
                <w:sz w:val="20"/>
                <w:szCs w:val="20"/>
                <w:lang w:val="en-GB"/>
              </w:rPr>
            </w:pPr>
          </w:p>
        </w:tc>
      </w:tr>
      <w:tr w:rsidR="007C4520" w:rsidRPr="00E77D7A" w14:paraId="5ADD949E" w14:textId="77777777" w:rsidTr="00A323DF">
        <w:tc>
          <w:tcPr>
            <w:tcW w:w="2829" w:type="dxa"/>
          </w:tcPr>
          <w:p w14:paraId="031FDA0D" w14:textId="77777777" w:rsidR="007C4520" w:rsidRPr="00E77D7A" w:rsidRDefault="007C4520" w:rsidP="00843760">
            <w:pPr>
              <w:rPr>
                <w:sz w:val="20"/>
                <w:szCs w:val="20"/>
                <w:lang w:val="en-GB"/>
              </w:rPr>
            </w:pPr>
            <w:r w:rsidRPr="00E77D7A">
              <w:rPr>
                <w:sz w:val="20"/>
                <w:szCs w:val="20"/>
                <w:lang w:val="en-GB"/>
              </w:rPr>
              <w:t>By BMI</w:t>
            </w:r>
          </w:p>
        </w:tc>
        <w:tc>
          <w:tcPr>
            <w:tcW w:w="2127" w:type="dxa"/>
          </w:tcPr>
          <w:p w14:paraId="77FCE9E1" w14:textId="77777777" w:rsidR="007C4520" w:rsidRPr="00E77D7A" w:rsidRDefault="007C4520" w:rsidP="00843760">
            <w:pPr>
              <w:jc w:val="center"/>
              <w:rPr>
                <w:sz w:val="20"/>
                <w:szCs w:val="20"/>
                <w:lang w:val="en-GB"/>
              </w:rPr>
            </w:pPr>
          </w:p>
        </w:tc>
        <w:tc>
          <w:tcPr>
            <w:tcW w:w="2059" w:type="dxa"/>
          </w:tcPr>
          <w:p w14:paraId="3CA54FAE" w14:textId="77777777" w:rsidR="007C4520" w:rsidRPr="00E77D7A" w:rsidRDefault="007C4520" w:rsidP="00843760">
            <w:pPr>
              <w:jc w:val="center"/>
              <w:rPr>
                <w:sz w:val="20"/>
                <w:szCs w:val="20"/>
                <w:lang w:val="en-GB"/>
              </w:rPr>
            </w:pPr>
          </w:p>
        </w:tc>
        <w:tc>
          <w:tcPr>
            <w:tcW w:w="2045" w:type="dxa"/>
          </w:tcPr>
          <w:p w14:paraId="2CEEA931" w14:textId="77777777" w:rsidR="007C4520" w:rsidRPr="00E77D7A" w:rsidRDefault="007C4520" w:rsidP="00843760">
            <w:pPr>
              <w:jc w:val="center"/>
              <w:rPr>
                <w:sz w:val="20"/>
                <w:szCs w:val="20"/>
                <w:lang w:val="en-GB"/>
              </w:rPr>
            </w:pPr>
          </w:p>
        </w:tc>
      </w:tr>
      <w:tr w:rsidR="007C4520" w:rsidRPr="00E77D7A" w14:paraId="1D879893" w14:textId="77777777" w:rsidTr="00A323DF">
        <w:tc>
          <w:tcPr>
            <w:tcW w:w="2829" w:type="dxa"/>
          </w:tcPr>
          <w:p w14:paraId="019B46BF" w14:textId="77777777" w:rsidR="007C4520" w:rsidRPr="00E77D7A" w:rsidRDefault="007C4520" w:rsidP="00843760">
            <w:pPr>
              <w:rPr>
                <w:sz w:val="20"/>
                <w:szCs w:val="20"/>
                <w:lang w:val="en-GB"/>
              </w:rPr>
            </w:pPr>
            <w:r w:rsidRPr="00E77D7A">
              <w:rPr>
                <w:sz w:val="20"/>
                <w:szCs w:val="20"/>
                <w:lang w:val="en-GB"/>
              </w:rPr>
              <w:t xml:space="preserve">  Normal/underweight</w:t>
            </w:r>
          </w:p>
        </w:tc>
        <w:tc>
          <w:tcPr>
            <w:tcW w:w="2127" w:type="dxa"/>
          </w:tcPr>
          <w:p w14:paraId="3CF5BC98" w14:textId="1C9EAD14" w:rsidR="007C4520" w:rsidRPr="00E77D7A" w:rsidRDefault="00A323DF" w:rsidP="00843760">
            <w:pPr>
              <w:jc w:val="center"/>
              <w:rPr>
                <w:sz w:val="20"/>
                <w:szCs w:val="20"/>
                <w:lang w:val="en-GB"/>
              </w:rPr>
            </w:pPr>
            <w:r w:rsidRPr="00E77D7A">
              <w:rPr>
                <w:sz w:val="20"/>
                <w:szCs w:val="20"/>
                <w:lang w:val="en-GB"/>
              </w:rPr>
              <w:t>329 (20.1%)</w:t>
            </w:r>
          </w:p>
        </w:tc>
        <w:tc>
          <w:tcPr>
            <w:tcW w:w="2059" w:type="dxa"/>
          </w:tcPr>
          <w:p w14:paraId="3A50D755" w14:textId="7727D4A0" w:rsidR="007C4520" w:rsidRPr="00E77D7A" w:rsidRDefault="00A323DF" w:rsidP="00843760">
            <w:pPr>
              <w:jc w:val="center"/>
              <w:rPr>
                <w:sz w:val="20"/>
                <w:szCs w:val="20"/>
                <w:lang w:val="en-GB"/>
              </w:rPr>
            </w:pPr>
            <w:r w:rsidRPr="00E77D7A">
              <w:rPr>
                <w:sz w:val="20"/>
                <w:szCs w:val="20"/>
                <w:lang w:val="en-GB"/>
              </w:rPr>
              <w:t>82 (28.6%)</w:t>
            </w:r>
          </w:p>
        </w:tc>
        <w:tc>
          <w:tcPr>
            <w:tcW w:w="2045" w:type="dxa"/>
          </w:tcPr>
          <w:p w14:paraId="4A619B17" w14:textId="77777777" w:rsidR="007C4520" w:rsidRPr="00E77D7A" w:rsidRDefault="007C4520" w:rsidP="00843760">
            <w:pPr>
              <w:jc w:val="center"/>
              <w:rPr>
                <w:sz w:val="20"/>
                <w:szCs w:val="20"/>
                <w:lang w:val="en-GB"/>
              </w:rPr>
            </w:pPr>
            <w:r w:rsidRPr="00E77D7A">
              <w:rPr>
                <w:sz w:val="20"/>
                <w:szCs w:val="20"/>
                <w:lang w:val="en-GB"/>
              </w:rPr>
              <w:t>1.48 [1.11, 1.98]</w:t>
            </w:r>
          </w:p>
        </w:tc>
      </w:tr>
      <w:tr w:rsidR="007C4520" w:rsidRPr="00E77D7A" w14:paraId="6E6D0859" w14:textId="77777777" w:rsidTr="00A323DF">
        <w:tc>
          <w:tcPr>
            <w:tcW w:w="2829" w:type="dxa"/>
          </w:tcPr>
          <w:p w14:paraId="75F5035C" w14:textId="77777777" w:rsidR="007C4520" w:rsidRPr="00E77D7A" w:rsidRDefault="007C4520" w:rsidP="00843760">
            <w:pPr>
              <w:rPr>
                <w:sz w:val="20"/>
                <w:szCs w:val="20"/>
                <w:lang w:val="en-GB"/>
              </w:rPr>
            </w:pPr>
            <w:r w:rsidRPr="00E77D7A">
              <w:rPr>
                <w:sz w:val="20"/>
                <w:szCs w:val="20"/>
                <w:lang w:val="en-GB"/>
              </w:rPr>
              <w:t xml:space="preserve">  Overweight/obesity</w:t>
            </w:r>
          </w:p>
        </w:tc>
        <w:tc>
          <w:tcPr>
            <w:tcW w:w="2127" w:type="dxa"/>
          </w:tcPr>
          <w:p w14:paraId="538ED6F5" w14:textId="065DAA24" w:rsidR="007C4520" w:rsidRPr="00E77D7A" w:rsidRDefault="00A323DF" w:rsidP="00843760">
            <w:pPr>
              <w:jc w:val="center"/>
              <w:rPr>
                <w:sz w:val="20"/>
                <w:szCs w:val="20"/>
                <w:lang w:val="en-GB"/>
              </w:rPr>
            </w:pPr>
            <w:r w:rsidRPr="00E77D7A">
              <w:rPr>
                <w:sz w:val="20"/>
                <w:szCs w:val="20"/>
                <w:lang w:val="en-GB"/>
              </w:rPr>
              <w:t>141 (28.4%)</w:t>
            </w:r>
          </w:p>
        </w:tc>
        <w:tc>
          <w:tcPr>
            <w:tcW w:w="2059" w:type="dxa"/>
          </w:tcPr>
          <w:p w14:paraId="29D95CA2" w14:textId="3CAD57E5" w:rsidR="007C4520" w:rsidRPr="00E77D7A" w:rsidRDefault="00A323DF" w:rsidP="00843760">
            <w:pPr>
              <w:jc w:val="center"/>
              <w:rPr>
                <w:sz w:val="20"/>
                <w:szCs w:val="20"/>
                <w:lang w:val="en-GB"/>
              </w:rPr>
            </w:pPr>
            <w:r w:rsidRPr="00E77D7A">
              <w:rPr>
                <w:sz w:val="20"/>
                <w:szCs w:val="20"/>
                <w:lang w:val="en-GB"/>
              </w:rPr>
              <w:t>39 (34.8%)</w:t>
            </w:r>
          </w:p>
        </w:tc>
        <w:tc>
          <w:tcPr>
            <w:tcW w:w="2045" w:type="dxa"/>
          </w:tcPr>
          <w:p w14:paraId="12C36E59" w14:textId="77777777" w:rsidR="007C4520" w:rsidRPr="00E77D7A" w:rsidRDefault="007C4520" w:rsidP="00843760">
            <w:pPr>
              <w:jc w:val="center"/>
              <w:rPr>
                <w:sz w:val="20"/>
                <w:szCs w:val="20"/>
                <w:lang w:val="en-GB"/>
              </w:rPr>
            </w:pPr>
            <w:r w:rsidRPr="00E77D7A">
              <w:rPr>
                <w:sz w:val="20"/>
                <w:szCs w:val="20"/>
                <w:lang w:val="en-GB"/>
              </w:rPr>
              <w:t>1.24 [0.80, 1.93]</w:t>
            </w:r>
          </w:p>
        </w:tc>
      </w:tr>
      <w:tr w:rsidR="007C4520" w:rsidRPr="00E77D7A" w14:paraId="4F5C96FA" w14:textId="77777777" w:rsidTr="00A323DF">
        <w:tc>
          <w:tcPr>
            <w:tcW w:w="2829" w:type="dxa"/>
          </w:tcPr>
          <w:p w14:paraId="67E62B20" w14:textId="77777777" w:rsidR="007C4520" w:rsidRPr="00E77D7A" w:rsidRDefault="007C4520" w:rsidP="00843760">
            <w:pPr>
              <w:rPr>
                <w:sz w:val="20"/>
                <w:szCs w:val="20"/>
                <w:lang w:val="en-GB"/>
              </w:rPr>
            </w:pPr>
            <w:r w:rsidRPr="00E77D7A">
              <w:rPr>
                <w:sz w:val="20"/>
                <w:szCs w:val="20"/>
                <w:lang w:val="en-GB"/>
              </w:rPr>
              <w:t>P for interaction</w:t>
            </w:r>
          </w:p>
        </w:tc>
        <w:tc>
          <w:tcPr>
            <w:tcW w:w="2127" w:type="dxa"/>
          </w:tcPr>
          <w:p w14:paraId="041160F1" w14:textId="77777777" w:rsidR="007C4520" w:rsidRPr="00E77D7A" w:rsidRDefault="007C4520" w:rsidP="00843760">
            <w:pPr>
              <w:jc w:val="center"/>
              <w:rPr>
                <w:sz w:val="20"/>
                <w:szCs w:val="20"/>
                <w:lang w:val="en-GB"/>
              </w:rPr>
            </w:pPr>
            <w:r w:rsidRPr="00E77D7A">
              <w:rPr>
                <w:sz w:val="20"/>
                <w:szCs w:val="20"/>
                <w:lang w:val="en-GB"/>
              </w:rPr>
              <w:t>0.61</w:t>
            </w:r>
          </w:p>
        </w:tc>
        <w:tc>
          <w:tcPr>
            <w:tcW w:w="2059" w:type="dxa"/>
          </w:tcPr>
          <w:p w14:paraId="29C0A9C3" w14:textId="77777777" w:rsidR="007C4520" w:rsidRPr="00E77D7A" w:rsidRDefault="007C4520" w:rsidP="00843760">
            <w:pPr>
              <w:jc w:val="center"/>
              <w:rPr>
                <w:sz w:val="20"/>
                <w:szCs w:val="20"/>
                <w:lang w:val="en-GB"/>
              </w:rPr>
            </w:pPr>
          </w:p>
        </w:tc>
        <w:tc>
          <w:tcPr>
            <w:tcW w:w="2045" w:type="dxa"/>
          </w:tcPr>
          <w:p w14:paraId="5F3D57C2" w14:textId="77777777" w:rsidR="007C4520" w:rsidRPr="00E77D7A" w:rsidRDefault="007C4520" w:rsidP="00843760">
            <w:pPr>
              <w:jc w:val="center"/>
              <w:rPr>
                <w:sz w:val="20"/>
                <w:szCs w:val="20"/>
                <w:lang w:val="en-GB"/>
              </w:rPr>
            </w:pPr>
          </w:p>
        </w:tc>
      </w:tr>
      <w:tr w:rsidR="007C4520" w:rsidRPr="00E77D7A" w14:paraId="6EEF5670" w14:textId="77777777" w:rsidTr="00A323DF">
        <w:tc>
          <w:tcPr>
            <w:tcW w:w="2829" w:type="dxa"/>
          </w:tcPr>
          <w:p w14:paraId="2E18C512" w14:textId="77777777" w:rsidR="007C4520" w:rsidRPr="00E77D7A" w:rsidRDefault="007C4520" w:rsidP="00843760">
            <w:pPr>
              <w:rPr>
                <w:sz w:val="20"/>
                <w:szCs w:val="20"/>
                <w:lang w:val="en-GB"/>
              </w:rPr>
            </w:pPr>
          </w:p>
        </w:tc>
        <w:tc>
          <w:tcPr>
            <w:tcW w:w="2127" w:type="dxa"/>
          </w:tcPr>
          <w:p w14:paraId="074D0BA0" w14:textId="77777777" w:rsidR="007C4520" w:rsidRPr="00E77D7A" w:rsidRDefault="007C4520" w:rsidP="00843760">
            <w:pPr>
              <w:jc w:val="center"/>
              <w:rPr>
                <w:sz w:val="20"/>
                <w:szCs w:val="20"/>
                <w:lang w:val="en-GB"/>
              </w:rPr>
            </w:pPr>
          </w:p>
        </w:tc>
        <w:tc>
          <w:tcPr>
            <w:tcW w:w="2059" w:type="dxa"/>
          </w:tcPr>
          <w:p w14:paraId="31C3A290" w14:textId="77777777" w:rsidR="007C4520" w:rsidRPr="00E77D7A" w:rsidRDefault="007C4520" w:rsidP="00843760">
            <w:pPr>
              <w:jc w:val="center"/>
              <w:rPr>
                <w:sz w:val="20"/>
                <w:szCs w:val="20"/>
                <w:lang w:val="en-GB"/>
              </w:rPr>
            </w:pPr>
          </w:p>
        </w:tc>
        <w:tc>
          <w:tcPr>
            <w:tcW w:w="2045" w:type="dxa"/>
          </w:tcPr>
          <w:p w14:paraId="394032F3" w14:textId="77777777" w:rsidR="007C4520" w:rsidRPr="00E77D7A" w:rsidRDefault="007C4520" w:rsidP="00843760">
            <w:pPr>
              <w:jc w:val="center"/>
              <w:rPr>
                <w:sz w:val="20"/>
                <w:szCs w:val="20"/>
                <w:lang w:val="en-GB"/>
              </w:rPr>
            </w:pPr>
          </w:p>
        </w:tc>
      </w:tr>
      <w:tr w:rsidR="007C4520" w:rsidRPr="00E77D7A" w14:paraId="72EB62A3" w14:textId="77777777" w:rsidTr="00A323DF">
        <w:tc>
          <w:tcPr>
            <w:tcW w:w="2829" w:type="dxa"/>
          </w:tcPr>
          <w:p w14:paraId="6ED3EF6F" w14:textId="77777777" w:rsidR="007C4520" w:rsidRPr="00E77D7A" w:rsidRDefault="007C4520" w:rsidP="00843760">
            <w:pPr>
              <w:rPr>
                <w:sz w:val="20"/>
                <w:szCs w:val="20"/>
                <w:lang w:val="en-GB"/>
              </w:rPr>
            </w:pPr>
            <w:r w:rsidRPr="00E77D7A">
              <w:rPr>
                <w:sz w:val="20"/>
                <w:szCs w:val="20"/>
                <w:lang w:val="en-GB"/>
              </w:rPr>
              <w:t>By asthma</w:t>
            </w:r>
          </w:p>
        </w:tc>
        <w:tc>
          <w:tcPr>
            <w:tcW w:w="2127" w:type="dxa"/>
          </w:tcPr>
          <w:p w14:paraId="53957321" w14:textId="77777777" w:rsidR="007C4520" w:rsidRPr="00E77D7A" w:rsidRDefault="007C4520" w:rsidP="00843760">
            <w:pPr>
              <w:jc w:val="center"/>
              <w:rPr>
                <w:sz w:val="20"/>
                <w:szCs w:val="20"/>
                <w:lang w:val="en-GB"/>
              </w:rPr>
            </w:pPr>
          </w:p>
        </w:tc>
        <w:tc>
          <w:tcPr>
            <w:tcW w:w="2059" w:type="dxa"/>
          </w:tcPr>
          <w:p w14:paraId="276E91EE" w14:textId="77777777" w:rsidR="007C4520" w:rsidRPr="00E77D7A" w:rsidRDefault="007C4520" w:rsidP="00843760">
            <w:pPr>
              <w:jc w:val="center"/>
              <w:rPr>
                <w:sz w:val="20"/>
                <w:szCs w:val="20"/>
                <w:lang w:val="en-GB"/>
              </w:rPr>
            </w:pPr>
          </w:p>
        </w:tc>
        <w:tc>
          <w:tcPr>
            <w:tcW w:w="2045" w:type="dxa"/>
          </w:tcPr>
          <w:p w14:paraId="57E1223D" w14:textId="77777777" w:rsidR="007C4520" w:rsidRPr="00E77D7A" w:rsidRDefault="007C4520" w:rsidP="00843760">
            <w:pPr>
              <w:jc w:val="center"/>
              <w:rPr>
                <w:sz w:val="20"/>
                <w:szCs w:val="20"/>
                <w:lang w:val="en-GB"/>
              </w:rPr>
            </w:pPr>
          </w:p>
        </w:tc>
      </w:tr>
      <w:tr w:rsidR="007C4520" w:rsidRPr="00E77D7A" w14:paraId="0E9589B9" w14:textId="77777777" w:rsidTr="00A323DF">
        <w:tc>
          <w:tcPr>
            <w:tcW w:w="2829" w:type="dxa"/>
          </w:tcPr>
          <w:p w14:paraId="4B33F74F" w14:textId="77777777" w:rsidR="007C4520" w:rsidRPr="00E77D7A" w:rsidRDefault="007C4520" w:rsidP="00843760">
            <w:pPr>
              <w:rPr>
                <w:sz w:val="20"/>
                <w:szCs w:val="20"/>
                <w:lang w:val="en-GB"/>
              </w:rPr>
            </w:pPr>
            <w:r w:rsidRPr="00E77D7A">
              <w:rPr>
                <w:sz w:val="20"/>
                <w:szCs w:val="20"/>
                <w:lang w:val="en-GB"/>
              </w:rPr>
              <w:t xml:space="preserve">  No</w:t>
            </w:r>
          </w:p>
        </w:tc>
        <w:tc>
          <w:tcPr>
            <w:tcW w:w="2127" w:type="dxa"/>
          </w:tcPr>
          <w:p w14:paraId="23A3615A" w14:textId="77DAFB18" w:rsidR="007C4520" w:rsidRPr="00E77D7A" w:rsidRDefault="00BF1DAC" w:rsidP="00843760">
            <w:pPr>
              <w:jc w:val="center"/>
              <w:rPr>
                <w:sz w:val="20"/>
                <w:szCs w:val="20"/>
                <w:lang w:val="en-GB"/>
              </w:rPr>
            </w:pPr>
            <w:r w:rsidRPr="00E77D7A">
              <w:rPr>
                <w:sz w:val="20"/>
                <w:szCs w:val="20"/>
                <w:lang w:val="en-GB"/>
              </w:rPr>
              <w:t>192 (10.4%)</w:t>
            </w:r>
          </w:p>
        </w:tc>
        <w:tc>
          <w:tcPr>
            <w:tcW w:w="2059" w:type="dxa"/>
          </w:tcPr>
          <w:p w14:paraId="4DDA7064" w14:textId="22FBFE9F" w:rsidR="007C4520" w:rsidRPr="00E77D7A" w:rsidRDefault="00BF1DAC" w:rsidP="00843760">
            <w:pPr>
              <w:jc w:val="center"/>
              <w:rPr>
                <w:sz w:val="20"/>
                <w:szCs w:val="20"/>
                <w:lang w:val="en-GB"/>
              </w:rPr>
            </w:pPr>
            <w:r w:rsidRPr="00E77D7A">
              <w:rPr>
                <w:sz w:val="20"/>
                <w:szCs w:val="20"/>
                <w:lang w:val="en-GB"/>
              </w:rPr>
              <w:t>54 (16.2%)</w:t>
            </w:r>
          </w:p>
        </w:tc>
        <w:tc>
          <w:tcPr>
            <w:tcW w:w="2045" w:type="dxa"/>
          </w:tcPr>
          <w:p w14:paraId="50169D18" w14:textId="77777777" w:rsidR="007C4520" w:rsidRPr="00E77D7A" w:rsidRDefault="007C4520" w:rsidP="00843760">
            <w:pPr>
              <w:jc w:val="center"/>
              <w:rPr>
                <w:sz w:val="20"/>
                <w:szCs w:val="20"/>
                <w:lang w:val="en-GB"/>
              </w:rPr>
            </w:pPr>
            <w:r w:rsidRPr="00E77D7A">
              <w:rPr>
                <w:sz w:val="20"/>
                <w:szCs w:val="20"/>
                <w:lang w:val="en-GB"/>
              </w:rPr>
              <w:t>1.49 [1.06, 2.08]</w:t>
            </w:r>
          </w:p>
        </w:tc>
      </w:tr>
      <w:tr w:rsidR="007C4520" w:rsidRPr="00E77D7A" w14:paraId="622DC1B5" w14:textId="77777777" w:rsidTr="00A323DF">
        <w:tc>
          <w:tcPr>
            <w:tcW w:w="2829" w:type="dxa"/>
          </w:tcPr>
          <w:p w14:paraId="19D1362E" w14:textId="77777777" w:rsidR="007C4520" w:rsidRPr="00E77D7A" w:rsidRDefault="007C4520" w:rsidP="00843760">
            <w:pPr>
              <w:rPr>
                <w:sz w:val="20"/>
                <w:szCs w:val="20"/>
                <w:lang w:val="en-GB"/>
              </w:rPr>
            </w:pPr>
            <w:r w:rsidRPr="00E77D7A">
              <w:rPr>
                <w:sz w:val="20"/>
                <w:szCs w:val="20"/>
                <w:lang w:val="en-GB"/>
              </w:rPr>
              <w:t xml:space="preserve">  Yes</w:t>
            </w:r>
          </w:p>
        </w:tc>
        <w:tc>
          <w:tcPr>
            <w:tcW w:w="2127" w:type="dxa"/>
          </w:tcPr>
          <w:p w14:paraId="0A18507D" w14:textId="6839E72B" w:rsidR="007C4520" w:rsidRPr="00E77D7A" w:rsidRDefault="00BF1DAC" w:rsidP="00843760">
            <w:pPr>
              <w:jc w:val="center"/>
              <w:rPr>
                <w:sz w:val="20"/>
                <w:szCs w:val="20"/>
                <w:lang w:val="en-GB"/>
              </w:rPr>
            </w:pPr>
            <w:r w:rsidRPr="00E77D7A">
              <w:rPr>
                <w:sz w:val="20"/>
                <w:szCs w:val="20"/>
                <w:lang w:val="en-GB"/>
              </w:rPr>
              <w:t>276 (94.2%)</w:t>
            </w:r>
          </w:p>
        </w:tc>
        <w:tc>
          <w:tcPr>
            <w:tcW w:w="2059" w:type="dxa"/>
          </w:tcPr>
          <w:p w14:paraId="61D493B7" w14:textId="26C8653E" w:rsidR="007C4520" w:rsidRPr="00E77D7A" w:rsidRDefault="00BF1DAC" w:rsidP="00843760">
            <w:pPr>
              <w:jc w:val="center"/>
              <w:rPr>
                <w:sz w:val="20"/>
                <w:szCs w:val="20"/>
                <w:lang w:val="en-GB"/>
              </w:rPr>
            </w:pPr>
            <w:r w:rsidRPr="00E77D7A">
              <w:rPr>
                <w:sz w:val="20"/>
                <w:szCs w:val="20"/>
                <w:lang w:val="en-GB"/>
              </w:rPr>
              <w:t>69 (98.6%)</w:t>
            </w:r>
          </w:p>
        </w:tc>
        <w:tc>
          <w:tcPr>
            <w:tcW w:w="2045" w:type="dxa"/>
          </w:tcPr>
          <w:p w14:paraId="3333B82F" w14:textId="77777777" w:rsidR="007C4520" w:rsidRPr="00E77D7A" w:rsidRDefault="007C4520" w:rsidP="00843760">
            <w:pPr>
              <w:jc w:val="center"/>
              <w:rPr>
                <w:sz w:val="20"/>
                <w:szCs w:val="20"/>
                <w:lang w:val="en-GB"/>
              </w:rPr>
            </w:pPr>
            <w:r w:rsidRPr="00E77D7A">
              <w:rPr>
                <w:sz w:val="20"/>
                <w:szCs w:val="20"/>
                <w:lang w:val="en-GB"/>
              </w:rPr>
              <w:t>3.25 [0.41, 25.51]</w:t>
            </w:r>
          </w:p>
        </w:tc>
      </w:tr>
      <w:tr w:rsidR="007C4520" w:rsidRPr="00E77D7A" w14:paraId="430C6BBA" w14:textId="77777777" w:rsidTr="00A323DF">
        <w:tc>
          <w:tcPr>
            <w:tcW w:w="2829" w:type="dxa"/>
          </w:tcPr>
          <w:p w14:paraId="106D2668" w14:textId="77777777" w:rsidR="007C4520" w:rsidRPr="00E77D7A" w:rsidRDefault="007C4520" w:rsidP="00843760">
            <w:pPr>
              <w:rPr>
                <w:sz w:val="20"/>
                <w:szCs w:val="20"/>
                <w:lang w:val="en-GB"/>
              </w:rPr>
            </w:pPr>
            <w:r w:rsidRPr="00E77D7A">
              <w:rPr>
                <w:sz w:val="20"/>
                <w:szCs w:val="20"/>
                <w:lang w:val="en-GB"/>
              </w:rPr>
              <w:t>P for interaction</w:t>
            </w:r>
          </w:p>
        </w:tc>
        <w:tc>
          <w:tcPr>
            <w:tcW w:w="2127" w:type="dxa"/>
          </w:tcPr>
          <w:p w14:paraId="46671B9A" w14:textId="77777777" w:rsidR="007C4520" w:rsidRPr="00E77D7A" w:rsidRDefault="007C4520" w:rsidP="00843760">
            <w:pPr>
              <w:jc w:val="center"/>
              <w:rPr>
                <w:sz w:val="20"/>
                <w:szCs w:val="20"/>
                <w:lang w:val="en-GB"/>
              </w:rPr>
            </w:pPr>
            <w:r w:rsidRPr="00E77D7A">
              <w:rPr>
                <w:sz w:val="20"/>
                <w:szCs w:val="20"/>
                <w:lang w:val="en-GB"/>
              </w:rPr>
              <w:t>0.39</w:t>
            </w:r>
          </w:p>
        </w:tc>
        <w:tc>
          <w:tcPr>
            <w:tcW w:w="2059" w:type="dxa"/>
          </w:tcPr>
          <w:p w14:paraId="7C9AC925" w14:textId="77777777" w:rsidR="007C4520" w:rsidRPr="00E77D7A" w:rsidRDefault="007C4520" w:rsidP="00843760">
            <w:pPr>
              <w:jc w:val="center"/>
              <w:rPr>
                <w:sz w:val="20"/>
                <w:szCs w:val="20"/>
                <w:lang w:val="en-GB"/>
              </w:rPr>
            </w:pPr>
          </w:p>
        </w:tc>
        <w:tc>
          <w:tcPr>
            <w:tcW w:w="2045" w:type="dxa"/>
          </w:tcPr>
          <w:p w14:paraId="5923875A" w14:textId="77777777" w:rsidR="007C4520" w:rsidRPr="00E77D7A" w:rsidRDefault="007C4520" w:rsidP="00843760">
            <w:pPr>
              <w:jc w:val="center"/>
              <w:rPr>
                <w:sz w:val="20"/>
                <w:szCs w:val="20"/>
                <w:lang w:val="en-GB"/>
              </w:rPr>
            </w:pPr>
          </w:p>
        </w:tc>
      </w:tr>
    </w:tbl>
    <w:p w14:paraId="4E8D84DA" w14:textId="77777777" w:rsidR="007C4520" w:rsidRPr="00E77D7A" w:rsidRDefault="007C4520"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 Results after adjustment for age, sex, parental education level, BMI, and current smoking status.</w:t>
      </w:r>
    </w:p>
    <w:p w14:paraId="262E8793" w14:textId="77777777" w:rsidR="007C4520" w:rsidRPr="00E77D7A" w:rsidRDefault="007C4520" w:rsidP="00843760">
      <w:pPr>
        <w:spacing w:line="240" w:lineRule="auto"/>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br w:type="page"/>
      </w:r>
    </w:p>
    <w:p w14:paraId="6213C6DA" w14:textId="703701EC" w:rsidR="007C4520" w:rsidRPr="00E77D7A" w:rsidRDefault="00843760" w:rsidP="00843760">
      <w:pPr>
        <w:spacing w:line="240" w:lineRule="auto"/>
        <w:rPr>
          <w:rFonts w:ascii="Times New Roman" w:eastAsia="Microsoft YaHei" w:hAnsi="Times New Roman" w:cs="Times New Roman"/>
          <w:b/>
          <w:sz w:val="24"/>
          <w:szCs w:val="24"/>
          <w:lang w:val="en-GB"/>
        </w:rPr>
      </w:pPr>
      <w:proofErr w:type="spellStart"/>
      <w:r w:rsidRPr="00E77D7A">
        <w:rPr>
          <w:rFonts w:ascii="Times New Roman" w:eastAsia="Microsoft YaHei" w:hAnsi="Times New Roman" w:cs="Times New Roman"/>
          <w:b/>
          <w:sz w:val="24"/>
          <w:szCs w:val="24"/>
          <w:lang w:val="en-GB"/>
        </w:rPr>
        <w:lastRenderedPageBreak/>
        <w:t>e</w:t>
      </w:r>
      <w:r w:rsidR="007C4520" w:rsidRPr="00E77D7A">
        <w:rPr>
          <w:rFonts w:ascii="Times New Roman" w:eastAsia="Microsoft YaHei" w:hAnsi="Times New Roman" w:cs="Times New Roman"/>
          <w:b/>
          <w:sz w:val="24"/>
          <w:szCs w:val="24"/>
          <w:lang w:val="en-GB"/>
        </w:rPr>
        <w:t>Table</w:t>
      </w:r>
      <w:proofErr w:type="spellEnd"/>
      <w:r w:rsidR="007C4520" w:rsidRPr="00E77D7A">
        <w:rPr>
          <w:rFonts w:ascii="Times New Roman" w:eastAsia="Microsoft YaHei" w:hAnsi="Times New Roman" w:cs="Times New Roman"/>
          <w:b/>
          <w:sz w:val="24"/>
          <w:szCs w:val="24"/>
          <w:lang w:val="en-GB"/>
        </w:rPr>
        <w:t xml:space="preserve"> </w:t>
      </w:r>
      <w:r w:rsidR="002D0287" w:rsidRPr="00E77D7A">
        <w:rPr>
          <w:rFonts w:ascii="Times New Roman" w:eastAsia="Microsoft YaHei" w:hAnsi="Times New Roman" w:cs="Times New Roman"/>
          <w:b/>
          <w:sz w:val="24"/>
          <w:szCs w:val="24"/>
          <w:lang w:val="en-GB"/>
        </w:rPr>
        <w:t>4</w:t>
      </w:r>
      <w:r w:rsidR="007C4520" w:rsidRPr="00E77D7A">
        <w:rPr>
          <w:rFonts w:ascii="Times New Roman" w:eastAsia="Microsoft YaHei" w:hAnsi="Times New Roman" w:cs="Times New Roman"/>
          <w:b/>
          <w:sz w:val="24"/>
          <w:szCs w:val="24"/>
          <w:lang w:val="en-GB"/>
        </w:rPr>
        <w:t>. Levels of 8</w:t>
      </w:r>
      <w:r w:rsidR="001A339B" w:rsidRPr="00E77D7A">
        <w:rPr>
          <w:rFonts w:ascii="Times New Roman" w:eastAsia="Microsoft YaHei" w:hAnsi="Times New Roman" w:cs="Times New Roman"/>
          <w:b/>
          <w:sz w:val="24"/>
          <w:szCs w:val="24"/>
          <w:lang w:val="en-GB"/>
        </w:rPr>
        <w:t>4</w:t>
      </w:r>
      <w:r w:rsidR="007C4520" w:rsidRPr="00E77D7A">
        <w:rPr>
          <w:rFonts w:ascii="Times New Roman" w:eastAsia="Microsoft YaHei" w:hAnsi="Times New Roman" w:cs="Times New Roman"/>
          <w:b/>
          <w:sz w:val="24"/>
          <w:szCs w:val="24"/>
          <w:lang w:val="en-GB"/>
        </w:rPr>
        <w:t xml:space="preserve"> plasma inflammatory markers across depression state.</w:t>
      </w:r>
    </w:p>
    <w:tbl>
      <w:tblPr>
        <w:tblStyle w:val="TableGrid1"/>
        <w:tblW w:w="0" w:type="auto"/>
        <w:tblLook w:val="04A0" w:firstRow="1" w:lastRow="0" w:firstColumn="1" w:lastColumn="0" w:noHBand="0" w:noVBand="1"/>
      </w:tblPr>
      <w:tblGrid>
        <w:gridCol w:w="2083"/>
        <w:gridCol w:w="3054"/>
        <w:gridCol w:w="2625"/>
        <w:gridCol w:w="1298"/>
      </w:tblGrid>
      <w:tr w:rsidR="007C4520" w:rsidRPr="00E77D7A" w14:paraId="7C1AC817" w14:textId="77777777" w:rsidTr="002563A6">
        <w:tc>
          <w:tcPr>
            <w:tcW w:w="2083" w:type="dxa"/>
          </w:tcPr>
          <w:p w14:paraId="2BC078BB" w14:textId="77777777" w:rsidR="007C4520" w:rsidRPr="00E77D7A" w:rsidRDefault="007C4520" w:rsidP="00843760">
            <w:pPr>
              <w:rPr>
                <w:sz w:val="20"/>
                <w:szCs w:val="20"/>
                <w:lang w:val="en-GB"/>
              </w:rPr>
            </w:pPr>
            <w:r w:rsidRPr="00E77D7A">
              <w:rPr>
                <w:sz w:val="20"/>
                <w:szCs w:val="20"/>
                <w:lang w:val="en-GB"/>
              </w:rPr>
              <w:t>Names</w:t>
            </w:r>
            <w:r w:rsidRPr="00E77D7A">
              <w:rPr>
                <w:sz w:val="20"/>
                <w:szCs w:val="20"/>
                <w:vertAlign w:val="superscript"/>
                <w:lang w:val="en-GB"/>
              </w:rPr>
              <w:t>*</w:t>
            </w:r>
          </w:p>
        </w:tc>
        <w:tc>
          <w:tcPr>
            <w:tcW w:w="3055" w:type="dxa"/>
          </w:tcPr>
          <w:p w14:paraId="11E4681E" w14:textId="77777777" w:rsidR="007C4520" w:rsidRPr="00E77D7A" w:rsidRDefault="007C4520" w:rsidP="00843760">
            <w:pPr>
              <w:jc w:val="center"/>
              <w:rPr>
                <w:sz w:val="20"/>
                <w:szCs w:val="20"/>
                <w:lang w:val="en-GB"/>
              </w:rPr>
            </w:pPr>
            <w:r w:rsidRPr="00E77D7A">
              <w:rPr>
                <w:sz w:val="20"/>
                <w:szCs w:val="20"/>
                <w:lang w:val="en-GB"/>
              </w:rPr>
              <w:t>Depression (n=280)</w:t>
            </w:r>
          </w:p>
        </w:tc>
        <w:tc>
          <w:tcPr>
            <w:tcW w:w="2626" w:type="dxa"/>
          </w:tcPr>
          <w:p w14:paraId="027AF3A2" w14:textId="77777777" w:rsidR="007C4520" w:rsidRPr="00E77D7A" w:rsidRDefault="007C4520" w:rsidP="00843760">
            <w:pPr>
              <w:jc w:val="center"/>
              <w:rPr>
                <w:sz w:val="20"/>
                <w:szCs w:val="20"/>
                <w:lang w:val="en-GB"/>
              </w:rPr>
            </w:pPr>
            <w:r w:rsidRPr="00E77D7A">
              <w:rPr>
                <w:sz w:val="20"/>
                <w:szCs w:val="20"/>
                <w:lang w:val="en-GB"/>
              </w:rPr>
              <w:t>Non-depression (n=1471)</w:t>
            </w:r>
          </w:p>
        </w:tc>
        <w:tc>
          <w:tcPr>
            <w:tcW w:w="1298" w:type="dxa"/>
          </w:tcPr>
          <w:p w14:paraId="41E15230" w14:textId="77777777" w:rsidR="007C4520" w:rsidRPr="00E77D7A" w:rsidRDefault="007C4520" w:rsidP="00843760">
            <w:pPr>
              <w:jc w:val="center"/>
              <w:rPr>
                <w:sz w:val="20"/>
                <w:szCs w:val="20"/>
                <w:lang w:val="en-GB"/>
              </w:rPr>
            </w:pPr>
            <w:r w:rsidRPr="00E77D7A">
              <w:rPr>
                <w:sz w:val="20"/>
                <w:szCs w:val="20"/>
                <w:lang w:val="en-GB"/>
              </w:rPr>
              <w:t>P value</w:t>
            </w:r>
          </w:p>
        </w:tc>
      </w:tr>
      <w:tr w:rsidR="007C4520" w:rsidRPr="00E77D7A" w14:paraId="23F622B0" w14:textId="77777777" w:rsidTr="002563A6">
        <w:tc>
          <w:tcPr>
            <w:tcW w:w="2083" w:type="dxa"/>
          </w:tcPr>
          <w:p w14:paraId="2A7B043B" w14:textId="77777777" w:rsidR="007C4520" w:rsidRPr="00E77D7A" w:rsidRDefault="007C4520" w:rsidP="00843760">
            <w:pPr>
              <w:rPr>
                <w:sz w:val="20"/>
                <w:szCs w:val="20"/>
                <w:lang w:val="en-GB"/>
              </w:rPr>
            </w:pPr>
            <w:r w:rsidRPr="00E77D7A">
              <w:rPr>
                <w:sz w:val="20"/>
                <w:szCs w:val="20"/>
                <w:lang w:val="en-GB"/>
              </w:rPr>
              <w:t>ADA</w:t>
            </w:r>
          </w:p>
        </w:tc>
        <w:tc>
          <w:tcPr>
            <w:tcW w:w="3055" w:type="dxa"/>
          </w:tcPr>
          <w:p w14:paraId="4C5E183C" w14:textId="6CF4299C"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50D4969B" w14:textId="243813FC"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0.97</w:t>
            </w:r>
          </w:p>
        </w:tc>
        <w:tc>
          <w:tcPr>
            <w:tcW w:w="1298" w:type="dxa"/>
          </w:tcPr>
          <w:p w14:paraId="06A285DD" w14:textId="77777777" w:rsidR="007C4520" w:rsidRPr="00E77D7A" w:rsidRDefault="007C4520" w:rsidP="00843760">
            <w:pPr>
              <w:jc w:val="center"/>
              <w:rPr>
                <w:sz w:val="20"/>
                <w:szCs w:val="20"/>
                <w:lang w:val="en-GB"/>
              </w:rPr>
            </w:pPr>
            <w:r w:rsidRPr="00E77D7A">
              <w:rPr>
                <w:sz w:val="20"/>
                <w:szCs w:val="20"/>
                <w:lang w:val="en-GB"/>
              </w:rPr>
              <w:t>0.652</w:t>
            </w:r>
          </w:p>
        </w:tc>
      </w:tr>
      <w:tr w:rsidR="007C4520" w:rsidRPr="00E77D7A" w14:paraId="44E514A0" w14:textId="77777777" w:rsidTr="002563A6">
        <w:tc>
          <w:tcPr>
            <w:tcW w:w="2083" w:type="dxa"/>
          </w:tcPr>
          <w:p w14:paraId="349D84A4" w14:textId="77777777" w:rsidR="007C4520" w:rsidRPr="00E77D7A" w:rsidRDefault="007C4520" w:rsidP="00843760">
            <w:pPr>
              <w:rPr>
                <w:sz w:val="20"/>
                <w:szCs w:val="20"/>
                <w:lang w:val="en-GB"/>
              </w:rPr>
            </w:pPr>
            <w:r w:rsidRPr="00E77D7A">
              <w:rPr>
                <w:sz w:val="20"/>
                <w:szCs w:val="20"/>
                <w:lang w:val="en-GB"/>
              </w:rPr>
              <w:t>ARTN</w:t>
            </w:r>
          </w:p>
        </w:tc>
        <w:tc>
          <w:tcPr>
            <w:tcW w:w="3055" w:type="dxa"/>
          </w:tcPr>
          <w:p w14:paraId="19F66517" w14:textId="6DED3AC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1C90F135" w14:textId="16636F69"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1298" w:type="dxa"/>
          </w:tcPr>
          <w:p w14:paraId="7F824D86" w14:textId="77777777" w:rsidR="007C4520" w:rsidRPr="00E77D7A" w:rsidRDefault="007C4520" w:rsidP="00843760">
            <w:pPr>
              <w:jc w:val="center"/>
              <w:rPr>
                <w:sz w:val="20"/>
                <w:szCs w:val="20"/>
                <w:lang w:val="en-GB"/>
              </w:rPr>
            </w:pPr>
            <w:r w:rsidRPr="00E77D7A">
              <w:rPr>
                <w:sz w:val="20"/>
                <w:szCs w:val="20"/>
                <w:lang w:val="en-GB"/>
              </w:rPr>
              <w:t>0.852</w:t>
            </w:r>
          </w:p>
        </w:tc>
      </w:tr>
      <w:tr w:rsidR="007C4520" w:rsidRPr="00E77D7A" w14:paraId="27CC242F" w14:textId="77777777" w:rsidTr="002563A6">
        <w:tc>
          <w:tcPr>
            <w:tcW w:w="2083" w:type="dxa"/>
          </w:tcPr>
          <w:p w14:paraId="23551D36" w14:textId="77777777" w:rsidR="007C4520" w:rsidRPr="00E77D7A" w:rsidRDefault="007C4520" w:rsidP="00843760">
            <w:pPr>
              <w:rPr>
                <w:sz w:val="20"/>
                <w:szCs w:val="20"/>
                <w:lang w:val="en-GB"/>
              </w:rPr>
            </w:pPr>
            <w:r w:rsidRPr="00E77D7A">
              <w:rPr>
                <w:sz w:val="20"/>
                <w:szCs w:val="20"/>
                <w:lang w:val="en-GB"/>
              </w:rPr>
              <w:t>AXIN1</w:t>
            </w:r>
          </w:p>
        </w:tc>
        <w:tc>
          <w:tcPr>
            <w:tcW w:w="3055" w:type="dxa"/>
          </w:tcPr>
          <w:p w14:paraId="134E675A" w14:textId="40F50743"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41DFAD27" w14:textId="7FB5BFD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1298" w:type="dxa"/>
          </w:tcPr>
          <w:p w14:paraId="3D02999E" w14:textId="77777777" w:rsidR="007C4520" w:rsidRPr="00E77D7A" w:rsidRDefault="007C4520" w:rsidP="00843760">
            <w:pPr>
              <w:jc w:val="center"/>
              <w:rPr>
                <w:sz w:val="20"/>
                <w:szCs w:val="20"/>
                <w:lang w:val="en-GB"/>
              </w:rPr>
            </w:pPr>
            <w:r w:rsidRPr="00E77D7A">
              <w:rPr>
                <w:sz w:val="20"/>
                <w:szCs w:val="20"/>
                <w:lang w:val="en-GB"/>
              </w:rPr>
              <w:t>0.986</w:t>
            </w:r>
          </w:p>
        </w:tc>
      </w:tr>
      <w:tr w:rsidR="007C4520" w:rsidRPr="00E77D7A" w14:paraId="42DC998F" w14:textId="77777777" w:rsidTr="002563A6">
        <w:tc>
          <w:tcPr>
            <w:tcW w:w="2083" w:type="dxa"/>
          </w:tcPr>
          <w:p w14:paraId="5D94D41F" w14:textId="77777777" w:rsidR="007C4520" w:rsidRPr="00E77D7A" w:rsidRDefault="007C4520" w:rsidP="00843760">
            <w:pPr>
              <w:rPr>
                <w:sz w:val="20"/>
                <w:szCs w:val="20"/>
                <w:lang w:val="en-GB"/>
              </w:rPr>
            </w:pPr>
            <w:proofErr w:type="spellStart"/>
            <w:r w:rsidRPr="00E77D7A">
              <w:rPr>
                <w:sz w:val="20"/>
                <w:szCs w:val="20"/>
                <w:lang w:val="en-GB"/>
              </w:rPr>
              <w:t>BetaNGF</w:t>
            </w:r>
            <w:proofErr w:type="spellEnd"/>
          </w:p>
        </w:tc>
        <w:tc>
          <w:tcPr>
            <w:tcW w:w="3055" w:type="dxa"/>
          </w:tcPr>
          <w:p w14:paraId="319A9A2E" w14:textId="132471E1"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2626" w:type="dxa"/>
          </w:tcPr>
          <w:p w14:paraId="1319A64A" w14:textId="7A8DC437"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0.94</w:t>
            </w:r>
          </w:p>
        </w:tc>
        <w:tc>
          <w:tcPr>
            <w:tcW w:w="1298" w:type="dxa"/>
          </w:tcPr>
          <w:p w14:paraId="5A0D149C" w14:textId="77777777" w:rsidR="007C4520" w:rsidRPr="00E77D7A" w:rsidRDefault="007C4520" w:rsidP="00843760">
            <w:pPr>
              <w:jc w:val="center"/>
              <w:rPr>
                <w:sz w:val="20"/>
                <w:szCs w:val="20"/>
                <w:lang w:val="en-GB"/>
              </w:rPr>
            </w:pPr>
            <w:r w:rsidRPr="00E77D7A">
              <w:rPr>
                <w:sz w:val="20"/>
                <w:szCs w:val="20"/>
                <w:lang w:val="en-GB"/>
              </w:rPr>
              <w:t>0.754</w:t>
            </w:r>
          </w:p>
        </w:tc>
      </w:tr>
      <w:tr w:rsidR="007C4520" w:rsidRPr="00E77D7A" w14:paraId="08A3A183" w14:textId="77777777" w:rsidTr="002563A6">
        <w:tc>
          <w:tcPr>
            <w:tcW w:w="2083" w:type="dxa"/>
          </w:tcPr>
          <w:p w14:paraId="23FBEA94" w14:textId="77777777" w:rsidR="007C4520" w:rsidRPr="00E77D7A" w:rsidRDefault="007C4520" w:rsidP="00843760">
            <w:pPr>
              <w:rPr>
                <w:sz w:val="20"/>
                <w:szCs w:val="20"/>
                <w:lang w:val="en-GB"/>
              </w:rPr>
            </w:pPr>
            <w:r w:rsidRPr="00E77D7A">
              <w:rPr>
                <w:sz w:val="20"/>
                <w:szCs w:val="20"/>
                <w:lang w:val="en-GB"/>
              </w:rPr>
              <w:t>CASP8</w:t>
            </w:r>
          </w:p>
        </w:tc>
        <w:tc>
          <w:tcPr>
            <w:tcW w:w="3055" w:type="dxa"/>
          </w:tcPr>
          <w:p w14:paraId="1262EB43" w14:textId="783184B9"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2626" w:type="dxa"/>
          </w:tcPr>
          <w:p w14:paraId="77E8255B" w14:textId="2BAD70D6"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0.97</w:t>
            </w:r>
          </w:p>
        </w:tc>
        <w:tc>
          <w:tcPr>
            <w:tcW w:w="1298" w:type="dxa"/>
          </w:tcPr>
          <w:p w14:paraId="1FEE00DB" w14:textId="77777777" w:rsidR="007C4520" w:rsidRPr="00E77D7A" w:rsidRDefault="007C4520" w:rsidP="00843760">
            <w:pPr>
              <w:jc w:val="center"/>
              <w:rPr>
                <w:sz w:val="20"/>
                <w:szCs w:val="20"/>
                <w:lang w:val="en-GB"/>
              </w:rPr>
            </w:pPr>
            <w:r w:rsidRPr="00E77D7A">
              <w:rPr>
                <w:sz w:val="20"/>
                <w:szCs w:val="20"/>
                <w:lang w:val="en-GB"/>
              </w:rPr>
              <w:t>0.265</w:t>
            </w:r>
          </w:p>
        </w:tc>
      </w:tr>
      <w:tr w:rsidR="007C4520" w:rsidRPr="00E77D7A" w14:paraId="1F5A0AC9" w14:textId="77777777" w:rsidTr="002563A6">
        <w:tc>
          <w:tcPr>
            <w:tcW w:w="2083" w:type="dxa"/>
          </w:tcPr>
          <w:p w14:paraId="0877CACD" w14:textId="77777777" w:rsidR="007C4520" w:rsidRPr="00E77D7A" w:rsidRDefault="007C4520" w:rsidP="00843760">
            <w:pPr>
              <w:rPr>
                <w:sz w:val="20"/>
                <w:szCs w:val="20"/>
                <w:lang w:val="en-GB"/>
              </w:rPr>
            </w:pPr>
            <w:r w:rsidRPr="00E77D7A">
              <w:rPr>
                <w:sz w:val="20"/>
                <w:szCs w:val="20"/>
                <w:lang w:val="en-GB"/>
              </w:rPr>
              <w:t>CCL3</w:t>
            </w:r>
          </w:p>
        </w:tc>
        <w:tc>
          <w:tcPr>
            <w:tcW w:w="3055" w:type="dxa"/>
          </w:tcPr>
          <w:p w14:paraId="76ABD464" w14:textId="1EBDB20F"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38FFE9D4" w14:textId="37CE8926"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0.99</w:t>
            </w:r>
          </w:p>
        </w:tc>
        <w:tc>
          <w:tcPr>
            <w:tcW w:w="1298" w:type="dxa"/>
          </w:tcPr>
          <w:p w14:paraId="4CBA3A43" w14:textId="77777777" w:rsidR="007C4520" w:rsidRPr="00E77D7A" w:rsidRDefault="007C4520" w:rsidP="00843760">
            <w:pPr>
              <w:jc w:val="center"/>
              <w:rPr>
                <w:sz w:val="20"/>
                <w:szCs w:val="20"/>
                <w:lang w:val="en-GB"/>
              </w:rPr>
            </w:pPr>
            <w:r w:rsidRPr="00E77D7A">
              <w:rPr>
                <w:sz w:val="20"/>
                <w:szCs w:val="20"/>
                <w:lang w:val="en-GB"/>
              </w:rPr>
              <w:t>0.865</w:t>
            </w:r>
          </w:p>
        </w:tc>
      </w:tr>
      <w:tr w:rsidR="007C4520" w:rsidRPr="00E77D7A" w14:paraId="3B8C84DD" w14:textId="77777777" w:rsidTr="002563A6">
        <w:tc>
          <w:tcPr>
            <w:tcW w:w="2083" w:type="dxa"/>
          </w:tcPr>
          <w:p w14:paraId="5C5C90D1" w14:textId="77777777" w:rsidR="007C4520" w:rsidRPr="00E77D7A" w:rsidRDefault="007C4520" w:rsidP="00843760">
            <w:pPr>
              <w:rPr>
                <w:sz w:val="20"/>
                <w:szCs w:val="20"/>
                <w:lang w:val="en-GB"/>
              </w:rPr>
            </w:pPr>
            <w:r w:rsidRPr="00E77D7A">
              <w:rPr>
                <w:sz w:val="20"/>
                <w:szCs w:val="20"/>
                <w:lang w:val="en-GB"/>
              </w:rPr>
              <w:t>CCL4</w:t>
            </w:r>
          </w:p>
        </w:tc>
        <w:tc>
          <w:tcPr>
            <w:tcW w:w="3055" w:type="dxa"/>
          </w:tcPr>
          <w:p w14:paraId="662C8CEC" w14:textId="6E649EDF"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56272242" w14:textId="0970549E"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1.03</w:t>
            </w:r>
          </w:p>
        </w:tc>
        <w:tc>
          <w:tcPr>
            <w:tcW w:w="1298" w:type="dxa"/>
          </w:tcPr>
          <w:p w14:paraId="365A26BA" w14:textId="77777777" w:rsidR="007C4520" w:rsidRPr="00E77D7A" w:rsidRDefault="007C4520" w:rsidP="00843760">
            <w:pPr>
              <w:jc w:val="center"/>
              <w:rPr>
                <w:sz w:val="20"/>
                <w:szCs w:val="20"/>
                <w:lang w:val="en-GB"/>
              </w:rPr>
            </w:pPr>
            <w:r w:rsidRPr="00E77D7A">
              <w:rPr>
                <w:sz w:val="20"/>
                <w:szCs w:val="20"/>
                <w:lang w:val="en-GB"/>
              </w:rPr>
              <w:t>0.826</w:t>
            </w:r>
          </w:p>
        </w:tc>
      </w:tr>
      <w:tr w:rsidR="007C4520" w:rsidRPr="00E77D7A" w14:paraId="46AF8A65" w14:textId="77777777" w:rsidTr="002563A6">
        <w:tc>
          <w:tcPr>
            <w:tcW w:w="2083" w:type="dxa"/>
          </w:tcPr>
          <w:p w14:paraId="18D1DD37" w14:textId="77777777" w:rsidR="007C4520" w:rsidRPr="00E77D7A" w:rsidRDefault="007C4520" w:rsidP="00843760">
            <w:pPr>
              <w:rPr>
                <w:sz w:val="20"/>
                <w:szCs w:val="20"/>
                <w:lang w:val="en-GB"/>
              </w:rPr>
            </w:pPr>
            <w:r w:rsidRPr="00E77D7A">
              <w:rPr>
                <w:sz w:val="20"/>
                <w:szCs w:val="20"/>
                <w:lang w:val="en-GB"/>
              </w:rPr>
              <w:t>CCL11</w:t>
            </w:r>
          </w:p>
        </w:tc>
        <w:tc>
          <w:tcPr>
            <w:tcW w:w="3055" w:type="dxa"/>
          </w:tcPr>
          <w:p w14:paraId="46205308" w14:textId="252FBE69"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1.01</w:t>
            </w:r>
          </w:p>
        </w:tc>
        <w:tc>
          <w:tcPr>
            <w:tcW w:w="2626" w:type="dxa"/>
          </w:tcPr>
          <w:p w14:paraId="611E41C1" w14:textId="356AF4C3"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0.96</w:t>
            </w:r>
          </w:p>
        </w:tc>
        <w:tc>
          <w:tcPr>
            <w:tcW w:w="1298" w:type="dxa"/>
          </w:tcPr>
          <w:p w14:paraId="60CD7FDF" w14:textId="77777777" w:rsidR="007C4520" w:rsidRPr="00E77D7A" w:rsidRDefault="007C4520" w:rsidP="00843760">
            <w:pPr>
              <w:jc w:val="center"/>
              <w:rPr>
                <w:sz w:val="20"/>
                <w:szCs w:val="20"/>
                <w:lang w:val="en-GB"/>
              </w:rPr>
            </w:pPr>
            <w:r w:rsidRPr="00E77D7A">
              <w:rPr>
                <w:sz w:val="20"/>
                <w:szCs w:val="20"/>
                <w:lang w:val="en-GB"/>
              </w:rPr>
              <w:t>0.088</w:t>
            </w:r>
          </w:p>
        </w:tc>
      </w:tr>
      <w:tr w:rsidR="007C4520" w:rsidRPr="00E77D7A" w14:paraId="6E55ADB2" w14:textId="77777777" w:rsidTr="002563A6">
        <w:tc>
          <w:tcPr>
            <w:tcW w:w="2083" w:type="dxa"/>
          </w:tcPr>
          <w:p w14:paraId="575D0C3F" w14:textId="77777777" w:rsidR="007C4520" w:rsidRPr="00E77D7A" w:rsidRDefault="007C4520" w:rsidP="00843760">
            <w:pPr>
              <w:rPr>
                <w:sz w:val="20"/>
                <w:szCs w:val="20"/>
                <w:lang w:val="en-GB"/>
              </w:rPr>
            </w:pPr>
            <w:r w:rsidRPr="00E77D7A">
              <w:rPr>
                <w:sz w:val="20"/>
                <w:szCs w:val="20"/>
                <w:lang w:val="en-GB"/>
              </w:rPr>
              <w:t>CCL19</w:t>
            </w:r>
          </w:p>
        </w:tc>
        <w:tc>
          <w:tcPr>
            <w:tcW w:w="3055" w:type="dxa"/>
          </w:tcPr>
          <w:p w14:paraId="27ABB8A3" w14:textId="33A87D1D"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0.98</w:t>
            </w:r>
          </w:p>
        </w:tc>
        <w:tc>
          <w:tcPr>
            <w:tcW w:w="2626" w:type="dxa"/>
          </w:tcPr>
          <w:p w14:paraId="01D70056" w14:textId="633C9BA1"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1.04</w:t>
            </w:r>
          </w:p>
        </w:tc>
        <w:tc>
          <w:tcPr>
            <w:tcW w:w="1298" w:type="dxa"/>
          </w:tcPr>
          <w:p w14:paraId="3034A2C8" w14:textId="77777777" w:rsidR="007C4520" w:rsidRPr="00E77D7A" w:rsidRDefault="007C4520" w:rsidP="00843760">
            <w:pPr>
              <w:jc w:val="center"/>
              <w:rPr>
                <w:sz w:val="20"/>
                <w:szCs w:val="20"/>
                <w:lang w:val="en-GB"/>
              </w:rPr>
            </w:pPr>
            <w:r w:rsidRPr="00E77D7A">
              <w:rPr>
                <w:sz w:val="20"/>
                <w:szCs w:val="20"/>
                <w:lang w:val="en-GB"/>
              </w:rPr>
              <w:t>0.083</w:t>
            </w:r>
          </w:p>
        </w:tc>
      </w:tr>
      <w:tr w:rsidR="007C4520" w:rsidRPr="00E77D7A" w14:paraId="673EAF91" w14:textId="77777777" w:rsidTr="002563A6">
        <w:tc>
          <w:tcPr>
            <w:tcW w:w="2083" w:type="dxa"/>
          </w:tcPr>
          <w:p w14:paraId="67F56ABD" w14:textId="77777777" w:rsidR="007C4520" w:rsidRPr="00E77D7A" w:rsidRDefault="007C4520" w:rsidP="00843760">
            <w:pPr>
              <w:rPr>
                <w:sz w:val="20"/>
                <w:szCs w:val="20"/>
                <w:lang w:val="en-GB"/>
              </w:rPr>
            </w:pPr>
            <w:r w:rsidRPr="00E77D7A">
              <w:rPr>
                <w:sz w:val="20"/>
                <w:szCs w:val="20"/>
                <w:lang w:val="en-GB"/>
              </w:rPr>
              <w:t>CCL20</w:t>
            </w:r>
          </w:p>
        </w:tc>
        <w:tc>
          <w:tcPr>
            <w:tcW w:w="3055" w:type="dxa"/>
          </w:tcPr>
          <w:p w14:paraId="4D0CD636" w14:textId="61D49980"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0082B1A2" w14:textId="272B5192"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1.05</w:t>
            </w:r>
          </w:p>
        </w:tc>
        <w:tc>
          <w:tcPr>
            <w:tcW w:w="1298" w:type="dxa"/>
          </w:tcPr>
          <w:p w14:paraId="30E5496D" w14:textId="77777777" w:rsidR="007C4520" w:rsidRPr="00E77D7A" w:rsidRDefault="007C4520" w:rsidP="00843760">
            <w:pPr>
              <w:jc w:val="center"/>
              <w:rPr>
                <w:sz w:val="20"/>
                <w:szCs w:val="20"/>
                <w:lang w:val="en-GB"/>
              </w:rPr>
            </w:pPr>
            <w:r w:rsidRPr="00E77D7A">
              <w:rPr>
                <w:sz w:val="20"/>
                <w:szCs w:val="20"/>
                <w:lang w:val="en-GB"/>
              </w:rPr>
              <w:t>0.841</w:t>
            </w:r>
          </w:p>
        </w:tc>
      </w:tr>
      <w:tr w:rsidR="007C4520" w:rsidRPr="00E77D7A" w14:paraId="6C2BA604" w14:textId="77777777" w:rsidTr="002563A6">
        <w:tc>
          <w:tcPr>
            <w:tcW w:w="2083" w:type="dxa"/>
          </w:tcPr>
          <w:p w14:paraId="6AE23244" w14:textId="77777777" w:rsidR="007C4520" w:rsidRPr="00E77D7A" w:rsidRDefault="007C4520" w:rsidP="00843760">
            <w:pPr>
              <w:rPr>
                <w:sz w:val="20"/>
                <w:szCs w:val="20"/>
                <w:lang w:val="en-GB"/>
              </w:rPr>
            </w:pPr>
            <w:r w:rsidRPr="00E77D7A">
              <w:rPr>
                <w:sz w:val="20"/>
                <w:szCs w:val="20"/>
                <w:lang w:val="en-GB"/>
              </w:rPr>
              <w:t>CCL23</w:t>
            </w:r>
          </w:p>
        </w:tc>
        <w:tc>
          <w:tcPr>
            <w:tcW w:w="3055" w:type="dxa"/>
          </w:tcPr>
          <w:p w14:paraId="02AF421C" w14:textId="3411A6C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1887D2C3" w14:textId="43E51EF6"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0.94</w:t>
            </w:r>
          </w:p>
        </w:tc>
        <w:tc>
          <w:tcPr>
            <w:tcW w:w="1298" w:type="dxa"/>
          </w:tcPr>
          <w:p w14:paraId="2DAD4B39" w14:textId="77777777" w:rsidR="007C4520" w:rsidRPr="00E77D7A" w:rsidRDefault="007C4520" w:rsidP="00843760">
            <w:pPr>
              <w:jc w:val="center"/>
              <w:rPr>
                <w:sz w:val="20"/>
                <w:szCs w:val="20"/>
                <w:lang w:val="en-GB"/>
              </w:rPr>
            </w:pPr>
            <w:r w:rsidRPr="00E77D7A">
              <w:rPr>
                <w:sz w:val="20"/>
                <w:szCs w:val="20"/>
                <w:lang w:val="en-GB"/>
              </w:rPr>
              <w:t>0.457</w:t>
            </w:r>
          </w:p>
        </w:tc>
      </w:tr>
      <w:tr w:rsidR="007C4520" w:rsidRPr="00E77D7A" w14:paraId="1B85DD79" w14:textId="77777777" w:rsidTr="002563A6">
        <w:tc>
          <w:tcPr>
            <w:tcW w:w="2083" w:type="dxa"/>
          </w:tcPr>
          <w:p w14:paraId="618CDF43" w14:textId="77777777" w:rsidR="007C4520" w:rsidRPr="00E77D7A" w:rsidRDefault="007C4520" w:rsidP="00843760">
            <w:pPr>
              <w:rPr>
                <w:sz w:val="20"/>
                <w:szCs w:val="20"/>
                <w:lang w:val="en-GB"/>
              </w:rPr>
            </w:pPr>
            <w:r w:rsidRPr="00E77D7A">
              <w:rPr>
                <w:sz w:val="20"/>
                <w:szCs w:val="20"/>
                <w:lang w:val="en-GB"/>
              </w:rPr>
              <w:t>CCL25</w:t>
            </w:r>
          </w:p>
        </w:tc>
        <w:tc>
          <w:tcPr>
            <w:tcW w:w="3055" w:type="dxa"/>
          </w:tcPr>
          <w:p w14:paraId="745DF842" w14:textId="228AF33B"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1.01</w:t>
            </w:r>
          </w:p>
        </w:tc>
        <w:tc>
          <w:tcPr>
            <w:tcW w:w="2626" w:type="dxa"/>
          </w:tcPr>
          <w:p w14:paraId="540A03E5" w14:textId="47E1A3CD"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1.00</w:t>
            </w:r>
          </w:p>
        </w:tc>
        <w:tc>
          <w:tcPr>
            <w:tcW w:w="1298" w:type="dxa"/>
          </w:tcPr>
          <w:p w14:paraId="1F445537" w14:textId="77777777" w:rsidR="007C4520" w:rsidRPr="00E77D7A" w:rsidRDefault="007C4520" w:rsidP="00843760">
            <w:pPr>
              <w:jc w:val="center"/>
              <w:rPr>
                <w:sz w:val="20"/>
                <w:szCs w:val="20"/>
                <w:lang w:val="en-GB"/>
              </w:rPr>
            </w:pPr>
            <w:r w:rsidRPr="00E77D7A">
              <w:rPr>
                <w:sz w:val="20"/>
                <w:szCs w:val="20"/>
                <w:lang w:val="en-GB"/>
              </w:rPr>
              <w:t>0.206</w:t>
            </w:r>
          </w:p>
        </w:tc>
      </w:tr>
      <w:tr w:rsidR="007C4520" w:rsidRPr="00E77D7A" w14:paraId="720C2291" w14:textId="77777777" w:rsidTr="002563A6">
        <w:tc>
          <w:tcPr>
            <w:tcW w:w="2083" w:type="dxa"/>
          </w:tcPr>
          <w:p w14:paraId="798E3129" w14:textId="77777777" w:rsidR="007C4520" w:rsidRPr="00E77D7A" w:rsidRDefault="007C4520" w:rsidP="00843760">
            <w:pPr>
              <w:rPr>
                <w:sz w:val="20"/>
                <w:szCs w:val="20"/>
                <w:lang w:val="en-GB"/>
              </w:rPr>
            </w:pPr>
            <w:r w:rsidRPr="00E77D7A">
              <w:rPr>
                <w:sz w:val="20"/>
                <w:szCs w:val="20"/>
                <w:lang w:val="en-GB"/>
              </w:rPr>
              <w:t>CCL28</w:t>
            </w:r>
          </w:p>
        </w:tc>
        <w:tc>
          <w:tcPr>
            <w:tcW w:w="3055" w:type="dxa"/>
          </w:tcPr>
          <w:p w14:paraId="5F00F9AA" w14:textId="057CDF30"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0.99</w:t>
            </w:r>
          </w:p>
        </w:tc>
        <w:tc>
          <w:tcPr>
            <w:tcW w:w="2626" w:type="dxa"/>
          </w:tcPr>
          <w:p w14:paraId="4376CDB1" w14:textId="3655C08C"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1.01</w:t>
            </w:r>
          </w:p>
        </w:tc>
        <w:tc>
          <w:tcPr>
            <w:tcW w:w="1298" w:type="dxa"/>
          </w:tcPr>
          <w:p w14:paraId="3FBDDE76" w14:textId="77777777" w:rsidR="007C4520" w:rsidRPr="00E77D7A" w:rsidRDefault="007C4520" w:rsidP="00843760">
            <w:pPr>
              <w:jc w:val="center"/>
              <w:rPr>
                <w:sz w:val="20"/>
                <w:szCs w:val="20"/>
                <w:lang w:val="en-GB"/>
              </w:rPr>
            </w:pPr>
            <w:r w:rsidRPr="00E77D7A">
              <w:rPr>
                <w:sz w:val="20"/>
                <w:szCs w:val="20"/>
                <w:lang w:val="en-GB"/>
              </w:rPr>
              <w:t>0.479</w:t>
            </w:r>
          </w:p>
        </w:tc>
      </w:tr>
      <w:tr w:rsidR="007C4520" w:rsidRPr="00E77D7A" w14:paraId="4845878B" w14:textId="77777777" w:rsidTr="002563A6">
        <w:tc>
          <w:tcPr>
            <w:tcW w:w="2083" w:type="dxa"/>
          </w:tcPr>
          <w:p w14:paraId="5696FC60" w14:textId="77777777" w:rsidR="007C4520" w:rsidRPr="00E77D7A" w:rsidRDefault="007C4520" w:rsidP="00843760">
            <w:pPr>
              <w:rPr>
                <w:sz w:val="20"/>
                <w:szCs w:val="20"/>
                <w:lang w:val="en-GB"/>
              </w:rPr>
            </w:pPr>
            <w:r w:rsidRPr="00E77D7A">
              <w:rPr>
                <w:sz w:val="20"/>
                <w:szCs w:val="20"/>
                <w:lang w:val="en-GB"/>
              </w:rPr>
              <w:t>CD5</w:t>
            </w:r>
          </w:p>
        </w:tc>
        <w:tc>
          <w:tcPr>
            <w:tcW w:w="3055" w:type="dxa"/>
          </w:tcPr>
          <w:p w14:paraId="795CD7B2" w14:textId="02C2C7EF"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79CBCC49" w14:textId="12C882DE"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0.95</w:t>
            </w:r>
          </w:p>
        </w:tc>
        <w:tc>
          <w:tcPr>
            <w:tcW w:w="1298" w:type="dxa"/>
          </w:tcPr>
          <w:p w14:paraId="1A68F9D8" w14:textId="77777777" w:rsidR="007C4520" w:rsidRPr="00E77D7A" w:rsidRDefault="007C4520" w:rsidP="00843760">
            <w:pPr>
              <w:jc w:val="center"/>
              <w:rPr>
                <w:sz w:val="20"/>
                <w:szCs w:val="20"/>
                <w:lang w:val="en-GB"/>
              </w:rPr>
            </w:pPr>
            <w:r w:rsidRPr="00E77D7A">
              <w:rPr>
                <w:sz w:val="20"/>
                <w:szCs w:val="20"/>
                <w:lang w:val="en-GB"/>
              </w:rPr>
              <w:t>0.970</w:t>
            </w:r>
          </w:p>
        </w:tc>
      </w:tr>
      <w:tr w:rsidR="007C4520" w:rsidRPr="00E77D7A" w14:paraId="4281B24C" w14:textId="77777777" w:rsidTr="002563A6">
        <w:tc>
          <w:tcPr>
            <w:tcW w:w="2083" w:type="dxa"/>
          </w:tcPr>
          <w:p w14:paraId="2E6DC28D" w14:textId="77777777" w:rsidR="007C4520" w:rsidRPr="00E77D7A" w:rsidRDefault="007C4520" w:rsidP="00843760">
            <w:pPr>
              <w:rPr>
                <w:sz w:val="20"/>
                <w:szCs w:val="20"/>
                <w:lang w:val="en-GB"/>
              </w:rPr>
            </w:pPr>
            <w:r w:rsidRPr="00E77D7A">
              <w:rPr>
                <w:sz w:val="20"/>
                <w:szCs w:val="20"/>
                <w:lang w:val="en-GB"/>
              </w:rPr>
              <w:t>CD6</w:t>
            </w:r>
          </w:p>
        </w:tc>
        <w:tc>
          <w:tcPr>
            <w:tcW w:w="3055" w:type="dxa"/>
          </w:tcPr>
          <w:p w14:paraId="43CD7A02" w14:textId="02AF737B"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3CCE6FF3" w14:textId="3151477B"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0.92</w:t>
            </w:r>
          </w:p>
        </w:tc>
        <w:tc>
          <w:tcPr>
            <w:tcW w:w="1298" w:type="dxa"/>
          </w:tcPr>
          <w:p w14:paraId="56A99338" w14:textId="77777777" w:rsidR="007C4520" w:rsidRPr="00E77D7A" w:rsidRDefault="007C4520" w:rsidP="00843760">
            <w:pPr>
              <w:jc w:val="center"/>
              <w:rPr>
                <w:sz w:val="20"/>
                <w:szCs w:val="20"/>
                <w:lang w:val="en-GB"/>
              </w:rPr>
            </w:pPr>
            <w:r w:rsidRPr="00E77D7A">
              <w:rPr>
                <w:sz w:val="20"/>
                <w:szCs w:val="20"/>
                <w:lang w:val="en-GB"/>
              </w:rPr>
              <w:t>0.940</w:t>
            </w:r>
          </w:p>
        </w:tc>
      </w:tr>
      <w:tr w:rsidR="007C4520" w:rsidRPr="00E77D7A" w14:paraId="578A2224" w14:textId="77777777" w:rsidTr="002563A6">
        <w:tc>
          <w:tcPr>
            <w:tcW w:w="2083" w:type="dxa"/>
          </w:tcPr>
          <w:p w14:paraId="04A1D71E" w14:textId="77777777" w:rsidR="007C4520" w:rsidRPr="00E77D7A" w:rsidRDefault="007C4520" w:rsidP="00843760">
            <w:pPr>
              <w:rPr>
                <w:sz w:val="20"/>
                <w:szCs w:val="20"/>
                <w:lang w:val="en-GB"/>
              </w:rPr>
            </w:pPr>
            <w:r w:rsidRPr="00E77D7A">
              <w:rPr>
                <w:sz w:val="20"/>
                <w:szCs w:val="20"/>
                <w:lang w:val="en-GB"/>
              </w:rPr>
              <w:t>CD8A</w:t>
            </w:r>
          </w:p>
        </w:tc>
        <w:tc>
          <w:tcPr>
            <w:tcW w:w="3055" w:type="dxa"/>
          </w:tcPr>
          <w:p w14:paraId="4FC654A4" w14:textId="3D6C66C5"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06AA0102" w14:textId="16300271"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0.96</w:t>
            </w:r>
          </w:p>
        </w:tc>
        <w:tc>
          <w:tcPr>
            <w:tcW w:w="1298" w:type="dxa"/>
          </w:tcPr>
          <w:p w14:paraId="42F54CA5" w14:textId="77777777" w:rsidR="007C4520" w:rsidRPr="00E77D7A" w:rsidRDefault="007C4520" w:rsidP="00843760">
            <w:pPr>
              <w:jc w:val="center"/>
              <w:rPr>
                <w:sz w:val="20"/>
                <w:szCs w:val="20"/>
                <w:lang w:val="en-GB"/>
              </w:rPr>
            </w:pPr>
            <w:r w:rsidRPr="00E77D7A">
              <w:rPr>
                <w:sz w:val="20"/>
                <w:szCs w:val="20"/>
                <w:lang w:val="en-GB"/>
              </w:rPr>
              <w:t>0.467</w:t>
            </w:r>
          </w:p>
        </w:tc>
      </w:tr>
      <w:tr w:rsidR="007C4520" w:rsidRPr="00E77D7A" w14:paraId="2C9D8044" w14:textId="77777777" w:rsidTr="002563A6">
        <w:tc>
          <w:tcPr>
            <w:tcW w:w="2083" w:type="dxa"/>
          </w:tcPr>
          <w:p w14:paraId="694CB4DD" w14:textId="77777777" w:rsidR="007C4520" w:rsidRPr="00E77D7A" w:rsidRDefault="007C4520" w:rsidP="00843760">
            <w:pPr>
              <w:rPr>
                <w:sz w:val="20"/>
                <w:szCs w:val="20"/>
                <w:lang w:val="en-GB"/>
              </w:rPr>
            </w:pPr>
            <w:r w:rsidRPr="00E77D7A">
              <w:rPr>
                <w:sz w:val="20"/>
                <w:szCs w:val="20"/>
                <w:lang w:val="en-GB"/>
              </w:rPr>
              <w:t>CD40</w:t>
            </w:r>
          </w:p>
        </w:tc>
        <w:tc>
          <w:tcPr>
            <w:tcW w:w="3055" w:type="dxa"/>
          </w:tcPr>
          <w:p w14:paraId="3EC370CE" w14:textId="026A2725"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6ACB659A" w14:textId="4ADA6AD6"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1.01</w:t>
            </w:r>
          </w:p>
        </w:tc>
        <w:tc>
          <w:tcPr>
            <w:tcW w:w="1298" w:type="dxa"/>
          </w:tcPr>
          <w:p w14:paraId="1805ABD3" w14:textId="77777777" w:rsidR="007C4520" w:rsidRPr="00E77D7A" w:rsidRDefault="007C4520" w:rsidP="00843760">
            <w:pPr>
              <w:jc w:val="center"/>
              <w:rPr>
                <w:sz w:val="20"/>
                <w:szCs w:val="20"/>
                <w:lang w:val="en-GB"/>
              </w:rPr>
            </w:pPr>
            <w:r w:rsidRPr="00E77D7A">
              <w:rPr>
                <w:sz w:val="20"/>
                <w:szCs w:val="20"/>
                <w:lang w:val="en-GB"/>
              </w:rPr>
              <w:t>0.518</w:t>
            </w:r>
          </w:p>
        </w:tc>
      </w:tr>
      <w:tr w:rsidR="007C4520" w:rsidRPr="00E77D7A" w14:paraId="3050B7A8" w14:textId="77777777" w:rsidTr="002563A6">
        <w:tc>
          <w:tcPr>
            <w:tcW w:w="2083" w:type="dxa"/>
          </w:tcPr>
          <w:p w14:paraId="314E768A" w14:textId="77777777" w:rsidR="007C4520" w:rsidRPr="00E77D7A" w:rsidRDefault="007C4520" w:rsidP="00843760">
            <w:pPr>
              <w:rPr>
                <w:sz w:val="20"/>
                <w:szCs w:val="20"/>
                <w:lang w:val="en-GB"/>
              </w:rPr>
            </w:pPr>
            <w:r w:rsidRPr="00E77D7A">
              <w:rPr>
                <w:sz w:val="20"/>
                <w:szCs w:val="20"/>
                <w:lang w:val="en-GB"/>
              </w:rPr>
              <w:t>CD244</w:t>
            </w:r>
          </w:p>
        </w:tc>
        <w:tc>
          <w:tcPr>
            <w:tcW w:w="3055" w:type="dxa"/>
          </w:tcPr>
          <w:p w14:paraId="2A264AB3" w14:textId="13AD823D"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1A0C8235" w14:textId="38418004"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0.98</w:t>
            </w:r>
          </w:p>
        </w:tc>
        <w:tc>
          <w:tcPr>
            <w:tcW w:w="1298" w:type="dxa"/>
          </w:tcPr>
          <w:p w14:paraId="6CEBE22D" w14:textId="77777777" w:rsidR="007C4520" w:rsidRPr="00E77D7A" w:rsidRDefault="007C4520" w:rsidP="00843760">
            <w:pPr>
              <w:jc w:val="center"/>
              <w:rPr>
                <w:sz w:val="20"/>
                <w:szCs w:val="20"/>
                <w:lang w:val="en-GB"/>
              </w:rPr>
            </w:pPr>
            <w:r w:rsidRPr="00E77D7A">
              <w:rPr>
                <w:sz w:val="20"/>
                <w:szCs w:val="20"/>
                <w:lang w:val="en-GB"/>
              </w:rPr>
              <w:t>0.406</w:t>
            </w:r>
          </w:p>
        </w:tc>
      </w:tr>
      <w:tr w:rsidR="007C4520" w:rsidRPr="00E77D7A" w14:paraId="4CB53F9D" w14:textId="77777777" w:rsidTr="002563A6">
        <w:tc>
          <w:tcPr>
            <w:tcW w:w="2083" w:type="dxa"/>
          </w:tcPr>
          <w:p w14:paraId="23A283AC" w14:textId="77777777" w:rsidR="007C4520" w:rsidRPr="00E77D7A" w:rsidRDefault="007C4520" w:rsidP="00843760">
            <w:pPr>
              <w:rPr>
                <w:sz w:val="20"/>
                <w:szCs w:val="20"/>
                <w:lang w:val="en-GB"/>
              </w:rPr>
            </w:pPr>
            <w:r w:rsidRPr="00E77D7A">
              <w:rPr>
                <w:sz w:val="20"/>
                <w:szCs w:val="20"/>
                <w:lang w:val="en-GB"/>
              </w:rPr>
              <w:t>CSF1</w:t>
            </w:r>
          </w:p>
        </w:tc>
        <w:tc>
          <w:tcPr>
            <w:tcW w:w="3055" w:type="dxa"/>
          </w:tcPr>
          <w:p w14:paraId="2CA21695" w14:textId="47C60B54"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1.01</w:t>
            </w:r>
          </w:p>
        </w:tc>
        <w:tc>
          <w:tcPr>
            <w:tcW w:w="2626" w:type="dxa"/>
          </w:tcPr>
          <w:p w14:paraId="61491556" w14:textId="43D8DEFD"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0.93</w:t>
            </w:r>
          </w:p>
        </w:tc>
        <w:tc>
          <w:tcPr>
            <w:tcW w:w="1298" w:type="dxa"/>
          </w:tcPr>
          <w:p w14:paraId="4BC481D2" w14:textId="77777777" w:rsidR="007C4520" w:rsidRPr="00E77D7A" w:rsidRDefault="007C4520" w:rsidP="00843760">
            <w:pPr>
              <w:jc w:val="center"/>
              <w:rPr>
                <w:sz w:val="20"/>
                <w:szCs w:val="20"/>
                <w:lang w:val="en-GB"/>
              </w:rPr>
            </w:pPr>
            <w:r w:rsidRPr="00E77D7A">
              <w:rPr>
                <w:sz w:val="20"/>
                <w:szCs w:val="20"/>
                <w:lang w:val="en-GB"/>
              </w:rPr>
              <w:t>0.173</w:t>
            </w:r>
          </w:p>
        </w:tc>
      </w:tr>
      <w:tr w:rsidR="007C4520" w:rsidRPr="00E77D7A" w14:paraId="110451FA" w14:textId="77777777" w:rsidTr="002563A6">
        <w:tc>
          <w:tcPr>
            <w:tcW w:w="2083" w:type="dxa"/>
          </w:tcPr>
          <w:p w14:paraId="60563A35" w14:textId="77777777" w:rsidR="007C4520" w:rsidRPr="00E77D7A" w:rsidRDefault="007C4520" w:rsidP="00843760">
            <w:pPr>
              <w:rPr>
                <w:sz w:val="20"/>
                <w:szCs w:val="20"/>
                <w:lang w:val="en-GB"/>
              </w:rPr>
            </w:pPr>
            <w:r w:rsidRPr="00E77D7A">
              <w:rPr>
                <w:sz w:val="20"/>
                <w:szCs w:val="20"/>
                <w:lang w:val="en-GB"/>
              </w:rPr>
              <w:t>CST5</w:t>
            </w:r>
          </w:p>
        </w:tc>
        <w:tc>
          <w:tcPr>
            <w:tcW w:w="3055" w:type="dxa"/>
          </w:tcPr>
          <w:p w14:paraId="6703EABA" w14:textId="7E9225EE"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1C50DBDB" w14:textId="71EF58F6"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0.97</w:t>
            </w:r>
          </w:p>
        </w:tc>
        <w:tc>
          <w:tcPr>
            <w:tcW w:w="1298" w:type="dxa"/>
          </w:tcPr>
          <w:p w14:paraId="650F24D1" w14:textId="77777777" w:rsidR="007C4520" w:rsidRPr="00E77D7A" w:rsidRDefault="007C4520" w:rsidP="00843760">
            <w:pPr>
              <w:jc w:val="center"/>
              <w:rPr>
                <w:sz w:val="20"/>
                <w:szCs w:val="20"/>
                <w:lang w:val="en-GB"/>
              </w:rPr>
            </w:pPr>
            <w:r w:rsidRPr="00E77D7A">
              <w:rPr>
                <w:sz w:val="20"/>
                <w:szCs w:val="20"/>
                <w:lang w:val="en-GB"/>
              </w:rPr>
              <w:t>0.433</w:t>
            </w:r>
          </w:p>
        </w:tc>
      </w:tr>
      <w:tr w:rsidR="007C4520" w:rsidRPr="00E77D7A" w14:paraId="11686FBA" w14:textId="77777777" w:rsidTr="002563A6">
        <w:tc>
          <w:tcPr>
            <w:tcW w:w="2083" w:type="dxa"/>
          </w:tcPr>
          <w:p w14:paraId="6DC99472" w14:textId="77777777" w:rsidR="007C4520" w:rsidRPr="00E77D7A" w:rsidRDefault="007C4520" w:rsidP="00843760">
            <w:pPr>
              <w:rPr>
                <w:sz w:val="20"/>
                <w:szCs w:val="20"/>
                <w:lang w:val="en-GB"/>
              </w:rPr>
            </w:pPr>
            <w:r w:rsidRPr="00E77D7A">
              <w:rPr>
                <w:sz w:val="20"/>
                <w:szCs w:val="20"/>
                <w:lang w:val="en-GB"/>
              </w:rPr>
              <w:t>CXCL1</w:t>
            </w:r>
          </w:p>
        </w:tc>
        <w:tc>
          <w:tcPr>
            <w:tcW w:w="3055" w:type="dxa"/>
          </w:tcPr>
          <w:p w14:paraId="6950D532" w14:textId="017EF538"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5D0FBBB3" w14:textId="0634D965"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1.03</w:t>
            </w:r>
          </w:p>
        </w:tc>
        <w:tc>
          <w:tcPr>
            <w:tcW w:w="1298" w:type="dxa"/>
          </w:tcPr>
          <w:p w14:paraId="3FA0A861" w14:textId="77777777" w:rsidR="007C4520" w:rsidRPr="00E77D7A" w:rsidRDefault="007C4520" w:rsidP="00843760">
            <w:pPr>
              <w:jc w:val="center"/>
              <w:rPr>
                <w:sz w:val="20"/>
                <w:szCs w:val="20"/>
                <w:lang w:val="en-GB"/>
              </w:rPr>
            </w:pPr>
            <w:r w:rsidRPr="00E77D7A">
              <w:rPr>
                <w:sz w:val="20"/>
                <w:szCs w:val="20"/>
                <w:lang w:val="en-GB"/>
              </w:rPr>
              <w:t>0.988</w:t>
            </w:r>
          </w:p>
        </w:tc>
      </w:tr>
      <w:tr w:rsidR="007C4520" w:rsidRPr="00E77D7A" w14:paraId="7C4C649B" w14:textId="77777777" w:rsidTr="002563A6">
        <w:tc>
          <w:tcPr>
            <w:tcW w:w="2083" w:type="dxa"/>
          </w:tcPr>
          <w:p w14:paraId="6E92E7EB" w14:textId="77777777" w:rsidR="007C4520" w:rsidRPr="00E77D7A" w:rsidRDefault="007C4520" w:rsidP="00843760">
            <w:pPr>
              <w:rPr>
                <w:sz w:val="20"/>
                <w:szCs w:val="20"/>
                <w:lang w:val="en-GB"/>
              </w:rPr>
            </w:pPr>
            <w:r w:rsidRPr="00E77D7A">
              <w:rPr>
                <w:sz w:val="20"/>
                <w:szCs w:val="20"/>
                <w:lang w:val="en-GB"/>
              </w:rPr>
              <w:t>CXCL5</w:t>
            </w:r>
          </w:p>
        </w:tc>
        <w:tc>
          <w:tcPr>
            <w:tcW w:w="3055" w:type="dxa"/>
          </w:tcPr>
          <w:p w14:paraId="14D808CD" w14:textId="3EBD5BFE"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3ED65FA3" w14:textId="60F7DEAC"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1.00</w:t>
            </w:r>
          </w:p>
        </w:tc>
        <w:tc>
          <w:tcPr>
            <w:tcW w:w="1298" w:type="dxa"/>
          </w:tcPr>
          <w:p w14:paraId="411FCEC6" w14:textId="77777777" w:rsidR="007C4520" w:rsidRPr="00E77D7A" w:rsidRDefault="007C4520" w:rsidP="00843760">
            <w:pPr>
              <w:jc w:val="center"/>
              <w:rPr>
                <w:sz w:val="20"/>
                <w:szCs w:val="20"/>
                <w:lang w:val="en-GB"/>
              </w:rPr>
            </w:pPr>
            <w:r w:rsidRPr="00E77D7A">
              <w:rPr>
                <w:sz w:val="20"/>
                <w:szCs w:val="20"/>
                <w:lang w:val="en-GB"/>
              </w:rPr>
              <w:t>0.559</w:t>
            </w:r>
          </w:p>
        </w:tc>
      </w:tr>
      <w:tr w:rsidR="007C4520" w:rsidRPr="00E77D7A" w14:paraId="47802D16" w14:textId="77777777" w:rsidTr="002563A6">
        <w:tc>
          <w:tcPr>
            <w:tcW w:w="2083" w:type="dxa"/>
          </w:tcPr>
          <w:p w14:paraId="19BC96FB" w14:textId="77777777" w:rsidR="007C4520" w:rsidRPr="00E77D7A" w:rsidRDefault="007C4520" w:rsidP="00843760">
            <w:pPr>
              <w:rPr>
                <w:sz w:val="20"/>
                <w:szCs w:val="20"/>
                <w:lang w:val="en-GB"/>
              </w:rPr>
            </w:pPr>
            <w:r w:rsidRPr="00E77D7A">
              <w:rPr>
                <w:sz w:val="20"/>
                <w:szCs w:val="20"/>
                <w:lang w:val="en-GB"/>
              </w:rPr>
              <w:t>CXCL6</w:t>
            </w:r>
          </w:p>
        </w:tc>
        <w:tc>
          <w:tcPr>
            <w:tcW w:w="3055" w:type="dxa"/>
          </w:tcPr>
          <w:p w14:paraId="72F8DAA5" w14:textId="65E5DF8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4FE8E660" w14:textId="20264594"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1.00</w:t>
            </w:r>
          </w:p>
        </w:tc>
        <w:tc>
          <w:tcPr>
            <w:tcW w:w="1298" w:type="dxa"/>
          </w:tcPr>
          <w:p w14:paraId="34DAC339" w14:textId="77777777" w:rsidR="007C4520" w:rsidRPr="00E77D7A" w:rsidRDefault="007C4520" w:rsidP="00843760">
            <w:pPr>
              <w:jc w:val="center"/>
              <w:rPr>
                <w:sz w:val="20"/>
                <w:szCs w:val="20"/>
                <w:lang w:val="en-GB"/>
              </w:rPr>
            </w:pPr>
            <w:r w:rsidRPr="00E77D7A">
              <w:rPr>
                <w:sz w:val="20"/>
                <w:szCs w:val="20"/>
                <w:lang w:val="en-GB"/>
              </w:rPr>
              <w:t>0.516</w:t>
            </w:r>
          </w:p>
        </w:tc>
      </w:tr>
      <w:tr w:rsidR="007C4520" w:rsidRPr="00E77D7A" w14:paraId="2ADD74AC" w14:textId="77777777" w:rsidTr="002563A6">
        <w:tc>
          <w:tcPr>
            <w:tcW w:w="2083" w:type="dxa"/>
          </w:tcPr>
          <w:p w14:paraId="1B4E747E" w14:textId="77777777" w:rsidR="007C4520" w:rsidRPr="00E77D7A" w:rsidRDefault="007C4520" w:rsidP="00843760">
            <w:pPr>
              <w:rPr>
                <w:sz w:val="20"/>
                <w:szCs w:val="20"/>
                <w:lang w:val="en-GB"/>
              </w:rPr>
            </w:pPr>
            <w:r w:rsidRPr="00E77D7A">
              <w:rPr>
                <w:sz w:val="20"/>
                <w:szCs w:val="20"/>
                <w:lang w:val="en-GB"/>
              </w:rPr>
              <w:t>CXCL9</w:t>
            </w:r>
          </w:p>
        </w:tc>
        <w:tc>
          <w:tcPr>
            <w:tcW w:w="3055" w:type="dxa"/>
          </w:tcPr>
          <w:p w14:paraId="2BD7D4E6" w14:textId="601377C0"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120F4E34" w14:textId="7747F11D"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0.98</w:t>
            </w:r>
          </w:p>
        </w:tc>
        <w:tc>
          <w:tcPr>
            <w:tcW w:w="1298" w:type="dxa"/>
          </w:tcPr>
          <w:p w14:paraId="7037E1C7" w14:textId="77777777" w:rsidR="007C4520" w:rsidRPr="00E77D7A" w:rsidRDefault="007C4520" w:rsidP="00843760">
            <w:pPr>
              <w:jc w:val="center"/>
              <w:rPr>
                <w:sz w:val="20"/>
                <w:szCs w:val="20"/>
                <w:lang w:val="en-GB"/>
              </w:rPr>
            </w:pPr>
            <w:r w:rsidRPr="00E77D7A">
              <w:rPr>
                <w:sz w:val="20"/>
                <w:szCs w:val="20"/>
                <w:lang w:val="en-GB"/>
              </w:rPr>
              <w:t>0.862</w:t>
            </w:r>
          </w:p>
        </w:tc>
      </w:tr>
      <w:tr w:rsidR="007C4520" w:rsidRPr="00E77D7A" w14:paraId="50CC5871" w14:textId="77777777" w:rsidTr="002563A6">
        <w:tc>
          <w:tcPr>
            <w:tcW w:w="2083" w:type="dxa"/>
          </w:tcPr>
          <w:p w14:paraId="0CD1BB30" w14:textId="77777777" w:rsidR="007C4520" w:rsidRPr="00E77D7A" w:rsidRDefault="007C4520" w:rsidP="00843760">
            <w:pPr>
              <w:rPr>
                <w:sz w:val="20"/>
                <w:szCs w:val="20"/>
                <w:lang w:val="en-GB"/>
              </w:rPr>
            </w:pPr>
            <w:r w:rsidRPr="00E77D7A">
              <w:rPr>
                <w:sz w:val="20"/>
                <w:szCs w:val="20"/>
                <w:lang w:val="en-GB"/>
              </w:rPr>
              <w:t>CXCL10</w:t>
            </w:r>
          </w:p>
        </w:tc>
        <w:tc>
          <w:tcPr>
            <w:tcW w:w="3055" w:type="dxa"/>
          </w:tcPr>
          <w:p w14:paraId="6506C59A" w14:textId="241BF85B"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4FD78261" w14:textId="1DF9E823"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1.03</w:t>
            </w:r>
          </w:p>
        </w:tc>
        <w:tc>
          <w:tcPr>
            <w:tcW w:w="1298" w:type="dxa"/>
          </w:tcPr>
          <w:p w14:paraId="19B1B07D" w14:textId="77777777" w:rsidR="007C4520" w:rsidRPr="00E77D7A" w:rsidRDefault="007C4520" w:rsidP="00843760">
            <w:pPr>
              <w:jc w:val="center"/>
              <w:rPr>
                <w:sz w:val="20"/>
                <w:szCs w:val="20"/>
                <w:lang w:val="en-GB"/>
              </w:rPr>
            </w:pPr>
            <w:r w:rsidRPr="00E77D7A">
              <w:rPr>
                <w:sz w:val="20"/>
                <w:szCs w:val="20"/>
                <w:lang w:val="en-GB"/>
              </w:rPr>
              <w:t>0.881</w:t>
            </w:r>
          </w:p>
        </w:tc>
      </w:tr>
      <w:tr w:rsidR="007C4520" w:rsidRPr="00E77D7A" w14:paraId="0F2E0735" w14:textId="77777777" w:rsidTr="002563A6">
        <w:tc>
          <w:tcPr>
            <w:tcW w:w="2083" w:type="dxa"/>
          </w:tcPr>
          <w:p w14:paraId="4A69C742" w14:textId="77777777" w:rsidR="007C4520" w:rsidRPr="00E77D7A" w:rsidRDefault="007C4520" w:rsidP="00843760">
            <w:pPr>
              <w:rPr>
                <w:sz w:val="20"/>
                <w:szCs w:val="20"/>
                <w:lang w:val="en-GB"/>
              </w:rPr>
            </w:pPr>
            <w:r w:rsidRPr="00E77D7A">
              <w:rPr>
                <w:sz w:val="20"/>
                <w:szCs w:val="20"/>
                <w:lang w:val="en-GB"/>
              </w:rPr>
              <w:t>CXCL11</w:t>
            </w:r>
          </w:p>
        </w:tc>
        <w:tc>
          <w:tcPr>
            <w:tcW w:w="3055" w:type="dxa"/>
          </w:tcPr>
          <w:p w14:paraId="570E1182" w14:textId="21F6CF2A"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1.01</w:t>
            </w:r>
          </w:p>
        </w:tc>
        <w:tc>
          <w:tcPr>
            <w:tcW w:w="2626" w:type="dxa"/>
          </w:tcPr>
          <w:p w14:paraId="51C27C98" w14:textId="152EDDA3"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0.95</w:t>
            </w:r>
          </w:p>
        </w:tc>
        <w:tc>
          <w:tcPr>
            <w:tcW w:w="1298" w:type="dxa"/>
          </w:tcPr>
          <w:p w14:paraId="2D32C14A" w14:textId="77777777" w:rsidR="007C4520" w:rsidRPr="00E77D7A" w:rsidRDefault="007C4520" w:rsidP="00843760">
            <w:pPr>
              <w:jc w:val="center"/>
              <w:rPr>
                <w:sz w:val="20"/>
                <w:szCs w:val="20"/>
                <w:lang w:val="en-GB"/>
              </w:rPr>
            </w:pPr>
            <w:r w:rsidRPr="00E77D7A">
              <w:rPr>
                <w:sz w:val="20"/>
                <w:szCs w:val="20"/>
                <w:lang w:val="en-GB"/>
              </w:rPr>
              <w:t>0.225</w:t>
            </w:r>
          </w:p>
        </w:tc>
      </w:tr>
      <w:tr w:rsidR="007C4520" w:rsidRPr="00E77D7A" w14:paraId="4B9C9C58" w14:textId="77777777" w:rsidTr="002563A6">
        <w:tc>
          <w:tcPr>
            <w:tcW w:w="2083" w:type="dxa"/>
          </w:tcPr>
          <w:p w14:paraId="73D72F21" w14:textId="77777777" w:rsidR="007C4520" w:rsidRPr="00E77D7A" w:rsidRDefault="007C4520" w:rsidP="00843760">
            <w:pPr>
              <w:rPr>
                <w:sz w:val="20"/>
                <w:szCs w:val="20"/>
                <w:lang w:val="en-GB"/>
              </w:rPr>
            </w:pPr>
            <w:r w:rsidRPr="00E77D7A">
              <w:rPr>
                <w:sz w:val="20"/>
                <w:szCs w:val="20"/>
                <w:lang w:val="en-GB"/>
              </w:rPr>
              <w:t>DNER</w:t>
            </w:r>
          </w:p>
        </w:tc>
        <w:tc>
          <w:tcPr>
            <w:tcW w:w="3055" w:type="dxa"/>
          </w:tcPr>
          <w:p w14:paraId="2137EBA4" w14:textId="46DFAE4B"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7957C6B8" w14:textId="41F97155"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1.01</w:t>
            </w:r>
          </w:p>
        </w:tc>
        <w:tc>
          <w:tcPr>
            <w:tcW w:w="1298" w:type="dxa"/>
          </w:tcPr>
          <w:p w14:paraId="376F805F" w14:textId="77777777" w:rsidR="007C4520" w:rsidRPr="00E77D7A" w:rsidRDefault="007C4520" w:rsidP="00843760">
            <w:pPr>
              <w:jc w:val="center"/>
              <w:rPr>
                <w:sz w:val="20"/>
                <w:szCs w:val="20"/>
                <w:lang w:val="en-GB"/>
              </w:rPr>
            </w:pPr>
            <w:r w:rsidRPr="00E77D7A">
              <w:rPr>
                <w:sz w:val="20"/>
                <w:szCs w:val="20"/>
                <w:lang w:val="en-GB"/>
              </w:rPr>
              <w:t>0.519</w:t>
            </w:r>
          </w:p>
        </w:tc>
      </w:tr>
      <w:tr w:rsidR="007C4520" w:rsidRPr="00E77D7A" w14:paraId="06DE26D8" w14:textId="77777777" w:rsidTr="002563A6">
        <w:tc>
          <w:tcPr>
            <w:tcW w:w="2083" w:type="dxa"/>
          </w:tcPr>
          <w:p w14:paraId="5226C205" w14:textId="77777777" w:rsidR="007C4520" w:rsidRPr="00E77D7A" w:rsidRDefault="007C4520" w:rsidP="00843760">
            <w:pPr>
              <w:rPr>
                <w:sz w:val="20"/>
                <w:szCs w:val="20"/>
                <w:lang w:val="en-GB"/>
              </w:rPr>
            </w:pPr>
            <w:r w:rsidRPr="00E77D7A">
              <w:rPr>
                <w:sz w:val="20"/>
                <w:szCs w:val="20"/>
                <w:lang w:val="en-GB"/>
              </w:rPr>
              <w:t>EBP1</w:t>
            </w:r>
          </w:p>
        </w:tc>
        <w:tc>
          <w:tcPr>
            <w:tcW w:w="3055" w:type="dxa"/>
          </w:tcPr>
          <w:p w14:paraId="33EE22CB" w14:textId="11D01E10"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51B98B94" w14:textId="197DAFC9"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0.97</w:t>
            </w:r>
          </w:p>
        </w:tc>
        <w:tc>
          <w:tcPr>
            <w:tcW w:w="1298" w:type="dxa"/>
          </w:tcPr>
          <w:p w14:paraId="562C91B1" w14:textId="77777777" w:rsidR="007C4520" w:rsidRPr="00E77D7A" w:rsidRDefault="007C4520" w:rsidP="00843760">
            <w:pPr>
              <w:jc w:val="center"/>
              <w:rPr>
                <w:sz w:val="20"/>
                <w:szCs w:val="20"/>
                <w:lang w:val="en-GB"/>
              </w:rPr>
            </w:pPr>
            <w:r w:rsidRPr="00E77D7A">
              <w:rPr>
                <w:sz w:val="20"/>
                <w:szCs w:val="20"/>
                <w:lang w:val="en-GB"/>
              </w:rPr>
              <w:t>0.784</w:t>
            </w:r>
          </w:p>
        </w:tc>
      </w:tr>
      <w:tr w:rsidR="007C4520" w:rsidRPr="00E77D7A" w14:paraId="5E13141C" w14:textId="77777777" w:rsidTr="002563A6">
        <w:tc>
          <w:tcPr>
            <w:tcW w:w="2083" w:type="dxa"/>
          </w:tcPr>
          <w:p w14:paraId="1384E365" w14:textId="77777777" w:rsidR="007C4520" w:rsidRPr="00E77D7A" w:rsidRDefault="007C4520" w:rsidP="00843760">
            <w:pPr>
              <w:rPr>
                <w:sz w:val="20"/>
                <w:szCs w:val="20"/>
                <w:lang w:val="en-GB"/>
              </w:rPr>
            </w:pPr>
            <w:r w:rsidRPr="00E77D7A">
              <w:rPr>
                <w:sz w:val="20"/>
                <w:szCs w:val="20"/>
                <w:lang w:val="en-GB"/>
              </w:rPr>
              <w:t>ENRAGE</w:t>
            </w:r>
          </w:p>
        </w:tc>
        <w:tc>
          <w:tcPr>
            <w:tcW w:w="3055" w:type="dxa"/>
          </w:tcPr>
          <w:p w14:paraId="6C1452A2" w14:textId="7D968097"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62B312DA" w14:textId="05CD66B3"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1298" w:type="dxa"/>
          </w:tcPr>
          <w:p w14:paraId="0AE714BC" w14:textId="77777777" w:rsidR="007C4520" w:rsidRPr="00E77D7A" w:rsidRDefault="007C4520" w:rsidP="00843760">
            <w:pPr>
              <w:jc w:val="center"/>
              <w:rPr>
                <w:sz w:val="20"/>
                <w:szCs w:val="20"/>
                <w:lang w:val="en-GB"/>
              </w:rPr>
            </w:pPr>
            <w:r w:rsidRPr="00E77D7A">
              <w:rPr>
                <w:sz w:val="20"/>
                <w:szCs w:val="20"/>
                <w:lang w:val="en-GB"/>
              </w:rPr>
              <w:t>0.872</w:t>
            </w:r>
          </w:p>
        </w:tc>
      </w:tr>
      <w:tr w:rsidR="007C4520" w:rsidRPr="00E77D7A" w14:paraId="7E70DBDC" w14:textId="77777777" w:rsidTr="002563A6">
        <w:tc>
          <w:tcPr>
            <w:tcW w:w="2083" w:type="dxa"/>
          </w:tcPr>
          <w:p w14:paraId="1CF76FA2" w14:textId="77777777" w:rsidR="007C4520" w:rsidRPr="00E77D7A" w:rsidRDefault="007C4520" w:rsidP="00843760">
            <w:pPr>
              <w:rPr>
                <w:sz w:val="20"/>
                <w:szCs w:val="20"/>
                <w:lang w:val="en-GB"/>
              </w:rPr>
            </w:pPr>
            <w:r w:rsidRPr="00E77D7A">
              <w:rPr>
                <w:sz w:val="20"/>
                <w:szCs w:val="20"/>
                <w:lang w:val="en-GB"/>
              </w:rPr>
              <w:t>FGF5</w:t>
            </w:r>
          </w:p>
        </w:tc>
        <w:tc>
          <w:tcPr>
            <w:tcW w:w="3055" w:type="dxa"/>
          </w:tcPr>
          <w:p w14:paraId="5B825E2F" w14:textId="3FA0241F"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33642417" w14:textId="33E988BE"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0.99</w:t>
            </w:r>
          </w:p>
        </w:tc>
        <w:tc>
          <w:tcPr>
            <w:tcW w:w="1298" w:type="dxa"/>
          </w:tcPr>
          <w:p w14:paraId="23C9593A" w14:textId="77777777" w:rsidR="007C4520" w:rsidRPr="00E77D7A" w:rsidRDefault="007C4520" w:rsidP="00843760">
            <w:pPr>
              <w:jc w:val="center"/>
              <w:rPr>
                <w:sz w:val="20"/>
                <w:szCs w:val="20"/>
                <w:lang w:val="en-GB"/>
              </w:rPr>
            </w:pPr>
            <w:r w:rsidRPr="00E77D7A">
              <w:rPr>
                <w:sz w:val="20"/>
                <w:szCs w:val="20"/>
                <w:lang w:val="en-GB"/>
              </w:rPr>
              <w:t>0.657</w:t>
            </w:r>
          </w:p>
        </w:tc>
      </w:tr>
      <w:tr w:rsidR="007C4520" w:rsidRPr="00E77D7A" w14:paraId="64163EC3" w14:textId="77777777" w:rsidTr="002563A6">
        <w:tc>
          <w:tcPr>
            <w:tcW w:w="2083" w:type="dxa"/>
          </w:tcPr>
          <w:p w14:paraId="4AAF864D" w14:textId="77777777" w:rsidR="007C4520" w:rsidRPr="00E77D7A" w:rsidRDefault="007C4520" w:rsidP="00843760">
            <w:pPr>
              <w:rPr>
                <w:sz w:val="20"/>
                <w:szCs w:val="20"/>
                <w:lang w:val="en-GB"/>
              </w:rPr>
            </w:pPr>
            <w:r w:rsidRPr="00E77D7A">
              <w:rPr>
                <w:sz w:val="20"/>
                <w:szCs w:val="20"/>
                <w:lang w:val="en-GB"/>
              </w:rPr>
              <w:t>FGF23</w:t>
            </w:r>
          </w:p>
        </w:tc>
        <w:tc>
          <w:tcPr>
            <w:tcW w:w="3055" w:type="dxa"/>
          </w:tcPr>
          <w:p w14:paraId="4AC009B8" w14:textId="54C25E15"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0.98</w:t>
            </w:r>
          </w:p>
        </w:tc>
        <w:tc>
          <w:tcPr>
            <w:tcW w:w="2626" w:type="dxa"/>
          </w:tcPr>
          <w:p w14:paraId="4441B834" w14:textId="212F9ED7"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1.03</w:t>
            </w:r>
          </w:p>
        </w:tc>
        <w:tc>
          <w:tcPr>
            <w:tcW w:w="1298" w:type="dxa"/>
          </w:tcPr>
          <w:p w14:paraId="28446CFF" w14:textId="77777777" w:rsidR="007C4520" w:rsidRPr="00E77D7A" w:rsidRDefault="007C4520" w:rsidP="00843760">
            <w:pPr>
              <w:jc w:val="center"/>
              <w:rPr>
                <w:sz w:val="20"/>
                <w:szCs w:val="20"/>
                <w:lang w:val="en-GB"/>
              </w:rPr>
            </w:pPr>
            <w:r w:rsidRPr="00E77D7A">
              <w:rPr>
                <w:sz w:val="20"/>
                <w:szCs w:val="20"/>
                <w:lang w:val="en-GB"/>
              </w:rPr>
              <w:t>0.054</w:t>
            </w:r>
          </w:p>
        </w:tc>
      </w:tr>
      <w:tr w:rsidR="007C4520" w:rsidRPr="00E77D7A" w14:paraId="19FF65F2" w14:textId="77777777" w:rsidTr="002563A6">
        <w:tc>
          <w:tcPr>
            <w:tcW w:w="2083" w:type="dxa"/>
          </w:tcPr>
          <w:p w14:paraId="4472ADA9" w14:textId="77777777" w:rsidR="007C4520" w:rsidRPr="00E77D7A" w:rsidRDefault="007C4520" w:rsidP="00843760">
            <w:pPr>
              <w:rPr>
                <w:sz w:val="20"/>
                <w:szCs w:val="20"/>
                <w:lang w:val="en-GB"/>
              </w:rPr>
            </w:pPr>
            <w:r w:rsidRPr="00E77D7A">
              <w:rPr>
                <w:sz w:val="20"/>
                <w:szCs w:val="20"/>
                <w:lang w:val="en-GB"/>
              </w:rPr>
              <w:t>Flt3L</w:t>
            </w:r>
          </w:p>
        </w:tc>
        <w:tc>
          <w:tcPr>
            <w:tcW w:w="3055" w:type="dxa"/>
          </w:tcPr>
          <w:p w14:paraId="7E7CF8AB" w14:textId="4247BA49"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0.99</w:t>
            </w:r>
          </w:p>
        </w:tc>
        <w:tc>
          <w:tcPr>
            <w:tcW w:w="2626" w:type="dxa"/>
          </w:tcPr>
          <w:p w14:paraId="1B5CB4E1" w14:textId="3AED7253" w:rsidR="007C4520" w:rsidRPr="00E77D7A" w:rsidRDefault="007C452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1.02</w:t>
            </w:r>
          </w:p>
        </w:tc>
        <w:tc>
          <w:tcPr>
            <w:tcW w:w="1298" w:type="dxa"/>
          </w:tcPr>
          <w:p w14:paraId="4E93DFD9" w14:textId="77777777" w:rsidR="007C4520" w:rsidRPr="00E77D7A" w:rsidRDefault="007C4520" w:rsidP="00843760">
            <w:pPr>
              <w:jc w:val="center"/>
              <w:rPr>
                <w:sz w:val="20"/>
                <w:szCs w:val="20"/>
                <w:lang w:val="en-GB"/>
              </w:rPr>
            </w:pPr>
            <w:r w:rsidRPr="00E77D7A">
              <w:rPr>
                <w:sz w:val="20"/>
                <w:szCs w:val="20"/>
                <w:lang w:val="en-GB"/>
              </w:rPr>
              <w:t>0.175</w:t>
            </w:r>
          </w:p>
        </w:tc>
      </w:tr>
      <w:tr w:rsidR="007C4520" w:rsidRPr="00E77D7A" w14:paraId="04BD6AB1" w14:textId="77777777" w:rsidTr="002563A6">
        <w:tc>
          <w:tcPr>
            <w:tcW w:w="2083" w:type="dxa"/>
          </w:tcPr>
          <w:p w14:paraId="75F6ADC8" w14:textId="77777777" w:rsidR="007C4520" w:rsidRPr="00E77D7A" w:rsidRDefault="007C4520" w:rsidP="00843760">
            <w:pPr>
              <w:rPr>
                <w:sz w:val="20"/>
                <w:szCs w:val="20"/>
                <w:lang w:val="en-GB"/>
              </w:rPr>
            </w:pPr>
            <w:r w:rsidRPr="00E77D7A">
              <w:rPr>
                <w:sz w:val="20"/>
                <w:szCs w:val="20"/>
                <w:lang w:val="en-GB"/>
              </w:rPr>
              <w:t>GDNF</w:t>
            </w:r>
          </w:p>
        </w:tc>
        <w:tc>
          <w:tcPr>
            <w:tcW w:w="3055" w:type="dxa"/>
          </w:tcPr>
          <w:p w14:paraId="1375CCB1" w14:textId="1F2EBDC6"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1.01</w:t>
            </w:r>
          </w:p>
        </w:tc>
        <w:tc>
          <w:tcPr>
            <w:tcW w:w="2626" w:type="dxa"/>
          </w:tcPr>
          <w:p w14:paraId="293A5FAB" w14:textId="2F5AE5B4"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0.96</w:t>
            </w:r>
          </w:p>
        </w:tc>
        <w:tc>
          <w:tcPr>
            <w:tcW w:w="1298" w:type="dxa"/>
          </w:tcPr>
          <w:p w14:paraId="3F74F3E5" w14:textId="77777777" w:rsidR="007C4520" w:rsidRPr="00E77D7A" w:rsidRDefault="007C4520" w:rsidP="00843760">
            <w:pPr>
              <w:jc w:val="center"/>
              <w:rPr>
                <w:sz w:val="20"/>
                <w:szCs w:val="20"/>
                <w:lang w:val="en-GB"/>
              </w:rPr>
            </w:pPr>
            <w:r w:rsidRPr="00E77D7A">
              <w:rPr>
                <w:sz w:val="20"/>
                <w:szCs w:val="20"/>
                <w:lang w:val="en-GB"/>
              </w:rPr>
              <w:t>0.059</w:t>
            </w:r>
          </w:p>
        </w:tc>
      </w:tr>
      <w:tr w:rsidR="007C4520" w:rsidRPr="00E77D7A" w14:paraId="21101358" w14:textId="77777777" w:rsidTr="002563A6">
        <w:tc>
          <w:tcPr>
            <w:tcW w:w="2083" w:type="dxa"/>
          </w:tcPr>
          <w:p w14:paraId="71B2BB40" w14:textId="77777777" w:rsidR="007C4520" w:rsidRPr="00E77D7A" w:rsidRDefault="007C4520" w:rsidP="00843760">
            <w:pPr>
              <w:rPr>
                <w:sz w:val="20"/>
                <w:szCs w:val="20"/>
                <w:lang w:val="en-GB"/>
              </w:rPr>
            </w:pPr>
            <w:r w:rsidRPr="00E77D7A">
              <w:rPr>
                <w:sz w:val="20"/>
                <w:szCs w:val="20"/>
                <w:lang w:val="en-GB"/>
              </w:rPr>
              <w:t>HGF</w:t>
            </w:r>
          </w:p>
        </w:tc>
        <w:tc>
          <w:tcPr>
            <w:tcW w:w="3055" w:type="dxa"/>
          </w:tcPr>
          <w:p w14:paraId="70C673DE" w14:textId="5F33221B"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1.02</w:t>
            </w:r>
          </w:p>
        </w:tc>
        <w:tc>
          <w:tcPr>
            <w:tcW w:w="2626" w:type="dxa"/>
          </w:tcPr>
          <w:p w14:paraId="085801F7" w14:textId="4D2B06ED"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0.92</w:t>
            </w:r>
          </w:p>
        </w:tc>
        <w:tc>
          <w:tcPr>
            <w:tcW w:w="1298" w:type="dxa"/>
          </w:tcPr>
          <w:p w14:paraId="33500D04" w14:textId="77777777" w:rsidR="007C4520" w:rsidRPr="00E77D7A" w:rsidRDefault="007C4520" w:rsidP="00843760">
            <w:pPr>
              <w:jc w:val="center"/>
              <w:rPr>
                <w:sz w:val="20"/>
                <w:szCs w:val="20"/>
                <w:lang w:val="en-GB"/>
              </w:rPr>
            </w:pPr>
            <w:r w:rsidRPr="00E77D7A">
              <w:rPr>
                <w:sz w:val="20"/>
                <w:szCs w:val="20"/>
                <w:lang w:val="en-GB"/>
              </w:rPr>
              <w:t>0.367</w:t>
            </w:r>
          </w:p>
        </w:tc>
      </w:tr>
      <w:tr w:rsidR="007C4520" w:rsidRPr="00E77D7A" w14:paraId="5488CECE" w14:textId="77777777" w:rsidTr="002563A6">
        <w:tc>
          <w:tcPr>
            <w:tcW w:w="2083" w:type="dxa"/>
          </w:tcPr>
          <w:p w14:paraId="00C2D5FD" w14:textId="77777777" w:rsidR="007C4520" w:rsidRPr="00E77D7A" w:rsidRDefault="007C4520" w:rsidP="00843760">
            <w:pPr>
              <w:rPr>
                <w:sz w:val="20"/>
                <w:szCs w:val="20"/>
                <w:lang w:val="en-GB"/>
              </w:rPr>
            </w:pPr>
            <w:r w:rsidRPr="00E77D7A">
              <w:rPr>
                <w:sz w:val="20"/>
                <w:szCs w:val="20"/>
                <w:lang w:val="en-GB"/>
              </w:rPr>
              <w:t>IFNgamma</w:t>
            </w:r>
          </w:p>
        </w:tc>
        <w:tc>
          <w:tcPr>
            <w:tcW w:w="3055" w:type="dxa"/>
          </w:tcPr>
          <w:p w14:paraId="4D97F52B" w14:textId="47B04318"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1.01</w:t>
            </w:r>
          </w:p>
        </w:tc>
        <w:tc>
          <w:tcPr>
            <w:tcW w:w="2626" w:type="dxa"/>
          </w:tcPr>
          <w:p w14:paraId="59A55D8B" w14:textId="06B59874"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1.02</w:t>
            </w:r>
          </w:p>
        </w:tc>
        <w:tc>
          <w:tcPr>
            <w:tcW w:w="1298" w:type="dxa"/>
          </w:tcPr>
          <w:p w14:paraId="38028A84" w14:textId="77777777" w:rsidR="007C4520" w:rsidRPr="00E77D7A" w:rsidRDefault="007C4520" w:rsidP="00843760">
            <w:pPr>
              <w:jc w:val="center"/>
              <w:rPr>
                <w:sz w:val="20"/>
                <w:szCs w:val="20"/>
                <w:lang w:val="en-GB"/>
              </w:rPr>
            </w:pPr>
            <w:r w:rsidRPr="00E77D7A">
              <w:rPr>
                <w:sz w:val="20"/>
                <w:szCs w:val="20"/>
                <w:lang w:val="en-GB"/>
              </w:rPr>
              <w:t>0.242</w:t>
            </w:r>
          </w:p>
        </w:tc>
      </w:tr>
      <w:tr w:rsidR="007C4520" w:rsidRPr="00E77D7A" w14:paraId="4174B72F" w14:textId="77777777" w:rsidTr="002563A6">
        <w:tc>
          <w:tcPr>
            <w:tcW w:w="2083" w:type="dxa"/>
          </w:tcPr>
          <w:p w14:paraId="1F72A169" w14:textId="77777777" w:rsidR="007C4520" w:rsidRPr="00E77D7A" w:rsidRDefault="007C4520" w:rsidP="00843760">
            <w:pPr>
              <w:rPr>
                <w:sz w:val="20"/>
                <w:szCs w:val="20"/>
                <w:lang w:val="en-GB"/>
              </w:rPr>
            </w:pPr>
            <w:r w:rsidRPr="00E77D7A">
              <w:rPr>
                <w:sz w:val="20"/>
                <w:szCs w:val="20"/>
                <w:lang w:val="en-GB"/>
              </w:rPr>
              <w:t>IL1alpha</w:t>
            </w:r>
          </w:p>
        </w:tc>
        <w:tc>
          <w:tcPr>
            <w:tcW w:w="3055" w:type="dxa"/>
          </w:tcPr>
          <w:p w14:paraId="0BA6F431" w14:textId="500ACF07"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1EF2B460" w14:textId="7FA65242"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1298" w:type="dxa"/>
          </w:tcPr>
          <w:p w14:paraId="5FFE7FAB" w14:textId="77777777" w:rsidR="007C4520" w:rsidRPr="00E77D7A" w:rsidRDefault="007C4520" w:rsidP="00843760">
            <w:pPr>
              <w:jc w:val="center"/>
              <w:rPr>
                <w:sz w:val="20"/>
                <w:szCs w:val="20"/>
                <w:lang w:val="en-GB"/>
              </w:rPr>
            </w:pPr>
            <w:r w:rsidRPr="00E77D7A">
              <w:rPr>
                <w:sz w:val="20"/>
                <w:szCs w:val="20"/>
                <w:lang w:val="en-GB"/>
              </w:rPr>
              <w:t>0.928</w:t>
            </w:r>
          </w:p>
        </w:tc>
      </w:tr>
      <w:tr w:rsidR="007C4520" w:rsidRPr="00E77D7A" w14:paraId="3A9973A4" w14:textId="77777777" w:rsidTr="002563A6">
        <w:tc>
          <w:tcPr>
            <w:tcW w:w="2083" w:type="dxa"/>
          </w:tcPr>
          <w:p w14:paraId="35A46DC7" w14:textId="77777777" w:rsidR="007C4520" w:rsidRPr="00E77D7A" w:rsidRDefault="007C4520" w:rsidP="00843760">
            <w:pPr>
              <w:rPr>
                <w:sz w:val="20"/>
                <w:szCs w:val="20"/>
                <w:lang w:val="en-GB"/>
              </w:rPr>
            </w:pPr>
            <w:r w:rsidRPr="00E77D7A">
              <w:rPr>
                <w:sz w:val="20"/>
                <w:szCs w:val="20"/>
                <w:lang w:val="en-GB"/>
              </w:rPr>
              <w:t>IL2</w:t>
            </w:r>
          </w:p>
        </w:tc>
        <w:tc>
          <w:tcPr>
            <w:tcW w:w="3055" w:type="dxa"/>
          </w:tcPr>
          <w:p w14:paraId="00142DC2" w14:textId="49B51B2E"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212C2360" w14:textId="2AAEB00E"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0.98</w:t>
            </w:r>
          </w:p>
        </w:tc>
        <w:tc>
          <w:tcPr>
            <w:tcW w:w="1298" w:type="dxa"/>
          </w:tcPr>
          <w:p w14:paraId="3555E0AF" w14:textId="77777777" w:rsidR="007C4520" w:rsidRPr="00E77D7A" w:rsidRDefault="007C4520" w:rsidP="00843760">
            <w:pPr>
              <w:jc w:val="center"/>
              <w:rPr>
                <w:sz w:val="20"/>
                <w:szCs w:val="20"/>
                <w:lang w:val="en-GB"/>
              </w:rPr>
            </w:pPr>
            <w:r w:rsidRPr="00E77D7A">
              <w:rPr>
                <w:sz w:val="20"/>
                <w:szCs w:val="20"/>
                <w:lang w:val="en-GB"/>
              </w:rPr>
              <w:t>0.381</w:t>
            </w:r>
          </w:p>
        </w:tc>
      </w:tr>
      <w:tr w:rsidR="007C4520" w:rsidRPr="00E77D7A" w14:paraId="036C6F03" w14:textId="77777777" w:rsidTr="002563A6">
        <w:tc>
          <w:tcPr>
            <w:tcW w:w="2083" w:type="dxa"/>
          </w:tcPr>
          <w:p w14:paraId="2BF61ACB" w14:textId="77777777" w:rsidR="007C4520" w:rsidRPr="00E77D7A" w:rsidRDefault="007C4520" w:rsidP="00843760">
            <w:pPr>
              <w:rPr>
                <w:sz w:val="20"/>
                <w:szCs w:val="20"/>
                <w:lang w:val="en-GB"/>
              </w:rPr>
            </w:pPr>
            <w:r w:rsidRPr="00E77D7A">
              <w:rPr>
                <w:sz w:val="20"/>
                <w:szCs w:val="20"/>
                <w:lang w:val="en-GB"/>
              </w:rPr>
              <w:t>IL2RB</w:t>
            </w:r>
          </w:p>
        </w:tc>
        <w:tc>
          <w:tcPr>
            <w:tcW w:w="3055" w:type="dxa"/>
          </w:tcPr>
          <w:p w14:paraId="1B6EAAC6" w14:textId="43E0932B"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1.00</w:t>
            </w:r>
          </w:p>
        </w:tc>
        <w:tc>
          <w:tcPr>
            <w:tcW w:w="2626" w:type="dxa"/>
          </w:tcPr>
          <w:p w14:paraId="7F9A3D46" w14:textId="0AA4C927"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0.97</w:t>
            </w:r>
          </w:p>
        </w:tc>
        <w:tc>
          <w:tcPr>
            <w:tcW w:w="1298" w:type="dxa"/>
          </w:tcPr>
          <w:p w14:paraId="5B2DB458" w14:textId="77777777" w:rsidR="007C4520" w:rsidRPr="00E77D7A" w:rsidRDefault="007C4520" w:rsidP="00843760">
            <w:pPr>
              <w:jc w:val="center"/>
              <w:rPr>
                <w:sz w:val="20"/>
                <w:szCs w:val="20"/>
                <w:lang w:val="en-GB"/>
              </w:rPr>
            </w:pPr>
            <w:r w:rsidRPr="00E77D7A">
              <w:rPr>
                <w:sz w:val="20"/>
                <w:szCs w:val="20"/>
                <w:lang w:val="en-GB"/>
              </w:rPr>
              <w:t>0.655</w:t>
            </w:r>
          </w:p>
        </w:tc>
      </w:tr>
      <w:tr w:rsidR="007C4520" w:rsidRPr="00E77D7A" w14:paraId="4FC119E8" w14:textId="77777777" w:rsidTr="002563A6">
        <w:tc>
          <w:tcPr>
            <w:tcW w:w="2083" w:type="dxa"/>
          </w:tcPr>
          <w:p w14:paraId="71EB6DCD" w14:textId="77777777" w:rsidR="007C4520" w:rsidRPr="00E77D7A" w:rsidRDefault="007C4520" w:rsidP="00843760">
            <w:pPr>
              <w:rPr>
                <w:sz w:val="20"/>
                <w:szCs w:val="20"/>
                <w:lang w:val="en-GB"/>
              </w:rPr>
            </w:pPr>
            <w:r w:rsidRPr="00E77D7A">
              <w:rPr>
                <w:sz w:val="20"/>
                <w:szCs w:val="20"/>
                <w:lang w:val="en-GB"/>
              </w:rPr>
              <w:t>IL4</w:t>
            </w:r>
          </w:p>
        </w:tc>
        <w:tc>
          <w:tcPr>
            <w:tcW w:w="3055" w:type="dxa"/>
          </w:tcPr>
          <w:p w14:paraId="6FE035A6" w14:textId="197AC233"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07771BF7" w14:textId="6EC59C41"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1.04</w:t>
            </w:r>
          </w:p>
        </w:tc>
        <w:tc>
          <w:tcPr>
            <w:tcW w:w="1298" w:type="dxa"/>
          </w:tcPr>
          <w:p w14:paraId="7F78938A" w14:textId="77777777" w:rsidR="007C4520" w:rsidRPr="00E77D7A" w:rsidRDefault="007C4520" w:rsidP="00843760">
            <w:pPr>
              <w:jc w:val="center"/>
              <w:rPr>
                <w:sz w:val="20"/>
                <w:szCs w:val="20"/>
                <w:lang w:val="en-GB"/>
              </w:rPr>
            </w:pPr>
            <w:r w:rsidRPr="00E77D7A">
              <w:rPr>
                <w:sz w:val="20"/>
                <w:szCs w:val="20"/>
                <w:lang w:val="en-GB"/>
              </w:rPr>
              <w:t>0.241</w:t>
            </w:r>
          </w:p>
        </w:tc>
      </w:tr>
      <w:tr w:rsidR="007C4520" w:rsidRPr="00E77D7A" w14:paraId="1599CEEB" w14:textId="77777777" w:rsidTr="002563A6">
        <w:tc>
          <w:tcPr>
            <w:tcW w:w="2083" w:type="dxa"/>
          </w:tcPr>
          <w:p w14:paraId="3E0BAE07" w14:textId="77777777" w:rsidR="007C4520" w:rsidRPr="00E77D7A" w:rsidRDefault="007C4520" w:rsidP="00843760">
            <w:pPr>
              <w:rPr>
                <w:sz w:val="20"/>
                <w:szCs w:val="20"/>
                <w:lang w:val="en-GB"/>
              </w:rPr>
            </w:pPr>
            <w:r w:rsidRPr="00E77D7A">
              <w:rPr>
                <w:sz w:val="20"/>
                <w:szCs w:val="20"/>
                <w:lang w:val="en-GB"/>
              </w:rPr>
              <w:t>IL5</w:t>
            </w:r>
          </w:p>
        </w:tc>
        <w:tc>
          <w:tcPr>
            <w:tcW w:w="3055" w:type="dxa"/>
          </w:tcPr>
          <w:p w14:paraId="612006BA" w14:textId="1578CF62"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2626" w:type="dxa"/>
          </w:tcPr>
          <w:p w14:paraId="24AEF2A7" w14:textId="2E086792"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1.04</w:t>
            </w:r>
          </w:p>
        </w:tc>
        <w:tc>
          <w:tcPr>
            <w:tcW w:w="1298" w:type="dxa"/>
          </w:tcPr>
          <w:p w14:paraId="669FA56A" w14:textId="77777777" w:rsidR="007C4520" w:rsidRPr="00E77D7A" w:rsidRDefault="007C4520" w:rsidP="00843760">
            <w:pPr>
              <w:jc w:val="center"/>
              <w:rPr>
                <w:sz w:val="20"/>
                <w:szCs w:val="20"/>
                <w:lang w:val="en-GB"/>
              </w:rPr>
            </w:pPr>
            <w:r w:rsidRPr="00E77D7A">
              <w:rPr>
                <w:sz w:val="20"/>
                <w:szCs w:val="20"/>
                <w:lang w:val="en-GB"/>
              </w:rPr>
              <w:t>0.878</w:t>
            </w:r>
          </w:p>
        </w:tc>
      </w:tr>
      <w:tr w:rsidR="007C4520" w:rsidRPr="00E77D7A" w14:paraId="5661E27C" w14:textId="77777777" w:rsidTr="002563A6">
        <w:tc>
          <w:tcPr>
            <w:tcW w:w="2083" w:type="dxa"/>
          </w:tcPr>
          <w:p w14:paraId="48A3C711" w14:textId="77777777" w:rsidR="007C4520" w:rsidRPr="00E77D7A" w:rsidRDefault="007C4520" w:rsidP="00843760">
            <w:pPr>
              <w:rPr>
                <w:sz w:val="20"/>
                <w:szCs w:val="20"/>
                <w:lang w:val="en-GB"/>
              </w:rPr>
            </w:pPr>
            <w:r w:rsidRPr="00E77D7A">
              <w:rPr>
                <w:sz w:val="20"/>
                <w:szCs w:val="20"/>
                <w:lang w:val="en-GB"/>
              </w:rPr>
              <w:t>IL7</w:t>
            </w:r>
          </w:p>
        </w:tc>
        <w:tc>
          <w:tcPr>
            <w:tcW w:w="3055" w:type="dxa"/>
          </w:tcPr>
          <w:p w14:paraId="4E18ABC5" w14:textId="56B8A68F"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2382812E" w14:textId="137A0C8E"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1298" w:type="dxa"/>
          </w:tcPr>
          <w:p w14:paraId="60A288AB" w14:textId="77777777" w:rsidR="007C4520" w:rsidRPr="00E77D7A" w:rsidRDefault="007C4520" w:rsidP="00843760">
            <w:pPr>
              <w:jc w:val="center"/>
              <w:rPr>
                <w:sz w:val="20"/>
                <w:szCs w:val="20"/>
                <w:lang w:val="en-GB"/>
              </w:rPr>
            </w:pPr>
            <w:r w:rsidRPr="00E77D7A">
              <w:rPr>
                <w:sz w:val="20"/>
                <w:szCs w:val="20"/>
                <w:lang w:val="en-GB"/>
              </w:rPr>
              <w:t>0.867</w:t>
            </w:r>
          </w:p>
        </w:tc>
      </w:tr>
      <w:tr w:rsidR="007C4520" w:rsidRPr="00E77D7A" w14:paraId="3DEAA218" w14:textId="77777777" w:rsidTr="002563A6">
        <w:tc>
          <w:tcPr>
            <w:tcW w:w="2083" w:type="dxa"/>
          </w:tcPr>
          <w:p w14:paraId="043A8B23" w14:textId="77777777" w:rsidR="007C4520" w:rsidRPr="00E77D7A" w:rsidRDefault="007C4520" w:rsidP="00843760">
            <w:pPr>
              <w:rPr>
                <w:sz w:val="20"/>
                <w:szCs w:val="20"/>
                <w:lang w:val="en-GB"/>
              </w:rPr>
            </w:pPr>
            <w:r w:rsidRPr="00E77D7A">
              <w:rPr>
                <w:sz w:val="20"/>
                <w:szCs w:val="20"/>
                <w:lang w:val="en-GB"/>
              </w:rPr>
              <w:t>IL8</w:t>
            </w:r>
          </w:p>
        </w:tc>
        <w:tc>
          <w:tcPr>
            <w:tcW w:w="3055" w:type="dxa"/>
          </w:tcPr>
          <w:p w14:paraId="54F87A42" w14:textId="04DAB27D"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5B7706D3" w14:textId="4C40661F"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0.98</w:t>
            </w:r>
          </w:p>
        </w:tc>
        <w:tc>
          <w:tcPr>
            <w:tcW w:w="1298" w:type="dxa"/>
          </w:tcPr>
          <w:p w14:paraId="004DA61F" w14:textId="77777777" w:rsidR="007C4520" w:rsidRPr="00E77D7A" w:rsidRDefault="007C4520" w:rsidP="00843760">
            <w:pPr>
              <w:jc w:val="center"/>
              <w:rPr>
                <w:sz w:val="20"/>
                <w:szCs w:val="20"/>
                <w:lang w:val="en-GB"/>
              </w:rPr>
            </w:pPr>
            <w:r w:rsidRPr="00E77D7A">
              <w:rPr>
                <w:sz w:val="20"/>
                <w:szCs w:val="20"/>
                <w:lang w:val="en-GB"/>
              </w:rPr>
              <w:t>0.959</w:t>
            </w:r>
          </w:p>
        </w:tc>
      </w:tr>
      <w:tr w:rsidR="007C4520" w:rsidRPr="00E77D7A" w14:paraId="323F7A9A" w14:textId="77777777" w:rsidTr="002563A6">
        <w:tc>
          <w:tcPr>
            <w:tcW w:w="2083" w:type="dxa"/>
          </w:tcPr>
          <w:p w14:paraId="6D593A59" w14:textId="77777777" w:rsidR="007C4520" w:rsidRPr="00E77D7A" w:rsidRDefault="007C4520" w:rsidP="00843760">
            <w:pPr>
              <w:rPr>
                <w:sz w:val="20"/>
                <w:szCs w:val="20"/>
                <w:lang w:val="en-GB"/>
              </w:rPr>
            </w:pPr>
            <w:r w:rsidRPr="00E77D7A">
              <w:rPr>
                <w:sz w:val="20"/>
                <w:szCs w:val="20"/>
                <w:lang w:val="en-GB"/>
              </w:rPr>
              <w:t>IL10</w:t>
            </w:r>
          </w:p>
        </w:tc>
        <w:tc>
          <w:tcPr>
            <w:tcW w:w="3055" w:type="dxa"/>
          </w:tcPr>
          <w:p w14:paraId="13206970" w14:textId="54FE2686"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0.99</w:t>
            </w:r>
          </w:p>
        </w:tc>
        <w:tc>
          <w:tcPr>
            <w:tcW w:w="2626" w:type="dxa"/>
          </w:tcPr>
          <w:p w14:paraId="5D799FF7" w14:textId="5D9A987D"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1.01</w:t>
            </w:r>
          </w:p>
        </w:tc>
        <w:tc>
          <w:tcPr>
            <w:tcW w:w="1298" w:type="dxa"/>
          </w:tcPr>
          <w:p w14:paraId="1DFA9C00" w14:textId="77777777" w:rsidR="007C4520" w:rsidRPr="00E77D7A" w:rsidRDefault="007C4520" w:rsidP="00843760">
            <w:pPr>
              <w:jc w:val="center"/>
              <w:rPr>
                <w:sz w:val="20"/>
                <w:szCs w:val="20"/>
                <w:lang w:val="en-GB"/>
              </w:rPr>
            </w:pPr>
            <w:r w:rsidRPr="00E77D7A">
              <w:rPr>
                <w:sz w:val="20"/>
                <w:szCs w:val="20"/>
                <w:lang w:val="en-GB"/>
              </w:rPr>
              <w:t>0.158</w:t>
            </w:r>
          </w:p>
        </w:tc>
      </w:tr>
      <w:tr w:rsidR="007C4520" w:rsidRPr="00E77D7A" w14:paraId="2BAB8D15" w14:textId="77777777" w:rsidTr="002563A6">
        <w:tc>
          <w:tcPr>
            <w:tcW w:w="2083" w:type="dxa"/>
          </w:tcPr>
          <w:p w14:paraId="484F2E2D" w14:textId="77777777" w:rsidR="007C4520" w:rsidRPr="00E77D7A" w:rsidRDefault="007C4520" w:rsidP="00843760">
            <w:pPr>
              <w:rPr>
                <w:sz w:val="20"/>
                <w:szCs w:val="20"/>
                <w:lang w:val="en-GB"/>
              </w:rPr>
            </w:pPr>
            <w:r w:rsidRPr="00E77D7A">
              <w:rPr>
                <w:sz w:val="20"/>
                <w:szCs w:val="20"/>
                <w:lang w:val="en-GB"/>
              </w:rPr>
              <w:t>IL10RA</w:t>
            </w:r>
          </w:p>
        </w:tc>
        <w:tc>
          <w:tcPr>
            <w:tcW w:w="3055" w:type="dxa"/>
          </w:tcPr>
          <w:p w14:paraId="20AB5216" w14:textId="447ADCC2"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0.99</w:t>
            </w:r>
          </w:p>
        </w:tc>
        <w:tc>
          <w:tcPr>
            <w:tcW w:w="2626" w:type="dxa"/>
          </w:tcPr>
          <w:p w14:paraId="6778D262" w14:textId="308E67AC"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1.04</w:t>
            </w:r>
          </w:p>
        </w:tc>
        <w:tc>
          <w:tcPr>
            <w:tcW w:w="1298" w:type="dxa"/>
          </w:tcPr>
          <w:p w14:paraId="212BE2E1" w14:textId="77777777" w:rsidR="007C4520" w:rsidRPr="00E77D7A" w:rsidRDefault="007C4520" w:rsidP="00843760">
            <w:pPr>
              <w:jc w:val="center"/>
              <w:rPr>
                <w:sz w:val="20"/>
                <w:szCs w:val="20"/>
                <w:lang w:val="en-GB"/>
              </w:rPr>
            </w:pPr>
            <w:r w:rsidRPr="00E77D7A">
              <w:rPr>
                <w:sz w:val="20"/>
                <w:szCs w:val="20"/>
                <w:lang w:val="en-GB"/>
              </w:rPr>
              <w:t>0.189</w:t>
            </w:r>
          </w:p>
        </w:tc>
      </w:tr>
      <w:tr w:rsidR="007C4520" w:rsidRPr="00E77D7A" w14:paraId="51DDD1D3" w14:textId="77777777" w:rsidTr="002563A6">
        <w:tc>
          <w:tcPr>
            <w:tcW w:w="2083" w:type="dxa"/>
          </w:tcPr>
          <w:p w14:paraId="6F503312" w14:textId="77777777" w:rsidR="007C4520" w:rsidRPr="00E77D7A" w:rsidRDefault="007C4520" w:rsidP="00843760">
            <w:pPr>
              <w:rPr>
                <w:sz w:val="20"/>
                <w:szCs w:val="20"/>
                <w:lang w:val="en-GB"/>
              </w:rPr>
            </w:pPr>
            <w:r w:rsidRPr="00E77D7A">
              <w:rPr>
                <w:sz w:val="20"/>
                <w:szCs w:val="20"/>
                <w:lang w:val="en-GB"/>
              </w:rPr>
              <w:t>IL10RB</w:t>
            </w:r>
          </w:p>
        </w:tc>
        <w:tc>
          <w:tcPr>
            <w:tcW w:w="3055" w:type="dxa"/>
          </w:tcPr>
          <w:p w14:paraId="72C42E93" w14:textId="3873C941"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6B3BB31D" w14:textId="622BEBED"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1.00</w:t>
            </w:r>
          </w:p>
        </w:tc>
        <w:tc>
          <w:tcPr>
            <w:tcW w:w="1298" w:type="dxa"/>
          </w:tcPr>
          <w:p w14:paraId="6C534729" w14:textId="77777777" w:rsidR="007C4520" w:rsidRPr="00E77D7A" w:rsidRDefault="007C4520" w:rsidP="00843760">
            <w:pPr>
              <w:jc w:val="center"/>
              <w:rPr>
                <w:sz w:val="20"/>
                <w:szCs w:val="20"/>
                <w:lang w:val="en-GB"/>
              </w:rPr>
            </w:pPr>
            <w:r w:rsidRPr="00E77D7A">
              <w:rPr>
                <w:sz w:val="20"/>
                <w:szCs w:val="20"/>
                <w:lang w:val="en-GB"/>
              </w:rPr>
              <w:t>0.211</w:t>
            </w:r>
          </w:p>
        </w:tc>
      </w:tr>
      <w:tr w:rsidR="007C4520" w:rsidRPr="00E77D7A" w14:paraId="7362D950" w14:textId="77777777" w:rsidTr="002563A6">
        <w:tc>
          <w:tcPr>
            <w:tcW w:w="2083" w:type="dxa"/>
          </w:tcPr>
          <w:p w14:paraId="45C77514" w14:textId="77777777" w:rsidR="007C4520" w:rsidRPr="00E77D7A" w:rsidRDefault="007C4520" w:rsidP="00843760">
            <w:pPr>
              <w:rPr>
                <w:sz w:val="20"/>
                <w:szCs w:val="20"/>
                <w:lang w:val="en-GB"/>
              </w:rPr>
            </w:pPr>
            <w:r w:rsidRPr="00E77D7A">
              <w:rPr>
                <w:sz w:val="20"/>
                <w:szCs w:val="20"/>
                <w:lang w:val="en-GB"/>
              </w:rPr>
              <w:t>IL12B</w:t>
            </w:r>
          </w:p>
        </w:tc>
        <w:tc>
          <w:tcPr>
            <w:tcW w:w="3055" w:type="dxa"/>
          </w:tcPr>
          <w:p w14:paraId="0FE3498C" w14:textId="4CFCA717"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1D894C10" w14:textId="4A06D703"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1.04</w:t>
            </w:r>
          </w:p>
        </w:tc>
        <w:tc>
          <w:tcPr>
            <w:tcW w:w="1298" w:type="dxa"/>
          </w:tcPr>
          <w:p w14:paraId="3737D13D" w14:textId="77777777" w:rsidR="007C4520" w:rsidRPr="00E77D7A" w:rsidRDefault="007C4520" w:rsidP="00843760">
            <w:pPr>
              <w:jc w:val="center"/>
              <w:rPr>
                <w:sz w:val="20"/>
                <w:szCs w:val="20"/>
                <w:lang w:val="en-GB"/>
              </w:rPr>
            </w:pPr>
            <w:r w:rsidRPr="00E77D7A">
              <w:rPr>
                <w:sz w:val="20"/>
                <w:szCs w:val="20"/>
                <w:lang w:val="en-GB"/>
              </w:rPr>
              <w:t>0.846</w:t>
            </w:r>
          </w:p>
        </w:tc>
      </w:tr>
      <w:tr w:rsidR="007C4520" w:rsidRPr="00E77D7A" w14:paraId="56D6767D" w14:textId="77777777" w:rsidTr="002563A6">
        <w:tc>
          <w:tcPr>
            <w:tcW w:w="2083" w:type="dxa"/>
          </w:tcPr>
          <w:p w14:paraId="3237CF32" w14:textId="77777777" w:rsidR="007C4520" w:rsidRPr="00E77D7A" w:rsidRDefault="007C4520" w:rsidP="00843760">
            <w:pPr>
              <w:rPr>
                <w:sz w:val="20"/>
                <w:szCs w:val="20"/>
                <w:lang w:val="en-GB"/>
              </w:rPr>
            </w:pPr>
            <w:r w:rsidRPr="00E77D7A">
              <w:rPr>
                <w:sz w:val="20"/>
                <w:szCs w:val="20"/>
                <w:lang w:val="en-GB"/>
              </w:rPr>
              <w:t>IL13</w:t>
            </w:r>
          </w:p>
        </w:tc>
        <w:tc>
          <w:tcPr>
            <w:tcW w:w="3055" w:type="dxa"/>
          </w:tcPr>
          <w:p w14:paraId="221471D4" w14:textId="19B4D8DB"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055FA27E" w14:textId="037367DC" w:rsidR="007C4520" w:rsidRPr="00E77D7A" w:rsidRDefault="007C452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0.94</w:t>
            </w:r>
          </w:p>
        </w:tc>
        <w:tc>
          <w:tcPr>
            <w:tcW w:w="1298" w:type="dxa"/>
          </w:tcPr>
          <w:p w14:paraId="40E97265" w14:textId="77777777" w:rsidR="007C4520" w:rsidRPr="00E77D7A" w:rsidRDefault="007C4520" w:rsidP="00843760">
            <w:pPr>
              <w:jc w:val="center"/>
              <w:rPr>
                <w:sz w:val="20"/>
                <w:szCs w:val="20"/>
                <w:lang w:val="en-GB"/>
              </w:rPr>
            </w:pPr>
            <w:r w:rsidRPr="00E77D7A">
              <w:rPr>
                <w:sz w:val="20"/>
                <w:szCs w:val="20"/>
                <w:lang w:val="en-GB"/>
              </w:rPr>
              <w:t>0.130</w:t>
            </w:r>
          </w:p>
        </w:tc>
      </w:tr>
      <w:tr w:rsidR="007C4520" w:rsidRPr="00E77D7A" w14:paraId="07373FC5" w14:textId="77777777" w:rsidTr="002563A6">
        <w:tc>
          <w:tcPr>
            <w:tcW w:w="2083" w:type="dxa"/>
          </w:tcPr>
          <w:p w14:paraId="7C8C8587" w14:textId="77777777" w:rsidR="007C4520" w:rsidRPr="00E77D7A" w:rsidRDefault="007C4520" w:rsidP="00843760">
            <w:pPr>
              <w:rPr>
                <w:sz w:val="20"/>
                <w:szCs w:val="20"/>
                <w:lang w:val="en-GB"/>
              </w:rPr>
            </w:pPr>
            <w:r w:rsidRPr="00E77D7A">
              <w:rPr>
                <w:sz w:val="20"/>
                <w:szCs w:val="20"/>
                <w:lang w:val="en-GB"/>
              </w:rPr>
              <w:t>IL15RA</w:t>
            </w:r>
          </w:p>
        </w:tc>
        <w:tc>
          <w:tcPr>
            <w:tcW w:w="3055" w:type="dxa"/>
          </w:tcPr>
          <w:p w14:paraId="35EB905E" w14:textId="49EFF970"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2626" w:type="dxa"/>
          </w:tcPr>
          <w:p w14:paraId="290E3799" w14:textId="7D640742"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0.97</w:t>
            </w:r>
          </w:p>
        </w:tc>
        <w:tc>
          <w:tcPr>
            <w:tcW w:w="1298" w:type="dxa"/>
          </w:tcPr>
          <w:p w14:paraId="2177AD12" w14:textId="77777777" w:rsidR="007C4520" w:rsidRPr="00E77D7A" w:rsidRDefault="007C4520" w:rsidP="00843760">
            <w:pPr>
              <w:jc w:val="center"/>
              <w:rPr>
                <w:sz w:val="20"/>
                <w:szCs w:val="20"/>
                <w:lang w:val="en-GB"/>
              </w:rPr>
            </w:pPr>
            <w:r w:rsidRPr="00E77D7A">
              <w:rPr>
                <w:sz w:val="20"/>
                <w:szCs w:val="20"/>
                <w:lang w:val="en-GB"/>
              </w:rPr>
              <w:t>0.459</w:t>
            </w:r>
          </w:p>
        </w:tc>
      </w:tr>
      <w:tr w:rsidR="007C4520" w:rsidRPr="00E77D7A" w14:paraId="38C542AA" w14:textId="77777777" w:rsidTr="002563A6">
        <w:tc>
          <w:tcPr>
            <w:tcW w:w="2083" w:type="dxa"/>
          </w:tcPr>
          <w:p w14:paraId="6D960CD4" w14:textId="77777777" w:rsidR="007C4520" w:rsidRPr="00E77D7A" w:rsidRDefault="007C4520" w:rsidP="00843760">
            <w:pPr>
              <w:rPr>
                <w:sz w:val="20"/>
                <w:szCs w:val="20"/>
                <w:lang w:val="en-GB"/>
              </w:rPr>
            </w:pPr>
            <w:r w:rsidRPr="00E77D7A">
              <w:rPr>
                <w:sz w:val="20"/>
                <w:szCs w:val="20"/>
                <w:lang w:val="en-GB"/>
              </w:rPr>
              <w:t>IL17A</w:t>
            </w:r>
          </w:p>
        </w:tc>
        <w:tc>
          <w:tcPr>
            <w:tcW w:w="3055" w:type="dxa"/>
          </w:tcPr>
          <w:p w14:paraId="30771DEC" w14:textId="16411A27"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64C3B8C7" w14:textId="017772DB"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1.03</w:t>
            </w:r>
          </w:p>
        </w:tc>
        <w:tc>
          <w:tcPr>
            <w:tcW w:w="1298" w:type="dxa"/>
          </w:tcPr>
          <w:p w14:paraId="4394A686" w14:textId="77777777" w:rsidR="007C4520" w:rsidRPr="00E77D7A" w:rsidRDefault="007C4520" w:rsidP="00843760">
            <w:pPr>
              <w:jc w:val="center"/>
              <w:rPr>
                <w:sz w:val="20"/>
                <w:szCs w:val="20"/>
                <w:lang w:val="en-GB"/>
              </w:rPr>
            </w:pPr>
            <w:r w:rsidRPr="00E77D7A">
              <w:rPr>
                <w:sz w:val="20"/>
                <w:szCs w:val="20"/>
                <w:lang w:val="en-GB"/>
              </w:rPr>
              <w:t>0.565</w:t>
            </w:r>
          </w:p>
        </w:tc>
      </w:tr>
      <w:tr w:rsidR="007C4520" w:rsidRPr="00E77D7A" w14:paraId="60008EC2" w14:textId="77777777" w:rsidTr="002563A6">
        <w:tc>
          <w:tcPr>
            <w:tcW w:w="2083" w:type="dxa"/>
          </w:tcPr>
          <w:p w14:paraId="029B4163" w14:textId="77777777" w:rsidR="007C4520" w:rsidRPr="00E77D7A" w:rsidRDefault="007C4520" w:rsidP="00843760">
            <w:pPr>
              <w:rPr>
                <w:sz w:val="20"/>
                <w:szCs w:val="20"/>
                <w:lang w:val="en-GB"/>
              </w:rPr>
            </w:pPr>
            <w:r w:rsidRPr="00E77D7A">
              <w:rPr>
                <w:sz w:val="20"/>
                <w:szCs w:val="20"/>
                <w:lang w:val="en-GB"/>
              </w:rPr>
              <w:t>IL17C</w:t>
            </w:r>
          </w:p>
        </w:tc>
        <w:tc>
          <w:tcPr>
            <w:tcW w:w="3055" w:type="dxa"/>
          </w:tcPr>
          <w:p w14:paraId="19282D56" w14:textId="5A950330"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1.02</w:t>
            </w:r>
          </w:p>
        </w:tc>
        <w:tc>
          <w:tcPr>
            <w:tcW w:w="2626" w:type="dxa"/>
          </w:tcPr>
          <w:p w14:paraId="356002D4" w14:textId="5E7DE30B"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0.95</w:t>
            </w:r>
          </w:p>
        </w:tc>
        <w:tc>
          <w:tcPr>
            <w:tcW w:w="1298" w:type="dxa"/>
          </w:tcPr>
          <w:p w14:paraId="3F594D8A" w14:textId="77777777" w:rsidR="007C4520" w:rsidRPr="00E77D7A" w:rsidRDefault="007C4520" w:rsidP="00843760">
            <w:pPr>
              <w:jc w:val="center"/>
              <w:rPr>
                <w:sz w:val="20"/>
                <w:szCs w:val="20"/>
                <w:lang w:val="en-GB"/>
              </w:rPr>
            </w:pPr>
            <w:r w:rsidRPr="00E77D7A">
              <w:rPr>
                <w:sz w:val="20"/>
                <w:szCs w:val="20"/>
                <w:lang w:val="en-GB"/>
              </w:rPr>
              <w:t>0.418</w:t>
            </w:r>
          </w:p>
        </w:tc>
      </w:tr>
      <w:tr w:rsidR="007C4520" w:rsidRPr="00E77D7A" w14:paraId="08484E63" w14:textId="77777777" w:rsidTr="002563A6">
        <w:tc>
          <w:tcPr>
            <w:tcW w:w="2083" w:type="dxa"/>
          </w:tcPr>
          <w:p w14:paraId="10718A56" w14:textId="77777777" w:rsidR="007C4520" w:rsidRPr="00E77D7A" w:rsidRDefault="007C4520" w:rsidP="00843760">
            <w:pPr>
              <w:rPr>
                <w:sz w:val="20"/>
                <w:szCs w:val="20"/>
                <w:lang w:val="en-GB"/>
              </w:rPr>
            </w:pPr>
            <w:r w:rsidRPr="00E77D7A">
              <w:rPr>
                <w:sz w:val="20"/>
                <w:szCs w:val="20"/>
                <w:lang w:val="en-GB"/>
              </w:rPr>
              <w:t>IL18</w:t>
            </w:r>
          </w:p>
        </w:tc>
        <w:tc>
          <w:tcPr>
            <w:tcW w:w="3055" w:type="dxa"/>
          </w:tcPr>
          <w:p w14:paraId="6ED4C142" w14:textId="21A82B0C"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7306EDC5" w14:textId="1E7C12A3"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0.96</w:t>
            </w:r>
          </w:p>
        </w:tc>
        <w:tc>
          <w:tcPr>
            <w:tcW w:w="1298" w:type="dxa"/>
          </w:tcPr>
          <w:p w14:paraId="6BDC94E0" w14:textId="77777777" w:rsidR="007C4520" w:rsidRPr="00E77D7A" w:rsidRDefault="007C4520" w:rsidP="00843760">
            <w:pPr>
              <w:jc w:val="center"/>
              <w:rPr>
                <w:sz w:val="20"/>
                <w:szCs w:val="20"/>
                <w:lang w:val="en-GB"/>
              </w:rPr>
            </w:pPr>
            <w:r w:rsidRPr="00E77D7A">
              <w:rPr>
                <w:sz w:val="20"/>
                <w:szCs w:val="20"/>
                <w:lang w:val="en-GB"/>
              </w:rPr>
              <w:t>0.218</w:t>
            </w:r>
          </w:p>
        </w:tc>
      </w:tr>
      <w:tr w:rsidR="007C4520" w:rsidRPr="00E77D7A" w14:paraId="460B9F5F" w14:textId="77777777" w:rsidTr="002563A6">
        <w:tc>
          <w:tcPr>
            <w:tcW w:w="2083" w:type="dxa"/>
          </w:tcPr>
          <w:p w14:paraId="58F3ECED" w14:textId="77777777" w:rsidR="007C4520" w:rsidRPr="00E77D7A" w:rsidRDefault="007C4520" w:rsidP="00843760">
            <w:pPr>
              <w:rPr>
                <w:sz w:val="20"/>
                <w:szCs w:val="20"/>
                <w:lang w:val="en-GB"/>
              </w:rPr>
            </w:pPr>
            <w:r w:rsidRPr="00E77D7A">
              <w:rPr>
                <w:sz w:val="20"/>
                <w:szCs w:val="20"/>
                <w:lang w:val="en-GB"/>
              </w:rPr>
              <w:t>IL18R1</w:t>
            </w:r>
          </w:p>
        </w:tc>
        <w:tc>
          <w:tcPr>
            <w:tcW w:w="3055" w:type="dxa"/>
          </w:tcPr>
          <w:p w14:paraId="20D52C72" w14:textId="4B882055"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2D16DDEB" w14:textId="18E3BCE7"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0.98</w:t>
            </w:r>
          </w:p>
        </w:tc>
        <w:tc>
          <w:tcPr>
            <w:tcW w:w="1298" w:type="dxa"/>
          </w:tcPr>
          <w:p w14:paraId="614C454E" w14:textId="77777777" w:rsidR="007C4520" w:rsidRPr="00E77D7A" w:rsidRDefault="007C4520" w:rsidP="00843760">
            <w:pPr>
              <w:jc w:val="center"/>
              <w:rPr>
                <w:sz w:val="20"/>
                <w:szCs w:val="20"/>
                <w:lang w:val="en-GB"/>
              </w:rPr>
            </w:pPr>
            <w:r w:rsidRPr="00E77D7A">
              <w:rPr>
                <w:sz w:val="20"/>
                <w:szCs w:val="20"/>
                <w:lang w:val="en-GB"/>
              </w:rPr>
              <w:t>0.226</w:t>
            </w:r>
          </w:p>
        </w:tc>
      </w:tr>
      <w:tr w:rsidR="007C4520" w:rsidRPr="00E77D7A" w14:paraId="78044C6C" w14:textId="77777777" w:rsidTr="002563A6">
        <w:tc>
          <w:tcPr>
            <w:tcW w:w="2083" w:type="dxa"/>
          </w:tcPr>
          <w:p w14:paraId="46EDD7C7" w14:textId="77777777" w:rsidR="007C4520" w:rsidRPr="00E77D7A" w:rsidRDefault="007C4520" w:rsidP="00843760">
            <w:pPr>
              <w:rPr>
                <w:sz w:val="20"/>
                <w:szCs w:val="20"/>
                <w:lang w:val="en-GB"/>
              </w:rPr>
            </w:pPr>
            <w:r w:rsidRPr="00E77D7A">
              <w:rPr>
                <w:sz w:val="20"/>
                <w:szCs w:val="20"/>
                <w:lang w:val="en-GB"/>
              </w:rPr>
              <w:t>IL20</w:t>
            </w:r>
          </w:p>
        </w:tc>
        <w:tc>
          <w:tcPr>
            <w:tcW w:w="3055" w:type="dxa"/>
          </w:tcPr>
          <w:p w14:paraId="2D7BC616" w14:textId="404D46D4"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006AF6D7" w14:textId="73D29A8B"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0.97</w:t>
            </w:r>
          </w:p>
        </w:tc>
        <w:tc>
          <w:tcPr>
            <w:tcW w:w="1298" w:type="dxa"/>
          </w:tcPr>
          <w:p w14:paraId="228C361A" w14:textId="77777777" w:rsidR="007C4520" w:rsidRPr="00E77D7A" w:rsidRDefault="007C4520" w:rsidP="00843760">
            <w:pPr>
              <w:jc w:val="center"/>
              <w:rPr>
                <w:sz w:val="20"/>
                <w:szCs w:val="20"/>
                <w:lang w:val="en-GB"/>
              </w:rPr>
            </w:pPr>
            <w:r w:rsidRPr="00E77D7A">
              <w:rPr>
                <w:sz w:val="20"/>
                <w:szCs w:val="20"/>
                <w:lang w:val="en-GB"/>
              </w:rPr>
              <w:t>0.988</w:t>
            </w:r>
          </w:p>
        </w:tc>
      </w:tr>
      <w:tr w:rsidR="007C4520" w:rsidRPr="00E77D7A" w14:paraId="3B08BB15" w14:textId="77777777" w:rsidTr="002563A6">
        <w:tc>
          <w:tcPr>
            <w:tcW w:w="2083" w:type="dxa"/>
          </w:tcPr>
          <w:p w14:paraId="57F4D3CA" w14:textId="77777777" w:rsidR="007C4520" w:rsidRPr="00E77D7A" w:rsidRDefault="007C4520" w:rsidP="00843760">
            <w:pPr>
              <w:rPr>
                <w:sz w:val="20"/>
                <w:szCs w:val="20"/>
                <w:lang w:val="en-GB"/>
              </w:rPr>
            </w:pPr>
            <w:r w:rsidRPr="00E77D7A">
              <w:rPr>
                <w:sz w:val="20"/>
                <w:szCs w:val="20"/>
                <w:lang w:val="en-GB"/>
              </w:rPr>
              <w:t>IL22RA1</w:t>
            </w:r>
          </w:p>
        </w:tc>
        <w:tc>
          <w:tcPr>
            <w:tcW w:w="3055" w:type="dxa"/>
          </w:tcPr>
          <w:p w14:paraId="666DDB0D" w14:textId="6FA306B5"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1F79666E" w14:textId="717FC246"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0.95</w:t>
            </w:r>
          </w:p>
        </w:tc>
        <w:tc>
          <w:tcPr>
            <w:tcW w:w="1298" w:type="dxa"/>
          </w:tcPr>
          <w:p w14:paraId="0F5B423C" w14:textId="77777777" w:rsidR="007C4520" w:rsidRPr="00E77D7A" w:rsidRDefault="007C4520" w:rsidP="00843760">
            <w:pPr>
              <w:jc w:val="center"/>
              <w:rPr>
                <w:sz w:val="20"/>
                <w:szCs w:val="20"/>
                <w:lang w:val="en-GB"/>
              </w:rPr>
            </w:pPr>
            <w:r w:rsidRPr="00E77D7A">
              <w:rPr>
                <w:sz w:val="20"/>
                <w:szCs w:val="20"/>
                <w:lang w:val="en-GB"/>
              </w:rPr>
              <w:t>0.700</w:t>
            </w:r>
          </w:p>
        </w:tc>
      </w:tr>
      <w:tr w:rsidR="007C4520" w:rsidRPr="00E77D7A" w14:paraId="3E071238" w14:textId="77777777" w:rsidTr="002563A6">
        <w:tc>
          <w:tcPr>
            <w:tcW w:w="2083" w:type="dxa"/>
          </w:tcPr>
          <w:p w14:paraId="58FDF2D0" w14:textId="77777777" w:rsidR="007C4520" w:rsidRPr="00E77D7A" w:rsidRDefault="007C4520" w:rsidP="00843760">
            <w:pPr>
              <w:rPr>
                <w:sz w:val="20"/>
                <w:szCs w:val="20"/>
                <w:lang w:val="en-GB"/>
              </w:rPr>
            </w:pPr>
            <w:r w:rsidRPr="00E77D7A">
              <w:rPr>
                <w:sz w:val="20"/>
                <w:szCs w:val="20"/>
                <w:lang w:val="en-GB"/>
              </w:rPr>
              <w:t>IL24</w:t>
            </w:r>
          </w:p>
        </w:tc>
        <w:tc>
          <w:tcPr>
            <w:tcW w:w="3055" w:type="dxa"/>
          </w:tcPr>
          <w:p w14:paraId="2158FBC4" w14:textId="5C4549D5"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6DBF5EC0" w14:textId="4D4CFA54"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1.01</w:t>
            </w:r>
          </w:p>
        </w:tc>
        <w:tc>
          <w:tcPr>
            <w:tcW w:w="1298" w:type="dxa"/>
          </w:tcPr>
          <w:p w14:paraId="61A2CFB4" w14:textId="77777777" w:rsidR="007C4520" w:rsidRPr="00E77D7A" w:rsidRDefault="007C4520" w:rsidP="00843760">
            <w:pPr>
              <w:jc w:val="center"/>
              <w:rPr>
                <w:sz w:val="20"/>
                <w:szCs w:val="20"/>
                <w:lang w:val="en-GB"/>
              </w:rPr>
            </w:pPr>
            <w:r w:rsidRPr="00E77D7A">
              <w:rPr>
                <w:sz w:val="20"/>
                <w:szCs w:val="20"/>
                <w:lang w:val="en-GB"/>
              </w:rPr>
              <w:t>0.412</w:t>
            </w:r>
          </w:p>
        </w:tc>
      </w:tr>
      <w:tr w:rsidR="007C4520" w:rsidRPr="00E77D7A" w14:paraId="6973DEBB" w14:textId="77777777" w:rsidTr="002563A6">
        <w:tc>
          <w:tcPr>
            <w:tcW w:w="2083" w:type="dxa"/>
          </w:tcPr>
          <w:p w14:paraId="3052C26A" w14:textId="77777777" w:rsidR="007C4520" w:rsidRPr="00E77D7A" w:rsidRDefault="007C4520" w:rsidP="00843760">
            <w:pPr>
              <w:rPr>
                <w:sz w:val="20"/>
                <w:szCs w:val="20"/>
                <w:lang w:val="en-GB"/>
              </w:rPr>
            </w:pPr>
            <w:r w:rsidRPr="00E77D7A">
              <w:rPr>
                <w:sz w:val="20"/>
                <w:szCs w:val="20"/>
                <w:lang w:val="en-GB"/>
              </w:rPr>
              <w:lastRenderedPageBreak/>
              <w:t>IL33</w:t>
            </w:r>
          </w:p>
        </w:tc>
        <w:tc>
          <w:tcPr>
            <w:tcW w:w="3055" w:type="dxa"/>
          </w:tcPr>
          <w:p w14:paraId="71F92EB4" w14:textId="51B1BFB1"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7F819331" w14:textId="42F0FEB8"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0.99</w:t>
            </w:r>
          </w:p>
        </w:tc>
        <w:tc>
          <w:tcPr>
            <w:tcW w:w="1298" w:type="dxa"/>
          </w:tcPr>
          <w:p w14:paraId="28F8BCE8" w14:textId="77777777" w:rsidR="007C4520" w:rsidRPr="00E77D7A" w:rsidRDefault="007C4520" w:rsidP="00843760">
            <w:pPr>
              <w:jc w:val="center"/>
              <w:rPr>
                <w:sz w:val="20"/>
                <w:szCs w:val="20"/>
                <w:lang w:val="en-GB"/>
              </w:rPr>
            </w:pPr>
            <w:r w:rsidRPr="00E77D7A">
              <w:rPr>
                <w:sz w:val="20"/>
                <w:szCs w:val="20"/>
                <w:lang w:val="en-GB"/>
              </w:rPr>
              <w:t>0.239</w:t>
            </w:r>
          </w:p>
        </w:tc>
      </w:tr>
      <w:tr w:rsidR="007C4520" w:rsidRPr="00E77D7A" w14:paraId="20F4BDED" w14:textId="77777777" w:rsidTr="002563A6">
        <w:tc>
          <w:tcPr>
            <w:tcW w:w="2083" w:type="dxa"/>
          </w:tcPr>
          <w:p w14:paraId="1D348C98" w14:textId="77777777" w:rsidR="007C4520" w:rsidRPr="00E77D7A" w:rsidRDefault="007C4520" w:rsidP="00843760">
            <w:pPr>
              <w:rPr>
                <w:sz w:val="20"/>
                <w:szCs w:val="20"/>
                <w:lang w:val="en-GB"/>
              </w:rPr>
            </w:pPr>
            <w:r w:rsidRPr="00E77D7A">
              <w:rPr>
                <w:sz w:val="20"/>
                <w:szCs w:val="20"/>
                <w:lang w:val="en-GB"/>
              </w:rPr>
              <w:t>LAPTGFbeta1</w:t>
            </w:r>
          </w:p>
        </w:tc>
        <w:tc>
          <w:tcPr>
            <w:tcW w:w="3055" w:type="dxa"/>
          </w:tcPr>
          <w:p w14:paraId="040262D6" w14:textId="2B13BA00"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6A966762" w14:textId="3268AA24"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0.96</w:t>
            </w:r>
          </w:p>
        </w:tc>
        <w:tc>
          <w:tcPr>
            <w:tcW w:w="1298" w:type="dxa"/>
          </w:tcPr>
          <w:p w14:paraId="27090AEC" w14:textId="77777777" w:rsidR="007C4520" w:rsidRPr="00E77D7A" w:rsidRDefault="007C4520" w:rsidP="00843760">
            <w:pPr>
              <w:jc w:val="center"/>
              <w:rPr>
                <w:sz w:val="20"/>
                <w:szCs w:val="20"/>
                <w:lang w:val="en-GB"/>
              </w:rPr>
            </w:pPr>
            <w:r w:rsidRPr="00E77D7A">
              <w:rPr>
                <w:sz w:val="20"/>
                <w:szCs w:val="20"/>
                <w:lang w:val="en-GB"/>
              </w:rPr>
              <w:t>0.508</w:t>
            </w:r>
          </w:p>
        </w:tc>
      </w:tr>
      <w:tr w:rsidR="007C4520" w:rsidRPr="00E77D7A" w14:paraId="0954E59F" w14:textId="77777777" w:rsidTr="002563A6">
        <w:tc>
          <w:tcPr>
            <w:tcW w:w="2083" w:type="dxa"/>
          </w:tcPr>
          <w:p w14:paraId="6826FDCB" w14:textId="77777777" w:rsidR="007C4520" w:rsidRPr="00E77D7A" w:rsidRDefault="007C4520" w:rsidP="00843760">
            <w:pPr>
              <w:rPr>
                <w:sz w:val="20"/>
                <w:szCs w:val="20"/>
                <w:lang w:val="en-GB"/>
              </w:rPr>
            </w:pPr>
            <w:r w:rsidRPr="00E77D7A">
              <w:rPr>
                <w:sz w:val="20"/>
                <w:szCs w:val="20"/>
                <w:lang w:val="en-GB"/>
              </w:rPr>
              <w:t>LIF</w:t>
            </w:r>
          </w:p>
        </w:tc>
        <w:tc>
          <w:tcPr>
            <w:tcW w:w="3055" w:type="dxa"/>
          </w:tcPr>
          <w:p w14:paraId="3AE346A3" w14:textId="2ED35D87"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3C19B8A7" w14:textId="745403FD"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0.93</w:t>
            </w:r>
          </w:p>
        </w:tc>
        <w:tc>
          <w:tcPr>
            <w:tcW w:w="1298" w:type="dxa"/>
          </w:tcPr>
          <w:p w14:paraId="41CDA58D" w14:textId="77777777" w:rsidR="007C4520" w:rsidRPr="00E77D7A" w:rsidRDefault="007C4520" w:rsidP="00843760">
            <w:pPr>
              <w:jc w:val="center"/>
              <w:rPr>
                <w:sz w:val="20"/>
                <w:szCs w:val="20"/>
                <w:lang w:val="en-GB"/>
              </w:rPr>
            </w:pPr>
            <w:r w:rsidRPr="00E77D7A">
              <w:rPr>
                <w:sz w:val="20"/>
                <w:szCs w:val="20"/>
                <w:lang w:val="en-GB"/>
              </w:rPr>
              <w:t>0.551</w:t>
            </w:r>
          </w:p>
        </w:tc>
      </w:tr>
      <w:tr w:rsidR="007C4520" w:rsidRPr="00E77D7A" w14:paraId="0EDBC5DE" w14:textId="77777777" w:rsidTr="002563A6">
        <w:tc>
          <w:tcPr>
            <w:tcW w:w="2083" w:type="dxa"/>
          </w:tcPr>
          <w:p w14:paraId="18F9BE9C" w14:textId="77777777" w:rsidR="007C4520" w:rsidRPr="00E77D7A" w:rsidRDefault="007C4520" w:rsidP="00843760">
            <w:pPr>
              <w:rPr>
                <w:sz w:val="20"/>
                <w:szCs w:val="20"/>
                <w:lang w:val="en-GB"/>
              </w:rPr>
            </w:pPr>
            <w:r w:rsidRPr="00E77D7A">
              <w:rPr>
                <w:sz w:val="20"/>
                <w:szCs w:val="20"/>
                <w:lang w:val="en-GB"/>
              </w:rPr>
              <w:t>LIFR</w:t>
            </w:r>
          </w:p>
        </w:tc>
        <w:tc>
          <w:tcPr>
            <w:tcW w:w="3055" w:type="dxa"/>
          </w:tcPr>
          <w:p w14:paraId="401222D7" w14:textId="7DB7E17A"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12CF667A" w14:textId="5629E3BD"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0.97</w:t>
            </w:r>
          </w:p>
        </w:tc>
        <w:tc>
          <w:tcPr>
            <w:tcW w:w="1298" w:type="dxa"/>
          </w:tcPr>
          <w:p w14:paraId="399B1E07" w14:textId="77777777" w:rsidR="007C4520" w:rsidRPr="00E77D7A" w:rsidRDefault="007C4520" w:rsidP="00843760">
            <w:pPr>
              <w:jc w:val="center"/>
              <w:rPr>
                <w:sz w:val="20"/>
                <w:szCs w:val="20"/>
                <w:lang w:val="en-GB"/>
              </w:rPr>
            </w:pPr>
            <w:r w:rsidRPr="00E77D7A">
              <w:rPr>
                <w:sz w:val="20"/>
                <w:szCs w:val="20"/>
                <w:lang w:val="en-GB"/>
              </w:rPr>
              <w:t>0.549</w:t>
            </w:r>
          </w:p>
        </w:tc>
      </w:tr>
      <w:tr w:rsidR="007C4520" w:rsidRPr="00E77D7A" w14:paraId="3ACB66DF" w14:textId="77777777" w:rsidTr="002563A6">
        <w:tc>
          <w:tcPr>
            <w:tcW w:w="2083" w:type="dxa"/>
          </w:tcPr>
          <w:p w14:paraId="20428887" w14:textId="77777777" w:rsidR="007C4520" w:rsidRPr="00E77D7A" w:rsidRDefault="007C4520" w:rsidP="00843760">
            <w:pPr>
              <w:rPr>
                <w:sz w:val="20"/>
                <w:szCs w:val="20"/>
                <w:lang w:val="en-GB"/>
              </w:rPr>
            </w:pPr>
            <w:r w:rsidRPr="00E77D7A">
              <w:rPr>
                <w:sz w:val="20"/>
                <w:szCs w:val="20"/>
                <w:lang w:val="en-GB"/>
              </w:rPr>
              <w:t>MCP1</w:t>
            </w:r>
          </w:p>
        </w:tc>
        <w:tc>
          <w:tcPr>
            <w:tcW w:w="3055" w:type="dxa"/>
          </w:tcPr>
          <w:p w14:paraId="337C6355" w14:textId="38FB9457"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0.99</w:t>
            </w:r>
          </w:p>
        </w:tc>
        <w:tc>
          <w:tcPr>
            <w:tcW w:w="2626" w:type="dxa"/>
          </w:tcPr>
          <w:p w14:paraId="45FB87E0" w14:textId="2012B9FB"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1.03</w:t>
            </w:r>
          </w:p>
        </w:tc>
        <w:tc>
          <w:tcPr>
            <w:tcW w:w="1298" w:type="dxa"/>
          </w:tcPr>
          <w:p w14:paraId="5D98679A" w14:textId="77777777" w:rsidR="007C4520" w:rsidRPr="00E77D7A" w:rsidRDefault="007C4520" w:rsidP="00843760">
            <w:pPr>
              <w:jc w:val="center"/>
              <w:rPr>
                <w:sz w:val="20"/>
                <w:szCs w:val="20"/>
                <w:lang w:val="en-GB"/>
              </w:rPr>
            </w:pPr>
            <w:r w:rsidRPr="00E77D7A">
              <w:rPr>
                <w:sz w:val="20"/>
                <w:szCs w:val="20"/>
                <w:lang w:val="en-GB"/>
              </w:rPr>
              <w:t>0.078</w:t>
            </w:r>
          </w:p>
        </w:tc>
      </w:tr>
      <w:tr w:rsidR="007C4520" w:rsidRPr="00E77D7A" w14:paraId="2D87E580" w14:textId="77777777" w:rsidTr="002563A6">
        <w:tc>
          <w:tcPr>
            <w:tcW w:w="2083" w:type="dxa"/>
          </w:tcPr>
          <w:p w14:paraId="28365061" w14:textId="77777777" w:rsidR="007C4520" w:rsidRPr="00E77D7A" w:rsidRDefault="007C4520" w:rsidP="00843760">
            <w:pPr>
              <w:rPr>
                <w:sz w:val="20"/>
                <w:szCs w:val="20"/>
                <w:lang w:val="en-GB"/>
              </w:rPr>
            </w:pPr>
            <w:r w:rsidRPr="00E77D7A">
              <w:rPr>
                <w:sz w:val="20"/>
                <w:szCs w:val="20"/>
                <w:lang w:val="en-GB"/>
              </w:rPr>
              <w:t>MCP2</w:t>
            </w:r>
          </w:p>
        </w:tc>
        <w:tc>
          <w:tcPr>
            <w:tcW w:w="3055" w:type="dxa"/>
          </w:tcPr>
          <w:p w14:paraId="46B66B23" w14:textId="2676A280"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1.02</w:t>
            </w:r>
          </w:p>
        </w:tc>
        <w:tc>
          <w:tcPr>
            <w:tcW w:w="2626" w:type="dxa"/>
          </w:tcPr>
          <w:p w14:paraId="5F38E5A5" w14:textId="09759061" w:rsidR="007C4520" w:rsidRPr="00E77D7A" w:rsidRDefault="007C4520" w:rsidP="00843760">
            <w:pPr>
              <w:jc w:val="center"/>
              <w:rPr>
                <w:sz w:val="20"/>
                <w:szCs w:val="20"/>
                <w:lang w:val="en-GB"/>
              </w:rPr>
            </w:pPr>
            <w:r w:rsidRPr="00E77D7A">
              <w:rPr>
                <w:sz w:val="20"/>
                <w:szCs w:val="20"/>
                <w:lang w:val="en-GB"/>
              </w:rPr>
              <w:t xml:space="preserve">-0.05 </w:t>
            </w:r>
            <w:r w:rsidR="00EB41F8" w:rsidRPr="00E77D7A">
              <w:rPr>
                <w:sz w:val="20"/>
                <w:szCs w:val="20"/>
                <w:lang w:val="en-GB"/>
              </w:rPr>
              <w:t xml:space="preserve">± </w:t>
            </w:r>
            <w:r w:rsidRPr="00E77D7A">
              <w:rPr>
                <w:sz w:val="20"/>
                <w:szCs w:val="20"/>
                <w:lang w:val="en-GB"/>
              </w:rPr>
              <w:t>0.92</w:t>
            </w:r>
          </w:p>
        </w:tc>
        <w:tc>
          <w:tcPr>
            <w:tcW w:w="1298" w:type="dxa"/>
          </w:tcPr>
          <w:p w14:paraId="24CED32B" w14:textId="77777777" w:rsidR="007C4520" w:rsidRPr="00E77D7A" w:rsidRDefault="007C4520" w:rsidP="00843760">
            <w:pPr>
              <w:jc w:val="center"/>
              <w:rPr>
                <w:sz w:val="20"/>
                <w:szCs w:val="20"/>
                <w:lang w:val="en-GB"/>
              </w:rPr>
            </w:pPr>
            <w:r w:rsidRPr="00E77D7A">
              <w:rPr>
                <w:sz w:val="20"/>
                <w:szCs w:val="20"/>
                <w:lang w:val="en-GB"/>
              </w:rPr>
              <w:t>0.528</w:t>
            </w:r>
          </w:p>
        </w:tc>
      </w:tr>
      <w:tr w:rsidR="007C4520" w:rsidRPr="00E77D7A" w14:paraId="2F5EDD6F" w14:textId="77777777" w:rsidTr="002563A6">
        <w:tc>
          <w:tcPr>
            <w:tcW w:w="2083" w:type="dxa"/>
          </w:tcPr>
          <w:p w14:paraId="517C20E9" w14:textId="77777777" w:rsidR="007C4520" w:rsidRPr="00E77D7A" w:rsidRDefault="007C4520" w:rsidP="00843760">
            <w:pPr>
              <w:rPr>
                <w:sz w:val="20"/>
                <w:szCs w:val="20"/>
                <w:lang w:val="en-GB"/>
              </w:rPr>
            </w:pPr>
            <w:r w:rsidRPr="00E77D7A">
              <w:rPr>
                <w:sz w:val="20"/>
                <w:szCs w:val="20"/>
                <w:lang w:val="en-GB"/>
              </w:rPr>
              <w:t>MCP4</w:t>
            </w:r>
          </w:p>
        </w:tc>
        <w:tc>
          <w:tcPr>
            <w:tcW w:w="3055" w:type="dxa"/>
          </w:tcPr>
          <w:p w14:paraId="22077A71" w14:textId="4240FA07"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1.00</w:t>
            </w:r>
          </w:p>
        </w:tc>
        <w:tc>
          <w:tcPr>
            <w:tcW w:w="2626" w:type="dxa"/>
          </w:tcPr>
          <w:p w14:paraId="13F0F4D4" w14:textId="7E308392"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0.99</w:t>
            </w:r>
          </w:p>
        </w:tc>
        <w:tc>
          <w:tcPr>
            <w:tcW w:w="1298" w:type="dxa"/>
          </w:tcPr>
          <w:p w14:paraId="1DED3033" w14:textId="77777777" w:rsidR="007C4520" w:rsidRPr="00E77D7A" w:rsidRDefault="007C4520" w:rsidP="00843760">
            <w:pPr>
              <w:jc w:val="center"/>
              <w:rPr>
                <w:sz w:val="20"/>
                <w:szCs w:val="20"/>
                <w:lang w:val="en-GB"/>
              </w:rPr>
            </w:pPr>
            <w:r w:rsidRPr="00E77D7A">
              <w:rPr>
                <w:sz w:val="20"/>
                <w:szCs w:val="20"/>
                <w:lang w:val="en-GB"/>
              </w:rPr>
              <w:t>0.366</w:t>
            </w:r>
          </w:p>
        </w:tc>
      </w:tr>
      <w:tr w:rsidR="007C4520" w:rsidRPr="00E77D7A" w14:paraId="66EE58E9" w14:textId="77777777" w:rsidTr="002563A6">
        <w:tc>
          <w:tcPr>
            <w:tcW w:w="2083" w:type="dxa"/>
          </w:tcPr>
          <w:p w14:paraId="6561BB0C" w14:textId="77777777" w:rsidR="007C4520" w:rsidRPr="00E77D7A" w:rsidRDefault="007C4520" w:rsidP="00843760">
            <w:pPr>
              <w:rPr>
                <w:sz w:val="20"/>
                <w:szCs w:val="20"/>
                <w:lang w:val="en-GB"/>
              </w:rPr>
            </w:pPr>
            <w:r w:rsidRPr="00E77D7A">
              <w:rPr>
                <w:sz w:val="20"/>
                <w:szCs w:val="20"/>
                <w:lang w:val="en-GB"/>
              </w:rPr>
              <w:t>MMP1</w:t>
            </w:r>
          </w:p>
        </w:tc>
        <w:tc>
          <w:tcPr>
            <w:tcW w:w="3055" w:type="dxa"/>
          </w:tcPr>
          <w:p w14:paraId="71519F63" w14:textId="7CBCC95B"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635C859C" w14:textId="263469EF"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0.97</w:t>
            </w:r>
          </w:p>
        </w:tc>
        <w:tc>
          <w:tcPr>
            <w:tcW w:w="1298" w:type="dxa"/>
          </w:tcPr>
          <w:p w14:paraId="6F7E9A32" w14:textId="77777777" w:rsidR="007C4520" w:rsidRPr="00E77D7A" w:rsidRDefault="007C4520" w:rsidP="00843760">
            <w:pPr>
              <w:jc w:val="center"/>
              <w:rPr>
                <w:sz w:val="20"/>
                <w:szCs w:val="20"/>
                <w:lang w:val="en-GB"/>
              </w:rPr>
            </w:pPr>
            <w:r w:rsidRPr="00E77D7A">
              <w:rPr>
                <w:sz w:val="20"/>
                <w:szCs w:val="20"/>
                <w:lang w:val="en-GB"/>
              </w:rPr>
              <w:t>0.927</w:t>
            </w:r>
          </w:p>
        </w:tc>
      </w:tr>
      <w:tr w:rsidR="007C4520" w:rsidRPr="00E77D7A" w14:paraId="08BCE50E" w14:textId="77777777" w:rsidTr="002563A6">
        <w:tc>
          <w:tcPr>
            <w:tcW w:w="2083" w:type="dxa"/>
          </w:tcPr>
          <w:p w14:paraId="60D5E073" w14:textId="77777777" w:rsidR="007C4520" w:rsidRPr="00E77D7A" w:rsidRDefault="007C4520" w:rsidP="00843760">
            <w:pPr>
              <w:rPr>
                <w:sz w:val="20"/>
                <w:szCs w:val="20"/>
                <w:lang w:val="en-GB"/>
              </w:rPr>
            </w:pPr>
            <w:r w:rsidRPr="00E77D7A">
              <w:rPr>
                <w:sz w:val="20"/>
                <w:szCs w:val="20"/>
                <w:lang w:val="en-GB"/>
              </w:rPr>
              <w:t>NRTN</w:t>
            </w:r>
          </w:p>
        </w:tc>
        <w:tc>
          <w:tcPr>
            <w:tcW w:w="3055" w:type="dxa"/>
          </w:tcPr>
          <w:p w14:paraId="081074A5" w14:textId="7185ADE1"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0.99</w:t>
            </w:r>
          </w:p>
        </w:tc>
        <w:tc>
          <w:tcPr>
            <w:tcW w:w="2626" w:type="dxa"/>
          </w:tcPr>
          <w:p w14:paraId="7A57A1C0" w14:textId="43D0ACE6" w:rsidR="007C4520" w:rsidRPr="00E77D7A" w:rsidRDefault="007C4520" w:rsidP="00843760">
            <w:pPr>
              <w:jc w:val="center"/>
              <w:rPr>
                <w:sz w:val="20"/>
                <w:szCs w:val="20"/>
                <w:lang w:val="en-GB"/>
              </w:rPr>
            </w:pPr>
            <w:r w:rsidRPr="00E77D7A">
              <w:rPr>
                <w:sz w:val="20"/>
                <w:szCs w:val="20"/>
                <w:lang w:val="en-GB"/>
              </w:rPr>
              <w:t xml:space="preserve">-0.06 </w:t>
            </w:r>
            <w:r w:rsidR="00EB41F8" w:rsidRPr="00E77D7A">
              <w:rPr>
                <w:sz w:val="20"/>
                <w:szCs w:val="20"/>
                <w:lang w:val="en-GB"/>
              </w:rPr>
              <w:t xml:space="preserve">± </w:t>
            </w:r>
            <w:r w:rsidRPr="00E77D7A">
              <w:rPr>
                <w:sz w:val="20"/>
                <w:szCs w:val="20"/>
                <w:lang w:val="en-GB"/>
              </w:rPr>
              <w:t>0.99</w:t>
            </w:r>
          </w:p>
        </w:tc>
        <w:tc>
          <w:tcPr>
            <w:tcW w:w="1298" w:type="dxa"/>
          </w:tcPr>
          <w:p w14:paraId="0EE52B5A" w14:textId="77777777" w:rsidR="007C4520" w:rsidRPr="00E77D7A" w:rsidRDefault="007C4520" w:rsidP="00843760">
            <w:pPr>
              <w:jc w:val="center"/>
              <w:rPr>
                <w:sz w:val="20"/>
                <w:szCs w:val="20"/>
                <w:lang w:val="en-GB"/>
              </w:rPr>
            </w:pPr>
            <w:r w:rsidRPr="00E77D7A">
              <w:rPr>
                <w:sz w:val="20"/>
                <w:szCs w:val="20"/>
                <w:lang w:val="en-GB"/>
              </w:rPr>
              <w:t>0.178</w:t>
            </w:r>
          </w:p>
        </w:tc>
      </w:tr>
      <w:tr w:rsidR="007C4520" w:rsidRPr="00E77D7A" w14:paraId="2CD8616C" w14:textId="77777777" w:rsidTr="002563A6">
        <w:tc>
          <w:tcPr>
            <w:tcW w:w="2083" w:type="dxa"/>
          </w:tcPr>
          <w:p w14:paraId="51ABF6E4" w14:textId="77777777" w:rsidR="007C4520" w:rsidRPr="00E77D7A" w:rsidRDefault="007C4520" w:rsidP="00843760">
            <w:pPr>
              <w:rPr>
                <w:sz w:val="20"/>
                <w:szCs w:val="20"/>
                <w:lang w:val="en-GB"/>
              </w:rPr>
            </w:pPr>
            <w:r w:rsidRPr="00E77D7A">
              <w:rPr>
                <w:sz w:val="20"/>
                <w:szCs w:val="20"/>
                <w:lang w:val="en-GB"/>
              </w:rPr>
              <w:t>NT3</w:t>
            </w:r>
          </w:p>
        </w:tc>
        <w:tc>
          <w:tcPr>
            <w:tcW w:w="3055" w:type="dxa"/>
          </w:tcPr>
          <w:p w14:paraId="4D2B7A7E" w14:textId="306C7A77"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0.99</w:t>
            </w:r>
          </w:p>
        </w:tc>
        <w:tc>
          <w:tcPr>
            <w:tcW w:w="2626" w:type="dxa"/>
          </w:tcPr>
          <w:p w14:paraId="180722AC" w14:textId="3785BA70"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1.06</w:t>
            </w:r>
          </w:p>
        </w:tc>
        <w:tc>
          <w:tcPr>
            <w:tcW w:w="1298" w:type="dxa"/>
          </w:tcPr>
          <w:p w14:paraId="64C9CD5D" w14:textId="77777777" w:rsidR="007C4520" w:rsidRPr="00E77D7A" w:rsidRDefault="007C4520" w:rsidP="00843760">
            <w:pPr>
              <w:jc w:val="center"/>
              <w:rPr>
                <w:sz w:val="20"/>
                <w:szCs w:val="20"/>
                <w:lang w:val="en-GB"/>
              </w:rPr>
            </w:pPr>
            <w:r w:rsidRPr="00E77D7A">
              <w:rPr>
                <w:sz w:val="20"/>
                <w:szCs w:val="20"/>
                <w:lang w:val="en-GB"/>
              </w:rPr>
              <w:t>0.094</w:t>
            </w:r>
          </w:p>
        </w:tc>
      </w:tr>
      <w:tr w:rsidR="007C4520" w:rsidRPr="00E77D7A" w14:paraId="576C8DAD" w14:textId="77777777" w:rsidTr="002563A6">
        <w:tc>
          <w:tcPr>
            <w:tcW w:w="2083" w:type="dxa"/>
          </w:tcPr>
          <w:p w14:paraId="041E30A6" w14:textId="77777777" w:rsidR="007C4520" w:rsidRPr="00E77D7A" w:rsidRDefault="007C4520" w:rsidP="00843760">
            <w:pPr>
              <w:rPr>
                <w:sz w:val="20"/>
                <w:szCs w:val="20"/>
                <w:lang w:val="en-GB"/>
              </w:rPr>
            </w:pPr>
            <w:r w:rsidRPr="00E77D7A">
              <w:rPr>
                <w:sz w:val="20"/>
                <w:szCs w:val="20"/>
                <w:lang w:val="en-GB"/>
              </w:rPr>
              <w:t>OPG</w:t>
            </w:r>
          </w:p>
        </w:tc>
        <w:tc>
          <w:tcPr>
            <w:tcW w:w="3055" w:type="dxa"/>
          </w:tcPr>
          <w:p w14:paraId="153CFD90" w14:textId="4CA2E61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5FD84C0F" w14:textId="204E2E16"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0.98</w:t>
            </w:r>
          </w:p>
        </w:tc>
        <w:tc>
          <w:tcPr>
            <w:tcW w:w="1298" w:type="dxa"/>
          </w:tcPr>
          <w:p w14:paraId="07EAD7FC" w14:textId="77777777" w:rsidR="007C4520" w:rsidRPr="00E77D7A" w:rsidRDefault="007C4520" w:rsidP="00843760">
            <w:pPr>
              <w:jc w:val="center"/>
              <w:rPr>
                <w:sz w:val="20"/>
                <w:szCs w:val="20"/>
                <w:lang w:val="en-GB"/>
              </w:rPr>
            </w:pPr>
            <w:r w:rsidRPr="00E77D7A">
              <w:rPr>
                <w:sz w:val="20"/>
                <w:szCs w:val="20"/>
                <w:lang w:val="en-GB"/>
              </w:rPr>
              <w:t>0.930</w:t>
            </w:r>
          </w:p>
        </w:tc>
      </w:tr>
      <w:tr w:rsidR="007C4520" w:rsidRPr="00E77D7A" w14:paraId="554ACDE0" w14:textId="77777777" w:rsidTr="002563A6">
        <w:tc>
          <w:tcPr>
            <w:tcW w:w="2083" w:type="dxa"/>
          </w:tcPr>
          <w:p w14:paraId="7A840959" w14:textId="77777777" w:rsidR="007C4520" w:rsidRPr="00E77D7A" w:rsidRDefault="007C4520" w:rsidP="00843760">
            <w:pPr>
              <w:rPr>
                <w:sz w:val="20"/>
                <w:szCs w:val="20"/>
                <w:lang w:val="en-GB"/>
              </w:rPr>
            </w:pPr>
            <w:r w:rsidRPr="00E77D7A">
              <w:rPr>
                <w:sz w:val="20"/>
                <w:szCs w:val="20"/>
                <w:lang w:val="en-GB"/>
              </w:rPr>
              <w:t>OSM</w:t>
            </w:r>
          </w:p>
        </w:tc>
        <w:tc>
          <w:tcPr>
            <w:tcW w:w="3055" w:type="dxa"/>
          </w:tcPr>
          <w:p w14:paraId="3667A3ED" w14:textId="54B5D9B1"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41089A08" w14:textId="724ABBD6"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0.92</w:t>
            </w:r>
          </w:p>
        </w:tc>
        <w:tc>
          <w:tcPr>
            <w:tcW w:w="1298" w:type="dxa"/>
          </w:tcPr>
          <w:p w14:paraId="020A0412" w14:textId="77777777" w:rsidR="007C4520" w:rsidRPr="00E77D7A" w:rsidRDefault="007C4520" w:rsidP="00843760">
            <w:pPr>
              <w:jc w:val="center"/>
              <w:rPr>
                <w:sz w:val="20"/>
                <w:szCs w:val="20"/>
                <w:lang w:val="en-GB"/>
              </w:rPr>
            </w:pPr>
            <w:r w:rsidRPr="00E77D7A">
              <w:rPr>
                <w:sz w:val="20"/>
                <w:szCs w:val="20"/>
                <w:lang w:val="en-GB"/>
              </w:rPr>
              <w:t>0.989</w:t>
            </w:r>
          </w:p>
        </w:tc>
      </w:tr>
      <w:tr w:rsidR="007C4520" w:rsidRPr="00E77D7A" w14:paraId="2248921E" w14:textId="77777777" w:rsidTr="002563A6">
        <w:tc>
          <w:tcPr>
            <w:tcW w:w="2083" w:type="dxa"/>
          </w:tcPr>
          <w:p w14:paraId="31C8F214" w14:textId="77777777" w:rsidR="007C4520" w:rsidRPr="00E77D7A" w:rsidRDefault="007C4520" w:rsidP="00843760">
            <w:pPr>
              <w:rPr>
                <w:sz w:val="20"/>
                <w:szCs w:val="20"/>
                <w:lang w:val="en-GB"/>
              </w:rPr>
            </w:pPr>
            <w:r w:rsidRPr="00E77D7A">
              <w:rPr>
                <w:sz w:val="20"/>
                <w:szCs w:val="20"/>
                <w:lang w:val="en-GB"/>
              </w:rPr>
              <w:t>PDL1</w:t>
            </w:r>
          </w:p>
        </w:tc>
        <w:tc>
          <w:tcPr>
            <w:tcW w:w="3055" w:type="dxa"/>
          </w:tcPr>
          <w:p w14:paraId="04FBC2BC" w14:textId="5F6D3151"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496A5520" w14:textId="3814E346" w:rsidR="007C4520" w:rsidRPr="00E77D7A" w:rsidRDefault="007C452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0.99</w:t>
            </w:r>
          </w:p>
        </w:tc>
        <w:tc>
          <w:tcPr>
            <w:tcW w:w="1298" w:type="dxa"/>
          </w:tcPr>
          <w:p w14:paraId="0F509A9F" w14:textId="77777777" w:rsidR="007C4520" w:rsidRPr="00E77D7A" w:rsidRDefault="007C4520" w:rsidP="00843760">
            <w:pPr>
              <w:jc w:val="center"/>
              <w:rPr>
                <w:sz w:val="20"/>
                <w:szCs w:val="20"/>
                <w:lang w:val="en-GB"/>
              </w:rPr>
            </w:pPr>
            <w:r w:rsidRPr="00E77D7A">
              <w:rPr>
                <w:sz w:val="20"/>
                <w:szCs w:val="20"/>
                <w:lang w:val="en-GB"/>
              </w:rPr>
              <w:t>0.138</w:t>
            </w:r>
          </w:p>
        </w:tc>
      </w:tr>
      <w:tr w:rsidR="007C4520" w:rsidRPr="00E77D7A" w14:paraId="1C91C36B" w14:textId="77777777" w:rsidTr="002563A6">
        <w:tc>
          <w:tcPr>
            <w:tcW w:w="2083" w:type="dxa"/>
          </w:tcPr>
          <w:p w14:paraId="551A3FE5" w14:textId="77777777" w:rsidR="007C4520" w:rsidRPr="00E77D7A" w:rsidRDefault="007C4520" w:rsidP="00843760">
            <w:pPr>
              <w:rPr>
                <w:sz w:val="20"/>
                <w:szCs w:val="20"/>
                <w:lang w:val="en-GB"/>
              </w:rPr>
            </w:pPr>
            <w:r w:rsidRPr="00E77D7A">
              <w:rPr>
                <w:sz w:val="20"/>
                <w:szCs w:val="20"/>
                <w:lang w:val="en-GB"/>
              </w:rPr>
              <w:t>SCF</w:t>
            </w:r>
          </w:p>
        </w:tc>
        <w:tc>
          <w:tcPr>
            <w:tcW w:w="3055" w:type="dxa"/>
          </w:tcPr>
          <w:p w14:paraId="6B121A77" w14:textId="7B09DE5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308E451C" w14:textId="145FC8E0"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0.93</w:t>
            </w:r>
          </w:p>
        </w:tc>
        <w:tc>
          <w:tcPr>
            <w:tcW w:w="1298" w:type="dxa"/>
          </w:tcPr>
          <w:p w14:paraId="5CFE2301" w14:textId="77777777" w:rsidR="007C4520" w:rsidRPr="00E77D7A" w:rsidRDefault="007C4520" w:rsidP="00843760">
            <w:pPr>
              <w:jc w:val="center"/>
              <w:rPr>
                <w:sz w:val="20"/>
                <w:szCs w:val="20"/>
                <w:lang w:val="en-GB"/>
              </w:rPr>
            </w:pPr>
            <w:r w:rsidRPr="00E77D7A">
              <w:rPr>
                <w:sz w:val="20"/>
                <w:szCs w:val="20"/>
                <w:lang w:val="en-GB"/>
              </w:rPr>
              <w:t>0.590</w:t>
            </w:r>
          </w:p>
        </w:tc>
      </w:tr>
      <w:tr w:rsidR="007C4520" w:rsidRPr="00E77D7A" w14:paraId="254159E6" w14:textId="77777777" w:rsidTr="002563A6">
        <w:tc>
          <w:tcPr>
            <w:tcW w:w="2083" w:type="dxa"/>
          </w:tcPr>
          <w:p w14:paraId="1F02A27C" w14:textId="77777777" w:rsidR="007C4520" w:rsidRPr="00E77D7A" w:rsidRDefault="007C4520" w:rsidP="00843760">
            <w:pPr>
              <w:rPr>
                <w:sz w:val="20"/>
                <w:szCs w:val="20"/>
                <w:lang w:val="en-GB"/>
              </w:rPr>
            </w:pPr>
            <w:r w:rsidRPr="00E77D7A">
              <w:rPr>
                <w:sz w:val="20"/>
                <w:szCs w:val="20"/>
                <w:lang w:val="en-GB"/>
              </w:rPr>
              <w:t>SIRT2</w:t>
            </w:r>
          </w:p>
        </w:tc>
        <w:tc>
          <w:tcPr>
            <w:tcW w:w="3055" w:type="dxa"/>
          </w:tcPr>
          <w:p w14:paraId="432034E1" w14:textId="44A3C1B7"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459980AB" w14:textId="39AA080D"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1298" w:type="dxa"/>
          </w:tcPr>
          <w:p w14:paraId="2CE9ED4C" w14:textId="77777777" w:rsidR="007C4520" w:rsidRPr="00E77D7A" w:rsidRDefault="007C4520" w:rsidP="00843760">
            <w:pPr>
              <w:jc w:val="center"/>
              <w:rPr>
                <w:sz w:val="20"/>
                <w:szCs w:val="20"/>
                <w:lang w:val="en-GB"/>
              </w:rPr>
            </w:pPr>
            <w:r w:rsidRPr="00E77D7A">
              <w:rPr>
                <w:sz w:val="20"/>
                <w:szCs w:val="20"/>
                <w:lang w:val="en-GB"/>
              </w:rPr>
              <w:t>0.922</w:t>
            </w:r>
          </w:p>
        </w:tc>
      </w:tr>
      <w:tr w:rsidR="007C4520" w:rsidRPr="00E77D7A" w14:paraId="4DDF772A" w14:textId="77777777" w:rsidTr="002563A6">
        <w:tc>
          <w:tcPr>
            <w:tcW w:w="2083" w:type="dxa"/>
          </w:tcPr>
          <w:p w14:paraId="57228580" w14:textId="77777777" w:rsidR="007C4520" w:rsidRPr="00E77D7A" w:rsidRDefault="007C4520" w:rsidP="00843760">
            <w:pPr>
              <w:rPr>
                <w:sz w:val="20"/>
                <w:szCs w:val="20"/>
                <w:lang w:val="en-GB"/>
              </w:rPr>
            </w:pPr>
            <w:r w:rsidRPr="00E77D7A">
              <w:rPr>
                <w:sz w:val="20"/>
                <w:szCs w:val="20"/>
                <w:lang w:val="en-GB"/>
              </w:rPr>
              <w:t>SLAMF1</w:t>
            </w:r>
          </w:p>
        </w:tc>
        <w:tc>
          <w:tcPr>
            <w:tcW w:w="3055" w:type="dxa"/>
          </w:tcPr>
          <w:p w14:paraId="62685B23" w14:textId="594B6B1C"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1.02</w:t>
            </w:r>
          </w:p>
        </w:tc>
        <w:tc>
          <w:tcPr>
            <w:tcW w:w="2626" w:type="dxa"/>
          </w:tcPr>
          <w:p w14:paraId="587D2D2C" w14:textId="4B03A9EC"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0.94</w:t>
            </w:r>
          </w:p>
        </w:tc>
        <w:tc>
          <w:tcPr>
            <w:tcW w:w="1298" w:type="dxa"/>
          </w:tcPr>
          <w:p w14:paraId="553ADA8F" w14:textId="77777777" w:rsidR="007C4520" w:rsidRPr="00E77D7A" w:rsidRDefault="007C4520" w:rsidP="00843760">
            <w:pPr>
              <w:jc w:val="center"/>
              <w:rPr>
                <w:sz w:val="20"/>
                <w:szCs w:val="20"/>
                <w:lang w:val="en-GB"/>
              </w:rPr>
            </w:pPr>
            <w:r w:rsidRPr="00E77D7A">
              <w:rPr>
                <w:sz w:val="20"/>
                <w:szCs w:val="20"/>
                <w:lang w:val="en-GB"/>
              </w:rPr>
              <w:t>0.902</w:t>
            </w:r>
          </w:p>
        </w:tc>
      </w:tr>
      <w:tr w:rsidR="007C4520" w:rsidRPr="00E77D7A" w14:paraId="3E00E74A" w14:textId="77777777" w:rsidTr="002563A6">
        <w:tc>
          <w:tcPr>
            <w:tcW w:w="2083" w:type="dxa"/>
          </w:tcPr>
          <w:p w14:paraId="10EB7096" w14:textId="77777777" w:rsidR="007C4520" w:rsidRPr="00E77D7A" w:rsidRDefault="007C4520" w:rsidP="00843760">
            <w:pPr>
              <w:rPr>
                <w:sz w:val="20"/>
                <w:szCs w:val="20"/>
                <w:lang w:val="en-GB"/>
              </w:rPr>
            </w:pPr>
            <w:r w:rsidRPr="00E77D7A">
              <w:rPr>
                <w:sz w:val="20"/>
                <w:szCs w:val="20"/>
                <w:lang w:val="en-GB"/>
              </w:rPr>
              <w:t>ST1A1</w:t>
            </w:r>
          </w:p>
        </w:tc>
        <w:tc>
          <w:tcPr>
            <w:tcW w:w="3055" w:type="dxa"/>
          </w:tcPr>
          <w:p w14:paraId="334AD44E" w14:textId="3D590503"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1.00</w:t>
            </w:r>
          </w:p>
        </w:tc>
        <w:tc>
          <w:tcPr>
            <w:tcW w:w="2626" w:type="dxa"/>
          </w:tcPr>
          <w:p w14:paraId="58BF7573" w14:textId="669A9C59"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0.97</w:t>
            </w:r>
          </w:p>
        </w:tc>
        <w:tc>
          <w:tcPr>
            <w:tcW w:w="1298" w:type="dxa"/>
          </w:tcPr>
          <w:p w14:paraId="440990B2" w14:textId="77777777" w:rsidR="007C4520" w:rsidRPr="00E77D7A" w:rsidRDefault="007C4520" w:rsidP="00843760">
            <w:pPr>
              <w:jc w:val="center"/>
              <w:rPr>
                <w:sz w:val="20"/>
                <w:szCs w:val="20"/>
                <w:lang w:val="en-GB"/>
              </w:rPr>
            </w:pPr>
            <w:r w:rsidRPr="00E77D7A">
              <w:rPr>
                <w:sz w:val="20"/>
                <w:szCs w:val="20"/>
                <w:lang w:val="en-GB"/>
              </w:rPr>
              <w:t>0.946</w:t>
            </w:r>
          </w:p>
        </w:tc>
      </w:tr>
      <w:tr w:rsidR="007C4520" w:rsidRPr="00E77D7A" w14:paraId="47D1D18C" w14:textId="77777777" w:rsidTr="002563A6">
        <w:tc>
          <w:tcPr>
            <w:tcW w:w="2083" w:type="dxa"/>
          </w:tcPr>
          <w:p w14:paraId="43B5C791" w14:textId="77777777" w:rsidR="007C4520" w:rsidRPr="00E77D7A" w:rsidRDefault="007C4520" w:rsidP="00843760">
            <w:pPr>
              <w:rPr>
                <w:sz w:val="20"/>
                <w:szCs w:val="20"/>
                <w:lang w:val="en-GB"/>
              </w:rPr>
            </w:pPr>
            <w:r w:rsidRPr="00E77D7A">
              <w:rPr>
                <w:sz w:val="20"/>
                <w:szCs w:val="20"/>
                <w:lang w:val="en-GB"/>
              </w:rPr>
              <w:t>STAMBP</w:t>
            </w:r>
          </w:p>
        </w:tc>
        <w:tc>
          <w:tcPr>
            <w:tcW w:w="3055" w:type="dxa"/>
          </w:tcPr>
          <w:p w14:paraId="2FB5DCAB" w14:textId="6F8D707E"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6EDF6189" w14:textId="546CE576"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1298" w:type="dxa"/>
          </w:tcPr>
          <w:p w14:paraId="0AADC7AC" w14:textId="77777777" w:rsidR="007C4520" w:rsidRPr="00E77D7A" w:rsidRDefault="007C4520" w:rsidP="00843760">
            <w:pPr>
              <w:jc w:val="center"/>
              <w:rPr>
                <w:sz w:val="20"/>
                <w:szCs w:val="20"/>
                <w:lang w:val="en-GB"/>
              </w:rPr>
            </w:pPr>
            <w:r w:rsidRPr="00E77D7A">
              <w:rPr>
                <w:sz w:val="20"/>
                <w:szCs w:val="20"/>
                <w:lang w:val="en-GB"/>
              </w:rPr>
              <w:t>0.819</w:t>
            </w:r>
          </w:p>
        </w:tc>
      </w:tr>
      <w:tr w:rsidR="007C4520" w:rsidRPr="00E77D7A" w14:paraId="3F83DD07" w14:textId="77777777" w:rsidTr="002563A6">
        <w:tc>
          <w:tcPr>
            <w:tcW w:w="2083" w:type="dxa"/>
          </w:tcPr>
          <w:p w14:paraId="5760CD50" w14:textId="77777777" w:rsidR="007C4520" w:rsidRPr="00E77D7A" w:rsidRDefault="007C4520" w:rsidP="00843760">
            <w:pPr>
              <w:rPr>
                <w:sz w:val="20"/>
                <w:szCs w:val="20"/>
                <w:lang w:val="en-GB"/>
              </w:rPr>
            </w:pPr>
            <w:proofErr w:type="spellStart"/>
            <w:r w:rsidRPr="00E77D7A">
              <w:rPr>
                <w:sz w:val="20"/>
                <w:szCs w:val="20"/>
                <w:lang w:val="en-GB"/>
              </w:rPr>
              <w:t>TGFalpha</w:t>
            </w:r>
            <w:proofErr w:type="spellEnd"/>
          </w:p>
        </w:tc>
        <w:tc>
          <w:tcPr>
            <w:tcW w:w="3055" w:type="dxa"/>
          </w:tcPr>
          <w:p w14:paraId="37B14DA8" w14:textId="650AB08C"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1.01</w:t>
            </w:r>
          </w:p>
        </w:tc>
        <w:tc>
          <w:tcPr>
            <w:tcW w:w="2626" w:type="dxa"/>
          </w:tcPr>
          <w:p w14:paraId="27FCE679" w14:textId="70ABC59E" w:rsidR="007C4520" w:rsidRPr="00E77D7A" w:rsidRDefault="007C452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0.93</w:t>
            </w:r>
          </w:p>
        </w:tc>
        <w:tc>
          <w:tcPr>
            <w:tcW w:w="1298" w:type="dxa"/>
          </w:tcPr>
          <w:p w14:paraId="2C226B87" w14:textId="77777777" w:rsidR="007C4520" w:rsidRPr="00E77D7A" w:rsidRDefault="007C4520" w:rsidP="00843760">
            <w:pPr>
              <w:jc w:val="center"/>
              <w:rPr>
                <w:sz w:val="20"/>
                <w:szCs w:val="20"/>
                <w:lang w:val="en-GB"/>
              </w:rPr>
            </w:pPr>
            <w:r w:rsidRPr="00E77D7A">
              <w:rPr>
                <w:sz w:val="20"/>
                <w:szCs w:val="20"/>
                <w:lang w:val="en-GB"/>
              </w:rPr>
              <w:t>0.069</w:t>
            </w:r>
          </w:p>
        </w:tc>
      </w:tr>
      <w:tr w:rsidR="007C4520" w:rsidRPr="00E77D7A" w14:paraId="7564FEC4" w14:textId="77777777" w:rsidTr="002563A6">
        <w:tc>
          <w:tcPr>
            <w:tcW w:w="2083" w:type="dxa"/>
          </w:tcPr>
          <w:p w14:paraId="40C33E38" w14:textId="77777777" w:rsidR="007C4520" w:rsidRPr="00E77D7A" w:rsidRDefault="007C4520" w:rsidP="00843760">
            <w:pPr>
              <w:rPr>
                <w:sz w:val="20"/>
                <w:szCs w:val="20"/>
                <w:lang w:val="en-GB"/>
              </w:rPr>
            </w:pPr>
            <w:r w:rsidRPr="00E77D7A">
              <w:rPr>
                <w:sz w:val="20"/>
                <w:szCs w:val="20"/>
                <w:lang w:val="en-GB"/>
              </w:rPr>
              <w:t>TNF</w:t>
            </w:r>
          </w:p>
        </w:tc>
        <w:tc>
          <w:tcPr>
            <w:tcW w:w="3055" w:type="dxa"/>
          </w:tcPr>
          <w:p w14:paraId="1D36BAAB" w14:textId="6623E045"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57A4012B" w14:textId="08C931DE"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1298" w:type="dxa"/>
          </w:tcPr>
          <w:p w14:paraId="49CDC0A9" w14:textId="77777777" w:rsidR="007C4520" w:rsidRPr="00E77D7A" w:rsidRDefault="007C4520" w:rsidP="00843760">
            <w:pPr>
              <w:jc w:val="center"/>
              <w:rPr>
                <w:sz w:val="20"/>
                <w:szCs w:val="20"/>
                <w:lang w:val="en-GB"/>
              </w:rPr>
            </w:pPr>
            <w:r w:rsidRPr="00E77D7A">
              <w:rPr>
                <w:sz w:val="20"/>
                <w:szCs w:val="20"/>
                <w:lang w:val="en-GB"/>
              </w:rPr>
              <w:t>0.883</w:t>
            </w:r>
          </w:p>
        </w:tc>
      </w:tr>
      <w:tr w:rsidR="007C4520" w:rsidRPr="00E77D7A" w14:paraId="524A8D66" w14:textId="77777777" w:rsidTr="002563A6">
        <w:tc>
          <w:tcPr>
            <w:tcW w:w="2083" w:type="dxa"/>
          </w:tcPr>
          <w:p w14:paraId="3E8E8A35" w14:textId="77777777" w:rsidR="007C4520" w:rsidRPr="00E77D7A" w:rsidRDefault="007C4520" w:rsidP="00843760">
            <w:pPr>
              <w:rPr>
                <w:sz w:val="20"/>
                <w:szCs w:val="20"/>
                <w:lang w:val="en-GB"/>
              </w:rPr>
            </w:pPr>
            <w:r w:rsidRPr="00E77D7A">
              <w:rPr>
                <w:sz w:val="20"/>
                <w:szCs w:val="20"/>
                <w:lang w:val="en-GB"/>
              </w:rPr>
              <w:t>TNFB</w:t>
            </w:r>
          </w:p>
        </w:tc>
        <w:tc>
          <w:tcPr>
            <w:tcW w:w="3055" w:type="dxa"/>
          </w:tcPr>
          <w:p w14:paraId="7D58E765" w14:textId="095FA91C"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1.00</w:t>
            </w:r>
          </w:p>
        </w:tc>
        <w:tc>
          <w:tcPr>
            <w:tcW w:w="2626" w:type="dxa"/>
          </w:tcPr>
          <w:p w14:paraId="56B20D38" w14:textId="298AC1AE"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0.97</w:t>
            </w:r>
          </w:p>
        </w:tc>
        <w:tc>
          <w:tcPr>
            <w:tcW w:w="1298" w:type="dxa"/>
          </w:tcPr>
          <w:p w14:paraId="07B1FD2E" w14:textId="77777777" w:rsidR="007C4520" w:rsidRPr="00E77D7A" w:rsidRDefault="007C4520" w:rsidP="00843760">
            <w:pPr>
              <w:jc w:val="center"/>
              <w:rPr>
                <w:sz w:val="20"/>
                <w:szCs w:val="20"/>
                <w:lang w:val="en-GB"/>
              </w:rPr>
            </w:pPr>
            <w:r w:rsidRPr="00E77D7A">
              <w:rPr>
                <w:sz w:val="20"/>
                <w:szCs w:val="20"/>
                <w:lang w:val="en-GB"/>
              </w:rPr>
              <w:t>0.950</w:t>
            </w:r>
          </w:p>
        </w:tc>
      </w:tr>
      <w:tr w:rsidR="007C4520" w:rsidRPr="00E77D7A" w14:paraId="5AF44823" w14:textId="77777777" w:rsidTr="002563A6">
        <w:tc>
          <w:tcPr>
            <w:tcW w:w="2083" w:type="dxa"/>
          </w:tcPr>
          <w:p w14:paraId="111F6B08" w14:textId="77777777" w:rsidR="007C4520" w:rsidRPr="00E77D7A" w:rsidRDefault="007C4520" w:rsidP="00843760">
            <w:pPr>
              <w:rPr>
                <w:sz w:val="20"/>
                <w:szCs w:val="20"/>
                <w:lang w:val="en-GB"/>
              </w:rPr>
            </w:pPr>
            <w:r w:rsidRPr="00E77D7A">
              <w:rPr>
                <w:sz w:val="20"/>
                <w:szCs w:val="20"/>
                <w:lang w:val="en-GB"/>
              </w:rPr>
              <w:t>TNFRSF9</w:t>
            </w:r>
          </w:p>
        </w:tc>
        <w:tc>
          <w:tcPr>
            <w:tcW w:w="3055" w:type="dxa"/>
          </w:tcPr>
          <w:p w14:paraId="7D59D7BC" w14:textId="35E75C2F"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0.98</w:t>
            </w:r>
          </w:p>
        </w:tc>
        <w:tc>
          <w:tcPr>
            <w:tcW w:w="2626" w:type="dxa"/>
          </w:tcPr>
          <w:p w14:paraId="7AB65296" w14:textId="4B34F43F"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1.01</w:t>
            </w:r>
          </w:p>
        </w:tc>
        <w:tc>
          <w:tcPr>
            <w:tcW w:w="1298" w:type="dxa"/>
          </w:tcPr>
          <w:p w14:paraId="3F8B381B" w14:textId="77777777" w:rsidR="007C4520" w:rsidRPr="00E77D7A" w:rsidRDefault="007C4520" w:rsidP="00843760">
            <w:pPr>
              <w:jc w:val="center"/>
              <w:rPr>
                <w:sz w:val="20"/>
                <w:szCs w:val="20"/>
                <w:lang w:val="en-GB"/>
              </w:rPr>
            </w:pPr>
            <w:r w:rsidRPr="00E77D7A">
              <w:rPr>
                <w:sz w:val="20"/>
                <w:szCs w:val="20"/>
                <w:lang w:val="en-GB"/>
              </w:rPr>
              <w:t>0.959</w:t>
            </w:r>
          </w:p>
        </w:tc>
      </w:tr>
      <w:tr w:rsidR="007C4520" w:rsidRPr="00E77D7A" w14:paraId="137F8697" w14:textId="77777777" w:rsidTr="002563A6">
        <w:tc>
          <w:tcPr>
            <w:tcW w:w="2083" w:type="dxa"/>
          </w:tcPr>
          <w:p w14:paraId="688048DE" w14:textId="77777777" w:rsidR="007C4520" w:rsidRPr="00E77D7A" w:rsidRDefault="007C4520" w:rsidP="00843760">
            <w:pPr>
              <w:rPr>
                <w:sz w:val="20"/>
                <w:szCs w:val="20"/>
                <w:lang w:val="en-GB"/>
              </w:rPr>
            </w:pPr>
            <w:r w:rsidRPr="00E77D7A">
              <w:rPr>
                <w:sz w:val="20"/>
                <w:szCs w:val="20"/>
                <w:lang w:val="en-GB"/>
              </w:rPr>
              <w:t>TNFSF14</w:t>
            </w:r>
          </w:p>
        </w:tc>
        <w:tc>
          <w:tcPr>
            <w:tcW w:w="3055" w:type="dxa"/>
          </w:tcPr>
          <w:p w14:paraId="1C786AE8" w14:textId="07C835B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1.02</w:t>
            </w:r>
          </w:p>
        </w:tc>
        <w:tc>
          <w:tcPr>
            <w:tcW w:w="2626" w:type="dxa"/>
          </w:tcPr>
          <w:p w14:paraId="52A9FC3B" w14:textId="498AEC07" w:rsidR="007C4520" w:rsidRPr="00E77D7A" w:rsidRDefault="007C4520" w:rsidP="00843760">
            <w:pPr>
              <w:jc w:val="center"/>
              <w:rPr>
                <w:sz w:val="20"/>
                <w:szCs w:val="20"/>
                <w:lang w:val="en-GB"/>
              </w:rPr>
            </w:pPr>
            <w:r w:rsidRPr="00E77D7A">
              <w:rPr>
                <w:sz w:val="20"/>
                <w:szCs w:val="20"/>
                <w:lang w:val="en-GB"/>
              </w:rPr>
              <w:t xml:space="preserve">-0.04 </w:t>
            </w:r>
            <w:r w:rsidR="00EB41F8" w:rsidRPr="00E77D7A">
              <w:rPr>
                <w:sz w:val="20"/>
                <w:szCs w:val="20"/>
                <w:lang w:val="en-GB"/>
              </w:rPr>
              <w:t xml:space="preserve">± </w:t>
            </w:r>
            <w:r w:rsidRPr="00E77D7A">
              <w:rPr>
                <w:sz w:val="20"/>
                <w:szCs w:val="20"/>
                <w:lang w:val="en-GB"/>
              </w:rPr>
              <w:t>0.93</w:t>
            </w:r>
          </w:p>
        </w:tc>
        <w:tc>
          <w:tcPr>
            <w:tcW w:w="1298" w:type="dxa"/>
          </w:tcPr>
          <w:p w14:paraId="5E3E34E1" w14:textId="77777777" w:rsidR="007C4520" w:rsidRPr="00E77D7A" w:rsidRDefault="007C4520" w:rsidP="00843760">
            <w:pPr>
              <w:jc w:val="center"/>
              <w:rPr>
                <w:sz w:val="20"/>
                <w:szCs w:val="20"/>
                <w:lang w:val="en-GB"/>
              </w:rPr>
            </w:pPr>
            <w:r w:rsidRPr="00E77D7A">
              <w:rPr>
                <w:sz w:val="20"/>
                <w:szCs w:val="20"/>
                <w:lang w:val="en-GB"/>
              </w:rPr>
              <w:t>0.676</w:t>
            </w:r>
          </w:p>
        </w:tc>
      </w:tr>
      <w:tr w:rsidR="007C4520" w:rsidRPr="00E77D7A" w14:paraId="35F9D2C9" w14:textId="77777777" w:rsidTr="002563A6">
        <w:tc>
          <w:tcPr>
            <w:tcW w:w="2083" w:type="dxa"/>
          </w:tcPr>
          <w:p w14:paraId="1E5B0315" w14:textId="77777777" w:rsidR="007C4520" w:rsidRPr="00E77D7A" w:rsidRDefault="007C4520" w:rsidP="00843760">
            <w:pPr>
              <w:rPr>
                <w:sz w:val="20"/>
                <w:szCs w:val="20"/>
                <w:lang w:val="en-GB"/>
              </w:rPr>
            </w:pPr>
            <w:r w:rsidRPr="00E77D7A">
              <w:rPr>
                <w:sz w:val="20"/>
                <w:szCs w:val="20"/>
                <w:lang w:val="en-GB"/>
              </w:rPr>
              <w:t>TRAIL</w:t>
            </w:r>
          </w:p>
        </w:tc>
        <w:tc>
          <w:tcPr>
            <w:tcW w:w="3055" w:type="dxa"/>
          </w:tcPr>
          <w:p w14:paraId="24920742" w14:textId="26C181A0"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1.02</w:t>
            </w:r>
          </w:p>
        </w:tc>
        <w:tc>
          <w:tcPr>
            <w:tcW w:w="2626" w:type="dxa"/>
          </w:tcPr>
          <w:p w14:paraId="112D4586" w14:textId="718DABE5" w:rsidR="007C4520" w:rsidRPr="00E77D7A" w:rsidRDefault="007C4520" w:rsidP="00843760">
            <w:pPr>
              <w:jc w:val="center"/>
              <w:rPr>
                <w:sz w:val="20"/>
                <w:szCs w:val="20"/>
                <w:lang w:val="en-GB"/>
              </w:rPr>
            </w:pPr>
            <w:r w:rsidRPr="00E77D7A">
              <w:rPr>
                <w:sz w:val="20"/>
                <w:szCs w:val="20"/>
                <w:lang w:val="en-GB"/>
              </w:rPr>
              <w:t xml:space="preserve">0.09 </w:t>
            </w:r>
            <w:r w:rsidR="00EB41F8" w:rsidRPr="00E77D7A">
              <w:rPr>
                <w:sz w:val="20"/>
                <w:szCs w:val="20"/>
                <w:lang w:val="en-GB"/>
              </w:rPr>
              <w:t xml:space="preserve">± </w:t>
            </w:r>
            <w:r w:rsidRPr="00E77D7A">
              <w:rPr>
                <w:sz w:val="20"/>
                <w:szCs w:val="20"/>
                <w:lang w:val="en-GB"/>
              </w:rPr>
              <w:t>0.95</w:t>
            </w:r>
          </w:p>
        </w:tc>
        <w:tc>
          <w:tcPr>
            <w:tcW w:w="1298" w:type="dxa"/>
          </w:tcPr>
          <w:p w14:paraId="10D0D14B" w14:textId="77777777" w:rsidR="007C4520" w:rsidRPr="00E77D7A" w:rsidRDefault="007C4520" w:rsidP="00843760">
            <w:pPr>
              <w:jc w:val="center"/>
              <w:rPr>
                <w:sz w:val="20"/>
                <w:szCs w:val="20"/>
                <w:lang w:val="en-GB"/>
              </w:rPr>
            </w:pPr>
            <w:r w:rsidRPr="00E77D7A">
              <w:rPr>
                <w:sz w:val="20"/>
                <w:szCs w:val="20"/>
                <w:lang w:val="en-GB"/>
              </w:rPr>
              <w:t>0.100</w:t>
            </w:r>
          </w:p>
        </w:tc>
      </w:tr>
      <w:tr w:rsidR="007C4520" w:rsidRPr="00E77D7A" w14:paraId="36EDECEF" w14:textId="77777777" w:rsidTr="002563A6">
        <w:tc>
          <w:tcPr>
            <w:tcW w:w="2083" w:type="dxa"/>
          </w:tcPr>
          <w:p w14:paraId="4C1826C3" w14:textId="77777777" w:rsidR="007C4520" w:rsidRPr="00E77D7A" w:rsidRDefault="007C4520" w:rsidP="00843760">
            <w:pPr>
              <w:rPr>
                <w:sz w:val="20"/>
                <w:szCs w:val="20"/>
                <w:lang w:val="en-GB"/>
              </w:rPr>
            </w:pPr>
            <w:r w:rsidRPr="00E77D7A">
              <w:rPr>
                <w:sz w:val="20"/>
                <w:szCs w:val="20"/>
                <w:lang w:val="en-GB"/>
              </w:rPr>
              <w:t>TRANCE</w:t>
            </w:r>
          </w:p>
        </w:tc>
        <w:tc>
          <w:tcPr>
            <w:tcW w:w="3055" w:type="dxa"/>
          </w:tcPr>
          <w:p w14:paraId="5593D417" w14:textId="6896B04A" w:rsidR="007C4520" w:rsidRPr="00E77D7A" w:rsidRDefault="007C4520" w:rsidP="00843760">
            <w:pPr>
              <w:jc w:val="center"/>
              <w:rPr>
                <w:sz w:val="20"/>
                <w:szCs w:val="20"/>
                <w:lang w:val="en-GB"/>
              </w:rPr>
            </w:pPr>
            <w:r w:rsidRPr="00E77D7A">
              <w:rPr>
                <w:sz w:val="20"/>
                <w:szCs w:val="20"/>
                <w:lang w:val="en-GB"/>
              </w:rPr>
              <w:t xml:space="preserve">-0.02 </w:t>
            </w:r>
            <w:r w:rsidR="00EB41F8" w:rsidRPr="00E77D7A">
              <w:rPr>
                <w:sz w:val="20"/>
                <w:szCs w:val="20"/>
                <w:lang w:val="en-GB"/>
              </w:rPr>
              <w:t xml:space="preserve">± </w:t>
            </w:r>
            <w:r w:rsidRPr="00E77D7A">
              <w:rPr>
                <w:sz w:val="20"/>
                <w:szCs w:val="20"/>
                <w:lang w:val="en-GB"/>
              </w:rPr>
              <w:t>1.00</w:t>
            </w:r>
          </w:p>
        </w:tc>
        <w:tc>
          <w:tcPr>
            <w:tcW w:w="2626" w:type="dxa"/>
          </w:tcPr>
          <w:p w14:paraId="233C5A9D" w14:textId="63086AD9"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0.90</w:t>
            </w:r>
          </w:p>
        </w:tc>
        <w:tc>
          <w:tcPr>
            <w:tcW w:w="1298" w:type="dxa"/>
          </w:tcPr>
          <w:p w14:paraId="5D6CEDDC" w14:textId="77777777" w:rsidR="007C4520" w:rsidRPr="00E77D7A" w:rsidRDefault="007C4520" w:rsidP="00843760">
            <w:pPr>
              <w:jc w:val="center"/>
              <w:rPr>
                <w:sz w:val="20"/>
                <w:szCs w:val="20"/>
                <w:lang w:val="en-GB"/>
              </w:rPr>
            </w:pPr>
            <w:r w:rsidRPr="00E77D7A">
              <w:rPr>
                <w:sz w:val="20"/>
                <w:szCs w:val="20"/>
                <w:lang w:val="en-GB"/>
              </w:rPr>
              <w:t>0.864</w:t>
            </w:r>
          </w:p>
        </w:tc>
      </w:tr>
      <w:tr w:rsidR="007C4520" w:rsidRPr="00E77D7A" w14:paraId="372513D2" w14:textId="77777777" w:rsidTr="002563A6">
        <w:tc>
          <w:tcPr>
            <w:tcW w:w="2083" w:type="dxa"/>
          </w:tcPr>
          <w:p w14:paraId="60A768C2" w14:textId="77777777" w:rsidR="007C4520" w:rsidRPr="00E77D7A" w:rsidRDefault="007C4520" w:rsidP="00843760">
            <w:pPr>
              <w:rPr>
                <w:sz w:val="20"/>
                <w:szCs w:val="20"/>
                <w:lang w:val="en-GB"/>
              </w:rPr>
            </w:pPr>
            <w:r w:rsidRPr="00E77D7A">
              <w:rPr>
                <w:sz w:val="20"/>
                <w:szCs w:val="20"/>
                <w:lang w:val="en-GB"/>
              </w:rPr>
              <w:t>TSLP</w:t>
            </w:r>
          </w:p>
        </w:tc>
        <w:tc>
          <w:tcPr>
            <w:tcW w:w="3055" w:type="dxa"/>
          </w:tcPr>
          <w:p w14:paraId="116AD5D0" w14:textId="77F5E690"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1.01</w:t>
            </w:r>
          </w:p>
        </w:tc>
        <w:tc>
          <w:tcPr>
            <w:tcW w:w="2626" w:type="dxa"/>
          </w:tcPr>
          <w:p w14:paraId="4A993F4A" w14:textId="54F7EE02" w:rsidR="007C4520" w:rsidRPr="00E77D7A" w:rsidRDefault="007C4520" w:rsidP="00843760">
            <w:pPr>
              <w:jc w:val="center"/>
              <w:rPr>
                <w:sz w:val="20"/>
                <w:szCs w:val="20"/>
                <w:lang w:val="en-GB"/>
              </w:rPr>
            </w:pPr>
            <w:r w:rsidRPr="00E77D7A">
              <w:rPr>
                <w:sz w:val="20"/>
                <w:szCs w:val="20"/>
                <w:lang w:val="en-GB"/>
              </w:rPr>
              <w:t xml:space="preserve">-0.07 </w:t>
            </w:r>
            <w:r w:rsidR="00EB41F8" w:rsidRPr="00E77D7A">
              <w:rPr>
                <w:sz w:val="20"/>
                <w:szCs w:val="20"/>
                <w:lang w:val="en-GB"/>
              </w:rPr>
              <w:t xml:space="preserve">± </w:t>
            </w:r>
            <w:r w:rsidRPr="00E77D7A">
              <w:rPr>
                <w:sz w:val="20"/>
                <w:szCs w:val="20"/>
                <w:lang w:val="en-GB"/>
              </w:rPr>
              <w:t>0.98</w:t>
            </w:r>
          </w:p>
        </w:tc>
        <w:tc>
          <w:tcPr>
            <w:tcW w:w="1298" w:type="dxa"/>
          </w:tcPr>
          <w:p w14:paraId="741DD298" w14:textId="77777777" w:rsidR="007C4520" w:rsidRPr="00E77D7A" w:rsidRDefault="007C4520" w:rsidP="00843760">
            <w:pPr>
              <w:jc w:val="center"/>
              <w:rPr>
                <w:sz w:val="20"/>
                <w:szCs w:val="20"/>
                <w:lang w:val="en-GB"/>
              </w:rPr>
            </w:pPr>
            <w:r w:rsidRPr="00E77D7A">
              <w:rPr>
                <w:sz w:val="20"/>
                <w:szCs w:val="20"/>
                <w:lang w:val="en-GB"/>
              </w:rPr>
              <w:t>0.216</w:t>
            </w:r>
          </w:p>
        </w:tc>
      </w:tr>
      <w:tr w:rsidR="007C4520" w:rsidRPr="00E77D7A" w14:paraId="7A499A5C" w14:textId="77777777" w:rsidTr="002563A6">
        <w:tc>
          <w:tcPr>
            <w:tcW w:w="2083" w:type="dxa"/>
          </w:tcPr>
          <w:p w14:paraId="247629D8" w14:textId="77777777" w:rsidR="007C4520" w:rsidRPr="00E77D7A" w:rsidRDefault="007C4520" w:rsidP="00843760">
            <w:pPr>
              <w:rPr>
                <w:sz w:val="20"/>
                <w:szCs w:val="20"/>
                <w:lang w:val="en-GB"/>
              </w:rPr>
            </w:pPr>
            <w:r w:rsidRPr="00E77D7A">
              <w:rPr>
                <w:sz w:val="20"/>
                <w:szCs w:val="20"/>
                <w:lang w:val="en-GB"/>
              </w:rPr>
              <w:t>TWEAK</w:t>
            </w:r>
          </w:p>
        </w:tc>
        <w:tc>
          <w:tcPr>
            <w:tcW w:w="3055" w:type="dxa"/>
          </w:tcPr>
          <w:p w14:paraId="6430130A" w14:textId="2F9B20CB"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1.02</w:t>
            </w:r>
          </w:p>
        </w:tc>
        <w:tc>
          <w:tcPr>
            <w:tcW w:w="2626" w:type="dxa"/>
          </w:tcPr>
          <w:p w14:paraId="23576317" w14:textId="4672A123"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0.94</w:t>
            </w:r>
          </w:p>
        </w:tc>
        <w:tc>
          <w:tcPr>
            <w:tcW w:w="1298" w:type="dxa"/>
          </w:tcPr>
          <w:p w14:paraId="6A8137E1" w14:textId="77777777" w:rsidR="007C4520" w:rsidRPr="00E77D7A" w:rsidRDefault="007C4520" w:rsidP="00843760">
            <w:pPr>
              <w:jc w:val="center"/>
              <w:rPr>
                <w:sz w:val="20"/>
                <w:szCs w:val="20"/>
                <w:lang w:val="en-GB"/>
              </w:rPr>
            </w:pPr>
            <w:r w:rsidRPr="00E77D7A">
              <w:rPr>
                <w:sz w:val="20"/>
                <w:szCs w:val="20"/>
                <w:lang w:val="en-GB"/>
              </w:rPr>
              <w:t>0.801</w:t>
            </w:r>
          </w:p>
        </w:tc>
      </w:tr>
      <w:tr w:rsidR="007C4520" w:rsidRPr="00E77D7A" w14:paraId="35A6EB1A" w14:textId="77777777" w:rsidTr="002563A6">
        <w:tc>
          <w:tcPr>
            <w:tcW w:w="2083" w:type="dxa"/>
          </w:tcPr>
          <w:p w14:paraId="74B3C3A3" w14:textId="77777777" w:rsidR="007C4520" w:rsidRPr="00E77D7A" w:rsidRDefault="007C4520" w:rsidP="00843760">
            <w:pPr>
              <w:rPr>
                <w:sz w:val="20"/>
                <w:szCs w:val="20"/>
                <w:lang w:val="en-GB"/>
              </w:rPr>
            </w:pPr>
            <w:proofErr w:type="spellStart"/>
            <w:r w:rsidRPr="00E77D7A">
              <w:rPr>
                <w:sz w:val="20"/>
                <w:szCs w:val="20"/>
                <w:lang w:val="en-GB"/>
              </w:rPr>
              <w:t>uPA</w:t>
            </w:r>
            <w:proofErr w:type="spellEnd"/>
          </w:p>
        </w:tc>
        <w:tc>
          <w:tcPr>
            <w:tcW w:w="3055" w:type="dxa"/>
          </w:tcPr>
          <w:p w14:paraId="2F654D1C" w14:textId="6D45D699" w:rsidR="007C4520" w:rsidRPr="00E77D7A" w:rsidRDefault="007C4520" w:rsidP="00843760">
            <w:pPr>
              <w:jc w:val="center"/>
              <w:rPr>
                <w:sz w:val="20"/>
                <w:szCs w:val="20"/>
                <w:lang w:val="en-GB"/>
              </w:rPr>
            </w:pPr>
            <w:r w:rsidRPr="00E77D7A">
              <w:rPr>
                <w:sz w:val="20"/>
                <w:szCs w:val="20"/>
                <w:lang w:val="en-GB"/>
              </w:rPr>
              <w:t xml:space="preserve">-0.03 </w:t>
            </w:r>
            <w:r w:rsidR="00EB41F8" w:rsidRPr="00E77D7A">
              <w:rPr>
                <w:sz w:val="20"/>
                <w:szCs w:val="20"/>
                <w:lang w:val="en-GB"/>
              </w:rPr>
              <w:t xml:space="preserve">± </w:t>
            </w:r>
            <w:r w:rsidRPr="00E77D7A">
              <w:rPr>
                <w:sz w:val="20"/>
                <w:szCs w:val="20"/>
                <w:lang w:val="en-GB"/>
              </w:rPr>
              <w:t>1.01</w:t>
            </w:r>
          </w:p>
        </w:tc>
        <w:tc>
          <w:tcPr>
            <w:tcW w:w="2626" w:type="dxa"/>
          </w:tcPr>
          <w:p w14:paraId="5C4BFF9D" w14:textId="369C9076" w:rsidR="007C4520" w:rsidRPr="00E77D7A" w:rsidRDefault="007C452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0.97</w:t>
            </w:r>
          </w:p>
        </w:tc>
        <w:tc>
          <w:tcPr>
            <w:tcW w:w="1298" w:type="dxa"/>
          </w:tcPr>
          <w:p w14:paraId="6A9A1F12" w14:textId="77777777" w:rsidR="007C4520" w:rsidRPr="00E77D7A" w:rsidRDefault="007C4520" w:rsidP="00843760">
            <w:pPr>
              <w:jc w:val="center"/>
              <w:rPr>
                <w:sz w:val="20"/>
                <w:szCs w:val="20"/>
                <w:lang w:val="en-GB"/>
              </w:rPr>
            </w:pPr>
            <w:r w:rsidRPr="00E77D7A">
              <w:rPr>
                <w:sz w:val="20"/>
                <w:szCs w:val="20"/>
                <w:lang w:val="en-GB"/>
              </w:rPr>
              <w:t>0.091</w:t>
            </w:r>
          </w:p>
        </w:tc>
      </w:tr>
      <w:tr w:rsidR="007C4520" w:rsidRPr="00E77D7A" w14:paraId="41CFE143" w14:textId="77777777" w:rsidTr="002563A6">
        <w:tc>
          <w:tcPr>
            <w:tcW w:w="2083" w:type="dxa"/>
          </w:tcPr>
          <w:p w14:paraId="5F961E0F" w14:textId="77777777" w:rsidR="007C4520" w:rsidRPr="00E77D7A" w:rsidRDefault="007C4520" w:rsidP="00843760">
            <w:pPr>
              <w:rPr>
                <w:sz w:val="20"/>
                <w:szCs w:val="20"/>
                <w:lang w:val="en-GB"/>
              </w:rPr>
            </w:pPr>
            <w:r w:rsidRPr="00E77D7A">
              <w:rPr>
                <w:sz w:val="20"/>
                <w:szCs w:val="20"/>
                <w:lang w:val="en-GB"/>
              </w:rPr>
              <w:t>VEGFA</w:t>
            </w:r>
          </w:p>
        </w:tc>
        <w:tc>
          <w:tcPr>
            <w:tcW w:w="3055" w:type="dxa"/>
          </w:tcPr>
          <w:p w14:paraId="1D0C0895" w14:textId="2B469708" w:rsidR="007C4520" w:rsidRPr="00E77D7A" w:rsidRDefault="007C4520" w:rsidP="00843760">
            <w:pPr>
              <w:jc w:val="center"/>
              <w:rPr>
                <w:sz w:val="20"/>
                <w:szCs w:val="20"/>
                <w:lang w:val="en-GB"/>
              </w:rPr>
            </w:pPr>
            <w:r w:rsidRPr="00E77D7A">
              <w:rPr>
                <w:sz w:val="20"/>
                <w:szCs w:val="20"/>
                <w:lang w:val="en-GB"/>
              </w:rPr>
              <w:t xml:space="preserve">-0.01 </w:t>
            </w:r>
            <w:r w:rsidR="00EB41F8" w:rsidRPr="00E77D7A">
              <w:rPr>
                <w:sz w:val="20"/>
                <w:szCs w:val="20"/>
                <w:lang w:val="en-GB"/>
              </w:rPr>
              <w:t xml:space="preserve">± </w:t>
            </w:r>
            <w:r w:rsidRPr="00E77D7A">
              <w:rPr>
                <w:sz w:val="20"/>
                <w:szCs w:val="20"/>
                <w:lang w:val="en-GB"/>
              </w:rPr>
              <w:t>0.99</w:t>
            </w:r>
          </w:p>
        </w:tc>
        <w:tc>
          <w:tcPr>
            <w:tcW w:w="2626" w:type="dxa"/>
          </w:tcPr>
          <w:p w14:paraId="71B1FB84" w14:textId="2F5EC30E" w:rsidR="007C4520" w:rsidRPr="00E77D7A" w:rsidRDefault="007C452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0.94</w:t>
            </w:r>
          </w:p>
        </w:tc>
        <w:tc>
          <w:tcPr>
            <w:tcW w:w="1298" w:type="dxa"/>
          </w:tcPr>
          <w:p w14:paraId="540AEA6B" w14:textId="77777777" w:rsidR="007C4520" w:rsidRPr="00E77D7A" w:rsidRDefault="007C4520" w:rsidP="00843760">
            <w:pPr>
              <w:jc w:val="center"/>
              <w:rPr>
                <w:sz w:val="20"/>
                <w:szCs w:val="20"/>
                <w:lang w:val="en-GB"/>
              </w:rPr>
            </w:pPr>
            <w:r w:rsidRPr="00E77D7A">
              <w:rPr>
                <w:sz w:val="20"/>
                <w:szCs w:val="20"/>
                <w:lang w:val="en-GB"/>
              </w:rPr>
              <w:t>0.808</w:t>
            </w:r>
          </w:p>
        </w:tc>
      </w:tr>
    </w:tbl>
    <w:p w14:paraId="5F01B1BD" w14:textId="77777777" w:rsidR="007C4520" w:rsidRPr="00E77D7A" w:rsidRDefault="007C4520"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vertAlign w:val="superscript"/>
          <w:lang w:val="en-GB"/>
        </w:rPr>
        <w:t>*</w:t>
      </w:r>
      <w:r w:rsidRPr="00E77D7A">
        <w:rPr>
          <w:rFonts w:ascii="Times New Roman" w:eastAsia="Microsoft YaHei" w:hAnsi="Times New Roman" w:cs="Times New Roman"/>
          <w:bCs/>
          <w:sz w:val="16"/>
          <w:szCs w:val="16"/>
          <w:lang w:val="en-GB"/>
        </w:rPr>
        <w:t xml:space="preserve">: Data are presented as Normalized Protein </w:t>
      </w:r>
      <w:proofErr w:type="spellStart"/>
      <w:r w:rsidRPr="00E77D7A">
        <w:rPr>
          <w:rFonts w:ascii="Times New Roman" w:eastAsia="Microsoft YaHei" w:hAnsi="Times New Roman" w:cs="Times New Roman"/>
          <w:bCs/>
          <w:sz w:val="16"/>
          <w:szCs w:val="16"/>
          <w:lang w:val="en-GB"/>
        </w:rPr>
        <w:t>eXpression</w:t>
      </w:r>
      <w:proofErr w:type="spellEnd"/>
      <w:r w:rsidRPr="00E77D7A">
        <w:rPr>
          <w:rFonts w:ascii="Times New Roman" w:eastAsia="Microsoft YaHei" w:hAnsi="Times New Roman" w:cs="Times New Roman"/>
          <w:bCs/>
          <w:sz w:val="16"/>
          <w:szCs w:val="16"/>
          <w:lang w:val="en-GB"/>
        </w:rPr>
        <w:t xml:space="preserve"> (NPX) values, which are Olink Proteomics’ arbitrary units on a log2 scale.</w:t>
      </w:r>
    </w:p>
    <w:p w14:paraId="429C0D69" w14:textId="77777777" w:rsidR="00A96E01" w:rsidRPr="00E77D7A" w:rsidRDefault="00A96E01" w:rsidP="00843760">
      <w:pPr>
        <w:spacing w:line="240" w:lineRule="auto"/>
        <w:rPr>
          <w:rFonts w:ascii="Times New Roman" w:hAnsi="Times New Roman" w:cs="Times New Roman"/>
          <w:sz w:val="20"/>
          <w:szCs w:val="20"/>
          <w:lang w:val="en-GB"/>
        </w:rPr>
      </w:pPr>
    </w:p>
    <w:p w14:paraId="16FAE798" w14:textId="77777777" w:rsidR="007C4520" w:rsidRPr="00E77D7A" w:rsidRDefault="007C4520" w:rsidP="00843760">
      <w:pPr>
        <w:pStyle w:val="Heading1"/>
        <w:spacing w:line="240" w:lineRule="auto"/>
        <w:rPr>
          <w:rFonts w:ascii="Times New Roman" w:hAnsi="Times New Roman" w:cs="Times New Roman"/>
          <w:sz w:val="20"/>
          <w:szCs w:val="20"/>
          <w:lang w:val="en-GB"/>
        </w:rPr>
        <w:sectPr w:rsidR="007C4520" w:rsidRPr="00E77D7A" w:rsidSect="007C4520">
          <w:pgSz w:w="11906" w:h="16838"/>
          <w:pgMar w:top="1418" w:right="1418" w:bottom="1418" w:left="1418" w:header="709" w:footer="709" w:gutter="0"/>
          <w:lnNumType w:countBy="1" w:restart="continuous"/>
          <w:cols w:space="708"/>
          <w:docGrid w:linePitch="360"/>
        </w:sectPr>
      </w:pPr>
    </w:p>
    <w:p w14:paraId="08675FD9" w14:textId="1BA7E33E" w:rsidR="005B2850" w:rsidRPr="00E77D7A" w:rsidRDefault="00DB36C7" w:rsidP="00843760">
      <w:pPr>
        <w:spacing w:line="240" w:lineRule="auto"/>
        <w:rPr>
          <w:rFonts w:ascii="Times New Roman" w:hAnsi="Times New Roman" w:cs="Times New Roman"/>
          <w:b/>
          <w:bCs/>
          <w:sz w:val="24"/>
          <w:szCs w:val="24"/>
          <w:lang w:val="en-GB"/>
        </w:rPr>
      </w:pPr>
      <w:proofErr w:type="spellStart"/>
      <w:r w:rsidRPr="00E77D7A">
        <w:rPr>
          <w:rFonts w:ascii="Times New Roman" w:hAnsi="Times New Roman" w:cs="Times New Roman"/>
          <w:b/>
          <w:bCs/>
          <w:sz w:val="24"/>
          <w:szCs w:val="24"/>
          <w:lang w:val="en-GB"/>
        </w:rPr>
        <w:lastRenderedPageBreak/>
        <w:t>e</w:t>
      </w:r>
      <w:r w:rsidR="005B2850" w:rsidRPr="00E77D7A">
        <w:rPr>
          <w:rFonts w:ascii="Times New Roman" w:hAnsi="Times New Roman" w:cs="Times New Roman"/>
          <w:b/>
          <w:bCs/>
          <w:sz w:val="24"/>
          <w:szCs w:val="24"/>
          <w:lang w:val="en-GB"/>
        </w:rPr>
        <w:t>Table</w:t>
      </w:r>
      <w:proofErr w:type="spellEnd"/>
      <w:r w:rsidR="005B2850" w:rsidRPr="00E77D7A">
        <w:rPr>
          <w:rFonts w:ascii="Times New Roman" w:hAnsi="Times New Roman" w:cs="Times New Roman"/>
          <w:b/>
          <w:bCs/>
          <w:sz w:val="24"/>
          <w:szCs w:val="24"/>
          <w:lang w:val="en-GB"/>
        </w:rPr>
        <w:t xml:space="preserve"> </w:t>
      </w:r>
      <w:r w:rsidR="002D0287" w:rsidRPr="00E77D7A">
        <w:rPr>
          <w:rFonts w:ascii="Times New Roman" w:hAnsi="Times New Roman" w:cs="Times New Roman"/>
          <w:b/>
          <w:bCs/>
          <w:sz w:val="24"/>
          <w:szCs w:val="24"/>
          <w:lang w:val="en-GB"/>
        </w:rPr>
        <w:t>5</w:t>
      </w:r>
      <w:r w:rsidR="005B2850" w:rsidRPr="00E77D7A">
        <w:rPr>
          <w:rFonts w:ascii="Times New Roman" w:hAnsi="Times New Roman" w:cs="Times New Roman"/>
          <w:b/>
          <w:bCs/>
          <w:sz w:val="24"/>
          <w:szCs w:val="24"/>
          <w:lang w:val="en-GB"/>
        </w:rPr>
        <w:t>. Potential mediation effect of metabolic and inflammatory profiles on the association between depression and respiratory symptoms.</w:t>
      </w:r>
    </w:p>
    <w:tbl>
      <w:tblPr>
        <w:tblStyle w:val="TableGrid"/>
        <w:tblW w:w="0" w:type="auto"/>
        <w:tblLook w:val="04A0" w:firstRow="1" w:lastRow="0" w:firstColumn="1" w:lastColumn="0" w:noHBand="0" w:noVBand="1"/>
      </w:tblPr>
      <w:tblGrid>
        <w:gridCol w:w="1795"/>
        <w:gridCol w:w="1170"/>
        <w:gridCol w:w="1710"/>
        <w:gridCol w:w="1260"/>
        <w:gridCol w:w="1710"/>
        <w:gridCol w:w="1260"/>
        <w:gridCol w:w="1530"/>
        <w:gridCol w:w="2000"/>
        <w:gridCol w:w="1557"/>
      </w:tblGrid>
      <w:tr w:rsidR="00A41834" w:rsidRPr="00E77D7A" w14:paraId="34D8C70D" w14:textId="77777777" w:rsidTr="006425A8">
        <w:tc>
          <w:tcPr>
            <w:tcW w:w="1795" w:type="dxa"/>
          </w:tcPr>
          <w:p w14:paraId="4895084B" w14:textId="3EC72795" w:rsidR="00A41834" w:rsidRPr="00E77D7A" w:rsidRDefault="00A41834" w:rsidP="00843760">
            <w:pPr>
              <w:jc w:val="center"/>
              <w:rPr>
                <w:rFonts w:ascii="Times New Roman" w:hAnsi="Times New Roman" w:cs="Times New Roman"/>
                <w:sz w:val="20"/>
                <w:szCs w:val="20"/>
                <w:lang w:val="en-GB"/>
              </w:rPr>
            </w:pPr>
            <w:proofErr w:type="spellStart"/>
            <w:r w:rsidRPr="00E77D7A">
              <w:rPr>
                <w:rFonts w:ascii="Times New Roman" w:hAnsi="Times New Roman" w:cs="Times New Roman"/>
                <w:sz w:val="20"/>
                <w:szCs w:val="20"/>
                <w:lang w:val="en-GB"/>
              </w:rPr>
              <w:t>Mediator</w:t>
            </w:r>
            <w:r w:rsidR="00306F07" w:rsidRPr="00E77D7A">
              <w:rPr>
                <w:rFonts w:ascii="Times New Roman" w:hAnsi="Times New Roman" w:cs="Times New Roman"/>
                <w:sz w:val="20"/>
                <w:szCs w:val="20"/>
                <w:vertAlign w:val="superscript"/>
                <w:lang w:val="en-GB"/>
              </w:rPr>
              <w:t>a</w:t>
            </w:r>
            <w:proofErr w:type="spellEnd"/>
          </w:p>
        </w:tc>
        <w:tc>
          <w:tcPr>
            <w:tcW w:w="2880" w:type="dxa"/>
            <w:gridSpan w:val="2"/>
          </w:tcPr>
          <w:p w14:paraId="00B8B118" w14:textId="794F5E94" w:rsidR="00A41834"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Direct effect</w:t>
            </w:r>
          </w:p>
        </w:tc>
        <w:tc>
          <w:tcPr>
            <w:tcW w:w="2970" w:type="dxa"/>
            <w:gridSpan w:val="2"/>
          </w:tcPr>
          <w:p w14:paraId="53D89D47" w14:textId="0A26B07E" w:rsidR="00A41834"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Indirect effect</w:t>
            </w:r>
          </w:p>
        </w:tc>
        <w:tc>
          <w:tcPr>
            <w:tcW w:w="2790" w:type="dxa"/>
            <w:gridSpan w:val="2"/>
          </w:tcPr>
          <w:p w14:paraId="42473AC2" w14:textId="7B05ABFA" w:rsidR="00A41834"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Total effect</w:t>
            </w:r>
          </w:p>
        </w:tc>
        <w:tc>
          <w:tcPr>
            <w:tcW w:w="3557" w:type="dxa"/>
            <w:gridSpan w:val="2"/>
          </w:tcPr>
          <w:p w14:paraId="569BDF77" w14:textId="52BDA10A" w:rsidR="00A41834" w:rsidRPr="00E77D7A" w:rsidRDefault="00A41834"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Proportion of mediation</w:t>
            </w:r>
          </w:p>
        </w:tc>
      </w:tr>
      <w:tr w:rsidR="00FA7239" w:rsidRPr="00E77D7A" w14:paraId="04D58C0C" w14:textId="77777777" w:rsidTr="006425A8">
        <w:tc>
          <w:tcPr>
            <w:tcW w:w="1795" w:type="dxa"/>
          </w:tcPr>
          <w:p w14:paraId="7B5909FF" w14:textId="77777777" w:rsidR="00FA7239" w:rsidRPr="00E77D7A" w:rsidRDefault="00FA7239" w:rsidP="00843760">
            <w:pPr>
              <w:jc w:val="center"/>
              <w:rPr>
                <w:rFonts w:ascii="Times New Roman" w:hAnsi="Times New Roman" w:cs="Times New Roman"/>
                <w:sz w:val="20"/>
                <w:szCs w:val="20"/>
                <w:lang w:val="en-GB"/>
              </w:rPr>
            </w:pPr>
          </w:p>
        </w:tc>
        <w:tc>
          <w:tcPr>
            <w:tcW w:w="1170" w:type="dxa"/>
          </w:tcPr>
          <w:p w14:paraId="21E17865" w14:textId="62862D25"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Estimate</w:t>
            </w:r>
          </w:p>
        </w:tc>
        <w:tc>
          <w:tcPr>
            <w:tcW w:w="1710" w:type="dxa"/>
          </w:tcPr>
          <w:p w14:paraId="61D47ECD" w14:textId="4E0C8B96"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c>
          <w:tcPr>
            <w:tcW w:w="1260" w:type="dxa"/>
          </w:tcPr>
          <w:p w14:paraId="30115C95" w14:textId="0C493B07"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Estimate</w:t>
            </w:r>
          </w:p>
        </w:tc>
        <w:tc>
          <w:tcPr>
            <w:tcW w:w="1710" w:type="dxa"/>
          </w:tcPr>
          <w:p w14:paraId="25199F5D" w14:textId="516F9141"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c>
          <w:tcPr>
            <w:tcW w:w="1260" w:type="dxa"/>
          </w:tcPr>
          <w:p w14:paraId="63038774" w14:textId="6A7F3C6F"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Estimate</w:t>
            </w:r>
          </w:p>
        </w:tc>
        <w:tc>
          <w:tcPr>
            <w:tcW w:w="1530" w:type="dxa"/>
          </w:tcPr>
          <w:p w14:paraId="170EFE21" w14:textId="7939E021"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c>
          <w:tcPr>
            <w:tcW w:w="2000" w:type="dxa"/>
          </w:tcPr>
          <w:p w14:paraId="7E0FF0C7" w14:textId="24313018"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Mean</w:t>
            </w:r>
            <w:r w:rsidR="006425A8" w:rsidRPr="00E77D7A">
              <w:rPr>
                <w:rFonts w:ascii="Times New Roman" w:hAnsi="Times New Roman" w:cs="Times New Roman"/>
                <w:sz w:val="20"/>
                <w:szCs w:val="20"/>
                <w:lang w:val="en-GB"/>
              </w:rPr>
              <w:t xml:space="preserve"> and median</w:t>
            </w:r>
            <w:r w:rsidRPr="00E77D7A">
              <w:rPr>
                <w:rFonts w:ascii="Times New Roman" w:hAnsi="Times New Roman" w:cs="Times New Roman"/>
                <w:sz w:val="20"/>
                <w:szCs w:val="20"/>
                <w:lang w:val="en-GB"/>
              </w:rPr>
              <w:t xml:space="preserve"> (%)</w:t>
            </w:r>
          </w:p>
        </w:tc>
        <w:tc>
          <w:tcPr>
            <w:tcW w:w="1557" w:type="dxa"/>
          </w:tcPr>
          <w:p w14:paraId="197050B9" w14:textId="34E93B63" w:rsidR="00FA7239" w:rsidRPr="00E77D7A" w:rsidRDefault="00FA7239"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r>
      <w:tr w:rsidR="00FA7239" w:rsidRPr="00E77D7A" w14:paraId="2C5DB269" w14:textId="77777777" w:rsidTr="006425A8">
        <w:tc>
          <w:tcPr>
            <w:tcW w:w="1795" w:type="dxa"/>
          </w:tcPr>
          <w:p w14:paraId="0F6A5CBD" w14:textId="111B407C" w:rsidR="00A41834" w:rsidRPr="00E77D7A" w:rsidRDefault="00A41834"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Fat mass index </w:t>
            </w:r>
          </w:p>
        </w:tc>
        <w:tc>
          <w:tcPr>
            <w:tcW w:w="1170" w:type="dxa"/>
          </w:tcPr>
          <w:p w14:paraId="7E7470DC" w14:textId="1E9A7554" w:rsidR="00A41834" w:rsidRPr="00E77D7A" w:rsidRDefault="00FA7239"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0.249</w:t>
            </w:r>
          </w:p>
        </w:tc>
        <w:tc>
          <w:tcPr>
            <w:tcW w:w="1710" w:type="dxa"/>
          </w:tcPr>
          <w:p w14:paraId="541A9C96" w14:textId="37121DEC" w:rsidR="00A41834" w:rsidRPr="00E77D7A" w:rsidRDefault="0052350A"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r w:rsidR="00FA7239" w:rsidRPr="00E77D7A">
              <w:rPr>
                <w:rFonts w:ascii="Times New Roman" w:hAnsi="Times New Roman" w:cs="Times New Roman"/>
                <w:sz w:val="20"/>
                <w:szCs w:val="20"/>
                <w:lang w:val="en-GB"/>
              </w:rPr>
              <w:t>-0.0</w:t>
            </w:r>
            <w:r w:rsidRPr="00E77D7A">
              <w:rPr>
                <w:rFonts w:ascii="Times New Roman" w:hAnsi="Times New Roman" w:cs="Times New Roman"/>
                <w:sz w:val="20"/>
                <w:szCs w:val="20"/>
                <w:lang w:val="en-GB"/>
              </w:rPr>
              <w:t>2</w:t>
            </w:r>
            <w:r w:rsidR="00FA7239" w:rsidRPr="00E77D7A">
              <w:rPr>
                <w:rFonts w:ascii="Times New Roman" w:hAnsi="Times New Roman" w:cs="Times New Roman"/>
                <w:sz w:val="20"/>
                <w:szCs w:val="20"/>
                <w:lang w:val="en-GB"/>
              </w:rPr>
              <w:t>3</w:t>
            </w:r>
            <w:r w:rsidRPr="00E77D7A">
              <w:rPr>
                <w:rFonts w:ascii="Times New Roman" w:hAnsi="Times New Roman" w:cs="Times New Roman"/>
                <w:sz w:val="20"/>
                <w:szCs w:val="20"/>
                <w:lang w:val="en-GB"/>
              </w:rPr>
              <w:t xml:space="preserve">, </w:t>
            </w:r>
            <w:r w:rsidR="00FA7239" w:rsidRPr="00E77D7A">
              <w:rPr>
                <w:rFonts w:ascii="Times New Roman" w:hAnsi="Times New Roman" w:cs="Times New Roman"/>
                <w:sz w:val="20"/>
                <w:szCs w:val="20"/>
                <w:lang w:val="en-GB"/>
              </w:rPr>
              <w:t>0.52</w:t>
            </w:r>
            <w:r w:rsidRPr="00E77D7A">
              <w:rPr>
                <w:rFonts w:ascii="Times New Roman" w:hAnsi="Times New Roman" w:cs="Times New Roman"/>
                <w:sz w:val="20"/>
                <w:szCs w:val="20"/>
                <w:lang w:val="en-GB"/>
              </w:rPr>
              <w:t>8]</w:t>
            </w:r>
          </w:p>
        </w:tc>
        <w:tc>
          <w:tcPr>
            <w:tcW w:w="1260" w:type="dxa"/>
          </w:tcPr>
          <w:p w14:paraId="1BF5F94A" w14:textId="27BB168C" w:rsidR="00A41834" w:rsidRPr="00E77D7A" w:rsidRDefault="00FA7239"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0.049</w:t>
            </w:r>
          </w:p>
        </w:tc>
        <w:tc>
          <w:tcPr>
            <w:tcW w:w="1710" w:type="dxa"/>
          </w:tcPr>
          <w:p w14:paraId="46695AB5" w14:textId="229C99CC" w:rsidR="00A41834" w:rsidRPr="00E77D7A" w:rsidRDefault="0052350A"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r w:rsidR="00FA7239" w:rsidRPr="00E77D7A">
              <w:rPr>
                <w:rFonts w:ascii="Times New Roman" w:hAnsi="Times New Roman" w:cs="Times New Roman"/>
                <w:sz w:val="20"/>
                <w:szCs w:val="20"/>
                <w:lang w:val="en-GB"/>
              </w:rPr>
              <w:t>0.017</w:t>
            </w:r>
            <w:r w:rsidRPr="00E77D7A">
              <w:rPr>
                <w:rFonts w:ascii="Times New Roman" w:hAnsi="Times New Roman" w:cs="Times New Roman"/>
                <w:sz w:val="20"/>
                <w:szCs w:val="20"/>
                <w:lang w:val="en-GB"/>
              </w:rPr>
              <w:t xml:space="preserve">, </w:t>
            </w:r>
            <w:r w:rsidR="00FA7239" w:rsidRPr="00E77D7A">
              <w:rPr>
                <w:rFonts w:ascii="Times New Roman" w:hAnsi="Times New Roman" w:cs="Times New Roman"/>
                <w:sz w:val="20"/>
                <w:szCs w:val="20"/>
                <w:lang w:val="en-GB"/>
              </w:rPr>
              <w:t>0.089</w:t>
            </w:r>
            <w:r w:rsidRPr="00E77D7A">
              <w:rPr>
                <w:rFonts w:ascii="Times New Roman" w:hAnsi="Times New Roman" w:cs="Times New Roman"/>
                <w:sz w:val="20"/>
                <w:szCs w:val="20"/>
                <w:lang w:val="en-GB"/>
              </w:rPr>
              <w:t>]</w:t>
            </w:r>
          </w:p>
        </w:tc>
        <w:tc>
          <w:tcPr>
            <w:tcW w:w="1260" w:type="dxa"/>
          </w:tcPr>
          <w:p w14:paraId="52C9AEE4" w14:textId="0D50E723" w:rsidR="00A41834" w:rsidRPr="00E77D7A" w:rsidRDefault="00DB36C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419554C2" w14:textId="4212FB8A" w:rsidR="00A41834" w:rsidRPr="00E77D7A" w:rsidRDefault="00DB36C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2487A8B6" w14:textId="29DD0CA8" w:rsidR="00A41834" w:rsidRPr="00E77D7A" w:rsidRDefault="00DB36C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14.7, 12.3 </w:t>
            </w:r>
          </w:p>
        </w:tc>
        <w:tc>
          <w:tcPr>
            <w:tcW w:w="1557" w:type="dxa"/>
          </w:tcPr>
          <w:p w14:paraId="1E473234" w14:textId="203B5888" w:rsidR="00A41834" w:rsidRPr="00E77D7A" w:rsidRDefault="0052350A"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[4.1, 37.0]</w:t>
            </w:r>
          </w:p>
        </w:tc>
      </w:tr>
      <w:tr w:rsidR="0052350A" w:rsidRPr="00E77D7A" w14:paraId="1393CF10" w14:textId="77777777" w:rsidTr="006425A8">
        <w:tc>
          <w:tcPr>
            <w:tcW w:w="1795" w:type="dxa"/>
          </w:tcPr>
          <w:p w14:paraId="21921E7E" w14:textId="54EEEBC0" w:rsidR="0052350A" w:rsidRPr="00E77D7A" w:rsidRDefault="0052350A" w:rsidP="0052350A">
            <w:pPr>
              <w:rPr>
                <w:rFonts w:ascii="Times New Roman" w:hAnsi="Times New Roman" w:cs="Times New Roman"/>
                <w:sz w:val="20"/>
                <w:szCs w:val="20"/>
                <w:lang w:val="en-GB"/>
              </w:rPr>
            </w:pPr>
            <w:bookmarkStart w:id="20" w:name="_Hlk128572161"/>
            <w:r w:rsidRPr="00E77D7A">
              <w:rPr>
                <w:rFonts w:ascii="Times New Roman" w:hAnsi="Times New Roman" w:cs="Times New Roman"/>
                <w:sz w:val="20"/>
                <w:szCs w:val="20"/>
                <w:lang w:val="en-GB"/>
              </w:rPr>
              <w:t xml:space="preserve">LDL/HDL </w:t>
            </w:r>
            <w:bookmarkEnd w:id="20"/>
            <w:r w:rsidRPr="00E77D7A">
              <w:rPr>
                <w:rFonts w:ascii="Times New Roman" w:hAnsi="Times New Roman" w:cs="Times New Roman"/>
                <w:sz w:val="20"/>
                <w:szCs w:val="20"/>
                <w:lang w:val="en-GB"/>
              </w:rPr>
              <w:t>ratio</w:t>
            </w:r>
          </w:p>
        </w:tc>
        <w:tc>
          <w:tcPr>
            <w:tcW w:w="1170" w:type="dxa"/>
          </w:tcPr>
          <w:p w14:paraId="7DA89206" w14:textId="61C1ED3A"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0.277</w:t>
            </w:r>
          </w:p>
        </w:tc>
        <w:tc>
          <w:tcPr>
            <w:tcW w:w="1710" w:type="dxa"/>
          </w:tcPr>
          <w:p w14:paraId="46F6F09B" w14:textId="52E8779B"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[-0.010, 0.556]</w:t>
            </w:r>
          </w:p>
        </w:tc>
        <w:tc>
          <w:tcPr>
            <w:tcW w:w="1260" w:type="dxa"/>
          </w:tcPr>
          <w:p w14:paraId="0A79510A" w14:textId="4F4AFA15"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0.014</w:t>
            </w:r>
          </w:p>
        </w:tc>
        <w:tc>
          <w:tcPr>
            <w:tcW w:w="1710" w:type="dxa"/>
          </w:tcPr>
          <w:p w14:paraId="6B26A13B" w14:textId="6CC4F508"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[-0.002, 0.039]</w:t>
            </w:r>
          </w:p>
        </w:tc>
        <w:tc>
          <w:tcPr>
            <w:tcW w:w="1260" w:type="dxa"/>
          </w:tcPr>
          <w:p w14:paraId="440441E7" w14:textId="662410CF"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1C95D9FA" w14:textId="10A5CB70"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15329581" w14:textId="33B578D5"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c>
          <w:tcPr>
            <w:tcW w:w="1557" w:type="dxa"/>
          </w:tcPr>
          <w:p w14:paraId="7261234A" w14:textId="0599421F"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52350A" w:rsidRPr="00E77D7A" w14:paraId="05585D5C" w14:textId="77777777" w:rsidTr="006425A8">
        <w:tc>
          <w:tcPr>
            <w:tcW w:w="1795" w:type="dxa"/>
          </w:tcPr>
          <w:p w14:paraId="6B6BD3B4" w14:textId="0AF9AE9A"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FGF21</w:t>
            </w:r>
          </w:p>
        </w:tc>
        <w:tc>
          <w:tcPr>
            <w:tcW w:w="1170" w:type="dxa"/>
          </w:tcPr>
          <w:p w14:paraId="22A5A1A5" w14:textId="2CA31D23"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0.314</w:t>
            </w:r>
            <w:r w:rsidRPr="00E77D7A">
              <w:rPr>
                <w:rFonts w:ascii="Times New Roman" w:hAnsi="Times New Roman" w:cs="Times New Roman"/>
                <w:sz w:val="20"/>
                <w:szCs w:val="20"/>
                <w:lang w:val="en-GB"/>
              </w:rPr>
              <w:tab/>
            </w:r>
          </w:p>
        </w:tc>
        <w:tc>
          <w:tcPr>
            <w:tcW w:w="1710" w:type="dxa"/>
          </w:tcPr>
          <w:p w14:paraId="4736F728" w14:textId="170FC440"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[0.022, 0.598]</w:t>
            </w:r>
          </w:p>
        </w:tc>
        <w:tc>
          <w:tcPr>
            <w:tcW w:w="1260" w:type="dxa"/>
          </w:tcPr>
          <w:p w14:paraId="22B4868F" w14:textId="4E69E605"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0.007</w:t>
            </w:r>
          </w:p>
        </w:tc>
        <w:tc>
          <w:tcPr>
            <w:tcW w:w="1710" w:type="dxa"/>
          </w:tcPr>
          <w:p w14:paraId="029AEB4D" w14:textId="5AF93083"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[-0.016, 0.034]</w:t>
            </w:r>
          </w:p>
        </w:tc>
        <w:tc>
          <w:tcPr>
            <w:tcW w:w="1260" w:type="dxa"/>
          </w:tcPr>
          <w:p w14:paraId="0C41AA2A" w14:textId="437A534A"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4E29C1C9" w14:textId="46DA2249"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32FC1327" w14:textId="638A40AE"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c>
          <w:tcPr>
            <w:tcW w:w="1557" w:type="dxa"/>
          </w:tcPr>
          <w:p w14:paraId="0B77933E" w14:textId="49E02D80"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52350A" w:rsidRPr="00E77D7A" w14:paraId="355B926E" w14:textId="77777777" w:rsidTr="006425A8">
        <w:tc>
          <w:tcPr>
            <w:tcW w:w="1795" w:type="dxa"/>
          </w:tcPr>
          <w:p w14:paraId="49E72E06" w14:textId="07F4DB64"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FGF19</w:t>
            </w:r>
          </w:p>
        </w:tc>
        <w:tc>
          <w:tcPr>
            <w:tcW w:w="1170" w:type="dxa"/>
          </w:tcPr>
          <w:p w14:paraId="44DD829B" w14:textId="6D38A426"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0.325</w:t>
            </w:r>
            <w:r w:rsidRPr="00E77D7A">
              <w:rPr>
                <w:rFonts w:ascii="Times New Roman" w:hAnsi="Times New Roman" w:cs="Times New Roman"/>
                <w:sz w:val="20"/>
                <w:szCs w:val="20"/>
                <w:lang w:val="en-GB"/>
              </w:rPr>
              <w:tab/>
            </w:r>
          </w:p>
        </w:tc>
        <w:tc>
          <w:tcPr>
            <w:tcW w:w="1710" w:type="dxa"/>
          </w:tcPr>
          <w:p w14:paraId="00E859C4" w14:textId="5CD94A99"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[0.042, 0.616]</w:t>
            </w:r>
          </w:p>
        </w:tc>
        <w:tc>
          <w:tcPr>
            <w:tcW w:w="1260" w:type="dxa"/>
          </w:tcPr>
          <w:p w14:paraId="6CC8656E" w14:textId="544ADB80"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-0.005</w:t>
            </w:r>
            <w:r w:rsidRPr="00E77D7A">
              <w:rPr>
                <w:rFonts w:ascii="Times New Roman" w:hAnsi="Times New Roman" w:cs="Times New Roman"/>
                <w:sz w:val="20"/>
                <w:szCs w:val="20"/>
                <w:lang w:val="en-GB"/>
              </w:rPr>
              <w:tab/>
            </w:r>
          </w:p>
        </w:tc>
        <w:tc>
          <w:tcPr>
            <w:tcW w:w="1710" w:type="dxa"/>
          </w:tcPr>
          <w:p w14:paraId="5EE813C3" w14:textId="24C6EE21"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[-0.026, 0.011]</w:t>
            </w:r>
          </w:p>
        </w:tc>
        <w:tc>
          <w:tcPr>
            <w:tcW w:w="1260" w:type="dxa"/>
          </w:tcPr>
          <w:p w14:paraId="084B0D50" w14:textId="396233A5"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424A7800" w14:textId="076414B7"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3DEA6BD8" w14:textId="4B74006D"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c>
          <w:tcPr>
            <w:tcW w:w="1557" w:type="dxa"/>
          </w:tcPr>
          <w:p w14:paraId="6538211F" w14:textId="383E5C9F"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52350A" w:rsidRPr="00E77D7A" w14:paraId="1C50E26B" w14:textId="77777777" w:rsidTr="006425A8">
        <w:tc>
          <w:tcPr>
            <w:tcW w:w="1795" w:type="dxa"/>
          </w:tcPr>
          <w:p w14:paraId="5AC19136" w14:textId="3053CA20"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IL-6</w:t>
            </w:r>
          </w:p>
        </w:tc>
        <w:tc>
          <w:tcPr>
            <w:tcW w:w="1170" w:type="dxa"/>
          </w:tcPr>
          <w:p w14:paraId="4EECB9BB" w14:textId="3581E401"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0.312</w:t>
            </w:r>
          </w:p>
        </w:tc>
        <w:tc>
          <w:tcPr>
            <w:tcW w:w="1710" w:type="dxa"/>
          </w:tcPr>
          <w:p w14:paraId="6A9E1119" w14:textId="1C03E79E"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[0.023, 0.607]</w:t>
            </w:r>
          </w:p>
        </w:tc>
        <w:tc>
          <w:tcPr>
            <w:tcW w:w="1260" w:type="dxa"/>
          </w:tcPr>
          <w:p w14:paraId="4D02E7F0" w14:textId="4D189759"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0.014</w:t>
            </w:r>
          </w:p>
        </w:tc>
        <w:tc>
          <w:tcPr>
            <w:tcW w:w="1710" w:type="dxa"/>
          </w:tcPr>
          <w:p w14:paraId="0388C5B2" w14:textId="7EAA27F9"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[-0.009, 0.044]</w:t>
            </w:r>
          </w:p>
        </w:tc>
        <w:tc>
          <w:tcPr>
            <w:tcW w:w="1260" w:type="dxa"/>
          </w:tcPr>
          <w:p w14:paraId="3114F988" w14:textId="257B66CE"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0CB5B545" w14:textId="0A23BAC4"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31F7C9E5" w14:textId="3C412612"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c>
          <w:tcPr>
            <w:tcW w:w="1557" w:type="dxa"/>
          </w:tcPr>
          <w:p w14:paraId="0A092804" w14:textId="2A5E5D87"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52350A" w:rsidRPr="00E77D7A" w14:paraId="003F9BA3" w14:textId="77777777" w:rsidTr="006425A8">
        <w:tc>
          <w:tcPr>
            <w:tcW w:w="1795" w:type="dxa"/>
          </w:tcPr>
          <w:p w14:paraId="287B51FC" w14:textId="56010C88"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IL-20RA</w:t>
            </w:r>
          </w:p>
        </w:tc>
        <w:tc>
          <w:tcPr>
            <w:tcW w:w="1170" w:type="dxa"/>
          </w:tcPr>
          <w:p w14:paraId="1E04FABA" w14:textId="47B0ED12"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0.317</w:t>
            </w:r>
          </w:p>
        </w:tc>
        <w:tc>
          <w:tcPr>
            <w:tcW w:w="1710" w:type="dxa"/>
          </w:tcPr>
          <w:p w14:paraId="401384AB" w14:textId="78BA7022"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[0.030, 0.599]</w:t>
            </w:r>
          </w:p>
        </w:tc>
        <w:tc>
          <w:tcPr>
            <w:tcW w:w="1260" w:type="dxa"/>
          </w:tcPr>
          <w:p w14:paraId="47D55875" w14:textId="161C5214"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0.008</w:t>
            </w:r>
          </w:p>
        </w:tc>
        <w:tc>
          <w:tcPr>
            <w:tcW w:w="1710" w:type="dxa"/>
          </w:tcPr>
          <w:p w14:paraId="5EAF4D27" w14:textId="60CC804E"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[-0.012, 0.032]</w:t>
            </w:r>
          </w:p>
        </w:tc>
        <w:tc>
          <w:tcPr>
            <w:tcW w:w="1260" w:type="dxa"/>
          </w:tcPr>
          <w:p w14:paraId="062FCA68" w14:textId="17C0A116"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0.387</w:t>
            </w:r>
          </w:p>
        </w:tc>
        <w:tc>
          <w:tcPr>
            <w:tcW w:w="1530" w:type="dxa"/>
          </w:tcPr>
          <w:p w14:paraId="6CB9A69E" w14:textId="53F07F17"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[0.147, 0.618]</w:t>
            </w:r>
          </w:p>
        </w:tc>
        <w:tc>
          <w:tcPr>
            <w:tcW w:w="2000" w:type="dxa"/>
          </w:tcPr>
          <w:p w14:paraId="6278F42D" w14:textId="2947A782"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c>
          <w:tcPr>
            <w:tcW w:w="1557" w:type="dxa"/>
          </w:tcPr>
          <w:p w14:paraId="7274A735" w14:textId="59BE4E2C" w:rsidR="0052350A" w:rsidRPr="00E77D7A" w:rsidRDefault="0052350A" w:rsidP="0052350A">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bl>
    <w:p w14:paraId="133B69C1" w14:textId="4FFD1920" w:rsidR="00306F07" w:rsidRPr="00E77D7A" w:rsidRDefault="00A64B0D" w:rsidP="00843760">
      <w:pPr>
        <w:spacing w:line="240" w:lineRule="auto"/>
        <w:rPr>
          <w:rFonts w:ascii="Times New Roman" w:hAnsi="Times New Roman" w:cs="Times New Roman"/>
          <w:sz w:val="16"/>
          <w:szCs w:val="16"/>
          <w:lang w:val="en-GB"/>
        </w:rPr>
      </w:pPr>
      <w:r w:rsidRPr="00E77D7A">
        <w:rPr>
          <w:rFonts w:ascii="Times New Roman" w:hAnsi="Times New Roman" w:cs="Times New Roman"/>
          <w:sz w:val="16"/>
          <w:szCs w:val="16"/>
          <w:lang w:val="en-GB"/>
        </w:rPr>
        <w:t xml:space="preserve">LDL: low-density lipoprotein; HDL: high-density lipoprotein; </w:t>
      </w:r>
      <w:r w:rsidR="00306F07" w:rsidRPr="00E77D7A">
        <w:rPr>
          <w:rFonts w:ascii="Times New Roman" w:hAnsi="Times New Roman" w:cs="Times New Roman"/>
          <w:sz w:val="16"/>
          <w:szCs w:val="16"/>
          <w:lang w:val="en-GB"/>
        </w:rPr>
        <w:t xml:space="preserve">FGF21: fibroblast growth factor 21; FGF19: fibroblast growth factor 19; IL-6: Interleukin-6; </w:t>
      </w:r>
      <w:r w:rsidRPr="00E77D7A">
        <w:rPr>
          <w:rFonts w:ascii="Times New Roman" w:hAnsi="Times New Roman" w:cs="Times New Roman"/>
          <w:sz w:val="16"/>
          <w:szCs w:val="16"/>
          <w:lang w:val="en-GB"/>
        </w:rPr>
        <w:t xml:space="preserve">IL-20RA: </w:t>
      </w:r>
      <w:r w:rsidR="00306F07" w:rsidRPr="00E77D7A">
        <w:rPr>
          <w:rFonts w:ascii="Times New Roman" w:hAnsi="Times New Roman" w:cs="Times New Roman"/>
          <w:sz w:val="16"/>
          <w:szCs w:val="16"/>
          <w:lang w:val="en-GB"/>
        </w:rPr>
        <w:t>Interleukin-20 receptor subunit alpha</w:t>
      </w:r>
      <w:r w:rsidRPr="00E77D7A">
        <w:rPr>
          <w:rFonts w:ascii="Times New Roman" w:hAnsi="Times New Roman" w:cs="Times New Roman"/>
          <w:sz w:val="16"/>
          <w:szCs w:val="16"/>
          <w:lang w:val="en-GB"/>
        </w:rPr>
        <w:t>.</w:t>
      </w:r>
    </w:p>
    <w:p w14:paraId="1C37FDED" w14:textId="145B7244" w:rsidR="005B2850" w:rsidRPr="00E77D7A" w:rsidRDefault="00A41834" w:rsidP="00843760">
      <w:pPr>
        <w:spacing w:line="240" w:lineRule="auto"/>
        <w:rPr>
          <w:rFonts w:ascii="Times New Roman" w:hAnsi="Times New Roman" w:cs="Times New Roman"/>
          <w:sz w:val="16"/>
          <w:szCs w:val="16"/>
          <w:lang w:val="en-GB"/>
        </w:rPr>
      </w:pPr>
      <w:r w:rsidRPr="00E77D7A">
        <w:rPr>
          <w:rFonts w:ascii="Times New Roman" w:hAnsi="Times New Roman" w:cs="Times New Roman"/>
          <w:sz w:val="16"/>
          <w:szCs w:val="16"/>
          <w:lang w:val="en-GB"/>
        </w:rPr>
        <w:t>*: 95% Bayesian credible interval.</w:t>
      </w:r>
    </w:p>
    <w:p w14:paraId="0DFA57CE" w14:textId="014C82CA" w:rsidR="00A41834" w:rsidRPr="00E77D7A" w:rsidRDefault="00306F07" w:rsidP="00843760">
      <w:pPr>
        <w:spacing w:line="240" w:lineRule="auto"/>
        <w:rPr>
          <w:rFonts w:ascii="Times New Roman" w:hAnsi="Times New Roman" w:cs="Times New Roman"/>
          <w:sz w:val="16"/>
          <w:szCs w:val="16"/>
          <w:lang w:val="en-GB"/>
        </w:rPr>
      </w:pPr>
      <w:r w:rsidRPr="00E77D7A">
        <w:rPr>
          <w:rFonts w:ascii="Times New Roman" w:hAnsi="Times New Roman" w:cs="Times New Roman"/>
          <w:sz w:val="16"/>
          <w:szCs w:val="16"/>
          <w:vertAlign w:val="superscript"/>
          <w:lang w:val="en-GB"/>
        </w:rPr>
        <w:t>a</w:t>
      </w:r>
      <w:r w:rsidRPr="00E77D7A">
        <w:rPr>
          <w:rFonts w:ascii="Times New Roman" w:hAnsi="Times New Roman" w:cs="Times New Roman"/>
          <w:sz w:val="16"/>
          <w:szCs w:val="16"/>
          <w:lang w:val="en-GB"/>
        </w:rPr>
        <w:t>: the models were adjusted for age, sex, parental education level, and smoking status.</w:t>
      </w:r>
    </w:p>
    <w:p w14:paraId="52E96186" w14:textId="77777777" w:rsidR="00DB36C7" w:rsidRPr="00E77D7A" w:rsidRDefault="00DB36C7" w:rsidP="00843760">
      <w:pPr>
        <w:spacing w:line="240" w:lineRule="auto"/>
        <w:rPr>
          <w:rFonts w:ascii="Times New Roman" w:hAnsi="Times New Roman" w:cs="Times New Roman"/>
          <w:sz w:val="20"/>
          <w:szCs w:val="20"/>
          <w:lang w:val="en-GB"/>
        </w:rPr>
      </w:pPr>
    </w:p>
    <w:p w14:paraId="1E67DD70" w14:textId="77777777" w:rsidR="00DB36C7" w:rsidRPr="00E77D7A" w:rsidRDefault="00DB36C7">
      <w:pPr>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2998919C" w14:textId="7BAC6506" w:rsidR="00DB36C7" w:rsidRPr="00E77D7A" w:rsidRDefault="00DB36C7" w:rsidP="00DB36C7">
      <w:pPr>
        <w:spacing w:line="240" w:lineRule="auto"/>
        <w:rPr>
          <w:rFonts w:ascii="Times New Roman" w:hAnsi="Times New Roman" w:cs="Times New Roman"/>
          <w:b/>
          <w:bCs/>
          <w:sz w:val="24"/>
          <w:szCs w:val="24"/>
          <w:lang w:val="en-GB"/>
        </w:rPr>
      </w:pPr>
      <w:proofErr w:type="spellStart"/>
      <w:r w:rsidRPr="00E77D7A">
        <w:rPr>
          <w:rFonts w:ascii="Times New Roman" w:hAnsi="Times New Roman" w:cs="Times New Roman"/>
          <w:b/>
          <w:bCs/>
          <w:sz w:val="24"/>
          <w:szCs w:val="24"/>
          <w:lang w:val="en-GB"/>
        </w:rPr>
        <w:lastRenderedPageBreak/>
        <w:t>eTable</w:t>
      </w:r>
      <w:proofErr w:type="spellEnd"/>
      <w:r w:rsidRPr="00E77D7A">
        <w:rPr>
          <w:rFonts w:ascii="Times New Roman" w:hAnsi="Times New Roman" w:cs="Times New Roman"/>
          <w:b/>
          <w:bCs/>
          <w:sz w:val="24"/>
          <w:szCs w:val="24"/>
          <w:lang w:val="en-GB"/>
        </w:rPr>
        <w:t xml:space="preserve"> 6. Total, direct, and indirect effects of depression on respiratory symptoms (n = 1742)</w:t>
      </w:r>
    </w:p>
    <w:tbl>
      <w:tblPr>
        <w:tblStyle w:val="TableGrid"/>
        <w:tblW w:w="0" w:type="auto"/>
        <w:tblLook w:val="04A0" w:firstRow="1" w:lastRow="0" w:firstColumn="1" w:lastColumn="0" w:noHBand="0" w:noVBand="1"/>
      </w:tblPr>
      <w:tblGrid>
        <w:gridCol w:w="1431"/>
        <w:gridCol w:w="2581"/>
        <w:gridCol w:w="2283"/>
        <w:gridCol w:w="2250"/>
        <w:gridCol w:w="1980"/>
        <w:gridCol w:w="1710"/>
        <w:gridCol w:w="1757"/>
      </w:tblGrid>
      <w:tr w:rsidR="00DB36C7" w:rsidRPr="00E77D7A" w14:paraId="4B0F2CA2" w14:textId="77777777" w:rsidTr="0014540B">
        <w:tc>
          <w:tcPr>
            <w:tcW w:w="1431" w:type="dxa"/>
          </w:tcPr>
          <w:p w14:paraId="5D16C963" w14:textId="77777777" w:rsidR="00DB36C7" w:rsidRPr="00E77D7A" w:rsidRDefault="00DB36C7" w:rsidP="0014540B">
            <w:pPr>
              <w:rPr>
                <w:rFonts w:ascii="Times New Roman" w:hAnsi="Times New Roman" w:cs="Times New Roman"/>
                <w:sz w:val="20"/>
                <w:szCs w:val="20"/>
                <w:lang w:val="en-GB"/>
              </w:rPr>
            </w:pPr>
          </w:p>
        </w:tc>
        <w:tc>
          <w:tcPr>
            <w:tcW w:w="2581" w:type="dxa"/>
          </w:tcPr>
          <w:p w14:paraId="4E38D240" w14:textId="77777777" w:rsidR="00DB36C7" w:rsidRPr="00E77D7A" w:rsidRDefault="00DB36C7" w:rsidP="0014540B">
            <w:pPr>
              <w:rPr>
                <w:rFonts w:ascii="Times New Roman" w:hAnsi="Times New Roman" w:cs="Times New Roman"/>
                <w:sz w:val="20"/>
                <w:szCs w:val="20"/>
                <w:lang w:val="en-GB"/>
              </w:rPr>
            </w:pPr>
          </w:p>
        </w:tc>
        <w:tc>
          <w:tcPr>
            <w:tcW w:w="2283" w:type="dxa"/>
          </w:tcPr>
          <w:p w14:paraId="74E6C1AE" w14:textId="77777777" w:rsidR="00DB36C7" w:rsidRPr="00E77D7A" w:rsidRDefault="00DB36C7" w:rsidP="0014540B">
            <w:pPr>
              <w:rPr>
                <w:rFonts w:ascii="Times New Roman" w:hAnsi="Times New Roman" w:cs="Times New Roman"/>
                <w:sz w:val="20"/>
                <w:szCs w:val="20"/>
                <w:lang w:val="en-GB"/>
              </w:rPr>
            </w:pPr>
          </w:p>
        </w:tc>
        <w:tc>
          <w:tcPr>
            <w:tcW w:w="4230" w:type="dxa"/>
            <w:gridSpan w:val="2"/>
          </w:tcPr>
          <w:p w14:paraId="53A127A5"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Effect</w:t>
            </w:r>
          </w:p>
        </w:tc>
        <w:tc>
          <w:tcPr>
            <w:tcW w:w="3467" w:type="dxa"/>
            <w:gridSpan w:val="2"/>
          </w:tcPr>
          <w:p w14:paraId="687AD375"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The ratio of indirect to total effect*</w:t>
            </w:r>
          </w:p>
        </w:tc>
      </w:tr>
      <w:tr w:rsidR="00DB36C7" w:rsidRPr="00E77D7A" w14:paraId="16D1D71F" w14:textId="77777777" w:rsidTr="0014540B">
        <w:tc>
          <w:tcPr>
            <w:tcW w:w="1431" w:type="dxa"/>
          </w:tcPr>
          <w:p w14:paraId="203029BB"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By FEG21 and fat mass index</w:t>
            </w:r>
          </w:p>
        </w:tc>
        <w:tc>
          <w:tcPr>
            <w:tcW w:w="2581" w:type="dxa"/>
          </w:tcPr>
          <w:p w14:paraId="72BDAD78" w14:textId="77777777" w:rsidR="00DB36C7" w:rsidRPr="00E77D7A" w:rsidRDefault="00DB36C7" w:rsidP="0014540B">
            <w:pPr>
              <w:rPr>
                <w:rFonts w:ascii="Times New Roman" w:hAnsi="Times New Roman" w:cs="Times New Roman"/>
                <w:sz w:val="20"/>
                <w:szCs w:val="20"/>
                <w:lang w:val="en-GB"/>
              </w:rPr>
            </w:pPr>
          </w:p>
        </w:tc>
        <w:tc>
          <w:tcPr>
            <w:tcW w:w="2283" w:type="dxa"/>
          </w:tcPr>
          <w:p w14:paraId="71B4B9D2" w14:textId="77777777" w:rsidR="00DB36C7" w:rsidRPr="00E77D7A" w:rsidRDefault="00DB36C7" w:rsidP="0014540B">
            <w:pPr>
              <w:rPr>
                <w:rFonts w:ascii="Times New Roman" w:hAnsi="Times New Roman" w:cs="Times New Roman"/>
                <w:sz w:val="20"/>
                <w:szCs w:val="20"/>
                <w:lang w:val="en-GB"/>
              </w:rPr>
            </w:pPr>
          </w:p>
        </w:tc>
        <w:tc>
          <w:tcPr>
            <w:tcW w:w="2250" w:type="dxa"/>
          </w:tcPr>
          <w:p w14:paraId="3D49966A"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Mean and median</w:t>
            </w:r>
          </w:p>
        </w:tc>
        <w:tc>
          <w:tcPr>
            <w:tcW w:w="1980" w:type="dxa"/>
          </w:tcPr>
          <w:p w14:paraId="4B1C345A"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c>
          <w:tcPr>
            <w:tcW w:w="1710" w:type="dxa"/>
          </w:tcPr>
          <w:p w14:paraId="1411445A"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Mean and median</w:t>
            </w:r>
          </w:p>
        </w:tc>
        <w:tc>
          <w:tcPr>
            <w:tcW w:w="1757" w:type="dxa"/>
          </w:tcPr>
          <w:p w14:paraId="7577FA7F" w14:textId="77777777" w:rsidR="00DB36C7" w:rsidRPr="00E77D7A" w:rsidRDefault="00DB36C7" w:rsidP="0014540B">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CI</w:t>
            </w:r>
          </w:p>
        </w:tc>
      </w:tr>
      <w:tr w:rsidR="00DB36C7" w:rsidRPr="00E77D7A" w14:paraId="31E8A3A6" w14:textId="77777777" w:rsidTr="0014540B">
        <w:tc>
          <w:tcPr>
            <w:tcW w:w="1431" w:type="dxa"/>
          </w:tcPr>
          <w:p w14:paraId="0B3672D8"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Total effect</w:t>
            </w:r>
          </w:p>
        </w:tc>
        <w:tc>
          <w:tcPr>
            <w:tcW w:w="2581" w:type="dxa"/>
          </w:tcPr>
          <w:p w14:paraId="42E06CE2" w14:textId="77777777" w:rsidR="00DB36C7" w:rsidRPr="00E77D7A" w:rsidRDefault="00DB36C7" w:rsidP="0014540B">
            <w:pPr>
              <w:rPr>
                <w:rFonts w:ascii="Times New Roman" w:hAnsi="Times New Roman" w:cs="Times New Roman"/>
                <w:sz w:val="20"/>
                <w:szCs w:val="20"/>
                <w:lang w:val="en-GB"/>
              </w:rPr>
            </w:pPr>
          </w:p>
        </w:tc>
        <w:tc>
          <w:tcPr>
            <w:tcW w:w="2283" w:type="dxa"/>
          </w:tcPr>
          <w:p w14:paraId="36BDFE95"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c</w:t>
            </w:r>
          </w:p>
        </w:tc>
        <w:tc>
          <w:tcPr>
            <w:tcW w:w="2250" w:type="dxa"/>
          </w:tcPr>
          <w:p w14:paraId="31DC63DC"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0.386, 0.389 </w:t>
            </w:r>
          </w:p>
        </w:tc>
        <w:tc>
          <w:tcPr>
            <w:tcW w:w="1980" w:type="dxa"/>
          </w:tcPr>
          <w:p w14:paraId="6EEFBE91"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[0.142, 0.623]</w:t>
            </w:r>
          </w:p>
        </w:tc>
        <w:tc>
          <w:tcPr>
            <w:tcW w:w="1710" w:type="dxa"/>
          </w:tcPr>
          <w:p w14:paraId="7E6EC419" w14:textId="77777777" w:rsidR="00DB36C7" w:rsidRPr="00E77D7A" w:rsidRDefault="00DB36C7" w:rsidP="0014540B">
            <w:pPr>
              <w:rPr>
                <w:rFonts w:ascii="Times New Roman" w:hAnsi="Times New Roman" w:cs="Times New Roman"/>
                <w:sz w:val="20"/>
                <w:szCs w:val="20"/>
                <w:lang w:val="en-GB"/>
              </w:rPr>
            </w:pPr>
          </w:p>
        </w:tc>
        <w:tc>
          <w:tcPr>
            <w:tcW w:w="1757" w:type="dxa"/>
          </w:tcPr>
          <w:p w14:paraId="7A65E3F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7682190E" w14:textId="77777777" w:rsidTr="0014540B">
        <w:tc>
          <w:tcPr>
            <w:tcW w:w="1431" w:type="dxa"/>
          </w:tcPr>
          <w:p w14:paraId="44DAF471"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Direct effect</w:t>
            </w:r>
          </w:p>
        </w:tc>
        <w:tc>
          <w:tcPr>
            <w:tcW w:w="2581" w:type="dxa"/>
          </w:tcPr>
          <w:p w14:paraId="1EE0646D" w14:textId="77777777" w:rsidR="00DB36C7" w:rsidRPr="00E77D7A" w:rsidRDefault="00DB36C7" w:rsidP="0014540B">
            <w:pPr>
              <w:rPr>
                <w:rFonts w:ascii="Times New Roman" w:hAnsi="Times New Roman" w:cs="Times New Roman"/>
                <w:sz w:val="20"/>
                <w:szCs w:val="20"/>
                <w:lang w:val="en-GB"/>
              </w:rPr>
            </w:pPr>
          </w:p>
        </w:tc>
        <w:tc>
          <w:tcPr>
            <w:tcW w:w="2283" w:type="dxa"/>
          </w:tcPr>
          <w:p w14:paraId="2179671E" w14:textId="77777777" w:rsidR="00DB36C7" w:rsidRPr="00E77D7A" w:rsidRDefault="00DB36C7" w:rsidP="0014540B">
            <w:pPr>
              <w:rPr>
                <w:rFonts w:ascii="Times New Roman" w:hAnsi="Times New Roman" w:cs="Times New Roman"/>
                <w:sz w:val="20"/>
                <w:szCs w:val="20"/>
                <w:lang w:val="en-GB"/>
              </w:rPr>
            </w:pPr>
            <w:proofErr w:type="spellStart"/>
            <w:r w:rsidRPr="00E77D7A">
              <w:rPr>
                <w:rFonts w:ascii="Times New Roman" w:hAnsi="Times New Roman" w:cs="Times New Roman"/>
                <w:sz w:val="20"/>
                <w:szCs w:val="20"/>
                <w:lang w:val="en-GB"/>
              </w:rPr>
              <w:t>c’</w:t>
            </w:r>
            <w:proofErr w:type="spellEnd"/>
          </w:p>
        </w:tc>
        <w:tc>
          <w:tcPr>
            <w:tcW w:w="2250" w:type="dxa"/>
          </w:tcPr>
          <w:p w14:paraId="4975A23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0.274, 0.273 </w:t>
            </w:r>
          </w:p>
        </w:tc>
        <w:tc>
          <w:tcPr>
            <w:tcW w:w="1980" w:type="dxa"/>
          </w:tcPr>
          <w:p w14:paraId="40DE152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r w:rsidRPr="00E77D7A">
              <w:rPr>
                <w:rFonts w:ascii="Times New Roman" w:hAnsi="Times New Roman" w:cs="Times New Roman"/>
                <w:sz w:val="20"/>
                <w:szCs w:val="20"/>
                <w:lang w:val="en-GB"/>
              </w:rPr>
              <w:tab/>
              <w:t>-0.020, 0.562]</w:t>
            </w:r>
          </w:p>
        </w:tc>
        <w:tc>
          <w:tcPr>
            <w:tcW w:w="1710" w:type="dxa"/>
          </w:tcPr>
          <w:p w14:paraId="22DDE025" w14:textId="77777777" w:rsidR="00DB36C7" w:rsidRPr="00E77D7A" w:rsidRDefault="00DB36C7" w:rsidP="0014540B">
            <w:pPr>
              <w:rPr>
                <w:rFonts w:ascii="Times New Roman" w:hAnsi="Times New Roman" w:cs="Times New Roman"/>
                <w:sz w:val="20"/>
                <w:szCs w:val="20"/>
                <w:lang w:val="en-GB"/>
              </w:rPr>
            </w:pPr>
          </w:p>
        </w:tc>
        <w:tc>
          <w:tcPr>
            <w:tcW w:w="1757" w:type="dxa"/>
          </w:tcPr>
          <w:p w14:paraId="34ECABA8"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756E18AB" w14:textId="77777777" w:rsidTr="0014540B">
        <w:tc>
          <w:tcPr>
            <w:tcW w:w="1431" w:type="dxa"/>
          </w:tcPr>
          <w:p w14:paraId="780823CC"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Indirect effect</w:t>
            </w:r>
          </w:p>
        </w:tc>
        <w:tc>
          <w:tcPr>
            <w:tcW w:w="2581" w:type="dxa"/>
          </w:tcPr>
          <w:p w14:paraId="6B5230BC" w14:textId="77777777" w:rsidR="00DB36C7" w:rsidRPr="00E77D7A" w:rsidRDefault="00DB36C7" w:rsidP="0014540B">
            <w:pPr>
              <w:rPr>
                <w:rFonts w:ascii="Times New Roman" w:hAnsi="Times New Roman" w:cs="Times New Roman"/>
                <w:sz w:val="20"/>
                <w:szCs w:val="20"/>
                <w:lang w:val="en-GB"/>
              </w:rPr>
            </w:pPr>
          </w:p>
        </w:tc>
        <w:tc>
          <w:tcPr>
            <w:tcW w:w="2283" w:type="dxa"/>
          </w:tcPr>
          <w:p w14:paraId="4B247E3A" w14:textId="77777777" w:rsidR="00DB36C7" w:rsidRPr="00E77D7A" w:rsidRDefault="00DB36C7" w:rsidP="0014540B">
            <w:pPr>
              <w:rPr>
                <w:rFonts w:ascii="Times New Roman" w:hAnsi="Times New Roman" w:cs="Times New Roman"/>
                <w:sz w:val="20"/>
                <w:szCs w:val="20"/>
                <w:lang w:val="en-GB"/>
              </w:rPr>
            </w:pPr>
          </w:p>
        </w:tc>
        <w:tc>
          <w:tcPr>
            <w:tcW w:w="2250" w:type="dxa"/>
          </w:tcPr>
          <w:p w14:paraId="520B607E" w14:textId="77777777" w:rsidR="00DB36C7" w:rsidRPr="00E77D7A" w:rsidRDefault="00DB36C7" w:rsidP="0014540B">
            <w:pPr>
              <w:rPr>
                <w:rFonts w:ascii="Times New Roman" w:hAnsi="Times New Roman" w:cs="Times New Roman"/>
                <w:sz w:val="20"/>
                <w:szCs w:val="20"/>
                <w:lang w:val="en-GB"/>
              </w:rPr>
            </w:pPr>
          </w:p>
        </w:tc>
        <w:tc>
          <w:tcPr>
            <w:tcW w:w="1980" w:type="dxa"/>
          </w:tcPr>
          <w:p w14:paraId="1981B16B" w14:textId="77777777" w:rsidR="00DB36C7" w:rsidRPr="00E77D7A" w:rsidRDefault="00DB36C7" w:rsidP="0014540B">
            <w:pPr>
              <w:rPr>
                <w:rFonts w:ascii="Times New Roman" w:hAnsi="Times New Roman" w:cs="Times New Roman"/>
                <w:sz w:val="20"/>
                <w:szCs w:val="20"/>
                <w:lang w:val="en-GB"/>
              </w:rPr>
            </w:pPr>
          </w:p>
        </w:tc>
        <w:tc>
          <w:tcPr>
            <w:tcW w:w="1710" w:type="dxa"/>
          </w:tcPr>
          <w:p w14:paraId="1F802213" w14:textId="77777777" w:rsidR="00DB36C7" w:rsidRPr="00E77D7A" w:rsidRDefault="00DB36C7" w:rsidP="0014540B">
            <w:pPr>
              <w:rPr>
                <w:rFonts w:ascii="Times New Roman" w:hAnsi="Times New Roman" w:cs="Times New Roman"/>
                <w:sz w:val="20"/>
                <w:szCs w:val="20"/>
                <w:lang w:val="en-GB"/>
              </w:rPr>
            </w:pPr>
          </w:p>
        </w:tc>
        <w:tc>
          <w:tcPr>
            <w:tcW w:w="1757" w:type="dxa"/>
          </w:tcPr>
          <w:p w14:paraId="11A80254" w14:textId="77777777" w:rsidR="00DB36C7" w:rsidRPr="00E77D7A" w:rsidRDefault="00DB36C7" w:rsidP="0014540B">
            <w:pPr>
              <w:rPr>
                <w:rFonts w:ascii="Times New Roman" w:hAnsi="Times New Roman" w:cs="Times New Roman"/>
                <w:sz w:val="20"/>
                <w:szCs w:val="20"/>
                <w:lang w:val="en-GB"/>
              </w:rPr>
            </w:pPr>
          </w:p>
        </w:tc>
      </w:tr>
      <w:tr w:rsidR="00DB36C7" w:rsidRPr="00E77D7A" w14:paraId="7B38D7AC" w14:textId="77777777" w:rsidTr="0014540B">
        <w:tc>
          <w:tcPr>
            <w:tcW w:w="1431" w:type="dxa"/>
          </w:tcPr>
          <w:p w14:paraId="1BB55541" w14:textId="77777777" w:rsidR="00DB36C7" w:rsidRPr="00E77D7A" w:rsidRDefault="00DB36C7" w:rsidP="0014540B">
            <w:pPr>
              <w:rPr>
                <w:rFonts w:ascii="Times New Roman" w:hAnsi="Times New Roman" w:cs="Times New Roman"/>
                <w:sz w:val="20"/>
                <w:szCs w:val="20"/>
                <w:lang w:val="en-GB"/>
              </w:rPr>
            </w:pPr>
          </w:p>
        </w:tc>
        <w:tc>
          <w:tcPr>
            <w:tcW w:w="2581" w:type="dxa"/>
          </w:tcPr>
          <w:p w14:paraId="16945F47"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FGF 21 only</w:t>
            </w:r>
          </w:p>
        </w:tc>
        <w:tc>
          <w:tcPr>
            <w:tcW w:w="2283" w:type="dxa"/>
          </w:tcPr>
          <w:p w14:paraId="5517F74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a1*b1</w:t>
            </w:r>
          </w:p>
        </w:tc>
        <w:tc>
          <w:tcPr>
            <w:tcW w:w="2250" w:type="dxa"/>
          </w:tcPr>
          <w:p w14:paraId="1375C8B1"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-0.004, -0.003 </w:t>
            </w:r>
          </w:p>
        </w:tc>
        <w:tc>
          <w:tcPr>
            <w:tcW w:w="1980" w:type="dxa"/>
          </w:tcPr>
          <w:p w14:paraId="28A0F1BD"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[-0.029, 0.021]</w:t>
            </w:r>
          </w:p>
        </w:tc>
        <w:tc>
          <w:tcPr>
            <w:tcW w:w="1710" w:type="dxa"/>
          </w:tcPr>
          <w:p w14:paraId="4166A56B" w14:textId="77777777" w:rsidR="00DB36C7" w:rsidRPr="00E77D7A" w:rsidRDefault="00DB36C7" w:rsidP="0014540B">
            <w:pPr>
              <w:rPr>
                <w:rFonts w:ascii="Times New Roman" w:hAnsi="Times New Roman" w:cs="Times New Roman"/>
                <w:sz w:val="20"/>
                <w:szCs w:val="20"/>
                <w:lang w:val="en-GB"/>
              </w:rPr>
            </w:pPr>
          </w:p>
        </w:tc>
        <w:tc>
          <w:tcPr>
            <w:tcW w:w="1757" w:type="dxa"/>
          </w:tcPr>
          <w:p w14:paraId="19E4D7D5"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4C18B2B1" w14:textId="77777777" w:rsidTr="0014540B">
        <w:tc>
          <w:tcPr>
            <w:tcW w:w="1431" w:type="dxa"/>
          </w:tcPr>
          <w:p w14:paraId="4EB6E4C2" w14:textId="77777777" w:rsidR="00DB36C7" w:rsidRPr="00E77D7A" w:rsidRDefault="00DB36C7" w:rsidP="0014540B">
            <w:pPr>
              <w:rPr>
                <w:rFonts w:ascii="Times New Roman" w:hAnsi="Times New Roman" w:cs="Times New Roman"/>
                <w:sz w:val="20"/>
                <w:szCs w:val="20"/>
                <w:lang w:val="en-GB"/>
              </w:rPr>
            </w:pPr>
          </w:p>
        </w:tc>
        <w:tc>
          <w:tcPr>
            <w:tcW w:w="2581" w:type="dxa"/>
          </w:tcPr>
          <w:p w14:paraId="5972C94E"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fat mass index only</w:t>
            </w:r>
          </w:p>
        </w:tc>
        <w:tc>
          <w:tcPr>
            <w:tcW w:w="2283" w:type="dxa"/>
          </w:tcPr>
          <w:p w14:paraId="23A1A595"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a2*b2</w:t>
            </w:r>
          </w:p>
        </w:tc>
        <w:tc>
          <w:tcPr>
            <w:tcW w:w="2250" w:type="dxa"/>
          </w:tcPr>
          <w:p w14:paraId="0B59FC5B"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0.046, 0.044 </w:t>
            </w:r>
          </w:p>
        </w:tc>
        <w:tc>
          <w:tcPr>
            <w:tcW w:w="1980" w:type="dxa"/>
          </w:tcPr>
          <w:p w14:paraId="1632DD8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[0.015, 0.087]</w:t>
            </w:r>
          </w:p>
        </w:tc>
        <w:tc>
          <w:tcPr>
            <w:tcW w:w="1710" w:type="dxa"/>
          </w:tcPr>
          <w:p w14:paraId="3868DC1B"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15.2%,</w:t>
            </w:r>
            <w:r w:rsidRPr="00E77D7A">
              <w:rPr>
                <w:rFonts w:ascii="Times New Roman" w:hAnsi="Times New Roman" w:cs="Times New Roman"/>
                <w:sz w:val="20"/>
                <w:szCs w:val="20"/>
                <w:lang w:val="en-GB"/>
              </w:rPr>
              <w:tab/>
              <w:t>11.6%</w:t>
            </w:r>
          </w:p>
        </w:tc>
        <w:tc>
          <w:tcPr>
            <w:tcW w:w="1757" w:type="dxa"/>
          </w:tcPr>
          <w:p w14:paraId="29D0D8C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 [3.4%, 36.0%]</w:t>
            </w:r>
          </w:p>
        </w:tc>
      </w:tr>
      <w:tr w:rsidR="00DB36C7" w:rsidRPr="00E77D7A" w14:paraId="18C2240C" w14:textId="77777777" w:rsidTr="0014540B">
        <w:tc>
          <w:tcPr>
            <w:tcW w:w="1431" w:type="dxa"/>
          </w:tcPr>
          <w:p w14:paraId="6A8C01D2" w14:textId="77777777" w:rsidR="00DB36C7" w:rsidRPr="00E77D7A" w:rsidRDefault="00DB36C7" w:rsidP="0014540B">
            <w:pPr>
              <w:rPr>
                <w:rFonts w:ascii="Times New Roman" w:hAnsi="Times New Roman" w:cs="Times New Roman"/>
                <w:sz w:val="20"/>
                <w:szCs w:val="20"/>
                <w:lang w:val="en-GB"/>
              </w:rPr>
            </w:pPr>
          </w:p>
        </w:tc>
        <w:tc>
          <w:tcPr>
            <w:tcW w:w="2581" w:type="dxa"/>
          </w:tcPr>
          <w:p w14:paraId="182EC71C"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FGF 21 and fat mass index</w:t>
            </w:r>
          </w:p>
        </w:tc>
        <w:tc>
          <w:tcPr>
            <w:tcW w:w="2283" w:type="dxa"/>
          </w:tcPr>
          <w:p w14:paraId="55992D46"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a1*d21*b2</w:t>
            </w:r>
          </w:p>
        </w:tc>
        <w:tc>
          <w:tcPr>
            <w:tcW w:w="2250" w:type="dxa"/>
          </w:tcPr>
          <w:p w14:paraId="706AC7CB"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0.010, 0.009</w:t>
            </w:r>
            <w:r w:rsidRPr="00E77D7A">
              <w:rPr>
                <w:rFonts w:ascii="Times New Roman" w:hAnsi="Times New Roman" w:cs="Times New Roman"/>
                <w:sz w:val="20"/>
                <w:szCs w:val="20"/>
                <w:lang w:val="en-GB"/>
              </w:rPr>
              <w:tab/>
              <w:t xml:space="preserve"> </w:t>
            </w:r>
          </w:p>
        </w:tc>
        <w:tc>
          <w:tcPr>
            <w:tcW w:w="1980" w:type="dxa"/>
          </w:tcPr>
          <w:p w14:paraId="4B7FB021"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[0.003, 0.020]</w:t>
            </w:r>
          </w:p>
        </w:tc>
        <w:tc>
          <w:tcPr>
            <w:tcW w:w="1710" w:type="dxa"/>
          </w:tcPr>
          <w:p w14:paraId="7C94C5B7"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3.1%, 2.4%</w:t>
            </w:r>
          </w:p>
        </w:tc>
        <w:tc>
          <w:tcPr>
            <w:tcW w:w="1757" w:type="dxa"/>
          </w:tcPr>
          <w:p w14:paraId="7271F49D"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 [0.6%, 8.4%]</w:t>
            </w:r>
          </w:p>
        </w:tc>
      </w:tr>
      <w:tr w:rsidR="00DB36C7" w:rsidRPr="00E77D7A" w14:paraId="78DE73EE" w14:textId="77777777" w:rsidTr="0014540B">
        <w:tc>
          <w:tcPr>
            <w:tcW w:w="1431" w:type="dxa"/>
          </w:tcPr>
          <w:p w14:paraId="6AEDA152" w14:textId="77777777" w:rsidR="00DB36C7" w:rsidRPr="00E77D7A" w:rsidRDefault="00DB36C7" w:rsidP="0014540B">
            <w:pPr>
              <w:rPr>
                <w:rFonts w:ascii="Times New Roman" w:hAnsi="Times New Roman" w:cs="Times New Roman"/>
                <w:sz w:val="20"/>
                <w:szCs w:val="20"/>
                <w:lang w:val="en-GB"/>
              </w:rPr>
            </w:pPr>
          </w:p>
        </w:tc>
        <w:tc>
          <w:tcPr>
            <w:tcW w:w="2581" w:type="dxa"/>
          </w:tcPr>
          <w:p w14:paraId="3952B323" w14:textId="77777777" w:rsidR="00DB36C7" w:rsidRPr="00E77D7A" w:rsidRDefault="00DB36C7" w:rsidP="0014540B">
            <w:pPr>
              <w:rPr>
                <w:rFonts w:ascii="Times New Roman" w:hAnsi="Times New Roman" w:cs="Times New Roman"/>
                <w:sz w:val="20"/>
                <w:szCs w:val="20"/>
                <w:lang w:val="en-GB"/>
              </w:rPr>
            </w:pPr>
          </w:p>
        </w:tc>
        <w:tc>
          <w:tcPr>
            <w:tcW w:w="2283" w:type="dxa"/>
          </w:tcPr>
          <w:p w14:paraId="34AF125E" w14:textId="77777777" w:rsidR="00DB36C7" w:rsidRPr="00E77D7A" w:rsidRDefault="00DB36C7" w:rsidP="0014540B">
            <w:pPr>
              <w:rPr>
                <w:rFonts w:ascii="Times New Roman" w:hAnsi="Times New Roman" w:cs="Times New Roman"/>
                <w:sz w:val="20"/>
                <w:szCs w:val="20"/>
                <w:lang w:val="en-GB"/>
              </w:rPr>
            </w:pPr>
          </w:p>
        </w:tc>
        <w:tc>
          <w:tcPr>
            <w:tcW w:w="2250" w:type="dxa"/>
          </w:tcPr>
          <w:p w14:paraId="3B607305" w14:textId="77777777" w:rsidR="00DB36C7" w:rsidRPr="00E77D7A" w:rsidRDefault="00DB36C7" w:rsidP="0014540B">
            <w:pPr>
              <w:rPr>
                <w:rFonts w:ascii="Times New Roman" w:hAnsi="Times New Roman" w:cs="Times New Roman"/>
                <w:sz w:val="20"/>
                <w:szCs w:val="20"/>
                <w:lang w:val="en-GB"/>
              </w:rPr>
            </w:pPr>
          </w:p>
        </w:tc>
        <w:tc>
          <w:tcPr>
            <w:tcW w:w="1980" w:type="dxa"/>
          </w:tcPr>
          <w:p w14:paraId="7E295C9B" w14:textId="77777777" w:rsidR="00DB36C7" w:rsidRPr="00E77D7A" w:rsidRDefault="00DB36C7" w:rsidP="0014540B">
            <w:pPr>
              <w:rPr>
                <w:rFonts w:ascii="Times New Roman" w:hAnsi="Times New Roman" w:cs="Times New Roman"/>
                <w:sz w:val="20"/>
                <w:szCs w:val="20"/>
                <w:lang w:val="en-GB"/>
              </w:rPr>
            </w:pPr>
          </w:p>
        </w:tc>
        <w:tc>
          <w:tcPr>
            <w:tcW w:w="1710" w:type="dxa"/>
          </w:tcPr>
          <w:p w14:paraId="13D2A5B1" w14:textId="77777777" w:rsidR="00DB36C7" w:rsidRPr="00E77D7A" w:rsidRDefault="00DB36C7" w:rsidP="0014540B">
            <w:pPr>
              <w:rPr>
                <w:rFonts w:ascii="Times New Roman" w:hAnsi="Times New Roman" w:cs="Times New Roman"/>
                <w:sz w:val="20"/>
                <w:szCs w:val="20"/>
                <w:lang w:val="en-GB"/>
              </w:rPr>
            </w:pPr>
          </w:p>
        </w:tc>
        <w:tc>
          <w:tcPr>
            <w:tcW w:w="1757" w:type="dxa"/>
          </w:tcPr>
          <w:p w14:paraId="132B22B0" w14:textId="77777777" w:rsidR="00DB36C7" w:rsidRPr="00E77D7A" w:rsidRDefault="00DB36C7" w:rsidP="0014540B">
            <w:pPr>
              <w:rPr>
                <w:rFonts w:ascii="Times New Roman" w:hAnsi="Times New Roman" w:cs="Times New Roman"/>
                <w:sz w:val="20"/>
                <w:szCs w:val="20"/>
                <w:lang w:val="en-GB"/>
              </w:rPr>
            </w:pPr>
          </w:p>
        </w:tc>
      </w:tr>
      <w:tr w:rsidR="00DB36C7" w:rsidRPr="00E77D7A" w14:paraId="40BFF3A8" w14:textId="77777777" w:rsidTr="0014540B">
        <w:tc>
          <w:tcPr>
            <w:tcW w:w="1431" w:type="dxa"/>
          </w:tcPr>
          <w:p w14:paraId="091261E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By IL-6 and fat mass index</w:t>
            </w:r>
          </w:p>
        </w:tc>
        <w:tc>
          <w:tcPr>
            <w:tcW w:w="2581" w:type="dxa"/>
          </w:tcPr>
          <w:p w14:paraId="2143B3AA" w14:textId="77777777" w:rsidR="00DB36C7" w:rsidRPr="00E77D7A" w:rsidRDefault="00DB36C7" w:rsidP="0014540B">
            <w:pPr>
              <w:rPr>
                <w:rFonts w:ascii="Times New Roman" w:hAnsi="Times New Roman" w:cs="Times New Roman"/>
                <w:sz w:val="20"/>
                <w:szCs w:val="20"/>
                <w:lang w:val="en-GB"/>
              </w:rPr>
            </w:pPr>
          </w:p>
        </w:tc>
        <w:tc>
          <w:tcPr>
            <w:tcW w:w="2283" w:type="dxa"/>
          </w:tcPr>
          <w:p w14:paraId="3D50502F" w14:textId="77777777" w:rsidR="00DB36C7" w:rsidRPr="00E77D7A" w:rsidRDefault="00DB36C7" w:rsidP="0014540B">
            <w:pPr>
              <w:rPr>
                <w:rFonts w:ascii="Times New Roman" w:hAnsi="Times New Roman" w:cs="Times New Roman"/>
                <w:sz w:val="20"/>
                <w:szCs w:val="20"/>
                <w:lang w:val="en-GB"/>
              </w:rPr>
            </w:pPr>
          </w:p>
        </w:tc>
        <w:tc>
          <w:tcPr>
            <w:tcW w:w="2250" w:type="dxa"/>
          </w:tcPr>
          <w:p w14:paraId="4D20E33B" w14:textId="77777777" w:rsidR="00DB36C7" w:rsidRPr="00E77D7A" w:rsidRDefault="00DB36C7" w:rsidP="0014540B">
            <w:pPr>
              <w:rPr>
                <w:rFonts w:ascii="Times New Roman" w:hAnsi="Times New Roman" w:cs="Times New Roman"/>
                <w:sz w:val="20"/>
                <w:szCs w:val="20"/>
                <w:lang w:val="en-GB"/>
              </w:rPr>
            </w:pPr>
          </w:p>
        </w:tc>
        <w:tc>
          <w:tcPr>
            <w:tcW w:w="1980" w:type="dxa"/>
          </w:tcPr>
          <w:p w14:paraId="01BA2534" w14:textId="77777777" w:rsidR="00DB36C7" w:rsidRPr="00E77D7A" w:rsidRDefault="00DB36C7" w:rsidP="0014540B">
            <w:pPr>
              <w:rPr>
                <w:rFonts w:ascii="Times New Roman" w:hAnsi="Times New Roman" w:cs="Times New Roman"/>
                <w:sz w:val="20"/>
                <w:szCs w:val="20"/>
                <w:lang w:val="en-GB"/>
              </w:rPr>
            </w:pPr>
          </w:p>
        </w:tc>
        <w:tc>
          <w:tcPr>
            <w:tcW w:w="1710" w:type="dxa"/>
          </w:tcPr>
          <w:p w14:paraId="5D31FC67" w14:textId="77777777" w:rsidR="00DB36C7" w:rsidRPr="00E77D7A" w:rsidRDefault="00DB36C7" w:rsidP="0014540B">
            <w:pPr>
              <w:rPr>
                <w:rFonts w:ascii="Times New Roman" w:hAnsi="Times New Roman" w:cs="Times New Roman"/>
                <w:sz w:val="20"/>
                <w:szCs w:val="20"/>
                <w:lang w:val="en-GB"/>
              </w:rPr>
            </w:pPr>
          </w:p>
        </w:tc>
        <w:tc>
          <w:tcPr>
            <w:tcW w:w="1757" w:type="dxa"/>
          </w:tcPr>
          <w:p w14:paraId="61ACE451" w14:textId="77777777" w:rsidR="00DB36C7" w:rsidRPr="00E77D7A" w:rsidRDefault="00DB36C7" w:rsidP="0014540B">
            <w:pPr>
              <w:rPr>
                <w:rFonts w:ascii="Times New Roman" w:hAnsi="Times New Roman" w:cs="Times New Roman"/>
                <w:sz w:val="20"/>
                <w:szCs w:val="20"/>
                <w:lang w:val="en-GB"/>
              </w:rPr>
            </w:pPr>
          </w:p>
        </w:tc>
      </w:tr>
      <w:tr w:rsidR="00DB36C7" w:rsidRPr="00E77D7A" w14:paraId="31167CA2" w14:textId="77777777" w:rsidTr="0014540B">
        <w:tc>
          <w:tcPr>
            <w:tcW w:w="1431" w:type="dxa"/>
          </w:tcPr>
          <w:p w14:paraId="1EF3540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Total effect</w:t>
            </w:r>
          </w:p>
        </w:tc>
        <w:tc>
          <w:tcPr>
            <w:tcW w:w="2581" w:type="dxa"/>
          </w:tcPr>
          <w:p w14:paraId="77EAEB13" w14:textId="77777777" w:rsidR="00DB36C7" w:rsidRPr="00E77D7A" w:rsidRDefault="00DB36C7" w:rsidP="0014540B">
            <w:pPr>
              <w:rPr>
                <w:rFonts w:ascii="Times New Roman" w:hAnsi="Times New Roman" w:cs="Times New Roman"/>
                <w:sz w:val="20"/>
                <w:szCs w:val="20"/>
                <w:lang w:val="en-GB"/>
              </w:rPr>
            </w:pPr>
          </w:p>
        </w:tc>
        <w:tc>
          <w:tcPr>
            <w:tcW w:w="2283" w:type="dxa"/>
          </w:tcPr>
          <w:p w14:paraId="0A493F00"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c</w:t>
            </w:r>
          </w:p>
        </w:tc>
        <w:tc>
          <w:tcPr>
            <w:tcW w:w="2250" w:type="dxa"/>
          </w:tcPr>
          <w:p w14:paraId="3702A9A9"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0.385, 0.385 </w:t>
            </w:r>
          </w:p>
        </w:tc>
        <w:tc>
          <w:tcPr>
            <w:tcW w:w="1980" w:type="dxa"/>
          </w:tcPr>
          <w:p w14:paraId="7C3376E2"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[0.140, 0.619]</w:t>
            </w:r>
          </w:p>
        </w:tc>
        <w:tc>
          <w:tcPr>
            <w:tcW w:w="1710" w:type="dxa"/>
          </w:tcPr>
          <w:p w14:paraId="5D64A8AC" w14:textId="77777777" w:rsidR="00DB36C7" w:rsidRPr="00E77D7A" w:rsidRDefault="00DB36C7" w:rsidP="0014540B">
            <w:pPr>
              <w:rPr>
                <w:rFonts w:ascii="Times New Roman" w:hAnsi="Times New Roman" w:cs="Times New Roman"/>
                <w:sz w:val="20"/>
                <w:szCs w:val="20"/>
                <w:lang w:val="en-GB"/>
              </w:rPr>
            </w:pPr>
          </w:p>
        </w:tc>
        <w:tc>
          <w:tcPr>
            <w:tcW w:w="1757" w:type="dxa"/>
          </w:tcPr>
          <w:p w14:paraId="79A7AFF6"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4D97AFBC" w14:textId="77777777" w:rsidTr="0014540B">
        <w:tc>
          <w:tcPr>
            <w:tcW w:w="1431" w:type="dxa"/>
          </w:tcPr>
          <w:p w14:paraId="46B82DE4"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Direct effect</w:t>
            </w:r>
          </w:p>
        </w:tc>
        <w:tc>
          <w:tcPr>
            <w:tcW w:w="2581" w:type="dxa"/>
          </w:tcPr>
          <w:p w14:paraId="22C551E8" w14:textId="77777777" w:rsidR="00DB36C7" w:rsidRPr="00E77D7A" w:rsidRDefault="00DB36C7" w:rsidP="0014540B">
            <w:pPr>
              <w:rPr>
                <w:rFonts w:ascii="Times New Roman" w:hAnsi="Times New Roman" w:cs="Times New Roman"/>
                <w:sz w:val="20"/>
                <w:szCs w:val="20"/>
                <w:lang w:val="en-GB"/>
              </w:rPr>
            </w:pPr>
          </w:p>
        </w:tc>
        <w:tc>
          <w:tcPr>
            <w:tcW w:w="2283" w:type="dxa"/>
          </w:tcPr>
          <w:p w14:paraId="06E3EF1A" w14:textId="77777777" w:rsidR="00DB36C7" w:rsidRPr="00E77D7A" w:rsidRDefault="00DB36C7" w:rsidP="0014540B">
            <w:pPr>
              <w:rPr>
                <w:rFonts w:ascii="Times New Roman" w:hAnsi="Times New Roman" w:cs="Times New Roman"/>
                <w:sz w:val="20"/>
                <w:szCs w:val="20"/>
                <w:lang w:val="en-GB"/>
              </w:rPr>
            </w:pPr>
            <w:proofErr w:type="spellStart"/>
            <w:r w:rsidRPr="00E77D7A">
              <w:rPr>
                <w:rFonts w:ascii="Times New Roman" w:hAnsi="Times New Roman" w:cs="Times New Roman"/>
                <w:sz w:val="20"/>
                <w:szCs w:val="20"/>
                <w:lang w:val="en-GB"/>
              </w:rPr>
              <w:t>c’</w:t>
            </w:r>
            <w:proofErr w:type="spellEnd"/>
          </w:p>
        </w:tc>
        <w:tc>
          <w:tcPr>
            <w:tcW w:w="2250" w:type="dxa"/>
          </w:tcPr>
          <w:p w14:paraId="7158664C"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0.273, 0.273 </w:t>
            </w:r>
          </w:p>
        </w:tc>
        <w:tc>
          <w:tcPr>
            <w:tcW w:w="1980" w:type="dxa"/>
          </w:tcPr>
          <w:p w14:paraId="6759781B"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[-0.010, 0.569]</w:t>
            </w:r>
          </w:p>
        </w:tc>
        <w:tc>
          <w:tcPr>
            <w:tcW w:w="1710" w:type="dxa"/>
          </w:tcPr>
          <w:p w14:paraId="6E617F72" w14:textId="77777777" w:rsidR="00DB36C7" w:rsidRPr="00E77D7A" w:rsidRDefault="00DB36C7" w:rsidP="0014540B">
            <w:pPr>
              <w:rPr>
                <w:rFonts w:ascii="Times New Roman" w:hAnsi="Times New Roman" w:cs="Times New Roman"/>
                <w:sz w:val="20"/>
                <w:szCs w:val="20"/>
                <w:lang w:val="en-GB"/>
              </w:rPr>
            </w:pPr>
          </w:p>
        </w:tc>
        <w:tc>
          <w:tcPr>
            <w:tcW w:w="1757" w:type="dxa"/>
          </w:tcPr>
          <w:p w14:paraId="2D6317E0"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0D6F919B" w14:textId="77777777" w:rsidTr="0014540B">
        <w:tc>
          <w:tcPr>
            <w:tcW w:w="1431" w:type="dxa"/>
          </w:tcPr>
          <w:p w14:paraId="4F3DA473"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Indirect effect</w:t>
            </w:r>
          </w:p>
        </w:tc>
        <w:tc>
          <w:tcPr>
            <w:tcW w:w="2581" w:type="dxa"/>
          </w:tcPr>
          <w:p w14:paraId="0ADAB1DD" w14:textId="77777777" w:rsidR="00DB36C7" w:rsidRPr="00E77D7A" w:rsidRDefault="00DB36C7" w:rsidP="0014540B">
            <w:pPr>
              <w:rPr>
                <w:rFonts w:ascii="Times New Roman" w:hAnsi="Times New Roman" w:cs="Times New Roman"/>
                <w:sz w:val="20"/>
                <w:szCs w:val="20"/>
                <w:lang w:val="en-GB"/>
              </w:rPr>
            </w:pPr>
          </w:p>
        </w:tc>
        <w:tc>
          <w:tcPr>
            <w:tcW w:w="2283" w:type="dxa"/>
          </w:tcPr>
          <w:p w14:paraId="02E615D9" w14:textId="77777777" w:rsidR="00DB36C7" w:rsidRPr="00E77D7A" w:rsidRDefault="00DB36C7" w:rsidP="0014540B">
            <w:pPr>
              <w:rPr>
                <w:rFonts w:ascii="Times New Roman" w:hAnsi="Times New Roman" w:cs="Times New Roman"/>
                <w:sz w:val="20"/>
                <w:szCs w:val="20"/>
                <w:lang w:val="en-GB"/>
              </w:rPr>
            </w:pPr>
          </w:p>
        </w:tc>
        <w:tc>
          <w:tcPr>
            <w:tcW w:w="2250" w:type="dxa"/>
          </w:tcPr>
          <w:p w14:paraId="4FE0DFE7" w14:textId="77777777" w:rsidR="00DB36C7" w:rsidRPr="00E77D7A" w:rsidRDefault="00DB36C7" w:rsidP="0014540B">
            <w:pPr>
              <w:rPr>
                <w:rFonts w:ascii="Times New Roman" w:hAnsi="Times New Roman" w:cs="Times New Roman"/>
                <w:sz w:val="20"/>
                <w:szCs w:val="20"/>
                <w:lang w:val="en-GB"/>
              </w:rPr>
            </w:pPr>
          </w:p>
        </w:tc>
        <w:tc>
          <w:tcPr>
            <w:tcW w:w="1980" w:type="dxa"/>
          </w:tcPr>
          <w:p w14:paraId="00FA71FF" w14:textId="77777777" w:rsidR="00DB36C7" w:rsidRPr="00E77D7A" w:rsidRDefault="00DB36C7" w:rsidP="0014540B">
            <w:pPr>
              <w:rPr>
                <w:rFonts w:ascii="Times New Roman" w:hAnsi="Times New Roman" w:cs="Times New Roman"/>
                <w:sz w:val="20"/>
                <w:szCs w:val="20"/>
                <w:lang w:val="en-GB"/>
              </w:rPr>
            </w:pPr>
          </w:p>
        </w:tc>
        <w:tc>
          <w:tcPr>
            <w:tcW w:w="1710" w:type="dxa"/>
          </w:tcPr>
          <w:p w14:paraId="22F3FC49" w14:textId="77777777" w:rsidR="00DB36C7" w:rsidRPr="00E77D7A" w:rsidRDefault="00DB36C7" w:rsidP="0014540B">
            <w:pPr>
              <w:rPr>
                <w:rFonts w:ascii="Times New Roman" w:hAnsi="Times New Roman" w:cs="Times New Roman"/>
                <w:sz w:val="20"/>
                <w:szCs w:val="20"/>
                <w:lang w:val="en-GB"/>
              </w:rPr>
            </w:pPr>
          </w:p>
        </w:tc>
        <w:tc>
          <w:tcPr>
            <w:tcW w:w="1757" w:type="dxa"/>
          </w:tcPr>
          <w:p w14:paraId="05223C4A" w14:textId="77777777" w:rsidR="00DB36C7" w:rsidRPr="00E77D7A" w:rsidRDefault="00DB36C7" w:rsidP="0014540B">
            <w:pPr>
              <w:rPr>
                <w:rFonts w:ascii="Times New Roman" w:hAnsi="Times New Roman" w:cs="Times New Roman"/>
                <w:sz w:val="20"/>
                <w:szCs w:val="20"/>
                <w:lang w:val="en-GB"/>
              </w:rPr>
            </w:pPr>
          </w:p>
        </w:tc>
      </w:tr>
      <w:tr w:rsidR="00DB36C7" w:rsidRPr="00E77D7A" w14:paraId="589DC9B2" w14:textId="77777777" w:rsidTr="0014540B">
        <w:tc>
          <w:tcPr>
            <w:tcW w:w="1431" w:type="dxa"/>
          </w:tcPr>
          <w:p w14:paraId="0C31914F" w14:textId="77777777" w:rsidR="00DB36C7" w:rsidRPr="00E77D7A" w:rsidRDefault="00DB36C7" w:rsidP="0014540B">
            <w:pPr>
              <w:rPr>
                <w:rFonts w:ascii="Times New Roman" w:hAnsi="Times New Roman" w:cs="Times New Roman"/>
                <w:sz w:val="20"/>
                <w:szCs w:val="20"/>
                <w:lang w:val="en-GB"/>
              </w:rPr>
            </w:pPr>
          </w:p>
        </w:tc>
        <w:tc>
          <w:tcPr>
            <w:tcW w:w="2581" w:type="dxa"/>
          </w:tcPr>
          <w:p w14:paraId="64A0430D"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IL-6 only</w:t>
            </w:r>
          </w:p>
        </w:tc>
        <w:tc>
          <w:tcPr>
            <w:tcW w:w="2283" w:type="dxa"/>
          </w:tcPr>
          <w:p w14:paraId="73392685"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a1*b1</w:t>
            </w:r>
          </w:p>
        </w:tc>
        <w:tc>
          <w:tcPr>
            <w:tcW w:w="2250" w:type="dxa"/>
          </w:tcPr>
          <w:p w14:paraId="7287A7E9"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-0.005, -0.005 </w:t>
            </w:r>
          </w:p>
        </w:tc>
        <w:tc>
          <w:tcPr>
            <w:tcW w:w="1980" w:type="dxa"/>
          </w:tcPr>
          <w:p w14:paraId="59418F8D"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[-0.033, 0.022]</w:t>
            </w:r>
          </w:p>
        </w:tc>
        <w:tc>
          <w:tcPr>
            <w:tcW w:w="1710" w:type="dxa"/>
          </w:tcPr>
          <w:p w14:paraId="432D0271" w14:textId="77777777" w:rsidR="00DB36C7" w:rsidRPr="00E77D7A" w:rsidRDefault="00DB36C7" w:rsidP="0014540B">
            <w:pPr>
              <w:rPr>
                <w:rFonts w:ascii="Times New Roman" w:hAnsi="Times New Roman" w:cs="Times New Roman"/>
                <w:sz w:val="20"/>
                <w:szCs w:val="20"/>
                <w:lang w:val="en-GB"/>
              </w:rPr>
            </w:pPr>
          </w:p>
        </w:tc>
        <w:tc>
          <w:tcPr>
            <w:tcW w:w="1757" w:type="dxa"/>
          </w:tcPr>
          <w:p w14:paraId="30C38A4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w:t>
            </w:r>
          </w:p>
        </w:tc>
      </w:tr>
      <w:tr w:rsidR="00DB36C7" w:rsidRPr="00E77D7A" w14:paraId="0018B113" w14:textId="77777777" w:rsidTr="0014540B">
        <w:tc>
          <w:tcPr>
            <w:tcW w:w="1431" w:type="dxa"/>
          </w:tcPr>
          <w:p w14:paraId="384F9911" w14:textId="77777777" w:rsidR="00DB36C7" w:rsidRPr="00E77D7A" w:rsidRDefault="00DB36C7" w:rsidP="0014540B">
            <w:pPr>
              <w:rPr>
                <w:rFonts w:ascii="Times New Roman" w:hAnsi="Times New Roman" w:cs="Times New Roman"/>
                <w:sz w:val="20"/>
                <w:szCs w:val="20"/>
                <w:lang w:val="en-GB"/>
              </w:rPr>
            </w:pPr>
          </w:p>
        </w:tc>
        <w:tc>
          <w:tcPr>
            <w:tcW w:w="2581" w:type="dxa"/>
          </w:tcPr>
          <w:p w14:paraId="60AFEE20"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fat mass index only</w:t>
            </w:r>
          </w:p>
        </w:tc>
        <w:tc>
          <w:tcPr>
            <w:tcW w:w="2283" w:type="dxa"/>
          </w:tcPr>
          <w:p w14:paraId="584F305E"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a2*b2</w:t>
            </w:r>
          </w:p>
        </w:tc>
        <w:tc>
          <w:tcPr>
            <w:tcW w:w="2250" w:type="dxa"/>
          </w:tcPr>
          <w:p w14:paraId="70FF71D1"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0.039, 0.037 </w:t>
            </w:r>
          </w:p>
        </w:tc>
        <w:tc>
          <w:tcPr>
            <w:tcW w:w="1980" w:type="dxa"/>
          </w:tcPr>
          <w:p w14:paraId="12BE5FCE"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[0.009</w:t>
            </w:r>
            <w:r w:rsidRPr="00E77D7A">
              <w:rPr>
                <w:rFonts w:ascii="Times New Roman" w:hAnsi="Times New Roman" w:cs="Times New Roman"/>
                <w:sz w:val="20"/>
                <w:szCs w:val="20"/>
                <w:lang w:val="en-GB"/>
              </w:rPr>
              <w:tab/>
              <w:t>, 0.078]</w:t>
            </w:r>
          </w:p>
        </w:tc>
        <w:tc>
          <w:tcPr>
            <w:tcW w:w="1710" w:type="dxa"/>
          </w:tcPr>
          <w:p w14:paraId="2C6E257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13.9%, 9.8% </w:t>
            </w:r>
          </w:p>
        </w:tc>
        <w:tc>
          <w:tcPr>
            <w:tcW w:w="1757" w:type="dxa"/>
          </w:tcPr>
          <w:p w14:paraId="18A153CD"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[2.2%, 33.5%]</w:t>
            </w:r>
          </w:p>
        </w:tc>
      </w:tr>
      <w:tr w:rsidR="00DB36C7" w:rsidRPr="00E77D7A" w14:paraId="778BA2F2" w14:textId="77777777" w:rsidTr="0014540B">
        <w:tc>
          <w:tcPr>
            <w:tcW w:w="1431" w:type="dxa"/>
          </w:tcPr>
          <w:p w14:paraId="4E4DD1F6" w14:textId="77777777" w:rsidR="00DB36C7" w:rsidRPr="00E77D7A" w:rsidRDefault="00DB36C7" w:rsidP="0014540B">
            <w:pPr>
              <w:rPr>
                <w:rFonts w:ascii="Times New Roman" w:hAnsi="Times New Roman" w:cs="Times New Roman"/>
                <w:sz w:val="20"/>
                <w:szCs w:val="20"/>
                <w:lang w:val="en-GB"/>
              </w:rPr>
            </w:pPr>
          </w:p>
        </w:tc>
        <w:tc>
          <w:tcPr>
            <w:tcW w:w="2581" w:type="dxa"/>
          </w:tcPr>
          <w:p w14:paraId="1A7C9CB8"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Via IL-6 and fat mass index</w:t>
            </w:r>
          </w:p>
        </w:tc>
        <w:tc>
          <w:tcPr>
            <w:tcW w:w="2283" w:type="dxa"/>
          </w:tcPr>
          <w:p w14:paraId="3994F17F"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a1*d21*b2</w:t>
            </w:r>
          </w:p>
        </w:tc>
        <w:tc>
          <w:tcPr>
            <w:tcW w:w="2250" w:type="dxa"/>
          </w:tcPr>
          <w:p w14:paraId="220166E3"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0.018, 0.017</w:t>
            </w:r>
            <w:r w:rsidRPr="00E77D7A">
              <w:rPr>
                <w:rFonts w:ascii="Times New Roman" w:hAnsi="Times New Roman" w:cs="Times New Roman"/>
                <w:sz w:val="20"/>
                <w:szCs w:val="20"/>
                <w:lang w:val="en-GB"/>
              </w:rPr>
              <w:tab/>
              <w:t xml:space="preserve"> </w:t>
            </w:r>
          </w:p>
        </w:tc>
        <w:tc>
          <w:tcPr>
            <w:tcW w:w="1980" w:type="dxa"/>
          </w:tcPr>
          <w:p w14:paraId="2AD4CC76"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[0.005</w:t>
            </w:r>
            <w:r w:rsidRPr="00E77D7A">
              <w:rPr>
                <w:rFonts w:ascii="Times New Roman" w:hAnsi="Times New Roman" w:cs="Times New Roman"/>
                <w:sz w:val="20"/>
                <w:szCs w:val="20"/>
                <w:lang w:val="en-GB"/>
              </w:rPr>
              <w:tab/>
              <w:t>, 0.034]</w:t>
            </w:r>
          </w:p>
        </w:tc>
        <w:tc>
          <w:tcPr>
            <w:tcW w:w="1710" w:type="dxa"/>
          </w:tcPr>
          <w:p w14:paraId="40B494F9"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6.4%, 4.4% </w:t>
            </w:r>
          </w:p>
        </w:tc>
        <w:tc>
          <w:tcPr>
            <w:tcW w:w="1757" w:type="dxa"/>
          </w:tcPr>
          <w:p w14:paraId="6AC3E095" w14:textId="77777777" w:rsidR="00DB36C7" w:rsidRPr="00E77D7A" w:rsidRDefault="00DB36C7" w:rsidP="0014540B">
            <w:pPr>
              <w:rPr>
                <w:rFonts w:ascii="Times New Roman" w:hAnsi="Times New Roman" w:cs="Times New Roman"/>
                <w:sz w:val="20"/>
                <w:szCs w:val="20"/>
                <w:lang w:val="en-GB"/>
              </w:rPr>
            </w:pPr>
            <w:r w:rsidRPr="00E77D7A">
              <w:rPr>
                <w:rFonts w:ascii="Times New Roman" w:hAnsi="Times New Roman" w:cs="Times New Roman"/>
                <w:sz w:val="20"/>
                <w:szCs w:val="20"/>
                <w:lang w:val="en-GB"/>
              </w:rPr>
              <w:t>[1.3%, 14.8%]</w:t>
            </w:r>
          </w:p>
        </w:tc>
      </w:tr>
    </w:tbl>
    <w:p w14:paraId="42F7108E" w14:textId="77777777" w:rsidR="00DB36C7" w:rsidRPr="00E77D7A" w:rsidRDefault="00DB36C7" w:rsidP="00DB36C7">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t>*: based on the absolute values.</w:t>
      </w:r>
    </w:p>
    <w:p w14:paraId="364B738A" w14:textId="5E4F2C6B" w:rsidR="005B2850" w:rsidRPr="00E77D7A" w:rsidRDefault="005B2850"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76BE01BE" w14:textId="1644208D" w:rsidR="005B2850" w:rsidRPr="00E77D7A" w:rsidRDefault="00843760" w:rsidP="00843760">
      <w:pPr>
        <w:spacing w:line="240" w:lineRule="auto"/>
        <w:rPr>
          <w:rFonts w:ascii="Times New Roman" w:eastAsia="Microsoft YaHei" w:hAnsi="Times New Roman" w:cs="Times New Roman"/>
          <w:b/>
          <w:sz w:val="24"/>
          <w:szCs w:val="24"/>
          <w:lang w:val="en-GB"/>
        </w:rPr>
      </w:pPr>
      <w:bookmarkStart w:id="21" w:name="_Hlk125989076"/>
      <w:proofErr w:type="spellStart"/>
      <w:r w:rsidRPr="00E77D7A">
        <w:rPr>
          <w:rFonts w:ascii="Times New Roman" w:eastAsia="Microsoft YaHei" w:hAnsi="Times New Roman" w:cs="Times New Roman"/>
          <w:b/>
          <w:sz w:val="24"/>
          <w:szCs w:val="24"/>
          <w:lang w:val="en-GB"/>
        </w:rPr>
        <w:lastRenderedPageBreak/>
        <w:t>e</w:t>
      </w:r>
      <w:r w:rsidR="005B2850" w:rsidRPr="00E77D7A">
        <w:rPr>
          <w:rFonts w:ascii="Times New Roman" w:eastAsia="Microsoft YaHei" w:hAnsi="Times New Roman" w:cs="Times New Roman"/>
          <w:b/>
          <w:sz w:val="24"/>
          <w:szCs w:val="24"/>
          <w:lang w:val="en-GB"/>
        </w:rPr>
        <w:t>Table</w:t>
      </w:r>
      <w:proofErr w:type="spellEnd"/>
      <w:r w:rsidR="005B2850" w:rsidRPr="00E77D7A">
        <w:rPr>
          <w:rFonts w:ascii="Times New Roman" w:eastAsia="Microsoft YaHei" w:hAnsi="Times New Roman" w:cs="Times New Roman"/>
          <w:b/>
          <w:sz w:val="24"/>
          <w:szCs w:val="24"/>
          <w:lang w:val="en-GB"/>
        </w:rPr>
        <w:t xml:space="preserve"> </w:t>
      </w:r>
      <w:r w:rsidR="0052350A" w:rsidRPr="00E77D7A">
        <w:rPr>
          <w:rFonts w:ascii="Times New Roman" w:eastAsia="Microsoft YaHei" w:hAnsi="Times New Roman" w:cs="Times New Roman"/>
          <w:b/>
          <w:sz w:val="24"/>
          <w:szCs w:val="24"/>
          <w:lang w:val="en-GB"/>
        </w:rPr>
        <w:t>7</w:t>
      </w:r>
      <w:r w:rsidR="005B2850" w:rsidRPr="00E77D7A">
        <w:rPr>
          <w:rFonts w:ascii="Times New Roman" w:eastAsia="Microsoft YaHei" w:hAnsi="Times New Roman" w:cs="Times New Roman"/>
          <w:b/>
          <w:sz w:val="24"/>
          <w:szCs w:val="24"/>
          <w:lang w:val="en-GB"/>
        </w:rPr>
        <w:t>. Potential risk factors during childhood associated with depression in BAMSE.</w:t>
      </w:r>
      <w:bookmarkEnd w:id="21"/>
    </w:p>
    <w:tbl>
      <w:tblPr>
        <w:tblStyle w:val="TableGrid2"/>
        <w:tblW w:w="13945" w:type="dxa"/>
        <w:tblLook w:val="04A0" w:firstRow="1" w:lastRow="0" w:firstColumn="1" w:lastColumn="0" w:noHBand="0" w:noVBand="1"/>
      </w:tblPr>
      <w:tblGrid>
        <w:gridCol w:w="5215"/>
        <w:gridCol w:w="2610"/>
        <w:gridCol w:w="2160"/>
        <w:gridCol w:w="1980"/>
        <w:gridCol w:w="1980"/>
      </w:tblGrid>
      <w:tr w:rsidR="005B2850" w:rsidRPr="00E77D7A" w14:paraId="21606286" w14:textId="77777777" w:rsidTr="002A47EF">
        <w:tc>
          <w:tcPr>
            <w:tcW w:w="5215" w:type="dxa"/>
          </w:tcPr>
          <w:p w14:paraId="7255CA4F" w14:textId="77777777" w:rsidR="005B2850" w:rsidRPr="00E77D7A" w:rsidRDefault="005B2850" w:rsidP="00843760">
            <w:pPr>
              <w:rPr>
                <w:sz w:val="20"/>
                <w:szCs w:val="20"/>
                <w:lang w:val="en-GB"/>
              </w:rPr>
            </w:pPr>
          </w:p>
        </w:tc>
        <w:tc>
          <w:tcPr>
            <w:tcW w:w="2610" w:type="dxa"/>
          </w:tcPr>
          <w:p w14:paraId="603F354E" w14:textId="77777777" w:rsidR="005B2850" w:rsidRPr="00E77D7A" w:rsidRDefault="005B2850" w:rsidP="00843760">
            <w:pPr>
              <w:jc w:val="center"/>
              <w:rPr>
                <w:sz w:val="20"/>
                <w:szCs w:val="20"/>
                <w:lang w:val="en-GB"/>
              </w:rPr>
            </w:pPr>
            <w:r w:rsidRPr="00E77D7A">
              <w:rPr>
                <w:sz w:val="20"/>
                <w:szCs w:val="20"/>
                <w:lang w:val="en-GB"/>
              </w:rPr>
              <w:t>No depression (n=2150)</w:t>
            </w:r>
          </w:p>
        </w:tc>
        <w:tc>
          <w:tcPr>
            <w:tcW w:w="2160" w:type="dxa"/>
          </w:tcPr>
          <w:p w14:paraId="73ECCDDF" w14:textId="77777777" w:rsidR="005B2850" w:rsidRPr="00E77D7A" w:rsidRDefault="005B2850" w:rsidP="00843760">
            <w:pPr>
              <w:jc w:val="center"/>
              <w:rPr>
                <w:sz w:val="20"/>
                <w:szCs w:val="20"/>
                <w:lang w:val="en-GB"/>
              </w:rPr>
            </w:pPr>
            <w:r w:rsidRPr="00E77D7A">
              <w:rPr>
                <w:sz w:val="20"/>
                <w:szCs w:val="20"/>
                <w:lang w:val="en-GB"/>
              </w:rPr>
              <w:t>Depression (n=403)</w:t>
            </w:r>
          </w:p>
        </w:tc>
        <w:tc>
          <w:tcPr>
            <w:tcW w:w="1980" w:type="dxa"/>
          </w:tcPr>
          <w:p w14:paraId="5EA2CA5D" w14:textId="77777777" w:rsidR="005B2850" w:rsidRPr="00E77D7A" w:rsidRDefault="005B2850" w:rsidP="00843760">
            <w:pPr>
              <w:jc w:val="center"/>
              <w:rPr>
                <w:sz w:val="20"/>
                <w:szCs w:val="20"/>
                <w:lang w:val="en-GB"/>
              </w:rPr>
            </w:pPr>
            <w:r w:rsidRPr="00E77D7A">
              <w:rPr>
                <w:sz w:val="20"/>
                <w:szCs w:val="20"/>
                <w:lang w:val="en-GB"/>
              </w:rPr>
              <w:t xml:space="preserve">Model 1, OR [95% </w:t>
            </w:r>
            <w:proofErr w:type="gramStart"/>
            <w:r w:rsidRPr="00E77D7A">
              <w:rPr>
                <w:sz w:val="20"/>
                <w:szCs w:val="20"/>
                <w:lang w:val="en-GB"/>
              </w:rPr>
              <w:t>CI]</w:t>
            </w:r>
            <w:r w:rsidRPr="00E77D7A">
              <w:rPr>
                <w:sz w:val="20"/>
                <w:szCs w:val="20"/>
                <w:vertAlign w:val="superscript"/>
                <w:lang w:val="en-GB"/>
              </w:rPr>
              <w:t>a</w:t>
            </w:r>
            <w:proofErr w:type="gramEnd"/>
          </w:p>
        </w:tc>
        <w:tc>
          <w:tcPr>
            <w:tcW w:w="1980" w:type="dxa"/>
          </w:tcPr>
          <w:p w14:paraId="263A306C" w14:textId="77777777" w:rsidR="005B2850" w:rsidRPr="00E77D7A" w:rsidRDefault="005B2850" w:rsidP="00843760">
            <w:pPr>
              <w:jc w:val="center"/>
              <w:rPr>
                <w:sz w:val="20"/>
                <w:szCs w:val="20"/>
                <w:lang w:val="en-GB"/>
              </w:rPr>
            </w:pPr>
            <w:r w:rsidRPr="00E77D7A">
              <w:rPr>
                <w:sz w:val="20"/>
                <w:szCs w:val="20"/>
                <w:lang w:val="en-GB"/>
              </w:rPr>
              <w:t xml:space="preserve">Model 2, OR [95% </w:t>
            </w:r>
            <w:proofErr w:type="gramStart"/>
            <w:r w:rsidRPr="00E77D7A">
              <w:rPr>
                <w:sz w:val="20"/>
                <w:szCs w:val="20"/>
                <w:lang w:val="en-GB"/>
              </w:rPr>
              <w:t>CI]</w:t>
            </w:r>
            <w:r w:rsidRPr="00E77D7A">
              <w:rPr>
                <w:sz w:val="20"/>
                <w:szCs w:val="20"/>
                <w:vertAlign w:val="superscript"/>
                <w:lang w:val="en-GB"/>
              </w:rPr>
              <w:t>b</w:t>
            </w:r>
            <w:proofErr w:type="gramEnd"/>
          </w:p>
        </w:tc>
      </w:tr>
      <w:tr w:rsidR="005B2850" w:rsidRPr="00E77D7A" w14:paraId="24175C9D" w14:textId="77777777" w:rsidTr="002A47EF">
        <w:tc>
          <w:tcPr>
            <w:tcW w:w="5215" w:type="dxa"/>
          </w:tcPr>
          <w:p w14:paraId="09B06681" w14:textId="77777777" w:rsidR="005B2850" w:rsidRPr="00E77D7A" w:rsidRDefault="005B2850" w:rsidP="00843760">
            <w:pPr>
              <w:rPr>
                <w:sz w:val="20"/>
                <w:szCs w:val="20"/>
                <w:lang w:val="en-GB"/>
              </w:rPr>
            </w:pPr>
            <w:r w:rsidRPr="00E77D7A">
              <w:rPr>
                <w:sz w:val="20"/>
                <w:szCs w:val="20"/>
                <w:lang w:val="en-GB"/>
              </w:rPr>
              <w:t>BMI z-scores</w:t>
            </w:r>
          </w:p>
        </w:tc>
        <w:tc>
          <w:tcPr>
            <w:tcW w:w="2610" w:type="dxa"/>
          </w:tcPr>
          <w:p w14:paraId="4F5922B4" w14:textId="77777777" w:rsidR="005B2850" w:rsidRPr="00E77D7A" w:rsidRDefault="005B2850" w:rsidP="00843760">
            <w:pPr>
              <w:jc w:val="center"/>
              <w:rPr>
                <w:sz w:val="20"/>
                <w:szCs w:val="20"/>
                <w:lang w:val="en-GB"/>
              </w:rPr>
            </w:pPr>
          </w:p>
        </w:tc>
        <w:tc>
          <w:tcPr>
            <w:tcW w:w="2160" w:type="dxa"/>
          </w:tcPr>
          <w:p w14:paraId="299523F1" w14:textId="77777777" w:rsidR="005B2850" w:rsidRPr="00E77D7A" w:rsidRDefault="005B2850" w:rsidP="00843760">
            <w:pPr>
              <w:jc w:val="center"/>
              <w:rPr>
                <w:sz w:val="20"/>
                <w:szCs w:val="20"/>
                <w:lang w:val="en-GB"/>
              </w:rPr>
            </w:pPr>
          </w:p>
        </w:tc>
        <w:tc>
          <w:tcPr>
            <w:tcW w:w="1980" w:type="dxa"/>
          </w:tcPr>
          <w:p w14:paraId="59909224" w14:textId="77777777" w:rsidR="005B2850" w:rsidRPr="00E77D7A" w:rsidRDefault="005B2850" w:rsidP="00843760">
            <w:pPr>
              <w:jc w:val="center"/>
              <w:rPr>
                <w:sz w:val="20"/>
                <w:szCs w:val="20"/>
                <w:lang w:val="en-GB"/>
              </w:rPr>
            </w:pPr>
          </w:p>
        </w:tc>
        <w:tc>
          <w:tcPr>
            <w:tcW w:w="1980" w:type="dxa"/>
          </w:tcPr>
          <w:p w14:paraId="1A4354C2" w14:textId="77777777" w:rsidR="005B2850" w:rsidRPr="00E77D7A" w:rsidRDefault="005B2850" w:rsidP="00843760">
            <w:pPr>
              <w:jc w:val="center"/>
              <w:rPr>
                <w:sz w:val="20"/>
                <w:szCs w:val="20"/>
                <w:lang w:val="en-GB"/>
              </w:rPr>
            </w:pPr>
          </w:p>
        </w:tc>
      </w:tr>
      <w:tr w:rsidR="005B2850" w:rsidRPr="00E77D7A" w14:paraId="31226789" w14:textId="77777777" w:rsidTr="002A47EF">
        <w:tc>
          <w:tcPr>
            <w:tcW w:w="5215" w:type="dxa"/>
          </w:tcPr>
          <w:p w14:paraId="2F48A71D" w14:textId="77777777" w:rsidR="005B2850" w:rsidRPr="00E77D7A" w:rsidRDefault="005B2850" w:rsidP="00843760">
            <w:pPr>
              <w:rPr>
                <w:sz w:val="20"/>
                <w:szCs w:val="20"/>
                <w:lang w:val="en-GB"/>
              </w:rPr>
            </w:pPr>
            <w:r w:rsidRPr="00E77D7A">
              <w:rPr>
                <w:sz w:val="20"/>
                <w:szCs w:val="20"/>
                <w:lang w:val="en-GB"/>
              </w:rPr>
              <w:t xml:space="preserve">  4 years</w:t>
            </w:r>
          </w:p>
        </w:tc>
        <w:tc>
          <w:tcPr>
            <w:tcW w:w="2610" w:type="dxa"/>
          </w:tcPr>
          <w:p w14:paraId="113FC03B" w14:textId="6822A7AA" w:rsidR="005B2850" w:rsidRPr="00E77D7A" w:rsidRDefault="005B2850" w:rsidP="00843760">
            <w:pPr>
              <w:jc w:val="center"/>
              <w:rPr>
                <w:sz w:val="20"/>
                <w:szCs w:val="20"/>
                <w:lang w:val="en-GB"/>
              </w:rPr>
            </w:pPr>
            <w:r w:rsidRPr="00E77D7A">
              <w:rPr>
                <w:sz w:val="20"/>
                <w:szCs w:val="20"/>
                <w:lang w:val="en-GB"/>
              </w:rPr>
              <w:t xml:space="preserve">0.60 </w:t>
            </w:r>
            <w:r w:rsidR="00EB41F8" w:rsidRPr="00E77D7A">
              <w:rPr>
                <w:sz w:val="20"/>
                <w:szCs w:val="20"/>
                <w:lang w:val="en-GB"/>
              </w:rPr>
              <w:t xml:space="preserve">± </w:t>
            </w:r>
            <w:r w:rsidRPr="00E77D7A">
              <w:rPr>
                <w:sz w:val="20"/>
                <w:szCs w:val="20"/>
                <w:lang w:val="en-GB"/>
              </w:rPr>
              <w:t>0.88</w:t>
            </w:r>
          </w:p>
        </w:tc>
        <w:tc>
          <w:tcPr>
            <w:tcW w:w="2160" w:type="dxa"/>
          </w:tcPr>
          <w:p w14:paraId="55BE4FDB" w14:textId="416AB2CD" w:rsidR="005B2850" w:rsidRPr="00E77D7A" w:rsidRDefault="005B2850" w:rsidP="00843760">
            <w:pPr>
              <w:jc w:val="center"/>
              <w:rPr>
                <w:sz w:val="20"/>
                <w:szCs w:val="20"/>
                <w:lang w:val="en-GB"/>
              </w:rPr>
            </w:pPr>
            <w:r w:rsidRPr="00E77D7A">
              <w:rPr>
                <w:sz w:val="20"/>
                <w:szCs w:val="20"/>
                <w:lang w:val="en-GB"/>
              </w:rPr>
              <w:t xml:space="preserve">0.69 </w:t>
            </w:r>
            <w:r w:rsidR="00EB41F8" w:rsidRPr="00E77D7A">
              <w:rPr>
                <w:sz w:val="20"/>
                <w:szCs w:val="20"/>
                <w:lang w:val="en-GB"/>
              </w:rPr>
              <w:t xml:space="preserve">± </w:t>
            </w:r>
            <w:r w:rsidRPr="00E77D7A">
              <w:rPr>
                <w:sz w:val="20"/>
                <w:szCs w:val="20"/>
                <w:lang w:val="en-GB"/>
              </w:rPr>
              <w:t>0.93</w:t>
            </w:r>
          </w:p>
        </w:tc>
        <w:tc>
          <w:tcPr>
            <w:tcW w:w="1980" w:type="dxa"/>
          </w:tcPr>
          <w:p w14:paraId="010A55C9" w14:textId="77777777" w:rsidR="005B2850" w:rsidRPr="00E77D7A" w:rsidRDefault="005B2850" w:rsidP="00843760">
            <w:pPr>
              <w:jc w:val="center"/>
              <w:rPr>
                <w:b/>
                <w:sz w:val="20"/>
                <w:szCs w:val="20"/>
                <w:lang w:val="en-GB"/>
              </w:rPr>
            </w:pPr>
            <w:r w:rsidRPr="00E77D7A">
              <w:rPr>
                <w:b/>
                <w:sz w:val="20"/>
                <w:szCs w:val="20"/>
                <w:lang w:val="en-GB"/>
              </w:rPr>
              <w:t>1.15 [1.01, 1.31]</w:t>
            </w:r>
          </w:p>
        </w:tc>
        <w:tc>
          <w:tcPr>
            <w:tcW w:w="1980" w:type="dxa"/>
          </w:tcPr>
          <w:p w14:paraId="0489AF9A" w14:textId="77777777" w:rsidR="005B2850" w:rsidRPr="00E77D7A" w:rsidRDefault="005B2850" w:rsidP="00843760">
            <w:pPr>
              <w:jc w:val="center"/>
              <w:rPr>
                <w:sz w:val="20"/>
                <w:szCs w:val="20"/>
                <w:lang w:val="en-GB"/>
              </w:rPr>
            </w:pPr>
            <w:r w:rsidRPr="00E77D7A">
              <w:rPr>
                <w:sz w:val="20"/>
                <w:szCs w:val="20"/>
                <w:lang w:val="en-GB"/>
              </w:rPr>
              <w:t>1.09 [0.94, 1.26]</w:t>
            </w:r>
          </w:p>
        </w:tc>
      </w:tr>
      <w:tr w:rsidR="005B2850" w:rsidRPr="00E77D7A" w14:paraId="49A0BE6B" w14:textId="77777777" w:rsidTr="002A47EF">
        <w:tc>
          <w:tcPr>
            <w:tcW w:w="5215" w:type="dxa"/>
          </w:tcPr>
          <w:p w14:paraId="0FEAC7C6" w14:textId="77777777" w:rsidR="005B2850" w:rsidRPr="00E77D7A" w:rsidRDefault="005B2850" w:rsidP="00843760">
            <w:pPr>
              <w:rPr>
                <w:sz w:val="20"/>
                <w:szCs w:val="20"/>
                <w:lang w:val="en-GB"/>
              </w:rPr>
            </w:pPr>
            <w:r w:rsidRPr="00E77D7A">
              <w:rPr>
                <w:sz w:val="20"/>
                <w:szCs w:val="20"/>
                <w:lang w:val="en-GB"/>
              </w:rPr>
              <w:t xml:space="preserve">  8 years</w:t>
            </w:r>
          </w:p>
        </w:tc>
        <w:tc>
          <w:tcPr>
            <w:tcW w:w="2610" w:type="dxa"/>
          </w:tcPr>
          <w:p w14:paraId="3CFEB8AE" w14:textId="4FA59FD2" w:rsidR="005B2850" w:rsidRPr="00E77D7A" w:rsidRDefault="005B2850" w:rsidP="00843760">
            <w:pPr>
              <w:jc w:val="center"/>
              <w:rPr>
                <w:sz w:val="20"/>
                <w:szCs w:val="20"/>
                <w:lang w:val="en-GB"/>
              </w:rPr>
            </w:pPr>
            <w:r w:rsidRPr="00E77D7A">
              <w:rPr>
                <w:sz w:val="20"/>
                <w:szCs w:val="20"/>
                <w:lang w:val="en-GB"/>
              </w:rPr>
              <w:t xml:space="preserve">0.56 </w:t>
            </w:r>
            <w:r w:rsidR="00EB41F8" w:rsidRPr="00E77D7A">
              <w:rPr>
                <w:sz w:val="20"/>
                <w:szCs w:val="20"/>
                <w:lang w:val="en-GB"/>
              </w:rPr>
              <w:t xml:space="preserve">± </w:t>
            </w:r>
            <w:r w:rsidRPr="00E77D7A">
              <w:rPr>
                <w:sz w:val="20"/>
                <w:szCs w:val="20"/>
                <w:lang w:val="en-GB"/>
              </w:rPr>
              <w:t>0.97</w:t>
            </w:r>
          </w:p>
        </w:tc>
        <w:tc>
          <w:tcPr>
            <w:tcW w:w="2160" w:type="dxa"/>
          </w:tcPr>
          <w:p w14:paraId="12FFC0D2" w14:textId="355A4C33" w:rsidR="005B2850" w:rsidRPr="00E77D7A" w:rsidRDefault="005B2850" w:rsidP="00843760">
            <w:pPr>
              <w:jc w:val="center"/>
              <w:rPr>
                <w:sz w:val="20"/>
                <w:szCs w:val="20"/>
                <w:lang w:val="en-GB"/>
              </w:rPr>
            </w:pPr>
            <w:r w:rsidRPr="00E77D7A">
              <w:rPr>
                <w:sz w:val="20"/>
                <w:szCs w:val="20"/>
                <w:lang w:val="en-GB"/>
              </w:rPr>
              <w:t xml:space="preserve">0.64 </w:t>
            </w:r>
            <w:r w:rsidR="00EB41F8" w:rsidRPr="00E77D7A">
              <w:rPr>
                <w:sz w:val="20"/>
                <w:szCs w:val="20"/>
                <w:lang w:val="en-GB"/>
              </w:rPr>
              <w:t xml:space="preserve">± </w:t>
            </w:r>
            <w:r w:rsidRPr="00E77D7A">
              <w:rPr>
                <w:sz w:val="20"/>
                <w:szCs w:val="20"/>
                <w:lang w:val="en-GB"/>
              </w:rPr>
              <w:t>0.94</w:t>
            </w:r>
          </w:p>
        </w:tc>
        <w:tc>
          <w:tcPr>
            <w:tcW w:w="1980" w:type="dxa"/>
          </w:tcPr>
          <w:p w14:paraId="7894ECBC" w14:textId="77777777" w:rsidR="005B2850" w:rsidRPr="00E77D7A" w:rsidRDefault="005B2850" w:rsidP="00843760">
            <w:pPr>
              <w:jc w:val="center"/>
              <w:rPr>
                <w:sz w:val="20"/>
                <w:szCs w:val="20"/>
                <w:lang w:val="en-GB"/>
              </w:rPr>
            </w:pPr>
            <w:r w:rsidRPr="00E77D7A">
              <w:rPr>
                <w:sz w:val="20"/>
                <w:szCs w:val="20"/>
                <w:lang w:val="en-GB"/>
              </w:rPr>
              <w:t>1.10 [0.96, 1.26]</w:t>
            </w:r>
          </w:p>
        </w:tc>
        <w:tc>
          <w:tcPr>
            <w:tcW w:w="1980" w:type="dxa"/>
          </w:tcPr>
          <w:p w14:paraId="044AEE33" w14:textId="77777777" w:rsidR="005B2850" w:rsidRPr="00E77D7A" w:rsidRDefault="005B2850" w:rsidP="00843760">
            <w:pPr>
              <w:jc w:val="center"/>
              <w:rPr>
                <w:sz w:val="20"/>
                <w:szCs w:val="20"/>
                <w:lang w:val="en-GB"/>
              </w:rPr>
            </w:pPr>
            <w:r w:rsidRPr="00E77D7A">
              <w:rPr>
                <w:sz w:val="20"/>
                <w:szCs w:val="20"/>
                <w:lang w:val="en-GB"/>
              </w:rPr>
              <w:t>1.02 [0.86, 1.20]</w:t>
            </w:r>
          </w:p>
        </w:tc>
      </w:tr>
      <w:tr w:rsidR="005B2850" w:rsidRPr="00E77D7A" w14:paraId="5590D637" w14:textId="77777777" w:rsidTr="002A47EF">
        <w:tc>
          <w:tcPr>
            <w:tcW w:w="5215" w:type="dxa"/>
          </w:tcPr>
          <w:p w14:paraId="36B5E8F0" w14:textId="77777777" w:rsidR="005B2850" w:rsidRPr="00E77D7A" w:rsidRDefault="005B2850" w:rsidP="00843760">
            <w:pPr>
              <w:rPr>
                <w:sz w:val="20"/>
                <w:szCs w:val="20"/>
                <w:lang w:val="en-GB"/>
              </w:rPr>
            </w:pPr>
            <w:r w:rsidRPr="00E77D7A">
              <w:rPr>
                <w:sz w:val="20"/>
                <w:szCs w:val="20"/>
                <w:lang w:val="en-GB"/>
              </w:rPr>
              <w:t xml:space="preserve">  12 years</w:t>
            </w:r>
          </w:p>
        </w:tc>
        <w:tc>
          <w:tcPr>
            <w:tcW w:w="2610" w:type="dxa"/>
          </w:tcPr>
          <w:p w14:paraId="7BB5FF66" w14:textId="1FF11A9A" w:rsidR="005B2850" w:rsidRPr="00E77D7A" w:rsidRDefault="005B2850" w:rsidP="00843760">
            <w:pPr>
              <w:jc w:val="center"/>
              <w:rPr>
                <w:sz w:val="20"/>
                <w:szCs w:val="20"/>
                <w:lang w:val="en-GB"/>
              </w:rPr>
            </w:pPr>
            <w:r w:rsidRPr="00E77D7A">
              <w:rPr>
                <w:sz w:val="20"/>
                <w:szCs w:val="20"/>
                <w:lang w:val="en-GB"/>
              </w:rPr>
              <w:t xml:space="preserve">-0.08 </w:t>
            </w:r>
            <w:r w:rsidR="00EB41F8" w:rsidRPr="00E77D7A">
              <w:rPr>
                <w:sz w:val="20"/>
                <w:szCs w:val="20"/>
                <w:lang w:val="en-GB"/>
              </w:rPr>
              <w:t xml:space="preserve">± </w:t>
            </w:r>
            <w:r w:rsidRPr="00E77D7A">
              <w:rPr>
                <w:sz w:val="20"/>
                <w:szCs w:val="20"/>
                <w:lang w:val="en-GB"/>
              </w:rPr>
              <w:t>1.08</w:t>
            </w:r>
          </w:p>
        </w:tc>
        <w:tc>
          <w:tcPr>
            <w:tcW w:w="2160" w:type="dxa"/>
          </w:tcPr>
          <w:p w14:paraId="1013DF73" w14:textId="6429FF51" w:rsidR="005B2850" w:rsidRPr="00E77D7A" w:rsidRDefault="005B2850" w:rsidP="00843760">
            <w:pPr>
              <w:jc w:val="center"/>
              <w:rPr>
                <w:sz w:val="20"/>
                <w:szCs w:val="20"/>
                <w:lang w:val="en-GB"/>
              </w:rPr>
            </w:pPr>
            <w:r w:rsidRPr="00E77D7A">
              <w:rPr>
                <w:sz w:val="20"/>
                <w:szCs w:val="20"/>
                <w:lang w:val="en-GB"/>
              </w:rPr>
              <w:t xml:space="preserve">0.00 </w:t>
            </w:r>
            <w:r w:rsidR="00EB41F8" w:rsidRPr="00E77D7A">
              <w:rPr>
                <w:sz w:val="20"/>
                <w:szCs w:val="20"/>
                <w:lang w:val="en-GB"/>
              </w:rPr>
              <w:t xml:space="preserve">± </w:t>
            </w:r>
            <w:r w:rsidRPr="00E77D7A">
              <w:rPr>
                <w:sz w:val="20"/>
                <w:szCs w:val="20"/>
                <w:lang w:val="en-GB"/>
              </w:rPr>
              <w:t>1.08</w:t>
            </w:r>
          </w:p>
        </w:tc>
        <w:tc>
          <w:tcPr>
            <w:tcW w:w="1980" w:type="dxa"/>
          </w:tcPr>
          <w:p w14:paraId="656FE7C3" w14:textId="77777777" w:rsidR="005B2850" w:rsidRPr="00E77D7A" w:rsidRDefault="005B2850" w:rsidP="00843760">
            <w:pPr>
              <w:jc w:val="center"/>
              <w:rPr>
                <w:sz w:val="20"/>
                <w:szCs w:val="20"/>
                <w:lang w:val="en-GB"/>
              </w:rPr>
            </w:pPr>
            <w:r w:rsidRPr="00E77D7A">
              <w:rPr>
                <w:sz w:val="20"/>
                <w:szCs w:val="20"/>
                <w:lang w:val="en-GB"/>
              </w:rPr>
              <w:t>1.10 [0.98, 1.24]</w:t>
            </w:r>
          </w:p>
        </w:tc>
        <w:tc>
          <w:tcPr>
            <w:tcW w:w="1980" w:type="dxa"/>
          </w:tcPr>
          <w:p w14:paraId="111B0B65" w14:textId="77777777" w:rsidR="005B2850" w:rsidRPr="00E77D7A" w:rsidRDefault="005B2850" w:rsidP="00843760">
            <w:pPr>
              <w:jc w:val="center"/>
              <w:rPr>
                <w:sz w:val="20"/>
                <w:szCs w:val="20"/>
                <w:lang w:val="en-GB"/>
              </w:rPr>
            </w:pPr>
            <w:r w:rsidRPr="00E77D7A">
              <w:rPr>
                <w:sz w:val="20"/>
                <w:szCs w:val="20"/>
                <w:lang w:val="en-GB"/>
              </w:rPr>
              <w:t>1.02 [0.88, 1.18]</w:t>
            </w:r>
          </w:p>
        </w:tc>
      </w:tr>
      <w:tr w:rsidR="005B2850" w:rsidRPr="00E77D7A" w14:paraId="72A44B9B" w14:textId="77777777" w:rsidTr="002A47EF">
        <w:tc>
          <w:tcPr>
            <w:tcW w:w="5215" w:type="dxa"/>
          </w:tcPr>
          <w:p w14:paraId="3076E27C" w14:textId="77777777" w:rsidR="005B2850" w:rsidRPr="00E77D7A" w:rsidRDefault="005B2850" w:rsidP="00843760">
            <w:pPr>
              <w:rPr>
                <w:sz w:val="20"/>
                <w:szCs w:val="20"/>
                <w:lang w:val="en-GB"/>
              </w:rPr>
            </w:pPr>
            <w:r w:rsidRPr="00E77D7A">
              <w:rPr>
                <w:sz w:val="20"/>
                <w:szCs w:val="20"/>
                <w:lang w:val="en-GB"/>
              </w:rPr>
              <w:t xml:space="preserve">  16 years</w:t>
            </w:r>
          </w:p>
        </w:tc>
        <w:tc>
          <w:tcPr>
            <w:tcW w:w="2610" w:type="dxa"/>
          </w:tcPr>
          <w:p w14:paraId="5BDB751A" w14:textId="7F963B37" w:rsidR="005B2850" w:rsidRPr="00E77D7A" w:rsidRDefault="005B2850" w:rsidP="00843760">
            <w:pPr>
              <w:jc w:val="center"/>
              <w:rPr>
                <w:sz w:val="20"/>
                <w:szCs w:val="20"/>
                <w:lang w:val="en-GB"/>
              </w:rPr>
            </w:pPr>
            <w:r w:rsidRPr="00E77D7A">
              <w:rPr>
                <w:sz w:val="20"/>
                <w:szCs w:val="20"/>
                <w:lang w:val="en-GB"/>
              </w:rPr>
              <w:t xml:space="preserve">0.11 </w:t>
            </w:r>
            <w:r w:rsidR="00EB41F8" w:rsidRPr="00E77D7A">
              <w:rPr>
                <w:sz w:val="20"/>
                <w:szCs w:val="20"/>
                <w:lang w:val="en-GB"/>
              </w:rPr>
              <w:t xml:space="preserve">± </w:t>
            </w:r>
            <w:r w:rsidRPr="00E77D7A">
              <w:rPr>
                <w:sz w:val="20"/>
                <w:szCs w:val="20"/>
                <w:lang w:val="en-GB"/>
              </w:rPr>
              <w:t>0.94</w:t>
            </w:r>
          </w:p>
        </w:tc>
        <w:tc>
          <w:tcPr>
            <w:tcW w:w="2160" w:type="dxa"/>
          </w:tcPr>
          <w:p w14:paraId="0D286048" w14:textId="3A34A882" w:rsidR="005B2850" w:rsidRPr="00E77D7A" w:rsidRDefault="005B2850" w:rsidP="00843760">
            <w:pPr>
              <w:jc w:val="center"/>
              <w:rPr>
                <w:sz w:val="20"/>
                <w:szCs w:val="20"/>
                <w:lang w:val="en-GB"/>
              </w:rPr>
            </w:pPr>
            <w:r w:rsidRPr="00E77D7A">
              <w:rPr>
                <w:sz w:val="20"/>
                <w:szCs w:val="20"/>
                <w:lang w:val="en-GB"/>
              </w:rPr>
              <w:t xml:space="preserve">0.12 </w:t>
            </w:r>
            <w:r w:rsidR="00EB41F8" w:rsidRPr="00E77D7A">
              <w:rPr>
                <w:sz w:val="20"/>
                <w:szCs w:val="20"/>
                <w:lang w:val="en-GB"/>
              </w:rPr>
              <w:t xml:space="preserve">± </w:t>
            </w:r>
            <w:r w:rsidRPr="00E77D7A">
              <w:rPr>
                <w:sz w:val="20"/>
                <w:szCs w:val="20"/>
                <w:lang w:val="en-GB"/>
              </w:rPr>
              <w:t>1.05</w:t>
            </w:r>
          </w:p>
        </w:tc>
        <w:tc>
          <w:tcPr>
            <w:tcW w:w="1980" w:type="dxa"/>
          </w:tcPr>
          <w:p w14:paraId="61026AF8" w14:textId="77777777" w:rsidR="005B2850" w:rsidRPr="00E77D7A" w:rsidRDefault="005B2850" w:rsidP="00843760">
            <w:pPr>
              <w:jc w:val="center"/>
              <w:rPr>
                <w:sz w:val="20"/>
                <w:szCs w:val="20"/>
                <w:lang w:val="en-GB"/>
              </w:rPr>
            </w:pPr>
            <w:r w:rsidRPr="00E77D7A">
              <w:rPr>
                <w:sz w:val="20"/>
                <w:szCs w:val="20"/>
                <w:lang w:val="en-GB"/>
              </w:rPr>
              <w:t>1.03 [0.91, 1.16]</w:t>
            </w:r>
          </w:p>
        </w:tc>
        <w:tc>
          <w:tcPr>
            <w:tcW w:w="1980" w:type="dxa"/>
          </w:tcPr>
          <w:p w14:paraId="34CE8A81" w14:textId="77777777" w:rsidR="005B2850" w:rsidRPr="00E77D7A" w:rsidRDefault="005B2850" w:rsidP="00843760">
            <w:pPr>
              <w:jc w:val="center"/>
              <w:rPr>
                <w:sz w:val="20"/>
                <w:szCs w:val="20"/>
                <w:lang w:val="en-GB"/>
              </w:rPr>
            </w:pPr>
            <w:r w:rsidRPr="00E77D7A">
              <w:rPr>
                <w:sz w:val="20"/>
                <w:szCs w:val="20"/>
                <w:lang w:val="en-GB"/>
              </w:rPr>
              <w:t>0.92 [0.77, 1.09]</w:t>
            </w:r>
          </w:p>
        </w:tc>
      </w:tr>
      <w:tr w:rsidR="005B2850" w:rsidRPr="00E77D7A" w14:paraId="18B3CE10" w14:textId="77777777" w:rsidTr="002A47EF">
        <w:tc>
          <w:tcPr>
            <w:tcW w:w="5215" w:type="dxa"/>
          </w:tcPr>
          <w:p w14:paraId="23F563DC" w14:textId="77777777" w:rsidR="005B2850" w:rsidRPr="00E77D7A" w:rsidRDefault="005B2850" w:rsidP="00843760">
            <w:pPr>
              <w:rPr>
                <w:sz w:val="20"/>
                <w:szCs w:val="20"/>
                <w:lang w:val="en-GB"/>
              </w:rPr>
            </w:pPr>
            <w:r w:rsidRPr="00E77D7A">
              <w:rPr>
                <w:sz w:val="20"/>
                <w:szCs w:val="20"/>
                <w:lang w:val="en-GB"/>
              </w:rPr>
              <w:t xml:space="preserve">Obesity </w:t>
            </w:r>
          </w:p>
        </w:tc>
        <w:tc>
          <w:tcPr>
            <w:tcW w:w="2610" w:type="dxa"/>
          </w:tcPr>
          <w:p w14:paraId="1804ADCA" w14:textId="77777777" w:rsidR="005B2850" w:rsidRPr="00E77D7A" w:rsidRDefault="005B2850" w:rsidP="00843760">
            <w:pPr>
              <w:jc w:val="center"/>
              <w:rPr>
                <w:sz w:val="20"/>
                <w:szCs w:val="20"/>
                <w:lang w:val="en-GB"/>
              </w:rPr>
            </w:pPr>
          </w:p>
        </w:tc>
        <w:tc>
          <w:tcPr>
            <w:tcW w:w="2160" w:type="dxa"/>
          </w:tcPr>
          <w:p w14:paraId="068BE113" w14:textId="77777777" w:rsidR="005B2850" w:rsidRPr="00E77D7A" w:rsidRDefault="005B2850" w:rsidP="00843760">
            <w:pPr>
              <w:jc w:val="center"/>
              <w:rPr>
                <w:sz w:val="20"/>
                <w:szCs w:val="20"/>
                <w:lang w:val="en-GB"/>
              </w:rPr>
            </w:pPr>
          </w:p>
        </w:tc>
        <w:tc>
          <w:tcPr>
            <w:tcW w:w="1980" w:type="dxa"/>
          </w:tcPr>
          <w:p w14:paraId="3F463C57" w14:textId="77777777" w:rsidR="005B2850" w:rsidRPr="00E77D7A" w:rsidRDefault="005B2850" w:rsidP="00843760">
            <w:pPr>
              <w:jc w:val="center"/>
              <w:rPr>
                <w:sz w:val="20"/>
                <w:szCs w:val="20"/>
                <w:lang w:val="en-GB"/>
              </w:rPr>
            </w:pPr>
          </w:p>
        </w:tc>
        <w:tc>
          <w:tcPr>
            <w:tcW w:w="1980" w:type="dxa"/>
          </w:tcPr>
          <w:p w14:paraId="0485B66B" w14:textId="77777777" w:rsidR="005B2850" w:rsidRPr="00E77D7A" w:rsidRDefault="005B2850" w:rsidP="00843760">
            <w:pPr>
              <w:jc w:val="center"/>
              <w:rPr>
                <w:sz w:val="20"/>
                <w:szCs w:val="20"/>
                <w:lang w:val="en-GB"/>
              </w:rPr>
            </w:pPr>
          </w:p>
        </w:tc>
      </w:tr>
      <w:tr w:rsidR="005B2850" w:rsidRPr="00E77D7A" w14:paraId="39BD919B" w14:textId="77777777" w:rsidTr="002A47EF">
        <w:tc>
          <w:tcPr>
            <w:tcW w:w="5215" w:type="dxa"/>
          </w:tcPr>
          <w:p w14:paraId="44F4EF37" w14:textId="77777777" w:rsidR="005B2850" w:rsidRPr="00E77D7A" w:rsidRDefault="005B2850" w:rsidP="00843760">
            <w:pPr>
              <w:rPr>
                <w:sz w:val="20"/>
                <w:szCs w:val="20"/>
                <w:lang w:val="en-GB"/>
              </w:rPr>
            </w:pPr>
            <w:r w:rsidRPr="00E77D7A">
              <w:rPr>
                <w:sz w:val="20"/>
                <w:szCs w:val="20"/>
                <w:lang w:val="en-GB"/>
              </w:rPr>
              <w:t xml:space="preserve">  4 years</w:t>
            </w:r>
          </w:p>
        </w:tc>
        <w:tc>
          <w:tcPr>
            <w:tcW w:w="2610" w:type="dxa"/>
          </w:tcPr>
          <w:p w14:paraId="0389DBB0" w14:textId="35630CCE" w:rsidR="005B2850" w:rsidRPr="00E77D7A" w:rsidRDefault="005B2850" w:rsidP="00843760">
            <w:pPr>
              <w:jc w:val="center"/>
              <w:rPr>
                <w:sz w:val="20"/>
                <w:szCs w:val="20"/>
                <w:lang w:val="en-GB"/>
              </w:rPr>
            </w:pPr>
            <w:r w:rsidRPr="00E77D7A">
              <w:rPr>
                <w:sz w:val="20"/>
                <w:szCs w:val="20"/>
                <w:lang w:val="en-GB"/>
              </w:rPr>
              <w:t xml:space="preserve">198 </w:t>
            </w:r>
            <w:r w:rsidR="00EB41F8" w:rsidRPr="00E77D7A">
              <w:rPr>
                <w:sz w:val="20"/>
                <w:szCs w:val="20"/>
                <w:lang w:val="en-GB"/>
              </w:rPr>
              <w:t>(</w:t>
            </w:r>
            <w:r w:rsidRPr="00E77D7A">
              <w:rPr>
                <w:sz w:val="20"/>
                <w:szCs w:val="20"/>
                <w:lang w:val="en-GB"/>
              </w:rPr>
              <w:t>10.7%)</w:t>
            </w:r>
          </w:p>
        </w:tc>
        <w:tc>
          <w:tcPr>
            <w:tcW w:w="2160" w:type="dxa"/>
          </w:tcPr>
          <w:p w14:paraId="5ABDA615" w14:textId="77777777" w:rsidR="005B2850" w:rsidRPr="00E77D7A" w:rsidRDefault="005B2850" w:rsidP="00843760">
            <w:pPr>
              <w:jc w:val="center"/>
              <w:rPr>
                <w:sz w:val="20"/>
                <w:szCs w:val="20"/>
                <w:lang w:val="en-GB"/>
              </w:rPr>
            </w:pPr>
            <w:r w:rsidRPr="00E77D7A">
              <w:rPr>
                <w:sz w:val="20"/>
                <w:szCs w:val="20"/>
                <w:lang w:val="en-GB"/>
              </w:rPr>
              <w:t>49 (15.0%)</w:t>
            </w:r>
          </w:p>
        </w:tc>
        <w:tc>
          <w:tcPr>
            <w:tcW w:w="1980" w:type="dxa"/>
          </w:tcPr>
          <w:p w14:paraId="389967D8" w14:textId="77777777" w:rsidR="005B2850" w:rsidRPr="00E77D7A" w:rsidRDefault="005B2850" w:rsidP="00843760">
            <w:pPr>
              <w:jc w:val="center"/>
              <w:rPr>
                <w:b/>
                <w:sz w:val="20"/>
                <w:szCs w:val="20"/>
                <w:lang w:val="en-GB"/>
              </w:rPr>
            </w:pPr>
            <w:r w:rsidRPr="00E77D7A">
              <w:rPr>
                <w:b/>
                <w:sz w:val="20"/>
                <w:szCs w:val="20"/>
                <w:lang w:val="en-GB"/>
              </w:rPr>
              <w:t>1.53 [1.09, 2.14]</w:t>
            </w:r>
          </w:p>
        </w:tc>
        <w:tc>
          <w:tcPr>
            <w:tcW w:w="1980" w:type="dxa"/>
          </w:tcPr>
          <w:p w14:paraId="703198BE" w14:textId="77777777" w:rsidR="005B2850" w:rsidRPr="00E77D7A" w:rsidRDefault="005B2850" w:rsidP="00843760">
            <w:pPr>
              <w:jc w:val="center"/>
              <w:rPr>
                <w:sz w:val="20"/>
                <w:szCs w:val="20"/>
                <w:lang w:val="en-GB"/>
              </w:rPr>
            </w:pPr>
            <w:r w:rsidRPr="00E77D7A">
              <w:rPr>
                <w:sz w:val="20"/>
                <w:szCs w:val="20"/>
                <w:lang w:val="en-GB"/>
              </w:rPr>
              <w:t>1.40 [0.97, 2.01]</w:t>
            </w:r>
          </w:p>
        </w:tc>
      </w:tr>
      <w:tr w:rsidR="005B2850" w:rsidRPr="00E77D7A" w14:paraId="1EB1B861" w14:textId="77777777" w:rsidTr="002A47EF">
        <w:tc>
          <w:tcPr>
            <w:tcW w:w="5215" w:type="dxa"/>
          </w:tcPr>
          <w:p w14:paraId="3887C665" w14:textId="77777777" w:rsidR="005B2850" w:rsidRPr="00E77D7A" w:rsidRDefault="005B2850" w:rsidP="00843760">
            <w:pPr>
              <w:rPr>
                <w:sz w:val="20"/>
                <w:szCs w:val="20"/>
                <w:lang w:val="en-GB"/>
              </w:rPr>
            </w:pPr>
            <w:r w:rsidRPr="00E77D7A">
              <w:rPr>
                <w:sz w:val="20"/>
                <w:szCs w:val="20"/>
                <w:lang w:val="en-GB"/>
              </w:rPr>
              <w:t xml:space="preserve">  8 years</w:t>
            </w:r>
          </w:p>
        </w:tc>
        <w:tc>
          <w:tcPr>
            <w:tcW w:w="2610" w:type="dxa"/>
          </w:tcPr>
          <w:p w14:paraId="4BD2D76C" w14:textId="77777777" w:rsidR="005B2850" w:rsidRPr="00E77D7A" w:rsidRDefault="005B2850" w:rsidP="00843760">
            <w:pPr>
              <w:jc w:val="center"/>
              <w:rPr>
                <w:sz w:val="20"/>
                <w:szCs w:val="20"/>
                <w:lang w:val="en-GB"/>
              </w:rPr>
            </w:pPr>
            <w:r w:rsidRPr="00E77D7A">
              <w:rPr>
                <w:sz w:val="20"/>
                <w:szCs w:val="20"/>
                <w:lang w:val="en-GB"/>
              </w:rPr>
              <w:t>211 (13.4%)</w:t>
            </w:r>
          </w:p>
        </w:tc>
        <w:tc>
          <w:tcPr>
            <w:tcW w:w="2160" w:type="dxa"/>
          </w:tcPr>
          <w:p w14:paraId="729F360E" w14:textId="77777777" w:rsidR="005B2850" w:rsidRPr="00E77D7A" w:rsidRDefault="005B2850" w:rsidP="00843760">
            <w:pPr>
              <w:jc w:val="center"/>
              <w:rPr>
                <w:sz w:val="20"/>
                <w:szCs w:val="20"/>
                <w:lang w:val="en-GB"/>
              </w:rPr>
            </w:pPr>
            <w:r w:rsidRPr="00E77D7A">
              <w:rPr>
                <w:sz w:val="20"/>
                <w:szCs w:val="20"/>
                <w:lang w:val="en-GB"/>
              </w:rPr>
              <w:t>39 (15.4%)</w:t>
            </w:r>
          </w:p>
        </w:tc>
        <w:tc>
          <w:tcPr>
            <w:tcW w:w="1980" w:type="dxa"/>
          </w:tcPr>
          <w:p w14:paraId="60E99F89" w14:textId="77777777" w:rsidR="005B2850" w:rsidRPr="00E77D7A" w:rsidRDefault="005B2850" w:rsidP="00843760">
            <w:pPr>
              <w:jc w:val="center"/>
              <w:rPr>
                <w:sz w:val="20"/>
                <w:szCs w:val="20"/>
                <w:lang w:val="en-GB"/>
              </w:rPr>
            </w:pPr>
            <w:r w:rsidRPr="00E77D7A">
              <w:rPr>
                <w:sz w:val="20"/>
                <w:szCs w:val="20"/>
                <w:lang w:val="en-GB"/>
              </w:rPr>
              <w:t>1.21 [0.84, 1.76]</w:t>
            </w:r>
          </w:p>
        </w:tc>
        <w:tc>
          <w:tcPr>
            <w:tcW w:w="1980" w:type="dxa"/>
          </w:tcPr>
          <w:p w14:paraId="7D9A2CB3" w14:textId="77777777" w:rsidR="005B2850" w:rsidRPr="00E77D7A" w:rsidRDefault="005B2850" w:rsidP="00843760">
            <w:pPr>
              <w:jc w:val="center"/>
              <w:rPr>
                <w:sz w:val="20"/>
                <w:szCs w:val="20"/>
                <w:lang w:val="en-GB"/>
              </w:rPr>
            </w:pPr>
            <w:r w:rsidRPr="00E77D7A">
              <w:rPr>
                <w:sz w:val="20"/>
                <w:szCs w:val="20"/>
                <w:lang w:val="en-GB"/>
              </w:rPr>
              <w:t>1.04 [0.68, 1.59]</w:t>
            </w:r>
          </w:p>
        </w:tc>
      </w:tr>
      <w:tr w:rsidR="005B2850" w:rsidRPr="00E77D7A" w14:paraId="3E4ACBB6" w14:textId="77777777" w:rsidTr="002A47EF">
        <w:tc>
          <w:tcPr>
            <w:tcW w:w="5215" w:type="dxa"/>
          </w:tcPr>
          <w:p w14:paraId="22FB23B4" w14:textId="77777777" w:rsidR="005B2850" w:rsidRPr="00E77D7A" w:rsidRDefault="005B2850" w:rsidP="00843760">
            <w:pPr>
              <w:rPr>
                <w:sz w:val="20"/>
                <w:szCs w:val="20"/>
                <w:lang w:val="en-GB"/>
              </w:rPr>
            </w:pPr>
            <w:r w:rsidRPr="00E77D7A">
              <w:rPr>
                <w:sz w:val="20"/>
                <w:szCs w:val="20"/>
                <w:lang w:val="en-GB"/>
              </w:rPr>
              <w:t xml:space="preserve">  12 years</w:t>
            </w:r>
          </w:p>
        </w:tc>
        <w:tc>
          <w:tcPr>
            <w:tcW w:w="2610" w:type="dxa"/>
          </w:tcPr>
          <w:p w14:paraId="1795684A" w14:textId="77777777" w:rsidR="005B2850" w:rsidRPr="00E77D7A" w:rsidRDefault="005B2850" w:rsidP="00843760">
            <w:pPr>
              <w:jc w:val="center"/>
              <w:rPr>
                <w:sz w:val="20"/>
                <w:szCs w:val="20"/>
                <w:lang w:val="en-GB"/>
              </w:rPr>
            </w:pPr>
            <w:r w:rsidRPr="00E77D7A">
              <w:rPr>
                <w:sz w:val="20"/>
                <w:szCs w:val="20"/>
                <w:lang w:val="en-GB"/>
              </w:rPr>
              <w:t>98 (5.7%)</w:t>
            </w:r>
          </w:p>
        </w:tc>
        <w:tc>
          <w:tcPr>
            <w:tcW w:w="2160" w:type="dxa"/>
          </w:tcPr>
          <w:p w14:paraId="59CEA5B0" w14:textId="77777777" w:rsidR="005B2850" w:rsidRPr="00E77D7A" w:rsidRDefault="005B2850" w:rsidP="00843760">
            <w:pPr>
              <w:jc w:val="center"/>
              <w:rPr>
                <w:sz w:val="20"/>
                <w:szCs w:val="20"/>
                <w:lang w:val="en-GB"/>
              </w:rPr>
            </w:pPr>
            <w:r w:rsidRPr="00E77D7A">
              <w:rPr>
                <w:sz w:val="20"/>
                <w:szCs w:val="20"/>
                <w:lang w:val="en-GB"/>
              </w:rPr>
              <w:t>19 (6.1%)</w:t>
            </w:r>
          </w:p>
        </w:tc>
        <w:tc>
          <w:tcPr>
            <w:tcW w:w="1980" w:type="dxa"/>
          </w:tcPr>
          <w:p w14:paraId="67B743BA" w14:textId="77777777" w:rsidR="005B2850" w:rsidRPr="00E77D7A" w:rsidRDefault="005B2850" w:rsidP="00843760">
            <w:pPr>
              <w:jc w:val="center"/>
              <w:rPr>
                <w:sz w:val="20"/>
                <w:szCs w:val="20"/>
                <w:lang w:val="en-GB"/>
              </w:rPr>
            </w:pPr>
            <w:r w:rsidRPr="00E77D7A">
              <w:rPr>
                <w:sz w:val="20"/>
                <w:szCs w:val="20"/>
                <w:lang w:val="en-GB"/>
              </w:rPr>
              <w:t>1.17 [0.70, 1.96]</w:t>
            </w:r>
          </w:p>
        </w:tc>
        <w:tc>
          <w:tcPr>
            <w:tcW w:w="1980" w:type="dxa"/>
          </w:tcPr>
          <w:p w14:paraId="7CAE1AE5" w14:textId="77777777" w:rsidR="005B2850" w:rsidRPr="00E77D7A" w:rsidRDefault="005B2850" w:rsidP="00843760">
            <w:pPr>
              <w:jc w:val="center"/>
              <w:rPr>
                <w:sz w:val="20"/>
                <w:szCs w:val="20"/>
                <w:lang w:val="en-GB"/>
              </w:rPr>
            </w:pPr>
            <w:r w:rsidRPr="00E77D7A">
              <w:rPr>
                <w:sz w:val="20"/>
                <w:szCs w:val="20"/>
                <w:lang w:val="en-GB"/>
              </w:rPr>
              <w:t>0.84 [0.46, 1.52]</w:t>
            </w:r>
          </w:p>
        </w:tc>
      </w:tr>
      <w:tr w:rsidR="005B2850" w:rsidRPr="00E77D7A" w14:paraId="71992063" w14:textId="77777777" w:rsidTr="002A47EF">
        <w:tc>
          <w:tcPr>
            <w:tcW w:w="5215" w:type="dxa"/>
          </w:tcPr>
          <w:p w14:paraId="5675DD28" w14:textId="77777777" w:rsidR="005B2850" w:rsidRPr="00E77D7A" w:rsidRDefault="005B2850" w:rsidP="00843760">
            <w:pPr>
              <w:rPr>
                <w:sz w:val="20"/>
                <w:szCs w:val="20"/>
                <w:lang w:val="en-GB"/>
              </w:rPr>
            </w:pPr>
            <w:r w:rsidRPr="00E77D7A">
              <w:rPr>
                <w:sz w:val="20"/>
                <w:szCs w:val="20"/>
                <w:lang w:val="en-GB"/>
              </w:rPr>
              <w:t xml:space="preserve">  16 years</w:t>
            </w:r>
          </w:p>
        </w:tc>
        <w:tc>
          <w:tcPr>
            <w:tcW w:w="2610" w:type="dxa"/>
          </w:tcPr>
          <w:p w14:paraId="02B231C9" w14:textId="77777777" w:rsidR="005B2850" w:rsidRPr="00E77D7A" w:rsidRDefault="005B2850" w:rsidP="00843760">
            <w:pPr>
              <w:jc w:val="center"/>
              <w:rPr>
                <w:sz w:val="20"/>
                <w:szCs w:val="20"/>
                <w:lang w:val="en-GB"/>
              </w:rPr>
            </w:pPr>
            <w:r w:rsidRPr="00E77D7A">
              <w:rPr>
                <w:sz w:val="20"/>
                <w:szCs w:val="20"/>
                <w:lang w:val="en-GB"/>
              </w:rPr>
              <w:t>101 (5.4%)</w:t>
            </w:r>
          </w:p>
        </w:tc>
        <w:tc>
          <w:tcPr>
            <w:tcW w:w="2160" w:type="dxa"/>
          </w:tcPr>
          <w:p w14:paraId="092C8EDD" w14:textId="77777777" w:rsidR="005B2850" w:rsidRPr="00E77D7A" w:rsidRDefault="005B2850" w:rsidP="00843760">
            <w:pPr>
              <w:jc w:val="center"/>
              <w:rPr>
                <w:sz w:val="20"/>
                <w:szCs w:val="20"/>
                <w:lang w:val="en-GB"/>
              </w:rPr>
            </w:pPr>
            <w:r w:rsidRPr="00E77D7A">
              <w:rPr>
                <w:sz w:val="20"/>
                <w:szCs w:val="20"/>
                <w:lang w:val="en-GB"/>
              </w:rPr>
              <w:t>21 (6.4%)</w:t>
            </w:r>
          </w:p>
        </w:tc>
        <w:tc>
          <w:tcPr>
            <w:tcW w:w="1980" w:type="dxa"/>
          </w:tcPr>
          <w:p w14:paraId="0D717986" w14:textId="77777777" w:rsidR="005B2850" w:rsidRPr="00E77D7A" w:rsidRDefault="005B2850" w:rsidP="00843760">
            <w:pPr>
              <w:jc w:val="center"/>
              <w:rPr>
                <w:sz w:val="20"/>
                <w:szCs w:val="20"/>
                <w:lang w:val="en-GB"/>
              </w:rPr>
            </w:pPr>
            <w:r w:rsidRPr="00E77D7A">
              <w:rPr>
                <w:sz w:val="20"/>
                <w:szCs w:val="20"/>
                <w:lang w:val="en-GB"/>
              </w:rPr>
              <w:t>1.27 [0.78, 2.07]</w:t>
            </w:r>
          </w:p>
        </w:tc>
        <w:tc>
          <w:tcPr>
            <w:tcW w:w="1980" w:type="dxa"/>
          </w:tcPr>
          <w:p w14:paraId="554FCDDB" w14:textId="77777777" w:rsidR="005B2850" w:rsidRPr="00E77D7A" w:rsidRDefault="005B2850" w:rsidP="00843760">
            <w:pPr>
              <w:jc w:val="center"/>
              <w:rPr>
                <w:sz w:val="20"/>
                <w:szCs w:val="20"/>
                <w:lang w:val="en-GB"/>
              </w:rPr>
            </w:pPr>
            <w:r w:rsidRPr="00E77D7A">
              <w:rPr>
                <w:sz w:val="20"/>
                <w:szCs w:val="20"/>
                <w:lang w:val="en-GB"/>
              </w:rPr>
              <w:t>1.06 [0.61, 1.86]</w:t>
            </w:r>
          </w:p>
        </w:tc>
      </w:tr>
      <w:tr w:rsidR="005B2850" w:rsidRPr="00E77D7A" w14:paraId="1290DB3B" w14:textId="77777777" w:rsidTr="002A47EF">
        <w:tc>
          <w:tcPr>
            <w:tcW w:w="5215" w:type="dxa"/>
          </w:tcPr>
          <w:p w14:paraId="1A7C659C" w14:textId="77777777" w:rsidR="005B2850" w:rsidRPr="00E77D7A" w:rsidRDefault="005B2850" w:rsidP="00843760">
            <w:pPr>
              <w:rPr>
                <w:sz w:val="20"/>
                <w:szCs w:val="20"/>
                <w:lang w:val="en-GB"/>
              </w:rPr>
            </w:pPr>
            <w:r w:rsidRPr="00E77D7A">
              <w:rPr>
                <w:sz w:val="20"/>
                <w:szCs w:val="20"/>
                <w:lang w:val="en-GB"/>
              </w:rPr>
              <w:t xml:space="preserve">Asthma </w:t>
            </w:r>
          </w:p>
        </w:tc>
        <w:tc>
          <w:tcPr>
            <w:tcW w:w="2610" w:type="dxa"/>
          </w:tcPr>
          <w:p w14:paraId="3152DE06" w14:textId="77777777" w:rsidR="005B2850" w:rsidRPr="00E77D7A" w:rsidRDefault="005B2850" w:rsidP="00843760">
            <w:pPr>
              <w:jc w:val="center"/>
              <w:rPr>
                <w:sz w:val="20"/>
                <w:szCs w:val="20"/>
                <w:lang w:val="en-GB"/>
              </w:rPr>
            </w:pPr>
          </w:p>
        </w:tc>
        <w:tc>
          <w:tcPr>
            <w:tcW w:w="2160" w:type="dxa"/>
          </w:tcPr>
          <w:p w14:paraId="531C698A" w14:textId="77777777" w:rsidR="005B2850" w:rsidRPr="00E77D7A" w:rsidRDefault="005B2850" w:rsidP="00843760">
            <w:pPr>
              <w:jc w:val="center"/>
              <w:rPr>
                <w:sz w:val="20"/>
                <w:szCs w:val="20"/>
                <w:lang w:val="en-GB"/>
              </w:rPr>
            </w:pPr>
          </w:p>
        </w:tc>
        <w:tc>
          <w:tcPr>
            <w:tcW w:w="1980" w:type="dxa"/>
          </w:tcPr>
          <w:p w14:paraId="0409B96A" w14:textId="77777777" w:rsidR="005B2850" w:rsidRPr="00E77D7A" w:rsidRDefault="005B2850" w:rsidP="00843760">
            <w:pPr>
              <w:jc w:val="center"/>
              <w:rPr>
                <w:sz w:val="20"/>
                <w:szCs w:val="20"/>
                <w:lang w:val="en-GB"/>
              </w:rPr>
            </w:pPr>
          </w:p>
        </w:tc>
        <w:tc>
          <w:tcPr>
            <w:tcW w:w="1980" w:type="dxa"/>
          </w:tcPr>
          <w:p w14:paraId="041AC8AA" w14:textId="77777777" w:rsidR="005B2850" w:rsidRPr="00E77D7A" w:rsidRDefault="005B2850" w:rsidP="00843760">
            <w:pPr>
              <w:jc w:val="center"/>
              <w:rPr>
                <w:sz w:val="20"/>
                <w:szCs w:val="20"/>
                <w:lang w:val="en-GB"/>
              </w:rPr>
            </w:pPr>
          </w:p>
        </w:tc>
      </w:tr>
      <w:tr w:rsidR="005B2850" w:rsidRPr="00E77D7A" w14:paraId="37E38755" w14:textId="77777777" w:rsidTr="002A47EF">
        <w:tc>
          <w:tcPr>
            <w:tcW w:w="5215" w:type="dxa"/>
          </w:tcPr>
          <w:p w14:paraId="5A37261F" w14:textId="77777777" w:rsidR="005B2850" w:rsidRPr="00E77D7A" w:rsidRDefault="005B2850" w:rsidP="00843760">
            <w:pPr>
              <w:rPr>
                <w:sz w:val="20"/>
                <w:szCs w:val="20"/>
                <w:lang w:val="en-GB"/>
              </w:rPr>
            </w:pPr>
            <w:r w:rsidRPr="00E77D7A">
              <w:rPr>
                <w:sz w:val="20"/>
                <w:szCs w:val="20"/>
                <w:lang w:val="en-GB"/>
              </w:rPr>
              <w:t xml:space="preserve">  Pre-school age (0-4y)</w:t>
            </w:r>
          </w:p>
        </w:tc>
        <w:tc>
          <w:tcPr>
            <w:tcW w:w="2610" w:type="dxa"/>
          </w:tcPr>
          <w:p w14:paraId="10BE5C3D" w14:textId="77777777" w:rsidR="005B2850" w:rsidRPr="00E77D7A" w:rsidRDefault="005B2850" w:rsidP="00843760">
            <w:pPr>
              <w:jc w:val="center"/>
              <w:rPr>
                <w:sz w:val="20"/>
                <w:szCs w:val="20"/>
                <w:lang w:val="en-GB"/>
              </w:rPr>
            </w:pPr>
            <w:r w:rsidRPr="00E77D7A">
              <w:rPr>
                <w:sz w:val="20"/>
                <w:szCs w:val="20"/>
                <w:lang w:val="en-GB"/>
              </w:rPr>
              <w:t>467 (22.0%)</w:t>
            </w:r>
          </w:p>
        </w:tc>
        <w:tc>
          <w:tcPr>
            <w:tcW w:w="2160" w:type="dxa"/>
          </w:tcPr>
          <w:p w14:paraId="71E555FE" w14:textId="77777777" w:rsidR="005B2850" w:rsidRPr="00E77D7A" w:rsidRDefault="005B2850" w:rsidP="00843760">
            <w:pPr>
              <w:jc w:val="center"/>
              <w:rPr>
                <w:sz w:val="20"/>
                <w:szCs w:val="20"/>
                <w:lang w:val="en-GB"/>
              </w:rPr>
            </w:pPr>
            <w:r w:rsidRPr="00E77D7A">
              <w:rPr>
                <w:sz w:val="20"/>
                <w:szCs w:val="20"/>
                <w:lang w:val="en-GB"/>
              </w:rPr>
              <w:t>91 (22.7%)</w:t>
            </w:r>
          </w:p>
        </w:tc>
        <w:tc>
          <w:tcPr>
            <w:tcW w:w="1980" w:type="dxa"/>
          </w:tcPr>
          <w:p w14:paraId="0620D635" w14:textId="77777777" w:rsidR="005B2850" w:rsidRPr="00E77D7A" w:rsidRDefault="005B2850" w:rsidP="00843760">
            <w:pPr>
              <w:jc w:val="center"/>
              <w:rPr>
                <w:sz w:val="20"/>
                <w:szCs w:val="20"/>
                <w:lang w:val="en-GB"/>
              </w:rPr>
            </w:pPr>
            <w:r w:rsidRPr="00E77D7A">
              <w:rPr>
                <w:sz w:val="20"/>
                <w:szCs w:val="20"/>
                <w:lang w:val="en-GB"/>
              </w:rPr>
              <w:t>1.09 [0.84, 1.41]</w:t>
            </w:r>
          </w:p>
        </w:tc>
        <w:tc>
          <w:tcPr>
            <w:tcW w:w="1980" w:type="dxa"/>
          </w:tcPr>
          <w:p w14:paraId="34C65625" w14:textId="77777777" w:rsidR="005B2850" w:rsidRPr="00E77D7A" w:rsidRDefault="005B2850" w:rsidP="00843760">
            <w:pPr>
              <w:jc w:val="center"/>
              <w:rPr>
                <w:sz w:val="20"/>
                <w:szCs w:val="20"/>
                <w:lang w:val="en-GB"/>
              </w:rPr>
            </w:pPr>
            <w:r w:rsidRPr="00E77D7A">
              <w:rPr>
                <w:sz w:val="20"/>
                <w:szCs w:val="20"/>
                <w:lang w:val="en-GB"/>
              </w:rPr>
              <w:t>1.06 [0.82, 1.38]</w:t>
            </w:r>
          </w:p>
        </w:tc>
      </w:tr>
      <w:tr w:rsidR="005B2850" w:rsidRPr="00E77D7A" w14:paraId="74EA407A" w14:textId="77777777" w:rsidTr="002A47EF">
        <w:tc>
          <w:tcPr>
            <w:tcW w:w="5215" w:type="dxa"/>
          </w:tcPr>
          <w:p w14:paraId="2ECBA311" w14:textId="77777777" w:rsidR="005B2850" w:rsidRPr="00E77D7A" w:rsidRDefault="005B2850" w:rsidP="00843760">
            <w:pPr>
              <w:rPr>
                <w:sz w:val="20"/>
                <w:szCs w:val="20"/>
                <w:lang w:val="en-GB"/>
              </w:rPr>
            </w:pPr>
            <w:r w:rsidRPr="00E77D7A">
              <w:rPr>
                <w:sz w:val="20"/>
                <w:szCs w:val="20"/>
                <w:lang w:val="en-GB"/>
              </w:rPr>
              <w:t xml:space="preserve">  School age (8-16y)</w:t>
            </w:r>
          </w:p>
        </w:tc>
        <w:tc>
          <w:tcPr>
            <w:tcW w:w="2610" w:type="dxa"/>
          </w:tcPr>
          <w:p w14:paraId="553B9F30" w14:textId="77777777" w:rsidR="005B2850" w:rsidRPr="00E77D7A" w:rsidRDefault="005B2850" w:rsidP="00843760">
            <w:pPr>
              <w:jc w:val="center"/>
              <w:rPr>
                <w:sz w:val="20"/>
                <w:szCs w:val="20"/>
                <w:lang w:val="en-GB"/>
              </w:rPr>
            </w:pPr>
            <w:r w:rsidRPr="00E77D7A">
              <w:rPr>
                <w:sz w:val="20"/>
                <w:szCs w:val="20"/>
                <w:lang w:val="en-GB"/>
              </w:rPr>
              <w:t>366 (18.3%)</w:t>
            </w:r>
          </w:p>
        </w:tc>
        <w:tc>
          <w:tcPr>
            <w:tcW w:w="2160" w:type="dxa"/>
          </w:tcPr>
          <w:p w14:paraId="6B56D05F" w14:textId="77777777" w:rsidR="005B2850" w:rsidRPr="00E77D7A" w:rsidRDefault="005B2850" w:rsidP="00843760">
            <w:pPr>
              <w:jc w:val="center"/>
              <w:rPr>
                <w:sz w:val="20"/>
                <w:szCs w:val="20"/>
                <w:lang w:val="en-GB"/>
              </w:rPr>
            </w:pPr>
            <w:r w:rsidRPr="00E77D7A">
              <w:rPr>
                <w:sz w:val="20"/>
                <w:szCs w:val="20"/>
                <w:lang w:val="en-GB"/>
              </w:rPr>
              <w:t>65 (17.7%)</w:t>
            </w:r>
          </w:p>
        </w:tc>
        <w:tc>
          <w:tcPr>
            <w:tcW w:w="1980" w:type="dxa"/>
          </w:tcPr>
          <w:p w14:paraId="7C84C7D7" w14:textId="77777777" w:rsidR="005B2850" w:rsidRPr="00E77D7A" w:rsidRDefault="005B2850" w:rsidP="00843760">
            <w:pPr>
              <w:jc w:val="center"/>
              <w:rPr>
                <w:sz w:val="20"/>
                <w:szCs w:val="20"/>
                <w:lang w:val="en-GB"/>
              </w:rPr>
            </w:pPr>
            <w:r w:rsidRPr="00E77D7A">
              <w:rPr>
                <w:sz w:val="20"/>
                <w:szCs w:val="20"/>
                <w:lang w:val="en-GB"/>
              </w:rPr>
              <w:t>0.98 [0.73, 1.31]</w:t>
            </w:r>
          </w:p>
        </w:tc>
        <w:tc>
          <w:tcPr>
            <w:tcW w:w="1980" w:type="dxa"/>
          </w:tcPr>
          <w:p w14:paraId="0CF382B6" w14:textId="77777777" w:rsidR="005B2850" w:rsidRPr="00E77D7A" w:rsidRDefault="005B2850" w:rsidP="00843760">
            <w:pPr>
              <w:jc w:val="center"/>
              <w:rPr>
                <w:sz w:val="20"/>
                <w:szCs w:val="20"/>
                <w:lang w:val="en-GB"/>
              </w:rPr>
            </w:pPr>
            <w:r w:rsidRPr="00E77D7A">
              <w:rPr>
                <w:sz w:val="20"/>
                <w:szCs w:val="20"/>
                <w:lang w:val="en-GB"/>
              </w:rPr>
              <w:t>0.95 [0.71, 1.28]</w:t>
            </w:r>
          </w:p>
        </w:tc>
      </w:tr>
      <w:tr w:rsidR="005B2850" w:rsidRPr="00E77D7A" w14:paraId="0DCB3B45" w14:textId="77777777" w:rsidTr="002A47EF">
        <w:tc>
          <w:tcPr>
            <w:tcW w:w="5215" w:type="dxa"/>
          </w:tcPr>
          <w:p w14:paraId="59B889A5" w14:textId="77777777" w:rsidR="005B2850" w:rsidRPr="00E77D7A" w:rsidRDefault="005B2850" w:rsidP="00843760">
            <w:pPr>
              <w:rPr>
                <w:sz w:val="20"/>
                <w:szCs w:val="20"/>
                <w:lang w:val="en-GB"/>
              </w:rPr>
            </w:pPr>
            <w:r w:rsidRPr="00E77D7A">
              <w:rPr>
                <w:sz w:val="20"/>
                <w:szCs w:val="20"/>
                <w:lang w:val="en-GB"/>
              </w:rPr>
              <w:t>Wheezing &gt; 3 times</w:t>
            </w:r>
          </w:p>
        </w:tc>
        <w:tc>
          <w:tcPr>
            <w:tcW w:w="2610" w:type="dxa"/>
          </w:tcPr>
          <w:p w14:paraId="17856C90" w14:textId="77777777" w:rsidR="005B2850" w:rsidRPr="00E77D7A" w:rsidRDefault="005B2850" w:rsidP="00843760">
            <w:pPr>
              <w:jc w:val="center"/>
              <w:rPr>
                <w:sz w:val="20"/>
                <w:szCs w:val="20"/>
                <w:lang w:val="en-GB"/>
              </w:rPr>
            </w:pPr>
          </w:p>
        </w:tc>
        <w:tc>
          <w:tcPr>
            <w:tcW w:w="2160" w:type="dxa"/>
          </w:tcPr>
          <w:p w14:paraId="74A2A02F" w14:textId="77777777" w:rsidR="005B2850" w:rsidRPr="00E77D7A" w:rsidRDefault="005B2850" w:rsidP="00843760">
            <w:pPr>
              <w:jc w:val="center"/>
              <w:rPr>
                <w:sz w:val="20"/>
                <w:szCs w:val="20"/>
                <w:lang w:val="en-GB"/>
              </w:rPr>
            </w:pPr>
          </w:p>
        </w:tc>
        <w:tc>
          <w:tcPr>
            <w:tcW w:w="1980" w:type="dxa"/>
          </w:tcPr>
          <w:p w14:paraId="1DE81D0B" w14:textId="77777777" w:rsidR="005B2850" w:rsidRPr="00E77D7A" w:rsidRDefault="005B2850" w:rsidP="00843760">
            <w:pPr>
              <w:jc w:val="center"/>
              <w:rPr>
                <w:sz w:val="20"/>
                <w:szCs w:val="20"/>
                <w:lang w:val="en-GB"/>
              </w:rPr>
            </w:pPr>
          </w:p>
        </w:tc>
        <w:tc>
          <w:tcPr>
            <w:tcW w:w="1980" w:type="dxa"/>
          </w:tcPr>
          <w:p w14:paraId="6CAEED1C" w14:textId="77777777" w:rsidR="005B2850" w:rsidRPr="00E77D7A" w:rsidRDefault="005B2850" w:rsidP="00843760">
            <w:pPr>
              <w:jc w:val="center"/>
              <w:rPr>
                <w:sz w:val="20"/>
                <w:szCs w:val="20"/>
                <w:lang w:val="en-GB"/>
              </w:rPr>
            </w:pPr>
          </w:p>
        </w:tc>
      </w:tr>
      <w:tr w:rsidR="005B2850" w:rsidRPr="00E77D7A" w14:paraId="7C5E0369" w14:textId="77777777" w:rsidTr="002A47EF">
        <w:tc>
          <w:tcPr>
            <w:tcW w:w="5215" w:type="dxa"/>
          </w:tcPr>
          <w:p w14:paraId="48AD6F5A" w14:textId="77777777" w:rsidR="005B2850" w:rsidRPr="00E77D7A" w:rsidRDefault="005B2850" w:rsidP="00843760">
            <w:pPr>
              <w:rPr>
                <w:sz w:val="20"/>
                <w:szCs w:val="20"/>
                <w:lang w:val="en-GB"/>
              </w:rPr>
            </w:pPr>
            <w:r w:rsidRPr="00E77D7A">
              <w:rPr>
                <w:sz w:val="20"/>
                <w:szCs w:val="20"/>
                <w:lang w:val="en-GB"/>
              </w:rPr>
              <w:t xml:space="preserve">  Pre-school age (0-4y)</w:t>
            </w:r>
          </w:p>
        </w:tc>
        <w:tc>
          <w:tcPr>
            <w:tcW w:w="2610" w:type="dxa"/>
          </w:tcPr>
          <w:p w14:paraId="4095ACC2" w14:textId="77777777" w:rsidR="005B2850" w:rsidRPr="00E77D7A" w:rsidRDefault="005B2850" w:rsidP="00843760">
            <w:pPr>
              <w:jc w:val="center"/>
              <w:rPr>
                <w:sz w:val="20"/>
                <w:szCs w:val="20"/>
                <w:lang w:val="en-GB"/>
              </w:rPr>
            </w:pPr>
            <w:r w:rsidRPr="00E77D7A">
              <w:rPr>
                <w:sz w:val="20"/>
                <w:szCs w:val="20"/>
                <w:lang w:val="en-GB"/>
              </w:rPr>
              <w:t>314 (14.8%)</w:t>
            </w:r>
          </w:p>
        </w:tc>
        <w:tc>
          <w:tcPr>
            <w:tcW w:w="2160" w:type="dxa"/>
          </w:tcPr>
          <w:p w14:paraId="491158E1" w14:textId="77777777" w:rsidR="005B2850" w:rsidRPr="00E77D7A" w:rsidRDefault="005B2850" w:rsidP="00843760">
            <w:pPr>
              <w:jc w:val="center"/>
              <w:rPr>
                <w:sz w:val="20"/>
                <w:szCs w:val="20"/>
                <w:lang w:val="en-GB"/>
              </w:rPr>
            </w:pPr>
            <w:r w:rsidRPr="00E77D7A">
              <w:rPr>
                <w:sz w:val="20"/>
                <w:szCs w:val="20"/>
                <w:lang w:val="en-GB"/>
              </w:rPr>
              <w:t>50 (12.5%)</w:t>
            </w:r>
          </w:p>
        </w:tc>
        <w:tc>
          <w:tcPr>
            <w:tcW w:w="1980" w:type="dxa"/>
          </w:tcPr>
          <w:p w14:paraId="398B97BD" w14:textId="77777777" w:rsidR="005B2850" w:rsidRPr="00E77D7A" w:rsidRDefault="005B2850" w:rsidP="00843760">
            <w:pPr>
              <w:jc w:val="center"/>
              <w:rPr>
                <w:sz w:val="20"/>
                <w:szCs w:val="20"/>
                <w:lang w:val="en-GB"/>
              </w:rPr>
            </w:pPr>
            <w:r w:rsidRPr="00E77D7A">
              <w:rPr>
                <w:sz w:val="20"/>
                <w:szCs w:val="20"/>
                <w:lang w:val="en-GB"/>
              </w:rPr>
              <w:t>0.86 [0.62, 1.18]</w:t>
            </w:r>
          </w:p>
        </w:tc>
        <w:tc>
          <w:tcPr>
            <w:tcW w:w="1980" w:type="dxa"/>
          </w:tcPr>
          <w:p w14:paraId="3B490BFF" w14:textId="77777777" w:rsidR="005B2850" w:rsidRPr="00E77D7A" w:rsidRDefault="005B2850" w:rsidP="00843760">
            <w:pPr>
              <w:jc w:val="center"/>
              <w:rPr>
                <w:sz w:val="20"/>
                <w:szCs w:val="20"/>
                <w:lang w:val="en-GB"/>
              </w:rPr>
            </w:pPr>
            <w:r w:rsidRPr="00E77D7A">
              <w:rPr>
                <w:sz w:val="20"/>
                <w:szCs w:val="20"/>
                <w:lang w:val="en-GB"/>
              </w:rPr>
              <w:t>0.83 [0.60, 1.15]</w:t>
            </w:r>
          </w:p>
        </w:tc>
      </w:tr>
      <w:tr w:rsidR="005B2850" w:rsidRPr="00E77D7A" w14:paraId="2044E5C6" w14:textId="77777777" w:rsidTr="002A47EF">
        <w:tc>
          <w:tcPr>
            <w:tcW w:w="5215" w:type="dxa"/>
          </w:tcPr>
          <w:p w14:paraId="3DB5C1D0" w14:textId="77777777" w:rsidR="005B2850" w:rsidRPr="00E77D7A" w:rsidRDefault="005B2850" w:rsidP="00843760">
            <w:pPr>
              <w:rPr>
                <w:sz w:val="20"/>
                <w:szCs w:val="20"/>
                <w:lang w:val="en-GB"/>
              </w:rPr>
            </w:pPr>
            <w:r w:rsidRPr="00E77D7A">
              <w:rPr>
                <w:sz w:val="20"/>
                <w:szCs w:val="20"/>
                <w:lang w:val="en-GB"/>
              </w:rPr>
              <w:t xml:space="preserve">  School age (8-16y)</w:t>
            </w:r>
          </w:p>
        </w:tc>
        <w:tc>
          <w:tcPr>
            <w:tcW w:w="2610" w:type="dxa"/>
          </w:tcPr>
          <w:p w14:paraId="00D92D58" w14:textId="77777777" w:rsidR="005B2850" w:rsidRPr="00E77D7A" w:rsidRDefault="005B2850" w:rsidP="00843760">
            <w:pPr>
              <w:jc w:val="center"/>
              <w:rPr>
                <w:sz w:val="20"/>
                <w:szCs w:val="20"/>
                <w:lang w:val="en-GB"/>
              </w:rPr>
            </w:pPr>
            <w:r w:rsidRPr="00E77D7A">
              <w:rPr>
                <w:sz w:val="20"/>
                <w:szCs w:val="20"/>
                <w:lang w:val="en-GB"/>
              </w:rPr>
              <w:t>187 (9.3%)</w:t>
            </w:r>
          </w:p>
        </w:tc>
        <w:tc>
          <w:tcPr>
            <w:tcW w:w="2160" w:type="dxa"/>
          </w:tcPr>
          <w:p w14:paraId="26AD4836" w14:textId="77777777" w:rsidR="005B2850" w:rsidRPr="00E77D7A" w:rsidRDefault="005B2850" w:rsidP="00843760">
            <w:pPr>
              <w:jc w:val="center"/>
              <w:rPr>
                <w:sz w:val="20"/>
                <w:szCs w:val="20"/>
                <w:lang w:val="en-GB"/>
              </w:rPr>
            </w:pPr>
            <w:r w:rsidRPr="00E77D7A">
              <w:rPr>
                <w:sz w:val="20"/>
                <w:szCs w:val="20"/>
                <w:lang w:val="en-GB"/>
              </w:rPr>
              <w:t>34 (9.2%)</w:t>
            </w:r>
          </w:p>
        </w:tc>
        <w:tc>
          <w:tcPr>
            <w:tcW w:w="1980" w:type="dxa"/>
          </w:tcPr>
          <w:p w14:paraId="60B7FEC8" w14:textId="77777777" w:rsidR="005B2850" w:rsidRPr="00E77D7A" w:rsidRDefault="005B2850" w:rsidP="00843760">
            <w:pPr>
              <w:jc w:val="center"/>
              <w:rPr>
                <w:sz w:val="20"/>
                <w:szCs w:val="20"/>
                <w:lang w:val="en-GB"/>
              </w:rPr>
            </w:pPr>
            <w:r w:rsidRPr="00E77D7A">
              <w:rPr>
                <w:sz w:val="20"/>
                <w:szCs w:val="20"/>
                <w:lang w:val="en-GB"/>
              </w:rPr>
              <w:t>1.01 [0.68, 1.48]</w:t>
            </w:r>
          </w:p>
        </w:tc>
        <w:tc>
          <w:tcPr>
            <w:tcW w:w="1980" w:type="dxa"/>
          </w:tcPr>
          <w:p w14:paraId="0DB628B8" w14:textId="77777777" w:rsidR="005B2850" w:rsidRPr="00E77D7A" w:rsidRDefault="005B2850" w:rsidP="00843760">
            <w:pPr>
              <w:jc w:val="center"/>
              <w:rPr>
                <w:sz w:val="20"/>
                <w:szCs w:val="20"/>
                <w:lang w:val="en-GB"/>
              </w:rPr>
            </w:pPr>
            <w:r w:rsidRPr="00E77D7A">
              <w:rPr>
                <w:sz w:val="20"/>
                <w:szCs w:val="20"/>
                <w:lang w:val="en-GB"/>
              </w:rPr>
              <w:t>0.95 [0.64, 1.40]</w:t>
            </w:r>
          </w:p>
        </w:tc>
      </w:tr>
      <w:tr w:rsidR="005B2850" w:rsidRPr="00E77D7A" w14:paraId="3F26BE99" w14:textId="77777777" w:rsidTr="002A47EF">
        <w:tc>
          <w:tcPr>
            <w:tcW w:w="5215" w:type="dxa"/>
          </w:tcPr>
          <w:p w14:paraId="0E2FA8FC" w14:textId="77777777" w:rsidR="005B2850" w:rsidRPr="00E77D7A" w:rsidRDefault="005B2850" w:rsidP="00843760">
            <w:pPr>
              <w:rPr>
                <w:sz w:val="20"/>
                <w:szCs w:val="20"/>
                <w:lang w:val="en-GB"/>
              </w:rPr>
            </w:pPr>
            <w:r w:rsidRPr="00E77D7A">
              <w:rPr>
                <w:sz w:val="20"/>
                <w:szCs w:val="20"/>
                <w:lang w:val="en-GB"/>
              </w:rPr>
              <w:t>Early life events</w:t>
            </w:r>
          </w:p>
        </w:tc>
        <w:tc>
          <w:tcPr>
            <w:tcW w:w="2610" w:type="dxa"/>
          </w:tcPr>
          <w:p w14:paraId="55728D09" w14:textId="77777777" w:rsidR="005B2850" w:rsidRPr="00E77D7A" w:rsidRDefault="005B2850" w:rsidP="00843760">
            <w:pPr>
              <w:jc w:val="center"/>
              <w:rPr>
                <w:sz w:val="20"/>
                <w:szCs w:val="20"/>
                <w:lang w:val="en-GB"/>
              </w:rPr>
            </w:pPr>
          </w:p>
        </w:tc>
        <w:tc>
          <w:tcPr>
            <w:tcW w:w="2160" w:type="dxa"/>
          </w:tcPr>
          <w:p w14:paraId="269962AB" w14:textId="77777777" w:rsidR="005B2850" w:rsidRPr="00E77D7A" w:rsidRDefault="005B2850" w:rsidP="00843760">
            <w:pPr>
              <w:jc w:val="center"/>
              <w:rPr>
                <w:sz w:val="20"/>
                <w:szCs w:val="20"/>
                <w:lang w:val="en-GB"/>
              </w:rPr>
            </w:pPr>
          </w:p>
        </w:tc>
        <w:tc>
          <w:tcPr>
            <w:tcW w:w="1980" w:type="dxa"/>
          </w:tcPr>
          <w:p w14:paraId="656B1023" w14:textId="77777777" w:rsidR="005B2850" w:rsidRPr="00E77D7A" w:rsidRDefault="005B2850" w:rsidP="00843760">
            <w:pPr>
              <w:jc w:val="center"/>
              <w:rPr>
                <w:sz w:val="20"/>
                <w:szCs w:val="20"/>
                <w:lang w:val="en-GB"/>
              </w:rPr>
            </w:pPr>
          </w:p>
        </w:tc>
        <w:tc>
          <w:tcPr>
            <w:tcW w:w="1980" w:type="dxa"/>
          </w:tcPr>
          <w:p w14:paraId="5756FCA2" w14:textId="77777777" w:rsidR="005B2850" w:rsidRPr="00E77D7A" w:rsidRDefault="005B2850" w:rsidP="00843760">
            <w:pPr>
              <w:jc w:val="center"/>
              <w:rPr>
                <w:sz w:val="20"/>
                <w:szCs w:val="20"/>
                <w:lang w:val="en-GB"/>
              </w:rPr>
            </w:pPr>
          </w:p>
        </w:tc>
      </w:tr>
      <w:tr w:rsidR="005B2850" w:rsidRPr="00E77D7A" w14:paraId="6F43DA42" w14:textId="77777777" w:rsidTr="002A47EF">
        <w:tc>
          <w:tcPr>
            <w:tcW w:w="5215" w:type="dxa"/>
          </w:tcPr>
          <w:p w14:paraId="4C6AD510" w14:textId="77777777" w:rsidR="005B2850" w:rsidRPr="00E77D7A" w:rsidRDefault="005B2850" w:rsidP="00843760">
            <w:pPr>
              <w:rPr>
                <w:sz w:val="20"/>
                <w:szCs w:val="20"/>
                <w:lang w:val="en-GB"/>
              </w:rPr>
            </w:pPr>
            <w:r w:rsidRPr="00E77D7A">
              <w:rPr>
                <w:sz w:val="20"/>
                <w:szCs w:val="20"/>
                <w:lang w:val="en-GB"/>
              </w:rPr>
              <w:t xml:space="preserve">  Premature birth</w:t>
            </w:r>
          </w:p>
        </w:tc>
        <w:tc>
          <w:tcPr>
            <w:tcW w:w="2610" w:type="dxa"/>
          </w:tcPr>
          <w:p w14:paraId="397CACB7" w14:textId="77777777" w:rsidR="005B2850" w:rsidRPr="00E77D7A" w:rsidRDefault="005B2850" w:rsidP="00843760">
            <w:pPr>
              <w:jc w:val="center"/>
              <w:rPr>
                <w:sz w:val="20"/>
                <w:szCs w:val="20"/>
                <w:lang w:val="en-GB"/>
              </w:rPr>
            </w:pPr>
            <w:r w:rsidRPr="00E77D7A">
              <w:rPr>
                <w:sz w:val="20"/>
                <w:szCs w:val="20"/>
                <w:lang w:val="en-GB"/>
              </w:rPr>
              <w:t>124 (5.8%)</w:t>
            </w:r>
          </w:p>
        </w:tc>
        <w:tc>
          <w:tcPr>
            <w:tcW w:w="2160" w:type="dxa"/>
          </w:tcPr>
          <w:p w14:paraId="7EFAC384" w14:textId="77777777" w:rsidR="005B2850" w:rsidRPr="00E77D7A" w:rsidRDefault="005B2850" w:rsidP="00843760">
            <w:pPr>
              <w:jc w:val="center"/>
              <w:rPr>
                <w:sz w:val="20"/>
                <w:szCs w:val="20"/>
                <w:lang w:val="en-GB"/>
              </w:rPr>
            </w:pPr>
            <w:r w:rsidRPr="00E77D7A">
              <w:rPr>
                <w:sz w:val="20"/>
                <w:szCs w:val="20"/>
                <w:lang w:val="en-GB"/>
              </w:rPr>
              <w:t>14 (3.5%)</w:t>
            </w:r>
          </w:p>
        </w:tc>
        <w:tc>
          <w:tcPr>
            <w:tcW w:w="1980" w:type="dxa"/>
          </w:tcPr>
          <w:p w14:paraId="752B9364" w14:textId="77777777" w:rsidR="005B2850" w:rsidRPr="00E77D7A" w:rsidRDefault="005B2850" w:rsidP="00843760">
            <w:pPr>
              <w:jc w:val="center"/>
              <w:rPr>
                <w:sz w:val="20"/>
                <w:szCs w:val="20"/>
                <w:lang w:val="en-GB"/>
              </w:rPr>
            </w:pPr>
            <w:r w:rsidRPr="00E77D7A">
              <w:rPr>
                <w:sz w:val="20"/>
                <w:szCs w:val="20"/>
                <w:lang w:val="en-GB"/>
              </w:rPr>
              <w:t>0.59 [0.34, 1.04]</w:t>
            </w:r>
          </w:p>
        </w:tc>
        <w:tc>
          <w:tcPr>
            <w:tcW w:w="1980" w:type="dxa"/>
          </w:tcPr>
          <w:p w14:paraId="23C247A9" w14:textId="77777777" w:rsidR="005B2850" w:rsidRPr="00E77D7A" w:rsidRDefault="005B2850" w:rsidP="00843760">
            <w:pPr>
              <w:jc w:val="center"/>
              <w:rPr>
                <w:sz w:val="20"/>
                <w:szCs w:val="20"/>
                <w:lang w:val="en-GB"/>
              </w:rPr>
            </w:pPr>
            <w:r w:rsidRPr="00E77D7A">
              <w:rPr>
                <w:sz w:val="20"/>
                <w:szCs w:val="20"/>
                <w:lang w:val="en-GB"/>
              </w:rPr>
              <w:t>0.62 [0.35, 1.10]</w:t>
            </w:r>
          </w:p>
        </w:tc>
      </w:tr>
      <w:tr w:rsidR="005B2850" w:rsidRPr="00E77D7A" w14:paraId="23B54AD8" w14:textId="77777777" w:rsidTr="002A47EF">
        <w:tc>
          <w:tcPr>
            <w:tcW w:w="5215" w:type="dxa"/>
          </w:tcPr>
          <w:p w14:paraId="19191B34" w14:textId="77777777" w:rsidR="005B2850" w:rsidRPr="00E77D7A" w:rsidRDefault="005B2850" w:rsidP="00843760">
            <w:pPr>
              <w:rPr>
                <w:sz w:val="20"/>
                <w:szCs w:val="20"/>
                <w:lang w:val="en-GB"/>
              </w:rPr>
            </w:pPr>
            <w:r w:rsidRPr="00E77D7A">
              <w:rPr>
                <w:sz w:val="20"/>
                <w:szCs w:val="20"/>
                <w:lang w:val="en-GB"/>
              </w:rPr>
              <w:t xml:space="preserve">  Maternal smoking during pregnancy</w:t>
            </w:r>
          </w:p>
        </w:tc>
        <w:tc>
          <w:tcPr>
            <w:tcW w:w="2610" w:type="dxa"/>
          </w:tcPr>
          <w:p w14:paraId="73354BDD" w14:textId="77777777" w:rsidR="005B2850" w:rsidRPr="00E77D7A" w:rsidRDefault="005B2850" w:rsidP="00843760">
            <w:pPr>
              <w:jc w:val="center"/>
              <w:rPr>
                <w:sz w:val="20"/>
                <w:szCs w:val="20"/>
                <w:lang w:val="en-GB"/>
              </w:rPr>
            </w:pPr>
            <w:r w:rsidRPr="00E77D7A">
              <w:rPr>
                <w:sz w:val="20"/>
                <w:szCs w:val="20"/>
                <w:lang w:val="en-GB"/>
              </w:rPr>
              <w:t>247 (11.5%)</w:t>
            </w:r>
          </w:p>
        </w:tc>
        <w:tc>
          <w:tcPr>
            <w:tcW w:w="2160" w:type="dxa"/>
          </w:tcPr>
          <w:p w14:paraId="5EAC6368" w14:textId="77777777" w:rsidR="005B2850" w:rsidRPr="00E77D7A" w:rsidRDefault="005B2850" w:rsidP="00843760">
            <w:pPr>
              <w:jc w:val="center"/>
              <w:rPr>
                <w:sz w:val="20"/>
                <w:szCs w:val="20"/>
                <w:lang w:val="en-GB"/>
              </w:rPr>
            </w:pPr>
            <w:r w:rsidRPr="00E77D7A">
              <w:rPr>
                <w:sz w:val="20"/>
                <w:szCs w:val="20"/>
                <w:lang w:val="en-GB"/>
              </w:rPr>
              <w:t>51 (12.7%)</w:t>
            </w:r>
          </w:p>
        </w:tc>
        <w:tc>
          <w:tcPr>
            <w:tcW w:w="1980" w:type="dxa"/>
          </w:tcPr>
          <w:p w14:paraId="166E6C05" w14:textId="77777777" w:rsidR="005B2850" w:rsidRPr="00E77D7A" w:rsidRDefault="005B2850" w:rsidP="00843760">
            <w:pPr>
              <w:jc w:val="center"/>
              <w:rPr>
                <w:sz w:val="20"/>
                <w:szCs w:val="20"/>
                <w:lang w:val="en-GB"/>
              </w:rPr>
            </w:pPr>
            <w:r w:rsidRPr="00E77D7A">
              <w:rPr>
                <w:sz w:val="20"/>
                <w:szCs w:val="20"/>
                <w:lang w:val="en-GB"/>
              </w:rPr>
              <w:t>1.11 [0.80, 1.55]</w:t>
            </w:r>
          </w:p>
        </w:tc>
        <w:tc>
          <w:tcPr>
            <w:tcW w:w="1980" w:type="dxa"/>
          </w:tcPr>
          <w:p w14:paraId="2532AA20" w14:textId="77777777" w:rsidR="005B2850" w:rsidRPr="00E77D7A" w:rsidRDefault="005B2850" w:rsidP="00843760">
            <w:pPr>
              <w:jc w:val="center"/>
              <w:rPr>
                <w:sz w:val="20"/>
                <w:szCs w:val="20"/>
                <w:lang w:val="en-GB"/>
              </w:rPr>
            </w:pPr>
            <w:r w:rsidRPr="00E77D7A">
              <w:rPr>
                <w:sz w:val="20"/>
                <w:szCs w:val="20"/>
                <w:lang w:val="en-GB"/>
              </w:rPr>
              <w:t>0.97 [0.69, 1.36]</w:t>
            </w:r>
          </w:p>
        </w:tc>
      </w:tr>
      <w:tr w:rsidR="005B2850" w:rsidRPr="00E77D7A" w14:paraId="7BC36810" w14:textId="77777777" w:rsidTr="002A47EF">
        <w:tc>
          <w:tcPr>
            <w:tcW w:w="5215" w:type="dxa"/>
          </w:tcPr>
          <w:p w14:paraId="7D05034D" w14:textId="77777777" w:rsidR="005B2850" w:rsidRPr="00E77D7A" w:rsidRDefault="005B2850" w:rsidP="00843760">
            <w:pPr>
              <w:rPr>
                <w:sz w:val="20"/>
                <w:szCs w:val="20"/>
                <w:lang w:val="en-GB"/>
              </w:rPr>
            </w:pPr>
            <w:r w:rsidRPr="00E77D7A">
              <w:rPr>
                <w:sz w:val="20"/>
                <w:szCs w:val="20"/>
                <w:lang w:val="en-GB"/>
              </w:rPr>
              <w:t xml:space="preserve">  Birth weight, Kg</w:t>
            </w:r>
          </w:p>
        </w:tc>
        <w:tc>
          <w:tcPr>
            <w:tcW w:w="2610" w:type="dxa"/>
          </w:tcPr>
          <w:p w14:paraId="445CA213" w14:textId="5CAA34E8" w:rsidR="005B2850" w:rsidRPr="00E77D7A" w:rsidRDefault="005B2850" w:rsidP="00843760">
            <w:pPr>
              <w:jc w:val="center"/>
              <w:rPr>
                <w:sz w:val="20"/>
                <w:szCs w:val="20"/>
                <w:lang w:val="en-GB"/>
              </w:rPr>
            </w:pPr>
            <w:r w:rsidRPr="00E77D7A">
              <w:rPr>
                <w:sz w:val="20"/>
                <w:szCs w:val="20"/>
                <w:lang w:val="en-GB"/>
              </w:rPr>
              <w:t xml:space="preserve">3.53 </w:t>
            </w:r>
            <w:r w:rsidR="00EB41F8" w:rsidRPr="00E77D7A">
              <w:rPr>
                <w:sz w:val="20"/>
                <w:szCs w:val="20"/>
                <w:lang w:val="en-GB"/>
              </w:rPr>
              <w:t xml:space="preserve">± </w:t>
            </w:r>
            <w:r w:rsidRPr="00E77D7A">
              <w:rPr>
                <w:sz w:val="20"/>
                <w:szCs w:val="20"/>
                <w:lang w:val="en-GB"/>
              </w:rPr>
              <w:t>0.56</w:t>
            </w:r>
          </w:p>
        </w:tc>
        <w:tc>
          <w:tcPr>
            <w:tcW w:w="2160" w:type="dxa"/>
          </w:tcPr>
          <w:p w14:paraId="30C28B8B" w14:textId="08BC8EB6" w:rsidR="005B2850" w:rsidRPr="00E77D7A" w:rsidRDefault="005B2850" w:rsidP="00843760">
            <w:pPr>
              <w:jc w:val="center"/>
              <w:rPr>
                <w:sz w:val="20"/>
                <w:szCs w:val="20"/>
                <w:lang w:val="en-GB"/>
              </w:rPr>
            </w:pPr>
            <w:r w:rsidRPr="00E77D7A">
              <w:rPr>
                <w:sz w:val="20"/>
                <w:szCs w:val="20"/>
                <w:lang w:val="en-GB"/>
              </w:rPr>
              <w:t xml:space="preserve">3.56 </w:t>
            </w:r>
            <w:r w:rsidR="00EB41F8" w:rsidRPr="00E77D7A">
              <w:rPr>
                <w:sz w:val="20"/>
                <w:szCs w:val="20"/>
                <w:lang w:val="en-GB"/>
              </w:rPr>
              <w:t xml:space="preserve">± </w:t>
            </w:r>
            <w:r w:rsidRPr="00E77D7A">
              <w:rPr>
                <w:sz w:val="20"/>
                <w:szCs w:val="20"/>
                <w:lang w:val="en-GB"/>
              </w:rPr>
              <w:t>0.56</w:t>
            </w:r>
          </w:p>
        </w:tc>
        <w:tc>
          <w:tcPr>
            <w:tcW w:w="1980" w:type="dxa"/>
          </w:tcPr>
          <w:p w14:paraId="327028C4" w14:textId="77777777" w:rsidR="005B2850" w:rsidRPr="00E77D7A" w:rsidRDefault="005B2850" w:rsidP="00843760">
            <w:pPr>
              <w:jc w:val="center"/>
              <w:rPr>
                <w:sz w:val="20"/>
                <w:szCs w:val="20"/>
                <w:lang w:val="en-GB"/>
              </w:rPr>
            </w:pPr>
            <w:r w:rsidRPr="00E77D7A">
              <w:rPr>
                <w:sz w:val="20"/>
                <w:szCs w:val="20"/>
                <w:lang w:val="en-GB"/>
              </w:rPr>
              <w:t>1.18 [0.97, 1.43]</w:t>
            </w:r>
          </w:p>
        </w:tc>
        <w:tc>
          <w:tcPr>
            <w:tcW w:w="1980" w:type="dxa"/>
          </w:tcPr>
          <w:p w14:paraId="13D8B5CE" w14:textId="77777777" w:rsidR="005B2850" w:rsidRPr="00E77D7A" w:rsidRDefault="005B2850" w:rsidP="00843760">
            <w:pPr>
              <w:jc w:val="center"/>
              <w:rPr>
                <w:sz w:val="20"/>
                <w:szCs w:val="20"/>
                <w:lang w:val="en-GB"/>
              </w:rPr>
            </w:pPr>
            <w:r w:rsidRPr="00E77D7A">
              <w:rPr>
                <w:sz w:val="20"/>
                <w:szCs w:val="20"/>
                <w:lang w:val="en-GB"/>
              </w:rPr>
              <w:t>1.14 [0.94, 1.40]</w:t>
            </w:r>
          </w:p>
        </w:tc>
      </w:tr>
      <w:tr w:rsidR="005B2850" w:rsidRPr="00E77D7A" w14:paraId="323BED36" w14:textId="77777777" w:rsidTr="002A47EF">
        <w:tc>
          <w:tcPr>
            <w:tcW w:w="5215" w:type="dxa"/>
          </w:tcPr>
          <w:p w14:paraId="127C31EA" w14:textId="77777777" w:rsidR="005B2850" w:rsidRPr="00E77D7A" w:rsidRDefault="005B2850" w:rsidP="00843760">
            <w:pPr>
              <w:rPr>
                <w:sz w:val="20"/>
                <w:szCs w:val="20"/>
                <w:lang w:val="en-GB"/>
              </w:rPr>
            </w:pPr>
            <w:r w:rsidRPr="00E77D7A">
              <w:rPr>
                <w:sz w:val="20"/>
                <w:szCs w:val="20"/>
                <w:lang w:val="en-GB"/>
              </w:rPr>
              <w:t xml:space="preserve">  Exclusive breast feeding for more than 4 months</w:t>
            </w:r>
          </w:p>
        </w:tc>
        <w:tc>
          <w:tcPr>
            <w:tcW w:w="2610" w:type="dxa"/>
          </w:tcPr>
          <w:p w14:paraId="41939A7A" w14:textId="77777777" w:rsidR="005B2850" w:rsidRPr="00E77D7A" w:rsidRDefault="005B2850" w:rsidP="00843760">
            <w:pPr>
              <w:jc w:val="center"/>
              <w:rPr>
                <w:sz w:val="20"/>
                <w:szCs w:val="20"/>
                <w:lang w:val="en-GB"/>
              </w:rPr>
            </w:pPr>
            <w:r w:rsidRPr="00E77D7A">
              <w:rPr>
                <w:sz w:val="20"/>
                <w:szCs w:val="20"/>
                <w:lang w:val="en-GB"/>
              </w:rPr>
              <w:t>1666 (79.7%)</w:t>
            </w:r>
          </w:p>
        </w:tc>
        <w:tc>
          <w:tcPr>
            <w:tcW w:w="2160" w:type="dxa"/>
          </w:tcPr>
          <w:p w14:paraId="569A0433" w14:textId="77777777" w:rsidR="005B2850" w:rsidRPr="00E77D7A" w:rsidRDefault="005B2850" w:rsidP="00843760">
            <w:pPr>
              <w:jc w:val="center"/>
              <w:rPr>
                <w:sz w:val="20"/>
                <w:szCs w:val="20"/>
                <w:lang w:val="en-GB"/>
              </w:rPr>
            </w:pPr>
            <w:r w:rsidRPr="00E77D7A">
              <w:rPr>
                <w:sz w:val="20"/>
                <w:szCs w:val="20"/>
                <w:lang w:val="en-GB"/>
              </w:rPr>
              <w:t>324 (81.8%)</w:t>
            </w:r>
          </w:p>
        </w:tc>
        <w:tc>
          <w:tcPr>
            <w:tcW w:w="1980" w:type="dxa"/>
          </w:tcPr>
          <w:p w14:paraId="6D9FF61C" w14:textId="77777777" w:rsidR="005B2850" w:rsidRPr="00E77D7A" w:rsidRDefault="005B2850" w:rsidP="00843760">
            <w:pPr>
              <w:jc w:val="center"/>
              <w:rPr>
                <w:sz w:val="20"/>
                <w:szCs w:val="20"/>
                <w:lang w:val="en-GB"/>
              </w:rPr>
            </w:pPr>
            <w:r w:rsidRPr="00E77D7A">
              <w:rPr>
                <w:sz w:val="20"/>
                <w:szCs w:val="20"/>
                <w:lang w:val="en-GB"/>
              </w:rPr>
              <w:t>1.16 [0.88, 1.53]</w:t>
            </w:r>
          </w:p>
        </w:tc>
        <w:tc>
          <w:tcPr>
            <w:tcW w:w="1980" w:type="dxa"/>
          </w:tcPr>
          <w:p w14:paraId="2CB18B5B" w14:textId="77777777" w:rsidR="005B2850" w:rsidRPr="00E77D7A" w:rsidRDefault="005B2850" w:rsidP="00843760">
            <w:pPr>
              <w:jc w:val="center"/>
              <w:rPr>
                <w:sz w:val="20"/>
                <w:szCs w:val="20"/>
                <w:lang w:val="en-GB"/>
              </w:rPr>
            </w:pPr>
            <w:r w:rsidRPr="00E77D7A">
              <w:rPr>
                <w:sz w:val="20"/>
                <w:szCs w:val="20"/>
                <w:lang w:val="en-GB"/>
              </w:rPr>
              <w:t>1.21 [0.91, 1.60]</w:t>
            </w:r>
          </w:p>
        </w:tc>
      </w:tr>
      <w:tr w:rsidR="005B2850" w:rsidRPr="00E77D7A" w14:paraId="3AF4636F" w14:textId="77777777" w:rsidTr="002A47EF">
        <w:tc>
          <w:tcPr>
            <w:tcW w:w="5215" w:type="dxa"/>
          </w:tcPr>
          <w:p w14:paraId="40081193" w14:textId="77777777" w:rsidR="005B2850" w:rsidRPr="00E77D7A" w:rsidRDefault="005B2850" w:rsidP="00843760">
            <w:pPr>
              <w:rPr>
                <w:sz w:val="20"/>
                <w:szCs w:val="20"/>
                <w:lang w:val="en-GB"/>
              </w:rPr>
            </w:pPr>
            <w:r w:rsidRPr="00E77D7A">
              <w:rPr>
                <w:sz w:val="20"/>
                <w:szCs w:val="20"/>
                <w:lang w:val="en-GB"/>
              </w:rPr>
              <w:t xml:space="preserve">  Bronchitis </w:t>
            </w:r>
            <w:proofErr w:type="gramStart"/>
            <w:r w:rsidRPr="00E77D7A">
              <w:rPr>
                <w:sz w:val="20"/>
                <w:szCs w:val="20"/>
                <w:lang w:val="en-GB"/>
              </w:rPr>
              <w:t>during</w:t>
            </w:r>
            <w:proofErr w:type="gramEnd"/>
            <w:r w:rsidRPr="00E77D7A">
              <w:rPr>
                <w:sz w:val="20"/>
                <w:szCs w:val="20"/>
                <w:lang w:val="en-GB"/>
              </w:rPr>
              <w:t xml:space="preserve"> 0-1 years</w:t>
            </w:r>
          </w:p>
        </w:tc>
        <w:tc>
          <w:tcPr>
            <w:tcW w:w="2610" w:type="dxa"/>
          </w:tcPr>
          <w:p w14:paraId="10970FE5" w14:textId="77777777" w:rsidR="005B2850" w:rsidRPr="00E77D7A" w:rsidRDefault="005B2850" w:rsidP="00843760">
            <w:pPr>
              <w:jc w:val="center"/>
              <w:rPr>
                <w:sz w:val="20"/>
                <w:szCs w:val="20"/>
                <w:lang w:val="en-GB"/>
              </w:rPr>
            </w:pPr>
            <w:r w:rsidRPr="00E77D7A">
              <w:rPr>
                <w:sz w:val="20"/>
                <w:szCs w:val="20"/>
                <w:lang w:val="en-GB"/>
              </w:rPr>
              <w:t>160 (7.7%)</w:t>
            </w:r>
          </w:p>
        </w:tc>
        <w:tc>
          <w:tcPr>
            <w:tcW w:w="2160" w:type="dxa"/>
          </w:tcPr>
          <w:p w14:paraId="0E496F5A" w14:textId="77777777" w:rsidR="005B2850" w:rsidRPr="00E77D7A" w:rsidRDefault="005B2850" w:rsidP="00843760">
            <w:pPr>
              <w:jc w:val="center"/>
              <w:rPr>
                <w:sz w:val="20"/>
                <w:szCs w:val="20"/>
                <w:lang w:val="en-GB"/>
              </w:rPr>
            </w:pPr>
            <w:r w:rsidRPr="00E77D7A">
              <w:rPr>
                <w:sz w:val="20"/>
                <w:szCs w:val="20"/>
                <w:lang w:val="en-GB"/>
              </w:rPr>
              <w:t>34 (8.6%)</w:t>
            </w:r>
          </w:p>
        </w:tc>
        <w:tc>
          <w:tcPr>
            <w:tcW w:w="1980" w:type="dxa"/>
          </w:tcPr>
          <w:p w14:paraId="32419B26" w14:textId="77777777" w:rsidR="005B2850" w:rsidRPr="00E77D7A" w:rsidRDefault="005B2850" w:rsidP="00843760">
            <w:pPr>
              <w:jc w:val="center"/>
              <w:rPr>
                <w:sz w:val="20"/>
                <w:szCs w:val="20"/>
                <w:lang w:val="en-GB"/>
              </w:rPr>
            </w:pPr>
            <w:r w:rsidRPr="00E77D7A">
              <w:rPr>
                <w:sz w:val="20"/>
                <w:szCs w:val="20"/>
                <w:lang w:val="en-GB"/>
              </w:rPr>
              <w:t>1.14 [0.78, 1.69]</w:t>
            </w:r>
          </w:p>
        </w:tc>
        <w:tc>
          <w:tcPr>
            <w:tcW w:w="1980" w:type="dxa"/>
          </w:tcPr>
          <w:p w14:paraId="19E9D746" w14:textId="77777777" w:rsidR="005B2850" w:rsidRPr="00E77D7A" w:rsidRDefault="005B2850" w:rsidP="00843760">
            <w:pPr>
              <w:jc w:val="center"/>
              <w:rPr>
                <w:sz w:val="20"/>
                <w:szCs w:val="20"/>
                <w:lang w:val="en-GB"/>
              </w:rPr>
            </w:pPr>
            <w:r w:rsidRPr="00E77D7A">
              <w:rPr>
                <w:sz w:val="20"/>
                <w:szCs w:val="20"/>
                <w:lang w:val="en-GB"/>
              </w:rPr>
              <w:t>1.16 [0.78, 1.71]</w:t>
            </w:r>
          </w:p>
        </w:tc>
      </w:tr>
      <w:tr w:rsidR="005B2850" w:rsidRPr="00E77D7A" w14:paraId="3256A267" w14:textId="77777777" w:rsidTr="002A47EF">
        <w:tc>
          <w:tcPr>
            <w:tcW w:w="5215" w:type="dxa"/>
          </w:tcPr>
          <w:p w14:paraId="4C976C58" w14:textId="77777777" w:rsidR="005B2850" w:rsidRPr="00E77D7A" w:rsidRDefault="005B2850" w:rsidP="00843760">
            <w:pPr>
              <w:rPr>
                <w:sz w:val="20"/>
                <w:szCs w:val="20"/>
                <w:lang w:val="en-GB"/>
              </w:rPr>
            </w:pPr>
            <w:r w:rsidRPr="00E77D7A">
              <w:rPr>
                <w:sz w:val="20"/>
                <w:szCs w:val="20"/>
                <w:lang w:val="en-GB"/>
              </w:rPr>
              <w:t xml:space="preserve">  Pneumonia </w:t>
            </w:r>
            <w:proofErr w:type="gramStart"/>
            <w:r w:rsidRPr="00E77D7A">
              <w:rPr>
                <w:sz w:val="20"/>
                <w:szCs w:val="20"/>
                <w:lang w:val="en-GB"/>
              </w:rPr>
              <w:t>during</w:t>
            </w:r>
            <w:proofErr w:type="gramEnd"/>
            <w:r w:rsidRPr="00E77D7A">
              <w:rPr>
                <w:sz w:val="20"/>
                <w:szCs w:val="20"/>
                <w:lang w:val="en-GB"/>
              </w:rPr>
              <w:t xml:space="preserve"> 0-1 years</w:t>
            </w:r>
          </w:p>
        </w:tc>
        <w:tc>
          <w:tcPr>
            <w:tcW w:w="2610" w:type="dxa"/>
          </w:tcPr>
          <w:p w14:paraId="68244FB2" w14:textId="77777777" w:rsidR="005B2850" w:rsidRPr="00E77D7A" w:rsidRDefault="005B2850" w:rsidP="00843760">
            <w:pPr>
              <w:jc w:val="center"/>
              <w:rPr>
                <w:sz w:val="20"/>
                <w:szCs w:val="20"/>
                <w:lang w:val="en-GB"/>
              </w:rPr>
            </w:pPr>
            <w:r w:rsidRPr="00E77D7A">
              <w:rPr>
                <w:sz w:val="20"/>
                <w:szCs w:val="20"/>
                <w:lang w:val="en-GB"/>
              </w:rPr>
              <w:t>65 (3.1%)</w:t>
            </w:r>
          </w:p>
        </w:tc>
        <w:tc>
          <w:tcPr>
            <w:tcW w:w="2160" w:type="dxa"/>
          </w:tcPr>
          <w:p w14:paraId="541256CD" w14:textId="77777777" w:rsidR="005B2850" w:rsidRPr="00E77D7A" w:rsidRDefault="005B2850" w:rsidP="00843760">
            <w:pPr>
              <w:jc w:val="center"/>
              <w:rPr>
                <w:sz w:val="20"/>
                <w:szCs w:val="20"/>
                <w:lang w:val="en-GB"/>
              </w:rPr>
            </w:pPr>
            <w:r w:rsidRPr="00E77D7A">
              <w:rPr>
                <w:sz w:val="20"/>
                <w:szCs w:val="20"/>
                <w:lang w:val="en-GB"/>
              </w:rPr>
              <w:t>22 (5.6%)</w:t>
            </w:r>
          </w:p>
        </w:tc>
        <w:tc>
          <w:tcPr>
            <w:tcW w:w="1980" w:type="dxa"/>
          </w:tcPr>
          <w:p w14:paraId="5E98C8F8" w14:textId="77777777" w:rsidR="005B2850" w:rsidRPr="00E77D7A" w:rsidRDefault="005B2850" w:rsidP="00843760">
            <w:pPr>
              <w:jc w:val="center"/>
              <w:rPr>
                <w:b/>
                <w:sz w:val="20"/>
                <w:szCs w:val="20"/>
                <w:lang w:val="en-GB"/>
              </w:rPr>
            </w:pPr>
            <w:r w:rsidRPr="00E77D7A">
              <w:rPr>
                <w:b/>
                <w:sz w:val="20"/>
                <w:szCs w:val="20"/>
                <w:lang w:val="en-GB"/>
              </w:rPr>
              <w:t>1.88 [1.14, 3.10]</w:t>
            </w:r>
          </w:p>
        </w:tc>
        <w:tc>
          <w:tcPr>
            <w:tcW w:w="1980" w:type="dxa"/>
          </w:tcPr>
          <w:p w14:paraId="2662AB69" w14:textId="77777777" w:rsidR="005B2850" w:rsidRPr="00E77D7A" w:rsidRDefault="005B2850" w:rsidP="00843760">
            <w:pPr>
              <w:jc w:val="center"/>
              <w:rPr>
                <w:b/>
                <w:sz w:val="20"/>
                <w:szCs w:val="20"/>
                <w:lang w:val="en-GB"/>
              </w:rPr>
            </w:pPr>
            <w:r w:rsidRPr="00E77D7A">
              <w:rPr>
                <w:b/>
                <w:sz w:val="20"/>
                <w:szCs w:val="20"/>
                <w:lang w:val="en-GB"/>
              </w:rPr>
              <w:t>1.88 [1.13, 3.11]</w:t>
            </w:r>
          </w:p>
        </w:tc>
      </w:tr>
      <w:tr w:rsidR="005B2850" w:rsidRPr="00E77D7A" w14:paraId="24294EB4" w14:textId="77777777" w:rsidTr="002A47EF">
        <w:tc>
          <w:tcPr>
            <w:tcW w:w="5215" w:type="dxa"/>
          </w:tcPr>
          <w:p w14:paraId="40A1194B" w14:textId="2E330FEA" w:rsidR="005B2850" w:rsidRPr="00E77D7A" w:rsidRDefault="005B2850" w:rsidP="00843760">
            <w:pPr>
              <w:rPr>
                <w:sz w:val="20"/>
                <w:szCs w:val="20"/>
                <w:lang w:val="en-GB"/>
              </w:rPr>
            </w:pPr>
            <w:r w:rsidRPr="00E77D7A">
              <w:rPr>
                <w:sz w:val="20"/>
                <w:szCs w:val="20"/>
                <w:lang w:val="en-GB"/>
              </w:rPr>
              <w:t xml:space="preserve">  </w:t>
            </w:r>
            <w:r w:rsidR="003D0868" w:rsidRPr="00E77D7A">
              <w:rPr>
                <w:sz w:val="20"/>
                <w:szCs w:val="20"/>
                <w:lang w:val="en-GB"/>
              </w:rPr>
              <w:t>Respiratory syncytial virus</w:t>
            </w:r>
            <w:r w:rsidRPr="00E77D7A">
              <w:rPr>
                <w:sz w:val="20"/>
                <w:szCs w:val="20"/>
                <w:lang w:val="en-GB"/>
              </w:rPr>
              <w:t xml:space="preserve"> infections </w:t>
            </w:r>
            <w:proofErr w:type="gramStart"/>
            <w:r w:rsidRPr="00E77D7A">
              <w:rPr>
                <w:sz w:val="20"/>
                <w:szCs w:val="20"/>
                <w:lang w:val="en-GB"/>
              </w:rPr>
              <w:t>during</w:t>
            </w:r>
            <w:proofErr w:type="gramEnd"/>
            <w:r w:rsidRPr="00E77D7A">
              <w:rPr>
                <w:sz w:val="20"/>
                <w:szCs w:val="20"/>
                <w:lang w:val="en-GB"/>
              </w:rPr>
              <w:t xml:space="preserve"> 0-1 years</w:t>
            </w:r>
          </w:p>
        </w:tc>
        <w:tc>
          <w:tcPr>
            <w:tcW w:w="2610" w:type="dxa"/>
          </w:tcPr>
          <w:p w14:paraId="7F541DD8" w14:textId="77777777" w:rsidR="005B2850" w:rsidRPr="00E77D7A" w:rsidRDefault="005B2850" w:rsidP="00843760">
            <w:pPr>
              <w:jc w:val="center"/>
              <w:rPr>
                <w:sz w:val="20"/>
                <w:szCs w:val="20"/>
                <w:lang w:val="en-GB"/>
              </w:rPr>
            </w:pPr>
            <w:r w:rsidRPr="00E77D7A">
              <w:rPr>
                <w:sz w:val="20"/>
                <w:szCs w:val="20"/>
                <w:lang w:val="en-GB"/>
              </w:rPr>
              <w:t>99 (4.7%)</w:t>
            </w:r>
          </w:p>
        </w:tc>
        <w:tc>
          <w:tcPr>
            <w:tcW w:w="2160" w:type="dxa"/>
          </w:tcPr>
          <w:p w14:paraId="5909F23C" w14:textId="77777777" w:rsidR="005B2850" w:rsidRPr="00E77D7A" w:rsidRDefault="005B2850" w:rsidP="00843760">
            <w:pPr>
              <w:jc w:val="center"/>
              <w:rPr>
                <w:sz w:val="20"/>
                <w:szCs w:val="20"/>
                <w:lang w:val="en-GB"/>
              </w:rPr>
            </w:pPr>
            <w:r w:rsidRPr="00E77D7A">
              <w:rPr>
                <w:sz w:val="20"/>
                <w:szCs w:val="20"/>
                <w:lang w:val="en-GB"/>
              </w:rPr>
              <w:t>17 (4.3%)</w:t>
            </w:r>
          </w:p>
        </w:tc>
        <w:tc>
          <w:tcPr>
            <w:tcW w:w="1980" w:type="dxa"/>
          </w:tcPr>
          <w:p w14:paraId="6D9ED0EB" w14:textId="77777777" w:rsidR="005B2850" w:rsidRPr="00E77D7A" w:rsidRDefault="005B2850" w:rsidP="00843760">
            <w:pPr>
              <w:jc w:val="center"/>
              <w:rPr>
                <w:sz w:val="20"/>
                <w:szCs w:val="20"/>
                <w:lang w:val="en-GB"/>
              </w:rPr>
            </w:pPr>
            <w:r w:rsidRPr="00E77D7A">
              <w:rPr>
                <w:sz w:val="20"/>
                <w:szCs w:val="20"/>
                <w:lang w:val="en-GB"/>
              </w:rPr>
              <w:t>0.82 [0.48, 1.41]</w:t>
            </w:r>
          </w:p>
        </w:tc>
        <w:tc>
          <w:tcPr>
            <w:tcW w:w="1980" w:type="dxa"/>
          </w:tcPr>
          <w:p w14:paraId="00C1C182" w14:textId="77777777" w:rsidR="005B2850" w:rsidRPr="00E77D7A" w:rsidRDefault="005B2850" w:rsidP="00843760">
            <w:pPr>
              <w:jc w:val="center"/>
              <w:rPr>
                <w:sz w:val="20"/>
                <w:szCs w:val="20"/>
                <w:lang w:val="en-GB"/>
              </w:rPr>
            </w:pPr>
            <w:r w:rsidRPr="00E77D7A">
              <w:rPr>
                <w:sz w:val="20"/>
                <w:szCs w:val="20"/>
                <w:lang w:val="en-GB"/>
              </w:rPr>
              <w:t>0.81 [0.47, 1.39]</w:t>
            </w:r>
          </w:p>
        </w:tc>
      </w:tr>
      <w:tr w:rsidR="005B2850" w:rsidRPr="00E77D7A" w14:paraId="7C36FE3E" w14:textId="77777777" w:rsidTr="002A47EF">
        <w:tc>
          <w:tcPr>
            <w:tcW w:w="5215" w:type="dxa"/>
          </w:tcPr>
          <w:p w14:paraId="5FBD04E4" w14:textId="77777777" w:rsidR="005B2850" w:rsidRPr="00E77D7A" w:rsidRDefault="005B2850" w:rsidP="00843760">
            <w:pPr>
              <w:rPr>
                <w:sz w:val="20"/>
                <w:szCs w:val="20"/>
                <w:lang w:val="en-GB"/>
              </w:rPr>
            </w:pPr>
            <w:r w:rsidRPr="00E77D7A">
              <w:rPr>
                <w:sz w:val="20"/>
                <w:szCs w:val="20"/>
                <w:lang w:val="en-GB"/>
              </w:rPr>
              <w:t xml:space="preserve">  Pneumonia </w:t>
            </w:r>
            <w:proofErr w:type="gramStart"/>
            <w:r w:rsidRPr="00E77D7A">
              <w:rPr>
                <w:sz w:val="20"/>
                <w:szCs w:val="20"/>
                <w:lang w:val="en-GB"/>
              </w:rPr>
              <w:t>during</w:t>
            </w:r>
            <w:proofErr w:type="gramEnd"/>
            <w:r w:rsidRPr="00E77D7A">
              <w:rPr>
                <w:sz w:val="20"/>
                <w:szCs w:val="20"/>
                <w:lang w:val="en-GB"/>
              </w:rPr>
              <w:t xml:space="preserve"> 0-4 years</w:t>
            </w:r>
          </w:p>
        </w:tc>
        <w:tc>
          <w:tcPr>
            <w:tcW w:w="2610" w:type="dxa"/>
          </w:tcPr>
          <w:p w14:paraId="71717854" w14:textId="77777777" w:rsidR="005B2850" w:rsidRPr="00E77D7A" w:rsidRDefault="005B2850" w:rsidP="00843760">
            <w:pPr>
              <w:jc w:val="center"/>
              <w:rPr>
                <w:sz w:val="20"/>
                <w:szCs w:val="20"/>
                <w:lang w:val="en-GB"/>
              </w:rPr>
            </w:pPr>
            <w:r w:rsidRPr="00E77D7A">
              <w:rPr>
                <w:sz w:val="20"/>
                <w:szCs w:val="20"/>
                <w:lang w:val="en-GB"/>
              </w:rPr>
              <w:t>220 (10.4%)</w:t>
            </w:r>
          </w:p>
        </w:tc>
        <w:tc>
          <w:tcPr>
            <w:tcW w:w="2160" w:type="dxa"/>
          </w:tcPr>
          <w:p w14:paraId="29221A6A" w14:textId="77777777" w:rsidR="005B2850" w:rsidRPr="00E77D7A" w:rsidRDefault="005B2850" w:rsidP="00843760">
            <w:pPr>
              <w:jc w:val="center"/>
              <w:rPr>
                <w:sz w:val="20"/>
                <w:szCs w:val="20"/>
                <w:lang w:val="en-GB"/>
              </w:rPr>
            </w:pPr>
            <w:r w:rsidRPr="00E77D7A">
              <w:rPr>
                <w:sz w:val="20"/>
                <w:szCs w:val="20"/>
                <w:lang w:val="en-GB"/>
              </w:rPr>
              <w:t>54 (13.5%)</w:t>
            </w:r>
          </w:p>
        </w:tc>
        <w:tc>
          <w:tcPr>
            <w:tcW w:w="1980" w:type="dxa"/>
          </w:tcPr>
          <w:p w14:paraId="1C5C1D91" w14:textId="77777777" w:rsidR="005B2850" w:rsidRPr="00E77D7A" w:rsidRDefault="005B2850" w:rsidP="00843760">
            <w:pPr>
              <w:jc w:val="center"/>
              <w:rPr>
                <w:b/>
                <w:sz w:val="20"/>
                <w:szCs w:val="20"/>
                <w:lang w:val="en-GB"/>
              </w:rPr>
            </w:pPr>
            <w:r w:rsidRPr="00E77D7A">
              <w:rPr>
                <w:b/>
                <w:sz w:val="20"/>
                <w:szCs w:val="20"/>
                <w:lang w:val="en-GB"/>
              </w:rPr>
              <w:t>1.38 [1.00, 1.90]</w:t>
            </w:r>
          </w:p>
        </w:tc>
        <w:tc>
          <w:tcPr>
            <w:tcW w:w="1980" w:type="dxa"/>
          </w:tcPr>
          <w:p w14:paraId="14E6FAFA" w14:textId="77777777" w:rsidR="005B2850" w:rsidRPr="00E77D7A" w:rsidRDefault="005B2850" w:rsidP="00843760">
            <w:pPr>
              <w:jc w:val="center"/>
              <w:rPr>
                <w:b/>
                <w:sz w:val="20"/>
                <w:szCs w:val="20"/>
                <w:lang w:val="en-GB"/>
              </w:rPr>
            </w:pPr>
            <w:r w:rsidRPr="00E77D7A">
              <w:rPr>
                <w:b/>
                <w:sz w:val="20"/>
                <w:szCs w:val="20"/>
                <w:lang w:val="en-GB"/>
              </w:rPr>
              <w:t>1.39 [1.00, 1.92]</w:t>
            </w:r>
          </w:p>
        </w:tc>
      </w:tr>
    </w:tbl>
    <w:p w14:paraId="7C918CA2" w14:textId="16803343" w:rsidR="005B2850" w:rsidRPr="00E77D7A" w:rsidRDefault="005B2850"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w:t>
      </w:r>
      <w:r w:rsidR="00A41834" w:rsidRPr="00E77D7A">
        <w:rPr>
          <w:rFonts w:ascii="Times New Roman" w:eastAsia="Microsoft YaHei" w:hAnsi="Times New Roman" w:cs="Times New Roman"/>
          <w:bCs/>
          <w:sz w:val="16"/>
          <w:szCs w:val="16"/>
          <w:lang w:val="en-GB"/>
        </w:rPr>
        <w:t>:</w:t>
      </w:r>
      <w:r w:rsidRPr="00E77D7A">
        <w:rPr>
          <w:rFonts w:ascii="Times New Roman" w:eastAsia="Microsoft YaHei" w:hAnsi="Times New Roman" w:cs="Times New Roman"/>
          <w:bCs/>
          <w:sz w:val="16"/>
          <w:szCs w:val="16"/>
          <w:lang w:val="en-GB"/>
        </w:rPr>
        <w:t xml:space="preserve"> The estimates were adjusted for age, sex, and parental education level.</w:t>
      </w:r>
    </w:p>
    <w:p w14:paraId="76CD10C5" w14:textId="77777777" w:rsidR="005B2850" w:rsidRPr="00E77D7A" w:rsidRDefault="005B2850"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vertAlign w:val="superscript"/>
          <w:lang w:val="en-GB"/>
        </w:rPr>
        <w:t>a</w:t>
      </w:r>
      <w:r w:rsidRPr="00E77D7A">
        <w:rPr>
          <w:rFonts w:ascii="Times New Roman" w:eastAsia="Microsoft YaHei" w:hAnsi="Times New Roman" w:cs="Times New Roman"/>
          <w:bCs/>
          <w:sz w:val="16"/>
          <w:szCs w:val="16"/>
          <w:lang w:val="en-GB"/>
        </w:rPr>
        <w:t>: The estimates were adjusted for age, sex, and parental education level.</w:t>
      </w:r>
    </w:p>
    <w:p w14:paraId="34094164" w14:textId="77777777" w:rsidR="005B2850" w:rsidRPr="00E77D7A" w:rsidRDefault="005B2850"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vertAlign w:val="superscript"/>
          <w:lang w:val="en-GB"/>
        </w:rPr>
        <w:t>b</w:t>
      </w:r>
      <w:r w:rsidRPr="00E77D7A">
        <w:rPr>
          <w:rFonts w:ascii="Times New Roman" w:eastAsia="Microsoft YaHei" w:hAnsi="Times New Roman" w:cs="Times New Roman"/>
          <w:bCs/>
          <w:sz w:val="16"/>
          <w:szCs w:val="16"/>
          <w:lang w:val="en-GB"/>
        </w:rPr>
        <w:t>: The estimates were adjusted for age, sex, parental education level, BMI, and current smoking status.</w:t>
      </w:r>
    </w:p>
    <w:p w14:paraId="1B1641D8" w14:textId="77777777" w:rsidR="006823F7" w:rsidRPr="00E77D7A" w:rsidRDefault="006823F7"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7DF6CB35" w14:textId="44CFA688" w:rsidR="006823F7" w:rsidRPr="00E77D7A" w:rsidRDefault="0052350A" w:rsidP="00843760">
      <w:pPr>
        <w:spacing w:line="240" w:lineRule="auto"/>
        <w:rPr>
          <w:rFonts w:ascii="Times New Roman" w:hAnsi="Times New Roman" w:cs="Times New Roman"/>
          <w:b/>
          <w:bCs/>
          <w:sz w:val="24"/>
          <w:szCs w:val="24"/>
          <w:lang w:val="en-GB"/>
        </w:rPr>
      </w:pPr>
      <w:bookmarkStart w:id="22" w:name="_Hlk132375020"/>
      <w:proofErr w:type="spellStart"/>
      <w:r w:rsidRPr="00E77D7A">
        <w:rPr>
          <w:rFonts w:ascii="Times New Roman" w:hAnsi="Times New Roman" w:cs="Times New Roman"/>
          <w:b/>
          <w:bCs/>
          <w:sz w:val="24"/>
          <w:szCs w:val="24"/>
          <w:lang w:val="en-GB"/>
        </w:rPr>
        <w:lastRenderedPageBreak/>
        <w:t>e</w:t>
      </w:r>
      <w:r w:rsidR="006823F7" w:rsidRPr="00E77D7A">
        <w:rPr>
          <w:rFonts w:ascii="Times New Roman" w:hAnsi="Times New Roman" w:cs="Times New Roman"/>
          <w:b/>
          <w:bCs/>
          <w:sz w:val="24"/>
          <w:szCs w:val="24"/>
          <w:lang w:val="en-GB"/>
        </w:rPr>
        <w:t>Table</w:t>
      </w:r>
      <w:proofErr w:type="spellEnd"/>
      <w:r w:rsidR="006823F7" w:rsidRPr="00E77D7A">
        <w:rPr>
          <w:rFonts w:ascii="Times New Roman" w:hAnsi="Times New Roman" w:cs="Times New Roman"/>
          <w:b/>
          <w:bCs/>
          <w:sz w:val="24"/>
          <w:szCs w:val="24"/>
          <w:lang w:val="en-GB"/>
        </w:rPr>
        <w:t xml:space="preserve"> </w:t>
      </w:r>
      <w:r w:rsidRPr="00E77D7A">
        <w:rPr>
          <w:rFonts w:ascii="Times New Roman" w:hAnsi="Times New Roman" w:cs="Times New Roman"/>
          <w:b/>
          <w:bCs/>
          <w:sz w:val="24"/>
          <w:szCs w:val="24"/>
          <w:lang w:val="en-GB"/>
        </w:rPr>
        <w:t>8</w:t>
      </w:r>
      <w:r w:rsidR="006823F7" w:rsidRPr="00E77D7A">
        <w:rPr>
          <w:rFonts w:ascii="Times New Roman" w:hAnsi="Times New Roman" w:cs="Times New Roman"/>
          <w:b/>
          <w:bCs/>
          <w:sz w:val="24"/>
          <w:szCs w:val="24"/>
          <w:lang w:val="en-GB"/>
        </w:rPr>
        <w:t>.</w:t>
      </w:r>
      <w:bookmarkEnd w:id="22"/>
      <w:r w:rsidR="006823F7" w:rsidRPr="00E77D7A">
        <w:rPr>
          <w:rFonts w:ascii="Times New Roman" w:hAnsi="Times New Roman" w:cs="Times New Roman"/>
          <w:b/>
          <w:bCs/>
          <w:sz w:val="24"/>
          <w:szCs w:val="24"/>
          <w:lang w:val="en-GB"/>
        </w:rPr>
        <w:t xml:space="preserve"> </w:t>
      </w:r>
      <w:r w:rsidR="006F2387" w:rsidRPr="00E77D7A">
        <w:rPr>
          <w:rFonts w:ascii="Times New Roman" w:hAnsi="Times New Roman" w:cs="Times New Roman"/>
          <w:b/>
          <w:bCs/>
          <w:sz w:val="24"/>
          <w:szCs w:val="24"/>
          <w:lang w:val="en-GB"/>
        </w:rPr>
        <w:t>Sensitivity analysis</w:t>
      </w:r>
      <w:r w:rsidR="006823F7" w:rsidRPr="00E77D7A">
        <w:rPr>
          <w:rFonts w:ascii="Times New Roman" w:hAnsi="Times New Roman" w:cs="Times New Roman"/>
          <w:b/>
          <w:bCs/>
          <w:sz w:val="24"/>
          <w:szCs w:val="24"/>
          <w:lang w:val="en-GB"/>
        </w:rPr>
        <w:t>.</w:t>
      </w:r>
    </w:p>
    <w:tbl>
      <w:tblPr>
        <w:tblStyle w:val="TableGrid"/>
        <w:tblW w:w="0" w:type="auto"/>
        <w:tblLook w:val="04A0" w:firstRow="1" w:lastRow="0" w:firstColumn="1" w:lastColumn="0" w:noHBand="0" w:noVBand="1"/>
      </w:tblPr>
      <w:tblGrid>
        <w:gridCol w:w="2798"/>
        <w:gridCol w:w="2798"/>
        <w:gridCol w:w="2798"/>
        <w:gridCol w:w="2799"/>
        <w:gridCol w:w="2799"/>
      </w:tblGrid>
      <w:tr w:rsidR="006823F7" w:rsidRPr="00E77D7A" w14:paraId="24AA675C" w14:textId="77777777" w:rsidTr="006823F7">
        <w:tc>
          <w:tcPr>
            <w:tcW w:w="2798" w:type="dxa"/>
          </w:tcPr>
          <w:p w14:paraId="2613D3DD" w14:textId="517ECF6E" w:rsidR="006823F7" w:rsidRPr="00E77D7A" w:rsidRDefault="006823F7" w:rsidP="00843760">
            <w:pP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Sensitivity analysis 1</w:t>
            </w:r>
            <w:r w:rsidR="006F2387" w:rsidRPr="00E77D7A">
              <w:rPr>
                <w:rFonts w:ascii="Times New Roman" w:hAnsi="Times New Roman" w:cs="Times New Roman"/>
                <w:b/>
                <w:bCs/>
                <w:sz w:val="20"/>
                <w:szCs w:val="20"/>
                <w:vertAlign w:val="superscript"/>
                <w:lang w:val="en-GB"/>
              </w:rPr>
              <w:t>a</w:t>
            </w:r>
          </w:p>
        </w:tc>
        <w:tc>
          <w:tcPr>
            <w:tcW w:w="2798" w:type="dxa"/>
          </w:tcPr>
          <w:p w14:paraId="61B37DEE" w14:textId="1F74061A"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No depression (n=2150)</w:t>
            </w:r>
          </w:p>
        </w:tc>
        <w:tc>
          <w:tcPr>
            <w:tcW w:w="2798" w:type="dxa"/>
          </w:tcPr>
          <w:p w14:paraId="3DF2F997" w14:textId="08A330AF"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Depression (n=</w:t>
            </w:r>
            <w:r w:rsidR="00E45EAE" w:rsidRPr="00E77D7A">
              <w:rPr>
                <w:rFonts w:ascii="Times New Roman" w:hAnsi="Times New Roman" w:cs="Times New Roman"/>
                <w:sz w:val="20"/>
                <w:szCs w:val="20"/>
                <w:lang w:val="en-GB"/>
              </w:rPr>
              <w:t>126</w:t>
            </w:r>
            <w:r w:rsidRPr="00E77D7A">
              <w:rPr>
                <w:rFonts w:ascii="Times New Roman" w:hAnsi="Times New Roman" w:cs="Times New Roman"/>
                <w:sz w:val="20"/>
                <w:szCs w:val="20"/>
                <w:lang w:val="en-GB"/>
              </w:rPr>
              <w:t>)</w:t>
            </w:r>
          </w:p>
        </w:tc>
        <w:tc>
          <w:tcPr>
            <w:tcW w:w="2799" w:type="dxa"/>
          </w:tcPr>
          <w:p w14:paraId="2D5DDF70" w14:textId="050BA65B"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1, OR [95% </w:t>
            </w:r>
            <w:proofErr w:type="gramStart"/>
            <w:r w:rsidRPr="00E77D7A">
              <w:rPr>
                <w:rFonts w:ascii="Times New Roman" w:hAnsi="Times New Roman" w:cs="Times New Roman"/>
                <w:sz w:val="20"/>
                <w:szCs w:val="20"/>
                <w:lang w:val="en-GB"/>
              </w:rPr>
              <w:t>CI]</w:t>
            </w:r>
            <w:r w:rsidR="006F2387" w:rsidRPr="00E77D7A">
              <w:rPr>
                <w:rFonts w:ascii="Times New Roman" w:hAnsi="Times New Roman" w:cs="Times New Roman"/>
                <w:sz w:val="20"/>
                <w:szCs w:val="20"/>
                <w:vertAlign w:val="superscript"/>
                <w:lang w:val="en-GB"/>
              </w:rPr>
              <w:t>e</w:t>
            </w:r>
            <w:proofErr w:type="gramEnd"/>
          </w:p>
        </w:tc>
        <w:tc>
          <w:tcPr>
            <w:tcW w:w="2799" w:type="dxa"/>
          </w:tcPr>
          <w:p w14:paraId="05518D67" w14:textId="0A438123"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2, OR [95% </w:t>
            </w:r>
            <w:proofErr w:type="gramStart"/>
            <w:r w:rsidRPr="00E77D7A">
              <w:rPr>
                <w:rFonts w:ascii="Times New Roman" w:hAnsi="Times New Roman" w:cs="Times New Roman"/>
                <w:sz w:val="20"/>
                <w:szCs w:val="20"/>
                <w:lang w:val="en-GB"/>
              </w:rPr>
              <w:t>CI]</w:t>
            </w:r>
            <w:r w:rsidR="006F2387" w:rsidRPr="00E77D7A">
              <w:rPr>
                <w:rFonts w:ascii="Times New Roman" w:hAnsi="Times New Roman" w:cs="Times New Roman"/>
                <w:sz w:val="20"/>
                <w:szCs w:val="20"/>
                <w:vertAlign w:val="superscript"/>
                <w:lang w:val="en-GB"/>
              </w:rPr>
              <w:t>f</w:t>
            </w:r>
            <w:proofErr w:type="gramEnd"/>
          </w:p>
        </w:tc>
      </w:tr>
      <w:tr w:rsidR="006823F7" w:rsidRPr="00E77D7A" w14:paraId="747FE950" w14:textId="77777777" w:rsidTr="006823F7">
        <w:tc>
          <w:tcPr>
            <w:tcW w:w="2798" w:type="dxa"/>
          </w:tcPr>
          <w:p w14:paraId="384BFE14" w14:textId="114E1F2E"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symptoms</w:t>
            </w:r>
          </w:p>
        </w:tc>
        <w:tc>
          <w:tcPr>
            <w:tcW w:w="2798" w:type="dxa"/>
          </w:tcPr>
          <w:p w14:paraId="565F0DF2"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17A6DE19"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77A32F1C"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4A5330B2" w14:textId="77777777" w:rsidR="006823F7" w:rsidRPr="00E77D7A" w:rsidRDefault="006823F7" w:rsidP="00843760">
            <w:pPr>
              <w:jc w:val="center"/>
              <w:rPr>
                <w:rFonts w:ascii="Times New Roman" w:hAnsi="Times New Roman" w:cs="Times New Roman"/>
                <w:sz w:val="20"/>
                <w:szCs w:val="20"/>
                <w:lang w:val="en-GB"/>
              </w:rPr>
            </w:pPr>
          </w:p>
        </w:tc>
      </w:tr>
      <w:tr w:rsidR="006823F7" w:rsidRPr="00E77D7A" w14:paraId="509D7E65" w14:textId="77777777" w:rsidTr="006823F7">
        <w:tc>
          <w:tcPr>
            <w:tcW w:w="2798" w:type="dxa"/>
          </w:tcPr>
          <w:p w14:paraId="6A269B4B" w14:textId="07C5F8D8"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symptom</w:t>
            </w:r>
          </w:p>
        </w:tc>
        <w:tc>
          <w:tcPr>
            <w:tcW w:w="2798" w:type="dxa"/>
          </w:tcPr>
          <w:p w14:paraId="6620888D" w14:textId="13E53C75"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470 (21.9%)</w:t>
            </w:r>
          </w:p>
        </w:tc>
        <w:tc>
          <w:tcPr>
            <w:tcW w:w="2798" w:type="dxa"/>
          </w:tcPr>
          <w:p w14:paraId="0923702E" w14:textId="62694C20" w:rsidR="006823F7" w:rsidRPr="00E77D7A" w:rsidRDefault="004674AA"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41 (32.5%)</w:t>
            </w:r>
          </w:p>
        </w:tc>
        <w:tc>
          <w:tcPr>
            <w:tcW w:w="2799" w:type="dxa"/>
          </w:tcPr>
          <w:p w14:paraId="2F9337DB" w14:textId="52AAFF87"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1.65 [ 1.12, 2.43]</w:t>
            </w:r>
          </w:p>
        </w:tc>
        <w:tc>
          <w:tcPr>
            <w:tcW w:w="2799" w:type="dxa"/>
          </w:tcPr>
          <w:p w14:paraId="3DD2874E" w14:textId="161EF7B9"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1.53 [ 1.03, 2.27]</w:t>
            </w:r>
          </w:p>
        </w:tc>
      </w:tr>
      <w:tr w:rsidR="006823F7" w:rsidRPr="00E77D7A" w14:paraId="4827FAD6" w14:textId="77777777" w:rsidTr="006823F7">
        <w:tc>
          <w:tcPr>
            <w:tcW w:w="2798" w:type="dxa"/>
          </w:tcPr>
          <w:p w14:paraId="4506D856" w14:textId="5200BD0A"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Wheezing &gt; 3 times</w:t>
            </w:r>
          </w:p>
        </w:tc>
        <w:tc>
          <w:tcPr>
            <w:tcW w:w="2798" w:type="dxa"/>
          </w:tcPr>
          <w:p w14:paraId="32A62772" w14:textId="07F2683E"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232 (10.8%)</w:t>
            </w:r>
          </w:p>
        </w:tc>
        <w:tc>
          <w:tcPr>
            <w:tcW w:w="2798" w:type="dxa"/>
          </w:tcPr>
          <w:p w14:paraId="2B440FD7" w14:textId="04ED4095" w:rsidR="006823F7" w:rsidRPr="00E77D7A" w:rsidRDefault="004674AA"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27 (21.4%)</w:t>
            </w:r>
          </w:p>
        </w:tc>
        <w:tc>
          <w:tcPr>
            <w:tcW w:w="2799" w:type="dxa"/>
          </w:tcPr>
          <w:p w14:paraId="6D207342" w14:textId="184B62C9"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2.11 [ 1.35, 3.32]</w:t>
            </w:r>
          </w:p>
        </w:tc>
        <w:tc>
          <w:tcPr>
            <w:tcW w:w="2799" w:type="dxa"/>
          </w:tcPr>
          <w:p w14:paraId="10F2A81C" w14:textId="5D780474"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2.09 [ 1.33, 3.29]</w:t>
            </w:r>
          </w:p>
        </w:tc>
      </w:tr>
      <w:tr w:rsidR="006823F7" w:rsidRPr="00E77D7A" w14:paraId="73568DAF" w14:textId="77777777" w:rsidTr="006823F7">
        <w:tc>
          <w:tcPr>
            <w:tcW w:w="2798" w:type="dxa"/>
          </w:tcPr>
          <w:p w14:paraId="502027D6" w14:textId="27D5C01A"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Asthma </w:t>
            </w:r>
          </w:p>
        </w:tc>
        <w:tc>
          <w:tcPr>
            <w:tcW w:w="2798" w:type="dxa"/>
          </w:tcPr>
          <w:p w14:paraId="7CA5281C" w14:textId="075D6784"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293 (13.6%)</w:t>
            </w:r>
          </w:p>
        </w:tc>
        <w:tc>
          <w:tcPr>
            <w:tcW w:w="2798" w:type="dxa"/>
          </w:tcPr>
          <w:p w14:paraId="6700C589" w14:textId="59006D63" w:rsidR="006823F7" w:rsidRPr="00E77D7A" w:rsidRDefault="004674AA"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20 (15.9%)</w:t>
            </w:r>
          </w:p>
        </w:tc>
        <w:tc>
          <w:tcPr>
            <w:tcW w:w="2799" w:type="dxa"/>
          </w:tcPr>
          <w:p w14:paraId="23A71348" w14:textId="21E45404"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1.14 [ 0.69, 1.87]</w:t>
            </w:r>
          </w:p>
        </w:tc>
        <w:tc>
          <w:tcPr>
            <w:tcW w:w="2799" w:type="dxa"/>
          </w:tcPr>
          <w:p w14:paraId="5B9B63F5" w14:textId="66195115"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1.11 [ 0.67, 1.84]</w:t>
            </w:r>
          </w:p>
        </w:tc>
      </w:tr>
      <w:tr w:rsidR="006823F7" w:rsidRPr="00E77D7A" w14:paraId="0F976FD2" w14:textId="77777777" w:rsidTr="006823F7">
        <w:tc>
          <w:tcPr>
            <w:tcW w:w="2798" w:type="dxa"/>
          </w:tcPr>
          <w:p w14:paraId="0628F0BE" w14:textId="3D95B33C"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infections</w:t>
            </w:r>
          </w:p>
        </w:tc>
        <w:tc>
          <w:tcPr>
            <w:tcW w:w="2798" w:type="dxa"/>
          </w:tcPr>
          <w:p w14:paraId="6BA85B39"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34C08E5F"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5A22A54E"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7E2C9685" w14:textId="77777777" w:rsidR="006823F7" w:rsidRPr="00E77D7A" w:rsidRDefault="006823F7" w:rsidP="00843760">
            <w:pPr>
              <w:jc w:val="center"/>
              <w:rPr>
                <w:rFonts w:ascii="Times New Roman" w:hAnsi="Times New Roman" w:cs="Times New Roman"/>
                <w:sz w:val="20"/>
                <w:szCs w:val="20"/>
                <w:lang w:val="en-GB"/>
              </w:rPr>
            </w:pPr>
          </w:p>
        </w:tc>
      </w:tr>
      <w:tr w:rsidR="006823F7" w:rsidRPr="00E77D7A" w14:paraId="27FB1A50" w14:textId="77777777" w:rsidTr="006823F7">
        <w:tc>
          <w:tcPr>
            <w:tcW w:w="2798" w:type="dxa"/>
          </w:tcPr>
          <w:p w14:paraId="09E6872D" w14:textId="3309C89C"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1-3 times</w:t>
            </w:r>
          </w:p>
        </w:tc>
        <w:tc>
          <w:tcPr>
            <w:tcW w:w="2798" w:type="dxa"/>
          </w:tcPr>
          <w:p w14:paraId="6BDC81E1" w14:textId="5DFC5796"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1341 (65.9%)</w:t>
            </w:r>
          </w:p>
        </w:tc>
        <w:tc>
          <w:tcPr>
            <w:tcW w:w="2798" w:type="dxa"/>
          </w:tcPr>
          <w:p w14:paraId="056F8399" w14:textId="55A366E2"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84 (68.3%)</w:t>
            </w:r>
          </w:p>
        </w:tc>
        <w:tc>
          <w:tcPr>
            <w:tcW w:w="2799" w:type="dxa"/>
          </w:tcPr>
          <w:p w14:paraId="22184134" w14:textId="79A913B1"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1.09 [0.62, 1.92]</w:t>
            </w:r>
          </w:p>
        </w:tc>
        <w:tc>
          <w:tcPr>
            <w:tcW w:w="2799" w:type="dxa"/>
          </w:tcPr>
          <w:p w14:paraId="178A1959" w14:textId="53DC6B3D"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1.05 [0.59, 1.86]</w:t>
            </w:r>
          </w:p>
        </w:tc>
      </w:tr>
      <w:tr w:rsidR="006823F7" w:rsidRPr="00E77D7A" w14:paraId="1ABDB55F" w14:textId="77777777" w:rsidTr="006823F7">
        <w:tc>
          <w:tcPr>
            <w:tcW w:w="2798" w:type="dxa"/>
          </w:tcPr>
          <w:p w14:paraId="16864B8C" w14:textId="6D57EF69"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 More than 4 times</w:t>
            </w:r>
          </w:p>
        </w:tc>
        <w:tc>
          <w:tcPr>
            <w:tcW w:w="2798" w:type="dxa"/>
          </w:tcPr>
          <w:p w14:paraId="390D06D0" w14:textId="7BAE30E7"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427 (21.0%)</w:t>
            </w:r>
          </w:p>
        </w:tc>
        <w:tc>
          <w:tcPr>
            <w:tcW w:w="2798" w:type="dxa"/>
          </w:tcPr>
          <w:p w14:paraId="43CB21F1" w14:textId="3094C906"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24 (19.5%)</w:t>
            </w:r>
          </w:p>
        </w:tc>
        <w:tc>
          <w:tcPr>
            <w:tcW w:w="2799" w:type="dxa"/>
          </w:tcPr>
          <w:p w14:paraId="62E20639" w14:textId="17635C82"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0.91 [0.47, 1.79]</w:t>
            </w:r>
          </w:p>
        </w:tc>
        <w:tc>
          <w:tcPr>
            <w:tcW w:w="2799" w:type="dxa"/>
          </w:tcPr>
          <w:p w14:paraId="14159339" w14:textId="327A0FF7"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0.90 [0.46, 1.78]</w:t>
            </w:r>
          </w:p>
        </w:tc>
      </w:tr>
      <w:tr w:rsidR="006823F7" w:rsidRPr="00E77D7A" w14:paraId="19E60C01" w14:textId="77777777" w:rsidTr="006823F7">
        <w:tc>
          <w:tcPr>
            <w:tcW w:w="2798" w:type="dxa"/>
          </w:tcPr>
          <w:p w14:paraId="6D221512" w14:textId="5E206D16"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Chronic bronchitis symptoms </w:t>
            </w:r>
          </w:p>
        </w:tc>
        <w:tc>
          <w:tcPr>
            <w:tcW w:w="2798" w:type="dxa"/>
          </w:tcPr>
          <w:p w14:paraId="4F8F4B93"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47531FF1"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5AFD3CB6"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400EFBFE" w14:textId="77777777" w:rsidR="006823F7" w:rsidRPr="00E77D7A" w:rsidRDefault="006823F7" w:rsidP="00843760">
            <w:pPr>
              <w:jc w:val="center"/>
              <w:rPr>
                <w:rFonts w:ascii="Times New Roman" w:hAnsi="Times New Roman" w:cs="Times New Roman"/>
                <w:sz w:val="20"/>
                <w:szCs w:val="20"/>
                <w:lang w:val="en-GB"/>
              </w:rPr>
            </w:pPr>
          </w:p>
        </w:tc>
      </w:tr>
      <w:tr w:rsidR="006823F7" w:rsidRPr="00E77D7A" w14:paraId="6F6A0826" w14:textId="77777777" w:rsidTr="006823F7">
        <w:tc>
          <w:tcPr>
            <w:tcW w:w="2798" w:type="dxa"/>
          </w:tcPr>
          <w:p w14:paraId="0DE1F68A" w14:textId="1D05DE01"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chronic bronchitis symptoms</w:t>
            </w:r>
          </w:p>
        </w:tc>
        <w:tc>
          <w:tcPr>
            <w:tcW w:w="2798" w:type="dxa"/>
          </w:tcPr>
          <w:p w14:paraId="30BBD2B7" w14:textId="17CF597A"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322 (15.9%)</w:t>
            </w:r>
          </w:p>
        </w:tc>
        <w:tc>
          <w:tcPr>
            <w:tcW w:w="2798" w:type="dxa"/>
          </w:tcPr>
          <w:p w14:paraId="308F945E" w14:textId="2B5B4662"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25 (20.5%)</w:t>
            </w:r>
          </w:p>
        </w:tc>
        <w:tc>
          <w:tcPr>
            <w:tcW w:w="2799" w:type="dxa"/>
          </w:tcPr>
          <w:p w14:paraId="0F3BA47B" w14:textId="274F6889"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1.36 [ 0.86, 2.15]</w:t>
            </w:r>
          </w:p>
        </w:tc>
        <w:tc>
          <w:tcPr>
            <w:tcW w:w="2799" w:type="dxa"/>
          </w:tcPr>
          <w:p w14:paraId="7E21BD59" w14:textId="097D96CB"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1.30 [ 0.82, 2.07]</w:t>
            </w:r>
          </w:p>
        </w:tc>
      </w:tr>
      <w:tr w:rsidR="006823F7" w:rsidRPr="00E77D7A" w14:paraId="191F9FD9" w14:textId="77777777" w:rsidTr="006823F7">
        <w:tc>
          <w:tcPr>
            <w:tcW w:w="2798" w:type="dxa"/>
          </w:tcPr>
          <w:p w14:paraId="18D251C9" w14:textId="63C4C546"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Cough</w:t>
            </w:r>
          </w:p>
        </w:tc>
        <w:tc>
          <w:tcPr>
            <w:tcW w:w="2798" w:type="dxa"/>
          </w:tcPr>
          <w:p w14:paraId="57983E5F" w14:textId="2E949747"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57 (2.8%)</w:t>
            </w:r>
          </w:p>
        </w:tc>
        <w:tc>
          <w:tcPr>
            <w:tcW w:w="2798" w:type="dxa"/>
          </w:tcPr>
          <w:p w14:paraId="069D9EC1" w14:textId="6388F636"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 (1.6%)</w:t>
            </w:r>
          </w:p>
        </w:tc>
        <w:tc>
          <w:tcPr>
            <w:tcW w:w="2799" w:type="dxa"/>
          </w:tcPr>
          <w:p w14:paraId="67DFF63A" w14:textId="16D8FBBA"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0.59 [0.14, 2.46]</w:t>
            </w:r>
          </w:p>
        </w:tc>
        <w:tc>
          <w:tcPr>
            <w:tcW w:w="2799" w:type="dxa"/>
          </w:tcPr>
          <w:p w14:paraId="15F5FE0B" w14:textId="4BB899D8"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0.55 [0.13, 2.32]</w:t>
            </w:r>
          </w:p>
        </w:tc>
      </w:tr>
      <w:tr w:rsidR="006823F7" w:rsidRPr="00E77D7A" w14:paraId="26993E87" w14:textId="77777777" w:rsidTr="006823F7">
        <w:tc>
          <w:tcPr>
            <w:tcW w:w="2798" w:type="dxa"/>
          </w:tcPr>
          <w:p w14:paraId="57CD5A15" w14:textId="7D0B78C1"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Mucus</w:t>
            </w:r>
          </w:p>
        </w:tc>
        <w:tc>
          <w:tcPr>
            <w:tcW w:w="2798" w:type="dxa"/>
          </w:tcPr>
          <w:p w14:paraId="7C05CF83" w14:textId="564730BB"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174 (8.6%)</w:t>
            </w:r>
          </w:p>
        </w:tc>
        <w:tc>
          <w:tcPr>
            <w:tcW w:w="2798" w:type="dxa"/>
          </w:tcPr>
          <w:p w14:paraId="05F6C669" w14:textId="73FD08C1"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 (13.9%)</w:t>
            </w:r>
          </w:p>
        </w:tc>
        <w:tc>
          <w:tcPr>
            <w:tcW w:w="2799" w:type="dxa"/>
          </w:tcPr>
          <w:p w14:paraId="67265A52" w14:textId="11E2480D"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1.75 [1.02, 3.02]</w:t>
            </w:r>
          </w:p>
        </w:tc>
        <w:tc>
          <w:tcPr>
            <w:tcW w:w="2799" w:type="dxa"/>
          </w:tcPr>
          <w:p w14:paraId="4563F420" w14:textId="10D4BF2B" w:rsidR="006823F7" w:rsidRPr="00E77D7A" w:rsidRDefault="00E45EAE"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1.74 [1.01, 3.00]</w:t>
            </w:r>
          </w:p>
        </w:tc>
      </w:tr>
      <w:tr w:rsidR="006823F7" w:rsidRPr="00E77D7A" w14:paraId="04D4BE85" w14:textId="77777777" w:rsidTr="006823F7">
        <w:tc>
          <w:tcPr>
            <w:tcW w:w="2798" w:type="dxa"/>
          </w:tcPr>
          <w:p w14:paraId="78AE62D5" w14:textId="69C32399"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Chronic bronchitis</w:t>
            </w:r>
          </w:p>
        </w:tc>
        <w:tc>
          <w:tcPr>
            <w:tcW w:w="2798" w:type="dxa"/>
          </w:tcPr>
          <w:p w14:paraId="55128E59" w14:textId="483E211D"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91 (4.5%)</w:t>
            </w:r>
          </w:p>
        </w:tc>
        <w:tc>
          <w:tcPr>
            <w:tcW w:w="2798" w:type="dxa"/>
          </w:tcPr>
          <w:p w14:paraId="43EBC7AB" w14:textId="589EA44B" w:rsidR="006823F7" w:rsidRPr="00E77D7A" w:rsidRDefault="00810788"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6 (4.9%)</w:t>
            </w:r>
          </w:p>
        </w:tc>
        <w:tc>
          <w:tcPr>
            <w:tcW w:w="2799" w:type="dxa"/>
          </w:tcPr>
          <w:p w14:paraId="4757D512" w14:textId="793E73C4"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1.11 [0.47, 2.61]</w:t>
            </w:r>
          </w:p>
        </w:tc>
        <w:tc>
          <w:tcPr>
            <w:tcW w:w="2799" w:type="dxa"/>
          </w:tcPr>
          <w:p w14:paraId="0F95E73D" w14:textId="5F806171" w:rsidR="006823F7" w:rsidRPr="00E77D7A" w:rsidRDefault="00E45EAE"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1.01 [0.42, 2.41]</w:t>
            </w:r>
          </w:p>
        </w:tc>
      </w:tr>
      <w:tr w:rsidR="006823F7" w:rsidRPr="00E77D7A" w14:paraId="73CA9DC3" w14:textId="77777777" w:rsidTr="006823F7">
        <w:tc>
          <w:tcPr>
            <w:tcW w:w="2798" w:type="dxa"/>
          </w:tcPr>
          <w:p w14:paraId="42C4C31F" w14:textId="0206C935" w:rsidR="006823F7" w:rsidRPr="00E77D7A" w:rsidRDefault="006823F7" w:rsidP="00843760">
            <w:pPr>
              <w:rPr>
                <w:rFonts w:ascii="Times New Roman" w:hAnsi="Times New Roman" w:cs="Times New Roman"/>
                <w:sz w:val="20"/>
                <w:szCs w:val="20"/>
                <w:lang w:val="en-GB"/>
              </w:rPr>
            </w:pPr>
          </w:p>
        </w:tc>
        <w:tc>
          <w:tcPr>
            <w:tcW w:w="2798" w:type="dxa"/>
          </w:tcPr>
          <w:p w14:paraId="117E4EC3"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35A041CB"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6008D000"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4D20863D" w14:textId="77777777" w:rsidR="006823F7" w:rsidRPr="00E77D7A" w:rsidRDefault="006823F7" w:rsidP="00843760">
            <w:pPr>
              <w:jc w:val="center"/>
              <w:rPr>
                <w:rFonts w:ascii="Times New Roman" w:hAnsi="Times New Roman" w:cs="Times New Roman"/>
                <w:sz w:val="20"/>
                <w:szCs w:val="20"/>
                <w:lang w:val="en-GB"/>
              </w:rPr>
            </w:pPr>
          </w:p>
        </w:tc>
      </w:tr>
      <w:tr w:rsidR="006823F7" w:rsidRPr="00E77D7A" w14:paraId="3503B18C" w14:textId="77777777" w:rsidTr="006823F7">
        <w:tc>
          <w:tcPr>
            <w:tcW w:w="2798" w:type="dxa"/>
          </w:tcPr>
          <w:p w14:paraId="2DCA3DAA" w14:textId="3AF7DDFB" w:rsidR="006823F7" w:rsidRPr="00E77D7A" w:rsidRDefault="006823F7" w:rsidP="00843760">
            <w:pP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Sensitivity analysis 2</w:t>
            </w:r>
            <w:r w:rsidR="006F2387" w:rsidRPr="00E77D7A">
              <w:rPr>
                <w:rFonts w:ascii="Times New Roman" w:hAnsi="Times New Roman" w:cs="Times New Roman"/>
                <w:b/>
                <w:bCs/>
                <w:sz w:val="20"/>
                <w:szCs w:val="20"/>
                <w:vertAlign w:val="superscript"/>
                <w:lang w:val="en-GB"/>
              </w:rPr>
              <w:t>b</w:t>
            </w:r>
          </w:p>
        </w:tc>
        <w:tc>
          <w:tcPr>
            <w:tcW w:w="2798" w:type="dxa"/>
          </w:tcPr>
          <w:p w14:paraId="42AC5FC0" w14:textId="38C6FED8"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No depression (n=2150)</w:t>
            </w:r>
          </w:p>
        </w:tc>
        <w:tc>
          <w:tcPr>
            <w:tcW w:w="2798" w:type="dxa"/>
          </w:tcPr>
          <w:p w14:paraId="69E21D0B" w14:textId="13B19879"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Depression (n=</w:t>
            </w:r>
            <w:r w:rsidR="00076196" w:rsidRPr="00E77D7A">
              <w:rPr>
                <w:rFonts w:ascii="Times New Roman" w:hAnsi="Times New Roman" w:cs="Times New Roman"/>
                <w:sz w:val="20"/>
                <w:szCs w:val="20"/>
                <w:lang w:val="en-GB"/>
              </w:rPr>
              <w:t xml:space="preserve"> </w:t>
            </w:r>
            <w:r w:rsidR="00C02D07" w:rsidRPr="00E77D7A">
              <w:rPr>
                <w:rFonts w:ascii="Times New Roman" w:hAnsi="Times New Roman" w:cs="Times New Roman"/>
                <w:sz w:val="20"/>
                <w:szCs w:val="20"/>
                <w:lang w:val="en-GB"/>
              </w:rPr>
              <w:t>844</w:t>
            </w:r>
            <w:r w:rsidRPr="00E77D7A">
              <w:rPr>
                <w:rFonts w:ascii="Times New Roman" w:hAnsi="Times New Roman" w:cs="Times New Roman"/>
                <w:sz w:val="20"/>
                <w:szCs w:val="20"/>
                <w:lang w:val="en-GB"/>
              </w:rPr>
              <w:t>)</w:t>
            </w:r>
          </w:p>
        </w:tc>
        <w:tc>
          <w:tcPr>
            <w:tcW w:w="2799" w:type="dxa"/>
          </w:tcPr>
          <w:p w14:paraId="22811619" w14:textId="653BEC1D"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1,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a</w:t>
            </w:r>
            <w:proofErr w:type="gramEnd"/>
          </w:p>
        </w:tc>
        <w:tc>
          <w:tcPr>
            <w:tcW w:w="2799" w:type="dxa"/>
          </w:tcPr>
          <w:p w14:paraId="4D399486" w14:textId="232324DE" w:rsidR="006823F7" w:rsidRPr="00E77D7A" w:rsidRDefault="006823F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2,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b</w:t>
            </w:r>
            <w:proofErr w:type="gramEnd"/>
          </w:p>
        </w:tc>
      </w:tr>
      <w:tr w:rsidR="006823F7" w:rsidRPr="00E77D7A" w14:paraId="0B7101DF" w14:textId="77777777" w:rsidTr="006823F7">
        <w:tc>
          <w:tcPr>
            <w:tcW w:w="2798" w:type="dxa"/>
          </w:tcPr>
          <w:p w14:paraId="2B932B78" w14:textId="261BD081"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symptoms</w:t>
            </w:r>
          </w:p>
        </w:tc>
        <w:tc>
          <w:tcPr>
            <w:tcW w:w="2798" w:type="dxa"/>
          </w:tcPr>
          <w:p w14:paraId="47F765BF"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79073157"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23FCD875"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3608D21A" w14:textId="77777777" w:rsidR="006823F7" w:rsidRPr="00E77D7A" w:rsidRDefault="006823F7" w:rsidP="00843760">
            <w:pPr>
              <w:jc w:val="center"/>
              <w:rPr>
                <w:rFonts w:ascii="Times New Roman" w:hAnsi="Times New Roman" w:cs="Times New Roman"/>
                <w:sz w:val="20"/>
                <w:szCs w:val="20"/>
                <w:lang w:val="en-GB"/>
              </w:rPr>
            </w:pPr>
          </w:p>
        </w:tc>
      </w:tr>
      <w:tr w:rsidR="00076196" w:rsidRPr="00E77D7A" w14:paraId="56AFF730" w14:textId="77777777" w:rsidTr="006823F7">
        <w:tc>
          <w:tcPr>
            <w:tcW w:w="2798" w:type="dxa"/>
          </w:tcPr>
          <w:p w14:paraId="4EB5DB4E" w14:textId="141AB0C5" w:rsidR="00076196" w:rsidRPr="00E77D7A" w:rsidRDefault="00076196"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symptom</w:t>
            </w:r>
          </w:p>
        </w:tc>
        <w:tc>
          <w:tcPr>
            <w:tcW w:w="2798" w:type="dxa"/>
          </w:tcPr>
          <w:p w14:paraId="31AB1475" w14:textId="4A9EB0EF" w:rsidR="00076196" w:rsidRPr="00E77D7A" w:rsidRDefault="0007619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470 (21.9%)</w:t>
            </w:r>
          </w:p>
        </w:tc>
        <w:tc>
          <w:tcPr>
            <w:tcW w:w="2798" w:type="dxa"/>
          </w:tcPr>
          <w:p w14:paraId="0B3C8D2C" w14:textId="08333CE5" w:rsidR="00076196"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249 (29.5%)</w:t>
            </w:r>
          </w:p>
        </w:tc>
        <w:tc>
          <w:tcPr>
            <w:tcW w:w="2799" w:type="dxa"/>
          </w:tcPr>
          <w:p w14:paraId="2D007B18" w14:textId="118109D8" w:rsidR="00076196"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1.45 [ 1.21, 1.74]</w:t>
            </w:r>
          </w:p>
        </w:tc>
        <w:tc>
          <w:tcPr>
            <w:tcW w:w="2799" w:type="dxa"/>
          </w:tcPr>
          <w:p w14:paraId="067F24B5" w14:textId="2E43E508" w:rsidR="00076196"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1.38 [ 1.15, 1.66]</w:t>
            </w:r>
          </w:p>
        </w:tc>
      </w:tr>
      <w:tr w:rsidR="00076196" w:rsidRPr="00E77D7A" w14:paraId="067A42FB" w14:textId="77777777" w:rsidTr="006823F7">
        <w:tc>
          <w:tcPr>
            <w:tcW w:w="2798" w:type="dxa"/>
          </w:tcPr>
          <w:p w14:paraId="6B2A0476" w14:textId="5EFC291E" w:rsidR="00076196" w:rsidRPr="00E77D7A" w:rsidRDefault="00076196"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Wheezing &gt; 3 times</w:t>
            </w:r>
          </w:p>
        </w:tc>
        <w:tc>
          <w:tcPr>
            <w:tcW w:w="2798" w:type="dxa"/>
          </w:tcPr>
          <w:p w14:paraId="45FA033A" w14:textId="2D9780D7" w:rsidR="00076196" w:rsidRPr="00E77D7A" w:rsidRDefault="0007619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232 (10.8%)</w:t>
            </w:r>
          </w:p>
        </w:tc>
        <w:tc>
          <w:tcPr>
            <w:tcW w:w="2798" w:type="dxa"/>
          </w:tcPr>
          <w:p w14:paraId="235A9254" w14:textId="586EA29F" w:rsidR="00076196"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144 (17.1%)</w:t>
            </w:r>
          </w:p>
        </w:tc>
        <w:tc>
          <w:tcPr>
            <w:tcW w:w="2799" w:type="dxa"/>
          </w:tcPr>
          <w:p w14:paraId="64AC5437" w14:textId="03EF021C" w:rsidR="00076196"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1.65 [1.32, 2.07]</w:t>
            </w:r>
          </w:p>
        </w:tc>
        <w:tc>
          <w:tcPr>
            <w:tcW w:w="2799" w:type="dxa"/>
          </w:tcPr>
          <w:p w14:paraId="4227A88F" w14:textId="26314C8F" w:rsidR="00076196"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1.62 [1.29, 2.04]</w:t>
            </w:r>
          </w:p>
        </w:tc>
      </w:tr>
      <w:tr w:rsidR="00076196" w:rsidRPr="00E77D7A" w14:paraId="2AE76E63" w14:textId="77777777" w:rsidTr="006823F7">
        <w:tc>
          <w:tcPr>
            <w:tcW w:w="2798" w:type="dxa"/>
          </w:tcPr>
          <w:p w14:paraId="61AD3EB7" w14:textId="0AC23C8B" w:rsidR="00076196" w:rsidRPr="00E77D7A" w:rsidRDefault="00076196"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Asthma </w:t>
            </w:r>
          </w:p>
        </w:tc>
        <w:tc>
          <w:tcPr>
            <w:tcW w:w="2798" w:type="dxa"/>
          </w:tcPr>
          <w:p w14:paraId="4E4BE87E" w14:textId="2B87202E" w:rsidR="00076196" w:rsidRPr="00E77D7A" w:rsidRDefault="0007619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293 (13.6%)</w:t>
            </w:r>
          </w:p>
        </w:tc>
        <w:tc>
          <w:tcPr>
            <w:tcW w:w="2798" w:type="dxa"/>
          </w:tcPr>
          <w:p w14:paraId="512306D5" w14:textId="4D869AF8" w:rsidR="00076196"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124 (14.7%)</w:t>
            </w:r>
          </w:p>
        </w:tc>
        <w:tc>
          <w:tcPr>
            <w:tcW w:w="2799" w:type="dxa"/>
          </w:tcPr>
          <w:p w14:paraId="47CA0A25" w14:textId="0AB03997" w:rsidR="00076196"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1.06 [0.84, 1.33]</w:t>
            </w:r>
          </w:p>
        </w:tc>
        <w:tc>
          <w:tcPr>
            <w:tcW w:w="2799" w:type="dxa"/>
          </w:tcPr>
          <w:p w14:paraId="2CF41572" w14:textId="22A98FE3" w:rsidR="00076196"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1.03 [0.82, 1.30]</w:t>
            </w:r>
          </w:p>
        </w:tc>
      </w:tr>
      <w:tr w:rsidR="006823F7" w:rsidRPr="00E77D7A" w14:paraId="0834005A" w14:textId="77777777" w:rsidTr="006823F7">
        <w:tc>
          <w:tcPr>
            <w:tcW w:w="2798" w:type="dxa"/>
          </w:tcPr>
          <w:p w14:paraId="6EFC1913" w14:textId="58994F66" w:rsidR="006823F7" w:rsidRPr="00E77D7A" w:rsidRDefault="006823F7"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infections</w:t>
            </w:r>
          </w:p>
        </w:tc>
        <w:tc>
          <w:tcPr>
            <w:tcW w:w="2798" w:type="dxa"/>
          </w:tcPr>
          <w:p w14:paraId="585AEC28" w14:textId="77777777" w:rsidR="006823F7" w:rsidRPr="00E77D7A" w:rsidRDefault="006823F7" w:rsidP="00843760">
            <w:pPr>
              <w:jc w:val="center"/>
              <w:rPr>
                <w:rFonts w:ascii="Times New Roman" w:hAnsi="Times New Roman" w:cs="Times New Roman"/>
                <w:sz w:val="20"/>
                <w:szCs w:val="20"/>
                <w:lang w:val="en-GB"/>
              </w:rPr>
            </w:pPr>
          </w:p>
        </w:tc>
        <w:tc>
          <w:tcPr>
            <w:tcW w:w="2798" w:type="dxa"/>
          </w:tcPr>
          <w:p w14:paraId="332296EB"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51048DC9" w14:textId="77777777" w:rsidR="006823F7" w:rsidRPr="00E77D7A" w:rsidRDefault="006823F7" w:rsidP="00843760">
            <w:pPr>
              <w:jc w:val="center"/>
              <w:rPr>
                <w:rFonts w:ascii="Times New Roman" w:hAnsi="Times New Roman" w:cs="Times New Roman"/>
                <w:sz w:val="20"/>
                <w:szCs w:val="20"/>
                <w:lang w:val="en-GB"/>
              </w:rPr>
            </w:pPr>
          </w:p>
        </w:tc>
        <w:tc>
          <w:tcPr>
            <w:tcW w:w="2799" w:type="dxa"/>
          </w:tcPr>
          <w:p w14:paraId="36C03EBF" w14:textId="77777777" w:rsidR="006823F7" w:rsidRPr="00E77D7A" w:rsidRDefault="006823F7" w:rsidP="00843760">
            <w:pPr>
              <w:jc w:val="center"/>
              <w:rPr>
                <w:rFonts w:ascii="Times New Roman" w:hAnsi="Times New Roman" w:cs="Times New Roman"/>
                <w:sz w:val="20"/>
                <w:szCs w:val="20"/>
                <w:lang w:val="en-GB"/>
              </w:rPr>
            </w:pPr>
          </w:p>
        </w:tc>
      </w:tr>
      <w:tr w:rsidR="00306CAF" w:rsidRPr="00E77D7A" w14:paraId="127868F3" w14:textId="77777777" w:rsidTr="006823F7">
        <w:tc>
          <w:tcPr>
            <w:tcW w:w="2798" w:type="dxa"/>
          </w:tcPr>
          <w:p w14:paraId="1FE3BC1E" w14:textId="0C87F105"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1-3 times</w:t>
            </w:r>
          </w:p>
        </w:tc>
        <w:tc>
          <w:tcPr>
            <w:tcW w:w="2798" w:type="dxa"/>
          </w:tcPr>
          <w:p w14:paraId="7EB4826B" w14:textId="06E1608A"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1341 (65.9%)</w:t>
            </w:r>
          </w:p>
        </w:tc>
        <w:tc>
          <w:tcPr>
            <w:tcW w:w="2798" w:type="dxa"/>
          </w:tcPr>
          <w:p w14:paraId="6DFC3390" w14:textId="642D2E91"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494 (61.1%)</w:t>
            </w:r>
          </w:p>
        </w:tc>
        <w:tc>
          <w:tcPr>
            <w:tcW w:w="2799" w:type="dxa"/>
          </w:tcPr>
          <w:p w14:paraId="7F52FC57" w14:textId="5A058EEA" w:rsidR="00306CAF" w:rsidRPr="00E77D7A" w:rsidRDefault="00152640"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0.92 [0.72, 1.18]</w:t>
            </w:r>
          </w:p>
        </w:tc>
        <w:tc>
          <w:tcPr>
            <w:tcW w:w="2799" w:type="dxa"/>
          </w:tcPr>
          <w:p w14:paraId="2DA79E80" w14:textId="189F994A" w:rsidR="00306CAF" w:rsidRPr="00E77D7A" w:rsidRDefault="00152640"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0.93 [0.72, 1.20]</w:t>
            </w:r>
          </w:p>
        </w:tc>
      </w:tr>
      <w:tr w:rsidR="00306CAF" w:rsidRPr="00E77D7A" w14:paraId="1144BD3F" w14:textId="77777777" w:rsidTr="006823F7">
        <w:tc>
          <w:tcPr>
            <w:tcW w:w="2798" w:type="dxa"/>
          </w:tcPr>
          <w:p w14:paraId="0E4F4C0A" w14:textId="5636150C"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 More than 4 times</w:t>
            </w:r>
          </w:p>
        </w:tc>
        <w:tc>
          <w:tcPr>
            <w:tcW w:w="2798" w:type="dxa"/>
          </w:tcPr>
          <w:p w14:paraId="1324D628" w14:textId="46FDF130"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427 (21.0%)</w:t>
            </w:r>
          </w:p>
        </w:tc>
        <w:tc>
          <w:tcPr>
            <w:tcW w:w="2798" w:type="dxa"/>
          </w:tcPr>
          <w:p w14:paraId="07386AB1" w14:textId="1B0CBA2F"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208 (25.7%)</w:t>
            </w:r>
          </w:p>
        </w:tc>
        <w:tc>
          <w:tcPr>
            <w:tcW w:w="2799" w:type="dxa"/>
          </w:tcPr>
          <w:p w14:paraId="1A61B795" w14:textId="6A1BD097" w:rsidR="00306CAF" w:rsidRPr="00E77D7A" w:rsidRDefault="00152640"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1.18 [0.89, 1.57]</w:t>
            </w:r>
          </w:p>
        </w:tc>
        <w:tc>
          <w:tcPr>
            <w:tcW w:w="2799" w:type="dxa"/>
          </w:tcPr>
          <w:p w14:paraId="31CC9A35" w14:textId="3F62322C" w:rsidR="00306CAF" w:rsidRPr="00E77D7A" w:rsidRDefault="00152640"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1.18 [0.88, 1.57]</w:t>
            </w:r>
          </w:p>
        </w:tc>
      </w:tr>
      <w:tr w:rsidR="00306CAF" w:rsidRPr="00E77D7A" w14:paraId="696D37B2" w14:textId="77777777" w:rsidTr="006823F7">
        <w:tc>
          <w:tcPr>
            <w:tcW w:w="2798" w:type="dxa"/>
          </w:tcPr>
          <w:p w14:paraId="59946122" w14:textId="73D24B18"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Chronic bronchitis symptoms </w:t>
            </w:r>
          </w:p>
        </w:tc>
        <w:tc>
          <w:tcPr>
            <w:tcW w:w="2798" w:type="dxa"/>
          </w:tcPr>
          <w:p w14:paraId="2C5F357C"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5B93B19C"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4C118629"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5754C097"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474568D3" w14:textId="77777777" w:rsidTr="006823F7">
        <w:tc>
          <w:tcPr>
            <w:tcW w:w="2798" w:type="dxa"/>
          </w:tcPr>
          <w:p w14:paraId="48777E28" w14:textId="6597BA79"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chronic bronchitis symptoms</w:t>
            </w:r>
          </w:p>
        </w:tc>
        <w:tc>
          <w:tcPr>
            <w:tcW w:w="2798" w:type="dxa"/>
          </w:tcPr>
          <w:p w14:paraId="2B2F8F76" w14:textId="4AD3AAF2"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322 (15.9%)</w:t>
            </w:r>
          </w:p>
        </w:tc>
        <w:tc>
          <w:tcPr>
            <w:tcW w:w="2798" w:type="dxa"/>
          </w:tcPr>
          <w:p w14:paraId="5A9F6DEB" w14:textId="1001D3AC"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191 (23.8%)</w:t>
            </w:r>
          </w:p>
        </w:tc>
        <w:tc>
          <w:tcPr>
            <w:tcW w:w="2799" w:type="dxa"/>
          </w:tcPr>
          <w:p w14:paraId="3148B839" w14:textId="5C30E501" w:rsidR="00306CAF"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1.67 [ 1.36, 2.04]</w:t>
            </w:r>
          </w:p>
        </w:tc>
        <w:tc>
          <w:tcPr>
            <w:tcW w:w="2799" w:type="dxa"/>
          </w:tcPr>
          <w:p w14:paraId="4DD0331B" w14:textId="2550EA8E" w:rsidR="00306CAF"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1.56 [ 1.27, 1.92]</w:t>
            </w:r>
          </w:p>
        </w:tc>
      </w:tr>
      <w:tr w:rsidR="00306CAF" w:rsidRPr="00E77D7A" w14:paraId="0054EC60" w14:textId="77777777" w:rsidTr="006823F7">
        <w:tc>
          <w:tcPr>
            <w:tcW w:w="2798" w:type="dxa"/>
          </w:tcPr>
          <w:p w14:paraId="43DAE2A4" w14:textId="08D99D63"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Cough</w:t>
            </w:r>
          </w:p>
        </w:tc>
        <w:tc>
          <w:tcPr>
            <w:tcW w:w="2798" w:type="dxa"/>
          </w:tcPr>
          <w:p w14:paraId="3F358060" w14:textId="610F45B7"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57 (2.8%)</w:t>
            </w:r>
          </w:p>
        </w:tc>
        <w:tc>
          <w:tcPr>
            <w:tcW w:w="2798" w:type="dxa"/>
          </w:tcPr>
          <w:p w14:paraId="028AB1B4" w14:textId="676302F7"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34 (4.2%)</w:t>
            </w:r>
          </w:p>
        </w:tc>
        <w:tc>
          <w:tcPr>
            <w:tcW w:w="2799" w:type="dxa"/>
          </w:tcPr>
          <w:p w14:paraId="1DCFFD2A" w14:textId="741E510D" w:rsidR="00306CAF" w:rsidRPr="00E77D7A" w:rsidRDefault="00152640"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1.65 [1.06, 2.56]</w:t>
            </w:r>
          </w:p>
        </w:tc>
        <w:tc>
          <w:tcPr>
            <w:tcW w:w="2799" w:type="dxa"/>
          </w:tcPr>
          <w:p w14:paraId="4F3005A2" w14:textId="16FB0E68" w:rsidR="00306CAF" w:rsidRPr="00E77D7A" w:rsidRDefault="00152640"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1.53 [0.98, 2.39]</w:t>
            </w:r>
          </w:p>
        </w:tc>
      </w:tr>
      <w:tr w:rsidR="00306CAF" w:rsidRPr="00E77D7A" w14:paraId="0054FD8C" w14:textId="77777777" w:rsidTr="006823F7">
        <w:tc>
          <w:tcPr>
            <w:tcW w:w="2798" w:type="dxa"/>
          </w:tcPr>
          <w:p w14:paraId="00ABE56A" w14:textId="1F7781E2"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Mucus</w:t>
            </w:r>
          </w:p>
        </w:tc>
        <w:tc>
          <w:tcPr>
            <w:tcW w:w="2798" w:type="dxa"/>
          </w:tcPr>
          <w:p w14:paraId="5D8CBFA4" w14:textId="51C516D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174 (8.6%)</w:t>
            </w:r>
          </w:p>
        </w:tc>
        <w:tc>
          <w:tcPr>
            <w:tcW w:w="2798" w:type="dxa"/>
          </w:tcPr>
          <w:p w14:paraId="7BA0CFE4" w14:textId="5A9D1BD5"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95 (11.8%)</w:t>
            </w:r>
          </w:p>
        </w:tc>
        <w:tc>
          <w:tcPr>
            <w:tcW w:w="2799" w:type="dxa"/>
          </w:tcPr>
          <w:p w14:paraId="635456E9" w14:textId="7E8AEDB5" w:rsidR="00306CAF" w:rsidRPr="00E77D7A" w:rsidRDefault="00152640"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1.55 [1.19, 2.03]</w:t>
            </w:r>
          </w:p>
        </w:tc>
        <w:tc>
          <w:tcPr>
            <w:tcW w:w="2799" w:type="dxa"/>
          </w:tcPr>
          <w:p w14:paraId="359716DD" w14:textId="67C705CB" w:rsidR="00306CAF" w:rsidRPr="00E77D7A" w:rsidRDefault="00152640"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1.49 [1.14, 1.96]</w:t>
            </w:r>
          </w:p>
        </w:tc>
      </w:tr>
      <w:tr w:rsidR="00306CAF" w:rsidRPr="00E77D7A" w14:paraId="065238A5" w14:textId="77777777" w:rsidTr="006823F7">
        <w:tc>
          <w:tcPr>
            <w:tcW w:w="2798" w:type="dxa"/>
          </w:tcPr>
          <w:p w14:paraId="40CEB437" w14:textId="46BE874E"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Chronic bronchitis</w:t>
            </w:r>
          </w:p>
        </w:tc>
        <w:tc>
          <w:tcPr>
            <w:tcW w:w="2798" w:type="dxa"/>
          </w:tcPr>
          <w:p w14:paraId="54E47EF7" w14:textId="3C8E2C10"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91 (4.5%)</w:t>
            </w:r>
          </w:p>
        </w:tc>
        <w:tc>
          <w:tcPr>
            <w:tcW w:w="2798" w:type="dxa"/>
          </w:tcPr>
          <w:p w14:paraId="5CE7B387" w14:textId="2FB3AA3D" w:rsidR="00306CAF" w:rsidRPr="00E77D7A" w:rsidRDefault="00C02D07"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62 (7.7%)</w:t>
            </w:r>
          </w:p>
        </w:tc>
        <w:tc>
          <w:tcPr>
            <w:tcW w:w="2799" w:type="dxa"/>
          </w:tcPr>
          <w:p w14:paraId="3FDF2E2A" w14:textId="7D515081" w:rsidR="00306CAF" w:rsidRPr="00E77D7A" w:rsidRDefault="00152640"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1.91 [1.36, 2.68]</w:t>
            </w:r>
          </w:p>
        </w:tc>
        <w:tc>
          <w:tcPr>
            <w:tcW w:w="2799" w:type="dxa"/>
          </w:tcPr>
          <w:p w14:paraId="6FFADF37" w14:textId="1058E6B6" w:rsidR="00306CAF" w:rsidRPr="00E77D7A" w:rsidRDefault="00C02D07"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1.71 [1.21, 2.42]</w:t>
            </w:r>
          </w:p>
        </w:tc>
      </w:tr>
      <w:tr w:rsidR="00306CAF" w:rsidRPr="00E77D7A" w14:paraId="2F72B7FC" w14:textId="77777777" w:rsidTr="006823F7">
        <w:tc>
          <w:tcPr>
            <w:tcW w:w="2798" w:type="dxa"/>
          </w:tcPr>
          <w:p w14:paraId="20609D96" w14:textId="77777777" w:rsidR="00306CAF" w:rsidRPr="00E77D7A" w:rsidRDefault="00306CAF" w:rsidP="00843760">
            <w:pPr>
              <w:rPr>
                <w:rFonts w:ascii="Times New Roman" w:hAnsi="Times New Roman" w:cs="Times New Roman"/>
                <w:sz w:val="20"/>
                <w:szCs w:val="20"/>
                <w:lang w:val="en-GB"/>
              </w:rPr>
            </w:pPr>
          </w:p>
        </w:tc>
        <w:tc>
          <w:tcPr>
            <w:tcW w:w="2798" w:type="dxa"/>
          </w:tcPr>
          <w:p w14:paraId="358A5730"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173FA229"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7F3CAA93"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5568C5A2"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38E7B92A" w14:textId="77777777" w:rsidTr="006823F7">
        <w:tc>
          <w:tcPr>
            <w:tcW w:w="2798" w:type="dxa"/>
          </w:tcPr>
          <w:p w14:paraId="083B0E00" w14:textId="2848528D"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b/>
                <w:bCs/>
                <w:sz w:val="20"/>
                <w:szCs w:val="20"/>
                <w:lang w:val="en-GB"/>
              </w:rPr>
              <w:t>Sensitivity analysis 3</w:t>
            </w:r>
            <w:r w:rsidR="006F2387" w:rsidRPr="00E77D7A">
              <w:rPr>
                <w:rFonts w:ascii="Times New Roman" w:hAnsi="Times New Roman" w:cs="Times New Roman"/>
                <w:b/>
                <w:bCs/>
                <w:sz w:val="20"/>
                <w:szCs w:val="20"/>
                <w:vertAlign w:val="superscript"/>
                <w:lang w:val="en-GB"/>
              </w:rPr>
              <w:t>c</w:t>
            </w:r>
          </w:p>
        </w:tc>
        <w:tc>
          <w:tcPr>
            <w:tcW w:w="2798" w:type="dxa"/>
          </w:tcPr>
          <w:p w14:paraId="5C94D2FD" w14:textId="087E4CA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No depression (n=2150)</w:t>
            </w:r>
          </w:p>
        </w:tc>
        <w:tc>
          <w:tcPr>
            <w:tcW w:w="2798" w:type="dxa"/>
          </w:tcPr>
          <w:p w14:paraId="546F2E91" w14:textId="42EB0F6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Depression (n=691)</w:t>
            </w:r>
          </w:p>
        </w:tc>
        <w:tc>
          <w:tcPr>
            <w:tcW w:w="2799" w:type="dxa"/>
          </w:tcPr>
          <w:p w14:paraId="485A57C7" w14:textId="38B8273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1,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a</w:t>
            </w:r>
            <w:proofErr w:type="gramEnd"/>
          </w:p>
        </w:tc>
        <w:tc>
          <w:tcPr>
            <w:tcW w:w="2799" w:type="dxa"/>
          </w:tcPr>
          <w:p w14:paraId="4CE644BC" w14:textId="0BC61F1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2,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b</w:t>
            </w:r>
            <w:proofErr w:type="gramEnd"/>
          </w:p>
        </w:tc>
      </w:tr>
      <w:tr w:rsidR="00306CAF" w:rsidRPr="00E77D7A" w14:paraId="4B147636" w14:textId="77777777" w:rsidTr="006823F7">
        <w:tc>
          <w:tcPr>
            <w:tcW w:w="2798" w:type="dxa"/>
          </w:tcPr>
          <w:p w14:paraId="07990611" w14:textId="0E73428B"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symptoms</w:t>
            </w:r>
          </w:p>
        </w:tc>
        <w:tc>
          <w:tcPr>
            <w:tcW w:w="2798" w:type="dxa"/>
          </w:tcPr>
          <w:p w14:paraId="148A621E"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1BE2C542"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65B63CD5"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1B4898A3"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51B970BE" w14:textId="77777777" w:rsidTr="006823F7">
        <w:tc>
          <w:tcPr>
            <w:tcW w:w="2798" w:type="dxa"/>
          </w:tcPr>
          <w:p w14:paraId="2E431ECC" w14:textId="76CC77B4"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symptom</w:t>
            </w:r>
          </w:p>
        </w:tc>
        <w:tc>
          <w:tcPr>
            <w:tcW w:w="2798" w:type="dxa"/>
          </w:tcPr>
          <w:p w14:paraId="60014E6D" w14:textId="7D62C07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470 (21.9%)</w:t>
            </w:r>
          </w:p>
        </w:tc>
        <w:tc>
          <w:tcPr>
            <w:tcW w:w="2798" w:type="dxa"/>
          </w:tcPr>
          <w:p w14:paraId="2D2A8F07" w14:textId="507EDCC4"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213 (30.8%)</w:t>
            </w:r>
          </w:p>
        </w:tc>
        <w:tc>
          <w:tcPr>
            <w:tcW w:w="2799" w:type="dxa"/>
          </w:tcPr>
          <w:p w14:paraId="54BDDACE" w14:textId="5942E423"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1.55 [ 1.28, 1.88]</w:t>
            </w:r>
          </w:p>
        </w:tc>
        <w:tc>
          <w:tcPr>
            <w:tcW w:w="2799" w:type="dxa"/>
          </w:tcPr>
          <w:p w14:paraId="127FF3D2" w14:textId="1B16446C"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1.47 [ 1.21, 1.79]</w:t>
            </w:r>
          </w:p>
        </w:tc>
      </w:tr>
      <w:tr w:rsidR="00306CAF" w:rsidRPr="00E77D7A" w14:paraId="659E4CE7" w14:textId="77777777" w:rsidTr="006823F7">
        <w:tc>
          <w:tcPr>
            <w:tcW w:w="2798" w:type="dxa"/>
          </w:tcPr>
          <w:p w14:paraId="54B38B68" w14:textId="1D1930D9"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Wheezing &gt; 3 times</w:t>
            </w:r>
          </w:p>
        </w:tc>
        <w:tc>
          <w:tcPr>
            <w:tcW w:w="2798" w:type="dxa"/>
          </w:tcPr>
          <w:p w14:paraId="06F7EB1A" w14:textId="45D2514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232 (10.8%)</w:t>
            </w:r>
          </w:p>
        </w:tc>
        <w:tc>
          <w:tcPr>
            <w:tcW w:w="2798" w:type="dxa"/>
          </w:tcPr>
          <w:p w14:paraId="70030182" w14:textId="3085356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124 (18.0%)</w:t>
            </w:r>
          </w:p>
        </w:tc>
        <w:tc>
          <w:tcPr>
            <w:tcW w:w="2799" w:type="dxa"/>
          </w:tcPr>
          <w:p w14:paraId="3E5DD9DA" w14:textId="2849ECE1"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1.76 [ 1.39, 2.23]</w:t>
            </w:r>
          </w:p>
        </w:tc>
        <w:tc>
          <w:tcPr>
            <w:tcW w:w="2799" w:type="dxa"/>
          </w:tcPr>
          <w:p w14:paraId="317B6354" w14:textId="517FBDEC"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1.72 [ 1.35, 2.19]</w:t>
            </w:r>
          </w:p>
        </w:tc>
      </w:tr>
      <w:tr w:rsidR="00306CAF" w:rsidRPr="00E77D7A" w14:paraId="2F5BB1F6" w14:textId="77777777" w:rsidTr="006823F7">
        <w:tc>
          <w:tcPr>
            <w:tcW w:w="2798" w:type="dxa"/>
          </w:tcPr>
          <w:p w14:paraId="23BB3769" w14:textId="6A73C36E"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Asthma </w:t>
            </w:r>
          </w:p>
        </w:tc>
        <w:tc>
          <w:tcPr>
            <w:tcW w:w="2798" w:type="dxa"/>
          </w:tcPr>
          <w:p w14:paraId="60498B83" w14:textId="2AEBD58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293 (13.6%)</w:t>
            </w:r>
          </w:p>
        </w:tc>
        <w:tc>
          <w:tcPr>
            <w:tcW w:w="2798" w:type="dxa"/>
          </w:tcPr>
          <w:p w14:paraId="007A0EAA" w14:textId="346C5625"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107 (15.5%)</w:t>
            </w:r>
          </w:p>
        </w:tc>
        <w:tc>
          <w:tcPr>
            <w:tcW w:w="2799" w:type="dxa"/>
          </w:tcPr>
          <w:p w14:paraId="65913CB6" w14:textId="190FE3D5" w:rsidR="00306CAF" w:rsidRPr="00E77D7A" w:rsidRDefault="003F321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1.13 [ 0.89, 1.44]</w:t>
            </w:r>
          </w:p>
        </w:tc>
        <w:tc>
          <w:tcPr>
            <w:tcW w:w="2799" w:type="dxa"/>
          </w:tcPr>
          <w:p w14:paraId="0FD311B9" w14:textId="6CA67281" w:rsidR="00306CAF" w:rsidRPr="00E77D7A" w:rsidRDefault="003F321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1.09 [ 0.85, 1.40]</w:t>
            </w:r>
          </w:p>
        </w:tc>
      </w:tr>
      <w:tr w:rsidR="00306CAF" w:rsidRPr="00E77D7A" w14:paraId="14F31942" w14:textId="77777777" w:rsidTr="006823F7">
        <w:tc>
          <w:tcPr>
            <w:tcW w:w="2798" w:type="dxa"/>
          </w:tcPr>
          <w:p w14:paraId="0666F3AF" w14:textId="761D418D"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infections</w:t>
            </w:r>
          </w:p>
        </w:tc>
        <w:tc>
          <w:tcPr>
            <w:tcW w:w="2798" w:type="dxa"/>
          </w:tcPr>
          <w:p w14:paraId="369F413D"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169691A3"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295DD0D7"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0F218B8B"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1EC69E16" w14:textId="77777777" w:rsidTr="006823F7">
        <w:tc>
          <w:tcPr>
            <w:tcW w:w="2798" w:type="dxa"/>
          </w:tcPr>
          <w:p w14:paraId="28826BE9" w14:textId="5B68C252"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lastRenderedPageBreak/>
              <w:tab/>
              <w:t>1-3 times</w:t>
            </w:r>
          </w:p>
        </w:tc>
        <w:tc>
          <w:tcPr>
            <w:tcW w:w="2798" w:type="dxa"/>
          </w:tcPr>
          <w:p w14:paraId="2E728E35" w14:textId="7B954BD6"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1341 (65.9%)</w:t>
            </w:r>
          </w:p>
        </w:tc>
        <w:tc>
          <w:tcPr>
            <w:tcW w:w="2798" w:type="dxa"/>
          </w:tcPr>
          <w:p w14:paraId="7BC64272" w14:textId="298B391E"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400 (60.3%)</w:t>
            </w:r>
          </w:p>
        </w:tc>
        <w:tc>
          <w:tcPr>
            <w:tcW w:w="2799" w:type="dxa"/>
          </w:tcPr>
          <w:p w14:paraId="7FEFFC48" w14:textId="275332F6"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0.91</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0.70</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1.19</w:t>
            </w:r>
            <w:r w:rsidR="00160F7A" w:rsidRPr="00E77D7A">
              <w:rPr>
                <w:rFonts w:ascii="Times New Roman" w:hAnsi="Times New Roman" w:cs="Times New Roman"/>
                <w:sz w:val="20"/>
                <w:szCs w:val="20"/>
                <w:lang w:val="en-GB"/>
              </w:rPr>
              <w:t>]</w:t>
            </w:r>
          </w:p>
        </w:tc>
        <w:tc>
          <w:tcPr>
            <w:tcW w:w="2799" w:type="dxa"/>
          </w:tcPr>
          <w:p w14:paraId="34AE5383" w14:textId="13E51246"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0.92</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0.70</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1.20</w:t>
            </w:r>
            <w:r w:rsidR="00160F7A" w:rsidRPr="00E77D7A">
              <w:rPr>
                <w:rFonts w:ascii="Times New Roman" w:hAnsi="Times New Roman" w:cs="Times New Roman"/>
                <w:sz w:val="20"/>
                <w:szCs w:val="20"/>
                <w:lang w:val="en-GB"/>
              </w:rPr>
              <w:t>]</w:t>
            </w:r>
          </w:p>
        </w:tc>
      </w:tr>
      <w:tr w:rsidR="00306CAF" w:rsidRPr="00E77D7A" w14:paraId="628E43F4" w14:textId="77777777" w:rsidTr="006823F7">
        <w:tc>
          <w:tcPr>
            <w:tcW w:w="2798" w:type="dxa"/>
          </w:tcPr>
          <w:p w14:paraId="3B2C5F0D" w14:textId="5CF3A69E"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 More than 4 times</w:t>
            </w:r>
          </w:p>
        </w:tc>
        <w:tc>
          <w:tcPr>
            <w:tcW w:w="2798" w:type="dxa"/>
          </w:tcPr>
          <w:p w14:paraId="30475808" w14:textId="44CB1684"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427 (21.0%)</w:t>
            </w:r>
          </w:p>
        </w:tc>
        <w:tc>
          <w:tcPr>
            <w:tcW w:w="2798" w:type="dxa"/>
          </w:tcPr>
          <w:p w14:paraId="3C08EA5F" w14:textId="3E2BA51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177 (26.7%)</w:t>
            </w:r>
          </w:p>
        </w:tc>
        <w:tc>
          <w:tcPr>
            <w:tcW w:w="2799" w:type="dxa"/>
          </w:tcPr>
          <w:p w14:paraId="3D141295" w14:textId="6FB81631"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1.24</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0.92</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1.68</w:t>
            </w:r>
            <w:r w:rsidR="00160F7A" w:rsidRPr="00E77D7A">
              <w:rPr>
                <w:rFonts w:ascii="Times New Roman" w:hAnsi="Times New Roman" w:cs="Times New Roman"/>
                <w:sz w:val="20"/>
                <w:szCs w:val="20"/>
                <w:lang w:val="en-GB"/>
              </w:rPr>
              <w:t>]</w:t>
            </w:r>
          </w:p>
        </w:tc>
        <w:tc>
          <w:tcPr>
            <w:tcW w:w="2799" w:type="dxa"/>
          </w:tcPr>
          <w:p w14:paraId="4619B053" w14:textId="378900E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1.23</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0.91</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1.68</w:t>
            </w:r>
            <w:r w:rsidR="00160F7A" w:rsidRPr="00E77D7A">
              <w:rPr>
                <w:rFonts w:ascii="Times New Roman" w:hAnsi="Times New Roman" w:cs="Times New Roman"/>
                <w:sz w:val="20"/>
                <w:szCs w:val="20"/>
                <w:lang w:val="en-GB"/>
              </w:rPr>
              <w:t>]</w:t>
            </w:r>
          </w:p>
        </w:tc>
      </w:tr>
      <w:tr w:rsidR="00306CAF" w:rsidRPr="00E77D7A" w14:paraId="7A8F73E3" w14:textId="77777777" w:rsidTr="006823F7">
        <w:tc>
          <w:tcPr>
            <w:tcW w:w="2798" w:type="dxa"/>
          </w:tcPr>
          <w:p w14:paraId="708A6189" w14:textId="0A4BEBA5"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Chronic bronchitis symptoms </w:t>
            </w:r>
          </w:p>
        </w:tc>
        <w:tc>
          <w:tcPr>
            <w:tcW w:w="2798" w:type="dxa"/>
          </w:tcPr>
          <w:p w14:paraId="07CCB6E4"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5390EE84"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7A1B25CD"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7E86203B"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004D3B85" w14:textId="77777777" w:rsidTr="006823F7">
        <w:tc>
          <w:tcPr>
            <w:tcW w:w="2798" w:type="dxa"/>
          </w:tcPr>
          <w:p w14:paraId="647D5BAA" w14:textId="1D9BD02A"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chronic bronchitis symptoms</w:t>
            </w:r>
          </w:p>
        </w:tc>
        <w:tc>
          <w:tcPr>
            <w:tcW w:w="2798" w:type="dxa"/>
          </w:tcPr>
          <w:p w14:paraId="383271CF" w14:textId="639D05D8"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322 (15.9%)</w:t>
            </w:r>
          </w:p>
        </w:tc>
        <w:tc>
          <w:tcPr>
            <w:tcW w:w="2798" w:type="dxa"/>
          </w:tcPr>
          <w:p w14:paraId="0244DF01" w14:textId="19F622F0"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165 (25.1%)</w:t>
            </w:r>
          </w:p>
        </w:tc>
        <w:tc>
          <w:tcPr>
            <w:tcW w:w="2799" w:type="dxa"/>
          </w:tcPr>
          <w:p w14:paraId="272BE3CF" w14:textId="4B5CACD4"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1.78</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1.44</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2.21</w:t>
            </w:r>
            <w:r w:rsidR="00160F7A" w:rsidRPr="00E77D7A">
              <w:rPr>
                <w:rFonts w:ascii="Times New Roman" w:hAnsi="Times New Roman" w:cs="Times New Roman"/>
                <w:b/>
                <w:bCs/>
                <w:sz w:val="20"/>
                <w:szCs w:val="20"/>
                <w:lang w:val="en-GB"/>
              </w:rPr>
              <w:t>]</w:t>
            </w:r>
          </w:p>
        </w:tc>
        <w:tc>
          <w:tcPr>
            <w:tcW w:w="2799" w:type="dxa"/>
          </w:tcPr>
          <w:p w14:paraId="59CF49C0" w14:textId="761801F6"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1.67</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1.34</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2.07</w:t>
            </w:r>
            <w:r w:rsidR="00160F7A" w:rsidRPr="00E77D7A">
              <w:rPr>
                <w:rFonts w:ascii="Times New Roman" w:hAnsi="Times New Roman" w:cs="Times New Roman"/>
                <w:b/>
                <w:bCs/>
                <w:sz w:val="20"/>
                <w:szCs w:val="20"/>
                <w:lang w:val="en-GB"/>
              </w:rPr>
              <w:t>]</w:t>
            </w:r>
          </w:p>
        </w:tc>
      </w:tr>
      <w:tr w:rsidR="00306CAF" w:rsidRPr="00E77D7A" w14:paraId="6CCDD41D" w14:textId="77777777" w:rsidTr="006823F7">
        <w:tc>
          <w:tcPr>
            <w:tcW w:w="2798" w:type="dxa"/>
          </w:tcPr>
          <w:p w14:paraId="46638617" w14:textId="7D8DB013"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Cough</w:t>
            </w:r>
          </w:p>
        </w:tc>
        <w:tc>
          <w:tcPr>
            <w:tcW w:w="2798" w:type="dxa"/>
          </w:tcPr>
          <w:p w14:paraId="731BF612" w14:textId="4F85FD77"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57 (2.8%)</w:t>
            </w:r>
          </w:p>
        </w:tc>
        <w:tc>
          <w:tcPr>
            <w:tcW w:w="2798" w:type="dxa"/>
          </w:tcPr>
          <w:p w14:paraId="12BC08F4" w14:textId="625999F1"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26 (4.0%)</w:t>
            </w:r>
          </w:p>
        </w:tc>
        <w:tc>
          <w:tcPr>
            <w:tcW w:w="2799" w:type="dxa"/>
          </w:tcPr>
          <w:p w14:paraId="52B02838" w14:textId="2E6B163B"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1.57</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0.97</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2.53</w:t>
            </w:r>
            <w:r w:rsidR="00160F7A" w:rsidRPr="00E77D7A">
              <w:rPr>
                <w:rFonts w:ascii="Times New Roman" w:hAnsi="Times New Roman" w:cs="Times New Roman"/>
                <w:sz w:val="20"/>
                <w:szCs w:val="20"/>
                <w:lang w:val="en-GB"/>
              </w:rPr>
              <w:t>]</w:t>
            </w:r>
          </w:p>
        </w:tc>
        <w:tc>
          <w:tcPr>
            <w:tcW w:w="2799" w:type="dxa"/>
          </w:tcPr>
          <w:p w14:paraId="4B03D34B" w14:textId="2C7CF605" w:rsidR="00306CAF" w:rsidRPr="00E77D7A" w:rsidRDefault="003F321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1.45</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0.89</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2.35</w:t>
            </w:r>
            <w:r w:rsidR="00160F7A" w:rsidRPr="00E77D7A">
              <w:rPr>
                <w:rFonts w:ascii="Times New Roman" w:hAnsi="Times New Roman" w:cs="Times New Roman"/>
                <w:sz w:val="20"/>
                <w:szCs w:val="20"/>
                <w:lang w:val="en-GB"/>
              </w:rPr>
              <w:t>]</w:t>
            </w:r>
          </w:p>
        </w:tc>
      </w:tr>
      <w:tr w:rsidR="00306CAF" w:rsidRPr="00E77D7A" w14:paraId="68C6DE30" w14:textId="77777777" w:rsidTr="006823F7">
        <w:tc>
          <w:tcPr>
            <w:tcW w:w="2798" w:type="dxa"/>
          </w:tcPr>
          <w:p w14:paraId="3BFC21BF" w14:textId="3FA8BA6B"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Mucus</w:t>
            </w:r>
          </w:p>
        </w:tc>
        <w:tc>
          <w:tcPr>
            <w:tcW w:w="2798" w:type="dxa"/>
          </w:tcPr>
          <w:p w14:paraId="52A76B10" w14:textId="5A6CC40A"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174 (8.6%)</w:t>
            </w:r>
          </w:p>
        </w:tc>
        <w:tc>
          <w:tcPr>
            <w:tcW w:w="2798" w:type="dxa"/>
          </w:tcPr>
          <w:p w14:paraId="7BC32B03" w14:textId="19A987AB"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84 (12.8%)</w:t>
            </w:r>
          </w:p>
        </w:tc>
        <w:tc>
          <w:tcPr>
            <w:tcW w:w="2799" w:type="dxa"/>
          </w:tcPr>
          <w:p w14:paraId="09560901" w14:textId="41AA57AE"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1.69</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1.28</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2.24</w:t>
            </w:r>
            <w:r w:rsidR="00160F7A" w:rsidRPr="00E77D7A">
              <w:rPr>
                <w:rFonts w:ascii="Times New Roman" w:hAnsi="Times New Roman" w:cs="Times New Roman"/>
                <w:b/>
                <w:bCs/>
                <w:sz w:val="20"/>
                <w:szCs w:val="20"/>
                <w:lang w:val="en-GB"/>
              </w:rPr>
              <w:t>]</w:t>
            </w:r>
          </w:p>
        </w:tc>
        <w:tc>
          <w:tcPr>
            <w:tcW w:w="2799" w:type="dxa"/>
          </w:tcPr>
          <w:p w14:paraId="44A42908" w14:textId="32C66744"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1.64</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1.23</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2.17</w:t>
            </w:r>
            <w:r w:rsidR="00160F7A" w:rsidRPr="00E77D7A">
              <w:rPr>
                <w:rFonts w:ascii="Times New Roman" w:hAnsi="Times New Roman" w:cs="Times New Roman"/>
                <w:b/>
                <w:bCs/>
                <w:sz w:val="20"/>
                <w:szCs w:val="20"/>
                <w:lang w:val="en-GB"/>
              </w:rPr>
              <w:t>]</w:t>
            </w:r>
          </w:p>
        </w:tc>
      </w:tr>
      <w:tr w:rsidR="00306CAF" w:rsidRPr="00E77D7A" w14:paraId="4237DCBC" w14:textId="77777777" w:rsidTr="006823F7">
        <w:tc>
          <w:tcPr>
            <w:tcW w:w="2798" w:type="dxa"/>
          </w:tcPr>
          <w:p w14:paraId="2FFEBAF1" w14:textId="47047BE7"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Chronic bronchitis</w:t>
            </w:r>
          </w:p>
        </w:tc>
        <w:tc>
          <w:tcPr>
            <w:tcW w:w="2798" w:type="dxa"/>
          </w:tcPr>
          <w:p w14:paraId="5A5671B6" w14:textId="07F51DA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91 (4.5%)</w:t>
            </w:r>
          </w:p>
        </w:tc>
        <w:tc>
          <w:tcPr>
            <w:tcW w:w="2798" w:type="dxa"/>
          </w:tcPr>
          <w:p w14:paraId="41553BDE" w14:textId="617F8D7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55 (8.4%)</w:t>
            </w:r>
          </w:p>
        </w:tc>
        <w:tc>
          <w:tcPr>
            <w:tcW w:w="2799" w:type="dxa"/>
          </w:tcPr>
          <w:p w14:paraId="7DE68AF0" w14:textId="1CFD32D8"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2.09</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1.47</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2.97</w:t>
            </w:r>
            <w:r w:rsidR="00160F7A" w:rsidRPr="00E77D7A">
              <w:rPr>
                <w:rFonts w:ascii="Times New Roman" w:hAnsi="Times New Roman" w:cs="Times New Roman"/>
                <w:b/>
                <w:bCs/>
                <w:sz w:val="20"/>
                <w:szCs w:val="20"/>
                <w:lang w:val="en-GB"/>
              </w:rPr>
              <w:t>]</w:t>
            </w:r>
          </w:p>
        </w:tc>
        <w:tc>
          <w:tcPr>
            <w:tcW w:w="2799" w:type="dxa"/>
          </w:tcPr>
          <w:p w14:paraId="106D0A7B" w14:textId="74A4F071"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1.86</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1.30</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2.67</w:t>
            </w:r>
            <w:r w:rsidR="00160F7A" w:rsidRPr="00E77D7A">
              <w:rPr>
                <w:rFonts w:ascii="Times New Roman" w:hAnsi="Times New Roman" w:cs="Times New Roman"/>
                <w:b/>
                <w:bCs/>
                <w:sz w:val="20"/>
                <w:szCs w:val="20"/>
                <w:lang w:val="en-GB"/>
              </w:rPr>
              <w:t>]</w:t>
            </w:r>
          </w:p>
        </w:tc>
      </w:tr>
      <w:tr w:rsidR="00306CAF" w:rsidRPr="00E77D7A" w14:paraId="3C1F75EE" w14:textId="77777777" w:rsidTr="006823F7">
        <w:tc>
          <w:tcPr>
            <w:tcW w:w="2798" w:type="dxa"/>
          </w:tcPr>
          <w:p w14:paraId="16A55CF6" w14:textId="39A4AA88" w:rsidR="00306CAF" w:rsidRPr="00E77D7A" w:rsidRDefault="00306CAF" w:rsidP="00843760">
            <w:pPr>
              <w:rPr>
                <w:rFonts w:ascii="Times New Roman" w:hAnsi="Times New Roman" w:cs="Times New Roman"/>
                <w:sz w:val="20"/>
                <w:szCs w:val="20"/>
                <w:lang w:val="en-GB"/>
              </w:rPr>
            </w:pPr>
          </w:p>
        </w:tc>
        <w:tc>
          <w:tcPr>
            <w:tcW w:w="2798" w:type="dxa"/>
          </w:tcPr>
          <w:p w14:paraId="60EBF4E6"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571F09D9"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5CC9B20E"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40C0B653"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2A5D92CB" w14:textId="77777777" w:rsidTr="006823F7">
        <w:tc>
          <w:tcPr>
            <w:tcW w:w="2798" w:type="dxa"/>
          </w:tcPr>
          <w:p w14:paraId="71CC871F" w14:textId="3A98C0B4"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b/>
                <w:bCs/>
                <w:sz w:val="20"/>
                <w:szCs w:val="20"/>
                <w:lang w:val="en-GB"/>
              </w:rPr>
              <w:t>Sensitivity analysis 4</w:t>
            </w:r>
            <w:r w:rsidR="006F2387" w:rsidRPr="00E77D7A">
              <w:rPr>
                <w:rFonts w:ascii="Times New Roman" w:hAnsi="Times New Roman" w:cs="Times New Roman"/>
                <w:b/>
                <w:bCs/>
                <w:sz w:val="20"/>
                <w:szCs w:val="20"/>
                <w:vertAlign w:val="superscript"/>
                <w:lang w:val="en-GB"/>
              </w:rPr>
              <w:t>d</w:t>
            </w:r>
          </w:p>
        </w:tc>
        <w:tc>
          <w:tcPr>
            <w:tcW w:w="2798" w:type="dxa"/>
          </w:tcPr>
          <w:p w14:paraId="4E68A4C7" w14:textId="0448560F"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No depression (n=2150)</w:t>
            </w:r>
          </w:p>
        </w:tc>
        <w:tc>
          <w:tcPr>
            <w:tcW w:w="2798" w:type="dxa"/>
          </w:tcPr>
          <w:p w14:paraId="1F8636B1" w14:textId="434647E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Depression (n=556)</w:t>
            </w:r>
          </w:p>
        </w:tc>
        <w:tc>
          <w:tcPr>
            <w:tcW w:w="2799" w:type="dxa"/>
          </w:tcPr>
          <w:p w14:paraId="7AECFA51" w14:textId="1594889E"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1,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a</w:t>
            </w:r>
            <w:proofErr w:type="gramEnd"/>
          </w:p>
        </w:tc>
        <w:tc>
          <w:tcPr>
            <w:tcW w:w="2799" w:type="dxa"/>
          </w:tcPr>
          <w:p w14:paraId="704BE358" w14:textId="7E49D65C"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Model 2, OR [95% </w:t>
            </w:r>
            <w:proofErr w:type="gramStart"/>
            <w:r w:rsidRPr="00E77D7A">
              <w:rPr>
                <w:rFonts w:ascii="Times New Roman" w:hAnsi="Times New Roman" w:cs="Times New Roman"/>
                <w:sz w:val="20"/>
                <w:szCs w:val="20"/>
                <w:lang w:val="en-GB"/>
              </w:rPr>
              <w:t>CI]</w:t>
            </w:r>
            <w:r w:rsidRPr="00E77D7A">
              <w:rPr>
                <w:rFonts w:ascii="Times New Roman" w:hAnsi="Times New Roman" w:cs="Times New Roman"/>
                <w:sz w:val="20"/>
                <w:szCs w:val="20"/>
                <w:vertAlign w:val="superscript"/>
                <w:lang w:val="en-GB"/>
              </w:rPr>
              <w:t>b</w:t>
            </w:r>
            <w:proofErr w:type="gramEnd"/>
          </w:p>
        </w:tc>
      </w:tr>
      <w:tr w:rsidR="00306CAF" w:rsidRPr="00E77D7A" w14:paraId="24A7826F" w14:textId="77777777" w:rsidTr="006823F7">
        <w:tc>
          <w:tcPr>
            <w:tcW w:w="2798" w:type="dxa"/>
          </w:tcPr>
          <w:p w14:paraId="12CB9640" w14:textId="71B173C4"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symptoms</w:t>
            </w:r>
          </w:p>
        </w:tc>
        <w:tc>
          <w:tcPr>
            <w:tcW w:w="2798" w:type="dxa"/>
          </w:tcPr>
          <w:p w14:paraId="274FC714" w14:textId="1E522C7E" w:rsidR="00306CAF" w:rsidRPr="00E77D7A" w:rsidRDefault="00306CAF" w:rsidP="00843760">
            <w:pPr>
              <w:jc w:val="center"/>
              <w:rPr>
                <w:rFonts w:ascii="Times New Roman" w:hAnsi="Times New Roman" w:cs="Times New Roman"/>
                <w:sz w:val="20"/>
                <w:szCs w:val="20"/>
                <w:lang w:val="en-GB"/>
              </w:rPr>
            </w:pPr>
          </w:p>
        </w:tc>
        <w:tc>
          <w:tcPr>
            <w:tcW w:w="2798" w:type="dxa"/>
          </w:tcPr>
          <w:p w14:paraId="3A951C17" w14:textId="0C9A80F7" w:rsidR="00306CAF" w:rsidRPr="00E77D7A" w:rsidRDefault="00306CAF" w:rsidP="00843760">
            <w:pPr>
              <w:jc w:val="center"/>
              <w:rPr>
                <w:rFonts w:ascii="Times New Roman" w:hAnsi="Times New Roman" w:cs="Times New Roman"/>
                <w:sz w:val="20"/>
                <w:szCs w:val="20"/>
                <w:lang w:val="en-GB"/>
              </w:rPr>
            </w:pPr>
          </w:p>
        </w:tc>
        <w:tc>
          <w:tcPr>
            <w:tcW w:w="2799" w:type="dxa"/>
          </w:tcPr>
          <w:p w14:paraId="05635F52"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504C92C5"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34B0223D" w14:textId="77777777" w:rsidTr="006823F7">
        <w:tc>
          <w:tcPr>
            <w:tcW w:w="2798" w:type="dxa"/>
          </w:tcPr>
          <w:p w14:paraId="4C3967EC" w14:textId="3FB31938"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symptom</w:t>
            </w:r>
          </w:p>
        </w:tc>
        <w:tc>
          <w:tcPr>
            <w:tcW w:w="2798" w:type="dxa"/>
          </w:tcPr>
          <w:p w14:paraId="5154B049" w14:textId="59ED7D52"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470 (21.9%)</w:t>
            </w:r>
          </w:p>
        </w:tc>
        <w:tc>
          <w:tcPr>
            <w:tcW w:w="2798" w:type="dxa"/>
          </w:tcPr>
          <w:p w14:paraId="38FBBB69" w14:textId="06ED903A"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159 (28.6%)</w:t>
            </w:r>
          </w:p>
        </w:tc>
        <w:tc>
          <w:tcPr>
            <w:tcW w:w="2799" w:type="dxa"/>
          </w:tcPr>
          <w:p w14:paraId="2C516B49" w14:textId="647909EC"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1.39 [ 1.13, 1.72]</w:t>
            </w:r>
          </w:p>
        </w:tc>
        <w:tc>
          <w:tcPr>
            <w:tcW w:w="2799" w:type="dxa"/>
          </w:tcPr>
          <w:p w14:paraId="4A8D9594" w14:textId="77A83C07"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1.30 [ 1.04, 1.61]</w:t>
            </w:r>
          </w:p>
        </w:tc>
      </w:tr>
      <w:tr w:rsidR="00306CAF" w:rsidRPr="00E77D7A" w14:paraId="53E157BC" w14:textId="77777777" w:rsidTr="006823F7">
        <w:tc>
          <w:tcPr>
            <w:tcW w:w="2798" w:type="dxa"/>
          </w:tcPr>
          <w:p w14:paraId="23C3852B" w14:textId="54DB4C4A"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Wheezing &gt; 3 times</w:t>
            </w:r>
          </w:p>
        </w:tc>
        <w:tc>
          <w:tcPr>
            <w:tcW w:w="2798" w:type="dxa"/>
          </w:tcPr>
          <w:p w14:paraId="1ED88276" w14:textId="62B5E1E6"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232 (10.8%)</w:t>
            </w:r>
          </w:p>
        </w:tc>
        <w:tc>
          <w:tcPr>
            <w:tcW w:w="2798" w:type="dxa"/>
          </w:tcPr>
          <w:p w14:paraId="7311B96A" w14:textId="76A81C2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97 (17.4%)</w:t>
            </w:r>
          </w:p>
        </w:tc>
        <w:tc>
          <w:tcPr>
            <w:tcW w:w="2799" w:type="dxa"/>
          </w:tcPr>
          <w:p w14:paraId="0A02FB77" w14:textId="13A62B50"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1.70 [ 1.31, 2.20]</w:t>
            </w:r>
          </w:p>
        </w:tc>
        <w:tc>
          <w:tcPr>
            <w:tcW w:w="2799" w:type="dxa"/>
          </w:tcPr>
          <w:p w14:paraId="2F75C3B2" w14:textId="4C10E46F"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1.66 [ 1.28, 2.16]</w:t>
            </w:r>
          </w:p>
        </w:tc>
      </w:tr>
      <w:tr w:rsidR="00306CAF" w:rsidRPr="00E77D7A" w14:paraId="4CCF3108" w14:textId="77777777" w:rsidTr="006823F7">
        <w:tc>
          <w:tcPr>
            <w:tcW w:w="2798" w:type="dxa"/>
          </w:tcPr>
          <w:p w14:paraId="2099DCA4" w14:textId="7C0A8FA4"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Asthma </w:t>
            </w:r>
          </w:p>
        </w:tc>
        <w:tc>
          <w:tcPr>
            <w:tcW w:w="2798" w:type="dxa"/>
          </w:tcPr>
          <w:p w14:paraId="49B24616" w14:textId="3E40BA5D"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293 (13.6%)</w:t>
            </w:r>
          </w:p>
        </w:tc>
        <w:tc>
          <w:tcPr>
            <w:tcW w:w="2798" w:type="dxa"/>
          </w:tcPr>
          <w:p w14:paraId="57379C69" w14:textId="543A5ED8"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87 (15.6%)</w:t>
            </w:r>
          </w:p>
        </w:tc>
        <w:tc>
          <w:tcPr>
            <w:tcW w:w="2799" w:type="dxa"/>
          </w:tcPr>
          <w:p w14:paraId="0B784536" w14:textId="69629944" w:rsidR="00306CAF" w:rsidRPr="00E77D7A" w:rsidRDefault="003F321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1.15 [ 0.88, 1.49]</w:t>
            </w:r>
          </w:p>
        </w:tc>
        <w:tc>
          <w:tcPr>
            <w:tcW w:w="2799" w:type="dxa"/>
          </w:tcPr>
          <w:p w14:paraId="2003CCA9" w14:textId="3E3E0BA6" w:rsidR="00306CAF" w:rsidRPr="00E77D7A" w:rsidRDefault="003F3216"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1.09 [ 0.84, 1.43]</w:t>
            </w:r>
          </w:p>
        </w:tc>
      </w:tr>
      <w:tr w:rsidR="00306CAF" w:rsidRPr="00E77D7A" w14:paraId="414073C2" w14:textId="77777777" w:rsidTr="006823F7">
        <w:tc>
          <w:tcPr>
            <w:tcW w:w="2798" w:type="dxa"/>
          </w:tcPr>
          <w:p w14:paraId="19ADF285" w14:textId="3C3581D6"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Respiratory infections</w:t>
            </w:r>
          </w:p>
        </w:tc>
        <w:tc>
          <w:tcPr>
            <w:tcW w:w="2798" w:type="dxa"/>
          </w:tcPr>
          <w:p w14:paraId="413DA950"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75954976"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7B30272E"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015BFE89"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1CFFFEEF" w14:textId="77777777" w:rsidTr="006823F7">
        <w:tc>
          <w:tcPr>
            <w:tcW w:w="2798" w:type="dxa"/>
          </w:tcPr>
          <w:p w14:paraId="1AE340E5" w14:textId="6BC2C0F0"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1-3 times</w:t>
            </w:r>
          </w:p>
        </w:tc>
        <w:tc>
          <w:tcPr>
            <w:tcW w:w="2798" w:type="dxa"/>
          </w:tcPr>
          <w:p w14:paraId="1B3D4AE4" w14:textId="531D67F6"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1341 (65.9%)</w:t>
            </w:r>
          </w:p>
        </w:tc>
        <w:tc>
          <w:tcPr>
            <w:tcW w:w="2798" w:type="dxa"/>
          </w:tcPr>
          <w:p w14:paraId="196EBB10" w14:textId="2A2A23DB"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340 (63.8%)</w:t>
            </w:r>
          </w:p>
        </w:tc>
        <w:tc>
          <w:tcPr>
            <w:tcW w:w="2799" w:type="dxa"/>
          </w:tcPr>
          <w:p w14:paraId="480B0B0F" w14:textId="70EEAB45"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1.02</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0.76</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1.37</w:t>
            </w:r>
            <w:r w:rsidR="00160F7A" w:rsidRPr="00E77D7A">
              <w:rPr>
                <w:rFonts w:ascii="Times New Roman" w:hAnsi="Times New Roman" w:cs="Times New Roman"/>
                <w:sz w:val="20"/>
                <w:szCs w:val="20"/>
                <w:lang w:val="en-GB"/>
              </w:rPr>
              <w:t>]</w:t>
            </w:r>
          </w:p>
        </w:tc>
        <w:tc>
          <w:tcPr>
            <w:tcW w:w="2799" w:type="dxa"/>
          </w:tcPr>
          <w:p w14:paraId="6AB42BC4" w14:textId="073F6B44"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1.04</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0.77</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1.41</w:t>
            </w:r>
            <w:r w:rsidR="00160F7A" w:rsidRPr="00E77D7A">
              <w:rPr>
                <w:rFonts w:ascii="Times New Roman" w:hAnsi="Times New Roman" w:cs="Times New Roman"/>
                <w:sz w:val="20"/>
                <w:szCs w:val="20"/>
                <w:lang w:val="en-GB"/>
              </w:rPr>
              <w:t>]</w:t>
            </w:r>
          </w:p>
        </w:tc>
      </w:tr>
      <w:tr w:rsidR="00306CAF" w:rsidRPr="00E77D7A" w14:paraId="3EF81488" w14:textId="77777777" w:rsidTr="006823F7">
        <w:tc>
          <w:tcPr>
            <w:tcW w:w="2798" w:type="dxa"/>
          </w:tcPr>
          <w:p w14:paraId="61D125E8" w14:textId="29709AFE"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 xml:space="preserve"> More than 4 times</w:t>
            </w:r>
          </w:p>
        </w:tc>
        <w:tc>
          <w:tcPr>
            <w:tcW w:w="2798" w:type="dxa"/>
          </w:tcPr>
          <w:p w14:paraId="2FA81CD5" w14:textId="6F32A45F"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427 (21.0%)</w:t>
            </w:r>
          </w:p>
        </w:tc>
        <w:tc>
          <w:tcPr>
            <w:tcW w:w="2798" w:type="dxa"/>
          </w:tcPr>
          <w:p w14:paraId="5F66F244" w14:textId="04D8CC3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127 (23.8%)</w:t>
            </w:r>
          </w:p>
        </w:tc>
        <w:tc>
          <w:tcPr>
            <w:tcW w:w="2799" w:type="dxa"/>
          </w:tcPr>
          <w:p w14:paraId="0B690135" w14:textId="653AD6AF"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1.16</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0.83</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1.63</w:t>
            </w:r>
            <w:r w:rsidR="00160F7A" w:rsidRPr="00E77D7A">
              <w:rPr>
                <w:rFonts w:ascii="Times New Roman" w:hAnsi="Times New Roman" w:cs="Times New Roman"/>
                <w:sz w:val="20"/>
                <w:szCs w:val="20"/>
                <w:lang w:val="en-GB"/>
              </w:rPr>
              <w:t>]</w:t>
            </w:r>
          </w:p>
        </w:tc>
        <w:tc>
          <w:tcPr>
            <w:tcW w:w="2799" w:type="dxa"/>
          </w:tcPr>
          <w:p w14:paraId="56601450" w14:textId="42DBA1FB"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1.17</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0.83</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1.65</w:t>
            </w:r>
            <w:r w:rsidR="00160F7A" w:rsidRPr="00E77D7A">
              <w:rPr>
                <w:rFonts w:ascii="Times New Roman" w:hAnsi="Times New Roman" w:cs="Times New Roman"/>
                <w:sz w:val="20"/>
                <w:szCs w:val="20"/>
                <w:lang w:val="en-GB"/>
              </w:rPr>
              <w:t>]</w:t>
            </w:r>
          </w:p>
        </w:tc>
      </w:tr>
      <w:tr w:rsidR="00306CAF" w:rsidRPr="00E77D7A" w14:paraId="3CCF5DDB" w14:textId="77777777" w:rsidTr="006823F7">
        <w:tc>
          <w:tcPr>
            <w:tcW w:w="2798" w:type="dxa"/>
          </w:tcPr>
          <w:p w14:paraId="08C689CC" w14:textId="5FF6DA03"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Chronic bronchitis symptoms </w:t>
            </w:r>
          </w:p>
        </w:tc>
        <w:tc>
          <w:tcPr>
            <w:tcW w:w="2798" w:type="dxa"/>
          </w:tcPr>
          <w:p w14:paraId="43A1130D" w14:textId="77777777" w:rsidR="00306CAF" w:rsidRPr="00E77D7A" w:rsidRDefault="00306CAF" w:rsidP="00843760">
            <w:pPr>
              <w:jc w:val="center"/>
              <w:rPr>
                <w:rFonts w:ascii="Times New Roman" w:hAnsi="Times New Roman" w:cs="Times New Roman"/>
                <w:sz w:val="20"/>
                <w:szCs w:val="20"/>
                <w:lang w:val="en-GB"/>
              </w:rPr>
            </w:pPr>
          </w:p>
        </w:tc>
        <w:tc>
          <w:tcPr>
            <w:tcW w:w="2798" w:type="dxa"/>
          </w:tcPr>
          <w:p w14:paraId="1564BF8E"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5515584B" w14:textId="77777777" w:rsidR="00306CAF" w:rsidRPr="00E77D7A" w:rsidRDefault="00306CAF" w:rsidP="00843760">
            <w:pPr>
              <w:jc w:val="center"/>
              <w:rPr>
                <w:rFonts w:ascii="Times New Roman" w:hAnsi="Times New Roman" w:cs="Times New Roman"/>
                <w:sz w:val="20"/>
                <w:szCs w:val="20"/>
                <w:lang w:val="en-GB"/>
              </w:rPr>
            </w:pPr>
          </w:p>
        </w:tc>
        <w:tc>
          <w:tcPr>
            <w:tcW w:w="2799" w:type="dxa"/>
          </w:tcPr>
          <w:p w14:paraId="2EE90772" w14:textId="77777777" w:rsidR="00306CAF" w:rsidRPr="00E77D7A" w:rsidRDefault="00306CAF" w:rsidP="00843760">
            <w:pPr>
              <w:jc w:val="center"/>
              <w:rPr>
                <w:rFonts w:ascii="Times New Roman" w:hAnsi="Times New Roman" w:cs="Times New Roman"/>
                <w:sz w:val="20"/>
                <w:szCs w:val="20"/>
                <w:lang w:val="en-GB"/>
              </w:rPr>
            </w:pPr>
          </w:p>
        </w:tc>
      </w:tr>
      <w:tr w:rsidR="00306CAF" w:rsidRPr="00E77D7A" w14:paraId="279A5F49" w14:textId="77777777" w:rsidTr="006823F7">
        <w:tc>
          <w:tcPr>
            <w:tcW w:w="2798" w:type="dxa"/>
          </w:tcPr>
          <w:p w14:paraId="24ED412D" w14:textId="1C1699D5"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Any chronic bronchitis symptoms</w:t>
            </w:r>
          </w:p>
        </w:tc>
        <w:tc>
          <w:tcPr>
            <w:tcW w:w="2798" w:type="dxa"/>
          </w:tcPr>
          <w:p w14:paraId="3CEA1365" w14:textId="4224868C"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322 (15.9%)</w:t>
            </w:r>
          </w:p>
        </w:tc>
        <w:tc>
          <w:tcPr>
            <w:tcW w:w="2798" w:type="dxa"/>
          </w:tcPr>
          <w:p w14:paraId="7AF6DE6F" w14:textId="0E4A7D75"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120 (22.6%)</w:t>
            </w:r>
          </w:p>
        </w:tc>
        <w:tc>
          <w:tcPr>
            <w:tcW w:w="2799" w:type="dxa"/>
          </w:tcPr>
          <w:p w14:paraId="6BC032DF" w14:textId="5F91F6AD"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1.56</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1.23</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1.98</w:t>
            </w:r>
            <w:r w:rsidR="00160F7A" w:rsidRPr="00E77D7A">
              <w:rPr>
                <w:rFonts w:ascii="Times New Roman" w:hAnsi="Times New Roman" w:cs="Times New Roman"/>
                <w:b/>
                <w:bCs/>
                <w:sz w:val="20"/>
                <w:szCs w:val="20"/>
                <w:lang w:val="en-GB"/>
              </w:rPr>
              <w:t>]</w:t>
            </w:r>
          </w:p>
        </w:tc>
        <w:tc>
          <w:tcPr>
            <w:tcW w:w="2799" w:type="dxa"/>
          </w:tcPr>
          <w:p w14:paraId="476C7A3D" w14:textId="15675A07" w:rsidR="00306CAF" w:rsidRPr="00E77D7A" w:rsidRDefault="003F3216"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1.44</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1.13</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1.84</w:t>
            </w:r>
            <w:r w:rsidR="00160F7A" w:rsidRPr="00E77D7A">
              <w:rPr>
                <w:rFonts w:ascii="Times New Roman" w:hAnsi="Times New Roman" w:cs="Times New Roman"/>
                <w:b/>
                <w:bCs/>
                <w:sz w:val="20"/>
                <w:szCs w:val="20"/>
                <w:lang w:val="en-GB"/>
              </w:rPr>
              <w:t>]</w:t>
            </w:r>
          </w:p>
        </w:tc>
      </w:tr>
      <w:tr w:rsidR="00306CAF" w:rsidRPr="00E77D7A" w14:paraId="3D145244" w14:textId="77777777" w:rsidTr="006823F7">
        <w:tc>
          <w:tcPr>
            <w:tcW w:w="2798" w:type="dxa"/>
          </w:tcPr>
          <w:p w14:paraId="0C6F5637" w14:textId="2A1833B5"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Cough</w:t>
            </w:r>
          </w:p>
        </w:tc>
        <w:tc>
          <w:tcPr>
            <w:tcW w:w="2798" w:type="dxa"/>
          </w:tcPr>
          <w:p w14:paraId="264B3EAC" w14:textId="0C2DEB24"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57 (2.8%)</w:t>
            </w:r>
          </w:p>
        </w:tc>
        <w:tc>
          <w:tcPr>
            <w:tcW w:w="2798" w:type="dxa"/>
          </w:tcPr>
          <w:p w14:paraId="2FB0014D" w14:textId="58A275E7"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22 (4.1%)</w:t>
            </w:r>
          </w:p>
        </w:tc>
        <w:tc>
          <w:tcPr>
            <w:tcW w:w="2799" w:type="dxa"/>
          </w:tcPr>
          <w:p w14:paraId="0E2EB3BD" w14:textId="12CAE6A0"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1.58</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0.95</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2.63</w:t>
            </w:r>
            <w:r w:rsidR="00160F7A" w:rsidRPr="00E77D7A">
              <w:rPr>
                <w:rFonts w:ascii="Times New Roman" w:hAnsi="Times New Roman" w:cs="Times New Roman"/>
                <w:sz w:val="20"/>
                <w:szCs w:val="20"/>
                <w:lang w:val="en-GB"/>
              </w:rPr>
              <w:t>]</w:t>
            </w:r>
          </w:p>
        </w:tc>
        <w:tc>
          <w:tcPr>
            <w:tcW w:w="2799" w:type="dxa"/>
          </w:tcPr>
          <w:p w14:paraId="30B223CE" w14:textId="4DEEE547"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1.46</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0.87</w:t>
            </w:r>
            <w:r w:rsidR="00160F7A" w:rsidRPr="00E77D7A">
              <w:rPr>
                <w:rFonts w:ascii="Times New Roman" w:hAnsi="Times New Roman" w:cs="Times New Roman"/>
                <w:sz w:val="20"/>
                <w:szCs w:val="20"/>
                <w:lang w:val="en-GB"/>
              </w:rPr>
              <w:t xml:space="preserve">, </w:t>
            </w:r>
            <w:r w:rsidRPr="00E77D7A">
              <w:rPr>
                <w:rFonts w:ascii="Times New Roman" w:hAnsi="Times New Roman" w:cs="Times New Roman"/>
                <w:sz w:val="20"/>
                <w:szCs w:val="20"/>
                <w:lang w:val="en-GB"/>
              </w:rPr>
              <w:t>2.45</w:t>
            </w:r>
            <w:r w:rsidR="00160F7A" w:rsidRPr="00E77D7A">
              <w:rPr>
                <w:rFonts w:ascii="Times New Roman" w:hAnsi="Times New Roman" w:cs="Times New Roman"/>
                <w:sz w:val="20"/>
                <w:szCs w:val="20"/>
                <w:lang w:val="en-GB"/>
              </w:rPr>
              <w:t>]</w:t>
            </w:r>
          </w:p>
        </w:tc>
      </w:tr>
      <w:tr w:rsidR="00306CAF" w:rsidRPr="00E77D7A" w14:paraId="75548084" w14:textId="77777777" w:rsidTr="006823F7">
        <w:tc>
          <w:tcPr>
            <w:tcW w:w="2798" w:type="dxa"/>
          </w:tcPr>
          <w:p w14:paraId="0BB8C9B5" w14:textId="7D846A7C"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Only Mucus</w:t>
            </w:r>
          </w:p>
        </w:tc>
        <w:tc>
          <w:tcPr>
            <w:tcW w:w="2798" w:type="dxa"/>
          </w:tcPr>
          <w:p w14:paraId="4B1EE21F" w14:textId="3E6B7EB9"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174 (8.6%)</w:t>
            </w:r>
          </w:p>
        </w:tc>
        <w:tc>
          <w:tcPr>
            <w:tcW w:w="2798" w:type="dxa"/>
          </w:tcPr>
          <w:p w14:paraId="7AD59008" w14:textId="3CE941D2"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63 (11.8%)</w:t>
            </w:r>
          </w:p>
        </w:tc>
        <w:tc>
          <w:tcPr>
            <w:tcW w:w="2799" w:type="dxa"/>
          </w:tcPr>
          <w:p w14:paraId="6E037BC3" w14:textId="43771EE6"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1.53</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1.12</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2.09</w:t>
            </w:r>
            <w:r w:rsidR="00160F7A" w:rsidRPr="00E77D7A">
              <w:rPr>
                <w:rFonts w:ascii="Times New Roman" w:hAnsi="Times New Roman" w:cs="Times New Roman"/>
                <w:b/>
                <w:bCs/>
                <w:sz w:val="20"/>
                <w:szCs w:val="20"/>
                <w:lang w:val="en-GB"/>
              </w:rPr>
              <w:t>]</w:t>
            </w:r>
          </w:p>
        </w:tc>
        <w:tc>
          <w:tcPr>
            <w:tcW w:w="2799" w:type="dxa"/>
          </w:tcPr>
          <w:p w14:paraId="16AFE798" w14:textId="2E1575C1"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1.46</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1.07</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2.00</w:t>
            </w:r>
            <w:r w:rsidR="00160F7A" w:rsidRPr="00E77D7A">
              <w:rPr>
                <w:rFonts w:ascii="Times New Roman" w:hAnsi="Times New Roman" w:cs="Times New Roman"/>
                <w:b/>
                <w:bCs/>
                <w:sz w:val="20"/>
                <w:szCs w:val="20"/>
                <w:lang w:val="en-GB"/>
              </w:rPr>
              <w:t>]</w:t>
            </w:r>
          </w:p>
        </w:tc>
      </w:tr>
      <w:tr w:rsidR="00306CAF" w:rsidRPr="00E77D7A" w14:paraId="2E8A345A" w14:textId="77777777" w:rsidTr="006823F7">
        <w:tc>
          <w:tcPr>
            <w:tcW w:w="2798" w:type="dxa"/>
          </w:tcPr>
          <w:p w14:paraId="36EE80E5" w14:textId="070734EB" w:rsidR="00306CAF" w:rsidRPr="00E77D7A" w:rsidRDefault="00306CAF" w:rsidP="00843760">
            <w:pPr>
              <w:rPr>
                <w:rFonts w:ascii="Times New Roman" w:hAnsi="Times New Roman" w:cs="Times New Roman"/>
                <w:sz w:val="20"/>
                <w:szCs w:val="20"/>
                <w:lang w:val="en-GB"/>
              </w:rPr>
            </w:pPr>
            <w:r w:rsidRPr="00E77D7A">
              <w:rPr>
                <w:rFonts w:ascii="Times New Roman" w:hAnsi="Times New Roman" w:cs="Times New Roman"/>
                <w:sz w:val="20"/>
                <w:szCs w:val="20"/>
                <w:lang w:val="en-GB"/>
              </w:rPr>
              <w:tab/>
              <w:t>Chronic bronchitis</w:t>
            </w:r>
          </w:p>
        </w:tc>
        <w:tc>
          <w:tcPr>
            <w:tcW w:w="2798" w:type="dxa"/>
          </w:tcPr>
          <w:p w14:paraId="76D3A08A" w14:textId="32D98EC1"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91 (4.5%)</w:t>
            </w:r>
          </w:p>
        </w:tc>
        <w:tc>
          <w:tcPr>
            <w:tcW w:w="2798" w:type="dxa"/>
          </w:tcPr>
          <w:p w14:paraId="2FC2B5AF" w14:textId="5F464972" w:rsidR="00306CAF" w:rsidRPr="00E77D7A" w:rsidRDefault="00306CAF" w:rsidP="00843760">
            <w:pPr>
              <w:jc w:val="center"/>
              <w:rPr>
                <w:rFonts w:ascii="Times New Roman" w:hAnsi="Times New Roman" w:cs="Times New Roman"/>
                <w:sz w:val="20"/>
                <w:szCs w:val="20"/>
                <w:lang w:val="en-GB"/>
              </w:rPr>
            </w:pPr>
            <w:r w:rsidRPr="00E77D7A">
              <w:rPr>
                <w:rFonts w:ascii="Times New Roman" w:hAnsi="Times New Roman" w:cs="Times New Roman"/>
                <w:sz w:val="20"/>
                <w:szCs w:val="20"/>
                <w:lang w:val="en-GB"/>
              </w:rPr>
              <w:t>35 (6.6%)</w:t>
            </w:r>
          </w:p>
        </w:tc>
        <w:tc>
          <w:tcPr>
            <w:tcW w:w="2799" w:type="dxa"/>
          </w:tcPr>
          <w:p w14:paraId="5BC0D59C" w14:textId="19AE5526"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1.62</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1.07</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2.43</w:t>
            </w:r>
            <w:r w:rsidR="00160F7A" w:rsidRPr="00E77D7A">
              <w:rPr>
                <w:rFonts w:ascii="Times New Roman" w:hAnsi="Times New Roman" w:cs="Times New Roman"/>
                <w:b/>
                <w:bCs/>
                <w:sz w:val="20"/>
                <w:szCs w:val="20"/>
                <w:lang w:val="en-GB"/>
              </w:rPr>
              <w:t>]</w:t>
            </w:r>
          </w:p>
        </w:tc>
        <w:tc>
          <w:tcPr>
            <w:tcW w:w="2799" w:type="dxa"/>
          </w:tcPr>
          <w:p w14:paraId="0FCFB61D" w14:textId="4B4A11C7" w:rsidR="00306CAF" w:rsidRPr="00E77D7A" w:rsidRDefault="00306CAF" w:rsidP="00843760">
            <w:pPr>
              <w:jc w:val="center"/>
              <w:rPr>
                <w:rFonts w:ascii="Times New Roman" w:hAnsi="Times New Roman" w:cs="Times New Roman"/>
                <w:b/>
                <w:bCs/>
                <w:sz w:val="20"/>
                <w:szCs w:val="20"/>
                <w:lang w:val="en-GB"/>
              </w:rPr>
            </w:pPr>
            <w:r w:rsidRPr="00E77D7A">
              <w:rPr>
                <w:rFonts w:ascii="Times New Roman" w:hAnsi="Times New Roman" w:cs="Times New Roman"/>
                <w:b/>
                <w:bCs/>
                <w:sz w:val="20"/>
                <w:szCs w:val="20"/>
                <w:lang w:val="en-GB"/>
              </w:rPr>
              <w:t>1.40</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0.92</w:t>
            </w:r>
            <w:r w:rsidR="00160F7A"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2.13</w:t>
            </w:r>
            <w:r w:rsidR="00160F7A" w:rsidRPr="00E77D7A">
              <w:rPr>
                <w:rFonts w:ascii="Times New Roman" w:hAnsi="Times New Roman" w:cs="Times New Roman"/>
                <w:b/>
                <w:bCs/>
                <w:sz w:val="20"/>
                <w:szCs w:val="20"/>
                <w:lang w:val="en-GB"/>
              </w:rPr>
              <w:t>]</w:t>
            </w:r>
          </w:p>
        </w:tc>
      </w:tr>
    </w:tbl>
    <w:p w14:paraId="21EBD865" w14:textId="172A64D6" w:rsidR="006823F7" w:rsidRPr="00E77D7A" w:rsidRDefault="006823F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OR: odds ratio</w:t>
      </w:r>
      <w:r w:rsidR="00C06330" w:rsidRPr="00E77D7A">
        <w:rPr>
          <w:rFonts w:ascii="Times New Roman" w:eastAsia="Microsoft YaHei" w:hAnsi="Times New Roman" w:cs="Times New Roman"/>
          <w:bCs/>
          <w:sz w:val="16"/>
          <w:szCs w:val="16"/>
          <w:lang w:val="en-GB"/>
        </w:rPr>
        <w:t>; CI: confidence interval</w:t>
      </w:r>
      <w:r w:rsidRPr="00E77D7A">
        <w:rPr>
          <w:rFonts w:ascii="Times New Roman" w:eastAsia="Microsoft YaHei" w:hAnsi="Times New Roman" w:cs="Times New Roman"/>
          <w:bCs/>
          <w:sz w:val="16"/>
          <w:szCs w:val="16"/>
          <w:lang w:val="en-GB"/>
        </w:rPr>
        <w:t>.</w:t>
      </w:r>
    </w:p>
    <w:p w14:paraId="506B2EA6" w14:textId="4BE835D3" w:rsidR="006F238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 xml:space="preserve">a: Only participants </w:t>
      </w:r>
      <w:r w:rsidR="004D001E" w:rsidRPr="00E77D7A">
        <w:rPr>
          <w:rFonts w:ascii="Times New Roman" w:eastAsia="Microsoft YaHei" w:hAnsi="Times New Roman" w:cs="Times New Roman"/>
          <w:bCs/>
          <w:sz w:val="16"/>
          <w:szCs w:val="16"/>
          <w:lang w:val="en-GB"/>
        </w:rPr>
        <w:t xml:space="preserve">with anti-depressant medication younger than 18 years </w:t>
      </w:r>
      <w:r w:rsidRPr="00E77D7A">
        <w:rPr>
          <w:rFonts w:ascii="Times New Roman" w:eastAsia="Microsoft YaHei" w:hAnsi="Times New Roman" w:cs="Times New Roman"/>
          <w:bCs/>
          <w:sz w:val="16"/>
          <w:szCs w:val="16"/>
          <w:lang w:val="en-GB"/>
        </w:rPr>
        <w:t>were included.</w:t>
      </w:r>
    </w:p>
    <w:p w14:paraId="3862D1C9" w14:textId="1D303923" w:rsidR="006F238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 xml:space="preserve">b: The depression was defined as </w:t>
      </w:r>
      <w:bookmarkStart w:id="23" w:name="_Hlk126056040"/>
      <w:r w:rsidRPr="00E77D7A">
        <w:rPr>
          <w:rFonts w:ascii="Times New Roman" w:eastAsia="Microsoft YaHei" w:hAnsi="Times New Roman" w:cs="Times New Roman"/>
          <w:bCs/>
          <w:sz w:val="16"/>
          <w:szCs w:val="16"/>
          <w:lang w:val="en-GB"/>
        </w:rPr>
        <w:t>a record of antidepressant prescription or self-reported depression</w:t>
      </w:r>
      <w:bookmarkEnd w:id="23"/>
      <w:r w:rsidRPr="00E77D7A">
        <w:rPr>
          <w:rFonts w:ascii="Times New Roman" w:eastAsia="Microsoft YaHei" w:hAnsi="Times New Roman" w:cs="Times New Roman"/>
          <w:bCs/>
          <w:sz w:val="16"/>
          <w:szCs w:val="16"/>
          <w:lang w:val="en-GB"/>
        </w:rPr>
        <w:t>.</w:t>
      </w:r>
    </w:p>
    <w:p w14:paraId="4A432122" w14:textId="282E4CDC" w:rsidR="006F238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 xml:space="preserve">c: The depression was defined as </w:t>
      </w:r>
      <w:bookmarkStart w:id="24" w:name="_Hlk126055610"/>
      <w:bookmarkStart w:id="25" w:name="_Hlk126056051"/>
      <w:r w:rsidRPr="00E77D7A">
        <w:rPr>
          <w:rFonts w:ascii="Times New Roman" w:eastAsia="Microsoft YaHei" w:hAnsi="Times New Roman" w:cs="Times New Roman"/>
          <w:bCs/>
          <w:sz w:val="16"/>
          <w:szCs w:val="16"/>
          <w:lang w:val="en-GB"/>
        </w:rPr>
        <w:t xml:space="preserve">a record of antidepressant prescription </w:t>
      </w:r>
      <w:bookmarkEnd w:id="24"/>
      <w:r w:rsidRPr="00E77D7A">
        <w:rPr>
          <w:rFonts w:ascii="Times New Roman" w:eastAsia="Microsoft YaHei" w:hAnsi="Times New Roman" w:cs="Times New Roman"/>
          <w:bCs/>
          <w:sz w:val="16"/>
          <w:szCs w:val="16"/>
          <w:lang w:val="en-GB"/>
        </w:rPr>
        <w:t>and self-reported depression or self-reported depression</w:t>
      </w:r>
      <w:bookmarkEnd w:id="25"/>
      <w:r w:rsidRPr="00E77D7A">
        <w:rPr>
          <w:rFonts w:ascii="Times New Roman" w:eastAsia="Microsoft YaHei" w:hAnsi="Times New Roman" w:cs="Times New Roman"/>
          <w:bCs/>
          <w:sz w:val="16"/>
          <w:szCs w:val="16"/>
          <w:lang w:val="en-GB"/>
        </w:rPr>
        <w:t>.</w:t>
      </w:r>
    </w:p>
    <w:p w14:paraId="589FF9D7" w14:textId="36ECDBD6" w:rsidR="006F238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lang w:val="en-GB"/>
        </w:rPr>
        <w:t xml:space="preserve">d: The depression was defined as </w:t>
      </w:r>
      <w:bookmarkStart w:id="26" w:name="_Hlk126056064"/>
      <w:r w:rsidRPr="00E77D7A">
        <w:rPr>
          <w:rFonts w:ascii="Times New Roman" w:eastAsia="Microsoft YaHei" w:hAnsi="Times New Roman" w:cs="Times New Roman"/>
          <w:bCs/>
          <w:sz w:val="16"/>
          <w:szCs w:val="16"/>
          <w:lang w:val="en-GB"/>
        </w:rPr>
        <w:t>a record of antidepressant prescription and self-reported depression or a record of antidepressant prescription</w:t>
      </w:r>
      <w:bookmarkEnd w:id="26"/>
      <w:r w:rsidRPr="00E77D7A">
        <w:rPr>
          <w:rFonts w:ascii="Times New Roman" w:eastAsia="Microsoft YaHei" w:hAnsi="Times New Roman" w:cs="Times New Roman"/>
          <w:bCs/>
          <w:sz w:val="16"/>
          <w:szCs w:val="16"/>
          <w:lang w:val="en-GB"/>
        </w:rPr>
        <w:t>.</w:t>
      </w:r>
    </w:p>
    <w:p w14:paraId="6FD963BE" w14:textId="055A0013" w:rsidR="006823F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vertAlign w:val="superscript"/>
          <w:lang w:val="en-GB"/>
        </w:rPr>
        <w:t>e</w:t>
      </w:r>
      <w:r w:rsidR="006823F7" w:rsidRPr="00E77D7A">
        <w:rPr>
          <w:rFonts w:ascii="Times New Roman" w:eastAsia="Microsoft YaHei" w:hAnsi="Times New Roman" w:cs="Times New Roman"/>
          <w:bCs/>
          <w:sz w:val="16"/>
          <w:szCs w:val="16"/>
          <w:lang w:val="en-GB"/>
        </w:rPr>
        <w:t>: The estimates were adjusted for age, sex, and parental education level.</w:t>
      </w:r>
    </w:p>
    <w:p w14:paraId="659CBACF" w14:textId="7A964013" w:rsidR="006823F7" w:rsidRPr="00E77D7A" w:rsidRDefault="006F2387" w:rsidP="00843760">
      <w:pPr>
        <w:spacing w:line="240" w:lineRule="auto"/>
        <w:rPr>
          <w:rFonts w:ascii="Times New Roman" w:eastAsia="Microsoft YaHei" w:hAnsi="Times New Roman" w:cs="Times New Roman"/>
          <w:bCs/>
          <w:sz w:val="16"/>
          <w:szCs w:val="16"/>
          <w:lang w:val="en-GB"/>
        </w:rPr>
      </w:pPr>
      <w:r w:rsidRPr="00E77D7A">
        <w:rPr>
          <w:rFonts w:ascii="Times New Roman" w:eastAsia="Microsoft YaHei" w:hAnsi="Times New Roman" w:cs="Times New Roman"/>
          <w:bCs/>
          <w:sz w:val="16"/>
          <w:szCs w:val="16"/>
          <w:vertAlign w:val="superscript"/>
          <w:lang w:val="en-GB"/>
        </w:rPr>
        <w:t>f</w:t>
      </w:r>
      <w:r w:rsidR="006823F7" w:rsidRPr="00E77D7A">
        <w:rPr>
          <w:rFonts w:ascii="Times New Roman" w:eastAsia="Microsoft YaHei" w:hAnsi="Times New Roman" w:cs="Times New Roman"/>
          <w:bCs/>
          <w:sz w:val="16"/>
          <w:szCs w:val="16"/>
          <w:lang w:val="en-GB"/>
        </w:rPr>
        <w:t>: The estimates were adjusted for age, sex, parental education level, BMI, and current smoking status.</w:t>
      </w:r>
    </w:p>
    <w:p w14:paraId="176A35E3" w14:textId="52201B12" w:rsidR="006823F7" w:rsidRPr="00E77D7A" w:rsidRDefault="006823F7" w:rsidP="00843760">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07051C1B" w14:textId="77777777" w:rsidR="006823F7" w:rsidRPr="00E77D7A" w:rsidRDefault="006823F7" w:rsidP="00843760">
      <w:pPr>
        <w:spacing w:line="240" w:lineRule="auto"/>
        <w:rPr>
          <w:rFonts w:ascii="Times New Roman" w:hAnsi="Times New Roman" w:cs="Times New Roman"/>
          <w:sz w:val="20"/>
          <w:szCs w:val="20"/>
          <w:lang w:val="en-GB"/>
        </w:rPr>
        <w:sectPr w:rsidR="006823F7" w:rsidRPr="00E77D7A" w:rsidSect="007C4520">
          <w:pgSz w:w="16838" w:h="11906" w:orient="landscape"/>
          <w:pgMar w:top="1418" w:right="1418" w:bottom="1418" w:left="1418" w:header="709" w:footer="709" w:gutter="0"/>
          <w:lnNumType w:countBy="1" w:restart="continuous"/>
          <w:cols w:space="708"/>
          <w:docGrid w:linePitch="360"/>
        </w:sectPr>
      </w:pPr>
    </w:p>
    <w:p w14:paraId="5D5E5811" w14:textId="77777777" w:rsidR="00AD206B" w:rsidRPr="00E77D7A" w:rsidRDefault="00AD206B" w:rsidP="00E77D7A">
      <w:pPr>
        <w:pStyle w:val="Heading1"/>
        <w:spacing w:line="240" w:lineRule="auto"/>
        <w:rPr>
          <w:rFonts w:ascii="Times New Roman" w:hAnsi="Times New Roman" w:cs="Times New Roman"/>
          <w:b/>
          <w:bCs/>
          <w:color w:val="auto"/>
          <w:sz w:val="24"/>
          <w:szCs w:val="24"/>
          <w:lang w:val="en-GB"/>
        </w:rPr>
      </w:pPr>
      <w:bookmarkStart w:id="27" w:name="_Toc72959366"/>
      <w:bookmarkStart w:id="28" w:name="_Toc128665020"/>
      <w:r w:rsidRPr="00E77D7A">
        <w:rPr>
          <w:rFonts w:ascii="Times New Roman" w:hAnsi="Times New Roman" w:cs="Times New Roman"/>
          <w:b/>
          <w:bCs/>
          <w:color w:val="auto"/>
          <w:sz w:val="24"/>
          <w:szCs w:val="24"/>
          <w:lang w:val="en-GB"/>
        </w:rPr>
        <w:lastRenderedPageBreak/>
        <w:t>ONLINE SUPPLEMENT FIGURES</w:t>
      </w:r>
      <w:bookmarkEnd w:id="27"/>
      <w:bookmarkEnd w:id="28"/>
    </w:p>
    <w:p w14:paraId="5723217A" w14:textId="45BAB97B" w:rsidR="0039438A" w:rsidRPr="00E77D7A" w:rsidRDefault="0039438A" w:rsidP="00E77D7A">
      <w:pPr>
        <w:spacing w:line="240" w:lineRule="auto"/>
        <w:rPr>
          <w:rFonts w:ascii="Times New Roman" w:hAnsi="Times New Roman" w:cs="Times New Roman"/>
          <w:sz w:val="20"/>
          <w:szCs w:val="20"/>
          <w:lang w:val="en-GB"/>
        </w:rPr>
      </w:pPr>
    </w:p>
    <w:p w14:paraId="1B6057FB" w14:textId="77777777" w:rsidR="00E77D7A" w:rsidRPr="00843760" w:rsidRDefault="00E77D7A" w:rsidP="00E77D7A">
      <w:pPr>
        <w:spacing w:line="240" w:lineRule="auto"/>
        <w:rPr>
          <w:rFonts w:ascii="Times New Roman" w:eastAsia="Microsoft YaHei" w:hAnsi="Times New Roman" w:cs="Times New Roman"/>
          <w:bCs/>
          <w:sz w:val="20"/>
          <w:szCs w:val="20"/>
          <w:lang w:val="en-GB"/>
        </w:rPr>
      </w:pPr>
      <w:r w:rsidRPr="00843760">
        <w:rPr>
          <w:rFonts w:ascii="Times New Roman" w:eastAsia="Microsoft YaHei" w:hAnsi="Times New Roman" w:cs="Times New Roman"/>
          <w:bCs/>
          <w:noProof/>
          <w:sz w:val="20"/>
          <w:szCs w:val="20"/>
          <w:lang w:val="en-GB"/>
        </w:rPr>
        <w:drawing>
          <wp:inline distT="0" distB="0" distL="0" distR="0" wp14:anchorId="7D0CB9FA" wp14:editId="6C479D09">
            <wp:extent cx="5709893" cy="3810000"/>
            <wp:effectExtent l="0" t="0" r="5715" b="0"/>
            <wp:docPr id="1686609399" name="Picture 168660939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2361" cy="3831665"/>
                    </a:xfrm>
                    <a:prstGeom prst="rect">
                      <a:avLst/>
                    </a:prstGeom>
                    <a:noFill/>
                  </pic:spPr>
                </pic:pic>
              </a:graphicData>
            </a:graphic>
          </wp:inline>
        </w:drawing>
      </w:r>
    </w:p>
    <w:p w14:paraId="5A1BF181" w14:textId="4B3A966C" w:rsidR="00E77D7A" w:rsidRPr="00E77D7A" w:rsidRDefault="00E77D7A" w:rsidP="00E77D7A">
      <w:pPr>
        <w:spacing w:line="240" w:lineRule="auto"/>
        <w:rPr>
          <w:rFonts w:ascii="Times New Roman" w:hAnsi="Times New Roman" w:cs="Times New Roman"/>
          <w:b/>
          <w:bCs/>
          <w:sz w:val="20"/>
          <w:szCs w:val="20"/>
          <w:lang w:val="en-GB"/>
        </w:rPr>
      </w:pPr>
      <w:proofErr w:type="spellStart"/>
      <w:r>
        <w:rPr>
          <w:rFonts w:ascii="Times New Roman" w:hAnsi="Times New Roman" w:cs="Times New Roman"/>
          <w:b/>
          <w:bCs/>
          <w:sz w:val="20"/>
          <w:szCs w:val="20"/>
          <w:lang w:val="en-GB"/>
        </w:rPr>
        <w:t>e</w:t>
      </w:r>
      <w:r w:rsidRPr="00E77D7A">
        <w:rPr>
          <w:rFonts w:ascii="Times New Roman" w:hAnsi="Times New Roman" w:cs="Times New Roman"/>
          <w:b/>
          <w:bCs/>
          <w:sz w:val="20"/>
          <w:szCs w:val="20"/>
          <w:lang w:val="en-GB"/>
        </w:rPr>
        <w:t>Figure</w:t>
      </w:r>
      <w:proofErr w:type="spellEnd"/>
      <w:r w:rsidRPr="00E77D7A">
        <w:rPr>
          <w:rFonts w:ascii="Times New Roman" w:hAnsi="Times New Roman" w:cs="Times New Roman"/>
          <w:b/>
          <w:bCs/>
          <w:sz w:val="20"/>
          <w:szCs w:val="20"/>
          <w:lang w:val="en-GB"/>
        </w:rPr>
        <w:t xml:space="preserve"> 1. Study design.</w:t>
      </w:r>
    </w:p>
    <w:p w14:paraId="7FCBFD37" w14:textId="77777777" w:rsidR="00E77D7A" w:rsidRPr="00E77D7A" w:rsidRDefault="00E77D7A" w:rsidP="00E77D7A">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72891C25" w14:textId="77777777" w:rsidR="00E77D7A" w:rsidRPr="00E77D7A" w:rsidRDefault="00E77D7A" w:rsidP="00E77D7A">
      <w:pPr>
        <w:spacing w:line="240" w:lineRule="auto"/>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noProof/>
          <w:sz w:val="20"/>
          <w:szCs w:val="20"/>
          <w:lang w:val="en-GB"/>
        </w:rPr>
        <w:lastRenderedPageBreak/>
        <w:drawing>
          <wp:inline distT="0" distB="0" distL="0" distR="0" wp14:anchorId="02CA2577" wp14:editId="200BEC5F">
            <wp:extent cx="5284470" cy="2689380"/>
            <wp:effectExtent l="0" t="0" r="0" b="0"/>
            <wp:docPr id="4" name="Picture 4" descr="A diagram of numbers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numbers and a number&#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0282" cy="2722873"/>
                    </a:xfrm>
                    <a:prstGeom prst="rect">
                      <a:avLst/>
                    </a:prstGeom>
                    <a:noFill/>
                  </pic:spPr>
                </pic:pic>
              </a:graphicData>
            </a:graphic>
          </wp:inline>
        </w:drawing>
      </w:r>
    </w:p>
    <w:p w14:paraId="1109B147" w14:textId="22173FA3" w:rsidR="00E77D7A" w:rsidRPr="00E77D7A" w:rsidRDefault="00E77D7A" w:rsidP="00E77D7A">
      <w:pPr>
        <w:spacing w:line="240" w:lineRule="auto"/>
        <w:rPr>
          <w:rFonts w:ascii="Times New Roman" w:eastAsia="Microsoft YaHei" w:hAnsi="Times New Roman" w:cs="Times New Roman"/>
          <w:bCs/>
          <w:sz w:val="20"/>
          <w:szCs w:val="20"/>
          <w:lang w:val="en-GB"/>
        </w:rPr>
      </w:pPr>
      <w:proofErr w:type="spellStart"/>
      <w:r>
        <w:rPr>
          <w:rFonts w:ascii="Times New Roman" w:eastAsia="Microsoft YaHei" w:hAnsi="Times New Roman" w:cs="Times New Roman"/>
          <w:b/>
          <w:sz w:val="20"/>
          <w:szCs w:val="20"/>
          <w:lang w:val="en-GB"/>
        </w:rPr>
        <w:t>e</w:t>
      </w:r>
      <w:r w:rsidRPr="00E77D7A">
        <w:rPr>
          <w:rFonts w:ascii="Times New Roman" w:eastAsia="Microsoft YaHei" w:hAnsi="Times New Roman" w:cs="Times New Roman"/>
          <w:b/>
          <w:sz w:val="20"/>
          <w:szCs w:val="20"/>
          <w:lang w:val="en-GB"/>
        </w:rPr>
        <w:t>Figure</w:t>
      </w:r>
      <w:proofErr w:type="spellEnd"/>
      <w:r w:rsidRPr="00E77D7A">
        <w:rPr>
          <w:rFonts w:ascii="Times New Roman" w:eastAsia="Microsoft YaHei" w:hAnsi="Times New Roman" w:cs="Times New Roman"/>
          <w:b/>
          <w:sz w:val="20"/>
          <w:szCs w:val="20"/>
          <w:lang w:val="en-GB"/>
        </w:rPr>
        <w:t xml:space="preserve"> 2. Serial mediation model hypothesis linking depression and respiratory symptoms (n=1742).</w:t>
      </w:r>
      <w:r w:rsidRPr="00E77D7A">
        <w:rPr>
          <w:rFonts w:ascii="Times New Roman" w:eastAsia="Microsoft YaHei" w:hAnsi="Times New Roman" w:cs="Times New Roman"/>
          <w:bCs/>
          <w:sz w:val="20"/>
          <w:szCs w:val="20"/>
          <w:lang w:val="en-GB"/>
        </w:rPr>
        <w:t xml:space="preserve"> Effects were estimated using Bayesian based methods and presented as posterior mean with percentile-based 95% </w:t>
      </w:r>
      <w:bookmarkStart w:id="29" w:name="_Hlk118989383"/>
      <w:r w:rsidRPr="00E77D7A">
        <w:rPr>
          <w:rFonts w:ascii="Times New Roman" w:eastAsia="Microsoft YaHei" w:hAnsi="Times New Roman" w:cs="Times New Roman"/>
          <w:bCs/>
          <w:sz w:val="20"/>
          <w:szCs w:val="20"/>
          <w:lang w:val="en-GB"/>
        </w:rPr>
        <w:t xml:space="preserve">Bayesian credible interval </w:t>
      </w:r>
      <w:bookmarkEnd w:id="29"/>
      <w:r w:rsidRPr="00E77D7A">
        <w:rPr>
          <w:rFonts w:ascii="Times New Roman" w:eastAsia="Microsoft YaHei" w:hAnsi="Times New Roman" w:cs="Times New Roman"/>
          <w:bCs/>
          <w:sz w:val="20"/>
          <w:szCs w:val="20"/>
          <w:lang w:val="en-GB"/>
        </w:rPr>
        <w:t xml:space="preserve">of β (95% CI). </w:t>
      </w:r>
      <w:bookmarkStart w:id="30" w:name="_Hlk132378663"/>
      <w:r w:rsidRPr="00E77D7A">
        <w:rPr>
          <w:rFonts w:ascii="Times New Roman" w:eastAsia="Microsoft YaHei" w:hAnsi="Times New Roman" w:cs="Times New Roman"/>
          <w:bCs/>
          <w:sz w:val="20"/>
          <w:szCs w:val="20"/>
          <w:lang w:val="en-GB"/>
        </w:rPr>
        <w:t xml:space="preserve">The indirect effect (such as a1*b1, a2*b2, and a1*d21*b2) and the ratio of indirect to total effect is presented in </w:t>
      </w:r>
      <w:proofErr w:type="spellStart"/>
      <w:r w:rsidRPr="00E77D7A">
        <w:rPr>
          <w:rFonts w:ascii="Times New Roman" w:eastAsia="Microsoft YaHei" w:hAnsi="Times New Roman" w:cs="Times New Roman"/>
          <w:bCs/>
          <w:sz w:val="20"/>
          <w:szCs w:val="20"/>
          <w:lang w:val="en-GB"/>
        </w:rPr>
        <w:t>eTable</w:t>
      </w:r>
      <w:proofErr w:type="spellEnd"/>
      <w:r w:rsidRPr="00E77D7A">
        <w:rPr>
          <w:rFonts w:ascii="Times New Roman" w:eastAsia="Microsoft YaHei" w:hAnsi="Times New Roman" w:cs="Times New Roman"/>
          <w:bCs/>
          <w:sz w:val="20"/>
          <w:szCs w:val="20"/>
          <w:lang w:val="en-GB"/>
        </w:rPr>
        <w:t xml:space="preserve"> 6.</w:t>
      </w:r>
      <w:bookmarkEnd w:id="30"/>
      <w:r w:rsidRPr="00E77D7A">
        <w:rPr>
          <w:rFonts w:ascii="Times New Roman" w:eastAsia="Microsoft YaHei" w:hAnsi="Times New Roman" w:cs="Times New Roman"/>
          <w:bCs/>
          <w:sz w:val="20"/>
          <w:szCs w:val="20"/>
          <w:lang w:val="en-GB"/>
        </w:rPr>
        <w:t xml:space="preserve"> </w:t>
      </w:r>
    </w:p>
    <w:p w14:paraId="3BE2B1C2" w14:textId="77777777" w:rsidR="00E77D7A" w:rsidRPr="00E77D7A" w:rsidRDefault="00E77D7A" w:rsidP="00E77D7A">
      <w:pPr>
        <w:spacing w:line="240" w:lineRule="auto"/>
        <w:rPr>
          <w:rFonts w:ascii="Times New Roman" w:eastAsia="Microsoft YaHei" w:hAnsi="Times New Roman" w:cs="Times New Roman"/>
          <w:bCs/>
          <w:sz w:val="20"/>
          <w:szCs w:val="20"/>
          <w:lang w:val="en-GB"/>
        </w:rPr>
      </w:pPr>
      <w:r w:rsidRPr="00E77D7A">
        <w:rPr>
          <w:rFonts w:ascii="Times New Roman" w:eastAsia="Microsoft YaHei" w:hAnsi="Times New Roman" w:cs="Times New Roman"/>
          <w:bCs/>
          <w:sz w:val="20"/>
          <w:szCs w:val="20"/>
          <w:lang w:val="en-GB"/>
        </w:rPr>
        <w:t>c: total effect; c’: total direct effect; *: the proportion of Bayesian credible interval less than 0 (Bayesian p value) &lt;0.05; **: p&lt;0.01; ***: p&lt;0.001.</w:t>
      </w:r>
    </w:p>
    <w:p w14:paraId="783CF61F" w14:textId="6582A3EE" w:rsidR="00E77D7A" w:rsidRPr="00E77D7A" w:rsidRDefault="00E77D7A" w:rsidP="00E77D7A">
      <w:pPr>
        <w:spacing w:line="240" w:lineRule="auto"/>
        <w:rPr>
          <w:rFonts w:ascii="Times New Roman" w:hAnsi="Times New Roman" w:cs="Times New Roman"/>
          <w:sz w:val="20"/>
          <w:szCs w:val="20"/>
          <w:lang w:val="en-GB"/>
        </w:rPr>
      </w:pPr>
    </w:p>
    <w:p w14:paraId="5FD7DC91" w14:textId="77777777" w:rsidR="00E77D7A" w:rsidRPr="00E77D7A" w:rsidRDefault="00E77D7A">
      <w:pPr>
        <w:rPr>
          <w:rFonts w:ascii="Times New Roman" w:hAnsi="Times New Roman" w:cs="Times New Roman"/>
          <w:sz w:val="20"/>
          <w:szCs w:val="20"/>
          <w:lang w:val="en-GB"/>
        </w:rPr>
      </w:pPr>
      <w:r w:rsidRPr="00E77D7A">
        <w:rPr>
          <w:rFonts w:ascii="Times New Roman" w:hAnsi="Times New Roman" w:cs="Times New Roman"/>
          <w:sz w:val="20"/>
          <w:szCs w:val="20"/>
          <w:lang w:val="en-GB"/>
        </w:rPr>
        <w:br w:type="page"/>
      </w:r>
    </w:p>
    <w:p w14:paraId="2385F72F" w14:textId="77777777" w:rsidR="00E77D7A" w:rsidRPr="00E77D7A" w:rsidRDefault="00E77D7A" w:rsidP="00E77D7A">
      <w:pPr>
        <w:spacing w:line="240" w:lineRule="auto"/>
        <w:rPr>
          <w:rFonts w:ascii="Times New Roman" w:hAnsi="Times New Roman" w:cs="Times New Roman"/>
          <w:sz w:val="20"/>
          <w:szCs w:val="20"/>
          <w:lang w:val="en-GB"/>
        </w:rPr>
      </w:pPr>
      <w:r w:rsidRPr="00E77D7A">
        <w:rPr>
          <w:rFonts w:ascii="Times New Roman" w:hAnsi="Times New Roman" w:cs="Times New Roman"/>
          <w:noProof/>
          <w:sz w:val="20"/>
          <w:szCs w:val="20"/>
          <w:lang w:val="en-GB"/>
        </w:rPr>
        <w:lastRenderedPageBreak/>
        <w:drawing>
          <wp:inline distT="0" distB="0" distL="0" distR="0" wp14:anchorId="51C58781" wp14:editId="21EC404C">
            <wp:extent cx="5749290" cy="2925936"/>
            <wp:effectExtent l="0" t="0" r="3810" b="8255"/>
            <wp:docPr id="1" name="Picture 1" descr="A diagram of numbers and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numbers and a number&#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4109" cy="2938567"/>
                    </a:xfrm>
                    <a:prstGeom prst="rect">
                      <a:avLst/>
                    </a:prstGeom>
                    <a:noFill/>
                  </pic:spPr>
                </pic:pic>
              </a:graphicData>
            </a:graphic>
          </wp:inline>
        </w:drawing>
      </w:r>
    </w:p>
    <w:p w14:paraId="65689BDD" w14:textId="5802F616" w:rsidR="00E77D7A" w:rsidRPr="00E77D7A" w:rsidRDefault="00E77D7A" w:rsidP="00E77D7A">
      <w:pPr>
        <w:spacing w:line="240" w:lineRule="auto"/>
        <w:rPr>
          <w:rFonts w:ascii="Times New Roman" w:hAnsi="Times New Roman" w:cs="Times New Roman"/>
          <w:sz w:val="20"/>
          <w:szCs w:val="20"/>
          <w:lang w:val="en-GB"/>
        </w:rPr>
      </w:pPr>
      <w:proofErr w:type="spellStart"/>
      <w:r w:rsidRPr="00E77D7A">
        <w:rPr>
          <w:rFonts w:ascii="Times New Roman" w:hAnsi="Times New Roman" w:cs="Times New Roman"/>
          <w:b/>
          <w:bCs/>
          <w:sz w:val="20"/>
          <w:szCs w:val="20"/>
          <w:lang w:val="en-GB"/>
        </w:rPr>
        <w:t>eFigure</w:t>
      </w:r>
      <w:proofErr w:type="spellEnd"/>
      <w:r w:rsidRPr="00E77D7A">
        <w:rPr>
          <w:rFonts w:ascii="Times New Roman" w:hAnsi="Times New Roman" w:cs="Times New Roman"/>
          <w:b/>
          <w:bCs/>
          <w:sz w:val="20"/>
          <w:szCs w:val="20"/>
          <w:lang w:val="en-GB"/>
        </w:rPr>
        <w:t xml:space="preserve"> </w:t>
      </w:r>
      <w:r w:rsidRPr="00E77D7A">
        <w:rPr>
          <w:rFonts w:ascii="Times New Roman" w:hAnsi="Times New Roman" w:cs="Times New Roman"/>
          <w:b/>
          <w:bCs/>
          <w:sz w:val="20"/>
          <w:szCs w:val="20"/>
          <w:lang w:val="en-GB"/>
        </w:rPr>
        <w:t>3</w:t>
      </w:r>
      <w:r w:rsidRPr="00E77D7A">
        <w:rPr>
          <w:rFonts w:ascii="Times New Roman" w:hAnsi="Times New Roman" w:cs="Times New Roman"/>
          <w:b/>
          <w:bCs/>
          <w:sz w:val="20"/>
          <w:szCs w:val="20"/>
          <w:lang w:val="en-GB"/>
        </w:rPr>
        <w:t>. Serial mediation model linking IL-6 and respiratory symptoms (n=1742).</w:t>
      </w:r>
      <w:r w:rsidRPr="00E77D7A">
        <w:rPr>
          <w:rFonts w:ascii="Times New Roman" w:hAnsi="Times New Roman" w:cs="Times New Roman"/>
          <w:sz w:val="20"/>
          <w:szCs w:val="20"/>
          <w:lang w:val="en-GB"/>
        </w:rPr>
        <w:t xml:space="preserve"> Effects were estimated using Bayesian based methods and presented as posterior mean with percentile-based 95% Bayesian credible interval of β. The indirect effect (such as a1*b1, a2*b2, and a1*d21*b2) and the ratio of indirect to total effect is presented in </w:t>
      </w:r>
      <w:proofErr w:type="spellStart"/>
      <w:r w:rsidRPr="00E77D7A">
        <w:rPr>
          <w:rFonts w:ascii="Times New Roman" w:hAnsi="Times New Roman" w:cs="Times New Roman"/>
          <w:sz w:val="20"/>
          <w:szCs w:val="20"/>
          <w:lang w:val="en-GB"/>
        </w:rPr>
        <w:t>eTable</w:t>
      </w:r>
      <w:proofErr w:type="spellEnd"/>
      <w:r w:rsidRPr="00E77D7A">
        <w:rPr>
          <w:rFonts w:ascii="Times New Roman" w:hAnsi="Times New Roman" w:cs="Times New Roman"/>
          <w:sz w:val="20"/>
          <w:szCs w:val="20"/>
          <w:lang w:val="en-GB"/>
        </w:rPr>
        <w:t xml:space="preserve"> 6. </w:t>
      </w:r>
    </w:p>
    <w:p w14:paraId="79306CA9" w14:textId="77777777" w:rsidR="00E77D7A" w:rsidRPr="00E77D7A" w:rsidRDefault="00E77D7A" w:rsidP="00E77D7A">
      <w:pPr>
        <w:spacing w:line="240" w:lineRule="auto"/>
        <w:rPr>
          <w:rFonts w:ascii="Times New Roman" w:hAnsi="Times New Roman" w:cs="Times New Roman"/>
          <w:sz w:val="20"/>
          <w:szCs w:val="20"/>
          <w:lang w:val="en-GB"/>
        </w:rPr>
      </w:pPr>
      <w:r w:rsidRPr="00E77D7A">
        <w:rPr>
          <w:rFonts w:ascii="Times New Roman" w:hAnsi="Times New Roman" w:cs="Times New Roman"/>
          <w:sz w:val="20"/>
          <w:szCs w:val="20"/>
          <w:lang w:val="en-GB"/>
        </w:rPr>
        <w:t xml:space="preserve">*: the proportion of Bayesian credible interval less than 0 (Bayesian p value) &lt;0.05; **: p&lt;0.01; ***: p&lt;0.001. </w:t>
      </w:r>
    </w:p>
    <w:p w14:paraId="7B00B73D" w14:textId="77777777" w:rsidR="004A4BC3" w:rsidRPr="00E77D7A" w:rsidRDefault="004A4BC3" w:rsidP="00843760">
      <w:pPr>
        <w:spacing w:line="240" w:lineRule="auto"/>
        <w:rPr>
          <w:rFonts w:ascii="Times New Roman" w:hAnsi="Times New Roman" w:cs="Times New Roman"/>
          <w:sz w:val="20"/>
          <w:szCs w:val="20"/>
          <w:lang w:val="en-GB"/>
        </w:rPr>
      </w:pPr>
    </w:p>
    <w:sectPr w:rsidR="004A4BC3" w:rsidRPr="00E77D7A" w:rsidSect="00D12C53">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3D77" w14:textId="77777777" w:rsidR="00B058DF" w:rsidRDefault="00B058DF" w:rsidP="00483522">
      <w:pPr>
        <w:spacing w:after="0" w:line="240" w:lineRule="auto"/>
      </w:pPr>
      <w:r>
        <w:separator/>
      </w:r>
    </w:p>
  </w:endnote>
  <w:endnote w:type="continuationSeparator" w:id="0">
    <w:p w14:paraId="31C1BF0F" w14:textId="77777777" w:rsidR="00B058DF" w:rsidRDefault="00B058DF" w:rsidP="00483522">
      <w:pPr>
        <w:spacing w:after="0" w:line="240" w:lineRule="auto"/>
      </w:pPr>
      <w:r>
        <w:continuationSeparator/>
      </w:r>
    </w:p>
  </w:endnote>
  <w:endnote w:type="continuationNotice" w:id="1">
    <w:p w14:paraId="45B19F7E" w14:textId="77777777" w:rsidR="00B058DF" w:rsidRDefault="00B058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398343"/>
      <w:docPartObj>
        <w:docPartGallery w:val="Page Numbers (Bottom of Page)"/>
        <w:docPartUnique/>
      </w:docPartObj>
    </w:sdtPr>
    <w:sdtContent>
      <w:p w14:paraId="39E68C0A" w14:textId="62C0E74D" w:rsidR="00666251" w:rsidRDefault="00666251">
        <w:pPr>
          <w:pStyle w:val="Footer"/>
          <w:jc w:val="center"/>
        </w:pPr>
        <w:r>
          <w:fldChar w:fldCharType="begin"/>
        </w:r>
        <w:r>
          <w:instrText>PAGE   \* MERGEFORMAT</w:instrText>
        </w:r>
        <w:r>
          <w:fldChar w:fldCharType="separate"/>
        </w:r>
        <w:r w:rsidRPr="0095477F">
          <w:rPr>
            <w:noProof/>
          </w:rPr>
          <w:t>2</w:t>
        </w:r>
        <w:r>
          <w:fldChar w:fldCharType="end"/>
        </w:r>
      </w:p>
    </w:sdtContent>
  </w:sdt>
  <w:p w14:paraId="16EE5740" w14:textId="77777777" w:rsidR="00666251" w:rsidRDefault="00666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B7EC" w14:textId="77777777" w:rsidR="00B058DF" w:rsidRDefault="00B058DF" w:rsidP="00483522">
      <w:pPr>
        <w:spacing w:after="0" w:line="240" w:lineRule="auto"/>
      </w:pPr>
      <w:r>
        <w:separator/>
      </w:r>
    </w:p>
  </w:footnote>
  <w:footnote w:type="continuationSeparator" w:id="0">
    <w:p w14:paraId="4F1445DD" w14:textId="77777777" w:rsidR="00B058DF" w:rsidRDefault="00B058DF" w:rsidP="00483522">
      <w:pPr>
        <w:spacing w:after="0" w:line="240" w:lineRule="auto"/>
      </w:pPr>
      <w:r>
        <w:continuationSeparator/>
      </w:r>
    </w:p>
  </w:footnote>
  <w:footnote w:type="continuationNotice" w:id="1">
    <w:p w14:paraId="55C929CC" w14:textId="77777777" w:rsidR="00B058DF" w:rsidRDefault="00B058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58AB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6C3458"/>
    <w:multiLevelType w:val="hybridMultilevel"/>
    <w:tmpl w:val="E2965150"/>
    <w:lvl w:ilvl="0" w:tplc="B4C8DC3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75A0C"/>
    <w:multiLevelType w:val="hybridMultilevel"/>
    <w:tmpl w:val="0A4EB25C"/>
    <w:lvl w:ilvl="0" w:tplc="23803524">
      <w:numFmt w:val="bullet"/>
      <w:lvlText w:val=""/>
      <w:lvlJc w:val="left"/>
      <w:pPr>
        <w:ind w:left="720" w:hanging="360"/>
      </w:pPr>
      <w:rPr>
        <w:rFonts w:ascii="Symbol" w:eastAsiaTheme="minorEastAsia"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EB630F"/>
    <w:multiLevelType w:val="hybridMultilevel"/>
    <w:tmpl w:val="D6B67EF0"/>
    <w:lvl w:ilvl="0" w:tplc="FD160242">
      <w:start w:val="1"/>
      <w:numFmt w:val="bullet"/>
      <w:lvlText w:val=""/>
      <w:lvlJc w:val="left"/>
      <w:pPr>
        <w:ind w:left="720" w:hanging="360"/>
      </w:pPr>
      <w:rPr>
        <w:rFonts w:ascii="Symbol" w:eastAsiaTheme="minorEastAsia" w:hAnsi="Symbol"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2700669">
    <w:abstractNumId w:val="3"/>
  </w:num>
  <w:num w:numId="2" w16cid:durableId="1552886598">
    <w:abstractNumId w:val="2"/>
  </w:num>
  <w:num w:numId="3" w16cid:durableId="1722246449">
    <w:abstractNumId w:val="0"/>
  </w:num>
  <w:num w:numId="4" w16cid:durableId="78854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3tTQ2NTc3MzawNDNS0lEKTi0uzszPAykwNLKsBQAtOQ/FLg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dtvx9w32r2z1ea0af5xwzsa2s2z9r2zpdt&quot;&gt;KI EndNote Library&lt;record-ids&gt;&lt;item&gt;546&lt;/item&gt;&lt;item&gt;547&lt;/item&gt;&lt;item&gt;811&lt;/item&gt;&lt;/record-ids&gt;&lt;/item&gt;&lt;/Libraries&gt;"/>
  </w:docVars>
  <w:rsids>
    <w:rsidRoot w:val="006167DE"/>
    <w:rsid w:val="000016E7"/>
    <w:rsid w:val="000037B7"/>
    <w:rsid w:val="00006E39"/>
    <w:rsid w:val="0000716D"/>
    <w:rsid w:val="000107D2"/>
    <w:rsid w:val="00010B7F"/>
    <w:rsid w:val="00011924"/>
    <w:rsid w:val="00013576"/>
    <w:rsid w:val="00013EAE"/>
    <w:rsid w:val="00015781"/>
    <w:rsid w:val="00015F47"/>
    <w:rsid w:val="0002448F"/>
    <w:rsid w:val="00027334"/>
    <w:rsid w:val="00032C10"/>
    <w:rsid w:val="00032C36"/>
    <w:rsid w:val="0003597C"/>
    <w:rsid w:val="00036626"/>
    <w:rsid w:val="00044389"/>
    <w:rsid w:val="000454C3"/>
    <w:rsid w:val="00045ABF"/>
    <w:rsid w:val="0005025E"/>
    <w:rsid w:val="00050D0C"/>
    <w:rsid w:val="00064B51"/>
    <w:rsid w:val="00064C28"/>
    <w:rsid w:val="000653CD"/>
    <w:rsid w:val="00065608"/>
    <w:rsid w:val="00072B98"/>
    <w:rsid w:val="00073A3F"/>
    <w:rsid w:val="00076196"/>
    <w:rsid w:val="0008138A"/>
    <w:rsid w:val="00081C85"/>
    <w:rsid w:val="000847DE"/>
    <w:rsid w:val="00084E21"/>
    <w:rsid w:val="00086B6C"/>
    <w:rsid w:val="00087E83"/>
    <w:rsid w:val="00087F61"/>
    <w:rsid w:val="00090DA4"/>
    <w:rsid w:val="0009231B"/>
    <w:rsid w:val="00092453"/>
    <w:rsid w:val="00094939"/>
    <w:rsid w:val="000A022B"/>
    <w:rsid w:val="000A32D0"/>
    <w:rsid w:val="000A3B4A"/>
    <w:rsid w:val="000A47D2"/>
    <w:rsid w:val="000A491E"/>
    <w:rsid w:val="000A6D65"/>
    <w:rsid w:val="000B010B"/>
    <w:rsid w:val="000B4180"/>
    <w:rsid w:val="000B504D"/>
    <w:rsid w:val="000B57D0"/>
    <w:rsid w:val="000B63D1"/>
    <w:rsid w:val="000B6B14"/>
    <w:rsid w:val="000B7A49"/>
    <w:rsid w:val="000C1A34"/>
    <w:rsid w:val="000C232D"/>
    <w:rsid w:val="000C34A8"/>
    <w:rsid w:val="000C4971"/>
    <w:rsid w:val="000C4E6E"/>
    <w:rsid w:val="000C5921"/>
    <w:rsid w:val="000D180E"/>
    <w:rsid w:val="000D5697"/>
    <w:rsid w:val="000D627F"/>
    <w:rsid w:val="000D792E"/>
    <w:rsid w:val="000E36A0"/>
    <w:rsid w:val="000E39C3"/>
    <w:rsid w:val="000F370C"/>
    <w:rsid w:val="000F4802"/>
    <w:rsid w:val="000F5C33"/>
    <w:rsid w:val="000F6126"/>
    <w:rsid w:val="00102A3F"/>
    <w:rsid w:val="00111609"/>
    <w:rsid w:val="001118E5"/>
    <w:rsid w:val="00113D92"/>
    <w:rsid w:val="00122B17"/>
    <w:rsid w:val="0012305E"/>
    <w:rsid w:val="0012385D"/>
    <w:rsid w:val="0012432F"/>
    <w:rsid w:val="00126A2E"/>
    <w:rsid w:val="00131B34"/>
    <w:rsid w:val="0013202D"/>
    <w:rsid w:val="0013370A"/>
    <w:rsid w:val="00136361"/>
    <w:rsid w:val="0013671B"/>
    <w:rsid w:val="001367A0"/>
    <w:rsid w:val="00142839"/>
    <w:rsid w:val="00142E84"/>
    <w:rsid w:val="0014557E"/>
    <w:rsid w:val="0014666B"/>
    <w:rsid w:val="00147648"/>
    <w:rsid w:val="001507BD"/>
    <w:rsid w:val="00150815"/>
    <w:rsid w:val="00150968"/>
    <w:rsid w:val="001514DE"/>
    <w:rsid w:val="001524D2"/>
    <w:rsid w:val="00152524"/>
    <w:rsid w:val="00152640"/>
    <w:rsid w:val="00154CBC"/>
    <w:rsid w:val="00156DC4"/>
    <w:rsid w:val="001570A3"/>
    <w:rsid w:val="00160F7A"/>
    <w:rsid w:val="00161FE2"/>
    <w:rsid w:val="00162860"/>
    <w:rsid w:val="00162CDA"/>
    <w:rsid w:val="00165514"/>
    <w:rsid w:val="00166A89"/>
    <w:rsid w:val="0017080E"/>
    <w:rsid w:val="00174420"/>
    <w:rsid w:val="0017626B"/>
    <w:rsid w:val="001807DE"/>
    <w:rsid w:val="00183A64"/>
    <w:rsid w:val="00184CF8"/>
    <w:rsid w:val="00190901"/>
    <w:rsid w:val="00190E43"/>
    <w:rsid w:val="00194B74"/>
    <w:rsid w:val="00195D1C"/>
    <w:rsid w:val="00196B34"/>
    <w:rsid w:val="00196C40"/>
    <w:rsid w:val="001A1B71"/>
    <w:rsid w:val="001A2F8D"/>
    <w:rsid w:val="001A339B"/>
    <w:rsid w:val="001A66F1"/>
    <w:rsid w:val="001A6742"/>
    <w:rsid w:val="001C024F"/>
    <w:rsid w:val="001C144B"/>
    <w:rsid w:val="001C1A0F"/>
    <w:rsid w:val="001C4701"/>
    <w:rsid w:val="001C6332"/>
    <w:rsid w:val="001C63DB"/>
    <w:rsid w:val="001C6706"/>
    <w:rsid w:val="001C747E"/>
    <w:rsid w:val="001C7A6C"/>
    <w:rsid w:val="001C7C9B"/>
    <w:rsid w:val="001D2D74"/>
    <w:rsid w:val="001D3B9E"/>
    <w:rsid w:val="001D3BEF"/>
    <w:rsid w:val="001D639C"/>
    <w:rsid w:val="001D6890"/>
    <w:rsid w:val="001D7BD3"/>
    <w:rsid w:val="001E0AD1"/>
    <w:rsid w:val="001E2224"/>
    <w:rsid w:val="001E2C18"/>
    <w:rsid w:val="001E377B"/>
    <w:rsid w:val="001E787F"/>
    <w:rsid w:val="001E7C33"/>
    <w:rsid w:val="001F394C"/>
    <w:rsid w:val="001F7E42"/>
    <w:rsid w:val="00201C68"/>
    <w:rsid w:val="00206085"/>
    <w:rsid w:val="00206699"/>
    <w:rsid w:val="00206E85"/>
    <w:rsid w:val="00222C60"/>
    <w:rsid w:val="00223A68"/>
    <w:rsid w:val="002248DB"/>
    <w:rsid w:val="002259D9"/>
    <w:rsid w:val="002277B7"/>
    <w:rsid w:val="002314ED"/>
    <w:rsid w:val="00231C6D"/>
    <w:rsid w:val="00233F1B"/>
    <w:rsid w:val="00243398"/>
    <w:rsid w:val="00244A8C"/>
    <w:rsid w:val="00245BB8"/>
    <w:rsid w:val="00246956"/>
    <w:rsid w:val="0024714D"/>
    <w:rsid w:val="002479B3"/>
    <w:rsid w:val="00254EC7"/>
    <w:rsid w:val="00257A9C"/>
    <w:rsid w:val="002606E0"/>
    <w:rsid w:val="00261981"/>
    <w:rsid w:val="00264874"/>
    <w:rsid w:val="00270F24"/>
    <w:rsid w:val="00273CF9"/>
    <w:rsid w:val="00280174"/>
    <w:rsid w:val="00284F80"/>
    <w:rsid w:val="00285803"/>
    <w:rsid w:val="002906F8"/>
    <w:rsid w:val="00290DF3"/>
    <w:rsid w:val="002910E1"/>
    <w:rsid w:val="002931C8"/>
    <w:rsid w:val="00295F9C"/>
    <w:rsid w:val="002963A8"/>
    <w:rsid w:val="002A03A5"/>
    <w:rsid w:val="002A0FBD"/>
    <w:rsid w:val="002A74B0"/>
    <w:rsid w:val="002B064F"/>
    <w:rsid w:val="002B302A"/>
    <w:rsid w:val="002B5229"/>
    <w:rsid w:val="002B56D9"/>
    <w:rsid w:val="002B6A27"/>
    <w:rsid w:val="002B6DED"/>
    <w:rsid w:val="002B70ED"/>
    <w:rsid w:val="002C07DA"/>
    <w:rsid w:val="002C5BAC"/>
    <w:rsid w:val="002D0287"/>
    <w:rsid w:val="002D0C04"/>
    <w:rsid w:val="002D2399"/>
    <w:rsid w:val="002D3447"/>
    <w:rsid w:val="002D5BAB"/>
    <w:rsid w:val="002D627D"/>
    <w:rsid w:val="002D6AA5"/>
    <w:rsid w:val="002D6FE0"/>
    <w:rsid w:val="002E193D"/>
    <w:rsid w:val="002E21CB"/>
    <w:rsid w:val="002F0EF6"/>
    <w:rsid w:val="002F16C0"/>
    <w:rsid w:val="002F39E9"/>
    <w:rsid w:val="002F52AF"/>
    <w:rsid w:val="003025F0"/>
    <w:rsid w:val="00304CED"/>
    <w:rsid w:val="00305104"/>
    <w:rsid w:val="003066FC"/>
    <w:rsid w:val="00306CAF"/>
    <w:rsid w:val="00306F07"/>
    <w:rsid w:val="003159AC"/>
    <w:rsid w:val="003235FA"/>
    <w:rsid w:val="00327D17"/>
    <w:rsid w:val="00341268"/>
    <w:rsid w:val="00350804"/>
    <w:rsid w:val="0035417F"/>
    <w:rsid w:val="00357795"/>
    <w:rsid w:val="0036265A"/>
    <w:rsid w:val="00363FCB"/>
    <w:rsid w:val="003675BF"/>
    <w:rsid w:val="003701FF"/>
    <w:rsid w:val="00375B2D"/>
    <w:rsid w:val="00383D2F"/>
    <w:rsid w:val="00385727"/>
    <w:rsid w:val="0039438A"/>
    <w:rsid w:val="00394703"/>
    <w:rsid w:val="003953D6"/>
    <w:rsid w:val="003A14B7"/>
    <w:rsid w:val="003A1E7B"/>
    <w:rsid w:val="003A676D"/>
    <w:rsid w:val="003B35EB"/>
    <w:rsid w:val="003B4E94"/>
    <w:rsid w:val="003C0850"/>
    <w:rsid w:val="003D07B2"/>
    <w:rsid w:val="003D0868"/>
    <w:rsid w:val="003D0E0D"/>
    <w:rsid w:val="003D2FBA"/>
    <w:rsid w:val="003D3D34"/>
    <w:rsid w:val="003D7363"/>
    <w:rsid w:val="003E0EF5"/>
    <w:rsid w:val="003E2054"/>
    <w:rsid w:val="003E3DD7"/>
    <w:rsid w:val="003E425D"/>
    <w:rsid w:val="003E430C"/>
    <w:rsid w:val="003F3216"/>
    <w:rsid w:val="003F5D55"/>
    <w:rsid w:val="00404391"/>
    <w:rsid w:val="00407EAE"/>
    <w:rsid w:val="00413234"/>
    <w:rsid w:val="004167B5"/>
    <w:rsid w:val="00421DF6"/>
    <w:rsid w:val="00422EF1"/>
    <w:rsid w:val="00423B64"/>
    <w:rsid w:val="00424553"/>
    <w:rsid w:val="004248C6"/>
    <w:rsid w:val="0042614C"/>
    <w:rsid w:val="00426E31"/>
    <w:rsid w:val="004307B7"/>
    <w:rsid w:val="004311B6"/>
    <w:rsid w:val="004312ED"/>
    <w:rsid w:val="0043159F"/>
    <w:rsid w:val="00432CC9"/>
    <w:rsid w:val="0043420F"/>
    <w:rsid w:val="004354AB"/>
    <w:rsid w:val="00436B29"/>
    <w:rsid w:val="00440887"/>
    <w:rsid w:val="00441050"/>
    <w:rsid w:val="00443CC1"/>
    <w:rsid w:val="00452611"/>
    <w:rsid w:val="00457831"/>
    <w:rsid w:val="00460C48"/>
    <w:rsid w:val="00465812"/>
    <w:rsid w:val="00466C82"/>
    <w:rsid w:val="004674AA"/>
    <w:rsid w:val="00467FAE"/>
    <w:rsid w:val="00472673"/>
    <w:rsid w:val="00472FF1"/>
    <w:rsid w:val="00475391"/>
    <w:rsid w:val="00483522"/>
    <w:rsid w:val="00484547"/>
    <w:rsid w:val="0048793F"/>
    <w:rsid w:val="00490272"/>
    <w:rsid w:val="00490827"/>
    <w:rsid w:val="00493A10"/>
    <w:rsid w:val="00497745"/>
    <w:rsid w:val="004A4BC3"/>
    <w:rsid w:val="004A69D6"/>
    <w:rsid w:val="004A6CE5"/>
    <w:rsid w:val="004A7801"/>
    <w:rsid w:val="004B4A2C"/>
    <w:rsid w:val="004B736C"/>
    <w:rsid w:val="004B7A93"/>
    <w:rsid w:val="004C1FE2"/>
    <w:rsid w:val="004C32A9"/>
    <w:rsid w:val="004C4935"/>
    <w:rsid w:val="004D001E"/>
    <w:rsid w:val="004D07EC"/>
    <w:rsid w:val="004D1E35"/>
    <w:rsid w:val="004D35E8"/>
    <w:rsid w:val="004D65B4"/>
    <w:rsid w:val="004D6B04"/>
    <w:rsid w:val="004F2A1D"/>
    <w:rsid w:val="004F301D"/>
    <w:rsid w:val="004F4D18"/>
    <w:rsid w:val="004F7B36"/>
    <w:rsid w:val="004F7CFB"/>
    <w:rsid w:val="00500119"/>
    <w:rsid w:val="00505076"/>
    <w:rsid w:val="005059A1"/>
    <w:rsid w:val="005068EF"/>
    <w:rsid w:val="00510404"/>
    <w:rsid w:val="00511347"/>
    <w:rsid w:val="00511EEF"/>
    <w:rsid w:val="00511F10"/>
    <w:rsid w:val="005149CA"/>
    <w:rsid w:val="00514A9B"/>
    <w:rsid w:val="0051599A"/>
    <w:rsid w:val="00516148"/>
    <w:rsid w:val="005165E0"/>
    <w:rsid w:val="005208BB"/>
    <w:rsid w:val="0052350A"/>
    <w:rsid w:val="005252B5"/>
    <w:rsid w:val="00527370"/>
    <w:rsid w:val="00527649"/>
    <w:rsid w:val="005319C2"/>
    <w:rsid w:val="00536A9F"/>
    <w:rsid w:val="0054384F"/>
    <w:rsid w:val="00545B83"/>
    <w:rsid w:val="00546B0F"/>
    <w:rsid w:val="00546D34"/>
    <w:rsid w:val="00550E8C"/>
    <w:rsid w:val="005512AD"/>
    <w:rsid w:val="00551550"/>
    <w:rsid w:val="00551F60"/>
    <w:rsid w:val="005531BB"/>
    <w:rsid w:val="005539C7"/>
    <w:rsid w:val="00553B16"/>
    <w:rsid w:val="00555914"/>
    <w:rsid w:val="00556072"/>
    <w:rsid w:val="00556131"/>
    <w:rsid w:val="00563F56"/>
    <w:rsid w:val="00570B80"/>
    <w:rsid w:val="00576310"/>
    <w:rsid w:val="0057718C"/>
    <w:rsid w:val="00585FD0"/>
    <w:rsid w:val="00587E07"/>
    <w:rsid w:val="0059325D"/>
    <w:rsid w:val="0059374E"/>
    <w:rsid w:val="005939BC"/>
    <w:rsid w:val="0059512B"/>
    <w:rsid w:val="005A1D2E"/>
    <w:rsid w:val="005A2068"/>
    <w:rsid w:val="005A2696"/>
    <w:rsid w:val="005A270B"/>
    <w:rsid w:val="005A383E"/>
    <w:rsid w:val="005A6736"/>
    <w:rsid w:val="005B272A"/>
    <w:rsid w:val="005B2850"/>
    <w:rsid w:val="005B2E42"/>
    <w:rsid w:val="005B3BA3"/>
    <w:rsid w:val="005B46AC"/>
    <w:rsid w:val="005B4FEC"/>
    <w:rsid w:val="005B5389"/>
    <w:rsid w:val="005B7336"/>
    <w:rsid w:val="005B7E29"/>
    <w:rsid w:val="005C52AC"/>
    <w:rsid w:val="005D5DED"/>
    <w:rsid w:val="005E06D8"/>
    <w:rsid w:val="005E22ED"/>
    <w:rsid w:val="005E6549"/>
    <w:rsid w:val="005F0187"/>
    <w:rsid w:val="005F2393"/>
    <w:rsid w:val="005F784C"/>
    <w:rsid w:val="00600F96"/>
    <w:rsid w:val="00602B1F"/>
    <w:rsid w:val="006055E6"/>
    <w:rsid w:val="00606A94"/>
    <w:rsid w:val="00612090"/>
    <w:rsid w:val="006126D3"/>
    <w:rsid w:val="0061595F"/>
    <w:rsid w:val="006167DE"/>
    <w:rsid w:val="00616B13"/>
    <w:rsid w:val="006170BA"/>
    <w:rsid w:val="006268A1"/>
    <w:rsid w:val="006334B9"/>
    <w:rsid w:val="00636F6A"/>
    <w:rsid w:val="006425A8"/>
    <w:rsid w:val="0064301F"/>
    <w:rsid w:val="00645C75"/>
    <w:rsid w:val="00656567"/>
    <w:rsid w:val="00660088"/>
    <w:rsid w:val="006604D7"/>
    <w:rsid w:val="00661837"/>
    <w:rsid w:val="00664058"/>
    <w:rsid w:val="00666251"/>
    <w:rsid w:val="0067100C"/>
    <w:rsid w:val="006715D6"/>
    <w:rsid w:val="00673730"/>
    <w:rsid w:val="00677EE6"/>
    <w:rsid w:val="006823F7"/>
    <w:rsid w:val="006936DF"/>
    <w:rsid w:val="00693E50"/>
    <w:rsid w:val="006A32CB"/>
    <w:rsid w:val="006A3EA6"/>
    <w:rsid w:val="006A4588"/>
    <w:rsid w:val="006A6373"/>
    <w:rsid w:val="006B5611"/>
    <w:rsid w:val="006B5D39"/>
    <w:rsid w:val="006C7DCF"/>
    <w:rsid w:val="006D3695"/>
    <w:rsid w:val="006D3F31"/>
    <w:rsid w:val="006D5236"/>
    <w:rsid w:val="006D526E"/>
    <w:rsid w:val="006D552B"/>
    <w:rsid w:val="006D6E45"/>
    <w:rsid w:val="006E0F47"/>
    <w:rsid w:val="006E1725"/>
    <w:rsid w:val="006E1B46"/>
    <w:rsid w:val="006E1E73"/>
    <w:rsid w:val="006E2A0D"/>
    <w:rsid w:val="006E2BD3"/>
    <w:rsid w:val="006E320F"/>
    <w:rsid w:val="006E6D9B"/>
    <w:rsid w:val="006F0249"/>
    <w:rsid w:val="006F0772"/>
    <w:rsid w:val="006F13CB"/>
    <w:rsid w:val="006F2387"/>
    <w:rsid w:val="006F695C"/>
    <w:rsid w:val="006F77C7"/>
    <w:rsid w:val="006F7F57"/>
    <w:rsid w:val="00700CD4"/>
    <w:rsid w:val="007058BB"/>
    <w:rsid w:val="00707980"/>
    <w:rsid w:val="00713366"/>
    <w:rsid w:val="007143A4"/>
    <w:rsid w:val="0071542E"/>
    <w:rsid w:val="00715977"/>
    <w:rsid w:val="00717644"/>
    <w:rsid w:val="0072339B"/>
    <w:rsid w:val="00724E03"/>
    <w:rsid w:val="00734DCC"/>
    <w:rsid w:val="007375AA"/>
    <w:rsid w:val="00737A17"/>
    <w:rsid w:val="007412C5"/>
    <w:rsid w:val="00745BE7"/>
    <w:rsid w:val="0074791D"/>
    <w:rsid w:val="00747D5C"/>
    <w:rsid w:val="00751573"/>
    <w:rsid w:val="00752195"/>
    <w:rsid w:val="00752D3C"/>
    <w:rsid w:val="00753CCF"/>
    <w:rsid w:val="007552F5"/>
    <w:rsid w:val="00756FA7"/>
    <w:rsid w:val="00765C95"/>
    <w:rsid w:val="007663D8"/>
    <w:rsid w:val="0076736F"/>
    <w:rsid w:val="00771525"/>
    <w:rsid w:val="00776106"/>
    <w:rsid w:val="007772BA"/>
    <w:rsid w:val="00786ACC"/>
    <w:rsid w:val="007877FC"/>
    <w:rsid w:val="0079153C"/>
    <w:rsid w:val="007956B3"/>
    <w:rsid w:val="00796455"/>
    <w:rsid w:val="007A10AC"/>
    <w:rsid w:val="007A61C7"/>
    <w:rsid w:val="007A767D"/>
    <w:rsid w:val="007B10B3"/>
    <w:rsid w:val="007B25BD"/>
    <w:rsid w:val="007B27AE"/>
    <w:rsid w:val="007B402C"/>
    <w:rsid w:val="007B46C8"/>
    <w:rsid w:val="007B47D4"/>
    <w:rsid w:val="007B482F"/>
    <w:rsid w:val="007B4A79"/>
    <w:rsid w:val="007B4F72"/>
    <w:rsid w:val="007C4520"/>
    <w:rsid w:val="007C550B"/>
    <w:rsid w:val="007D0DFE"/>
    <w:rsid w:val="007D10B2"/>
    <w:rsid w:val="007D26F9"/>
    <w:rsid w:val="007D3708"/>
    <w:rsid w:val="007D3AA4"/>
    <w:rsid w:val="007D4A93"/>
    <w:rsid w:val="007D74B0"/>
    <w:rsid w:val="007D79C5"/>
    <w:rsid w:val="007E243B"/>
    <w:rsid w:val="007E3983"/>
    <w:rsid w:val="007E41FB"/>
    <w:rsid w:val="007E65AE"/>
    <w:rsid w:val="007F39DC"/>
    <w:rsid w:val="007F4579"/>
    <w:rsid w:val="007F7D7D"/>
    <w:rsid w:val="00806FD5"/>
    <w:rsid w:val="00807C80"/>
    <w:rsid w:val="00810788"/>
    <w:rsid w:val="0081229D"/>
    <w:rsid w:val="00822A6A"/>
    <w:rsid w:val="008232C1"/>
    <w:rsid w:val="00823DC9"/>
    <w:rsid w:val="008305E0"/>
    <w:rsid w:val="0083151A"/>
    <w:rsid w:val="008341E3"/>
    <w:rsid w:val="00835CCA"/>
    <w:rsid w:val="00836424"/>
    <w:rsid w:val="008369D4"/>
    <w:rsid w:val="00837716"/>
    <w:rsid w:val="0084296B"/>
    <w:rsid w:val="00843760"/>
    <w:rsid w:val="008505AF"/>
    <w:rsid w:val="00851EE1"/>
    <w:rsid w:val="00853E9A"/>
    <w:rsid w:val="008570AB"/>
    <w:rsid w:val="008602EB"/>
    <w:rsid w:val="00862A53"/>
    <w:rsid w:val="008755DC"/>
    <w:rsid w:val="00882DC3"/>
    <w:rsid w:val="008835AF"/>
    <w:rsid w:val="0088688D"/>
    <w:rsid w:val="00892D53"/>
    <w:rsid w:val="00896A53"/>
    <w:rsid w:val="008971D7"/>
    <w:rsid w:val="00897689"/>
    <w:rsid w:val="008A0053"/>
    <w:rsid w:val="008A0FAB"/>
    <w:rsid w:val="008A6100"/>
    <w:rsid w:val="008B3A0B"/>
    <w:rsid w:val="008B47EA"/>
    <w:rsid w:val="008B7625"/>
    <w:rsid w:val="008C16E5"/>
    <w:rsid w:val="008C26E9"/>
    <w:rsid w:val="008C47ED"/>
    <w:rsid w:val="008C48BB"/>
    <w:rsid w:val="008C6992"/>
    <w:rsid w:val="008D1537"/>
    <w:rsid w:val="008D16D5"/>
    <w:rsid w:val="008D41CE"/>
    <w:rsid w:val="008D54EC"/>
    <w:rsid w:val="008E0D7D"/>
    <w:rsid w:val="008E1128"/>
    <w:rsid w:val="008F72C1"/>
    <w:rsid w:val="008F7F96"/>
    <w:rsid w:val="00903793"/>
    <w:rsid w:val="009043F6"/>
    <w:rsid w:val="009055EB"/>
    <w:rsid w:val="0090580F"/>
    <w:rsid w:val="00906768"/>
    <w:rsid w:val="00906CCD"/>
    <w:rsid w:val="00916B2F"/>
    <w:rsid w:val="00922326"/>
    <w:rsid w:val="009254F7"/>
    <w:rsid w:val="00927C0F"/>
    <w:rsid w:val="009313E5"/>
    <w:rsid w:val="00933C3E"/>
    <w:rsid w:val="0094583A"/>
    <w:rsid w:val="00950A03"/>
    <w:rsid w:val="00950B10"/>
    <w:rsid w:val="00950C9B"/>
    <w:rsid w:val="00950E90"/>
    <w:rsid w:val="0095334C"/>
    <w:rsid w:val="009537BC"/>
    <w:rsid w:val="00953A65"/>
    <w:rsid w:val="0095477F"/>
    <w:rsid w:val="00954B82"/>
    <w:rsid w:val="00956449"/>
    <w:rsid w:val="00957202"/>
    <w:rsid w:val="00960084"/>
    <w:rsid w:val="00960BBA"/>
    <w:rsid w:val="00965ECD"/>
    <w:rsid w:val="009667F7"/>
    <w:rsid w:val="00970268"/>
    <w:rsid w:val="0097092E"/>
    <w:rsid w:val="00970D3C"/>
    <w:rsid w:val="009716CF"/>
    <w:rsid w:val="00972436"/>
    <w:rsid w:val="00972D51"/>
    <w:rsid w:val="00974B81"/>
    <w:rsid w:val="0098100C"/>
    <w:rsid w:val="009823DC"/>
    <w:rsid w:val="0098267E"/>
    <w:rsid w:val="0099023D"/>
    <w:rsid w:val="0099076F"/>
    <w:rsid w:val="00991DAB"/>
    <w:rsid w:val="00992905"/>
    <w:rsid w:val="00992DF8"/>
    <w:rsid w:val="0099318C"/>
    <w:rsid w:val="009938B2"/>
    <w:rsid w:val="00993AA3"/>
    <w:rsid w:val="00993F10"/>
    <w:rsid w:val="00994E7F"/>
    <w:rsid w:val="00995189"/>
    <w:rsid w:val="009A0696"/>
    <w:rsid w:val="009A4214"/>
    <w:rsid w:val="009A49EC"/>
    <w:rsid w:val="009A579E"/>
    <w:rsid w:val="009A5F7D"/>
    <w:rsid w:val="009B372E"/>
    <w:rsid w:val="009B7D35"/>
    <w:rsid w:val="009C005B"/>
    <w:rsid w:val="009C3332"/>
    <w:rsid w:val="009C50F8"/>
    <w:rsid w:val="009D153F"/>
    <w:rsid w:val="009D1A23"/>
    <w:rsid w:val="009D3A60"/>
    <w:rsid w:val="009D3F87"/>
    <w:rsid w:val="009D4A71"/>
    <w:rsid w:val="009D556B"/>
    <w:rsid w:val="009E21F8"/>
    <w:rsid w:val="009E2408"/>
    <w:rsid w:val="009E4134"/>
    <w:rsid w:val="009E4474"/>
    <w:rsid w:val="009E4BC0"/>
    <w:rsid w:val="009E5892"/>
    <w:rsid w:val="009F1D9B"/>
    <w:rsid w:val="009F4AB4"/>
    <w:rsid w:val="009F6428"/>
    <w:rsid w:val="009F7105"/>
    <w:rsid w:val="00A06916"/>
    <w:rsid w:val="00A20133"/>
    <w:rsid w:val="00A21A57"/>
    <w:rsid w:val="00A234ED"/>
    <w:rsid w:val="00A25F0D"/>
    <w:rsid w:val="00A26B54"/>
    <w:rsid w:val="00A323DF"/>
    <w:rsid w:val="00A37845"/>
    <w:rsid w:val="00A40BB0"/>
    <w:rsid w:val="00A41834"/>
    <w:rsid w:val="00A46B99"/>
    <w:rsid w:val="00A50004"/>
    <w:rsid w:val="00A504A3"/>
    <w:rsid w:val="00A52936"/>
    <w:rsid w:val="00A53E3F"/>
    <w:rsid w:val="00A573D6"/>
    <w:rsid w:val="00A63573"/>
    <w:rsid w:val="00A636BF"/>
    <w:rsid w:val="00A64B0D"/>
    <w:rsid w:val="00A66482"/>
    <w:rsid w:val="00A66F55"/>
    <w:rsid w:val="00A75FA8"/>
    <w:rsid w:val="00A77CCB"/>
    <w:rsid w:val="00A81BD3"/>
    <w:rsid w:val="00A879B2"/>
    <w:rsid w:val="00A9453A"/>
    <w:rsid w:val="00A957A2"/>
    <w:rsid w:val="00A95A15"/>
    <w:rsid w:val="00A95C0B"/>
    <w:rsid w:val="00A96E01"/>
    <w:rsid w:val="00A9767A"/>
    <w:rsid w:val="00AA39CA"/>
    <w:rsid w:val="00AA52A0"/>
    <w:rsid w:val="00AB1110"/>
    <w:rsid w:val="00AB1FB9"/>
    <w:rsid w:val="00AB5710"/>
    <w:rsid w:val="00AC0C90"/>
    <w:rsid w:val="00AC64B9"/>
    <w:rsid w:val="00AD206B"/>
    <w:rsid w:val="00AD2076"/>
    <w:rsid w:val="00AD28F1"/>
    <w:rsid w:val="00AD585F"/>
    <w:rsid w:val="00AE12C8"/>
    <w:rsid w:val="00AE6F5A"/>
    <w:rsid w:val="00AF4EBE"/>
    <w:rsid w:val="00B00EC0"/>
    <w:rsid w:val="00B010A1"/>
    <w:rsid w:val="00B01390"/>
    <w:rsid w:val="00B02B82"/>
    <w:rsid w:val="00B0322B"/>
    <w:rsid w:val="00B058DF"/>
    <w:rsid w:val="00B109BC"/>
    <w:rsid w:val="00B118F4"/>
    <w:rsid w:val="00B12E38"/>
    <w:rsid w:val="00B12E46"/>
    <w:rsid w:val="00B15436"/>
    <w:rsid w:val="00B17EA6"/>
    <w:rsid w:val="00B208BB"/>
    <w:rsid w:val="00B21D95"/>
    <w:rsid w:val="00B2266C"/>
    <w:rsid w:val="00B23C79"/>
    <w:rsid w:val="00B23C7F"/>
    <w:rsid w:val="00B2517B"/>
    <w:rsid w:val="00B2600F"/>
    <w:rsid w:val="00B2629A"/>
    <w:rsid w:val="00B30209"/>
    <w:rsid w:val="00B30503"/>
    <w:rsid w:val="00B33BC2"/>
    <w:rsid w:val="00B35462"/>
    <w:rsid w:val="00B36D93"/>
    <w:rsid w:val="00B41D8F"/>
    <w:rsid w:val="00B45442"/>
    <w:rsid w:val="00B45F96"/>
    <w:rsid w:val="00B47D2A"/>
    <w:rsid w:val="00B50267"/>
    <w:rsid w:val="00B530A8"/>
    <w:rsid w:val="00B6373A"/>
    <w:rsid w:val="00B66D29"/>
    <w:rsid w:val="00B675EE"/>
    <w:rsid w:val="00B716E6"/>
    <w:rsid w:val="00B71BB1"/>
    <w:rsid w:val="00B71EEA"/>
    <w:rsid w:val="00B748E8"/>
    <w:rsid w:val="00B8151E"/>
    <w:rsid w:val="00B85830"/>
    <w:rsid w:val="00B9115F"/>
    <w:rsid w:val="00B931B9"/>
    <w:rsid w:val="00B9492A"/>
    <w:rsid w:val="00B96BC9"/>
    <w:rsid w:val="00B972AA"/>
    <w:rsid w:val="00BA0D14"/>
    <w:rsid w:val="00BA1190"/>
    <w:rsid w:val="00BA456F"/>
    <w:rsid w:val="00BB1C84"/>
    <w:rsid w:val="00BB3FD6"/>
    <w:rsid w:val="00BB42CD"/>
    <w:rsid w:val="00BB4420"/>
    <w:rsid w:val="00BB63CF"/>
    <w:rsid w:val="00BC0C86"/>
    <w:rsid w:val="00BC1650"/>
    <w:rsid w:val="00BC227F"/>
    <w:rsid w:val="00BC2837"/>
    <w:rsid w:val="00BC2E61"/>
    <w:rsid w:val="00BC32F0"/>
    <w:rsid w:val="00BC4746"/>
    <w:rsid w:val="00BC5E60"/>
    <w:rsid w:val="00BD3BCE"/>
    <w:rsid w:val="00BD405B"/>
    <w:rsid w:val="00BD48B3"/>
    <w:rsid w:val="00BD594E"/>
    <w:rsid w:val="00BE06C5"/>
    <w:rsid w:val="00BE2701"/>
    <w:rsid w:val="00BF1A7A"/>
    <w:rsid w:val="00BF1A98"/>
    <w:rsid w:val="00BF1DAC"/>
    <w:rsid w:val="00BF379B"/>
    <w:rsid w:val="00BF75A1"/>
    <w:rsid w:val="00C004CC"/>
    <w:rsid w:val="00C00B92"/>
    <w:rsid w:val="00C02D07"/>
    <w:rsid w:val="00C040F0"/>
    <w:rsid w:val="00C06330"/>
    <w:rsid w:val="00C122CB"/>
    <w:rsid w:val="00C131BC"/>
    <w:rsid w:val="00C14F3C"/>
    <w:rsid w:val="00C21432"/>
    <w:rsid w:val="00C21668"/>
    <w:rsid w:val="00C23623"/>
    <w:rsid w:val="00C23EF6"/>
    <w:rsid w:val="00C30FF3"/>
    <w:rsid w:val="00C3227A"/>
    <w:rsid w:val="00C326E1"/>
    <w:rsid w:val="00C33281"/>
    <w:rsid w:val="00C43E4C"/>
    <w:rsid w:val="00C46817"/>
    <w:rsid w:val="00C46987"/>
    <w:rsid w:val="00C46FA2"/>
    <w:rsid w:val="00C47E81"/>
    <w:rsid w:val="00C50C2E"/>
    <w:rsid w:val="00C52ECB"/>
    <w:rsid w:val="00C554CE"/>
    <w:rsid w:val="00C567B8"/>
    <w:rsid w:val="00C60343"/>
    <w:rsid w:val="00C615D0"/>
    <w:rsid w:val="00C61760"/>
    <w:rsid w:val="00C62096"/>
    <w:rsid w:val="00C62FD7"/>
    <w:rsid w:val="00C634B1"/>
    <w:rsid w:val="00C66325"/>
    <w:rsid w:val="00C67E40"/>
    <w:rsid w:val="00C75189"/>
    <w:rsid w:val="00C76614"/>
    <w:rsid w:val="00C823FF"/>
    <w:rsid w:val="00C824BA"/>
    <w:rsid w:val="00C8310B"/>
    <w:rsid w:val="00C835EE"/>
    <w:rsid w:val="00C94B11"/>
    <w:rsid w:val="00C964AB"/>
    <w:rsid w:val="00CA2026"/>
    <w:rsid w:val="00CA2146"/>
    <w:rsid w:val="00CA223F"/>
    <w:rsid w:val="00CA2C15"/>
    <w:rsid w:val="00CA6FEA"/>
    <w:rsid w:val="00CB2180"/>
    <w:rsid w:val="00CB2AAF"/>
    <w:rsid w:val="00CB44E2"/>
    <w:rsid w:val="00CB60BC"/>
    <w:rsid w:val="00CC44CC"/>
    <w:rsid w:val="00CD075B"/>
    <w:rsid w:val="00CD3B0A"/>
    <w:rsid w:val="00CD51A6"/>
    <w:rsid w:val="00CD6F76"/>
    <w:rsid w:val="00CD77EA"/>
    <w:rsid w:val="00CE14D8"/>
    <w:rsid w:val="00CE3A1C"/>
    <w:rsid w:val="00CE3AB4"/>
    <w:rsid w:val="00CE5E14"/>
    <w:rsid w:val="00CF0245"/>
    <w:rsid w:val="00D02A35"/>
    <w:rsid w:val="00D0347C"/>
    <w:rsid w:val="00D05015"/>
    <w:rsid w:val="00D12C53"/>
    <w:rsid w:val="00D17B89"/>
    <w:rsid w:val="00D2097F"/>
    <w:rsid w:val="00D21F20"/>
    <w:rsid w:val="00D23CC2"/>
    <w:rsid w:val="00D24172"/>
    <w:rsid w:val="00D2439C"/>
    <w:rsid w:val="00D24F3B"/>
    <w:rsid w:val="00D3237F"/>
    <w:rsid w:val="00D335D0"/>
    <w:rsid w:val="00D3469D"/>
    <w:rsid w:val="00D368E1"/>
    <w:rsid w:val="00D37873"/>
    <w:rsid w:val="00D451DA"/>
    <w:rsid w:val="00D46369"/>
    <w:rsid w:val="00D4737C"/>
    <w:rsid w:val="00D47CBA"/>
    <w:rsid w:val="00D5290B"/>
    <w:rsid w:val="00D52D78"/>
    <w:rsid w:val="00D533C9"/>
    <w:rsid w:val="00D54906"/>
    <w:rsid w:val="00D61007"/>
    <w:rsid w:val="00D71490"/>
    <w:rsid w:val="00D73835"/>
    <w:rsid w:val="00D75AFB"/>
    <w:rsid w:val="00D86BBA"/>
    <w:rsid w:val="00D905A8"/>
    <w:rsid w:val="00D9185F"/>
    <w:rsid w:val="00D97A9C"/>
    <w:rsid w:val="00D97ECE"/>
    <w:rsid w:val="00DA1F57"/>
    <w:rsid w:val="00DA6899"/>
    <w:rsid w:val="00DA7131"/>
    <w:rsid w:val="00DB0D91"/>
    <w:rsid w:val="00DB29AD"/>
    <w:rsid w:val="00DB34E3"/>
    <w:rsid w:val="00DB36C7"/>
    <w:rsid w:val="00DB3EA2"/>
    <w:rsid w:val="00DB5F25"/>
    <w:rsid w:val="00DB66A7"/>
    <w:rsid w:val="00DC34DE"/>
    <w:rsid w:val="00DC3ABC"/>
    <w:rsid w:val="00DC7EEC"/>
    <w:rsid w:val="00DD432F"/>
    <w:rsid w:val="00DD5C9C"/>
    <w:rsid w:val="00DE5FF1"/>
    <w:rsid w:val="00DF275C"/>
    <w:rsid w:val="00E00381"/>
    <w:rsid w:val="00E0213F"/>
    <w:rsid w:val="00E03AE2"/>
    <w:rsid w:val="00E0666C"/>
    <w:rsid w:val="00E10CCC"/>
    <w:rsid w:val="00E132C6"/>
    <w:rsid w:val="00E134DD"/>
    <w:rsid w:val="00E14915"/>
    <w:rsid w:val="00E322F3"/>
    <w:rsid w:val="00E341C4"/>
    <w:rsid w:val="00E40434"/>
    <w:rsid w:val="00E4099C"/>
    <w:rsid w:val="00E410B5"/>
    <w:rsid w:val="00E44CEC"/>
    <w:rsid w:val="00E454EE"/>
    <w:rsid w:val="00E4576A"/>
    <w:rsid w:val="00E45EAE"/>
    <w:rsid w:val="00E467CC"/>
    <w:rsid w:val="00E55031"/>
    <w:rsid w:val="00E5548D"/>
    <w:rsid w:val="00E56325"/>
    <w:rsid w:val="00E57DEB"/>
    <w:rsid w:val="00E62C15"/>
    <w:rsid w:val="00E64814"/>
    <w:rsid w:val="00E64DA0"/>
    <w:rsid w:val="00E65B27"/>
    <w:rsid w:val="00E66D50"/>
    <w:rsid w:val="00E67109"/>
    <w:rsid w:val="00E67C48"/>
    <w:rsid w:val="00E70F48"/>
    <w:rsid w:val="00E71818"/>
    <w:rsid w:val="00E72A53"/>
    <w:rsid w:val="00E763DA"/>
    <w:rsid w:val="00E77D7A"/>
    <w:rsid w:val="00E84F75"/>
    <w:rsid w:val="00E95AA1"/>
    <w:rsid w:val="00E96AE0"/>
    <w:rsid w:val="00EA0A01"/>
    <w:rsid w:val="00EA216E"/>
    <w:rsid w:val="00EA38AE"/>
    <w:rsid w:val="00EA6BF7"/>
    <w:rsid w:val="00EB1603"/>
    <w:rsid w:val="00EB3FD2"/>
    <w:rsid w:val="00EB41F8"/>
    <w:rsid w:val="00EB4A1D"/>
    <w:rsid w:val="00EB660F"/>
    <w:rsid w:val="00EC1D5D"/>
    <w:rsid w:val="00EC7A0C"/>
    <w:rsid w:val="00ED2D20"/>
    <w:rsid w:val="00ED750E"/>
    <w:rsid w:val="00EE0A6F"/>
    <w:rsid w:val="00EE54F0"/>
    <w:rsid w:val="00EE65B4"/>
    <w:rsid w:val="00EF10C0"/>
    <w:rsid w:val="00EF57D5"/>
    <w:rsid w:val="00EF5E48"/>
    <w:rsid w:val="00F0535E"/>
    <w:rsid w:val="00F102AB"/>
    <w:rsid w:val="00F108CF"/>
    <w:rsid w:val="00F1270A"/>
    <w:rsid w:val="00F129D7"/>
    <w:rsid w:val="00F15155"/>
    <w:rsid w:val="00F174B3"/>
    <w:rsid w:val="00F17C2A"/>
    <w:rsid w:val="00F224A3"/>
    <w:rsid w:val="00F229F5"/>
    <w:rsid w:val="00F25921"/>
    <w:rsid w:val="00F26BD4"/>
    <w:rsid w:val="00F27A9A"/>
    <w:rsid w:val="00F30759"/>
    <w:rsid w:val="00F324EF"/>
    <w:rsid w:val="00F346C4"/>
    <w:rsid w:val="00F352C3"/>
    <w:rsid w:val="00F36B56"/>
    <w:rsid w:val="00F37919"/>
    <w:rsid w:val="00F4018A"/>
    <w:rsid w:val="00F40214"/>
    <w:rsid w:val="00F43DF6"/>
    <w:rsid w:val="00F45BD2"/>
    <w:rsid w:val="00F5161A"/>
    <w:rsid w:val="00F5183E"/>
    <w:rsid w:val="00F5284F"/>
    <w:rsid w:val="00F55B31"/>
    <w:rsid w:val="00F56EA1"/>
    <w:rsid w:val="00F571F7"/>
    <w:rsid w:val="00F6000D"/>
    <w:rsid w:val="00F6191B"/>
    <w:rsid w:val="00F62CF6"/>
    <w:rsid w:val="00F631EA"/>
    <w:rsid w:val="00F6343D"/>
    <w:rsid w:val="00F7350A"/>
    <w:rsid w:val="00F758A4"/>
    <w:rsid w:val="00F80FD5"/>
    <w:rsid w:val="00F847A1"/>
    <w:rsid w:val="00F847D3"/>
    <w:rsid w:val="00F847E1"/>
    <w:rsid w:val="00F84942"/>
    <w:rsid w:val="00F92467"/>
    <w:rsid w:val="00F95657"/>
    <w:rsid w:val="00F9667F"/>
    <w:rsid w:val="00FA1003"/>
    <w:rsid w:val="00FA4AFF"/>
    <w:rsid w:val="00FA52DC"/>
    <w:rsid w:val="00FA7239"/>
    <w:rsid w:val="00FA7784"/>
    <w:rsid w:val="00FB188C"/>
    <w:rsid w:val="00FB2DE8"/>
    <w:rsid w:val="00FB5A2C"/>
    <w:rsid w:val="00FC273E"/>
    <w:rsid w:val="00FD2B9C"/>
    <w:rsid w:val="00FD2E36"/>
    <w:rsid w:val="00FD3F5D"/>
    <w:rsid w:val="00FD5A35"/>
    <w:rsid w:val="00FD7EC9"/>
    <w:rsid w:val="00FE1C7F"/>
    <w:rsid w:val="00FE2D78"/>
    <w:rsid w:val="00FE4787"/>
    <w:rsid w:val="00FE5899"/>
    <w:rsid w:val="00FE7985"/>
    <w:rsid w:val="00FF06F8"/>
    <w:rsid w:val="00FF1AD5"/>
    <w:rsid w:val="00FF2917"/>
    <w:rsid w:val="00FF381D"/>
    <w:rsid w:val="00FF448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26DC3"/>
  <w15:chartTrackingRefBased/>
  <w15:docId w15:val="{5019D9C7-8CE2-42DE-A1B4-9207352D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62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2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63F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B6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A7"/>
    <w:rPr>
      <w:rFonts w:ascii="Segoe UI" w:hAnsi="Segoe UI" w:cs="Segoe UI"/>
      <w:sz w:val="18"/>
      <w:szCs w:val="18"/>
      <w:lang w:val="en-GB"/>
    </w:rPr>
  </w:style>
  <w:style w:type="character" w:styleId="CommentReference">
    <w:name w:val="annotation reference"/>
    <w:basedOn w:val="DefaultParagraphFont"/>
    <w:uiPriority w:val="99"/>
    <w:semiHidden/>
    <w:unhideWhenUsed/>
    <w:rsid w:val="00DB66A7"/>
    <w:rPr>
      <w:sz w:val="16"/>
      <w:szCs w:val="16"/>
    </w:rPr>
  </w:style>
  <w:style w:type="paragraph" w:styleId="CommentText">
    <w:name w:val="annotation text"/>
    <w:basedOn w:val="Normal"/>
    <w:link w:val="CommentTextChar"/>
    <w:uiPriority w:val="99"/>
    <w:unhideWhenUsed/>
    <w:rsid w:val="00DB66A7"/>
    <w:pPr>
      <w:spacing w:after="200" w:line="240" w:lineRule="auto"/>
    </w:pPr>
    <w:rPr>
      <w:sz w:val="20"/>
      <w:szCs w:val="20"/>
      <w:lang w:val="en-AU" w:eastAsia="en-US"/>
    </w:rPr>
  </w:style>
  <w:style w:type="character" w:customStyle="1" w:styleId="CommentTextChar">
    <w:name w:val="Comment Text Char"/>
    <w:basedOn w:val="DefaultParagraphFont"/>
    <w:link w:val="CommentText"/>
    <w:uiPriority w:val="99"/>
    <w:rsid w:val="00DB66A7"/>
    <w:rPr>
      <w:sz w:val="20"/>
      <w:szCs w:val="20"/>
      <w:lang w:val="en-AU" w:eastAsia="en-US"/>
    </w:rPr>
  </w:style>
  <w:style w:type="table" w:customStyle="1" w:styleId="PlainTable21">
    <w:name w:val="Plain Table 21"/>
    <w:basedOn w:val="TableNormal"/>
    <w:next w:val="PlainTable2"/>
    <w:uiPriority w:val="42"/>
    <w:rsid w:val="00927C0F"/>
    <w:pPr>
      <w:spacing w:after="0" w:line="240" w:lineRule="auto"/>
    </w:pPr>
    <w:rPr>
      <w:kern w:val="2"/>
      <w:sz w:val="21"/>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27C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835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3522"/>
    <w:rPr>
      <w:lang w:val="en-GB"/>
    </w:rPr>
  </w:style>
  <w:style w:type="paragraph" w:styleId="Footer">
    <w:name w:val="footer"/>
    <w:basedOn w:val="Normal"/>
    <w:link w:val="FooterChar"/>
    <w:uiPriority w:val="99"/>
    <w:unhideWhenUsed/>
    <w:rsid w:val="004835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3522"/>
    <w:rPr>
      <w:lang w:val="en-GB"/>
    </w:rPr>
  </w:style>
  <w:style w:type="paragraph" w:customStyle="1" w:styleId="EndNoteBibliographyTitle">
    <w:name w:val="EndNote Bibliography Title"/>
    <w:basedOn w:val="Normal"/>
    <w:link w:val="EndNoteBibliographyTitleChar"/>
    <w:rsid w:val="006715D6"/>
    <w:pPr>
      <w:spacing w:after="0"/>
      <w:jc w:val="center"/>
    </w:pPr>
    <w:rPr>
      <w:rFonts w:ascii="Times New Roman" w:hAnsi="Times New Roman" w:cs="Times New Roman"/>
      <w:noProof/>
      <w:sz w:val="20"/>
    </w:rPr>
  </w:style>
  <w:style w:type="character" w:customStyle="1" w:styleId="EndNoteBibliographyTitleChar">
    <w:name w:val="EndNote Bibliography Title Char"/>
    <w:basedOn w:val="DefaultParagraphFont"/>
    <w:link w:val="EndNoteBibliographyTitle"/>
    <w:rsid w:val="006715D6"/>
    <w:rPr>
      <w:rFonts w:ascii="Times New Roman" w:hAnsi="Times New Roman" w:cs="Times New Roman"/>
      <w:noProof/>
      <w:sz w:val="20"/>
    </w:rPr>
  </w:style>
  <w:style w:type="paragraph" w:customStyle="1" w:styleId="EndNoteBibliography">
    <w:name w:val="EndNote Bibliography"/>
    <w:basedOn w:val="Normal"/>
    <w:link w:val="EndNoteBibliographyChar"/>
    <w:rsid w:val="006715D6"/>
    <w:pPr>
      <w:spacing w:line="240" w:lineRule="auto"/>
    </w:pPr>
    <w:rPr>
      <w:rFonts w:ascii="Times New Roman" w:hAnsi="Times New Roman" w:cs="Times New Roman"/>
      <w:noProof/>
      <w:sz w:val="20"/>
    </w:rPr>
  </w:style>
  <w:style w:type="character" w:customStyle="1" w:styleId="EndNoteBibliographyChar">
    <w:name w:val="EndNote Bibliography Char"/>
    <w:basedOn w:val="DefaultParagraphFont"/>
    <w:link w:val="EndNoteBibliography"/>
    <w:rsid w:val="006715D6"/>
    <w:rPr>
      <w:rFonts w:ascii="Times New Roman" w:hAnsi="Times New Roman" w:cs="Times New Roman"/>
      <w:noProof/>
      <w:sz w:val="20"/>
    </w:rPr>
  </w:style>
  <w:style w:type="paragraph" w:styleId="CommentSubject">
    <w:name w:val="annotation subject"/>
    <w:basedOn w:val="CommentText"/>
    <w:next w:val="CommentText"/>
    <w:link w:val="CommentSubjectChar"/>
    <w:uiPriority w:val="99"/>
    <w:semiHidden/>
    <w:unhideWhenUsed/>
    <w:rsid w:val="00245BB8"/>
    <w:pPr>
      <w:spacing w:after="160"/>
    </w:pPr>
    <w:rPr>
      <w:b/>
      <w:bCs/>
      <w:lang w:val="en-GB" w:eastAsia="zh-CN"/>
    </w:rPr>
  </w:style>
  <w:style w:type="character" w:customStyle="1" w:styleId="CommentSubjectChar">
    <w:name w:val="Comment Subject Char"/>
    <w:basedOn w:val="CommentTextChar"/>
    <w:link w:val="CommentSubject"/>
    <w:uiPriority w:val="99"/>
    <w:semiHidden/>
    <w:rsid w:val="00245BB8"/>
    <w:rPr>
      <w:b/>
      <w:bCs/>
      <w:sz w:val="20"/>
      <w:szCs w:val="20"/>
      <w:lang w:val="en-GB" w:eastAsia="en-US"/>
    </w:rPr>
  </w:style>
  <w:style w:type="paragraph" w:styleId="ListParagraph">
    <w:name w:val="List Paragraph"/>
    <w:basedOn w:val="Normal"/>
    <w:uiPriority w:val="34"/>
    <w:qFormat/>
    <w:rsid w:val="00903793"/>
    <w:pPr>
      <w:ind w:left="720"/>
      <w:contextualSpacing/>
    </w:pPr>
  </w:style>
  <w:style w:type="paragraph" w:styleId="Revision">
    <w:name w:val="Revision"/>
    <w:hidden/>
    <w:uiPriority w:val="99"/>
    <w:semiHidden/>
    <w:rsid w:val="00D61007"/>
    <w:pPr>
      <w:spacing w:after="0" w:line="240" w:lineRule="auto"/>
    </w:pPr>
    <w:rPr>
      <w:lang w:val="en-GB"/>
    </w:rPr>
  </w:style>
  <w:style w:type="character" w:styleId="LineNumber">
    <w:name w:val="line number"/>
    <w:basedOn w:val="DefaultParagraphFont"/>
    <w:uiPriority w:val="99"/>
    <w:semiHidden/>
    <w:unhideWhenUsed/>
    <w:rsid w:val="00F224A3"/>
  </w:style>
  <w:style w:type="character" w:customStyle="1" w:styleId="Heading1Char">
    <w:name w:val="Heading 1 Char"/>
    <w:basedOn w:val="DefaultParagraphFont"/>
    <w:link w:val="Heading1"/>
    <w:uiPriority w:val="9"/>
    <w:rsid w:val="0066625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66251"/>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666251"/>
    <w:pPr>
      <w:outlineLvl w:val="9"/>
    </w:pPr>
    <w:rPr>
      <w:lang w:val="en-US" w:eastAsia="en-US"/>
    </w:rPr>
  </w:style>
  <w:style w:type="paragraph" w:styleId="TOC1">
    <w:name w:val="toc 1"/>
    <w:basedOn w:val="Normal"/>
    <w:next w:val="Normal"/>
    <w:autoRedefine/>
    <w:uiPriority w:val="39"/>
    <w:unhideWhenUsed/>
    <w:rsid w:val="0098100C"/>
    <w:pPr>
      <w:tabs>
        <w:tab w:val="right" w:leader="dot" w:pos="9060"/>
      </w:tabs>
      <w:spacing w:after="100"/>
    </w:pPr>
  </w:style>
  <w:style w:type="paragraph" w:styleId="TOC2">
    <w:name w:val="toc 2"/>
    <w:basedOn w:val="Normal"/>
    <w:next w:val="Normal"/>
    <w:autoRedefine/>
    <w:uiPriority w:val="39"/>
    <w:unhideWhenUsed/>
    <w:rsid w:val="007D74B0"/>
    <w:pPr>
      <w:tabs>
        <w:tab w:val="right" w:leader="dot" w:pos="9060"/>
      </w:tabs>
      <w:spacing w:after="100"/>
      <w:ind w:left="220"/>
    </w:pPr>
  </w:style>
  <w:style w:type="character" w:styleId="Hyperlink">
    <w:name w:val="Hyperlink"/>
    <w:basedOn w:val="DefaultParagraphFont"/>
    <w:uiPriority w:val="99"/>
    <w:unhideWhenUsed/>
    <w:rsid w:val="00666251"/>
    <w:rPr>
      <w:color w:val="0563C1" w:themeColor="hyperlink"/>
      <w:u w:val="single"/>
    </w:rPr>
  </w:style>
  <w:style w:type="table" w:styleId="ListTable1Light">
    <w:name w:val="List Table 1 Light"/>
    <w:basedOn w:val="TableNormal"/>
    <w:uiPriority w:val="46"/>
    <w:rsid w:val="00013576"/>
    <w:pPr>
      <w:spacing w:after="0" w:line="240" w:lineRule="auto"/>
    </w:pPr>
    <w:rPr>
      <w:kern w:val="2"/>
      <w:sz w:val="21"/>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8A0053"/>
    <w:rPr>
      <w:color w:val="954F72" w:themeColor="followedHyperlink"/>
      <w:u w:val="single"/>
    </w:rPr>
  </w:style>
  <w:style w:type="paragraph" w:styleId="ListBullet">
    <w:name w:val="List Bullet"/>
    <w:basedOn w:val="Normal"/>
    <w:uiPriority w:val="99"/>
    <w:unhideWhenUsed/>
    <w:rsid w:val="00752D3C"/>
    <w:pPr>
      <w:numPr>
        <w:numId w:val="3"/>
      </w:numPr>
      <w:contextualSpacing/>
    </w:pPr>
  </w:style>
  <w:style w:type="paragraph" w:styleId="NormalWeb">
    <w:name w:val="Normal (Web)"/>
    <w:basedOn w:val="Normal"/>
    <w:uiPriority w:val="99"/>
    <w:semiHidden/>
    <w:unhideWhenUsed/>
    <w:rsid w:val="00CD77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DefaultParagraphFont"/>
    <w:rsid w:val="00CD77EA"/>
    <w:rPr>
      <w:rFonts w:ascii="Segoe UI" w:hAnsi="Segoe UI" w:cs="Segoe UI" w:hint="default"/>
      <w:sz w:val="18"/>
      <w:szCs w:val="18"/>
    </w:rPr>
  </w:style>
  <w:style w:type="paragraph" w:customStyle="1" w:styleId="a">
    <w:name w:val="中文正文"/>
    <w:link w:val="Char"/>
    <w:qFormat/>
    <w:rsid w:val="005539C7"/>
    <w:pPr>
      <w:spacing w:after="0" w:line="360" w:lineRule="auto"/>
      <w:ind w:firstLineChars="200" w:firstLine="480"/>
    </w:pPr>
    <w:rPr>
      <w:rFonts w:ascii="Times New Roman" w:eastAsia="SimSun" w:hAnsi="Times New Roman" w:cs="Times New Roman"/>
      <w:sz w:val="24"/>
      <w:szCs w:val="20"/>
      <w:lang w:val="en-US"/>
    </w:rPr>
  </w:style>
  <w:style w:type="character" w:customStyle="1" w:styleId="Char">
    <w:name w:val="中文正文 Char"/>
    <w:basedOn w:val="DefaultParagraphFont"/>
    <w:link w:val="a"/>
    <w:qFormat/>
    <w:rsid w:val="005539C7"/>
    <w:rPr>
      <w:rFonts w:ascii="Times New Roman" w:eastAsia="SimSun" w:hAnsi="Times New Roman" w:cs="Times New Roman"/>
      <w:sz w:val="24"/>
      <w:szCs w:val="20"/>
      <w:lang w:val="en-US"/>
    </w:rPr>
  </w:style>
  <w:style w:type="table" w:customStyle="1" w:styleId="TableGrid1">
    <w:name w:val="Table Grid1"/>
    <w:basedOn w:val="TableNormal"/>
    <w:next w:val="TableGrid"/>
    <w:uiPriority w:val="39"/>
    <w:rsid w:val="007C4520"/>
    <w:pPr>
      <w:spacing w:after="0" w:line="240" w:lineRule="auto"/>
    </w:pPr>
    <w:rPr>
      <w:rFonts w:ascii="Times New Roman" w:eastAsia="Microsoft YaHei"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4520"/>
    <w:pPr>
      <w:spacing w:after="0" w:line="240" w:lineRule="auto"/>
    </w:pPr>
    <w:rPr>
      <w:rFonts w:ascii="Times New Roman" w:eastAsia="Microsoft YaHei"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160">
      <w:bodyDiv w:val="1"/>
      <w:marLeft w:val="0"/>
      <w:marRight w:val="0"/>
      <w:marTop w:val="0"/>
      <w:marBottom w:val="0"/>
      <w:divBdr>
        <w:top w:val="none" w:sz="0" w:space="0" w:color="auto"/>
        <w:left w:val="none" w:sz="0" w:space="0" w:color="auto"/>
        <w:bottom w:val="none" w:sz="0" w:space="0" w:color="auto"/>
        <w:right w:val="none" w:sz="0" w:space="0" w:color="auto"/>
      </w:divBdr>
    </w:div>
    <w:div w:id="158153188">
      <w:bodyDiv w:val="1"/>
      <w:marLeft w:val="0"/>
      <w:marRight w:val="0"/>
      <w:marTop w:val="0"/>
      <w:marBottom w:val="0"/>
      <w:divBdr>
        <w:top w:val="none" w:sz="0" w:space="0" w:color="auto"/>
        <w:left w:val="none" w:sz="0" w:space="0" w:color="auto"/>
        <w:bottom w:val="none" w:sz="0" w:space="0" w:color="auto"/>
        <w:right w:val="none" w:sz="0" w:space="0" w:color="auto"/>
      </w:divBdr>
    </w:div>
    <w:div w:id="187837662">
      <w:bodyDiv w:val="1"/>
      <w:marLeft w:val="0"/>
      <w:marRight w:val="0"/>
      <w:marTop w:val="0"/>
      <w:marBottom w:val="0"/>
      <w:divBdr>
        <w:top w:val="none" w:sz="0" w:space="0" w:color="auto"/>
        <w:left w:val="none" w:sz="0" w:space="0" w:color="auto"/>
        <w:bottom w:val="none" w:sz="0" w:space="0" w:color="auto"/>
        <w:right w:val="none" w:sz="0" w:space="0" w:color="auto"/>
      </w:divBdr>
    </w:div>
    <w:div w:id="368530290">
      <w:bodyDiv w:val="1"/>
      <w:marLeft w:val="0"/>
      <w:marRight w:val="0"/>
      <w:marTop w:val="0"/>
      <w:marBottom w:val="0"/>
      <w:divBdr>
        <w:top w:val="none" w:sz="0" w:space="0" w:color="auto"/>
        <w:left w:val="none" w:sz="0" w:space="0" w:color="auto"/>
        <w:bottom w:val="none" w:sz="0" w:space="0" w:color="auto"/>
        <w:right w:val="none" w:sz="0" w:space="0" w:color="auto"/>
      </w:divBdr>
    </w:div>
    <w:div w:id="468472331">
      <w:bodyDiv w:val="1"/>
      <w:marLeft w:val="0"/>
      <w:marRight w:val="0"/>
      <w:marTop w:val="0"/>
      <w:marBottom w:val="0"/>
      <w:divBdr>
        <w:top w:val="none" w:sz="0" w:space="0" w:color="auto"/>
        <w:left w:val="none" w:sz="0" w:space="0" w:color="auto"/>
        <w:bottom w:val="none" w:sz="0" w:space="0" w:color="auto"/>
        <w:right w:val="none" w:sz="0" w:space="0" w:color="auto"/>
      </w:divBdr>
    </w:div>
    <w:div w:id="627245354">
      <w:bodyDiv w:val="1"/>
      <w:marLeft w:val="0"/>
      <w:marRight w:val="0"/>
      <w:marTop w:val="0"/>
      <w:marBottom w:val="0"/>
      <w:divBdr>
        <w:top w:val="none" w:sz="0" w:space="0" w:color="auto"/>
        <w:left w:val="none" w:sz="0" w:space="0" w:color="auto"/>
        <w:bottom w:val="none" w:sz="0" w:space="0" w:color="auto"/>
        <w:right w:val="none" w:sz="0" w:space="0" w:color="auto"/>
      </w:divBdr>
    </w:div>
    <w:div w:id="944537479">
      <w:bodyDiv w:val="1"/>
      <w:marLeft w:val="0"/>
      <w:marRight w:val="0"/>
      <w:marTop w:val="0"/>
      <w:marBottom w:val="0"/>
      <w:divBdr>
        <w:top w:val="none" w:sz="0" w:space="0" w:color="auto"/>
        <w:left w:val="none" w:sz="0" w:space="0" w:color="auto"/>
        <w:bottom w:val="none" w:sz="0" w:space="0" w:color="auto"/>
        <w:right w:val="none" w:sz="0" w:space="0" w:color="auto"/>
      </w:divBdr>
    </w:div>
    <w:div w:id="1434742589">
      <w:bodyDiv w:val="1"/>
      <w:marLeft w:val="0"/>
      <w:marRight w:val="0"/>
      <w:marTop w:val="0"/>
      <w:marBottom w:val="0"/>
      <w:divBdr>
        <w:top w:val="none" w:sz="0" w:space="0" w:color="auto"/>
        <w:left w:val="none" w:sz="0" w:space="0" w:color="auto"/>
        <w:bottom w:val="none" w:sz="0" w:space="0" w:color="auto"/>
        <w:right w:val="none" w:sz="0" w:space="0" w:color="auto"/>
      </w:divBdr>
    </w:div>
    <w:div w:id="1517497587">
      <w:bodyDiv w:val="1"/>
      <w:marLeft w:val="0"/>
      <w:marRight w:val="0"/>
      <w:marTop w:val="0"/>
      <w:marBottom w:val="0"/>
      <w:divBdr>
        <w:top w:val="none" w:sz="0" w:space="0" w:color="auto"/>
        <w:left w:val="none" w:sz="0" w:space="0" w:color="auto"/>
        <w:bottom w:val="none" w:sz="0" w:space="0" w:color="auto"/>
        <w:right w:val="none" w:sz="0" w:space="0" w:color="auto"/>
      </w:divBdr>
    </w:div>
    <w:div w:id="16162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B350-2B94-4C7B-8CFB-C8F92502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 Wang</dc:creator>
  <cp:keywords/>
  <dc:description/>
  <cp:lastModifiedBy>Gang Wang</cp:lastModifiedBy>
  <cp:revision>9</cp:revision>
  <dcterms:created xsi:type="dcterms:W3CDTF">2023-06-26T11:10:00Z</dcterms:created>
  <dcterms:modified xsi:type="dcterms:W3CDTF">2023-08-07T10:05:00Z</dcterms:modified>
</cp:coreProperties>
</file>