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8D3C8" w14:textId="77777777" w:rsidR="00205720" w:rsidRPr="00BC5A4C" w:rsidRDefault="009C710F" w:rsidP="009C710F">
      <w:pPr>
        <w:jc w:val="center"/>
        <w:rPr>
          <w:b/>
        </w:rPr>
      </w:pPr>
      <w:r w:rsidRPr="00BC5A4C">
        <w:rPr>
          <w:b/>
        </w:rPr>
        <w:t xml:space="preserve">Far Away from Home </w:t>
      </w:r>
    </w:p>
    <w:p w14:paraId="19014533" w14:textId="77777777" w:rsidR="009C710F" w:rsidRPr="00BC5A4C" w:rsidRDefault="009C710F" w:rsidP="009C710F">
      <w:pPr>
        <w:jc w:val="center"/>
        <w:rPr>
          <w:b/>
        </w:rPr>
      </w:pPr>
    </w:p>
    <w:p w14:paraId="60C86914" w14:textId="77777777" w:rsidR="009C710F" w:rsidRDefault="00ED6A14" w:rsidP="009C710F">
      <w:pPr>
        <w:jc w:val="center"/>
        <w:rPr>
          <w:b/>
        </w:rPr>
      </w:pPr>
      <w:r>
        <w:rPr>
          <w:b/>
        </w:rPr>
        <w:t>Child and adolescent ps</w:t>
      </w:r>
      <w:r w:rsidR="00004CA2">
        <w:rPr>
          <w:b/>
        </w:rPr>
        <w:t>ychiatrist</w:t>
      </w:r>
      <w:r w:rsidR="00BD6998">
        <w:rPr>
          <w:b/>
        </w:rPr>
        <w:t xml:space="preserve"> </w:t>
      </w:r>
      <w:r w:rsidR="000F50C6" w:rsidRPr="00BC5A4C">
        <w:rPr>
          <w:b/>
        </w:rPr>
        <w:t xml:space="preserve">interview </w:t>
      </w:r>
      <w:r w:rsidR="009C710F" w:rsidRPr="00BC5A4C">
        <w:rPr>
          <w:b/>
        </w:rPr>
        <w:t xml:space="preserve">guide </w:t>
      </w:r>
    </w:p>
    <w:p w14:paraId="0373FCE9" w14:textId="77777777" w:rsidR="00BE336A" w:rsidRDefault="00BE336A" w:rsidP="009C710F">
      <w:pPr>
        <w:jc w:val="center"/>
        <w:rPr>
          <w:b/>
        </w:rPr>
      </w:pPr>
    </w:p>
    <w:p w14:paraId="09403C48" w14:textId="77777777" w:rsidR="00F20F98" w:rsidRDefault="00F20F98" w:rsidP="00F20F98">
      <w:pPr>
        <w:jc w:val="both"/>
        <w:rPr>
          <w:b/>
        </w:rPr>
      </w:pPr>
      <w:r w:rsidRPr="00C303E4">
        <w:rPr>
          <w:b/>
        </w:rPr>
        <w:t>Structure</w:t>
      </w:r>
    </w:p>
    <w:p w14:paraId="005552DA" w14:textId="77777777" w:rsidR="00F20F98" w:rsidRPr="00C303E4" w:rsidRDefault="00F20F98" w:rsidP="00F20F98">
      <w:pPr>
        <w:jc w:val="both"/>
        <w:rPr>
          <w:b/>
        </w:rPr>
      </w:pPr>
    </w:p>
    <w:p w14:paraId="64582D9D" w14:textId="77777777" w:rsidR="00F20F98" w:rsidRPr="00C67395" w:rsidRDefault="00F20F98" w:rsidP="00F20F98">
      <w:pPr>
        <w:jc w:val="both"/>
        <w:rPr>
          <w:color w:val="000000" w:themeColor="text1"/>
        </w:rPr>
      </w:pPr>
      <w:r>
        <w:rPr>
          <w:color w:val="000000" w:themeColor="text1"/>
        </w:rPr>
        <w:t>One 30-45 minute telephone/Zoom/MS Teams interview</w:t>
      </w:r>
    </w:p>
    <w:p w14:paraId="25DAD7A0" w14:textId="77777777" w:rsidR="00F20F98" w:rsidRPr="00C303E4" w:rsidRDefault="00F20F98" w:rsidP="00F20F98">
      <w:pPr>
        <w:jc w:val="both"/>
      </w:pPr>
    </w:p>
    <w:p w14:paraId="578ED317" w14:textId="77777777" w:rsidR="00F20F98" w:rsidRDefault="00F20F98" w:rsidP="00F20F98">
      <w:pPr>
        <w:jc w:val="both"/>
        <w:rPr>
          <w:b/>
        </w:rPr>
      </w:pPr>
      <w:r w:rsidRPr="00C303E4">
        <w:rPr>
          <w:b/>
        </w:rPr>
        <w:t>Objective</w:t>
      </w:r>
    </w:p>
    <w:p w14:paraId="1D44FB84" w14:textId="77777777" w:rsidR="00F20F98" w:rsidRPr="00C303E4" w:rsidRDefault="00F20F98" w:rsidP="00F20F98">
      <w:pPr>
        <w:jc w:val="both"/>
        <w:rPr>
          <w:b/>
        </w:rPr>
      </w:pPr>
    </w:p>
    <w:p w14:paraId="755952FE" w14:textId="347A772A" w:rsidR="00F20F98" w:rsidRDefault="00781851" w:rsidP="00F20F98">
      <w:pPr>
        <w:jc w:val="both"/>
      </w:pPr>
      <w:r>
        <w:t>We are interested in finding out about the experience of different kinds of inpatient admission for young people (aged 13-17) and their families as well as their benefits and disadvantages.</w:t>
      </w:r>
    </w:p>
    <w:p w14:paraId="593A47D2" w14:textId="77777777" w:rsidR="00781851" w:rsidRPr="00C303E4" w:rsidRDefault="00781851" w:rsidP="00F20F98">
      <w:pPr>
        <w:jc w:val="both"/>
      </w:pPr>
    </w:p>
    <w:p w14:paraId="7ED1D215" w14:textId="77777777" w:rsidR="00F20F98" w:rsidRPr="00C303E4" w:rsidRDefault="00F20F98" w:rsidP="00F20F98">
      <w:pPr>
        <w:jc w:val="both"/>
        <w:rPr>
          <w:b/>
        </w:rPr>
      </w:pPr>
      <w:r w:rsidRPr="00C303E4">
        <w:rPr>
          <w:b/>
        </w:rPr>
        <w:t xml:space="preserve">Equipment </w:t>
      </w:r>
    </w:p>
    <w:p w14:paraId="52755A8D" w14:textId="77777777" w:rsidR="00F20F98" w:rsidRPr="00C303E4" w:rsidRDefault="00F20F98" w:rsidP="00F20F98">
      <w:pPr>
        <w:pStyle w:val="ListParagraph"/>
        <w:numPr>
          <w:ilvl w:val="0"/>
          <w:numId w:val="6"/>
        </w:numPr>
        <w:spacing w:after="200"/>
        <w:jc w:val="both"/>
      </w:pPr>
      <w:r w:rsidRPr="00C303E4">
        <w:t>Participant Information Sheet</w:t>
      </w:r>
    </w:p>
    <w:p w14:paraId="7B1FB4DA" w14:textId="77777777" w:rsidR="00F20F98" w:rsidRPr="00C303E4" w:rsidRDefault="00F20F98" w:rsidP="00F20F98">
      <w:pPr>
        <w:pStyle w:val="ListParagraph"/>
        <w:numPr>
          <w:ilvl w:val="0"/>
          <w:numId w:val="6"/>
        </w:numPr>
        <w:spacing w:after="200"/>
        <w:jc w:val="both"/>
      </w:pPr>
      <w:r w:rsidRPr="00C303E4">
        <w:t>Consent form</w:t>
      </w:r>
      <w:r>
        <w:t xml:space="preserve"> </w:t>
      </w:r>
    </w:p>
    <w:p w14:paraId="0A6A030A" w14:textId="77777777" w:rsidR="00F20F98" w:rsidRPr="00C303E4" w:rsidRDefault="00F20F98" w:rsidP="00F20F98">
      <w:pPr>
        <w:pStyle w:val="ListParagraph"/>
        <w:numPr>
          <w:ilvl w:val="0"/>
          <w:numId w:val="6"/>
        </w:numPr>
        <w:spacing w:after="200"/>
        <w:jc w:val="both"/>
      </w:pPr>
      <w:r w:rsidRPr="00C303E4">
        <w:t>Demographics questionnaire</w:t>
      </w:r>
    </w:p>
    <w:p w14:paraId="20034338" w14:textId="77777777" w:rsidR="00F20F98" w:rsidRPr="00C303E4" w:rsidRDefault="00F20F98" w:rsidP="00F20F98">
      <w:pPr>
        <w:jc w:val="both"/>
        <w:rPr>
          <w:b/>
        </w:rPr>
      </w:pPr>
      <w:r w:rsidRPr="00C303E4">
        <w:rPr>
          <w:b/>
        </w:rPr>
        <w:t>Pre-</w:t>
      </w:r>
      <w:r>
        <w:rPr>
          <w:b/>
        </w:rPr>
        <w:t>interview</w:t>
      </w:r>
    </w:p>
    <w:p w14:paraId="383671BE" w14:textId="77777777" w:rsidR="00F20F98" w:rsidRPr="00C303E4" w:rsidRDefault="00F20F98" w:rsidP="00F20F98">
      <w:pPr>
        <w:pStyle w:val="ListParagraph"/>
        <w:numPr>
          <w:ilvl w:val="0"/>
          <w:numId w:val="7"/>
        </w:numPr>
        <w:spacing w:after="200"/>
        <w:jc w:val="both"/>
      </w:pPr>
      <w:r w:rsidRPr="00C303E4">
        <w:t>Researcher ha</w:t>
      </w:r>
      <w:r>
        <w:t>s</w:t>
      </w:r>
      <w:r w:rsidRPr="00C303E4">
        <w:t xml:space="preserve"> </w:t>
      </w:r>
      <w:r>
        <w:t>obtained</w:t>
      </w:r>
      <w:r w:rsidRPr="00C303E4">
        <w:t xml:space="preserve"> informed consent from participant</w:t>
      </w:r>
    </w:p>
    <w:p w14:paraId="1BB65AEB" w14:textId="77777777" w:rsidR="00F20F98" w:rsidRPr="00C303E4" w:rsidRDefault="00F20F98" w:rsidP="00F20F98">
      <w:pPr>
        <w:pStyle w:val="ListParagraph"/>
        <w:numPr>
          <w:ilvl w:val="0"/>
          <w:numId w:val="7"/>
        </w:numPr>
        <w:spacing w:after="200"/>
        <w:jc w:val="both"/>
      </w:pPr>
      <w:r w:rsidRPr="00C303E4">
        <w:t>Demographic information to be obtained</w:t>
      </w:r>
    </w:p>
    <w:p w14:paraId="3DCABB7E" w14:textId="77777777" w:rsidR="00F20F98" w:rsidRDefault="00F20F98" w:rsidP="00F20F98">
      <w:pPr>
        <w:rPr>
          <w:i/>
        </w:rPr>
      </w:pPr>
    </w:p>
    <w:p w14:paraId="2587AD9D" w14:textId="77777777" w:rsidR="00F20F98" w:rsidRDefault="00F20F98" w:rsidP="00F20F98">
      <w:pPr>
        <w:rPr>
          <w:b/>
        </w:rPr>
      </w:pPr>
      <w:r w:rsidRPr="000F50C6">
        <w:rPr>
          <w:b/>
        </w:rPr>
        <w:t>Introduction</w:t>
      </w:r>
    </w:p>
    <w:p w14:paraId="611C1588" w14:textId="77777777" w:rsidR="00F20F98" w:rsidRDefault="00F20F98" w:rsidP="00F20F98">
      <w:pPr>
        <w:rPr>
          <w:b/>
        </w:rPr>
      </w:pPr>
    </w:p>
    <w:p w14:paraId="0D72F6C6" w14:textId="77777777" w:rsidR="00F20F98" w:rsidRPr="00C303E4" w:rsidRDefault="00F20F98" w:rsidP="00F20F98">
      <w:pPr>
        <w:ind w:left="2160" w:hanging="2160"/>
        <w:jc w:val="both"/>
      </w:pPr>
      <w:r w:rsidRPr="00C303E4">
        <w:rPr>
          <w:i/>
        </w:rPr>
        <w:t>Introduction:</w:t>
      </w:r>
      <w:r w:rsidRPr="00C303E4">
        <w:rPr>
          <w:i/>
        </w:rPr>
        <w:tab/>
      </w:r>
      <w:r w:rsidRPr="00C303E4">
        <w:t xml:space="preserve">Researcher to introduce self. Welcome and thank </w:t>
      </w:r>
      <w:r>
        <w:t xml:space="preserve">participant </w:t>
      </w:r>
      <w:r w:rsidRPr="00C303E4">
        <w:t xml:space="preserve">for </w:t>
      </w:r>
      <w:r>
        <w:t>taking part</w:t>
      </w:r>
      <w:r w:rsidRPr="00C303E4">
        <w:t>.</w:t>
      </w:r>
    </w:p>
    <w:p w14:paraId="0E71C0C8" w14:textId="77777777" w:rsidR="00F20F98" w:rsidRDefault="00F20F98" w:rsidP="00F20F98">
      <w:pPr>
        <w:ind w:left="1440" w:hanging="1440"/>
        <w:jc w:val="both"/>
        <w:rPr>
          <w:i/>
        </w:rPr>
      </w:pPr>
    </w:p>
    <w:p w14:paraId="3CFD6AA2" w14:textId="77777777" w:rsidR="00F20F98" w:rsidRPr="00C303E4" w:rsidRDefault="00F20F98" w:rsidP="00F20F98">
      <w:pPr>
        <w:ind w:left="2160" w:hanging="2160"/>
        <w:jc w:val="both"/>
      </w:pPr>
      <w:r w:rsidRPr="00C303E4">
        <w:rPr>
          <w:i/>
        </w:rPr>
        <w:t>Structure:</w:t>
      </w:r>
      <w:r>
        <w:rPr>
          <w:i/>
        </w:rPr>
        <w:tab/>
      </w:r>
      <w:r w:rsidRPr="00C303E4">
        <w:t xml:space="preserve">Explain set up and length of time. Participants reminded that </w:t>
      </w:r>
      <w:r>
        <w:t xml:space="preserve">the interview will be </w:t>
      </w:r>
      <w:proofErr w:type="gramStart"/>
      <w:r>
        <w:t>recorded</w:t>
      </w:r>
      <w:proofErr w:type="gramEnd"/>
      <w:r>
        <w:t xml:space="preserve"> and </w:t>
      </w:r>
      <w:r w:rsidRPr="00C303E4">
        <w:t xml:space="preserve">field notes </w:t>
      </w:r>
      <w:r>
        <w:t>may also be taken during the interview</w:t>
      </w:r>
      <w:r w:rsidRPr="00C303E4">
        <w:t>.</w:t>
      </w:r>
    </w:p>
    <w:p w14:paraId="60F0A89C" w14:textId="77777777" w:rsidR="00F20F98" w:rsidRDefault="00F20F98" w:rsidP="00F20F98">
      <w:pPr>
        <w:ind w:left="1440" w:hanging="1440"/>
        <w:jc w:val="both"/>
        <w:rPr>
          <w:i/>
        </w:rPr>
      </w:pPr>
    </w:p>
    <w:p w14:paraId="0B8147C2" w14:textId="77777777" w:rsidR="00F20F98" w:rsidRPr="00C52847" w:rsidRDefault="00F20F98" w:rsidP="00F20F98">
      <w:pPr>
        <w:ind w:left="2160" w:hanging="2160"/>
        <w:jc w:val="both"/>
        <w:rPr>
          <w:iCs/>
        </w:rPr>
      </w:pPr>
      <w:r w:rsidRPr="00C303E4">
        <w:rPr>
          <w:i/>
        </w:rPr>
        <w:t>Consent:</w:t>
      </w:r>
      <w:r>
        <w:rPr>
          <w:i/>
        </w:rPr>
        <w:tab/>
      </w:r>
      <w:r w:rsidRPr="00C52847">
        <w:rPr>
          <w:iCs/>
        </w:rPr>
        <w:t xml:space="preserve">To researcher and study: answer questions and check understanding </w:t>
      </w:r>
    </w:p>
    <w:p w14:paraId="79AAA435" w14:textId="77777777" w:rsidR="00F20F98" w:rsidRPr="00C52847" w:rsidRDefault="00F20F98" w:rsidP="00F20F98">
      <w:pPr>
        <w:ind w:left="2160"/>
        <w:jc w:val="both"/>
        <w:rPr>
          <w:iCs/>
        </w:rPr>
      </w:pPr>
      <w:r w:rsidRPr="00C52847">
        <w:rPr>
          <w:iCs/>
        </w:rPr>
        <w:t xml:space="preserve">Reassurance: participation is </w:t>
      </w:r>
      <w:proofErr w:type="gramStart"/>
      <w:r w:rsidRPr="00C52847">
        <w:rPr>
          <w:iCs/>
        </w:rPr>
        <w:t>voluntary</w:t>
      </w:r>
      <w:proofErr w:type="gramEnd"/>
      <w:r w:rsidRPr="00C52847">
        <w:rPr>
          <w:iCs/>
        </w:rPr>
        <w:t xml:space="preserve"> and the interview can be stopped at any time; </w:t>
      </w:r>
    </w:p>
    <w:p w14:paraId="226A7114" w14:textId="77777777" w:rsidR="00F20F98" w:rsidRPr="00C52847" w:rsidRDefault="00F20F98" w:rsidP="00F20F98">
      <w:pPr>
        <w:ind w:left="2160"/>
        <w:jc w:val="both"/>
        <w:rPr>
          <w:iCs/>
        </w:rPr>
      </w:pPr>
      <w:r w:rsidRPr="00C52847">
        <w:rPr>
          <w:iCs/>
        </w:rPr>
        <w:t>No pressure to answer questions: participant is in control</w:t>
      </w:r>
    </w:p>
    <w:p w14:paraId="6880CE6D" w14:textId="77777777" w:rsidR="00F20F98" w:rsidRPr="00C52847" w:rsidRDefault="00F20F98" w:rsidP="00F20F98">
      <w:pPr>
        <w:ind w:left="2160"/>
        <w:jc w:val="both"/>
        <w:rPr>
          <w:iCs/>
        </w:rPr>
      </w:pPr>
      <w:r w:rsidRPr="00C52847">
        <w:rPr>
          <w:iCs/>
        </w:rPr>
        <w:t xml:space="preserve">Interview content is confidential: will not be disclosed to </w:t>
      </w:r>
      <w:r>
        <w:rPr>
          <w:iCs/>
        </w:rPr>
        <w:t>young person, family</w:t>
      </w:r>
      <w:r w:rsidRPr="00C52847">
        <w:rPr>
          <w:iCs/>
        </w:rPr>
        <w:t xml:space="preserve"> or professionals, except if safeguarding issues are raised (explain clearly what this might involve, what will </w:t>
      </w:r>
      <w:proofErr w:type="gramStart"/>
      <w:r w:rsidRPr="00C52847">
        <w:rPr>
          <w:iCs/>
        </w:rPr>
        <w:t>happen</w:t>
      </w:r>
      <w:proofErr w:type="gramEnd"/>
      <w:r w:rsidRPr="00C52847">
        <w:rPr>
          <w:iCs/>
        </w:rPr>
        <w:t xml:space="preserve"> and that participant will be involved in discussion and decisions)</w:t>
      </w:r>
    </w:p>
    <w:p w14:paraId="307C1459" w14:textId="77777777" w:rsidR="00F20F98" w:rsidRPr="00C52847" w:rsidRDefault="00F20F98" w:rsidP="00F20F98">
      <w:pPr>
        <w:ind w:left="2160"/>
        <w:jc w:val="both"/>
        <w:rPr>
          <w:iCs/>
        </w:rPr>
      </w:pPr>
      <w:r w:rsidRPr="00C52847">
        <w:rPr>
          <w:iCs/>
        </w:rPr>
        <w:t xml:space="preserve">Ask for </w:t>
      </w:r>
      <w:proofErr w:type="gramStart"/>
      <w:r w:rsidRPr="00C52847">
        <w:rPr>
          <w:iCs/>
        </w:rPr>
        <w:t>permission  to</w:t>
      </w:r>
      <w:proofErr w:type="gramEnd"/>
      <w:r w:rsidRPr="00C52847">
        <w:rPr>
          <w:iCs/>
        </w:rPr>
        <w:t xml:space="preserve"> tape: fine if not, researcher will take notes</w:t>
      </w:r>
    </w:p>
    <w:p w14:paraId="232571A0" w14:textId="77777777" w:rsidR="00F20F98" w:rsidRPr="00C52847" w:rsidRDefault="00F20F98" w:rsidP="00F20F98">
      <w:pPr>
        <w:ind w:left="2160"/>
        <w:jc w:val="both"/>
        <w:rPr>
          <w:iCs/>
        </w:rPr>
      </w:pPr>
      <w:r w:rsidRPr="00C52847">
        <w:rPr>
          <w:iCs/>
        </w:rPr>
        <w:t>Completion of written consent to interview</w:t>
      </w:r>
      <w:r>
        <w:rPr>
          <w:iCs/>
        </w:rPr>
        <w:t>.</w:t>
      </w:r>
      <w:r w:rsidRPr="00A0408E">
        <w:rPr>
          <w:i/>
        </w:rPr>
        <w:t xml:space="preserve"> </w:t>
      </w:r>
      <w:r w:rsidRPr="00A0408E">
        <w:rPr>
          <w:iCs/>
        </w:rPr>
        <w:t>Verbal confirmation on tape recording for telephone/skype interviews.</w:t>
      </w:r>
    </w:p>
    <w:p w14:paraId="6E84D20D" w14:textId="77777777" w:rsidR="00F20F98" w:rsidRPr="00C303E4" w:rsidRDefault="00F20F98" w:rsidP="00F20F98">
      <w:pPr>
        <w:ind w:left="1440" w:hanging="1440"/>
        <w:jc w:val="both"/>
      </w:pPr>
    </w:p>
    <w:p w14:paraId="787B2F23" w14:textId="77777777" w:rsidR="00F20F98" w:rsidRPr="00C303E4" w:rsidRDefault="00F20F98" w:rsidP="00F20F98">
      <w:pPr>
        <w:ind w:left="2160" w:hanging="2160"/>
        <w:jc w:val="both"/>
        <w:rPr>
          <w:b/>
        </w:rPr>
      </w:pPr>
      <w:r w:rsidRPr="00C303E4">
        <w:rPr>
          <w:i/>
        </w:rPr>
        <w:t>Study purpose</w:t>
      </w:r>
      <w:r>
        <w:rPr>
          <w:i/>
        </w:rPr>
        <w:t>:</w:t>
      </w:r>
      <w:r>
        <w:rPr>
          <w:i/>
        </w:rPr>
        <w:tab/>
      </w:r>
      <w:r w:rsidRPr="00C303E4">
        <w:t xml:space="preserve">Briefly introduce the </w:t>
      </w:r>
      <w:r>
        <w:t>Far Away from Home</w:t>
      </w:r>
      <w:r w:rsidRPr="00C303E4">
        <w:t xml:space="preserve"> study. Purpose of today’s </w:t>
      </w:r>
      <w:r>
        <w:t>interview</w:t>
      </w:r>
    </w:p>
    <w:p w14:paraId="28CC39A4" w14:textId="77777777" w:rsidR="00F20F98" w:rsidRPr="00BC5A4C" w:rsidRDefault="00F20F98" w:rsidP="00F20F98">
      <w:pPr>
        <w:rPr>
          <w:b/>
        </w:rPr>
      </w:pPr>
    </w:p>
    <w:p w14:paraId="089A0A86" w14:textId="77777777" w:rsidR="00BE336A" w:rsidRDefault="00BE336A" w:rsidP="00BE336A">
      <w:pPr>
        <w:rPr>
          <w:b/>
        </w:rPr>
      </w:pPr>
    </w:p>
    <w:p w14:paraId="18927C71" w14:textId="77777777" w:rsidR="00BE336A" w:rsidRPr="00BC5A4C" w:rsidRDefault="00BE336A" w:rsidP="00BE336A">
      <w:pPr>
        <w:rPr>
          <w:b/>
        </w:rPr>
      </w:pPr>
    </w:p>
    <w:p w14:paraId="46BCB2A6" w14:textId="77777777" w:rsidR="009C710F" w:rsidRDefault="009C710F" w:rsidP="009C710F">
      <w:pPr>
        <w:jc w:val="center"/>
      </w:pPr>
    </w:p>
    <w:p w14:paraId="501E5B9A" w14:textId="77777777" w:rsidR="000F50C6" w:rsidRDefault="000F50C6" w:rsidP="009C710F">
      <w:pPr>
        <w:rPr>
          <w:i/>
        </w:rPr>
      </w:pPr>
      <w:r>
        <w:rPr>
          <w:i/>
        </w:rPr>
        <w:t>NB The interview</w:t>
      </w:r>
      <w:r w:rsidR="009C710F">
        <w:rPr>
          <w:i/>
        </w:rPr>
        <w:t xml:space="preserve"> guide </w:t>
      </w:r>
      <w:r>
        <w:rPr>
          <w:i/>
        </w:rPr>
        <w:t>gives an indication of the type and range of questions which will be covered in the interview.  It is not a script, and the discussion will develop in response to the participant’</w:t>
      </w:r>
      <w:r w:rsidR="00BC5A4C">
        <w:rPr>
          <w:i/>
        </w:rPr>
        <w:t>s contribution, and will</w:t>
      </w:r>
      <w:r>
        <w:rPr>
          <w:i/>
        </w:rPr>
        <w:t xml:space="preserve"> pick up and explore issues of particular </w:t>
      </w:r>
      <w:r w:rsidR="00BC5A4C">
        <w:rPr>
          <w:i/>
        </w:rPr>
        <w:t xml:space="preserve">relevance and </w:t>
      </w:r>
      <w:r>
        <w:rPr>
          <w:i/>
        </w:rPr>
        <w:t>salience to each case. The wording and directio</w:t>
      </w:r>
      <w:bookmarkStart w:id="0" w:name="_GoBack"/>
      <w:bookmarkEnd w:id="0"/>
      <w:r>
        <w:rPr>
          <w:i/>
        </w:rPr>
        <w:t xml:space="preserve">n of questions will be tailored to individual participant’s circumstances and phrased sensitively and appropriately according to context. </w:t>
      </w:r>
    </w:p>
    <w:p w14:paraId="37ACFFDB" w14:textId="77777777" w:rsidR="000F50C6" w:rsidRDefault="000F50C6" w:rsidP="009C710F">
      <w:pPr>
        <w:rPr>
          <w:i/>
        </w:rPr>
      </w:pPr>
    </w:p>
    <w:p w14:paraId="58E61697" w14:textId="77777777" w:rsidR="000F50C6" w:rsidRPr="00243755" w:rsidRDefault="000F50C6" w:rsidP="00243755">
      <w:pPr>
        <w:rPr>
          <w:b/>
          <w:i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269"/>
        <w:gridCol w:w="2693"/>
        <w:gridCol w:w="5245"/>
      </w:tblGrid>
      <w:tr w:rsidR="00781851" w:rsidRPr="009E34AB" w14:paraId="3D12B9DD" w14:textId="77777777" w:rsidTr="00807595">
        <w:tc>
          <w:tcPr>
            <w:tcW w:w="2269" w:type="dxa"/>
          </w:tcPr>
          <w:p w14:paraId="2122465F" w14:textId="77777777" w:rsidR="00781851" w:rsidRPr="009E34AB" w:rsidRDefault="00781851" w:rsidP="00807595">
            <w:pPr>
              <w:rPr>
                <w:b/>
                <w:szCs w:val="20"/>
              </w:rPr>
            </w:pPr>
            <w:r w:rsidRPr="009E34AB">
              <w:rPr>
                <w:b/>
                <w:szCs w:val="20"/>
              </w:rPr>
              <w:t>Topic &amp; Timing</w:t>
            </w:r>
          </w:p>
        </w:tc>
        <w:tc>
          <w:tcPr>
            <w:tcW w:w="2693" w:type="dxa"/>
          </w:tcPr>
          <w:p w14:paraId="3AF27A89" w14:textId="77777777" w:rsidR="00781851" w:rsidRPr="009E34AB" w:rsidRDefault="00781851" w:rsidP="00807595">
            <w:pPr>
              <w:rPr>
                <w:b/>
                <w:szCs w:val="20"/>
              </w:rPr>
            </w:pPr>
            <w:r w:rsidRPr="009E34AB">
              <w:rPr>
                <w:b/>
                <w:szCs w:val="20"/>
              </w:rPr>
              <w:t>Discussion Point</w:t>
            </w:r>
          </w:p>
        </w:tc>
        <w:tc>
          <w:tcPr>
            <w:tcW w:w="5245" w:type="dxa"/>
          </w:tcPr>
          <w:p w14:paraId="0353B350" w14:textId="77777777" w:rsidR="00781851" w:rsidRPr="009E34AB" w:rsidRDefault="00781851" w:rsidP="00807595">
            <w:pPr>
              <w:rPr>
                <w:b/>
                <w:szCs w:val="20"/>
              </w:rPr>
            </w:pPr>
            <w:r w:rsidRPr="009E34AB">
              <w:rPr>
                <w:b/>
                <w:szCs w:val="20"/>
              </w:rPr>
              <w:t>Prompts</w:t>
            </w:r>
          </w:p>
        </w:tc>
      </w:tr>
      <w:tr w:rsidR="00781851" w:rsidRPr="009E34AB" w14:paraId="42A79E7A" w14:textId="77777777" w:rsidTr="00807595">
        <w:trPr>
          <w:trHeight w:val="2829"/>
        </w:trPr>
        <w:tc>
          <w:tcPr>
            <w:tcW w:w="2269" w:type="dxa"/>
          </w:tcPr>
          <w:p w14:paraId="127116CD" w14:textId="77777777" w:rsidR="00781851" w:rsidRPr="009E34AB" w:rsidRDefault="00781851" w:rsidP="0080759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Case Example background and circumstance</w:t>
            </w:r>
          </w:p>
          <w:p w14:paraId="178473D7" w14:textId="77777777" w:rsidR="00781851" w:rsidRPr="009E34AB" w:rsidRDefault="00781851" w:rsidP="00807595">
            <w:pPr>
              <w:rPr>
                <w:szCs w:val="20"/>
              </w:rPr>
            </w:pPr>
          </w:p>
          <w:p w14:paraId="4F5CCFE1" w14:textId="77777777" w:rsidR="00781851" w:rsidRPr="009E34AB" w:rsidRDefault="00781851" w:rsidP="00807595">
            <w:pPr>
              <w:rPr>
                <w:szCs w:val="20"/>
              </w:rPr>
            </w:pPr>
            <w:r w:rsidRPr="009E34AB">
              <w:rPr>
                <w:szCs w:val="20"/>
              </w:rPr>
              <w:t>10 minutes</w:t>
            </w:r>
          </w:p>
        </w:tc>
        <w:tc>
          <w:tcPr>
            <w:tcW w:w="2693" w:type="dxa"/>
          </w:tcPr>
          <w:p w14:paraId="369FBD3C" w14:textId="4BDE5E08" w:rsidR="00781851" w:rsidRPr="009E34AB" w:rsidRDefault="00781851" w:rsidP="00807595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“</w:t>
            </w:r>
            <w:r w:rsidRPr="00781851">
              <w:rPr>
                <w:i/>
                <w:szCs w:val="20"/>
              </w:rPr>
              <w:t>Can you tell me, first of all, about a recent case involving referral of a young person to an inpatient unit: this could be locally, at some distance from home, or to an adult ward</w:t>
            </w:r>
            <w:r>
              <w:rPr>
                <w:i/>
                <w:szCs w:val="20"/>
              </w:rPr>
              <w:t>”</w:t>
            </w:r>
            <w:r w:rsidRPr="00781851">
              <w:rPr>
                <w:i/>
                <w:szCs w:val="20"/>
              </w:rPr>
              <w:t xml:space="preserve">  </w:t>
            </w:r>
          </w:p>
        </w:tc>
        <w:tc>
          <w:tcPr>
            <w:tcW w:w="5245" w:type="dxa"/>
          </w:tcPr>
          <w:p w14:paraId="770E8D45" w14:textId="78010C23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 xml:space="preserve">Seek to establish a detailed narrative account, including </w:t>
            </w:r>
          </w:p>
          <w:p w14:paraId="044E9345" w14:textId="16883428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>Events leading up to referral</w:t>
            </w:r>
          </w:p>
          <w:p w14:paraId="557473A4" w14:textId="431436D6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>What factors indicated that inpatient admission was necessary?</w:t>
            </w:r>
          </w:p>
          <w:p w14:paraId="6F852F8B" w14:textId="0832495D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 xml:space="preserve">were there any other options? </w:t>
            </w:r>
          </w:p>
          <w:p w14:paraId="637DE6F3" w14:textId="70F14601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 xml:space="preserve">Process of referral and how it was initiated </w:t>
            </w:r>
          </w:p>
          <w:p w14:paraId="7011D111" w14:textId="6B0D0C06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 xml:space="preserve">was there more than one option of inpatient unit? </w:t>
            </w:r>
          </w:p>
          <w:p w14:paraId="768E5C61" w14:textId="1FA35B2A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 xml:space="preserve">was the YP admitted to R’s preferred unit? </w:t>
            </w:r>
          </w:p>
          <w:p w14:paraId="4E7AE1F5" w14:textId="1CA44F66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>if not, why not?</w:t>
            </w:r>
          </w:p>
          <w:p w14:paraId="5B3B636C" w14:textId="58B53E51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 xml:space="preserve">How did YP and R/other family members feel about being referred to unit? </w:t>
            </w:r>
          </w:p>
          <w:p w14:paraId="106203E6" w14:textId="62EBB56C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>Relieved, apprehensive, unnecessary, resisted etc</w:t>
            </w:r>
          </w:p>
          <w:p w14:paraId="1B3C43FB" w14:textId="04BD2080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 xml:space="preserve">To what extent did you feel that the YP and family were consulted, involved in decisions about care? </w:t>
            </w:r>
          </w:p>
          <w:p w14:paraId="7208BB36" w14:textId="4F547B33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>What do you perceive to be the actual, appropriate and desired involvement of family in discussion and decisions about care?</w:t>
            </w:r>
          </w:p>
          <w:p w14:paraId="54030E50" w14:textId="6A361761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 xml:space="preserve">What kind of contact, if any, did you maintain with </w:t>
            </w:r>
            <w:proofErr w:type="gramStart"/>
            <w:r w:rsidRPr="00781851">
              <w:rPr>
                <w:szCs w:val="20"/>
              </w:rPr>
              <w:t>1.</w:t>
            </w:r>
            <w:proofErr w:type="gramEnd"/>
            <w:r w:rsidRPr="00781851">
              <w:rPr>
                <w:szCs w:val="20"/>
              </w:rPr>
              <w:t xml:space="preserve"> the YP and 2. the family during the period of admission?</w:t>
            </w:r>
          </w:p>
          <w:p w14:paraId="1060DDD9" w14:textId="77777777" w:rsidR="00CF3C3E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>what were the consequences of being able/</w:t>
            </w:r>
          </w:p>
          <w:p w14:paraId="1448EB1B" w14:textId="2E410B72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 xml:space="preserve">not able to maintain such contact? </w:t>
            </w:r>
          </w:p>
          <w:p w14:paraId="4C702EB1" w14:textId="30AB6168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>Do you think YP found find it helpful to be in the unit?</w:t>
            </w:r>
          </w:p>
          <w:p w14:paraId="06BC2BDF" w14:textId="44D7F2B5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>In what way? What did think helped them most?</w:t>
            </w:r>
          </w:p>
          <w:p w14:paraId="7BEBCF3E" w14:textId="705A7573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>Were there any negative aspects or consequences of the admission?</w:t>
            </w:r>
          </w:p>
          <w:p w14:paraId="1544A52F" w14:textId="350FDF87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 xml:space="preserve">How would you assess the outcome of the YP’s admission? </w:t>
            </w:r>
          </w:p>
          <w:p w14:paraId="5C551917" w14:textId="47E3DDC3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 xml:space="preserve">How would you manage a similar episode affecting this YP in future? </w:t>
            </w:r>
          </w:p>
          <w:p w14:paraId="4D29A557" w14:textId="1B92833A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 xml:space="preserve">Do you </w:t>
            </w:r>
            <w:proofErr w:type="gramStart"/>
            <w:r w:rsidRPr="00781851">
              <w:rPr>
                <w:szCs w:val="20"/>
              </w:rPr>
              <w:t>think  (</w:t>
            </w:r>
            <w:proofErr w:type="gramEnd"/>
            <w:r w:rsidRPr="00781851">
              <w:rPr>
                <w:szCs w:val="20"/>
              </w:rPr>
              <w:t xml:space="preserve">the unit) was an appropriate place for someone of YP’s age? </w:t>
            </w:r>
          </w:p>
          <w:p w14:paraId="187103B3" w14:textId="51B8E647" w:rsidR="00781851" w:rsidRPr="009E34AB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>If not, what would have been the best place?</w:t>
            </w:r>
          </w:p>
        </w:tc>
      </w:tr>
      <w:tr w:rsidR="00781851" w:rsidRPr="009E34AB" w14:paraId="0717DCD5" w14:textId="77777777" w:rsidTr="00807595">
        <w:trPr>
          <w:trHeight w:val="3566"/>
        </w:trPr>
        <w:tc>
          <w:tcPr>
            <w:tcW w:w="2269" w:type="dxa"/>
          </w:tcPr>
          <w:p w14:paraId="33778DDB" w14:textId="77777777" w:rsidR="00781851" w:rsidRPr="009E34AB" w:rsidRDefault="00781851" w:rsidP="0080759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Impact of admission</w:t>
            </w:r>
          </w:p>
          <w:p w14:paraId="0C89D4BE" w14:textId="77777777" w:rsidR="00781851" w:rsidRPr="009E34AB" w:rsidRDefault="00781851" w:rsidP="00807595">
            <w:pPr>
              <w:rPr>
                <w:szCs w:val="20"/>
              </w:rPr>
            </w:pPr>
          </w:p>
          <w:p w14:paraId="1EB329C2" w14:textId="77777777" w:rsidR="00781851" w:rsidRDefault="00781851" w:rsidP="00807595">
            <w:pPr>
              <w:rPr>
                <w:szCs w:val="20"/>
              </w:rPr>
            </w:pPr>
          </w:p>
          <w:p w14:paraId="5A55BBCF" w14:textId="77777777" w:rsidR="00781851" w:rsidRPr="009E34AB" w:rsidRDefault="00781851" w:rsidP="00807595">
            <w:pPr>
              <w:rPr>
                <w:b/>
                <w:szCs w:val="20"/>
              </w:rPr>
            </w:pPr>
            <w:r>
              <w:rPr>
                <w:szCs w:val="20"/>
              </w:rPr>
              <w:t>5</w:t>
            </w:r>
            <w:r w:rsidRPr="009E34AB">
              <w:rPr>
                <w:szCs w:val="20"/>
              </w:rPr>
              <w:t xml:space="preserve"> minutes</w:t>
            </w:r>
          </w:p>
        </w:tc>
        <w:tc>
          <w:tcPr>
            <w:tcW w:w="2693" w:type="dxa"/>
          </w:tcPr>
          <w:p w14:paraId="3CE33204" w14:textId="77777777" w:rsidR="00A03FFE" w:rsidRPr="00A03FFE" w:rsidRDefault="00781851" w:rsidP="00A03FFE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“</w:t>
            </w:r>
            <w:r w:rsidR="00A03FFE" w:rsidRPr="00A03FFE">
              <w:rPr>
                <w:i/>
                <w:szCs w:val="20"/>
              </w:rPr>
              <w:t>Are the impacts / consequences for young people similar for each type of admission</w:t>
            </w:r>
          </w:p>
          <w:p w14:paraId="730294E6" w14:textId="77777777" w:rsidR="00A03FFE" w:rsidRPr="00A03FFE" w:rsidRDefault="00A03FFE" w:rsidP="00A03FFE">
            <w:pPr>
              <w:rPr>
                <w:i/>
                <w:szCs w:val="20"/>
              </w:rPr>
            </w:pPr>
          </w:p>
          <w:p w14:paraId="3E3CFBDA" w14:textId="45172667" w:rsidR="00781851" w:rsidRPr="009E34AB" w:rsidRDefault="00A03FFE" w:rsidP="00A03FFE">
            <w:pPr>
              <w:rPr>
                <w:i/>
                <w:szCs w:val="20"/>
              </w:rPr>
            </w:pPr>
            <w:r w:rsidRPr="00A03FFE">
              <w:rPr>
                <w:i/>
                <w:szCs w:val="20"/>
              </w:rPr>
              <w:t>Then if not how do they vary</w:t>
            </w:r>
            <w:r w:rsidR="00781851" w:rsidRPr="00781851">
              <w:rPr>
                <w:i/>
                <w:szCs w:val="20"/>
              </w:rPr>
              <w:t xml:space="preserve"> (adult, distant, local): negative and positive?</w:t>
            </w:r>
            <w:r w:rsidR="00781851">
              <w:rPr>
                <w:i/>
                <w:szCs w:val="20"/>
              </w:rPr>
              <w:t>”</w:t>
            </w:r>
          </w:p>
        </w:tc>
        <w:tc>
          <w:tcPr>
            <w:tcW w:w="5245" w:type="dxa"/>
          </w:tcPr>
          <w:p w14:paraId="24C2B5DD" w14:textId="77777777" w:rsidR="00781851" w:rsidRDefault="00781851" w:rsidP="00807595">
            <w:pPr>
              <w:rPr>
                <w:szCs w:val="20"/>
              </w:rPr>
            </w:pPr>
            <w:r w:rsidRPr="00781851">
              <w:rPr>
                <w:szCs w:val="20"/>
              </w:rPr>
              <w:t>e.g. re experience of being an inpatient, contact with family, contact with familiar services and health professionals, ease of reintegration into family, school, community, etc</w:t>
            </w:r>
          </w:p>
          <w:p w14:paraId="1DD980D9" w14:textId="3BD5ECD0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>Do inpatient admissions pose any issues regarding continuity of care and the YP’s engagement with CAMHS following discharge home?</w:t>
            </w:r>
          </w:p>
          <w:p w14:paraId="3C30CFD6" w14:textId="3289C6D1" w:rsidR="00781851" w:rsidRPr="00781851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>Do you think it can ever be helpful for some YP to be admitted to a unit at some distance from home? (If so, in what ways)</w:t>
            </w:r>
          </w:p>
          <w:p w14:paraId="2FEF36D9" w14:textId="4BC15C5F" w:rsidR="00781851" w:rsidRPr="009E34AB" w:rsidRDefault="00781851" w:rsidP="00781851">
            <w:pPr>
              <w:rPr>
                <w:szCs w:val="20"/>
              </w:rPr>
            </w:pPr>
            <w:r w:rsidRPr="00781851">
              <w:rPr>
                <w:szCs w:val="20"/>
              </w:rPr>
              <w:t>Do you think that some YP might prefer admission to an adult, rather than a children’s unit, or is this always inappropriate? (Explore)</w:t>
            </w:r>
          </w:p>
        </w:tc>
      </w:tr>
      <w:tr w:rsidR="00781851" w:rsidRPr="009E34AB" w14:paraId="71415681" w14:textId="77777777" w:rsidTr="00781851">
        <w:trPr>
          <w:trHeight w:val="96"/>
        </w:trPr>
        <w:tc>
          <w:tcPr>
            <w:tcW w:w="2269" w:type="dxa"/>
          </w:tcPr>
          <w:p w14:paraId="397F7B1F" w14:textId="2E167B4B" w:rsidR="00781851" w:rsidRDefault="00781851" w:rsidP="0080759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Experiences and Perceptions</w:t>
            </w:r>
          </w:p>
          <w:p w14:paraId="6AA32063" w14:textId="77777777" w:rsidR="00781851" w:rsidRDefault="00781851" w:rsidP="00807595">
            <w:pPr>
              <w:rPr>
                <w:b/>
                <w:szCs w:val="20"/>
              </w:rPr>
            </w:pPr>
          </w:p>
          <w:p w14:paraId="0F1E64C9" w14:textId="77777777" w:rsidR="00781851" w:rsidRPr="004A4F13" w:rsidRDefault="00781851" w:rsidP="00807595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10 minutes</w:t>
            </w:r>
          </w:p>
        </w:tc>
        <w:tc>
          <w:tcPr>
            <w:tcW w:w="2693" w:type="dxa"/>
          </w:tcPr>
          <w:p w14:paraId="5ADB661A" w14:textId="4EFBD490" w:rsidR="00781851" w:rsidRDefault="00781851" w:rsidP="00781851">
            <w:pPr>
              <w:rPr>
                <w:iCs/>
                <w:szCs w:val="20"/>
              </w:rPr>
            </w:pPr>
            <w:r>
              <w:rPr>
                <w:iCs/>
                <w:szCs w:val="20"/>
              </w:rPr>
              <w:lastRenderedPageBreak/>
              <w:t>“</w:t>
            </w:r>
            <w:r w:rsidRPr="00781851">
              <w:rPr>
                <w:iCs/>
                <w:szCs w:val="20"/>
              </w:rPr>
              <w:t>YP was admitted to a local/distant</w:t>
            </w:r>
            <w:r>
              <w:rPr>
                <w:iCs/>
                <w:szCs w:val="20"/>
              </w:rPr>
              <w:t xml:space="preserve"> </w:t>
            </w:r>
            <w:r w:rsidRPr="00781851">
              <w:rPr>
                <w:iCs/>
                <w:szCs w:val="20"/>
              </w:rPr>
              <w:t xml:space="preserve">YP </w:t>
            </w:r>
            <w:r w:rsidRPr="00781851">
              <w:rPr>
                <w:iCs/>
                <w:szCs w:val="20"/>
              </w:rPr>
              <w:lastRenderedPageBreak/>
              <w:t>unit/adult ward. How often does this happen?</w:t>
            </w:r>
            <w:r>
              <w:rPr>
                <w:iCs/>
                <w:szCs w:val="20"/>
              </w:rPr>
              <w:t>”</w:t>
            </w:r>
          </w:p>
          <w:p w14:paraId="7B6E9DD4" w14:textId="77777777" w:rsidR="00781851" w:rsidRPr="00781851" w:rsidRDefault="00781851" w:rsidP="00781851">
            <w:pPr>
              <w:jc w:val="both"/>
              <w:rPr>
                <w:iCs/>
                <w:szCs w:val="20"/>
              </w:rPr>
            </w:pPr>
          </w:p>
          <w:p w14:paraId="43421D00" w14:textId="45C098A6" w:rsidR="00781851" w:rsidRPr="009E34AB" w:rsidRDefault="00781851" w:rsidP="00781851">
            <w:pPr>
              <w:rPr>
                <w:i/>
                <w:iCs/>
                <w:szCs w:val="20"/>
              </w:rPr>
            </w:pPr>
          </w:p>
        </w:tc>
        <w:tc>
          <w:tcPr>
            <w:tcW w:w="5245" w:type="dxa"/>
          </w:tcPr>
          <w:p w14:paraId="5A5F7366" w14:textId="77777777" w:rsidR="00781851" w:rsidRPr="009E34AB" w:rsidRDefault="00781851" w:rsidP="00807595">
            <w:pPr>
              <w:jc w:val="both"/>
              <w:rPr>
                <w:iCs/>
                <w:szCs w:val="20"/>
              </w:rPr>
            </w:pPr>
            <w:r>
              <w:rPr>
                <w:iCs/>
                <w:szCs w:val="20"/>
              </w:rPr>
              <w:lastRenderedPageBreak/>
              <w:t>U</w:t>
            </w:r>
            <w:r w:rsidRPr="004A4F13">
              <w:rPr>
                <w:iCs/>
                <w:szCs w:val="20"/>
              </w:rPr>
              <w:t>nder what circumstances (choice, necessity etc)</w:t>
            </w:r>
          </w:p>
          <w:p w14:paraId="1ADAE733" w14:textId="77777777" w:rsidR="00781851" w:rsidRDefault="00781851" w:rsidP="00807595">
            <w:pPr>
              <w:jc w:val="both"/>
              <w:rPr>
                <w:iCs/>
                <w:szCs w:val="20"/>
              </w:rPr>
            </w:pPr>
          </w:p>
          <w:p w14:paraId="7C2CE232" w14:textId="77777777" w:rsidR="00781851" w:rsidRDefault="00781851" w:rsidP="00807595">
            <w:pPr>
              <w:jc w:val="both"/>
              <w:rPr>
                <w:iCs/>
                <w:szCs w:val="20"/>
              </w:rPr>
            </w:pPr>
            <w:r w:rsidRPr="00781851">
              <w:rPr>
                <w:iCs/>
                <w:szCs w:val="20"/>
              </w:rPr>
              <w:lastRenderedPageBreak/>
              <w:t>What about (the other two options): do you ever refer YP to either of these?</w:t>
            </w:r>
          </w:p>
          <w:p w14:paraId="3AE270B5" w14:textId="3CD7C4C2" w:rsidR="00781851" w:rsidRPr="00781851" w:rsidRDefault="00781851" w:rsidP="00781851">
            <w:pPr>
              <w:pStyle w:val="ListParagraph"/>
              <w:numPr>
                <w:ilvl w:val="0"/>
                <w:numId w:val="8"/>
              </w:numPr>
              <w:jc w:val="both"/>
              <w:rPr>
                <w:iCs/>
                <w:szCs w:val="20"/>
              </w:rPr>
            </w:pPr>
            <w:r w:rsidRPr="00781851">
              <w:rPr>
                <w:iCs/>
                <w:szCs w:val="20"/>
              </w:rPr>
              <w:t>under what circumstances?</w:t>
            </w:r>
          </w:p>
          <w:p w14:paraId="11CEBA19" w14:textId="77777777" w:rsidR="00781851" w:rsidRDefault="00781851" w:rsidP="00807595">
            <w:pPr>
              <w:jc w:val="both"/>
              <w:rPr>
                <w:iCs/>
                <w:szCs w:val="20"/>
              </w:rPr>
            </w:pPr>
          </w:p>
          <w:p w14:paraId="6F67DF40" w14:textId="77777777" w:rsidR="00781851" w:rsidRDefault="00781851" w:rsidP="00781851">
            <w:r>
              <w:t>How do you feel that admission to a local adolescent unit differs from a distance adolescent unit (as appropriate)? Pros / cons?</w:t>
            </w:r>
          </w:p>
          <w:p w14:paraId="7EEC9DD2" w14:textId="77777777" w:rsidR="00781851" w:rsidRDefault="00781851" w:rsidP="00781851"/>
          <w:p w14:paraId="566F7FFE" w14:textId="77777777" w:rsidR="00781851" w:rsidRPr="00646D12" w:rsidRDefault="00781851" w:rsidP="00781851">
            <w:r w:rsidRPr="00646D12">
              <w:t>What is your view about young people being admitted to distance adolescent units?</w:t>
            </w:r>
          </w:p>
          <w:p w14:paraId="0E8E131C" w14:textId="77777777" w:rsidR="00781851" w:rsidRPr="00646D12" w:rsidRDefault="00781851" w:rsidP="00781851"/>
          <w:p w14:paraId="7B7FD8DC" w14:textId="77777777" w:rsidR="00781851" w:rsidRDefault="00781851" w:rsidP="00781851">
            <w:r>
              <w:t>How regularly do you experience this?</w:t>
            </w:r>
          </w:p>
          <w:p w14:paraId="72AF58E5" w14:textId="77777777" w:rsidR="00781851" w:rsidRDefault="00781851" w:rsidP="00781851"/>
          <w:p w14:paraId="4BF23576" w14:textId="77777777" w:rsidR="00781851" w:rsidRDefault="00781851" w:rsidP="00781851">
            <w:r>
              <w:t>Who refers these patients?</w:t>
            </w:r>
          </w:p>
          <w:p w14:paraId="25F9DBD7" w14:textId="77777777" w:rsidR="00781851" w:rsidRDefault="00781851" w:rsidP="00781851"/>
          <w:p w14:paraId="7D739720" w14:textId="77777777" w:rsidR="00781851" w:rsidRDefault="00781851" w:rsidP="00781851">
            <w:r w:rsidRPr="00E327E7">
              <w:t>Do you receive appropriate information in the documentation?</w:t>
            </w:r>
          </w:p>
          <w:p w14:paraId="5679A687" w14:textId="77777777" w:rsidR="00781851" w:rsidRDefault="00781851" w:rsidP="00781851"/>
          <w:p w14:paraId="13F66548" w14:textId="77777777" w:rsidR="00781851" w:rsidRDefault="00781851" w:rsidP="00781851">
            <w:r w:rsidRPr="00E327E7">
              <w:t xml:space="preserve">Do you have a protocol for managing young people </w:t>
            </w:r>
            <w:r>
              <w:t>at distance from home</w:t>
            </w:r>
            <w:r w:rsidRPr="00E327E7">
              <w:t>?</w:t>
            </w:r>
            <w:r>
              <w:t xml:space="preserve"> If yes, useful or not?</w:t>
            </w:r>
          </w:p>
          <w:p w14:paraId="6E9845A2" w14:textId="77777777" w:rsidR="00781851" w:rsidRDefault="00781851" w:rsidP="00781851"/>
          <w:p w14:paraId="62B446D2" w14:textId="77777777" w:rsidR="00781851" w:rsidRPr="007746A2" w:rsidRDefault="00781851" w:rsidP="00781851">
            <w:r w:rsidRPr="007746A2">
              <w:t>What involvement do you have in planning and managing the process of these admissions?</w:t>
            </w:r>
            <w:r>
              <w:t xml:space="preserve"> Who else is involved?</w:t>
            </w:r>
          </w:p>
          <w:p w14:paraId="390DC094" w14:textId="77777777" w:rsidR="00781851" w:rsidRPr="007746A2" w:rsidRDefault="00781851" w:rsidP="00781851"/>
          <w:p w14:paraId="5FA1C2E2" w14:textId="77777777" w:rsidR="00781851" w:rsidRDefault="00781851" w:rsidP="00781851">
            <w:r>
              <w:t>Are there any particular issues that you have faced in these circumstances?</w:t>
            </w:r>
          </w:p>
          <w:p w14:paraId="5BBE3F20" w14:textId="77777777" w:rsidR="00781851" w:rsidRDefault="00781851" w:rsidP="00781851"/>
          <w:p w14:paraId="2C88A576" w14:textId="77777777" w:rsidR="00781851" w:rsidRPr="00566EE9" w:rsidRDefault="00781851" w:rsidP="00781851">
            <w:r w:rsidRPr="00566EE9">
              <w:t xml:space="preserve">How do you feel admission to </w:t>
            </w:r>
            <w:r>
              <w:t>a ward at distance from</w:t>
            </w:r>
            <w:r w:rsidRPr="00566EE9">
              <w:t xml:space="preserve"> </w:t>
            </w:r>
            <w:r>
              <w:t xml:space="preserve">home </w:t>
            </w:r>
            <w:r w:rsidRPr="00566EE9">
              <w:t>affects the patient and family experience?</w:t>
            </w:r>
          </w:p>
          <w:p w14:paraId="11407CDB" w14:textId="77777777" w:rsidR="00781851" w:rsidRDefault="00781851" w:rsidP="00781851"/>
          <w:p w14:paraId="7202A0FE" w14:textId="77777777" w:rsidR="00781851" w:rsidRDefault="00781851" w:rsidP="00781851">
            <w:r>
              <w:t>To what extent is there joint working with CAMHS consultants / GPs in the young people’s local areas? How is this achieved / barriers to this? How could it be improved?</w:t>
            </w:r>
          </w:p>
          <w:p w14:paraId="69E71C65" w14:textId="77777777" w:rsidR="00781851" w:rsidRDefault="00781851" w:rsidP="00781851"/>
          <w:p w14:paraId="62392CBA" w14:textId="77777777" w:rsidR="00781851" w:rsidRDefault="00781851" w:rsidP="00781851">
            <w:r>
              <w:t>To what extent (if at all) does admission to a distance adolescent unit influence the success of treatment / the experience of patients and family?</w:t>
            </w:r>
          </w:p>
          <w:p w14:paraId="4675B3D6" w14:textId="77777777" w:rsidR="00781851" w:rsidRDefault="00781851" w:rsidP="00781851"/>
          <w:p w14:paraId="2C80F189" w14:textId="77777777" w:rsidR="00781851" w:rsidRDefault="00781851" w:rsidP="00781851">
            <w:r>
              <w:t>How do you plan the continuity of care / post discharge care? Who else is involved in this? How easily is this achieved? How could it be improved?</w:t>
            </w:r>
          </w:p>
          <w:p w14:paraId="69BED19C" w14:textId="77777777" w:rsidR="00781851" w:rsidRPr="002C4C88" w:rsidRDefault="00781851" w:rsidP="00781851"/>
          <w:p w14:paraId="587C3A64" w14:textId="77777777" w:rsidR="00781851" w:rsidRPr="00566EE9" w:rsidRDefault="00781851" w:rsidP="00781851">
            <w:r w:rsidRPr="00566EE9">
              <w:t>Where referrals are not accepted, what are the reasons? Is an alternative offered?</w:t>
            </w:r>
          </w:p>
          <w:p w14:paraId="30D8FDAC" w14:textId="77777777" w:rsidR="00781851" w:rsidRDefault="00781851" w:rsidP="00781851">
            <w:pPr>
              <w:rPr>
                <w:b/>
              </w:rPr>
            </w:pPr>
          </w:p>
          <w:p w14:paraId="0F88862E" w14:textId="77777777" w:rsidR="00781851" w:rsidRPr="00AF0BCD" w:rsidRDefault="00781851" w:rsidP="00781851">
            <w:r w:rsidRPr="00AF0BCD">
              <w:t>What do you think needs to happen to reduce admissions of young people to distant adolescent units / adult psychiatric wards (as appropriate)?</w:t>
            </w:r>
          </w:p>
          <w:p w14:paraId="03904C43" w14:textId="77777777" w:rsidR="00781851" w:rsidRPr="00F20F98" w:rsidRDefault="00781851" w:rsidP="00781851">
            <w:pPr>
              <w:rPr>
                <w:b/>
                <w:bCs/>
                <w:iCs/>
              </w:rPr>
            </w:pPr>
          </w:p>
          <w:p w14:paraId="13C7C0EF" w14:textId="77777777" w:rsidR="00781851" w:rsidRPr="009E34AB" w:rsidRDefault="00781851" w:rsidP="00781851">
            <w:pPr>
              <w:jc w:val="both"/>
              <w:rPr>
                <w:iCs/>
                <w:szCs w:val="20"/>
              </w:rPr>
            </w:pPr>
          </w:p>
        </w:tc>
      </w:tr>
      <w:tr w:rsidR="00781851" w:rsidRPr="009E34AB" w14:paraId="7951D0F1" w14:textId="77777777" w:rsidTr="00807595">
        <w:trPr>
          <w:trHeight w:val="1124"/>
        </w:trPr>
        <w:tc>
          <w:tcPr>
            <w:tcW w:w="2269" w:type="dxa"/>
          </w:tcPr>
          <w:p w14:paraId="72A09037" w14:textId="77777777" w:rsidR="00781851" w:rsidRPr="009E34AB" w:rsidRDefault="00781851" w:rsidP="00807595">
            <w:pPr>
              <w:rPr>
                <w:b/>
                <w:szCs w:val="20"/>
              </w:rPr>
            </w:pPr>
            <w:r w:rsidRPr="009E34AB">
              <w:rPr>
                <w:b/>
                <w:szCs w:val="20"/>
              </w:rPr>
              <w:lastRenderedPageBreak/>
              <w:t>Comparisons with other admissions</w:t>
            </w:r>
          </w:p>
          <w:p w14:paraId="14C989D7" w14:textId="77777777" w:rsidR="00781851" w:rsidRPr="009E34AB" w:rsidRDefault="00781851" w:rsidP="00807595">
            <w:pPr>
              <w:rPr>
                <w:b/>
                <w:szCs w:val="20"/>
              </w:rPr>
            </w:pPr>
          </w:p>
          <w:p w14:paraId="12B9BA53" w14:textId="77777777" w:rsidR="00781851" w:rsidRPr="009E34AB" w:rsidRDefault="00781851" w:rsidP="00807595">
            <w:pPr>
              <w:rPr>
                <w:bCs/>
                <w:szCs w:val="20"/>
              </w:rPr>
            </w:pPr>
            <w:r w:rsidRPr="009E34AB">
              <w:rPr>
                <w:bCs/>
                <w:szCs w:val="20"/>
              </w:rPr>
              <w:t>5 minutes</w:t>
            </w:r>
          </w:p>
        </w:tc>
        <w:tc>
          <w:tcPr>
            <w:tcW w:w="2693" w:type="dxa"/>
          </w:tcPr>
          <w:p w14:paraId="7A2DC4FC" w14:textId="3F4FC089" w:rsidR="00781851" w:rsidRPr="009E34AB" w:rsidRDefault="00781851" w:rsidP="001F0614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“</w:t>
            </w:r>
            <w:r w:rsidR="00A03FFE">
              <w:rPr>
                <w:i/>
                <w:szCs w:val="20"/>
              </w:rPr>
              <w:t>How h</w:t>
            </w:r>
            <w:r w:rsidR="001F0614">
              <w:rPr>
                <w:i/>
                <w:szCs w:val="20"/>
              </w:rPr>
              <w:t xml:space="preserve">as </w:t>
            </w:r>
            <w:r>
              <w:rPr>
                <w:i/>
                <w:szCs w:val="20"/>
              </w:rPr>
              <w:t>your experience of cases such as these differ</w:t>
            </w:r>
            <w:r w:rsidR="001F0614">
              <w:rPr>
                <w:i/>
                <w:szCs w:val="20"/>
              </w:rPr>
              <w:t>ed</w:t>
            </w:r>
            <w:r>
              <w:rPr>
                <w:i/>
                <w:szCs w:val="20"/>
              </w:rPr>
              <w:t xml:space="preserve"> during the COVID-19 pandemic</w:t>
            </w:r>
            <w:r w:rsidR="00A03FFE">
              <w:rPr>
                <w:i/>
                <w:szCs w:val="20"/>
              </w:rPr>
              <w:t>”</w:t>
            </w:r>
            <w:r>
              <w:rPr>
                <w:i/>
                <w:szCs w:val="20"/>
              </w:rPr>
              <w:t xml:space="preserve">  </w:t>
            </w:r>
          </w:p>
        </w:tc>
        <w:tc>
          <w:tcPr>
            <w:tcW w:w="5245" w:type="dxa"/>
          </w:tcPr>
          <w:p w14:paraId="48EAF8A6" w14:textId="2B527A7E" w:rsidR="00781851" w:rsidRPr="009E34AB" w:rsidRDefault="00781851" w:rsidP="00807595">
            <w:pPr>
              <w:jc w:val="both"/>
              <w:rPr>
                <w:iCs/>
                <w:szCs w:val="20"/>
              </w:rPr>
            </w:pPr>
          </w:p>
        </w:tc>
      </w:tr>
      <w:tr w:rsidR="00781851" w:rsidRPr="009E34AB" w14:paraId="6CD18C8F" w14:textId="77777777" w:rsidTr="00807595">
        <w:trPr>
          <w:trHeight w:val="2430"/>
        </w:trPr>
        <w:tc>
          <w:tcPr>
            <w:tcW w:w="2269" w:type="dxa"/>
          </w:tcPr>
          <w:p w14:paraId="52C9A92F" w14:textId="77777777" w:rsidR="00781851" w:rsidRPr="009E34AB" w:rsidRDefault="00781851" w:rsidP="0080759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Reflection</w:t>
            </w:r>
          </w:p>
          <w:p w14:paraId="1D6C3ED4" w14:textId="77777777" w:rsidR="00781851" w:rsidRPr="009E34AB" w:rsidRDefault="00781851" w:rsidP="00807595">
            <w:pPr>
              <w:rPr>
                <w:szCs w:val="20"/>
              </w:rPr>
            </w:pPr>
          </w:p>
          <w:p w14:paraId="5CB2FAD2" w14:textId="77777777" w:rsidR="00781851" w:rsidRPr="009E34AB" w:rsidRDefault="00781851" w:rsidP="00807595">
            <w:pPr>
              <w:rPr>
                <w:b/>
                <w:szCs w:val="20"/>
              </w:rPr>
            </w:pPr>
            <w:r w:rsidRPr="009E34AB">
              <w:rPr>
                <w:szCs w:val="20"/>
              </w:rPr>
              <w:t>5 minutes</w:t>
            </w:r>
          </w:p>
        </w:tc>
        <w:tc>
          <w:tcPr>
            <w:tcW w:w="2693" w:type="dxa"/>
          </w:tcPr>
          <w:p w14:paraId="594D1FC8" w14:textId="77777777" w:rsidR="00781851" w:rsidRPr="009E34AB" w:rsidRDefault="00781851" w:rsidP="00807595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“</w:t>
            </w:r>
            <w:r w:rsidRPr="004A4F13">
              <w:rPr>
                <w:i/>
                <w:szCs w:val="20"/>
              </w:rPr>
              <w:t>Do you think it should be possible for people in YP’s situation to avoid inpatient admission, and be treated in the community?</w:t>
            </w:r>
            <w:r>
              <w:rPr>
                <w:i/>
                <w:szCs w:val="20"/>
              </w:rPr>
              <w:t>”</w:t>
            </w:r>
            <w:r w:rsidRPr="004A4F13">
              <w:rPr>
                <w:i/>
                <w:szCs w:val="20"/>
              </w:rPr>
              <w:t xml:space="preserve">  </w:t>
            </w:r>
          </w:p>
        </w:tc>
        <w:tc>
          <w:tcPr>
            <w:tcW w:w="5245" w:type="dxa"/>
          </w:tcPr>
          <w:p w14:paraId="33112F33" w14:textId="0202A738" w:rsidR="00A03FFE" w:rsidRDefault="00A03FFE" w:rsidP="00A03FFE">
            <w:r>
              <w:t>If far away / adult or in general?</w:t>
            </w:r>
          </w:p>
          <w:p w14:paraId="3AD5B08A" w14:textId="77777777" w:rsidR="00A03FFE" w:rsidRDefault="00A03FFE" w:rsidP="00A03FFE"/>
          <w:p w14:paraId="7EC91F28" w14:textId="3C8302B6" w:rsidR="00781851" w:rsidRDefault="00781851" w:rsidP="00807595">
            <w:r>
              <w:t>what would be required to enable this to happen?</w:t>
            </w:r>
          </w:p>
          <w:p w14:paraId="090BCBCC" w14:textId="2496161F" w:rsidR="00A03FFE" w:rsidRDefault="00A03FFE" w:rsidP="00807595"/>
          <w:p w14:paraId="04BD4A21" w14:textId="77777777" w:rsidR="00781851" w:rsidRPr="009E34AB" w:rsidRDefault="00781851" w:rsidP="00A03FFE">
            <w:pPr>
              <w:rPr>
                <w:iCs/>
                <w:szCs w:val="20"/>
              </w:rPr>
            </w:pPr>
          </w:p>
        </w:tc>
      </w:tr>
      <w:tr w:rsidR="00781851" w:rsidRPr="009E34AB" w14:paraId="1852E8FA" w14:textId="77777777" w:rsidTr="00807595">
        <w:trPr>
          <w:trHeight w:val="2430"/>
        </w:trPr>
        <w:tc>
          <w:tcPr>
            <w:tcW w:w="2269" w:type="dxa"/>
          </w:tcPr>
          <w:p w14:paraId="3E0A291C" w14:textId="77777777" w:rsidR="00781851" w:rsidRPr="009E34AB" w:rsidRDefault="00781851" w:rsidP="0080759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Policy/Guidelines</w:t>
            </w:r>
          </w:p>
          <w:p w14:paraId="26D7E506" w14:textId="77777777" w:rsidR="00781851" w:rsidRPr="009E34AB" w:rsidRDefault="00781851" w:rsidP="00807595">
            <w:pPr>
              <w:rPr>
                <w:szCs w:val="20"/>
              </w:rPr>
            </w:pPr>
          </w:p>
          <w:p w14:paraId="4379E674" w14:textId="71EB5CE2" w:rsidR="00781851" w:rsidRPr="009E34AB" w:rsidRDefault="00BB3791" w:rsidP="00807595">
            <w:pPr>
              <w:rPr>
                <w:b/>
                <w:szCs w:val="20"/>
              </w:rPr>
            </w:pPr>
            <w:r>
              <w:rPr>
                <w:szCs w:val="20"/>
              </w:rPr>
              <w:t>5</w:t>
            </w:r>
            <w:r w:rsidR="00781851" w:rsidRPr="009E34AB">
              <w:rPr>
                <w:szCs w:val="20"/>
              </w:rPr>
              <w:t xml:space="preserve"> minutes</w:t>
            </w:r>
          </w:p>
        </w:tc>
        <w:tc>
          <w:tcPr>
            <w:tcW w:w="2693" w:type="dxa"/>
          </w:tcPr>
          <w:p w14:paraId="368AD0B9" w14:textId="77777777" w:rsidR="00781851" w:rsidRPr="009E34AB" w:rsidRDefault="00781851" w:rsidP="00807595">
            <w:pPr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“</w:t>
            </w:r>
            <w:r w:rsidRPr="004A4F13">
              <w:rPr>
                <w:i/>
                <w:iCs/>
                <w:szCs w:val="20"/>
              </w:rPr>
              <w:t>How do current practice guidelines and policy drivers inform your care of young people like XX(YP)?</w:t>
            </w:r>
            <w:r>
              <w:rPr>
                <w:i/>
                <w:iCs/>
                <w:szCs w:val="20"/>
              </w:rPr>
              <w:t>”</w:t>
            </w:r>
          </w:p>
        </w:tc>
        <w:tc>
          <w:tcPr>
            <w:tcW w:w="5245" w:type="dxa"/>
          </w:tcPr>
          <w:p w14:paraId="5BDA171B" w14:textId="77777777" w:rsidR="00781851" w:rsidRDefault="00781851" w:rsidP="00781851">
            <w:r>
              <w:t xml:space="preserve">Do you think it should be possible for people in YP’s situation to avoid inpatient admission, and be treated in the community?  </w:t>
            </w:r>
          </w:p>
          <w:p w14:paraId="58B55208" w14:textId="77777777" w:rsidR="00781851" w:rsidRDefault="00781851" w:rsidP="00781851">
            <w:pPr>
              <w:pStyle w:val="ListParagraph"/>
              <w:numPr>
                <w:ilvl w:val="1"/>
                <w:numId w:val="4"/>
              </w:numPr>
            </w:pPr>
            <w:r>
              <w:t>what would be required to enable this to happen?</w:t>
            </w:r>
          </w:p>
          <w:p w14:paraId="72BF8CCD" w14:textId="77777777" w:rsidR="00781851" w:rsidRDefault="00781851" w:rsidP="00807595">
            <w:pPr>
              <w:jc w:val="both"/>
              <w:rPr>
                <w:iCs/>
                <w:szCs w:val="20"/>
              </w:rPr>
            </w:pPr>
          </w:p>
          <w:p w14:paraId="6DF14467" w14:textId="77777777" w:rsidR="00781851" w:rsidRDefault="00781851" w:rsidP="00807595">
            <w:pPr>
              <w:jc w:val="both"/>
              <w:rPr>
                <w:iCs/>
                <w:szCs w:val="20"/>
              </w:rPr>
            </w:pPr>
          </w:p>
          <w:p w14:paraId="06762838" w14:textId="398993A0" w:rsidR="00781851" w:rsidRPr="004A4F13" w:rsidRDefault="00781851" w:rsidP="00807595">
            <w:pPr>
              <w:jc w:val="both"/>
              <w:rPr>
                <w:iCs/>
                <w:szCs w:val="20"/>
              </w:rPr>
            </w:pPr>
            <w:r w:rsidRPr="004A4F13">
              <w:rPr>
                <w:iCs/>
                <w:szCs w:val="20"/>
              </w:rPr>
              <w:t xml:space="preserve">Are there any changes in current policy/clinical </w:t>
            </w:r>
            <w:proofErr w:type="gramStart"/>
            <w:r w:rsidRPr="004A4F13">
              <w:rPr>
                <w:iCs/>
                <w:szCs w:val="20"/>
              </w:rPr>
              <w:t>guidelines  that</w:t>
            </w:r>
            <w:proofErr w:type="gramEnd"/>
            <w:r w:rsidRPr="004A4F13">
              <w:rPr>
                <w:iCs/>
                <w:szCs w:val="20"/>
              </w:rPr>
              <w:t xml:space="preserve"> you feel would improve current care of YP in psychiatric services?</w:t>
            </w:r>
          </w:p>
          <w:p w14:paraId="7DF1AC1B" w14:textId="77777777" w:rsidR="00781851" w:rsidRPr="004A4F13" w:rsidRDefault="00781851" w:rsidP="00807595">
            <w:pPr>
              <w:jc w:val="both"/>
              <w:rPr>
                <w:iCs/>
                <w:szCs w:val="20"/>
              </w:rPr>
            </w:pPr>
          </w:p>
          <w:p w14:paraId="3B6477C1" w14:textId="77777777" w:rsidR="00781851" w:rsidRPr="009E34AB" w:rsidRDefault="00781851" w:rsidP="00807595">
            <w:pPr>
              <w:jc w:val="both"/>
              <w:rPr>
                <w:iCs/>
                <w:szCs w:val="20"/>
              </w:rPr>
            </w:pPr>
            <w:r w:rsidRPr="004A4F13">
              <w:rPr>
                <w:iCs/>
                <w:szCs w:val="20"/>
              </w:rPr>
              <w:t>Are there any changes you would like to see in the organisation and resources available to you in managing the care of YP with severe mental health problems?</w:t>
            </w:r>
          </w:p>
        </w:tc>
      </w:tr>
      <w:tr w:rsidR="00781851" w:rsidRPr="009E34AB" w14:paraId="3072661B" w14:textId="77777777" w:rsidTr="00807595">
        <w:trPr>
          <w:trHeight w:val="2430"/>
        </w:trPr>
        <w:tc>
          <w:tcPr>
            <w:tcW w:w="2269" w:type="dxa"/>
          </w:tcPr>
          <w:p w14:paraId="3FC08BB2" w14:textId="77777777" w:rsidR="00781851" w:rsidRPr="009E34AB" w:rsidRDefault="00781851" w:rsidP="00807595">
            <w:pPr>
              <w:rPr>
                <w:b/>
                <w:szCs w:val="20"/>
              </w:rPr>
            </w:pPr>
            <w:r w:rsidRPr="009E34AB">
              <w:rPr>
                <w:b/>
                <w:szCs w:val="20"/>
              </w:rPr>
              <w:t>Ending &amp; Sum Up</w:t>
            </w:r>
          </w:p>
          <w:p w14:paraId="58BC1370" w14:textId="77777777" w:rsidR="00781851" w:rsidRPr="009E34AB" w:rsidRDefault="00781851" w:rsidP="00807595">
            <w:pPr>
              <w:rPr>
                <w:b/>
                <w:szCs w:val="20"/>
              </w:rPr>
            </w:pPr>
          </w:p>
          <w:p w14:paraId="42429F7B" w14:textId="77777777" w:rsidR="00781851" w:rsidRPr="009E34AB" w:rsidRDefault="00781851" w:rsidP="00807595">
            <w:pPr>
              <w:rPr>
                <w:szCs w:val="20"/>
              </w:rPr>
            </w:pPr>
            <w:r w:rsidRPr="009E34AB">
              <w:rPr>
                <w:szCs w:val="20"/>
              </w:rPr>
              <w:t>5 minutes</w:t>
            </w:r>
          </w:p>
          <w:p w14:paraId="10ED0BD3" w14:textId="77777777" w:rsidR="00781851" w:rsidRPr="009E34AB" w:rsidRDefault="00781851" w:rsidP="00807595">
            <w:pPr>
              <w:rPr>
                <w:b/>
                <w:szCs w:val="20"/>
              </w:rPr>
            </w:pPr>
          </w:p>
        </w:tc>
        <w:tc>
          <w:tcPr>
            <w:tcW w:w="2693" w:type="dxa"/>
          </w:tcPr>
          <w:p w14:paraId="70EB64D5" w14:textId="77777777" w:rsidR="00781851" w:rsidRPr="009E34AB" w:rsidRDefault="00781851" w:rsidP="00807595">
            <w:pPr>
              <w:rPr>
                <w:i/>
                <w:iCs/>
                <w:szCs w:val="20"/>
              </w:rPr>
            </w:pPr>
            <w:r w:rsidRPr="009E34AB">
              <w:rPr>
                <w:i/>
                <w:iCs/>
                <w:szCs w:val="20"/>
              </w:rPr>
              <w:t>“Is there anything else you have to add to what we have been talking about? Anything that is important that we haven’t covered already?”</w:t>
            </w:r>
          </w:p>
        </w:tc>
        <w:tc>
          <w:tcPr>
            <w:tcW w:w="5245" w:type="dxa"/>
          </w:tcPr>
          <w:p w14:paraId="11882EA7" w14:textId="77777777" w:rsidR="00781851" w:rsidRPr="009E34AB" w:rsidRDefault="00781851" w:rsidP="00807595">
            <w:pPr>
              <w:jc w:val="both"/>
              <w:rPr>
                <w:iCs/>
                <w:szCs w:val="20"/>
              </w:rPr>
            </w:pPr>
          </w:p>
        </w:tc>
      </w:tr>
    </w:tbl>
    <w:p w14:paraId="1B39D1C8" w14:textId="77777777" w:rsidR="008A5114" w:rsidRDefault="008A5114" w:rsidP="008A5114">
      <w:pPr>
        <w:ind w:left="2160"/>
      </w:pPr>
    </w:p>
    <w:p w14:paraId="1431A3C6" w14:textId="77777777" w:rsidR="00140D8D" w:rsidRDefault="00140D8D" w:rsidP="00140D8D">
      <w:pPr>
        <w:pStyle w:val="ListParagraph"/>
        <w:ind w:left="1800"/>
      </w:pPr>
    </w:p>
    <w:p w14:paraId="4F64ACA9" w14:textId="77777777" w:rsidR="00140D8D" w:rsidRDefault="00140D8D" w:rsidP="008A5114">
      <w:pPr>
        <w:rPr>
          <w:i/>
        </w:rPr>
      </w:pPr>
      <w:r w:rsidRPr="008A5114">
        <w:rPr>
          <w:i/>
        </w:rPr>
        <w:t>If not already clear</w:t>
      </w:r>
      <w:r w:rsidR="008A5114" w:rsidRPr="008A5114">
        <w:rPr>
          <w:i/>
        </w:rPr>
        <w:t>/as appropriate, and using the described case as a point of reference and comparison establish</w:t>
      </w:r>
      <w:r w:rsidRPr="008A5114">
        <w:rPr>
          <w:i/>
        </w:rPr>
        <w:t xml:space="preserve">: </w:t>
      </w:r>
    </w:p>
    <w:p w14:paraId="64409F0B" w14:textId="77777777" w:rsidR="008A5114" w:rsidRPr="008A5114" w:rsidRDefault="008A5114" w:rsidP="008A5114">
      <w:pPr>
        <w:rPr>
          <w:i/>
        </w:rPr>
      </w:pPr>
    </w:p>
    <w:p w14:paraId="597AEFBF" w14:textId="77777777" w:rsidR="00EB4B02" w:rsidRPr="00EB4B02" w:rsidRDefault="00EB4B02" w:rsidP="00EB4B02"/>
    <w:p w14:paraId="5C4C45C8" w14:textId="77777777" w:rsidR="005F4415" w:rsidRDefault="00EB4B02" w:rsidP="00EB4B02">
      <w:r w:rsidRPr="00EB4B02">
        <w:t xml:space="preserve">Thank you very much </w:t>
      </w:r>
      <w:r>
        <w:t xml:space="preserve">for your help with our research and </w:t>
      </w:r>
      <w:r w:rsidR="00DC1AFB">
        <w:t xml:space="preserve">for </w:t>
      </w:r>
      <w:r>
        <w:t xml:space="preserve">taking part in this interview.  </w:t>
      </w:r>
    </w:p>
    <w:p w14:paraId="751DE9DC" w14:textId="77777777" w:rsidR="005F4415" w:rsidRDefault="005F4415" w:rsidP="00EB4B02"/>
    <w:p w14:paraId="05923310" w14:textId="162DA035" w:rsidR="00F20F98" w:rsidRPr="00781851" w:rsidRDefault="005F4415" w:rsidP="00781851">
      <w:pPr>
        <w:rPr>
          <w:i/>
        </w:rPr>
      </w:pPr>
      <w:r>
        <w:rPr>
          <w:i/>
        </w:rPr>
        <w:t xml:space="preserve">Explain timeline and output of the study and how access to results will be provided. </w:t>
      </w:r>
    </w:p>
    <w:sectPr w:rsidR="00F20F98" w:rsidRPr="0078185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06F41" w14:textId="77777777" w:rsidR="0020776C" w:rsidRDefault="0020776C" w:rsidP="0020776C">
      <w:r>
        <w:separator/>
      </w:r>
    </w:p>
  </w:endnote>
  <w:endnote w:type="continuationSeparator" w:id="0">
    <w:p w14:paraId="6B002E63" w14:textId="77777777" w:rsidR="0020776C" w:rsidRDefault="0020776C" w:rsidP="0020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D717E" w14:textId="60544C18" w:rsidR="0020776C" w:rsidRDefault="0020776C">
    <w:pPr>
      <w:pStyle w:val="Footer"/>
    </w:pPr>
    <w:r>
      <w:t xml:space="preserve">Child and Adolescent Psychiatrist Topic Guide </w:t>
    </w:r>
    <w:proofErr w:type="spellStart"/>
    <w:r>
      <w:t>Farawayfromhome</w:t>
    </w:r>
    <w:proofErr w:type="spellEnd"/>
    <w:r>
      <w:t xml:space="preserve"> </w:t>
    </w:r>
    <w:r w:rsidRPr="0020776C">
      <w:t>v1.0 06.11.20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A7852" w14:textId="77777777" w:rsidR="0020776C" w:rsidRDefault="0020776C" w:rsidP="0020776C">
      <w:r>
        <w:separator/>
      </w:r>
    </w:p>
  </w:footnote>
  <w:footnote w:type="continuationSeparator" w:id="0">
    <w:p w14:paraId="6E11CBEF" w14:textId="77777777" w:rsidR="0020776C" w:rsidRDefault="0020776C" w:rsidP="0020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06A3A"/>
    <w:multiLevelType w:val="hybridMultilevel"/>
    <w:tmpl w:val="0B32E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04D6E"/>
    <w:multiLevelType w:val="hybridMultilevel"/>
    <w:tmpl w:val="68761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7EED"/>
    <w:multiLevelType w:val="hybridMultilevel"/>
    <w:tmpl w:val="4590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D0A0B"/>
    <w:multiLevelType w:val="hybridMultilevel"/>
    <w:tmpl w:val="FFB67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5EC1"/>
    <w:multiLevelType w:val="hybridMultilevel"/>
    <w:tmpl w:val="C50AB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A0E66"/>
    <w:multiLevelType w:val="hybridMultilevel"/>
    <w:tmpl w:val="0E343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E2754"/>
    <w:multiLevelType w:val="hybridMultilevel"/>
    <w:tmpl w:val="FEF465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744BDD"/>
    <w:multiLevelType w:val="hybridMultilevel"/>
    <w:tmpl w:val="55260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0F"/>
    <w:rsid w:val="00004CA2"/>
    <w:rsid w:val="000F50C6"/>
    <w:rsid w:val="00123244"/>
    <w:rsid w:val="00140D8D"/>
    <w:rsid w:val="001F0614"/>
    <w:rsid w:val="0020776C"/>
    <w:rsid w:val="00243755"/>
    <w:rsid w:val="00267F8F"/>
    <w:rsid w:val="00334069"/>
    <w:rsid w:val="003A5207"/>
    <w:rsid w:val="00426F6A"/>
    <w:rsid w:val="00486BC4"/>
    <w:rsid w:val="005B53A5"/>
    <w:rsid w:val="005E19D1"/>
    <w:rsid w:val="005F4415"/>
    <w:rsid w:val="00705A6A"/>
    <w:rsid w:val="0074105A"/>
    <w:rsid w:val="00781851"/>
    <w:rsid w:val="00875662"/>
    <w:rsid w:val="008846D6"/>
    <w:rsid w:val="008A5114"/>
    <w:rsid w:val="009079CA"/>
    <w:rsid w:val="009C710F"/>
    <w:rsid w:val="009E57DF"/>
    <w:rsid w:val="00A03FFE"/>
    <w:rsid w:val="00AB2E14"/>
    <w:rsid w:val="00BB3791"/>
    <w:rsid w:val="00BC5A4C"/>
    <w:rsid w:val="00BD1D38"/>
    <w:rsid w:val="00BD6998"/>
    <w:rsid w:val="00BE336A"/>
    <w:rsid w:val="00CF3C3E"/>
    <w:rsid w:val="00D60AD3"/>
    <w:rsid w:val="00D95AF2"/>
    <w:rsid w:val="00DC1AFB"/>
    <w:rsid w:val="00E16098"/>
    <w:rsid w:val="00EB4B02"/>
    <w:rsid w:val="00ED6A14"/>
    <w:rsid w:val="00F067E3"/>
    <w:rsid w:val="00F20F98"/>
    <w:rsid w:val="00F4212D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52D39"/>
  <w15:docId w15:val="{326E22A0-49EF-4C10-BAC7-E9F061B0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7E3"/>
    <w:pPr>
      <w:spacing w:after="0" w:line="240" w:lineRule="auto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0C6"/>
    <w:pPr>
      <w:ind w:left="720"/>
      <w:contextualSpacing/>
    </w:pPr>
  </w:style>
  <w:style w:type="table" w:styleId="TableGrid">
    <w:name w:val="Table Grid"/>
    <w:basedOn w:val="TableNormal"/>
    <w:uiPriority w:val="39"/>
    <w:rsid w:val="0078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0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61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614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614"/>
    <w:rPr>
      <w:rFonts w:ascii="Verdana" w:hAnsi="Verdan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77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6C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207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6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573F99DE79145B2C4B20841E12603" ma:contentTypeVersion="15" ma:contentTypeDescription="Create a new document." ma:contentTypeScope="" ma:versionID="8942253e0fefa5e5c5203c2598c8513e">
  <xsd:schema xmlns:xsd="http://www.w3.org/2001/XMLSchema" xmlns:xs="http://www.w3.org/2001/XMLSchema" xmlns:p="http://schemas.microsoft.com/office/2006/metadata/properties" xmlns:ns3="0c1e910d-4918-42f1-af2c-ed1101d63abc" targetNamespace="http://schemas.microsoft.com/office/2006/metadata/properties" ma:root="true" ma:fieldsID="378d42c65eec6872289484a15ee29740" ns3:_="">
    <xsd:import namespace="0c1e910d-4918-42f1-af2c-ed1101d63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UniqueSourceRef" minOccurs="0"/>
                <xsd:element ref="ns3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910d-4918-42f1-af2c-ed1101d63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UniqueSourceRef" ma:index="10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1" nillable="true" ma:displayName="FileHash" ma:internalName="FileHash">
      <xsd:simpleType>
        <xsd:restriction base="dms:Note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0c1e910d-4918-42f1-af2c-ed1101d63abc" xsi:nil="true"/>
    <FileHash xmlns="0c1e910d-4918-42f1-af2c-ed1101d63abc" xsi:nil="true"/>
  </documentManagement>
</p:properties>
</file>

<file path=customXml/itemProps1.xml><?xml version="1.0" encoding="utf-8"?>
<ds:datastoreItem xmlns:ds="http://schemas.openxmlformats.org/officeDocument/2006/customXml" ds:itemID="{5692F1E2-FC5A-417C-B0F3-EA71D17C87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3A2FD-5C3E-41D5-B80C-AD1AE18DD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e910d-4918-42f1-af2c-ed1101d63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C8E0C-D480-40DE-9C93-209E2BC42C48}">
  <ds:schemaRefs>
    <ds:schemaRef ds:uri="http://schemas.microsoft.com/office/2006/metadata/properties"/>
    <ds:schemaRef ds:uri="http://schemas.microsoft.com/office/infopath/2007/PartnerControls"/>
    <ds:schemaRef ds:uri="0c1e910d-4918-42f1-af2c-ed1101d63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 User</dc:creator>
  <cp:lastModifiedBy>James Roe</cp:lastModifiedBy>
  <cp:revision>3</cp:revision>
  <dcterms:created xsi:type="dcterms:W3CDTF">2020-10-19T11:26:00Z</dcterms:created>
  <dcterms:modified xsi:type="dcterms:W3CDTF">2020-11-06T14:20:00Z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0x010100F57573F99DE79145B2C4B20841E12603</vt:lpwstr>
  </property>
</Properties>
</file>