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6A86" w14:textId="77777777" w:rsidR="007E7EC2" w:rsidRPr="004963B6" w:rsidRDefault="00FF2E24" w:rsidP="00E774E5">
      <w:pPr>
        <w:pStyle w:val="Caption"/>
        <w:jc w:val="both"/>
        <w:rPr>
          <w:rFonts w:ascii="Times New Roman" w:hAnsi="Times New Roman" w:cs="Times New Roman"/>
          <w:color w:val="auto"/>
          <w:sz w:val="24"/>
          <w:szCs w:val="24"/>
        </w:rPr>
      </w:pPr>
      <w:r w:rsidRPr="004963B6">
        <w:rPr>
          <w:rFonts w:ascii="Times New Roman" w:eastAsia="SimSun" w:hAnsi="Times New Roman" w:cs="Times New Roman"/>
          <w:i w:val="0"/>
          <w:iCs w:val="0"/>
          <w:color w:val="auto"/>
          <w:sz w:val="24"/>
          <w:szCs w:val="24"/>
        </w:rPr>
        <w:t xml:space="preserve">Supplementary Table </w:t>
      </w:r>
      <w:r w:rsidR="007533CE" w:rsidRPr="004963B6">
        <w:rPr>
          <w:rFonts w:ascii="Times New Roman" w:eastAsia="SimSun" w:hAnsi="Times New Roman" w:cs="Times New Roman"/>
          <w:i w:val="0"/>
          <w:iCs w:val="0"/>
          <w:color w:val="auto"/>
          <w:sz w:val="24"/>
          <w:szCs w:val="24"/>
        </w:rPr>
        <w:t>1</w:t>
      </w:r>
      <w:r w:rsidRPr="004963B6">
        <w:rPr>
          <w:rFonts w:ascii="Times New Roman" w:eastAsia="SimSun" w:hAnsi="Times New Roman" w:cs="Times New Roman"/>
          <w:i w:val="0"/>
          <w:iCs w:val="0"/>
          <w:color w:val="auto"/>
          <w:sz w:val="24"/>
          <w:szCs w:val="24"/>
        </w:rPr>
        <w:t xml:space="preserve"> – </w:t>
      </w:r>
      <w:r w:rsidR="003A63D3" w:rsidRPr="004963B6">
        <w:rPr>
          <w:rFonts w:ascii="Times New Roman" w:eastAsia="SimSun" w:hAnsi="Times New Roman" w:cs="Times New Roman"/>
          <w:i w:val="0"/>
          <w:iCs w:val="0"/>
          <w:color w:val="auto"/>
          <w:sz w:val="24"/>
          <w:szCs w:val="24"/>
        </w:rPr>
        <w:t xml:space="preserve">Percentage of participants reporting </w:t>
      </w:r>
      <w:r w:rsidR="007E7EC2" w:rsidRPr="004963B6">
        <w:rPr>
          <w:rFonts w:ascii="Times New Roman" w:eastAsia="SimSun" w:hAnsi="Times New Roman" w:cs="Times New Roman"/>
          <w:i w:val="0"/>
          <w:iCs w:val="0"/>
          <w:color w:val="auto"/>
          <w:sz w:val="24"/>
          <w:szCs w:val="24"/>
        </w:rPr>
        <w:t>that themselves or others had</w:t>
      </w:r>
      <w:r w:rsidR="003A63D3" w:rsidRPr="004963B6">
        <w:rPr>
          <w:rFonts w:ascii="Times New Roman" w:eastAsia="SimSun" w:hAnsi="Times New Roman" w:cs="Times New Roman"/>
          <w:i w:val="0"/>
          <w:iCs w:val="0"/>
          <w:color w:val="auto"/>
          <w:sz w:val="24"/>
          <w:szCs w:val="24"/>
        </w:rPr>
        <w:t xml:space="preserve"> been affected </w:t>
      </w:r>
      <w:r w:rsidRPr="004963B6">
        <w:rPr>
          <w:rFonts w:ascii="Times New Roman" w:eastAsia="SimSun" w:hAnsi="Times New Roman" w:cs="Times New Roman"/>
          <w:i w:val="0"/>
          <w:iCs w:val="0"/>
          <w:color w:val="auto"/>
          <w:sz w:val="24"/>
          <w:szCs w:val="24"/>
        </w:rPr>
        <w:t xml:space="preserve">Coronavirus infections </w:t>
      </w:r>
      <w:r w:rsidR="007E7EC2" w:rsidRPr="004963B6">
        <w:rPr>
          <w:rFonts w:ascii="Times New Roman" w:hAnsi="Times New Roman" w:cs="Times New Roman"/>
          <w:color w:val="auto"/>
          <w:sz w:val="24"/>
          <w:szCs w:val="24"/>
        </w:rPr>
        <w:t>throughout five waves of data collection from 1 (24 August 2020) to 5 (26 August 2021).</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
        <w:gridCol w:w="840"/>
        <w:gridCol w:w="842"/>
        <w:gridCol w:w="859"/>
        <w:gridCol w:w="993"/>
        <w:gridCol w:w="4819"/>
      </w:tblGrid>
      <w:tr w:rsidR="00E64BB6" w:rsidRPr="004963B6" w14:paraId="2406ED82" w14:textId="77777777" w:rsidTr="004D3DCC">
        <w:tc>
          <w:tcPr>
            <w:tcW w:w="861" w:type="dxa"/>
            <w:tcBorders>
              <w:top w:val="nil"/>
              <w:left w:val="nil"/>
              <w:bottom w:val="single" w:sz="4" w:space="0" w:color="auto"/>
              <w:right w:val="nil"/>
            </w:tcBorders>
            <w:shd w:val="clear" w:color="auto" w:fill="auto"/>
            <w:vAlign w:val="center"/>
          </w:tcPr>
          <w:p w14:paraId="54E77F50"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24"/>
                <w:szCs w:val="24"/>
                <w:lang w:val="en-US" w:eastAsia="ja-JP"/>
              </w:rPr>
            </w:pPr>
            <w:r w:rsidRPr="004963B6">
              <w:rPr>
                <w:rFonts w:ascii="Times New Roman" w:eastAsia="SimSun" w:hAnsi="Times New Roman" w:cs="Times New Roman"/>
                <w:b/>
                <w:bCs/>
                <w:color w:val="000000"/>
                <w:sz w:val="24"/>
                <w:szCs w:val="24"/>
                <w:lang w:val="en-US" w:eastAsia="ja-JP"/>
              </w:rPr>
              <w:t>1</w:t>
            </w:r>
          </w:p>
          <w:p w14:paraId="500C085D"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16"/>
                <w:szCs w:val="16"/>
                <w:lang w:val="en-US" w:eastAsia="ja-JP"/>
              </w:rPr>
            </w:pPr>
            <w:r w:rsidRPr="004963B6">
              <w:rPr>
                <w:rFonts w:ascii="Times New Roman" w:eastAsia="SimSun" w:hAnsi="Times New Roman" w:cs="Times New Roman"/>
                <w:b/>
                <w:bCs/>
                <w:color w:val="000000"/>
                <w:sz w:val="16"/>
                <w:szCs w:val="16"/>
                <w:lang w:val="en-US" w:eastAsia="ja-JP"/>
              </w:rPr>
              <w:t>24 Aug 20</w:t>
            </w:r>
          </w:p>
        </w:tc>
        <w:tc>
          <w:tcPr>
            <w:tcW w:w="840" w:type="dxa"/>
            <w:tcBorders>
              <w:top w:val="nil"/>
              <w:left w:val="nil"/>
              <w:bottom w:val="single" w:sz="4" w:space="0" w:color="auto"/>
              <w:right w:val="nil"/>
            </w:tcBorders>
            <w:vAlign w:val="center"/>
          </w:tcPr>
          <w:p w14:paraId="78A9ABA0"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24"/>
                <w:szCs w:val="24"/>
                <w:lang w:val="en-US" w:eastAsia="ja-JP"/>
              </w:rPr>
            </w:pPr>
            <w:r w:rsidRPr="004963B6">
              <w:rPr>
                <w:rFonts w:ascii="Times New Roman" w:eastAsia="SimSun" w:hAnsi="Times New Roman" w:cs="Times New Roman"/>
                <w:b/>
                <w:bCs/>
                <w:color w:val="000000"/>
                <w:sz w:val="24"/>
                <w:szCs w:val="24"/>
                <w:lang w:val="en-US" w:eastAsia="ja-JP"/>
              </w:rPr>
              <w:t>2</w:t>
            </w:r>
          </w:p>
          <w:p w14:paraId="202A2325"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16"/>
                <w:szCs w:val="16"/>
                <w:lang w:val="en-US" w:eastAsia="ja-JP"/>
              </w:rPr>
            </w:pPr>
            <w:r w:rsidRPr="004963B6">
              <w:rPr>
                <w:rFonts w:ascii="Times New Roman" w:eastAsia="SimSun" w:hAnsi="Times New Roman" w:cs="Times New Roman"/>
                <w:b/>
                <w:bCs/>
                <w:color w:val="000000"/>
                <w:sz w:val="16"/>
                <w:szCs w:val="16"/>
                <w:lang w:val="en-US" w:eastAsia="ja-JP"/>
              </w:rPr>
              <w:t>17 Nov 20</w:t>
            </w:r>
          </w:p>
        </w:tc>
        <w:tc>
          <w:tcPr>
            <w:tcW w:w="842" w:type="dxa"/>
            <w:tcBorders>
              <w:top w:val="nil"/>
              <w:left w:val="nil"/>
              <w:bottom w:val="single" w:sz="4" w:space="0" w:color="auto"/>
              <w:right w:val="nil"/>
            </w:tcBorders>
            <w:vAlign w:val="center"/>
          </w:tcPr>
          <w:p w14:paraId="0B930C66"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24"/>
                <w:szCs w:val="24"/>
                <w:lang w:val="en-US" w:eastAsia="ja-JP"/>
              </w:rPr>
            </w:pPr>
            <w:r w:rsidRPr="004963B6">
              <w:rPr>
                <w:rFonts w:ascii="Times New Roman" w:eastAsia="SimSun" w:hAnsi="Times New Roman" w:cs="Times New Roman"/>
                <w:b/>
                <w:bCs/>
                <w:color w:val="000000"/>
                <w:sz w:val="24"/>
                <w:szCs w:val="24"/>
                <w:lang w:val="en-US" w:eastAsia="ja-JP"/>
              </w:rPr>
              <w:t>3</w:t>
            </w:r>
          </w:p>
          <w:p w14:paraId="234F633F"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16"/>
                <w:szCs w:val="16"/>
                <w:lang w:val="en-US" w:eastAsia="ja-JP"/>
              </w:rPr>
            </w:pPr>
            <w:r w:rsidRPr="004963B6">
              <w:rPr>
                <w:rFonts w:ascii="Times New Roman" w:eastAsia="SimSun" w:hAnsi="Times New Roman" w:cs="Times New Roman"/>
                <w:b/>
                <w:bCs/>
                <w:color w:val="000000"/>
                <w:sz w:val="16"/>
                <w:szCs w:val="16"/>
                <w:lang w:val="en-US" w:eastAsia="ja-JP"/>
              </w:rPr>
              <w:t>25 Feb 21</w:t>
            </w:r>
          </w:p>
        </w:tc>
        <w:tc>
          <w:tcPr>
            <w:tcW w:w="859" w:type="dxa"/>
            <w:tcBorders>
              <w:top w:val="nil"/>
              <w:left w:val="nil"/>
              <w:bottom w:val="single" w:sz="4" w:space="0" w:color="auto"/>
              <w:right w:val="nil"/>
            </w:tcBorders>
            <w:vAlign w:val="center"/>
          </w:tcPr>
          <w:p w14:paraId="379F3896"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24"/>
                <w:szCs w:val="24"/>
                <w:lang w:val="en-US" w:eastAsia="ja-JP"/>
              </w:rPr>
            </w:pPr>
            <w:r w:rsidRPr="004963B6">
              <w:rPr>
                <w:rFonts w:ascii="Times New Roman" w:eastAsia="SimSun" w:hAnsi="Times New Roman" w:cs="Times New Roman"/>
                <w:b/>
                <w:bCs/>
                <w:color w:val="000000"/>
                <w:sz w:val="24"/>
                <w:szCs w:val="24"/>
                <w:lang w:val="en-US" w:eastAsia="ja-JP"/>
              </w:rPr>
              <w:t>4</w:t>
            </w:r>
          </w:p>
          <w:p w14:paraId="724A9E04"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16"/>
                <w:szCs w:val="16"/>
                <w:lang w:val="en-US" w:eastAsia="ja-JP"/>
              </w:rPr>
            </w:pPr>
            <w:r w:rsidRPr="004963B6">
              <w:rPr>
                <w:rFonts w:ascii="Times New Roman" w:eastAsia="SimSun" w:hAnsi="Times New Roman" w:cs="Times New Roman"/>
                <w:b/>
                <w:bCs/>
                <w:color w:val="000000"/>
                <w:sz w:val="16"/>
                <w:szCs w:val="16"/>
                <w:lang w:val="en-US" w:eastAsia="ja-JP"/>
              </w:rPr>
              <w:t>24 May 21</w:t>
            </w:r>
          </w:p>
        </w:tc>
        <w:tc>
          <w:tcPr>
            <w:tcW w:w="993" w:type="dxa"/>
            <w:tcBorders>
              <w:top w:val="nil"/>
              <w:left w:val="nil"/>
              <w:bottom w:val="single" w:sz="4" w:space="0" w:color="auto"/>
              <w:right w:val="nil"/>
            </w:tcBorders>
            <w:vAlign w:val="center"/>
          </w:tcPr>
          <w:p w14:paraId="339D0341"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24"/>
                <w:szCs w:val="24"/>
                <w:lang w:val="en-US" w:eastAsia="ja-JP"/>
              </w:rPr>
            </w:pPr>
            <w:r w:rsidRPr="004963B6">
              <w:rPr>
                <w:rFonts w:ascii="Times New Roman" w:eastAsia="SimSun" w:hAnsi="Times New Roman" w:cs="Times New Roman"/>
                <w:b/>
                <w:bCs/>
                <w:color w:val="000000"/>
                <w:sz w:val="24"/>
                <w:szCs w:val="24"/>
                <w:lang w:val="en-US" w:eastAsia="ja-JP"/>
              </w:rPr>
              <w:t>5</w:t>
            </w:r>
          </w:p>
          <w:p w14:paraId="29929B92" w14:textId="77777777" w:rsidR="00E64BB6" w:rsidRPr="004963B6" w:rsidRDefault="00E64BB6" w:rsidP="00E64BB6">
            <w:pPr>
              <w:spacing w:after="0" w:line="240" w:lineRule="auto"/>
              <w:ind w:left="-41" w:firstLine="41"/>
              <w:jc w:val="center"/>
              <w:rPr>
                <w:rFonts w:ascii="Times New Roman" w:eastAsia="SimSun" w:hAnsi="Times New Roman" w:cs="Times New Roman"/>
                <w:b/>
                <w:bCs/>
                <w:color w:val="000000"/>
                <w:sz w:val="16"/>
                <w:szCs w:val="16"/>
                <w:lang w:val="en-US" w:eastAsia="ja-JP"/>
              </w:rPr>
            </w:pPr>
            <w:r w:rsidRPr="004963B6">
              <w:rPr>
                <w:rFonts w:ascii="Times New Roman" w:eastAsia="SimSun" w:hAnsi="Times New Roman" w:cs="Times New Roman"/>
                <w:b/>
                <w:bCs/>
                <w:color w:val="000000"/>
                <w:sz w:val="16"/>
                <w:szCs w:val="16"/>
                <w:lang w:val="en-US" w:eastAsia="ja-JP"/>
              </w:rPr>
              <w:t>26 Aug 21</w:t>
            </w:r>
          </w:p>
        </w:tc>
        <w:tc>
          <w:tcPr>
            <w:tcW w:w="4819" w:type="dxa"/>
            <w:tcBorders>
              <w:top w:val="nil"/>
              <w:left w:val="nil"/>
              <w:bottom w:val="single" w:sz="4" w:space="0" w:color="auto"/>
              <w:right w:val="nil"/>
            </w:tcBorders>
            <w:shd w:val="clear" w:color="auto" w:fill="auto"/>
          </w:tcPr>
          <w:p w14:paraId="78670A66"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b/>
                <w:bCs/>
                <w:color w:val="000000"/>
                <w:sz w:val="24"/>
                <w:szCs w:val="24"/>
                <w:lang w:val="en-US" w:eastAsia="ja-JP"/>
              </w:rPr>
              <w:t>For the following question, we would like you to think about yourself, members of your household or other family members who have been affected by Coronavirus (COVID-19) this year....</w:t>
            </w:r>
            <w:r w:rsidRPr="004963B6">
              <w:rPr>
                <w:rFonts w:ascii="Times New Roman" w:eastAsia="SimSun" w:hAnsi="Times New Roman" w:cs="Times New Roman"/>
                <w:color w:val="000000"/>
                <w:sz w:val="24"/>
                <w:szCs w:val="24"/>
                <w:lang w:val="en-US" w:eastAsia="ja-JP"/>
              </w:rPr>
              <w:t> </w:t>
            </w:r>
          </w:p>
        </w:tc>
      </w:tr>
      <w:tr w:rsidR="00E64BB6" w:rsidRPr="004963B6" w14:paraId="6E522BF1" w14:textId="77777777" w:rsidTr="004D3DCC">
        <w:tc>
          <w:tcPr>
            <w:tcW w:w="861" w:type="dxa"/>
            <w:tcBorders>
              <w:top w:val="single" w:sz="4" w:space="0" w:color="auto"/>
              <w:left w:val="nil"/>
              <w:bottom w:val="nil"/>
              <w:right w:val="nil"/>
            </w:tcBorders>
            <w:shd w:val="clear" w:color="auto" w:fill="auto"/>
            <w:hideMark/>
          </w:tcPr>
          <w:p w14:paraId="38D250D8"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0.7%      </w:t>
            </w:r>
          </w:p>
        </w:tc>
        <w:tc>
          <w:tcPr>
            <w:tcW w:w="840" w:type="dxa"/>
            <w:tcBorders>
              <w:top w:val="single" w:sz="4" w:space="0" w:color="auto"/>
              <w:left w:val="nil"/>
              <w:bottom w:val="nil"/>
              <w:right w:val="nil"/>
            </w:tcBorders>
          </w:tcPr>
          <w:p w14:paraId="77744648"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3.3%</w:t>
            </w:r>
          </w:p>
        </w:tc>
        <w:tc>
          <w:tcPr>
            <w:tcW w:w="842" w:type="dxa"/>
            <w:tcBorders>
              <w:top w:val="single" w:sz="4" w:space="0" w:color="auto"/>
              <w:left w:val="nil"/>
              <w:bottom w:val="nil"/>
              <w:right w:val="nil"/>
            </w:tcBorders>
          </w:tcPr>
          <w:p w14:paraId="42B933DD"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5.7%</w:t>
            </w:r>
          </w:p>
        </w:tc>
        <w:tc>
          <w:tcPr>
            <w:tcW w:w="859" w:type="dxa"/>
            <w:tcBorders>
              <w:top w:val="single" w:sz="4" w:space="0" w:color="auto"/>
              <w:left w:val="nil"/>
              <w:bottom w:val="nil"/>
              <w:right w:val="nil"/>
            </w:tcBorders>
          </w:tcPr>
          <w:p w14:paraId="56077AED"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5.2%</w:t>
            </w:r>
          </w:p>
        </w:tc>
        <w:tc>
          <w:tcPr>
            <w:tcW w:w="993" w:type="dxa"/>
            <w:tcBorders>
              <w:top w:val="single" w:sz="4" w:space="0" w:color="auto"/>
              <w:left w:val="nil"/>
              <w:bottom w:val="nil"/>
              <w:right w:val="nil"/>
            </w:tcBorders>
          </w:tcPr>
          <w:p w14:paraId="7803C789"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12.1%</w:t>
            </w:r>
          </w:p>
        </w:tc>
        <w:tc>
          <w:tcPr>
            <w:tcW w:w="4819" w:type="dxa"/>
            <w:tcBorders>
              <w:top w:val="single" w:sz="4" w:space="0" w:color="auto"/>
              <w:left w:val="nil"/>
              <w:bottom w:val="nil"/>
              <w:right w:val="nil"/>
            </w:tcBorders>
            <w:shd w:val="clear" w:color="auto" w:fill="auto"/>
            <w:hideMark/>
          </w:tcPr>
          <w:p w14:paraId="440AD31F"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I have been tested for Coronavirus and had a positive result </w:t>
            </w:r>
          </w:p>
        </w:tc>
      </w:tr>
      <w:tr w:rsidR="00E64BB6" w:rsidRPr="004963B6" w14:paraId="5636038A" w14:textId="77777777" w:rsidTr="004D3DCC">
        <w:tc>
          <w:tcPr>
            <w:tcW w:w="861" w:type="dxa"/>
            <w:tcBorders>
              <w:top w:val="nil"/>
              <w:left w:val="nil"/>
              <w:bottom w:val="nil"/>
              <w:right w:val="nil"/>
            </w:tcBorders>
            <w:shd w:val="clear" w:color="auto" w:fill="auto"/>
            <w:hideMark/>
          </w:tcPr>
          <w:p w14:paraId="616CBB07"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9.1%    </w:t>
            </w:r>
          </w:p>
        </w:tc>
        <w:tc>
          <w:tcPr>
            <w:tcW w:w="840" w:type="dxa"/>
            <w:tcBorders>
              <w:top w:val="nil"/>
              <w:left w:val="nil"/>
              <w:bottom w:val="nil"/>
              <w:right w:val="nil"/>
            </w:tcBorders>
          </w:tcPr>
          <w:p w14:paraId="234FECC3"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19.7%</w:t>
            </w:r>
          </w:p>
        </w:tc>
        <w:tc>
          <w:tcPr>
            <w:tcW w:w="842" w:type="dxa"/>
            <w:tcBorders>
              <w:top w:val="nil"/>
              <w:left w:val="nil"/>
              <w:bottom w:val="nil"/>
              <w:right w:val="nil"/>
            </w:tcBorders>
          </w:tcPr>
          <w:p w14:paraId="4C3AB9EC"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34.6%</w:t>
            </w:r>
          </w:p>
        </w:tc>
        <w:tc>
          <w:tcPr>
            <w:tcW w:w="859" w:type="dxa"/>
            <w:tcBorders>
              <w:top w:val="nil"/>
              <w:left w:val="nil"/>
              <w:bottom w:val="nil"/>
              <w:right w:val="nil"/>
            </w:tcBorders>
          </w:tcPr>
          <w:p w14:paraId="03FB7EB6"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52.8%</w:t>
            </w:r>
          </w:p>
        </w:tc>
        <w:tc>
          <w:tcPr>
            <w:tcW w:w="993" w:type="dxa"/>
            <w:tcBorders>
              <w:top w:val="nil"/>
              <w:left w:val="nil"/>
              <w:bottom w:val="nil"/>
              <w:right w:val="nil"/>
            </w:tcBorders>
          </w:tcPr>
          <w:p w14:paraId="6238B5C7"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52.2%</w:t>
            </w:r>
          </w:p>
        </w:tc>
        <w:tc>
          <w:tcPr>
            <w:tcW w:w="4819" w:type="dxa"/>
            <w:tcBorders>
              <w:top w:val="nil"/>
              <w:left w:val="nil"/>
              <w:bottom w:val="nil"/>
              <w:right w:val="nil"/>
            </w:tcBorders>
            <w:shd w:val="clear" w:color="auto" w:fill="auto"/>
            <w:hideMark/>
          </w:tcPr>
          <w:p w14:paraId="34A26CD5"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I have been tested for Coronavirus and had a negative result </w:t>
            </w:r>
          </w:p>
        </w:tc>
      </w:tr>
      <w:tr w:rsidR="00E64BB6" w:rsidRPr="004963B6" w14:paraId="41A47F9E" w14:textId="77777777" w:rsidTr="004D3DCC">
        <w:tc>
          <w:tcPr>
            <w:tcW w:w="861" w:type="dxa"/>
            <w:tcBorders>
              <w:top w:val="nil"/>
              <w:left w:val="nil"/>
              <w:bottom w:val="nil"/>
              <w:right w:val="nil"/>
            </w:tcBorders>
            <w:shd w:val="clear" w:color="auto" w:fill="auto"/>
            <w:hideMark/>
          </w:tcPr>
          <w:p w14:paraId="7132AF01"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2.7%    </w:t>
            </w:r>
          </w:p>
        </w:tc>
        <w:tc>
          <w:tcPr>
            <w:tcW w:w="840" w:type="dxa"/>
            <w:tcBorders>
              <w:top w:val="nil"/>
              <w:left w:val="nil"/>
              <w:bottom w:val="nil"/>
              <w:right w:val="nil"/>
            </w:tcBorders>
          </w:tcPr>
          <w:p w14:paraId="4070AC74"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6.9%</w:t>
            </w:r>
          </w:p>
        </w:tc>
        <w:tc>
          <w:tcPr>
            <w:tcW w:w="842" w:type="dxa"/>
            <w:tcBorders>
              <w:top w:val="nil"/>
              <w:left w:val="nil"/>
              <w:bottom w:val="nil"/>
              <w:right w:val="nil"/>
            </w:tcBorders>
          </w:tcPr>
          <w:p w14:paraId="3D94B7FB"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11.1%</w:t>
            </w:r>
          </w:p>
        </w:tc>
        <w:tc>
          <w:tcPr>
            <w:tcW w:w="859" w:type="dxa"/>
            <w:tcBorders>
              <w:top w:val="nil"/>
              <w:left w:val="nil"/>
              <w:bottom w:val="nil"/>
              <w:right w:val="nil"/>
            </w:tcBorders>
          </w:tcPr>
          <w:p w14:paraId="0D62E9DC"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9.6%</w:t>
            </w:r>
          </w:p>
        </w:tc>
        <w:tc>
          <w:tcPr>
            <w:tcW w:w="993" w:type="dxa"/>
            <w:tcBorders>
              <w:top w:val="nil"/>
              <w:left w:val="nil"/>
              <w:bottom w:val="nil"/>
              <w:right w:val="nil"/>
            </w:tcBorders>
          </w:tcPr>
          <w:p w14:paraId="26B24FF3"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16.2%</w:t>
            </w:r>
          </w:p>
        </w:tc>
        <w:tc>
          <w:tcPr>
            <w:tcW w:w="4819" w:type="dxa"/>
            <w:tcBorders>
              <w:top w:val="nil"/>
              <w:left w:val="nil"/>
              <w:bottom w:val="nil"/>
              <w:right w:val="nil"/>
            </w:tcBorders>
            <w:shd w:val="clear" w:color="auto" w:fill="auto"/>
            <w:hideMark/>
          </w:tcPr>
          <w:p w14:paraId="21B1EB81"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Someone in my family/household has tested positive for Coronavirus </w:t>
            </w:r>
          </w:p>
        </w:tc>
      </w:tr>
      <w:tr w:rsidR="00E64BB6" w:rsidRPr="004963B6" w14:paraId="00F0A565" w14:textId="77777777" w:rsidTr="004D3DCC">
        <w:tc>
          <w:tcPr>
            <w:tcW w:w="861" w:type="dxa"/>
            <w:tcBorders>
              <w:top w:val="nil"/>
              <w:left w:val="nil"/>
              <w:bottom w:val="nil"/>
              <w:right w:val="nil"/>
            </w:tcBorders>
            <w:shd w:val="clear" w:color="auto" w:fill="auto"/>
            <w:hideMark/>
          </w:tcPr>
          <w:p w14:paraId="5EC09C60"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5.0%    </w:t>
            </w:r>
          </w:p>
        </w:tc>
        <w:tc>
          <w:tcPr>
            <w:tcW w:w="840" w:type="dxa"/>
            <w:tcBorders>
              <w:top w:val="nil"/>
              <w:left w:val="nil"/>
              <w:bottom w:val="nil"/>
              <w:right w:val="nil"/>
            </w:tcBorders>
          </w:tcPr>
          <w:p w14:paraId="1E3BEFC2"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9.3%</w:t>
            </w:r>
          </w:p>
        </w:tc>
        <w:tc>
          <w:tcPr>
            <w:tcW w:w="842" w:type="dxa"/>
            <w:tcBorders>
              <w:top w:val="nil"/>
              <w:left w:val="nil"/>
              <w:bottom w:val="nil"/>
              <w:right w:val="nil"/>
            </w:tcBorders>
          </w:tcPr>
          <w:p w14:paraId="7C69B9FE"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12.5%</w:t>
            </w:r>
          </w:p>
        </w:tc>
        <w:tc>
          <w:tcPr>
            <w:tcW w:w="859" w:type="dxa"/>
            <w:tcBorders>
              <w:top w:val="nil"/>
              <w:left w:val="nil"/>
              <w:bottom w:val="nil"/>
              <w:right w:val="nil"/>
            </w:tcBorders>
          </w:tcPr>
          <w:p w14:paraId="7F114147"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10.4%</w:t>
            </w:r>
          </w:p>
        </w:tc>
        <w:tc>
          <w:tcPr>
            <w:tcW w:w="993" w:type="dxa"/>
            <w:tcBorders>
              <w:top w:val="nil"/>
              <w:left w:val="nil"/>
              <w:bottom w:val="nil"/>
              <w:right w:val="nil"/>
            </w:tcBorders>
          </w:tcPr>
          <w:p w14:paraId="5402324F"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13.7%</w:t>
            </w:r>
          </w:p>
        </w:tc>
        <w:tc>
          <w:tcPr>
            <w:tcW w:w="4819" w:type="dxa"/>
            <w:tcBorders>
              <w:top w:val="nil"/>
              <w:left w:val="nil"/>
              <w:bottom w:val="nil"/>
              <w:right w:val="nil"/>
            </w:tcBorders>
            <w:shd w:val="clear" w:color="auto" w:fill="auto"/>
            <w:hideMark/>
          </w:tcPr>
          <w:p w14:paraId="7350E1BB"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A family member living at a different address has tested positive for Coronavirus </w:t>
            </w:r>
          </w:p>
        </w:tc>
      </w:tr>
      <w:tr w:rsidR="00E64BB6" w:rsidRPr="004963B6" w14:paraId="6EB4E556" w14:textId="77777777" w:rsidTr="004D3DCC">
        <w:tc>
          <w:tcPr>
            <w:tcW w:w="861" w:type="dxa"/>
            <w:tcBorders>
              <w:top w:val="nil"/>
              <w:left w:val="nil"/>
              <w:bottom w:val="nil"/>
              <w:right w:val="nil"/>
            </w:tcBorders>
            <w:shd w:val="clear" w:color="auto" w:fill="auto"/>
            <w:hideMark/>
          </w:tcPr>
          <w:p w14:paraId="2B05BAE1"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0.5%    </w:t>
            </w:r>
          </w:p>
        </w:tc>
        <w:tc>
          <w:tcPr>
            <w:tcW w:w="840" w:type="dxa"/>
            <w:tcBorders>
              <w:top w:val="nil"/>
              <w:left w:val="nil"/>
              <w:bottom w:val="nil"/>
              <w:right w:val="nil"/>
            </w:tcBorders>
          </w:tcPr>
          <w:p w14:paraId="15DF2382"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1.0%</w:t>
            </w:r>
          </w:p>
        </w:tc>
        <w:tc>
          <w:tcPr>
            <w:tcW w:w="842" w:type="dxa"/>
            <w:tcBorders>
              <w:top w:val="nil"/>
              <w:left w:val="nil"/>
              <w:bottom w:val="nil"/>
              <w:right w:val="nil"/>
            </w:tcBorders>
          </w:tcPr>
          <w:p w14:paraId="2C61E212"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0.6%</w:t>
            </w:r>
          </w:p>
        </w:tc>
        <w:tc>
          <w:tcPr>
            <w:tcW w:w="859" w:type="dxa"/>
            <w:tcBorders>
              <w:top w:val="nil"/>
              <w:left w:val="nil"/>
              <w:bottom w:val="nil"/>
              <w:right w:val="nil"/>
            </w:tcBorders>
          </w:tcPr>
          <w:p w14:paraId="422A9256"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0.9%</w:t>
            </w:r>
          </w:p>
        </w:tc>
        <w:tc>
          <w:tcPr>
            <w:tcW w:w="993" w:type="dxa"/>
            <w:tcBorders>
              <w:top w:val="nil"/>
              <w:left w:val="nil"/>
              <w:bottom w:val="nil"/>
              <w:right w:val="nil"/>
            </w:tcBorders>
          </w:tcPr>
          <w:p w14:paraId="763CBB80"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1.0%</w:t>
            </w:r>
          </w:p>
        </w:tc>
        <w:tc>
          <w:tcPr>
            <w:tcW w:w="4819" w:type="dxa"/>
            <w:tcBorders>
              <w:top w:val="nil"/>
              <w:left w:val="nil"/>
              <w:bottom w:val="nil"/>
              <w:right w:val="nil"/>
            </w:tcBorders>
            <w:shd w:val="clear" w:color="auto" w:fill="auto"/>
            <w:hideMark/>
          </w:tcPr>
          <w:p w14:paraId="12F22652"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I am currently self-isolating with symptoms of Coronavirus </w:t>
            </w:r>
          </w:p>
        </w:tc>
      </w:tr>
      <w:tr w:rsidR="00E64BB6" w:rsidRPr="004963B6" w14:paraId="47E0D6ED" w14:textId="77777777" w:rsidTr="004D3DCC">
        <w:tc>
          <w:tcPr>
            <w:tcW w:w="861" w:type="dxa"/>
            <w:tcBorders>
              <w:top w:val="nil"/>
              <w:left w:val="nil"/>
              <w:bottom w:val="nil"/>
              <w:right w:val="nil"/>
            </w:tcBorders>
            <w:shd w:val="clear" w:color="auto" w:fill="auto"/>
            <w:hideMark/>
          </w:tcPr>
          <w:p w14:paraId="2CCF145F"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1.0%    </w:t>
            </w:r>
          </w:p>
        </w:tc>
        <w:tc>
          <w:tcPr>
            <w:tcW w:w="840" w:type="dxa"/>
            <w:tcBorders>
              <w:top w:val="nil"/>
              <w:left w:val="nil"/>
              <w:bottom w:val="nil"/>
              <w:right w:val="nil"/>
            </w:tcBorders>
          </w:tcPr>
          <w:p w14:paraId="1F4D4B5E"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2.1%</w:t>
            </w:r>
          </w:p>
        </w:tc>
        <w:tc>
          <w:tcPr>
            <w:tcW w:w="842" w:type="dxa"/>
            <w:tcBorders>
              <w:top w:val="nil"/>
              <w:left w:val="nil"/>
              <w:bottom w:val="nil"/>
              <w:right w:val="nil"/>
            </w:tcBorders>
          </w:tcPr>
          <w:p w14:paraId="73511A3B"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1.0%</w:t>
            </w:r>
          </w:p>
        </w:tc>
        <w:tc>
          <w:tcPr>
            <w:tcW w:w="859" w:type="dxa"/>
            <w:tcBorders>
              <w:top w:val="nil"/>
              <w:left w:val="nil"/>
              <w:bottom w:val="nil"/>
              <w:right w:val="nil"/>
            </w:tcBorders>
          </w:tcPr>
          <w:p w14:paraId="09683569"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1.0%</w:t>
            </w:r>
          </w:p>
        </w:tc>
        <w:tc>
          <w:tcPr>
            <w:tcW w:w="993" w:type="dxa"/>
            <w:tcBorders>
              <w:top w:val="nil"/>
              <w:left w:val="nil"/>
              <w:bottom w:val="nil"/>
              <w:right w:val="nil"/>
            </w:tcBorders>
          </w:tcPr>
          <w:p w14:paraId="7DD5A6E0"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1.8%</w:t>
            </w:r>
          </w:p>
        </w:tc>
        <w:tc>
          <w:tcPr>
            <w:tcW w:w="4819" w:type="dxa"/>
            <w:tcBorders>
              <w:top w:val="nil"/>
              <w:left w:val="nil"/>
              <w:bottom w:val="nil"/>
              <w:right w:val="nil"/>
            </w:tcBorders>
            <w:shd w:val="clear" w:color="auto" w:fill="auto"/>
            <w:hideMark/>
          </w:tcPr>
          <w:p w14:paraId="086FE640"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My household is currently self-isolating because one of the household members has symptoms of Coronavirus </w:t>
            </w:r>
          </w:p>
        </w:tc>
      </w:tr>
      <w:tr w:rsidR="00E64BB6" w:rsidRPr="004963B6" w14:paraId="2E118E67" w14:textId="77777777" w:rsidTr="004D3DCC">
        <w:tc>
          <w:tcPr>
            <w:tcW w:w="861" w:type="dxa"/>
            <w:tcBorders>
              <w:top w:val="nil"/>
              <w:left w:val="nil"/>
              <w:bottom w:val="single" w:sz="4" w:space="0" w:color="auto"/>
              <w:right w:val="nil"/>
            </w:tcBorders>
            <w:shd w:val="clear" w:color="auto" w:fill="auto"/>
            <w:hideMark/>
          </w:tcPr>
          <w:p w14:paraId="17A22C59"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1.7%    </w:t>
            </w:r>
          </w:p>
        </w:tc>
        <w:tc>
          <w:tcPr>
            <w:tcW w:w="840" w:type="dxa"/>
            <w:tcBorders>
              <w:top w:val="nil"/>
              <w:left w:val="nil"/>
              <w:bottom w:val="single" w:sz="4" w:space="0" w:color="auto"/>
              <w:right w:val="nil"/>
            </w:tcBorders>
          </w:tcPr>
          <w:p w14:paraId="438C1B89"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3.1%</w:t>
            </w:r>
          </w:p>
        </w:tc>
        <w:tc>
          <w:tcPr>
            <w:tcW w:w="842" w:type="dxa"/>
            <w:tcBorders>
              <w:top w:val="nil"/>
              <w:left w:val="nil"/>
              <w:bottom w:val="single" w:sz="4" w:space="0" w:color="auto"/>
              <w:right w:val="nil"/>
            </w:tcBorders>
          </w:tcPr>
          <w:p w14:paraId="7109425D"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1.8%</w:t>
            </w:r>
          </w:p>
        </w:tc>
        <w:tc>
          <w:tcPr>
            <w:tcW w:w="859" w:type="dxa"/>
            <w:tcBorders>
              <w:top w:val="nil"/>
              <w:left w:val="nil"/>
              <w:bottom w:val="single" w:sz="4" w:space="0" w:color="auto"/>
              <w:right w:val="nil"/>
            </w:tcBorders>
          </w:tcPr>
          <w:p w14:paraId="0B43E3B2"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0.9%</w:t>
            </w:r>
          </w:p>
        </w:tc>
        <w:tc>
          <w:tcPr>
            <w:tcW w:w="993" w:type="dxa"/>
            <w:tcBorders>
              <w:top w:val="nil"/>
              <w:left w:val="nil"/>
              <w:bottom w:val="single" w:sz="4" w:space="0" w:color="auto"/>
              <w:right w:val="nil"/>
            </w:tcBorders>
          </w:tcPr>
          <w:p w14:paraId="4682EB85" w14:textId="77777777" w:rsidR="00E64BB6" w:rsidRPr="004963B6" w:rsidRDefault="00E64BB6" w:rsidP="00E64BB6">
            <w:pPr>
              <w:spacing w:after="0" w:line="240" w:lineRule="auto"/>
              <w:ind w:left="-41" w:firstLine="41"/>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2.4%</w:t>
            </w:r>
          </w:p>
        </w:tc>
        <w:tc>
          <w:tcPr>
            <w:tcW w:w="4819" w:type="dxa"/>
            <w:tcBorders>
              <w:top w:val="nil"/>
              <w:left w:val="nil"/>
              <w:bottom w:val="single" w:sz="4" w:space="0" w:color="auto"/>
              <w:right w:val="nil"/>
            </w:tcBorders>
            <w:shd w:val="clear" w:color="auto" w:fill="auto"/>
            <w:hideMark/>
          </w:tcPr>
          <w:p w14:paraId="27922E93" w14:textId="77777777" w:rsidR="00E64BB6" w:rsidRPr="004963B6" w:rsidRDefault="00E64BB6" w:rsidP="00E64BB6">
            <w:pPr>
              <w:spacing w:after="0" w:line="240" w:lineRule="auto"/>
              <w:rPr>
                <w:rFonts w:ascii="Times New Roman" w:eastAsia="SimSun" w:hAnsi="Times New Roman" w:cs="Times New Roman"/>
                <w:color w:val="000000"/>
                <w:sz w:val="24"/>
                <w:szCs w:val="24"/>
                <w:lang w:val="en-US" w:eastAsia="ja-JP"/>
              </w:rPr>
            </w:pPr>
            <w:r w:rsidRPr="004963B6">
              <w:rPr>
                <w:rFonts w:ascii="Times New Roman" w:eastAsia="SimSun" w:hAnsi="Times New Roman" w:cs="Times New Roman"/>
                <w:color w:val="000000"/>
                <w:sz w:val="24"/>
                <w:szCs w:val="24"/>
                <w:lang w:val="en-US" w:eastAsia="ja-JP"/>
              </w:rPr>
              <w:t>A family member living at a different address is currently self-isolating with symptoms of Coronavirus </w:t>
            </w:r>
          </w:p>
        </w:tc>
      </w:tr>
    </w:tbl>
    <w:p w14:paraId="3C6B862A" w14:textId="77777777" w:rsidR="00FF2E24" w:rsidRPr="004963B6" w:rsidRDefault="00FF2E24" w:rsidP="00380010">
      <w:pPr>
        <w:keepNext/>
        <w:keepLines/>
        <w:spacing w:after="0" w:line="480" w:lineRule="auto"/>
        <w:outlineLvl w:val="2"/>
        <w:rPr>
          <w:rFonts w:ascii="Times New Roman" w:eastAsia="SimHei" w:hAnsi="Times New Roman" w:cs="Times New Roman"/>
          <w:b/>
          <w:bCs/>
          <w:color w:val="000000"/>
          <w:sz w:val="24"/>
          <w:szCs w:val="24"/>
          <w:lang w:val="en-US" w:eastAsia="ja-JP"/>
        </w:rPr>
      </w:pPr>
    </w:p>
    <w:p w14:paraId="328CD173" w14:textId="77777777" w:rsidR="00022EF1" w:rsidRPr="004963B6" w:rsidRDefault="00022EF1">
      <w:pPr>
        <w:sectPr w:rsidR="00022EF1" w:rsidRPr="004963B6" w:rsidSect="00A32107">
          <w:pgSz w:w="11906" w:h="16838"/>
          <w:pgMar w:top="1440" w:right="1440" w:bottom="1440" w:left="1440" w:header="708" w:footer="708" w:gutter="0"/>
          <w:cols w:space="708"/>
          <w:docGrid w:linePitch="360"/>
        </w:sectPr>
      </w:pPr>
      <w:r w:rsidRPr="004963B6">
        <w:br w:type="page"/>
      </w:r>
    </w:p>
    <w:p w14:paraId="29856154" w14:textId="04203A62" w:rsidR="00514BD2" w:rsidRPr="004963B6" w:rsidRDefault="00514BD2" w:rsidP="002568C7">
      <w:pPr>
        <w:spacing w:line="240" w:lineRule="auto"/>
        <w:rPr>
          <w:rFonts w:ascii="Times New Roman" w:eastAsia="SimSun" w:hAnsi="Times New Roman" w:cs="Times New Roman"/>
          <w:i/>
          <w:iCs/>
          <w:color w:val="000000"/>
          <w:sz w:val="24"/>
          <w:szCs w:val="24"/>
          <w:lang w:eastAsia="ja-JP"/>
        </w:rPr>
      </w:pPr>
      <w:bookmarkStart w:id="0" w:name="_Hlk75435151"/>
      <w:r w:rsidRPr="004963B6">
        <w:rPr>
          <w:rFonts w:ascii="Times New Roman" w:eastAsia="SimSun" w:hAnsi="Times New Roman" w:cs="Times New Roman"/>
          <w:color w:val="000000"/>
          <w:sz w:val="24"/>
          <w:szCs w:val="24"/>
          <w:lang w:eastAsia="ja-JP"/>
        </w:rPr>
        <w:lastRenderedPageBreak/>
        <w:t>Supplementary table 2</w:t>
      </w:r>
      <w:r w:rsidRPr="004963B6">
        <w:rPr>
          <w:rFonts w:ascii="Times New Roman" w:eastAsia="SimSun" w:hAnsi="Times New Roman" w:cs="Times New Roman"/>
          <w:i/>
          <w:iCs/>
          <w:color w:val="000000"/>
          <w:sz w:val="24"/>
          <w:szCs w:val="24"/>
          <w:lang w:eastAsia="ja-JP"/>
        </w:rPr>
        <w:t xml:space="preserve"> </w:t>
      </w:r>
      <w:proofErr w:type="gramStart"/>
      <w:r w:rsidRPr="004963B6">
        <w:rPr>
          <w:rFonts w:ascii="Times New Roman" w:eastAsia="SimSun" w:hAnsi="Times New Roman" w:cs="Times New Roman"/>
          <w:i/>
          <w:iCs/>
          <w:color w:val="000000"/>
          <w:sz w:val="24"/>
          <w:szCs w:val="24"/>
          <w:lang w:eastAsia="ja-JP"/>
        </w:rPr>
        <w:t>-  Results</w:t>
      </w:r>
      <w:proofErr w:type="gramEnd"/>
      <w:r w:rsidRPr="004963B6">
        <w:rPr>
          <w:rFonts w:ascii="Times New Roman" w:eastAsia="SimSun" w:hAnsi="Times New Roman" w:cs="Times New Roman"/>
          <w:i/>
          <w:iCs/>
          <w:color w:val="000000"/>
          <w:sz w:val="24"/>
          <w:szCs w:val="24"/>
          <w:lang w:eastAsia="ja-JP"/>
        </w:rPr>
        <w:t xml:space="preserve"> of the stepwise weighted logistic binomial regression with robust standard errors (HC3) for Anxiety, Depression, and Loneliness with odds ratios, 95% CI, and p-value, controlling for ethnicity (white versus ethnic minority group) and regions in the UK.</w:t>
      </w:r>
    </w:p>
    <w:bookmarkEnd w:id="0"/>
    <w:tbl>
      <w:tblPr>
        <w:tblStyle w:val="PlainTable52"/>
        <w:tblW w:w="14110" w:type="dxa"/>
        <w:tblInd w:w="-284" w:type="dxa"/>
        <w:tblLook w:val="04E0" w:firstRow="1" w:lastRow="1" w:firstColumn="1" w:lastColumn="0" w:noHBand="0" w:noVBand="1"/>
      </w:tblPr>
      <w:tblGrid>
        <w:gridCol w:w="3970"/>
        <w:gridCol w:w="1069"/>
        <w:gridCol w:w="1536"/>
        <w:gridCol w:w="893"/>
        <w:gridCol w:w="1132"/>
        <w:gridCol w:w="1536"/>
        <w:gridCol w:w="893"/>
        <w:gridCol w:w="867"/>
        <w:gridCol w:w="1296"/>
        <w:gridCol w:w="918"/>
      </w:tblGrid>
      <w:tr w:rsidR="002568C7" w:rsidRPr="004963B6" w14:paraId="69AE192A" w14:textId="77777777" w:rsidTr="00256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70" w:type="dxa"/>
            <w:shd w:val="clear" w:color="auto" w:fill="auto"/>
            <w:hideMark/>
          </w:tcPr>
          <w:p w14:paraId="7CF39BF8" w14:textId="77777777" w:rsidR="00514BD2" w:rsidRPr="004963B6" w:rsidRDefault="00514BD2" w:rsidP="00500E3D">
            <w:pPr>
              <w:jc w:val="center"/>
              <w:rPr>
                <w:b/>
                <w:bCs/>
                <w:i w:val="0"/>
                <w:iCs w:val="0"/>
                <w:sz w:val="24"/>
                <w:szCs w:val="24"/>
              </w:rPr>
            </w:pPr>
          </w:p>
        </w:tc>
        <w:tc>
          <w:tcPr>
            <w:tcW w:w="3498" w:type="dxa"/>
            <w:gridSpan w:val="3"/>
            <w:tcBorders>
              <w:right w:val="single" w:sz="4" w:space="0" w:color="auto"/>
            </w:tcBorders>
            <w:shd w:val="clear" w:color="auto" w:fill="auto"/>
            <w:hideMark/>
          </w:tcPr>
          <w:p w14:paraId="28B36BBC" w14:textId="77777777" w:rsidR="00514BD2" w:rsidRPr="004963B6" w:rsidRDefault="00514BD2" w:rsidP="00500E3D">
            <w:pPr>
              <w:jc w:val="center"/>
              <w:cnfStyle w:val="100000000000" w:firstRow="1" w:lastRow="0" w:firstColumn="0" w:lastColumn="0" w:oddVBand="0" w:evenVBand="0" w:oddHBand="0" w:evenHBand="0" w:firstRowFirstColumn="0" w:firstRowLastColumn="0" w:lastRowFirstColumn="0" w:lastRowLastColumn="0"/>
              <w:rPr>
                <w:b/>
                <w:bCs/>
                <w:i w:val="0"/>
                <w:iCs w:val="0"/>
                <w:sz w:val="24"/>
                <w:szCs w:val="24"/>
              </w:rPr>
            </w:pPr>
            <w:r w:rsidRPr="004963B6">
              <w:rPr>
                <w:b/>
                <w:bCs/>
                <w:i w:val="0"/>
                <w:iCs w:val="0"/>
                <w:sz w:val="24"/>
                <w:szCs w:val="24"/>
              </w:rPr>
              <w:t>Anxiety (GAD-7 &gt;=10)</w:t>
            </w:r>
          </w:p>
        </w:tc>
        <w:tc>
          <w:tcPr>
            <w:tcW w:w="3561" w:type="dxa"/>
            <w:gridSpan w:val="3"/>
            <w:tcBorders>
              <w:left w:val="single" w:sz="4" w:space="0" w:color="auto"/>
              <w:right w:val="single" w:sz="4" w:space="0" w:color="auto"/>
            </w:tcBorders>
            <w:shd w:val="clear" w:color="auto" w:fill="auto"/>
            <w:hideMark/>
          </w:tcPr>
          <w:p w14:paraId="0638E1D8" w14:textId="77777777" w:rsidR="00514BD2" w:rsidRPr="004963B6" w:rsidRDefault="00514BD2" w:rsidP="00500E3D">
            <w:pPr>
              <w:jc w:val="center"/>
              <w:cnfStyle w:val="100000000000" w:firstRow="1" w:lastRow="0" w:firstColumn="0" w:lastColumn="0" w:oddVBand="0" w:evenVBand="0" w:oddHBand="0" w:evenHBand="0" w:firstRowFirstColumn="0" w:firstRowLastColumn="0" w:lastRowFirstColumn="0" w:lastRowLastColumn="0"/>
              <w:rPr>
                <w:b/>
                <w:bCs/>
                <w:i w:val="0"/>
                <w:iCs w:val="0"/>
                <w:sz w:val="24"/>
                <w:szCs w:val="24"/>
              </w:rPr>
            </w:pPr>
            <w:r w:rsidRPr="004963B6">
              <w:rPr>
                <w:b/>
                <w:bCs/>
                <w:i w:val="0"/>
                <w:iCs w:val="0"/>
                <w:sz w:val="24"/>
                <w:szCs w:val="24"/>
              </w:rPr>
              <w:t>Depression (PHQ-8 &gt;=10)</w:t>
            </w:r>
          </w:p>
        </w:tc>
        <w:tc>
          <w:tcPr>
            <w:tcW w:w="3081" w:type="dxa"/>
            <w:gridSpan w:val="3"/>
            <w:tcBorders>
              <w:left w:val="single" w:sz="4" w:space="0" w:color="auto"/>
            </w:tcBorders>
            <w:shd w:val="clear" w:color="auto" w:fill="auto"/>
            <w:hideMark/>
          </w:tcPr>
          <w:p w14:paraId="4F3CC714" w14:textId="77777777" w:rsidR="00514BD2" w:rsidRPr="004963B6" w:rsidRDefault="00514BD2" w:rsidP="00500E3D">
            <w:pPr>
              <w:jc w:val="center"/>
              <w:cnfStyle w:val="100000000000" w:firstRow="1" w:lastRow="0" w:firstColumn="0" w:lastColumn="0" w:oddVBand="0" w:evenVBand="0" w:oddHBand="0" w:evenHBand="0" w:firstRowFirstColumn="0" w:firstRowLastColumn="0" w:lastRowFirstColumn="0" w:lastRowLastColumn="0"/>
              <w:rPr>
                <w:b/>
                <w:bCs/>
                <w:i w:val="0"/>
                <w:iCs w:val="0"/>
                <w:sz w:val="24"/>
                <w:szCs w:val="24"/>
              </w:rPr>
            </w:pPr>
            <w:r w:rsidRPr="004963B6">
              <w:rPr>
                <w:b/>
                <w:bCs/>
                <w:i w:val="0"/>
                <w:iCs w:val="0"/>
                <w:sz w:val="24"/>
                <w:szCs w:val="24"/>
              </w:rPr>
              <w:t>Loneliness (UCLA &gt;=6)</w:t>
            </w:r>
          </w:p>
        </w:tc>
      </w:tr>
      <w:tr w:rsidR="00514BD2" w:rsidRPr="004963B6" w14:paraId="4C9AD5DA"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single" w:sz="4" w:space="0" w:color="auto"/>
            </w:tcBorders>
            <w:shd w:val="clear" w:color="auto" w:fill="auto"/>
            <w:hideMark/>
          </w:tcPr>
          <w:p w14:paraId="5708445C" w14:textId="77777777" w:rsidR="00514BD2" w:rsidRPr="004963B6" w:rsidRDefault="00514BD2" w:rsidP="00500E3D">
            <w:pPr>
              <w:rPr>
                <w:i w:val="0"/>
                <w:iCs w:val="0"/>
                <w:sz w:val="24"/>
                <w:szCs w:val="24"/>
              </w:rPr>
            </w:pPr>
            <w:r w:rsidRPr="004963B6">
              <w:rPr>
                <w:i w:val="0"/>
                <w:iCs w:val="0"/>
                <w:sz w:val="24"/>
                <w:szCs w:val="24"/>
              </w:rPr>
              <w:t>Variables</w:t>
            </w:r>
          </w:p>
        </w:tc>
        <w:tc>
          <w:tcPr>
            <w:tcW w:w="1069" w:type="dxa"/>
            <w:tcBorders>
              <w:bottom w:val="single" w:sz="4" w:space="0" w:color="auto"/>
            </w:tcBorders>
            <w:shd w:val="clear" w:color="auto" w:fill="auto"/>
            <w:hideMark/>
          </w:tcPr>
          <w:p w14:paraId="7333710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Odds Ratios</w:t>
            </w:r>
          </w:p>
        </w:tc>
        <w:tc>
          <w:tcPr>
            <w:tcW w:w="0" w:type="auto"/>
            <w:tcBorders>
              <w:bottom w:val="single" w:sz="4" w:space="0" w:color="auto"/>
            </w:tcBorders>
            <w:shd w:val="clear" w:color="auto" w:fill="auto"/>
            <w:hideMark/>
          </w:tcPr>
          <w:p w14:paraId="17844A8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95% CI</w:t>
            </w:r>
          </w:p>
        </w:tc>
        <w:tc>
          <w:tcPr>
            <w:tcW w:w="0" w:type="auto"/>
            <w:tcBorders>
              <w:bottom w:val="single" w:sz="4" w:space="0" w:color="auto"/>
              <w:right w:val="single" w:sz="4" w:space="0" w:color="auto"/>
            </w:tcBorders>
            <w:shd w:val="clear" w:color="auto" w:fill="auto"/>
            <w:hideMark/>
          </w:tcPr>
          <w:p w14:paraId="492BD204"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p</w:t>
            </w:r>
          </w:p>
        </w:tc>
        <w:tc>
          <w:tcPr>
            <w:tcW w:w="1132" w:type="dxa"/>
            <w:tcBorders>
              <w:left w:val="single" w:sz="4" w:space="0" w:color="auto"/>
              <w:bottom w:val="single" w:sz="4" w:space="0" w:color="auto"/>
            </w:tcBorders>
            <w:shd w:val="clear" w:color="auto" w:fill="auto"/>
            <w:hideMark/>
          </w:tcPr>
          <w:p w14:paraId="3124CD6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Odds Ratios</w:t>
            </w:r>
          </w:p>
        </w:tc>
        <w:tc>
          <w:tcPr>
            <w:tcW w:w="0" w:type="auto"/>
            <w:tcBorders>
              <w:bottom w:val="single" w:sz="4" w:space="0" w:color="auto"/>
            </w:tcBorders>
            <w:shd w:val="clear" w:color="auto" w:fill="auto"/>
            <w:hideMark/>
          </w:tcPr>
          <w:p w14:paraId="6BE8BC1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95% CI</w:t>
            </w:r>
          </w:p>
        </w:tc>
        <w:tc>
          <w:tcPr>
            <w:tcW w:w="0" w:type="auto"/>
            <w:tcBorders>
              <w:bottom w:val="single" w:sz="4" w:space="0" w:color="auto"/>
              <w:right w:val="single" w:sz="4" w:space="0" w:color="auto"/>
            </w:tcBorders>
            <w:shd w:val="clear" w:color="auto" w:fill="auto"/>
            <w:hideMark/>
          </w:tcPr>
          <w:p w14:paraId="5A857A40"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p</w:t>
            </w:r>
          </w:p>
        </w:tc>
        <w:tc>
          <w:tcPr>
            <w:tcW w:w="867" w:type="dxa"/>
            <w:tcBorders>
              <w:left w:val="single" w:sz="4" w:space="0" w:color="auto"/>
              <w:bottom w:val="single" w:sz="4" w:space="0" w:color="auto"/>
            </w:tcBorders>
            <w:shd w:val="clear" w:color="auto" w:fill="auto"/>
            <w:hideMark/>
          </w:tcPr>
          <w:p w14:paraId="4DAFE1A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Odds Ratios</w:t>
            </w:r>
          </w:p>
        </w:tc>
        <w:tc>
          <w:tcPr>
            <w:tcW w:w="0" w:type="auto"/>
            <w:tcBorders>
              <w:bottom w:val="single" w:sz="4" w:space="0" w:color="auto"/>
            </w:tcBorders>
            <w:shd w:val="clear" w:color="auto" w:fill="auto"/>
            <w:hideMark/>
          </w:tcPr>
          <w:p w14:paraId="6F70E64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95% CI</w:t>
            </w:r>
          </w:p>
        </w:tc>
        <w:tc>
          <w:tcPr>
            <w:tcW w:w="918" w:type="dxa"/>
            <w:tcBorders>
              <w:bottom w:val="single" w:sz="4" w:space="0" w:color="auto"/>
            </w:tcBorders>
            <w:shd w:val="clear" w:color="auto" w:fill="auto"/>
            <w:hideMark/>
          </w:tcPr>
          <w:p w14:paraId="593E7852"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sz w:val="24"/>
                <w:szCs w:val="24"/>
              </w:rPr>
              <w:t>p</w:t>
            </w:r>
          </w:p>
        </w:tc>
      </w:tr>
      <w:tr w:rsidR="00514BD2" w:rsidRPr="004963B6" w14:paraId="7502AD5D" w14:textId="77777777" w:rsidTr="002568C7">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tcBorders>
            <w:shd w:val="clear" w:color="auto" w:fill="auto"/>
          </w:tcPr>
          <w:p w14:paraId="6B0AF3E5" w14:textId="77777777" w:rsidR="00514BD2" w:rsidRPr="004963B6" w:rsidRDefault="00514BD2" w:rsidP="00500E3D">
            <w:pPr>
              <w:rPr>
                <w:b/>
                <w:bCs/>
                <w:i w:val="0"/>
                <w:iCs w:val="0"/>
                <w:sz w:val="24"/>
                <w:szCs w:val="24"/>
              </w:rPr>
            </w:pPr>
            <w:r w:rsidRPr="004963B6">
              <w:rPr>
                <w:b/>
                <w:bCs/>
                <w:i w:val="0"/>
                <w:iCs w:val="0"/>
                <w:sz w:val="24"/>
                <w:szCs w:val="24"/>
              </w:rPr>
              <w:t>Wave 1 – 24 Aug 20 (Ref.)</w:t>
            </w:r>
          </w:p>
        </w:tc>
        <w:tc>
          <w:tcPr>
            <w:tcW w:w="1069" w:type="dxa"/>
            <w:tcBorders>
              <w:top w:val="single" w:sz="4" w:space="0" w:color="auto"/>
            </w:tcBorders>
            <w:shd w:val="clear" w:color="auto" w:fill="auto"/>
            <w:vAlign w:val="center"/>
          </w:tcPr>
          <w:p w14:paraId="1E3B8105"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top w:val="single" w:sz="4" w:space="0" w:color="auto"/>
            </w:tcBorders>
            <w:shd w:val="clear" w:color="auto" w:fill="auto"/>
            <w:vAlign w:val="center"/>
          </w:tcPr>
          <w:p w14:paraId="6BD154C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top w:val="single" w:sz="4" w:space="0" w:color="auto"/>
              <w:right w:val="single" w:sz="4" w:space="0" w:color="auto"/>
            </w:tcBorders>
            <w:shd w:val="clear" w:color="auto" w:fill="auto"/>
            <w:vAlign w:val="center"/>
          </w:tcPr>
          <w:p w14:paraId="58AE972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2" w:type="dxa"/>
            <w:tcBorders>
              <w:top w:val="single" w:sz="4" w:space="0" w:color="auto"/>
              <w:left w:val="single" w:sz="4" w:space="0" w:color="auto"/>
            </w:tcBorders>
            <w:shd w:val="clear" w:color="auto" w:fill="auto"/>
            <w:vAlign w:val="center"/>
          </w:tcPr>
          <w:p w14:paraId="3CE9C85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top w:val="single" w:sz="4" w:space="0" w:color="auto"/>
            </w:tcBorders>
            <w:shd w:val="clear" w:color="auto" w:fill="auto"/>
            <w:vAlign w:val="center"/>
          </w:tcPr>
          <w:p w14:paraId="6FB7F0F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top w:val="single" w:sz="4" w:space="0" w:color="auto"/>
              <w:right w:val="single" w:sz="4" w:space="0" w:color="auto"/>
            </w:tcBorders>
            <w:shd w:val="clear" w:color="auto" w:fill="auto"/>
            <w:vAlign w:val="center"/>
          </w:tcPr>
          <w:p w14:paraId="7EA456D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867" w:type="dxa"/>
            <w:tcBorders>
              <w:top w:val="single" w:sz="4" w:space="0" w:color="auto"/>
              <w:left w:val="single" w:sz="4" w:space="0" w:color="auto"/>
            </w:tcBorders>
            <w:shd w:val="clear" w:color="auto" w:fill="auto"/>
            <w:vAlign w:val="center"/>
          </w:tcPr>
          <w:p w14:paraId="01A4AD4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top w:val="single" w:sz="4" w:space="0" w:color="auto"/>
            </w:tcBorders>
            <w:shd w:val="clear" w:color="auto" w:fill="auto"/>
            <w:vAlign w:val="center"/>
          </w:tcPr>
          <w:p w14:paraId="2599678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tcBorders>
              <w:top w:val="single" w:sz="4" w:space="0" w:color="auto"/>
            </w:tcBorders>
            <w:shd w:val="clear" w:color="auto" w:fill="auto"/>
            <w:vAlign w:val="center"/>
          </w:tcPr>
          <w:p w14:paraId="09253F8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BD2" w:rsidRPr="004963B6" w14:paraId="5C6D18CC"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02C1BB64" w14:textId="77777777" w:rsidR="00514BD2" w:rsidRPr="004963B6" w:rsidRDefault="00514BD2" w:rsidP="00500E3D">
            <w:pPr>
              <w:rPr>
                <w:i w:val="0"/>
                <w:iCs w:val="0"/>
                <w:sz w:val="24"/>
                <w:szCs w:val="24"/>
              </w:rPr>
            </w:pPr>
            <w:r w:rsidRPr="004963B6">
              <w:rPr>
                <w:i w:val="0"/>
                <w:iCs w:val="0"/>
                <w:sz w:val="24"/>
                <w:szCs w:val="24"/>
              </w:rPr>
              <w:t>Wave 2 – 17 Nov 20</w:t>
            </w:r>
          </w:p>
        </w:tc>
        <w:tc>
          <w:tcPr>
            <w:tcW w:w="1069" w:type="dxa"/>
            <w:shd w:val="clear" w:color="auto" w:fill="auto"/>
            <w:vAlign w:val="center"/>
            <w:hideMark/>
          </w:tcPr>
          <w:p w14:paraId="5D3EAB1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1.02</w:t>
            </w:r>
          </w:p>
        </w:tc>
        <w:tc>
          <w:tcPr>
            <w:tcW w:w="0" w:type="auto"/>
            <w:shd w:val="clear" w:color="auto" w:fill="auto"/>
            <w:vAlign w:val="center"/>
            <w:hideMark/>
          </w:tcPr>
          <w:p w14:paraId="4836814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0.68 – 1.55</w:t>
            </w:r>
          </w:p>
        </w:tc>
        <w:tc>
          <w:tcPr>
            <w:tcW w:w="0" w:type="auto"/>
            <w:tcBorders>
              <w:right w:val="single" w:sz="4" w:space="0" w:color="auto"/>
            </w:tcBorders>
            <w:shd w:val="clear" w:color="auto" w:fill="auto"/>
            <w:vAlign w:val="center"/>
            <w:hideMark/>
          </w:tcPr>
          <w:p w14:paraId="6E0B3FA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0.815</w:t>
            </w:r>
          </w:p>
        </w:tc>
        <w:tc>
          <w:tcPr>
            <w:tcW w:w="1132" w:type="dxa"/>
            <w:tcBorders>
              <w:left w:val="single" w:sz="4" w:space="0" w:color="auto"/>
            </w:tcBorders>
            <w:shd w:val="clear" w:color="auto" w:fill="auto"/>
            <w:vAlign w:val="center"/>
            <w:hideMark/>
          </w:tcPr>
          <w:p w14:paraId="40971F2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1.22</w:t>
            </w:r>
          </w:p>
        </w:tc>
        <w:tc>
          <w:tcPr>
            <w:tcW w:w="0" w:type="auto"/>
            <w:shd w:val="clear" w:color="auto" w:fill="auto"/>
            <w:vAlign w:val="center"/>
            <w:hideMark/>
          </w:tcPr>
          <w:p w14:paraId="0093CBE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0.81 – 1.84</w:t>
            </w:r>
          </w:p>
        </w:tc>
        <w:tc>
          <w:tcPr>
            <w:tcW w:w="0" w:type="auto"/>
            <w:tcBorders>
              <w:right w:val="single" w:sz="4" w:space="0" w:color="auto"/>
            </w:tcBorders>
            <w:shd w:val="clear" w:color="auto" w:fill="auto"/>
            <w:vAlign w:val="center"/>
            <w:hideMark/>
          </w:tcPr>
          <w:p w14:paraId="41022C7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b/>
                <w:bCs/>
                <w:color w:val="000000"/>
                <w:sz w:val="24"/>
                <w:szCs w:val="24"/>
              </w:rPr>
              <w:t>0.041</w:t>
            </w:r>
          </w:p>
        </w:tc>
        <w:tc>
          <w:tcPr>
            <w:tcW w:w="867" w:type="dxa"/>
            <w:tcBorders>
              <w:left w:val="single" w:sz="4" w:space="0" w:color="auto"/>
            </w:tcBorders>
            <w:shd w:val="clear" w:color="auto" w:fill="auto"/>
            <w:vAlign w:val="center"/>
            <w:hideMark/>
          </w:tcPr>
          <w:p w14:paraId="0B71B3D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1.03</w:t>
            </w:r>
          </w:p>
        </w:tc>
        <w:tc>
          <w:tcPr>
            <w:tcW w:w="0" w:type="auto"/>
            <w:shd w:val="clear" w:color="auto" w:fill="auto"/>
            <w:vAlign w:val="center"/>
            <w:hideMark/>
          </w:tcPr>
          <w:p w14:paraId="240E25A4"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0.77 – 1.39</w:t>
            </w:r>
          </w:p>
        </w:tc>
        <w:tc>
          <w:tcPr>
            <w:tcW w:w="918" w:type="dxa"/>
            <w:shd w:val="clear" w:color="auto" w:fill="auto"/>
            <w:vAlign w:val="center"/>
            <w:hideMark/>
          </w:tcPr>
          <w:p w14:paraId="4DC6BDD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0.657</w:t>
            </w:r>
          </w:p>
        </w:tc>
      </w:tr>
      <w:tr w:rsidR="00514BD2" w:rsidRPr="004963B6" w14:paraId="0BE10B94"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605D3F72" w14:textId="77777777" w:rsidR="00514BD2" w:rsidRPr="004963B6" w:rsidRDefault="00514BD2" w:rsidP="00500E3D">
            <w:pPr>
              <w:rPr>
                <w:i w:val="0"/>
                <w:iCs w:val="0"/>
                <w:sz w:val="24"/>
                <w:szCs w:val="24"/>
              </w:rPr>
            </w:pPr>
            <w:r w:rsidRPr="004963B6">
              <w:rPr>
                <w:i w:val="0"/>
                <w:iCs w:val="0"/>
                <w:sz w:val="24"/>
                <w:szCs w:val="24"/>
              </w:rPr>
              <w:t>Wave 3 – 25 Feb 21</w:t>
            </w:r>
          </w:p>
        </w:tc>
        <w:tc>
          <w:tcPr>
            <w:tcW w:w="1069" w:type="dxa"/>
            <w:shd w:val="clear" w:color="auto" w:fill="auto"/>
            <w:vAlign w:val="center"/>
            <w:hideMark/>
          </w:tcPr>
          <w:p w14:paraId="7457E37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0.8</w:t>
            </w:r>
          </w:p>
        </w:tc>
        <w:tc>
          <w:tcPr>
            <w:tcW w:w="0" w:type="auto"/>
            <w:shd w:val="clear" w:color="auto" w:fill="auto"/>
            <w:vAlign w:val="center"/>
            <w:hideMark/>
          </w:tcPr>
          <w:p w14:paraId="6ABEFB8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0.53 – 1.21</w:t>
            </w:r>
          </w:p>
        </w:tc>
        <w:tc>
          <w:tcPr>
            <w:tcW w:w="0" w:type="auto"/>
            <w:tcBorders>
              <w:right w:val="single" w:sz="4" w:space="0" w:color="auto"/>
            </w:tcBorders>
            <w:shd w:val="clear" w:color="auto" w:fill="auto"/>
            <w:vAlign w:val="center"/>
            <w:hideMark/>
          </w:tcPr>
          <w:p w14:paraId="3BC4C1C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b/>
                <w:bCs/>
                <w:color w:val="000000"/>
                <w:sz w:val="24"/>
                <w:szCs w:val="24"/>
              </w:rPr>
              <w:t>0.026</w:t>
            </w:r>
          </w:p>
        </w:tc>
        <w:tc>
          <w:tcPr>
            <w:tcW w:w="1132" w:type="dxa"/>
            <w:tcBorders>
              <w:left w:val="single" w:sz="4" w:space="0" w:color="auto"/>
            </w:tcBorders>
            <w:shd w:val="clear" w:color="auto" w:fill="auto"/>
            <w:vAlign w:val="center"/>
            <w:hideMark/>
          </w:tcPr>
          <w:p w14:paraId="064A2D8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1.59</w:t>
            </w:r>
          </w:p>
        </w:tc>
        <w:tc>
          <w:tcPr>
            <w:tcW w:w="0" w:type="auto"/>
            <w:shd w:val="clear" w:color="auto" w:fill="auto"/>
            <w:vAlign w:val="center"/>
            <w:hideMark/>
          </w:tcPr>
          <w:p w14:paraId="66C09BA2"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1.06 – 2.38</w:t>
            </w:r>
          </w:p>
        </w:tc>
        <w:tc>
          <w:tcPr>
            <w:tcW w:w="0" w:type="auto"/>
            <w:tcBorders>
              <w:right w:val="single" w:sz="4" w:space="0" w:color="auto"/>
            </w:tcBorders>
            <w:shd w:val="clear" w:color="auto" w:fill="auto"/>
            <w:vAlign w:val="center"/>
            <w:hideMark/>
          </w:tcPr>
          <w:p w14:paraId="061F73A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7FA5041D"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1.08</w:t>
            </w:r>
          </w:p>
        </w:tc>
        <w:tc>
          <w:tcPr>
            <w:tcW w:w="0" w:type="auto"/>
            <w:shd w:val="clear" w:color="auto" w:fill="auto"/>
            <w:vAlign w:val="center"/>
            <w:hideMark/>
          </w:tcPr>
          <w:p w14:paraId="789BD80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0.80 – 1.46</w:t>
            </w:r>
          </w:p>
        </w:tc>
        <w:tc>
          <w:tcPr>
            <w:tcW w:w="918" w:type="dxa"/>
            <w:shd w:val="clear" w:color="auto" w:fill="auto"/>
            <w:vAlign w:val="center"/>
            <w:hideMark/>
          </w:tcPr>
          <w:p w14:paraId="0DBC4CF5"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0.252</w:t>
            </w:r>
          </w:p>
        </w:tc>
      </w:tr>
      <w:tr w:rsidR="00514BD2" w:rsidRPr="004963B6" w14:paraId="0F15A513"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5385E58F" w14:textId="77777777" w:rsidR="00514BD2" w:rsidRPr="004963B6" w:rsidRDefault="00514BD2" w:rsidP="00500E3D">
            <w:pPr>
              <w:rPr>
                <w:i w:val="0"/>
                <w:iCs w:val="0"/>
                <w:sz w:val="24"/>
                <w:szCs w:val="24"/>
              </w:rPr>
            </w:pPr>
            <w:r w:rsidRPr="004963B6">
              <w:rPr>
                <w:i w:val="0"/>
                <w:iCs w:val="0"/>
                <w:sz w:val="24"/>
                <w:szCs w:val="24"/>
              </w:rPr>
              <w:t>Wave 4 – 24 May 21</w:t>
            </w:r>
          </w:p>
        </w:tc>
        <w:tc>
          <w:tcPr>
            <w:tcW w:w="1069" w:type="dxa"/>
            <w:shd w:val="clear" w:color="auto" w:fill="auto"/>
            <w:vAlign w:val="center"/>
            <w:hideMark/>
          </w:tcPr>
          <w:p w14:paraId="52C4930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0.84</w:t>
            </w:r>
          </w:p>
        </w:tc>
        <w:tc>
          <w:tcPr>
            <w:tcW w:w="0" w:type="auto"/>
            <w:shd w:val="clear" w:color="auto" w:fill="auto"/>
            <w:vAlign w:val="center"/>
            <w:hideMark/>
          </w:tcPr>
          <w:p w14:paraId="5A48C1C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0.55 – 1.28</w:t>
            </w:r>
          </w:p>
        </w:tc>
        <w:tc>
          <w:tcPr>
            <w:tcW w:w="0" w:type="auto"/>
            <w:tcBorders>
              <w:right w:val="single" w:sz="4" w:space="0" w:color="auto"/>
            </w:tcBorders>
            <w:shd w:val="clear" w:color="auto" w:fill="auto"/>
            <w:vAlign w:val="center"/>
            <w:hideMark/>
          </w:tcPr>
          <w:p w14:paraId="343F4B3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0.08</w:t>
            </w:r>
          </w:p>
        </w:tc>
        <w:tc>
          <w:tcPr>
            <w:tcW w:w="1132" w:type="dxa"/>
            <w:tcBorders>
              <w:left w:val="single" w:sz="4" w:space="0" w:color="auto"/>
            </w:tcBorders>
            <w:shd w:val="clear" w:color="auto" w:fill="auto"/>
            <w:vAlign w:val="center"/>
            <w:hideMark/>
          </w:tcPr>
          <w:p w14:paraId="7B350E8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1.08</w:t>
            </w:r>
          </w:p>
        </w:tc>
        <w:tc>
          <w:tcPr>
            <w:tcW w:w="0" w:type="auto"/>
            <w:shd w:val="clear" w:color="auto" w:fill="auto"/>
            <w:vAlign w:val="center"/>
            <w:hideMark/>
          </w:tcPr>
          <w:p w14:paraId="3D7AA4C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0.72 – 1.64</w:t>
            </w:r>
          </w:p>
        </w:tc>
        <w:tc>
          <w:tcPr>
            <w:tcW w:w="0" w:type="auto"/>
            <w:tcBorders>
              <w:right w:val="single" w:sz="4" w:space="0" w:color="auto"/>
            </w:tcBorders>
            <w:shd w:val="clear" w:color="auto" w:fill="auto"/>
            <w:vAlign w:val="center"/>
            <w:hideMark/>
          </w:tcPr>
          <w:p w14:paraId="250F995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0.401</w:t>
            </w:r>
          </w:p>
        </w:tc>
        <w:tc>
          <w:tcPr>
            <w:tcW w:w="867" w:type="dxa"/>
            <w:tcBorders>
              <w:left w:val="single" w:sz="4" w:space="0" w:color="auto"/>
            </w:tcBorders>
            <w:shd w:val="clear" w:color="auto" w:fill="auto"/>
            <w:vAlign w:val="center"/>
            <w:hideMark/>
          </w:tcPr>
          <w:p w14:paraId="627A89E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1.21</w:t>
            </w:r>
          </w:p>
        </w:tc>
        <w:tc>
          <w:tcPr>
            <w:tcW w:w="0" w:type="auto"/>
            <w:shd w:val="clear" w:color="auto" w:fill="auto"/>
            <w:vAlign w:val="center"/>
            <w:hideMark/>
          </w:tcPr>
          <w:p w14:paraId="120940F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0.90 – 1.62</w:t>
            </w:r>
          </w:p>
        </w:tc>
        <w:tc>
          <w:tcPr>
            <w:tcW w:w="918" w:type="dxa"/>
            <w:shd w:val="clear" w:color="auto" w:fill="auto"/>
            <w:vAlign w:val="center"/>
            <w:hideMark/>
          </w:tcPr>
          <w:p w14:paraId="080DA8E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b/>
                <w:bCs/>
                <w:color w:val="000000"/>
                <w:sz w:val="24"/>
                <w:szCs w:val="24"/>
              </w:rPr>
              <w:t>0.009</w:t>
            </w:r>
          </w:p>
        </w:tc>
      </w:tr>
      <w:tr w:rsidR="00514BD2" w:rsidRPr="004963B6" w14:paraId="746F3CD2"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4C6A86BE" w14:textId="77777777" w:rsidR="00514BD2" w:rsidRPr="004963B6" w:rsidRDefault="00514BD2" w:rsidP="00500E3D">
            <w:pPr>
              <w:rPr>
                <w:i w:val="0"/>
                <w:iCs w:val="0"/>
                <w:sz w:val="24"/>
                <w:szCs w:val="24"/>
              </w:rPr>
            </w:pPr>
            <w:r w:rsidRPr="004963B6">
              <w:rPr>
                <w:i w:val="0"/>
                <w:iCs w:val="0"/>
                <w:sz w:val="24"/>
                <w:szCs w:val="24"/>
              </w:rPr>
              <w:t>Wave 5 – 26 Aug 21</w:t>
            </w:r>
          </w:p>
        </w:tc>
        <w:tc>
          <w:tcPr>
            <w:tcW w:w="1069" w:type="dxa"/>
            <w:shd w:val="clear" w:color="auto" w:fill="auto"/>
            <w:vAlign w:val="center"/>
            <w:hideMark/>
          </w:tcPr>
          <w:p w14:paraId="2DC013B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0.87</w:t>
            </w:r>
          </w:p>
        </w:tc>
        <w:tc>
          <w:tcPr>
            <w:tcW w:w="0" w:type="auto"/>
            <w:shd w:val="clear" w:color="auto" w:fill="auto"/>
            <w:vAlign w:val="center"/>
            <w:hideMark/>
          </w:tcPr>
          <w:p w14:paraId="3CC24F5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0.57 – 1.33</w:t>
            </w:r>
          </w:p>
        </w:tc>
        <w:tc>
          <w:tcPr>
            <w:tcW w:w="0" w:type="auto"/>
            <w:tcBorders>
              <w:right w:val="single" w:sz="4" w:space="0" w:color="auto"/>
            </w:tcBorders>
            <w:shd w:val="clear" w:color="auto" w:fill="auto"/>
            <w:vAlign w:val="center"/>
            <w:hideMark/>
          </w:tcPr>
          <w:p w14:paraId="056B9FD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0.189</w:t>
            </w:r>
          </w:p>
        </w:tc>
        <w:tc>
          <w:tcPr>
            <w:tcW w:w="1132" w:type="dxa"/>
            <w:tcBorders>
              <w:left w:val="single" w:sz="4" w:space="0" w:color="auto"/>
            </w:tcBorders>
            <w:shd w:val="clear" w:color="auto" w:fill="auto"/>
            <w:vAlign w:val="center"/>
            <w:hideMark/>
          </w:tcPr>
          <w:p w14:paraId="0CDFDB04"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0.98</w:t>
            </w:r>
          </w:p>
        </w:tc>
        <w:tc>
          <w:tcPr>
            <w:tcW w:w="0" w:type="auto"/>
            <w:shd w:val="clear" w:color="auto" w:fill="auto"/>
            <w:vAlign w:val="center"/>
            <w:hideMark/>
          </w:tcPr>
          <w:p w14:paraId="02E1EF1D"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0.65 – 1.48</w:t>
            </w:r>
          </w:p>
        </w:tc>
        <w:tc>
          <w:tcPr>
            <w:tcW w:w="0" w:type="auto"/>
            <w:tcBorders>
              <w:right w:val="single" w:sz="4" w:space="0" w:color="auto"/>
            </w:tcBorders>
            <w:shd w:val="clear" w:color="auto" w:fill="auto"/>
            <w:vAlign w:val="center"/>
            <w:hideMark/>
          </w:tcPr>
          <w:p w14:paraId="309EEA0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0.828</w:t>
            </w:r>
          </w:p>
        </w:tc>
        <w:tc>
          <w:tcPr>
            <w:tcW w:w="867" w:type="dxa"/>
            <w:tcBorders>
              <w:left w:val="single" w:sz="4" w:space="0" w:color="auto"/>
            </w:tcBorders>
            <w:shd w:val="clear" w:color="auto" w:fill="auto"/>
            <w:vAlign w:val="center"/>
            <w:hideMark/>
          </w:tcPr>
          <w:p w14:paraId="5B84D4C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1.21</w:t>
            </w:r>
          </w:p>
        </w:tc>
        <w:tc>
          <w:tcPr>
            <w:tcW w:w="0" w:type="auto"/>
            <w:shd w:val="clear" w:color="auto" w:fill="auto"/>
            <w:vAlign w:val="center"/>
            <w:hideMark/>
          </w:tcPr>
          <w:p w14:paraId="11E2C22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color w:val="000000"/>
                <w:sz w:val="24"/>
                <w:szCs w:val="24"/>
              </w:rPr>
              <w:t>0.90 – 1.62</w:t>
            </w:r>
          </w:p>
        </w:tc>
        <w:tc>
          <w:tcPr>
            <w:tcW w:w="918" w:type="dxa"/>
            <w:shd w:val="clear" w:color="auto" w:fill="auto"/>
            <w:vAlign w:val="center"/>
            <w:hideMark/>
          </w:tcPr>
          <w:p w14:paraId="433F74C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b/>
                <w:bCs/>
                <w:color w:val="000000"/>
                <w:sz w:val="24"/>
                <w:szCs w:val="24"/>
              </w:rPr>
              <w:t>0.006</w:t>
            </w:r>
          </w:p>
        </w:tc>
      </w:tr>
      <w:tr w:rsidR="00514BD2" w:rsidRPr="004963B6" w14:paraId="276CBA68"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6A7D3847" w14:textId="77777777" w:rsidR="00514BD2" w:rsidRPr="004963B6" w:rsidRDefault="00514BD2" w:rsidP="00500E3D">
            <w:pPr>
              <w:rPr>
                <w:b/>
                <w:bCs/>
                <w:i w:val="0"/>
                <w:iCs w:val="0"/>
                <w:sz w:val="24"/>
                <w:szCs w:val="24"/>
              </w:rPr>
            </w:pPr>
            <w:r w:rsidRPr="004963B6">
              <w:rPr>
                <w:b/>
                <w:bCs/>
                <w:i w:val="0"/>
                <w:iCs w:val="0"/>
                <w:sz w:val="24"/>
                <w:szCs w:val="24"/>
              </w:rPr>
              <w:t>13-17 years old (Ref.)</w:t>
            </w:r>
          </w:p>
        </w:tc>
        <w:tc>
          <w:tcPr>
            <w:tcW w:w="1069" w:type="dxa"/>
            <w:shd w:val="clear" w:color="auto" w:fill="auto"/>
            <w:vAlign w:val="center"/>
          </w:tcPr>
          <w:p w14:paraId="60E4DC8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46ECEDA0"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0A64F104"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tcBorders>
              <w:left w:val="single" w:sz="4" w:space="0" w:color="auto"/>
            </w:tcBorders>
            <w:shd w:val="clear" w:color="auto" w:fill="auto"/>
            <w:vAlign w:val="center"/>
          </w:tcPr>
          <w:p w14:paraId="5D7ECA6B"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64284BE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78F4BF5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67" w:type="dxa"/>
            <w:tcBorders>
              <w:left w:val="single" w:sz="4" w:space="0" w:color="auto"/>
            </w:tcBorders>
            <w:shd w:val="clear" w:color="auto" w:fill="auto"/>
            <w:vAlign w:val="center"/>
          </w:tcPr>
          <w:p w14:paraId="605E934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2744D6B2"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shd w:val="clear" w:color="auto" w:fill="auto"/>
            <w:vAlign w:val="center"/>
          </w:tcPr>
          <w:p w14:paraId="16ED449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514BD2" w:rsidRPr="004963B6" w14:paraId="6F1E327D"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1137FD0E" w14:textId="77777777" w:rsidR="00514BD2" w:rsidRPr="004963B6" w:rsidRDefault="00514BD2" w:rsidP="00500E3D">
            <w:pPr>
              <w:rPr>
                <w:i w:val="0"/>
                <w:iCs w:val="0"/>
                <w:sz w:val="24"/>
                <w:szCs w:val="24"/>
              </w:rPr>
            </w:pPr>
            <w:r w:rsidRPr="004963B6">
              <w:rPr>
                <w:i w:val="0"/>
                <w:iCs w:val="0"/>
                <w:sz w:val="24"/>
                <w:szCs w:val="24"/>
              </w:rPr>
              <w:t>18-19 years old</w:t>
            </w:r>
          </w:p>
        </w:tc>
        <w:tc>
          <w:tcPr>
            <w:tcW w:w="1069" w:type="dxa"/>
            <w:shd w:val="clear" w:color="auto" w:fill="auto"/>
            <w:vAlign w:val="center"/>
            <w:hideMark/>
          </w:tcPr>
          <w:p w14:paraId="2BF3AA5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1.28</w:t>
            </w:r>
          </w:p>
        </w:tc>
        <w:tc>
          <w:tcPr>
            <w:tcW w:w="0" w:type="auto"/>
            <w:shd w:val="clear" w:color="auto" w:fill="auto"/>
            <w:vAlign w:val="center"/>
            <w:hideMark/>
          </w:tcPr>
          <w:p w14:paraId="3DD9FA62"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0.97 – 1.69</w:t>
            </w:r>
          </w:p>
        </w:tc>
        <w:tc>
          <w:tcPr>
            <w:tcW w:w="0" w:type="auto"/>
            <w:tcBorders>
              <w:right w:val="single" w:sz="4" w:space="0" w:color="auto"/>
            </w:tcBorders>
            <w:shd w:val="clear" w:color="auto" w:fill="auto"/>
            <w:vAlign w:val="center"/>
            <w:hideMark/>
          </w:tcPr>
          <w:p w14:paraId="6E675F5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1132" w:type="dxa"/>
            <w:tcBorders>
              <w:left w:val="single" w:sz="4" w:space="0" w:color="auto"/>
            </w:tcBorders>
            <w:shd w:val="clear" w:color="auto" w:fill="auto"/>
            <w:vAlign w:val="center"/>
            <w:hideMark/>
          </w:tcPr>
          <w:p w14:paraId="0EC1490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2.07</w:t>
            </w:r>
          </w:p>
        </w:tc>
        <w:tc>
          <w:tcPr>
            <w:tcW w:w="0" w:type="auto"/>
            <w:shd w:val="clear" w:color="auto" w:fill="auto"/>
            <w:vAlign w:val="center"/>
            <w:hideMark/>
          </w:tcPr>
          <w:p w14:paraId="281A481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1.58 – 2.73</w:t>
            </w:r>
          </w:p>
        </w:tc>
        <w:tc>
          <w:tcPr>
            <w:tcW w:w="0" w:type="auto"/>
            <w:tcBorders>
              <w:right w:val="single" w:sz="4" w:space="0" w:color="auto"/>
            </w:tcBorders>
            <w:shd w:val="clear" w:color="auto" w:fill="auto"/>
            <w:vAlign w:val="center"/>
            <w:hideMark/>
          </w:tcPr>
          <w:p w14:paraId="134B571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4C58FFE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1.57</w:t>
            </w:r>
          </w:p>
        </w:tc>
        <w:tc>
          <w:tcPr>
            <w:tcW w:w="0" w:type="auto"/>
            <w:shd w:val="clear" w:color="auto" w:fill="auto"/>
            <w:vAlign w:val="center"/>
            <w:hideMark/>
          </w:tcPr>
          <w:p w14:paraId="0D5ED02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1.26 – 1.96</w:t>
            </w:r>
          </w:p>
        </w:tc>
        <w:tc>
          <w:tcPr>
            <w:tcW w:w="918" w:type="dxa"/>
            <w:shd w:val="clear" w:color="auto" w:fill="auto"/>
            <w:vAlign w:val="center"/>
            <w:hideMark/>
          </w:tcPr>
          <w:p w14:paraId="09647D0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2A7A1A82"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7483CC49" w14:textId="77777777" w:rsidR="00514BD2" w:rsidRPr="004963B6" w:rsidRDefault="00514BD2" w:rsidP="00500E3D">
            <w:pPr>
              <w:rPr>
                <w:b/>
                <w:bCs/>
                <w:i w:val="0"/>
                <w:iCs w:val="0"/>
                <w:sz w:val="24"/>
                <w:szCs w:val="24"/>
              </w:rPr>
            </w:pPr>
            <w:r w:rsidRPr="004963B6">
              <w:rPr>
                <w:b/>
                <w:bCs/>
                <w:i w:val="0"/>
                <w:iCs w:val="0"/>
                <w:sz w:val="24"/>
                <w:szCs w:val="24"/>
              </w:rPr>
              <w:t>Male (Ref.)</w:t>
            </w:r>
          </w:p>
        </w:tc>
        <w:tc>
          <w:tcPr>
            <w:tcW w:w="1069" w:type="dxa"/>
            <w:shd w:val="clear" w:color="auto" w:fill="auto"/>
            <w:vAlign w:val="center"/>
          </w:tcPr>
          <w:p w14:paraId="7F40F57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7A16CF0B"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5811C4F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tcBorders>
              <w:left w:val="single" w:sz="4" w:space="0" w:color="auto"/>
            </w:tcBorders>
            <w:shd w:val="clear" w:color="auto" w:fill="auto"/>
            <w:vAlign w:val="center"/>
          </w:tcPr>
          <w:p w14:paraId="3CBE2E31"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66FEEE4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5D0924B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67" w:type="dxa"/>
            <w:tcBorders>
              <w:left w:val="single" w:sz="4" w:space="0" w:color="auto"/>
            </w:tcBorders>
            <w:shd w:val="clear" w:color="auto" w:fill="auto"/>
            <w:vAlign w:val="center"/>
          </w:tcPr>
          <w:p w14:paraId="42D350E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3FD3C3D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shd w:val="clear" w:color="auto" w:fill="auto"/>
            <w:vAlign w:val="center"/>
          </w:tcPr>
          <w:p w14:paraId="3A0D476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514BD2" w:rsidRPr="004963B6" w14:paraId="2CC7A683"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2957B502" w14:textId="77777777" w:rsidR="00514BD2" w:rsidRPr="004963B6" w:rsidRDefault="00514BD2" w:rsidP="00500E3D">
            <w:pPr>
              <w:rPr>
                <w:i w:val="0"/>
                <w:iCs w:val="0"/>
                <w:sz w:val="24"/>
                <w:szCs w:val="24"/>
              </w:rPr>
            </w:pPr>
            <w:r w:rsidRPr="004963B6">
              <w:rPr>
                <w:i w:val="0"/>
                <w:iCs w:val="0"/>
                <w:sz w:val="24"/>
                <w:szCs w:val="24"/>
              </w:rPr>
              <w:t>Female</w:t>
            </w:r>
          </w:p>
        </w:tc>
        <w:tc>
          <w:tcPr>
            <w:tcW w:w="1069" w:type="dxa"/>
            <w:shd w:val="clear" w:color="auto" w:fill="auto"/>
            <w:vAlign w:val="center"/>
            <w:hideMark/>
          </w:tcPr>
          <w:p w14:paraId="24C7E804"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1.39</w:t>
            </w:r>
          </w:p>
        </w:tc>
        <w:tc>
          <w:tcPr>
            <w:tcW w:w="0" w:type="auto"/>
            <w:shd w:val="clear" w:color="auto" w:fill="auto"/>
            <w:vAlign w:val="center"/>
            <w:hideMark/>
          </w:tcPr>
          <w:p w14:paraId="241CB69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1.07 – 1.82</w:t>
            </w:r>
          </w:p>
        </w:tc>
        <w:tc>
          <w:tcPr>
            <w:tcW w:w="0" w:type="auto"/>
            <w:tcBorders>
              <w:right w:val="single" w:sz="4" w:space="0" w:color="auto"/>
            </w:tcBorders>
            <w:shd w:val="clear" w:color="auto" w:fill="auto"/>
            <w:vAlign w:val="center"/>
            <w:hideMark/>
          </w:tcPr>
          <w:p w14:paraId="7C94E61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1132" w:type="dxa"/>
            <w:tcBorders>
              <w:left w:val="single" w:sz="4" w:space="0" w:color="auto"/>
            </w:tcBorders>
            <w:shd w:val="clear" w:color="auto" w:fill="auto"/>
            <w:vAlign w:val="center"/>
            <w:hideMark/>
          </w:tcPr>
          <w:p w14:paraId="774AEAA5"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1.31</w:t>
            </w:r>
          </w:p>
        </w:tc>
        <w:tc>
          <w:tcPr>
            <w:tcW w:w="0" w:type="auto"/>
            <w:shd w:val="clear" w:color="auto" w:fill="auto"/>
            <w:vAlign w:val="center"/>
            <w:hideMark/>
          </w:tcPr>
          <w:p w14:paraId="1018BF72"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1.00 – 1.71</w:t>
            </w:r>
          </w:p>
        </w:tc>
        <w:tc>
          <w:tcPr>
            <w:tcW w:w="0" w:type="auto"/>
            <w:tcBorders>
              <w:right w:val="single" w:sz="4" w:space="0" w:color="auto"/>
            </w:tcBorders>
            <w:shd w:val="clear" w:color="auto" w:fill="auto"/>
            <w:vAlign w:val="center"/>
            <w:hideMark/>
          </w:tcPr>
          <w:p w14:paraId="2075238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48DFA9F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1.32</w:t>
            </w:r>
          </w:p>
        </w:tc>
        <w:tc>
          <w:tcPr>
            <w:tcW w:w="0" w:type="auto"/>
            <w:shd w:val="clear" w:color="auto" w:fill="auto"/>
            <w:vAlign w:val="center"/>
            <w:hideMark/>
          </w:tcPr>
          <w:p w14:paraId="4789032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1.09 – 1.60</w:t>
            </w:r>
          </w:p>
        </w:tc>
        <w:tc>
          <w:tcPr>
            <w:tcW w:w="918" w:type="dxa"/>
            <w:shd w:val="clear" w:color="auto" w:fill="auto"/>
            <w:vAlign w:val="center"/>
            <w:hideMark/>
          </w:tcPr>
          <w:p w14:paraId="6E4A205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20F90F86"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24BC1A4" w14:textId="77777777" w:rsidR="00514BD2" w:rsidRPr="004963B6" w:rsidRDefault="00514BD2" w:rsidP="00500E3D">
            <w:pPr>
              <w:rPr>
                <w:b/>
                <w:bCs/>
                <w:i w:val="0"/>
                <w:iCs w:val="0"/>
                <w:sz w:val="24"/>
                <w:szCs w:val="24"/>
              </w:rPr>
            </w:pPr>
            <w:r w:rsidRPr="004963B6">
              <w:rPr>
                <w:b/>
                <w:bCs/>
                <w:i w:val="0"/>
                <w:iCs w:val="0"/>
                <w:sz w:val="24"/>
                <w:szCs w:val="24"/>
              </w:rPr>
              <w:t>No mental health issue (Ref.)</w:t>
            </w:r>
          </w:p>
        </w:tc>
        <w:tc>
          <w:tcPr>
            <w:tcW w:w="1069" w:type="dxa"/>
            <w:shd w:val="clear" w:color="auto" w:fill="auto"/>
            <w:vAlign w:val="center"/>
          </w:tcPr>
          <w:p w14:paraId="2F50601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3982E59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6DAF9CA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tcBorders>
              <w:left w:val="single" w:sz="4" w:space="0" w:color="auto"/>
            </w:tcBorders>
            <w:shd w:val="clear" w:color="auto" w:fill="auto"/>
            <w:vAlign w:val="center"/>
          </w:tcPr>
          <w:p w14:paraId="0519FD6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511C062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3B24F1E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67" w:type="dxa"/>
            <w:tcBorders>
              <w:left w:val="single" w:sz="4" w:space="0" w:color="auto"/>
            </w:tcBorders>
            <w:shd w:val="clear" w:color="auto" w:fill="auto"/>
            <w:vAlign w:val="center"/>
          </w:tcPr>
          <w:p w14:paraId="13617F7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1E64C451"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shd w:val="clear" w:color="auto" w:fill="auto"/>
            <w:vAlign w:val="center"/>
          </w:tcPr>
          <w:p w14:paraId="1ACC0C1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514BD2" w:rsidRPr="004963B6" w14:paraId="345B2FA6"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0DD54580" w14:textId="77777777" w:rsidR="00514BD2" w:rsidRPr="004963B6" w:rsidRDefault="00514BD2" w:rsidP="00500E3D">
            <w:pPr>
              <w:rPr>
                <w:i w:val="0"/>
                <w:iCs w:val="0"/>
                <w:sz w:val="24"/>
                <w:szCs w:val="24"/>
              </w:rPr>
            </w:pPr>
            <w:r w:rsidRPr="004963B6">
              <w:rPr>
                <w:i w:val="0"/>
                <w:iCs w:val="0"/>
                <w:sz w:val="24"/>
                <w:szCs w:val="24"/>
              </w:rPr>
              <w:t>Pre-existing mental health issues</w:t>
            </w:r>
          </w:p>
        </w:tc>
        <w:tc>
          <w:tcPr>
            <w:tcW w:w="1069" w:type="dxa"/>
            <w:shd w:val="clear" w:color="auto" w:fill="auto"/>
            <w:vAlign w:val="center"/>
            <w:hideMark/>
          </w:tcPr>
          <w:p w14:paraId="49D7ED5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3.23</w:t>
            </w:r>
          </w:p>
        </w:tc>
        <w:tc>
          <w:tcPr>
            <w:tcW w:w="0" w:type="auto"/>
            <w:shd w:val="clear" w:color="auto" w:fill="auto"/>
            <w:vAlign w:val="center"/>
            <w:hideMark/>
          </w:tcPr>
          <w:p w14:paraId="7BB99C3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2.19 – 4.79</w:t>
            </w:r>
          </w:p>
        </w:tc>
        <w:tc>
          <w:tcPr>
            <w:tcW w:w="0" w:type="auto"/>
            <w:tcBorders>
              <w:right w:val="single" w:sz="4" w:space="0" w:color="auto"/>
            </w:tcBorders>
            <w:shd w:val="clear" w:color="auto" w:fill="auto"/>
            <w:vAlign w:val="center"/>
            <w:hideMark/>
          </w:tcPr>
          <w:p w14:paraId="1AA9DF5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1132" w:type="dxa"/>
            <w:tcBorders>
              <w:left w:val="single" w:sz="4" w:space="0" w:color="auto"/>
            </w:tcBorders>
            <w:shd w:val="clear" w:color="auto" w:fill="auto"/>
            <w:vAlign w:val="center"/>
            <w:hideMark/>
          </w:tcPr>
          <w:p w14:paraId="01EACB6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2.7</w:t>
            </w:r>
          </w:p>
        </w:tc>
        <w:tc>
          <w:tcPr>
            <w:tcW w:w="0" w:type="auto"/>
            <w:shd w:val="clear" w:color="auto" w:fill="auto"/>
            <w:vAlign w:val="center"/>
            <w:hideMark/>
          </w:tcPr>
          <w:p w14:paraId="278AE9D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1.79 – 4.12</w:t>
            </w:r>
          </w:p>
        </w:tc>
        <w:tc>
          <w:tcPr>
            <w:tcW w:w="0" w:type="auto"/>
            <w:tcBorders>
              <w:right w:val="single" w:sz="4" w:space="0" w:color="auto"/>
            </w:tcBorders>
            <w:shd w:val="clear" w:color="auto" w:fill="auto"/>
            <w:vAlign w:val="center"/>
            <w:hideMark/>
          </w:tcPr>
          <w:p w14:paraId="173AB841"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42BB4E7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1.74</w:t>
            </w:r>
          </w:p>
        </w:tc>
        <w:tc>
          <w:tcPr>
            <w:tcW w:w="0" w:type="auto"/>
            <w:shd w:val="clear" w:color="auto" w:fill="auto"/>
            <w:vAlign w:val="center"/>
            <w:hideMark/>
          </w:tcPr>
          <w:p w14:paraId="26BEBFB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1.16 – 2.64</w:t>
            </w:r>
          </w:p>
        </w:tc>
        <w:tc>
          <w:tcPr>
            <w:tcW w:w="918" w:type="dxa"/>
            <w:shd w:val="clear" w:color="auto" w:fill="auto"/>
            <w:vAlign w:val="center"/>
            <w:hideMark/>
          </w:tcPr>
          <w:p w14:paraId="7ECDB30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3DEFD45D"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293FCE0B" w14:textId="77777777" w:rsidR="00514BD2" w:rsidRPr="004963B6" w:rsidRDefault="00514BD2" w:rsidP="00500E3D">
            <w:pPr>
              <w:rPr>
                <w:b/>
                <w:bCs/>
                <w:i w:val="0"/>
                <w:iCs w:val="0"/>
                <w:sz w:val="24"/>
                <w:szCs w:val="24"/>
              </w:rPr>
            </w:pPr>
            <w:r w:rsidRPr="004963B6">
              <w:rPr>
                <w:b/>
                <w:bCs/>
                <w:i w:val="0"/>
                <w:iCs w:val="0"/>
                <w:sz w:val="24"/>
                <w:szCs w:val="24"/>
              </w:rPr>
              <w:t>No financial difficulties (Ref.)</w:t>
            </w:r>
          </w:p>
        </w:tc>
        <w:tc>
          <w:tcPr>
            <w:tcW w:w="1069" w:type="dxa"/>
            <w:shd w:val="clear" w:color="auto" w:fill="auto"/>
            <w:vAlign w:val="center"/>
          </w:tcPr>
          <w:p w14:paraId="0FD05491"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4648E69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75C3E7C1"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tcBorders>
              <w:left w:val="single" w:sz="4" w:space="0" w:color="auto"/>
            </w:tcBorders>
            <w:shd w:val="clear" w:color="auto" w:fill="auto"/>
            <w:vAlign w:val="center"/>
          </w:tcPr>
          <w:p w14:paraId="779EC554"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21052F3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5EF102A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67" w:type="dxa"/>
            <w:tcBorders>
              <w:left w:val="single" w:sz="4" w:space="0" w:color="auto"/>
            </w:tcBorders>
            <w:shd w:val="clear" w:color="auto" w:fill="auto"/>
            <w:vAlign w:val="center"/>
          </w:tcPr>
          <w:p w14:paraId="5EFFD147"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170C805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shd w:val="clear" w:color="auto" w:fill="auto"/>
            <w:vAlign w:val="center"/>
          </w:tcPr>
          <w:p w14:paraId="55A5350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514BD2" w:rsidRPr="004963B6" w14:paraId="749323EE"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34B2BB91" w14:textId="77777777" w:rsidR="00514BD2" w:rsidRPr="004963B6" w:rsidRDefault="00514BD2" w:rsidP="00500E3D">
            <w:pPr>
              <w:rPr>
                <w:i w:val="0"/>
                <w:iCs w:val="0"/>
                <w:sz w:val="24"/>
                <w:szCs w:val="24"/>
              </w:rPr>
            </w:pPr>
            <w:r w:rsidRPr="004963B6">
              <w:rPr>
                <w:i w:val="0"/>
                <w:iCs w:val="0"/>
                <w:sz w:val="24"/>
                <w:szCs w:val="24"/>
              </w:rPr>
              <w:t>Financial difficulties: A lot</w:t>
            </w:r>
          </w:p>
        </w:tc>
        <w:tc>
          <w:tcPr>
            <w:tcW w:w="1069" w:type="dxa"/>
            <w:shd w:val="clear" w:color="auto" w:fill="auto"/>
            <w:vAlign w:val="center"/>
            <w:hideMark/>
          </w:tcPr>
          <w:p w14:paraId="47D283F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1.84</w:t>
            </w:r>
          </w:p>
        </w:tc>
        <w:tc>
          <w:tcPr>
            <w:tcW w:w="0" w:type="auto"/>
            <w:shd w:val="clear" w:color="auto" w:fill="auto"/>
            <w:vAlign w:val="center"/>
            <w:hideMark/>
          </w:tcPr>
          <w:p w14:paraId="721D6FD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1.16 – 2.91</w:t>
            </w:r>
          </w:p>
        </w:tc>
        <w:tc>
          <w:tcPr>
            <w:tcW w:w="0" w:type="auto"/>
            <w:tcBorders>
              <w:right w:val="single" w:sz="4" w:space="0" w:color="auto"/>
            </w:tcBorders>
            <w:shd w:val="clear" w:color="auto" w:fill="auto"/>
            <w:vAlign w:val="center"/>
            <w:hideMark/>
          </w:tcPr>
          <w:p w14:paraId="6E58BED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1132" w:type="dxa"/>
            <w:tcBorders>
              <w:left w:val="single" w:sz="4" w:space="0" w:color="auto"/>
            </w:tcBorders>
            <w:shd w:val="clear" w:color="auto" w:fill="auto"/>
            <w:vAlign w:val="center"/>
            <w:hideMark/>
          </w:tcPr>
          <w:p w14:paraId="5D9ECE7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2.11</w:t>
            </w:r>
          </w:p>
        </w:tc>
        <w:tc>
          <w:tcPr>
            <w:tcW w:w="0" w:type="auto"/>
            <w:shd w:val="clear" w:color="auto" w:fill="auto"/>
            <w:vAlign w:val="center"/>
            <w:hideMark/>
          </w:tcPr>
          <w:p w14:paraId="3063B5A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1.32 – 3.36</w:t>
            </w:r>
          </w:p>
        </w:tc>
        <w:tc>
          <w:tcPr>
            <w:tcW w:w="0" w:type="auto"/>
            <w:tcBorders>
              <w:right w:val="single" w:sz="4" w:space="0" w:color="auto"/>
            </w:tcBorders>
            <w:shd w:val="clear" w:color="auto" w:fill="auto"/>
            <w:vAlign w:val="center"/>
            <w:hideMark/>
          </w:tcPr>
          <w:p w14:paraId="7C3B816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11E05B2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2.06</w:t>
            </w:r>
          </w:p>
        </w:tc>
        <w:tc>
          <w:tcPr>
            <w:tcW w:w="0" w:type="auto"/>
            <w:shd w:val="clear" w:color="auto" w:fill="auto"/>
            <w:vAlign w:val="center"/>
            <w:hideMark/>
          </w:tcPr>
          <w:p w14:paraId="6715E86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1.40 – 3.05</w:t>
            </w:r>
          </w:p>
        </w:tc>
        <w:tc>
          <w:tcPr>
            <w:tcW w:w="918" w:type="dxa"/>
            <w:shd w:val="clear" w:color="auto" w:fill="auto"/>
            <w:vAlign w:val="center"/>
            <w:hideMark/>
          </w:tcPr>
          <w:p w14:paraId="4E82375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53001CD6"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4BD65B4B" w14:textId="77777777" w:rsidR="00514BD2" w:rsidRPr="004963B6" w:rsidRDefault="00514BD2" w:rsidP="00500E3D">
            <w:pPr>
              <w:rPr>
                <w:i w:val="0"/>
                <w:iCs w:val="0"/>
                <w:sz w:val="24"/>
                <w:szCs w:val="24"/>
              </w:rPr>
            </w:pPr>
            <w:r w:rsidRPr="004963B6">
              <w:rPr>
                <w:i w:val="0"/>
                <w:iCs w:val="0"/>
                <w:sz w:val="24"/>
                <w:szCs w:val="24"/>
              </w:rPr>
              <w:t>Financial difficulties: A little</w:t>
            </w:r>
          </w:p>
        </w:tc>
        <w:tc>
          <w:tcPr>
            <w:tcW w:w="1069" w:type="dxa"/>
            <w:shd w:val="clear" w:color="auto" w:fill="auto"/>
            <w:vAlign w:val="center"/>
            <w:hideMark/>
          </w:tcPr>
          <w:p w14:paraId="79793392"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1.12</w:t>
            </w:r>
          </w:p>
        </w:tc>
        <w:tc>
          <w:tcPr>
            <w:tcW w:w="0" w:type="auto"/>
            <w:shd w:val="clear" w:color="auto" w:fill="auto"/>
            <w:vAlign w:val="center"/>
            <w:hideMark/>
          </w:tcPr>
          <w:p w14:paraId="39BC546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0.82 – 1.54</w:t>
            </w:r>
          </w:p>
        </w:tc>
        <w:tc>
          <w:tcPr>
            <w:tcW w:w="0" w:type="auto"/>
            <w:tcBorders>
              <w:right w:val="single" w:sz="4" w:space="0" w:color="auto"/>
            </w:tcBorders>
            <w:shd w:val="clear" w:color="auto" w:fill="auto"/>
            <w:vAlign w:val="center"/>
            <w:hideMark/>
          </w:tcPr>
          <w:p w14:paraId="08FE269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0.136</w:t>
            </w:r>
          </w:p>
        </w:tc>
        <w:tc>
          <w:tcPr>
            <w:tcW w:w="1132" w:type="dxa"/>
            <w:tcBorders>
              <w:left w:val="single" w:sz="4" w:space="0" w:color="auto"/>
            </w:tcBorders>
            <w:shd w:val="clear" w:color="auto" w:fill="auto"/>
            <w:vAlign w:val="center"/>
            <w:hideMark/>
          </w:tcPr>
          <w:p w14:paraId="191C4E4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1.48</w:t>
            </w:r>
          </w:p>
        </w:tc>
        <w:tc>
          <w:tcPr>
            <w:tcW w:w="0" w:type="auto"/>
            <w:shd w:val="clear" w:color="auto" w:fill="auto"/>
            <w:vAlign w:val="center"/>
            <w:hideMark/>
          </w:tcPr>
          <w:p w14:paraId="6DF382DB"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1.09 – 2.01</w:t>
            </w:r>
          </w:p>
        </w:tc>
        <w:tc>
          <w:tcPr>
            <w:tcW w:w="0" w:type="auto"/>
            <w:tcBorders>
              <w:right w:val="single" w:sz="4" w:space="0" w:color="auto"/>
            </w:tcBorders>
            <w:shd w:val="clear" w:color="auto" w:fill="auto"/>
            <w:vAlign w:val="center"/>
            <w:hideMark/>
          </w:tcPr>
          <w:p w14:paraId="31F00AF0"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60E06AE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1.53</w:t>
            </w:r>
          </w:p>
        </w:tc>
        <w:tc>
          <w:tcPr>
            <w:tcW w:w="0" w:type="auto"/>
            <w:shd w:val="clear" w:color="auto" w:fill="auto"/>
            <w:vAlign w:val="center"/>
            <w:hideMark/>
          </w:tcPr>
          <w:p w14:paraId="1C73332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1.23 – 1.91</w:t>
            </w:r>
          </w:p>
        </w:tc>
        <w:tc>
          <w:tcPr>
            <w:tcW w:w="918" w:type="dxa"/>
            <w:shd w:val="clear" w:color="auto" w:fill="auto"/>
            <w:vAlign w:val="center"/>
            <w:hideMark/>
          </w:tcPr>
          <w:p w14:paraId="0A7F5C2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60A7BFAB"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465F2C90" w14:textId="77777777" w:rsidR="00514BD2" w:rsidRPr="004963B6" w:rsidRDefault="00514BD2" w:rsidP="00500E3D">
            <w:pPr>
              <w:rPr>
                <w:i w:val="0"/>
                <w:iCs w:val="0"/>
                <w:sz w:val="24"/>
                <w:szCs w:val="24"/>
              </w:rPr>
            </w:pPr>
            <w:r w:rsidRPr="004963B6">
              <w:rPr>
                <w:i w:val="0"/>
                <w:iCs w:val="0"/>
                <w:sz w:val="24"/>
                <w:szCs w:val="24"/>
              </w:rPr>
              <w:t>Financial difficulties: Don't know</w:t>
            </w:r>
          </w:p>
        </w:tc>
        <w:tc>
          <w:tcPr>
            <w:tcW w:w="1069" w:type="dxa"/>
            <w:shd w:val="clear" w:color="auto" w:fill="auto"/>
            <w:vAlign w:val="center"/>
            <w:hideMark/>
          </w:tcPr>
          <w:p w14:paraId="4C3D5C9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w:t>
            </w:r>
          </w:p>
        </w:tc>
        <w:tc>
          <w:tcPr>
            <w:tcW w:w="0" w:type="auto"/>
            <w:shd w:val="clear" w:color="auto" w:fill="auto"/>
            <w:vAlign w:val="center"/>
            <w:hideMark/>
          </w:tcPr>
          <w:p w14:paraId="6915E33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0.68 – 1.48</w:t>
            </w:r>
          </w:p>
        </w:tc>
        <w:tc>
          <w:tcPr>
            <w:tcW w:w="0" w:type="auto"/>
            <w:tcBorders>
              <w:right w:val="single" w:sz="4" w:space="0" w:color="auto"/>
            </w:tcBorders>
            <w:shd w:val="clear" w:color="auto" w:fill="auto"/>
            <w:vAlign w:val="center"/>
            <w:hideMark/>
          </w:tcPr>
          <w:p w14:paraId="07BBD24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0.969</w:t>
            </w:r>
          </w:p>
        </w:tc>
        <w:tc>
          <w:tcPr>
            <w:tcW w:w="1132" w:type="dxa"/>
            <w:tcBorders>
              <w:left w:val="single" w:sz="4" w:space="0" w:color="auto"/>
            </w:tcBorders>
            <w:shd w:val="clear" w:color="auto" w:fill="auto"/>
            <w:vAlign w:val="center"/>
            <w:hideMark/>
          </w:tcPr>
          <w:p w14:paraId="4B7F11A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1.32</w:t>
            </w:r>
          </w:p>
        </w:tc>
        <w:tc>
          <w:tcPr>
            <w:tcW w:w="0" w:type="auto"/>
            <w:shd w:val="clear" w:color="auto" w:fill="auto"/>
            <w:vAlign w:val="center"/>
            <w:hideMark/>
          </w:tcPr>
          <w:p w14:paraId="64D563B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0.90 – 1.92</w:t>
            </w:r>
          </w:p>
        </w:tc>
        <w:tc>
          <w:tcPr>
            <w:tcW w:w="0" w:type="auto"/>
            <w:tcBorders>
              <w:right w:val="single" w:sz="4" w:space="0" w:color="auto"/>
            </w:tcBorders>
            <w:shd w:val="clear" w:color="auto" w:fill="auto"/>
            <w:vAlign w:val="center"/>
            <w:hideMark/>
          </w:tcPr>
          <w:p w14:paraId="6960910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0.001</w:t>
            </w:r>
          </w:p>
        </w:tc>
        <w:tc>
          <w:tcPr>
            <w:tcW w:w="867" w:type="dxa"/>
            <w:tcBorders>
              <w:left w:val="single" w:sz="4" w:space="0" w:color="auto"/>
            </w:tcBorders>
            <w:shd w:val="clear" w:color="auto" w:fill="auto"/>
            <w:vAlign w:val="center"/>
            <w:hideMark/>
          </w:tcPr>
          <w:p w14:paraId="38A93A1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1.37</w:t>
            </w:r>
          </w:p>
        </w:tc>
        <w:tc>
          <w:tcPr>
            <w:tcW w:w="0" w:type="auto"/>
            <w:shd w:val="clear" w:color="auto" w:fill="auto"/>
            <w:vAlign w:val="center"/>
            <w:hideMark/>
          </w:tcPr>
          <w:p w14:paraId="4F26A88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1.05 – 1.79</w:t>
            </w:r>
          </w:p>
        </w:tc>
        <w:tc>
          <w:tcPr>
            <w:tcW w:w="918" w:type="dxa"/>
            <w:shd w:val="clear" w:color="auto" w:fill="auto"/>
            <w:vAlign w:val="center"/>
            <w:hideMark/>
          </w:tcPr>
          <w:p w14:paraId="191BF58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475E45CA"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1E70EBB9" w14:textId="77777777" w:rsidR="00514BD2" w:rsidRPr="004963B6" w:rsidRDefault="00514BD2" w:rsidP="00500E3D">
            <w:pPr>
              <w:rPr>
                <w:i w:val="0"/>
                <w:iCs w:val="0"/>
                <w:sz w:val="24"/>
                <w:szCs w:val="24"/>
              </w:rPr>
            </w:pPr>
            <w:r w:rsidRPr="004963B6">
              <w:rPr>
                <w:i w:val="0"/>
                <w:iCs w:val="0"/>
                <w:sz w:val="24"/>
                <w:szCs w:val="24"/>
              </w:rPr>
              <w:t>Financial difficulties: Prefer not to say</w:t>
            </w:r>
          </w:p>
        </w:tc>
        <w:tc>
          <w:tcPr>
            <w:tcW w:w="1069" w:type="dxa"/>
            <w:shd w:val="clear" w:color="auto" w:fill="auto"/>
            <w:vAlign w:val="center"/>
            <w:hideMark/>
          </w:tcPr>
          <w:p w14:paraId="6D0FE18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1.83</w:t>
            </w:r>
          </w:p>
        </w:tc>
        <w:tc>
          <w:tcPr>
            <w:tcW w:w="0" w:type="auto"/>
            <w:shd w:val="clear" w:color="auto" w:fill="auto"/>
            <w:vAlign w:val="center"/>
            <w:hideMark/>
          </w:tcPr>
          <w:p w14:paraId="154D247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0.80 – 4.11</w:t>
            </w:r>
          </w:p>
        </w:tc>
        <w:tc>
          <w:tcPr>
            <w:tcW w:w="0" w:type="auto"/>
            <w:tcBorders>
              <w:right w:val="single" w:sz="4" w:space="0" w:color="auto"/>
            </w:tcBorders>
            <w:shd w:val="clear" w:color="auto" w:fill="auto"/>
            <w:vAlign w:val="center"/>
            <w:hideMark/>
          </w:tcPr>
          <w:p w14:paraId="4B7D7480"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0.003</w:t>
            </w:r>
          </w:p>
        </w:tc>
        <w:tc>
          <w:tcPr>
            <w:tcW w:w="1132" w:type="dxa"/>
            <w:tcBorders>
              <w:left w:val="single" w:sz="4" w:space="0" w:color="auto"/>
            </w:tcBorders>
            <w:shd w:val="clear" w:color="auto" w:fill="auto"/>
            <w:vAlign w:val="center"/>
            <w:hideMark/>
          </w:tcPr>
          <w:p w14:paraId="26EB28F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0.96</w:t>
            </w:r>
          </w:p>
        </w:tc>
        <w:tc>
          <w:tcPr>
            <w:tcW w:w="0" w:type="auto"/>
            <w:shd w:val="clear" w:color="auto" w:fill="auto"/>
            <w:vAlign w:val="center"/>
            <w:hideMark/>
          </w:tcPr>
          <w:p w14:paraId="268F7D1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0.41 – 2.22</w:t>
            </w:r>
          </w:p>
        </w:tc>
        <w:tc>
          <w:tcPr>
            <w:tcW w:w="0" w:type="auto"/>
            <w:tcBorders>
              <w:right w:val="single" w:sz="4" w:space="0" w:color="auto"/>
            </w:tcBorders>
            <w:shd w:val="clear" w:color="auto" w:fill="auto"/>
            <w:vAlign w:val="center"/>
            <w:hideMark/>
          </w:tcPr>
          <w:p w14:paraId="69BEFB1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0.848</w:t>
            </w:r>
          </w:p>
        </w:tc>
        <w:tc>
          <w:tcPr>
            <w:tcW w:w="867" w:type="dxa"/>
            <w:tcBorders>
              <w:left w:val="single" w:sz="4" w:space="0" w:color="auto"/>
            </w:tcBorders>
            <w:shd w:val="clear" w:color="auto" w:fill="auto"/>
            <w:vAlign w:val="center"/>
            <w:hideMark/>
          </w:tcPr>
          <w:p w14:paraId="5EB3F82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1.3</w:t>
            </w:r>
          </w:p>
        </w:tc>
        <w:tc>
          <w:tcPr>
            <w:tcW w:w="0" w:type="auto"/>
            <w:shd w:val="clear" w:color="auto" w:fill="auto"/>
            <w:vAlign w:val="center"/>
            <w:hideMark/>
          </w:tcPr>
          <w:p w14:paraId="3944A71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0.66 – 2.59</w:t>
            </w:r>
          </w:p>
        </w:tc>
        <w:tc>
          <w:tcPr>
            <w:tcW w:w="918" w:type="dxa"/>
            <w:shd w:val="clear" w:color="auto" w:fill="auto"/>
            <w:vAlign w:val="center"/>
            <w:hideMark/>
          </w:tcPr>
          <w:p w14:paraId="19CC22C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0.103</w:t>
            </w:r>
          </w:p>
        </w:tc>
      </w:tr>
      <w:tr w:rsidR="000228E3" w:rsidRPr="004963B6" w14:paraId="76116CEF"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6A84402" w14:textId="77777777" w:rsidR="00514BD2" w:rsidRPr="004963B6" w:rsidRDefault="00514BD2" w:rsidP="00500E3D">
            <w:pPr>
              <w:rPr>
                <w:b/>
                <w:bCs/>
                <w:i w:val="0"/>
                <w:iCs w:val="0"/>
                <w:sz w:val="24"/>
                <w:szCs w:val="24"/>
              </w:rPr>
            </w:pPr>
            <w:r w:rsidRPr="004963B6">
              <w:rPr>
                <w:b/>
                <w:bCs/>
                <w:i w:val="0"/>
                <w:iCs w:val="0"/>
                <w:sz w:val="24"/>
                <w:szCs w:val="24"/>
              </w:rPr>
              <w:t>No social media use (Ref.)</w:t>
            </w:r>
          </w:p>
        </w:tc>
        <w:tc>
          <w:tcPr>
            <w:tcW w:w="1069" w:type="dxa"/>
            <w:shd w:val="clear" w:color="auto" w:fill="auto"/>
            <w:vAlign w:val="center"/>
          </w:tcPr>
          <w:p w14:paraId="0045AA3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0BA0B1C4"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2ED06A3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132" w:type="dxa"/>
            <w:tcBorders>
              <w:left w:val="single" w:sz="4" w:space="0" w:color="auto"/>
            </w:tcBorders>
            <w:shd w:val="clear" w:color="auto" w:fill="auto"/>
            <w:vAlign w:val="center"/>
          </w:tcPr>
          <w:p w14:paraId="0C88C40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1.05</w:t>
            </w:r>
          </w:p>
        </w:tc>
        <w:tc>
          <w:tcPr>
            <w:tcW w:w="0" w:type="auto"/>
            <w:shd w:val="clear" w:color="auto" w:fill="auto"/>
            <w:vAlign w:val="center"/>
          </w:tcPr>
          <w:p w14:paraId="75D50044"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0.59 – 1.91</w:t>
            </w:r>
          </w:p>
        </w:tc>
        <w:tc>
          <w:tcPr>
            <w:tcW w:w="0" w:type="auto"/>
            <w:tcBorders>
              <w:right w:val="single" w:sz="4" w:space="0" w:color="auto"/>
            </w:tcBorders>
            <w:shd w:val="clear" w:color="auto" w:fill="auto"/>
            <w:vAlign w:val="center"/>
          </w:tcPr>
          <w:p w14:paraId="0778305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0.731</w:t>
            </w:r>
          </w:p>
        </w:tc>
        <w:tc>
          <w:tcPr>
            <w:tcW w:w="867" w:type="dxa"/>
            <w:tcBorders>
              <w:left w:val="single" w:sz="4" w:space="0" w:color="auto"/>
            </w:tcBorders>
            <w:shd w:val="clear" w:color="auto" w:fill="auto"/>
            <w:vAlign w:val="center"/>
          </w:tcPr>
          <w:p w14:paraId="28E376F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1.12</w:t>
            </w:r>
          </w:p>
        </w:tc>
        <w:tc>
          <w:tcPr>
            <w:tcW w:w="0" w:type="auto"/>
            <w:shd w:val="clear" w:color="auto" w:fill="auto"/>
            <w:vAlign w:val="center"/>
          </w:tcPr>
          <w:p w14:paraId="395790C9"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0.77 – 1.64</w:t>
            </w:r>
          </w:p>
        </w:tc>
        <w:tc>
          <w:tcPr>
            <w:tcW w:w="918" w:type="dxa"/>
            <w:shd w:val="clear" w:color="auto" w:fill="auto"/>
            <w:vAlign w:val="center"/>
          </w:tcPr>
          <w:p w14:paraId="6F5A4B8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0.232</w:t>
            </w:r>
          </w:p>
        </w:tc>
      </w:tr>
      <w:tr w:rsidR="00514BD2" w:rsidRPr="004963B6" w14:paraId="4B562BF2"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158D11D3" w14:textId="77777777" w:rsidR="00514BD2" w:rsidRPr="004963B6" w:rsidRDefault="00514BD2" w:rsidP="00500E3D">
            <w:pPr>
              <w:rPr>
                <w:i w:val="0"/>
                <w:iCs w:val="0"/>
                <w:sz w:val="24"/>
                <w:szCs w:val="24"/>
              </w:rPr>
            </w:pPr>
            <w:r w:rsidRPr="004963B6">
              <w:rPr>
                <w:i w:val="0"/>
                <w:iCs w:val="0"/>
                <w:sz w:val="24"/>
                <w:szCs w:val="24"/>
              </w:rPr>
              <w:t>Social media: &lt; 1 hour</w:t>
            </w:r>
          </w:p>
        </w:tc>
        <w:tc>
          <w:tcPr>
            <w:tcW w:w="1069" w:type="dxa"/>
            <w:shd w:val="clear" w:color="auto" w:fill="auto"/>
            <w:vAlign w:val="center"/>
            <w:hideMark/>
          </w:tcPr>
          <w:p w14:paraId="5FF18F0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51084B3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463B6B9B"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709BEA3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1.12</w:t>
            </w:r>
          </w:p>
        </w:tc>
        <w:tc>
          <w:tcPr>
            <w:tcW w:w="0" w:type="auto"/>
            <w:shd w:val="clear" w:color="auto" w:fill="auto"/>
            <w:vAlign w:val="center"/>
            <w:hideMark/>
          </w:tcPr>
          <w:p w14:paraId="2875B9D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0.65 – 1.96</w:t>
            </w:r>
          </w:p>
        </w:tc>
        <w:tc>
          <w:tcPr>
            <w:tcW w:w="0" w:type="auto"/>
            <w:tcBorders>
              <w:right w:val="single" w:sz="4" w:space="0" w:color="auto"/>
            </w:tcBorders>
            <w:shd w:val="clear" w:color="auto" w:fill="auto"/>
            <w:vAlign w:val="center"/>
            <w:hideMark/>
          </w:tcPr>
          <w:p w14:paraId="47684AC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0.394</w:t>
            </w:r>
          </w:p>
        </w:tc>
        <w:tc>
          <w:tcPr>
            <w:tcW w:w="867" w:type="dxa"/>
            <w:tcBorders>
              <w:left w:val="single" w:sz="4" w:space="0" w:color="auto"/>
            </w:tcBorders>
            <w:shd w:val="clear" w:color="auto" w:fill="auto"/>
            <w:vAlign w:val="center"/>
            <w:hideMark/>
          </w:tcPr>
          <w:p w14:paraId="070A431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1.41</w:t>
            </w:r>
          </w:p>
        </w:tc>
        <w:tc>
          <w:tcPr>
            <w:tcW w:w="0" w:type="auto"/>
            <w:shd w:val="clear" w:color="auto" w:fill="auto"/>
            <w:vAlign w:val="center"/>
            <w:hideMark/>
          </w:tcPr>
          <w:p w14:paraId="2FBC67B4"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0.99 – 2.03</w:t>
            </w:r>
          </w:p>
        </w:tc>
        <w:tc>
          <w:tcPr>
            <w:tcW w:w="918" w:type="dxa"/>
            <w:shd w:val="clear" w:color="auto" w:fill="auto"/>
            <w:vAlign w:val="center"/>
            <w:hideMark/>
          </w:tcPr>
          <w:p w14:paraId="69E32D8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308F59B5"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43E0BA95" w14:textId="77777777" w:rsidR="00514BD2" w:rsidRPr="004963B6" w:rsidRDefault="00514BD2" w:rsidP="00500E3D">
            <w:pPr>
              <w:rPr>
                <w:i w:val="0"/>
                <w:iCs w:val="0"/>
                <w:sz w:val="24"/>
                <w:szCs w:val="24"/>
              </w:rPr>
            </w:pPr>
            <w:r w:rsidRPr="004963B6">
              <w:rPr>
                <w:i w:val="0"/>
                <w:iCs w:val="0"/>
                <w:sz w:val="24"/>
                <w:szCs w:val="24"/>
              </w:rPr>
              <w:t>Social media: 1 to 4 hours</w:t>
            </w:r>
          </w:p>
        </w:tc>
        <w:tc>
          <w:tcPr>
            <w:tcW w:w="1069" w:type="dxa"/>
            <w:shd w:val="clear" w:color="auto" w:fill="auto"/>
            <w:vAlign w:val="center"/>
            <w:hideMark/>
          </w:tcPr>
          <w:p w14:paraId="1F62AD8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27A83E95"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7C759D7C"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4727A99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1.78</w:t>
            </w:r>
          </w:p>
        </w:tc>
        <w:tc>
          <w:tcPr>
            <w:tcW w:w="0" w:type="auto"/>
            <w:shd w:val="clear" w:color="auto" w:fill="auto"/>
            <w:vAlign w:val="center"/>
            <w:hideMark/>
          </w:tcPr>
          <w:p w14:paraId="57A0DB8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1.00 – 3.23</w:t>
            </w:r>
          </w:p>
        </w:tc>
        <w:tc>
          <w:tcPr>
            <w:tcW w:w="0" w:type="auto"/>
            <w:tcBorders>
              <w:right w:val="single" w:sz="4" w:space="0" w:color="auto"/>
            </w:tcBorders>
            <w:shd w:val="clear" w:color="auto" w:fill="auto"/>
            <w:vAlign w:val="center"/>
            <w:hideMark/>
          </w:tcPr>
          <w:p w14:paraId="5113425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6AE5753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1.76</w:t>
            </w:r>
          </w:p>
        </w:tc>
        <w:tc>
          <w:tcPr>
            <w:tcW w:w="0" w:type="auto"/>
            <w:shd w:val="clear" w:color="auto" w:fill="auto"/>
            <w:vAlign w:val="center"/>
            <w:hideMark/>
          </w:tcPr>
          <w:p w14:paraId="7FCFEA11"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1.17 – 2.65</w:t>
            </w:r>
          </w:p>
        </w:tc>
        <w:tc>
          <w:tcPr>
            <w:tcW w:w="918" w:type="dxa"/>
            <w:shd w:val="clear" w:color="auto" w:fill="auto"/>
            <w:vAlign w:val="center"/>
            <w:hideMark/>
          </w:tcPr>
          <w:p w14:paraId="66539BDD"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1B5B3E18"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0671483A" w14:textId="77777777" w:rsidR="00514BD2" w:rsidRPr="004963B6" w:rsidRDefault="00514BD2" w:rsidP="00500E3D">
            <w:pPr>
              <w:rPr>
                <w:i w:val="0"/>
                <w:iCs w:val="0"/>
                <w:sz w:val="24"/>
                <w:szCs w:val="24"/>
              </w:rPr>
            </w:pPr>
            <w:r w:rsidRPr="004963B6">
              <w:rPr>
                <w:i w:val="0"/>
                <w:iCs w:val="0"/>
                <w:sz w:val="24"/>
                <w:szCs w:val="24"/>
              </w:rPr>
              <w:t>Social media: 4 to 6 hours</w:t>
            </w:r>
          </w:p>
        </w:tc>
        <w:tc>
          <w:tcPr>
            <w:tcW w:w="1069" w:type="dxa"/>
            <w:shd w:val="clear" w:color="auto" w:fill="auto"/>
            <w:vAlign w:val="center"/>
            <w:hideMark/>
          </w:tcPr>
          <w:p w14:paraId="42EC99E2"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09D85184"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4ABBE35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250D1E6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2.64</w:t>
            </w:r>
          </w:p>
        </w:tc>
        <w:tc>
          <w:tcPr>
            <w:tcW w:w="0" w:type="auto"/>
            <w:shd w:val="clear" w:color="auto" w:fill="auto"/>
            <w:vAlign w:val="center"/>
            <w:hideMark/>
          </w:tcPr>
          <w:p w14:paraId="035520A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1.44 – 4.93</w:t>
            </w:r>
          </w:p>
        </w:tc>
        <w:tc>
          <w:tcPr>
            <w:tcW w:w="0" w:type="auto"/>
            <w:tcBorders>
              <w:right w:val="single" w:sz="4" w:space="0" w:color="auto"/>
            </w:tcBorders>
            <w:shd w:val="clear" w:color="auto" w:fill="auto"/>
            <w:vAlign w:val="center"/>
            <w:hideMark/>
          </w:tcPr>
          <w:p w14:paraId="73D367F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10481D6B"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1.43</w:t>
            </w:r>
          </w:p>
        </w:tc>
        <w:tc>
          <w:tcPr>
            <w:tcW w:w="0" w:type="auto"/>
            <w:shd w:val="clear" w:color="auto" w:fill="auto"/>
            <w:vAlign w:val="center"/>
            <w:hideMark/>
          </w:tcPr>
          <w:p w14:paraId="399D3C3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0.92 – 2.25</w:t>
            </w:r>
          </w:p>
        </w:tc>
        <w:tc>
          <w:tcPr>
            <w:tcW w:w="918" w:type="dxa"/>
            <w:shd w:val="clear" w:color="auto" w:fill="auto"/>
            <w:vAlign w:val="center"/>
            <w:hideMark/>
          </w:tcPr>
          <w:p w14:paraId="601B88C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0.001</w:t>
            </w:r>
          </w:p>
        </w:tc>
      </w:tr>
      <w:tr w:rsidR="00514BD2" w:rsidRPr="004963B6" w14:paraId="3047C417"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1669E59B" w14:textId="77777777" w:rsidR="00514BD2" w:rsidRPr="004963B6" w:rsidRDefault="00514BD2" w:rsidP="00500E3D">
            <w:pPr>
              <w:rPr>
                <w:i w:val="0"/>
                <w:iCs w:val="0"/>
                <w:sz w:val="24"/>
                <w:szCs w:val="24"/>
              </w:rPr>
            </w:pPr>
            <w:r w:rsidRPr="004963B6">
              <w:rPr>
                <w:i w:val="0"/>
                <w:iCs w:val="0"/>
                <w:sz w:val="24"/>
                <w:szCs w:val="24"/>
              </w:rPr>
              <w:t>Social media: &gt; 6 hours</w:t>
            </w:r>
          </w:p>
        </w:tc>
        <w:tc>
          <w:tcPr>
            <w:tcW w:w="1069" w:type="dxa"/>
            <w:shd w:val="clear" w:color="auto" w:fill="auto"/>
            <w:vAlign w:val="center"/>
            <w:hideMark/>
          </w:tcPr>
          <w:p w14:paraId="779A185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6DA4A1D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5FE08B1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4444EC2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0.81</w:t>
            </w:r>
          </w:p>
        </w:tc>
        <w:tc>
          <w:tcPr>
            <w:tcW w:w="0" w:type="auto"/>
            <w:shd w:val="clear" w:color="auto" w:fill="auto"/>
            <w:vAlign w:val="center"/>
            <w:hideMark/>
          </w:tcPr>
          <w:p w14:paraId="2324D5E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0.32 – 2.04</w:t>
            </w:r>
          </w:p>
        </w:tc>
        <w:tc>
          <w:tcPr>
            <w:tcW w:w="0" w:type="auto"/>
            <w:tcBorders>
              <w:right w:val="single" w:sz="4" w:space="0" w:color="auto"/>
            </w:tcBorders>
            <w:shd w:val="clear" w:color="auto" w:fill="auto"/>
            <w:vAlign w:val="center"/>
            <w:hideMark/>
          </w:tcPr>
          <w:p w14:paraId="5730010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0.365</w:t>
            </w:r>
          </w:p>
        </w:tc>
        <w:tc>
          <w:tcPr>
            <w:tcW w:w="867" w:type="dxa"/>
            <w:tcBorders>
              <w:left w:val="single" w:sz="4" w:space="0" w:color="auto"/>
            </w:tcBorders>
            <w:shd w:val="clear" w:color="auto" w:fill="auto"/>
            <w:vAlign w:val="center"/>
            <w:hideMark/>
          </w:tcPr>
          <w:p w14:paraId="67A41CC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1.27</w:t>
            </w:r>
          </w:p>
        </w:tc>
        <w:tc>
          <w:tcPr>
            <w:tcW w:w="0" w:type="auto"/>
            <w:shd w:val="clear" w:color="auto" w:fill="auto"/>
            <w:vAlign w:val="center"/>
            <w:hideMark/>
          </w:tcPr>
          <w:p w14:paraId="1DF17AE1"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0.66 – 2.46</w:t>
            </w:r>
          </w:p>
        </w:tc>
        <w:tc>
          <w:tcPr>
            <w:tcW w:w="918" w:type="dxa"/>
            <w:shd w:val="clear" w:color="auto" w:fill="auto"/>
            <w:vAlign w:val="center"/>
            <w:hideMark/>
          </w:tcPr>
          <w:p w14:paraId="5403C92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0.121</w:t>
            </w:r>
          </w:p>
        </w:tc>
      </w:tr>
      <w:tr w:rsidR="00514BD2" w:rsidRPr="004963B6" w14:paraId="7F20B515"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4C3A7CAC" w14:textId="77777777" w:rsidR="00514BD2" w:rsidRPr="004963B6" w:rsidRDefault="00514BD2" w:rsidP="00500E3D">
            <w:pPr>
              <w:rPr>
                <w:i w:val="0"/>
                <w:iCs w:val="0"/>
                <w:sz w:val="24"/>
                <w:szCs w:val="24"/>
              </w:rPr>
            </w:pPr>
            <w:r w:rsidRPr="004963B6">
              <w:rPr>
                <w:i w:val="0"/>
                <w:iCs w:val="0"/>
                <w:sz w:val="24"/>
                <w:szCs w:val="24"/>
              </w:rPr>
              <w:t>Social media: Don't know</w:t>
            </w:r>
          </w:p>
        </w:tc>
        <w:tc>
          <w:tcPr>
            <w:tcW w:w="1069" w:type="dxa"/>
            <w:shd w:val="clear" w:color="auto" w:fill="auto"/>
            <w:vAlign w:val="center"/>
            <w:hideMark/>
          </w:tcPr>
          <w:p w14:paraId="7ACDB5E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40C8AD4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6DAC1332"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7D694AEA"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0.68</w:t>
            </w:r>
          </w:p>
        </w:tc>
        <w:tc>
          <w:tcPr>
            <w:tcW w:w="0" w:type="auto"/>
            <w:shd w:val="clear" w:color="auto" w:fill="auto"/>
            <w:vAlign w:val="center"/>
            <w:hideMark/>
          </w:tcPr>
          <w:p w14:paraId="4B6BE69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0.48 – 0.96</w:t>
            </w:r>
          </w:p>
        </w:tc>
        <w:tc>
          <w:tcPr>
            <w:tcW w:w="0" w:type="auto"/>
            <w:tcBorders>
              <w:right w:val="single" w:sz="4" w:space="0" w:color="auto"/>
            </w:tcBorders>
            <w:shd w:val="clear" w:color="auto" w:fill="auto"/>
            <w:vAlign w:val="center"/>
            <w:hideMark/>
          </w:tcPr>
          <w:p w14:paraId="057B461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653CC282"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0.72</w:t>
            </w:r>
          </w:p>
        </w:tc>
        <w:tc>
          <w:tcPr>
            <w:tcW w:w="0" w:type="auto"/>
            <w:shd w:val="clear" w:color="auto" w:fill="auto"/>
            <w:vAlign w:val="center"/>
            <w:hideMark/>
          </w:tcPr>
          <w:p w14:paraId="66FEF37B"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0.55 – 0.95</w:t>
            </w:r>
          </w:p>
        </w:tc>
        <w:tc>
          <w:tcPr>
            <w:tcW w:w="918" w:type="dxa"/>
            <w:shd w:val="clear" w:color="auto" w:fill="auto"/>
            <w:vAlign w:val="center"/>
            <w:hideMark/>
          </w:tcPr>
          <w:p w14:paraId="5DCF91F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0228E3" w:rsidRPr="004963B6" w14:paraId="430AA967"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24CFD17B" w14:textId="77777777" w:rsidR="00514BD2" w:rsidRPr="004963B6" w:rsidRDefault="00514BD2" w:rsidP="00500E3D">
            <w:pPr>
              <w:rPr>
                <w:b/>
                <w:bCs/>
                <w:i w:val="0"/>
                <w:iCs w:val="0"/>
                <w:sz w:val="24"/>
                <w:szCs w:val="24"/>
              </w:rPr>
            </w:pPr>
            <w:r w:rsidRPr="004963B6">
              <w:rPr>
                <w:b/>
                <w:bCs/>
                <w:i w:val="0"/>
                <w:iCs w:val="0"/>
                <w:sz w:val="24"/>
                <w:szCs w:val="24"/>
              </w:rPr>
              <w:t>No Help-seeking behaviour (Ref.)</w:t>
            </w:r>
          </w:p>
        </w:tc>
        <w:tc>
          <w:tcPr>
            <w:tcW w:w="1069" w:type="dxa"/>
            <w:shd w:val="clear" w:color="auto" w:fill="auto"/>
            <w:vAlign w:val="center"/>
          </w:tcPr>
          <w:p w14:paraId="53A4100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15.69</w:t>
            </w:r>
          </w:p>
        </w:tc>
        <w:tc>
          <w:tcPr>
            <w:tcW w:w="0" w:type="auto"/>
            <w:shd w:val="clear" w:color="auto" w:fill="auto"/>
            <w:vAlign w:val="center"/>
          </w:tcPr>
          <w:p w14:paraId="5808E80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11.89 – 20.84</w:t>
            </w:r>
          </w:p>
        </w:tc>
        <w:tc>
          <w:tcPr>
            <w:tcW w:w="0" w:type="auto"/>
            <w:tcBorders>
              <w:right w:val="single" w:sz="4" w:space="0" w:color="auto"/>
            </w:tcBorders>
            <w:shd w:val="clear" w:color="auto" w:fill="auto"/>
            <w:vAlign w:val="center"/>
          </w:tcPr>
          <w:p w14:paraId="68B9AFC0"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1132" w:type="dxa"/>
            <w:tcBorders>
              <w:left w:val="single" w:sz="4" w:space="0" w:color="auto"/>
            </w:tcBorders>
            <w:shd w:val="clear" w:color="auto" w:fill="auto"/>
            <w:vAlign w:val="center"/>
          </w:tcPr>
          <w:p w14:paraId="369851D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0C88469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63093CD6"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867" w:type="dxa"/>
            <w:tcBorders>
              <w:left w:val="single" w:sz="4" w:space="0" w:color="auto"/>
            </w:tcBorders>
            <w:shd w:val="clear" w:color="auto" w:fill="auto"/>
            <w:vAlign w:val="center"/>
          </w:tcPr>
          <w:p w14:paraId="746FD51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4.16</w:t>
            </w:r>
          </w:p>
        </w:tc>
        <w:tc>
          <w:tcPr>
            <w:tcW w:w="0" w:type="auto"/>
            <w:shd w:val="clear" w:color="auto" w:fill="auto"/>
            <w:vAlign w:val="center"/>
          </w:tcPr>
          <w:p w14:paraId="014F2DD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3.12 – 5.60</w:t>
            </w:r>
          </w:p>
        </w:tc>
        <w:tc>
          <w:tcPr>
            <w:tcW w:w="918" w:type="dxa"/>
            <w:shd w:val="clear" w:color="auto" w:fill="auto"/>
            <w:vAlign w:val="center"/>
          </w:tcPr>
          <w:p w14:paraId="559EAAC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963B6">
              <w:rPr>
                <w:rFonts w:ascii="Times New Roman" w:hAnsi="Times New Roman" w:cs="Times New Roman"/>
                <w:b/>
                <w:bCs/>
                <w:color w:val="000000"/>
                <w:sz w:val="24"/>
                <w:szCs w:val="24"/>
              </w:rPr>
              <w:t>&lt;0.001</w:t>
            </w:r>
          </w:p>
        </w:tc>
      </w:tr>
      <w:tr w:rsidR="00514BD2" w:rsidRPr="004963B6" w14:paraId="4D3D17E8"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0B11A532" w14:textId="77777777" w:rsidR="00514BD2" w:rsidRPr="004963B6" w:rsidRDefault="00514BD2" w:rsidP="00500E3D">
            <w:pPr>
              <w:rPr>
                <w:i w:val="0"/>
                <w:iCs w:val="0"/>
                <w:sz w:val="24"/>
                <w:szCs w:val="24"/>
              </w:rPr>
            </w:pPr>
            <w:r w:rsidRPr="004963B6">
              <w:rPr>
                <w:i w:val="0"/>
                <w:iCs w:val="0"/>
                <w:sz w:val="24"/>
                <w:szCs w:val="24"/>
              </w:rPr>
              <w:t>Help-seeking Behaviour</w:t>
            </w:r>
          </w:p>
        </w:tc>
        <w:tc>
          <w:tcPr>
            <w:tcW w:w="1069" w:type="dxa"/>
            <w:shd w:val="clear" w:color="auto" w:fill="auto"/>
            <w:vAlign w:val="center"/>
            <w:hideMark/>
          </w:tcPr>
          <w:p w14:paraId="3EFB1B4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42530BED"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06FD4A5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3E1A54E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15.41</w:t>
            </w:r>
          </w:p>
        </w:tc>
        <w:tc>
          <w:tcPr>
            <w:tcW w:w="0" w:type="auto"/>
            <w:shd w:val="clear" w:color="auto" w:fill="auto"/>
            <w:vAlign w:val="center"/>
            <w:hideMark/>
          </w:tcPr>
          <w:p w14:paraId="1339206E"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11.64 – 20.56</w:t>
            </w:r>
          </w:p>
        </w:tc>
        <w:tc>
          <w:tcPr>
            <w:tcW w:w="0" w:type="auto"/>
            <w:tcBorders>
              <w:right w:val="single" w:sz="4" w:space="0" w:color="auto"/>
            </w:tcBorders>
            <w:shd w:val="clear" w:color="auto" w:fill="auto"/>
            <w:vAlign w:val="center"/>
            <w:hideMark/>
          </w:tcPr>
          <w:p w14:paraId="119DDA01"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6FC11B1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2.29</w:t>
            </w:r>
          </w:p>
        </w:tc>
        <w:tc>
          <w:tcPr>
            <w:tcW w:w="0" w:type="auto"/>
            <w:shd w:val="clear" w:color="auto" w:fill="auto"/>
            <w:vAlign w:val="center"/>
            <w:hideMark/>
          </w:tcPr>
          <w:p w14:paraId="5E3A6E6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1.68 – 3.15</w:t>
            </w:r>
          </w:p>
        </w:tc>
        <w:tc>
          <w:tcPr>
            <w:tcW w:w="918" w:type="dxa"/>
            <w:shd w:val="clear" w:color="auto" w:fill="auto"/>
            <w:vAlign w:val="center"/>
            <w:hideMark/>
          </w:tcPr>
          <w:p w14:paraId="02A9F588"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r>
      <w:tr w:rsidR="00514BD2" w:rsidRPr="004963B6" w14:paraId="740EF044" w14:textId="77777777" w:rsidTr="002568C7">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3BCAED49" w14:textId="77777777" w:rsidR="00514BD2" w:rsidRPr="004963B6" w:rsidRDefault="00514BD2" w:rsidP="00500E3D">
            <w:pPr>
              <w:rPr>
                <w:i w:val="0"/>
                <w:iCs w:val="0"/>
                <w:sz w:val="24"/>
                <w:szCs w:val="24"/>
              </w:rPr>
            </w:pPr>
            <w:r w:rsidRPr="004963B6">
              <w:rPr>
                <w:i w:val="0"/>
                <w:iCs w:val="0"/>
                <w:sz w:val="24"/>
                <w:szCs w:val="24"/>
              </w:rPr>
              <w:t>Depressive disorder (PHQ-8 &gt;=10)</w:t>
            </w:r>
          </w:p>
        </w:tc>
        <w:tc>
          <w:tcPr>
            <w:tcW w:w="1069" w:type="dxa"/>
            <w:shd w:val="clear" w:color="auto" w:fill="auto"/>
            <w:vAlign w:val="center"/>
            <w:hideMark/>
          </w:tcPr>
          <w:p w14:paraId="72FDD75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2.34</w:t>
            </w:r>
          </w:p>
        </w:tc>
        <w:tc>
          <w:tcPr>
            <w:tcW w:w="0" w:type="auto"/>
            <w:shd w:val="clear" w:color="auto" w:fill="auto"/>
            <w:vAlign w:val="center"/>
            <w:hideMark/>
          </w:tcPr>
          <w:p w14:paraId="0F3C26C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1.72 – 3.21</w:t>
            </w:r>
          </w:p>
        </w:tc>
        <w:tc>
          <w:tcPr>
            <w:tcW w:w="0" w:type="auto"/>
            <w:tcBorders>
              <w:right w:val="single" w:sz="4" w:space="0" w:color="auto"/>
            </w:tcBorders>
            <w:shd w:val="clear" w:color="auto" w:fill="auto"/>
            <w:vAlign w:val="center"/>
            <w:hideMark/>
          </w:tcPr>
          <w:p w14:paraId="11A8CDC1"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1132" w:type="dxa"/>
            <w:tcBorders>
              <w:left w:val="single" w:sz="4" w:space="0" w:color="auto"/>
            </w:tcBorders>
            <w:shd w:val="clear" w:color="auto" w:fill="auto"/>
            <w:vAlign w:val="center"/>
          </w:tcPr>
          <w:p w14:paraId="13EA2BB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4.25</w:t>
            </w:r>
          </w:p>
        </w:tc>
        <w:tc>
          <w:tcPr>
            <w:tcW w:w="0" w:type="auto"/>
            <w:shd w:val="clear" w:color="auto" w:fill="auto"/>
            <w:vAlign w:val="center"/>
          </w:tcPr>
          <w:p w14:paraId="199B298D"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3.18 – 5.73</w:t>
            </w:r>
          </w:p>
        </w:tc>
        <w:tc>
          <w:tcPr>
            <w:tcW w:w="0" w:type="auto"/>
            <w:tcBorders>
              <w:right w:val="single" w:sz="4" w:space="0" w:color="auto"/>
            </w:tcBorders>
            <w:shd w:val="clear" w:color="auto" w:fill="auto"/>
            <w:vAlign w:val="center"/>
          </w:tcPr>
          <w:p w14:paraId="7095D08D"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&lt;0.001</w:t>
            </w:r>
          </w:p>
        </w:tc>
        <w:tc>
          <w:tcPr>
            <w:tcW w:w="867" w:type="dxa"/>
            <w:tcBorders>
              <w:left w:val="single" w:sz="4" w:space="0" w:color="auto"/>
            </w:tcBorders>
            <w:shd w:val="clear" w:color="auto" w:fill="auto"/>
            <w:vAlign w:val="center"/>
            <w:hideMark/>
          </w:tcPr>
          <w:p w14:paraId="3E6E9241"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32EDAA25"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shd w:val="clear" w:color="auto" w:fill="auto"/>
            <w:vAlign w:val="center"/>
            <w:hideMark/>
          </w:tcPr>
          <w:p w14:paraId="62A521C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BD2" w:rsidRPr="004963B6" w14:paraId="7734E841"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hideMark/>
          </w:tcPr>
          <w:p w14:paraId="7C245A62" w14:textId="77777777" w:rsidR="00514BD2" w:rsidRPr="004963B6" w:rsidRDefault="00514BD2" w:rsidP="00500E3D">
            <w:pPr>
              <w:rPr>
                <w:i w:val="0"/>
                <w:iCs w:val="0"/>
                <w:sz w:val="24"/>
                <w:szCs w:val="24"/>
              </w:rPr>
            </w:pPr>
            <w:r w:rsidRPr="004963B6">
              <w:rPr>
                <w:i w:val="0"/>
                <w:iCs w:val="0"/>
                <w:sz w:val="24"/>
                <w:szCs w:val="24"/>
              </w:rPr>
              <w:t>Anxiety disorder (GAD-7 &gt;= 10)</w:t>
            </w:r>
          </w:p>
        </w:tc>
        <w:tc>
          <w:tcPr>
            <w:tcW w:w="1069" w:type="dxa"/>
            <w:shd w:val="clear" w:color="auto" w:fill="auto"/>
            <w:vAlign w:val="center"/>
          </w:tcPr>
          <w:p w14:paraId="19AC613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tcPr>
          <w:p w14:paraId="0519EE9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tcPr>
          <w:p w14:paraId="4EE3FE5C"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tcBorders>
              <w:left w:val="single" w:sz="4" w:space="0" w:color="auto"/>
            </w:tcBorders>
            <w:shd w:val="clear" w:color="auto" w:fill="auto"/>
            <w:vAlign w:val="center"/>
            <w:hideMark/>
          </w:tcPr>
          <w:p w14:paraId="1BA1FCE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306F9F21"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Borders>
              <w:right w:val="single" w:sz="4" w:space="0" w:color="auto"/>
            </w:tcBorders>
            <w:shd w:val="clear" w:color="auto" w:fill="auto"/>
            <w:vAlign w:val="center"/>
            <w:hideMark/>
          </w:tcPr>
          <w:p w14:paraId="453888D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7" w:type="dxa"/>
            <w:tcBorders>
              <w:left w:val="single" w:sz="4" w:space="0" w:color="auto"/>
            </w:tcBorders>
            <w:shd w:val="clear" w:color="auto" w:fill="auto"/>
            <w:vAlign w:val="center"/>
            <w:hideMark/>
          </w:tcPr>
          <w:p w14:paraId="24E63709"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vAlign w:val="center"/>
            <w:hideMark/>
          </w:tcPr>
          <w:p w14:paraId="2EDA1E13"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shd w:val="clear" w:color="auto" w:fill="auto"/>
            <w:vAlign w:val="center"/>
            <w:hideMark/>
          </w:tcPr>
          <w:p w14:paraId="00C0958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4BD2" w:rsidRPr="004963B6" w14:paraId="0CC8996F" w14:textId="77777777" w:rsidTr="002568C7">
        <w:tc>
          <w:tcPr>
            <w:cnfStyle w:val="001000000000" w:firstRow="0" w:lastRow="0" w:firstColumn="1" w:lastColumn="0" w:oddVBand="0" w:evenVBand="0" w:oddHBand="0" w:evenHBand="0" w:firstRowFirstColumn="0" w:firstRowLastColumn="0" w:lastRowFirstColumn="0" w:lastRowLastColumn="0"/>
            <w:tcW w:w="3970" w:type="dxa"/>
            <w:tcBorders>
              <w:bottom w:val="single" w:sz="4" w:space="0" w:color="auto"/>
            </w:tcBorders>
            <w:shd w:val="clear" w:color="auto" w:fill="auto"/>
            <w:hideMark/>
          </w:tcPr>
          <w:p w14:paraId="43BEF6C2" w14:textId="77777777" w:rsidR="00514BD2" w:rsidRPr="004963B6" w:rsidRDefault="00514BD2" w:rsidP="00500E3D">
            <w:pPr>
              <w:rPr>
                <w:i w:val="0"/>
                <w:iCs w:val="0"/>
                <w:sz w:val="24"/>
                <w:szCs w:val="24"/>
              </w:rPr>
            </w:pPr>
            <w:r w:rsidRPr="004963B6">
              <w:rPr>
                <w:i w:val="0"/>
                <w:iCs w:val="0"/>
                <w:sz w:val="24"/>
                <w:szCs w:val="24"/>
              </w:rPr>
              <w:t>Loneliness (UCLA &gt;=6)</w:t>
            </w:r>
          </w:p>
        </w:tc>
        <w:tc>
          <w:tcPr>
            <w:tcW w:w="1069" w:type="dxa"/>
            <w:tcBorders>
              <w:bottom w:val="single" w:sz="4" w:space="0" w:color="auto"/>
            </w:tcBorders>
            <w:shd w:val="clear" w:color="auto" w:fill="auto"/>
            <w:vAlign w:val="center"/>
            <w:hideMark/>
          </w:tcPr>
          <w:p w14:paraId="100D3A22"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1.02</w:t>
            </w:r>
          </w:p>
        </w:tc>
        <w:tc>
          <w:tcPr>
            <w:tcW w:w="0" w:type="auto"/>
            <w:tcBorders>
              <w:bottom w:val="single" w:sz="4" w:space="0" w:color="auto"/>
            </w:tcBorders>
            <w:shd w:val="clear" w:color="auto" w:fill="auto"/>
            <w:vAlign w:val="center"/>
            <w:hideMark/>
          </w:tcPr>
          <w:p w14:paraId="667BF30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0.68 – 1.55</w:t>
            </w:r>
          </w:p>
        </w:tc>
        <w:tc>
          <w:tcPr>
            <w:tcW w:w="0" w:type="auto"/>
            <w:tcBorders>
              <w:bottom w:val="single" w:sz="4" w:space="0" w:color="auto"/>
              <w:right w:val="single" w:sz="4" w:space="0" w:color="auto"/>
            </w:tcBorders>
            <w:shd w:val="clear" w:color="auto" w:fill="auto"/>
            <w:vAlign w:val="center"/>
            <w:hideMark/>
          </w:tcPr>
          <w:p w14:paraId="3C275B17"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0.815</w:t>
            </w:r>
          </w:p>
        </w:tc>
        <w:tc>
          <w:tcPr>
            <w:tcW w:w="1132" w:type="dxa"/>
            <w:tcBorders>
              <w:left w:val="single" w:sz="4" w:space="0" w:color="auto"/>
              <w:bottom w:val="single" w:sz="4" w:space="0" w:color="auto"/>
            </w:tcBorders>
            <w:shd w:val="clear" w:color="auto" w:fill="auto"/>
            <w:vAlign w:val="center"/>
            <w:hideMark/>
          </w:tcPr>
          <w:p w14:paraId="4CDE4B62"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1.22</w:t>
            </w:r>
          </w:p>
        </w:tc>
        <w:tc>
          <w:tcPr>
            <w:tcW w:w="0" w:type="auto"/>
            <w:tcBorders>
              <w:bottom w:val="single" w:sz="4" w:space="0" w:color="auto"/>
            </w:tcBorders>
            <w:shd w:val="clear" w:color="auto" w:fill="auto"/>
            <w:vAlign w:val="center"/>
            <w:hideMark/>
          </w:tcPr>
          <w:p w14:paraId="06FEDA21"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0.81 – 1.84</w:t>
            </w:r>
          </w:p>
        </w:tc>
        <w:tc>
          <w:tcPr>
            <w:tcW w:w="0" w:type="auto"/>
            <w:tcBorders>
              <w:bottom w:val="single" w:sz="4" w:space="0" w:color="auto"/>
              <w:right w:val="single" w:sz="4" w:space="0" w:color="auto"/>
            </w:tcBorders>
            <w:shd w:val="clear" w:color="auto" w:fill="auto"/>
            <w:vAlign w:val="center"/>
            <w:hideMark/>
          </w:tcPr>
          <w:p w14:paraId="7A02CA33"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b/>
                <w:bCs/>
                <w:color w:val="000000"/>
                <w:sz w:val="24"/>
                <w:szCs w:val="24"/>
              </w:rPr>
              <w:t>0.041</w:t>
            </w:r>
          </w:p>
        </w:tc>
        <w:tc>
          <w:tcPr>
            <w:tcW w:w="867" w:type="dxa"/>
            <w:tcBorders>
              <w:left w:val="single" w:sz="4" w:space="0" w:color="auto"/>
              <w:bottom w:val="single" w:sz="4" w:space="0" w:color="auto"/>
            </w:tcBorders>
            <w:shd w:val="clear" w:color="auto" w:fill="auto"/>
            <w:vAlign w:val="center"/>
          </w:tcPr>
          <w:p w14:paraId="5813F8CB"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1.03</w:t>
            </w:r>
          </w:p>
        </w:tc>
        <w:tc>
          <w:tcPr>
            <w:tcW w:w="0" w:type="auto"/>
            <w:tcBorders>
              <w:bottom w:val="single" w:sz="4" w:space="0" w:color="auto"/>
            </w:tcBorders>
            <w:shd w:val="clear" w:color="auto" w:fill="auto"/>
            <w:vAlign w:val="center"/>
          </w:tcPr>
          <w:p w14:paraId="113C5DBD"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0.77 – 1.39</w:t>
            </w:r>
          </w:p>
        </w:tc>
        <w:tc>
          <w:tcPr>
            <w:tcW w:w="918" w:type="dxa"/>
            <w:tcBorders>
              <w:bottom w:val="single" w:sz="4" w:space="0" w:color="auto"/>
            </w:tcBorders>
            <w:shd w:val="clear" w:color="auto" w:fill="auto"/>
            <w:vAlign w:val="center"/>
          </w:tcPr>
          <w:p w14:paraId="53E4D4E8"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0.657</w:t>
            </w:r>
          </w:p>
        </w:tc>
      </w:tr>
      <w:tr w:rsidR="00514BD2" w:rsidRPr="004963B6" w14:paraId="4BE47E8E" w14:textId="77777777" w:rsidTr="0025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tcBorders>
            <w:shd w:val="clear" w:color="auto" w:fill="auto"/>
            <w:hideMark/>
          </w:tcPr>
          <w:p w14:paraId="06B2DFF0" w14:textId="77777777" w:rsidR="00514BD2" w:rsidRPr="004963B6" w:rsidRDefault="00514BD2" w:rsidP="00500E3D">
            <w:pPr>
              <w:jc w:val="center"/>
              <w:rPr>
                <w:i w:val="0"/>
                <w:iCs w:val="0"/>
                <w:sz w:val="24"/>
                <w:szCs w:val="24"/>
              </w:rPr>
            </w:pPr>
            <w:r w:rsidRPr="004963B6">
              <w:rPr>
                <w:i w:val="0"/>
                <w:iCs w:val="0"/>
                <w:sz w:val="24"/>
                <w:szCs w:val="24"/>
              </w:rPr>
              <w:t>Observations</w:t>
            </w:r>
          </w:p>
        </w:tc>
        <w:tc>
          <w:tcPr>
            <w:tcW w:w="3498" w:type="dxa"/>
            <w:gridSpan w:val="3"/>
            <w:tcBorders>
              <w:top w:val="single" w:sz="4" w:space="0" w:color="auto"/>
              <w:right w:val="single" w:sz="4" w:space="0" w:color="auto"/>
            </w:tcBorders>
            <w:shd w:val="clear" w:color="auto" w:fill="auto"/>
            <w:vAlign w:val="center"/>
            <w:hideMark/>
          </w:tcPr>
          <w:p w14:paraId="1745BEE6"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11192</w:t>
            </w:r>
          </w:p>
        </w:tc>
        <w:tc>
          <w:tcPr>
            <w:tcW w:w="3561" w:type="dxa"/>
            <w:gridSpan w:val="3"/>
            <w:tcBorders>
              <w:top w:val="single" w:sz="4" w:space="0" w:color="auto"/>
              <w:left w:val="single" w:sz="4" w:space="0" w:color="auto"/>
              <w:right w:val="single" w:sz="4" w:space="0" w:color="auto"/>
            </w:tcBorders>
            <w:shd w:val="clear" w:color="auto" w:fill="auto"/>
            <w:vAlign w:val="center"/>
            <w:hideMark/>
          </w:tcPr>
          <w:p w14:paraId="69B946AF"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11192</w:t>
            </w:r>
          </w:p>
        </w:tc>
        <w:tc>
          <w:tcPr>
            <w:tcW w:w="3081" w:type="dxa"/>
            <w:gridSpan w:val="3"/>
            <w:tcBorders>
              <w:top w:val="single" w:sz="4" w:space="0" w:color="auto"/>
              <w:left w:val="single" w:sz="4" w:space="0" w:color="auto"/>
            </w:tcBorders>
            <w:shd w:val="clear" w:color="auto" w:fill="auto"/>
            <w:vAlign w:val="center"/>
            <w:hideMark/>
          </w:tcPr>
          <w:p w14:paraId="03D98C35" w14:textId="77777777" w:rsidR="00514BD2" w:rsidRPr="004963B6" w:rsidRDefault="00514BD2" w:rsidP="00500E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11192</w:t>
            </w:r>
          </w:p>
        </w:tc>
      </w:tr>
      <w:tr w:rsidR="00514BD2" w:rsidRPr="004963B6" w14:paraId="34F4E1D7" w14:textId="77777777" w:rsidTr="002568C7">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auto"/>
            </w:tcBorders>
            <w:shd w:val="clear" w:color="auto" w:fill="auto"/>
            <w:hideMark/>
          </w:tcPr>
          <w:p w14:paraId="17D7FB5C" w14:textId="77777777" w:rsidR="00514BD2" w:rsidRPr="004963B6" w:rsidRDefault="00514BD2" w:rsidP="00500E3D">
            <w:pPr>
              <w:jc w:val="center"/>
              <w:rPr>
                <w:i w:val="0"/>
                <w:iCs w:val="0"/>
                <w:sz w:val="24"/>
                <w:szCs w:val="24"/>
              </w:rPr>
            </w:pPr>
            <w:r w:rsidRPr="004963B6">
              <w:rPr>
                <w:i w:val="0"/>
                <w:iCs w:val="0"/>
                <w:sz w:val="24"/>
                <w:szCs w:val="24"/>
              </w:rPr>
              <w:t>R</w:t>
            </w:r>
            <w:r w:rsidRPr="004963B6">
              <w:rPr>
                <w:i w:val="0"/>
                <w:iCs w:val="0"/>
                <w:sz w:val="24"/>
                <w:szCs w:val="24"/>
                <w:vertAlign w:val="superscript"/>
              </w:rPr>
              <w:t>2</w:t>
            </w:r>
            <w:r w:rsidRPr="004963B6">
              <w:rPr>
                <w:i w:val="0"/>
                <w:iCs w:val="0"/>
                <w:sz w:val="24"/>
                <w:szCs w:val="24"/>
              </w:rPr>
              <w:t xml:space="preserve"> Tjur</w:t>
            </w:r>
          </w:p>
        </w:tc>
        <w:tc>
          <w:tcPr>
            <w:tcW w:w="3498" w:type="dxa"/>
            <w:gridSpan w:val="3"/>
            <w:tcBorders>
              <w:left w:val="single" w:sz="4" w:space="0" w:color="auto"/>
              <w:right w:val="single" w:sz="4" w:space="0" w:color="auto"/>
            </w:tcBorders>
            <w:shd w:val="clear" w:color="auto" w:fill="auto"/>
            <w:vAlign w:val="center"/>
            <w:hideMark/>
          </w:tcPr>
          <w:p w14:paraId="53D2AFDE"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0.435</w:t>
            </w:r>
          </w:p>
        </w:tc>
        <w:tc>
          <w:tcPr>
            <w:tcW w:w="3561" w:type="dxa"/>
            <w:gridSpan w:val="3"/>
            <w:tcBorders>
              <w:left w:val="single" w:sz="4" w:space="0" w:color="auto"/>
              <w:right w:val="single" w:sz="4" w:space="0" w:color="auto"/>
            </w:tcBorders>
            <w:shd w:val="clear" w:color="auto" w:fill="auto"/>
            <w:vAlign w:val="center"/>
            <w:hideMark/>
          </w:tcPr>
          <w:p w14:paraId="54B1C15F"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0.48</w:t>
            </w:r>
          </w:p>
        </w:tc>
        <w:tc>
          <w:tcPr>
            <w:tcW w:w="3081" w:type="dxa"/>
            <w:gridSpan w:val="3"/>
            <w:tcBorders>
              <w:left w:val="single" w:sz="4" w:space="0" w:color="auto"/>
            </w:tcBorders>
            <w:shd w:val="clear" w:color="auto" w:fill="auto"/>
            <w:vAlign w:val="center"/>
            <w:hideMark/>
          </w:tcPr>
          <w:p w14:paraId="42543EAA" w14:textId="77777777" w:rsidR="00514BD2" w:rsidRPr="004963B6" w:rsidRDefault="00514BD2" w:rsidP="00500E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3B6">
              <w:rPr>
                <w:rFonts w:ascii="Times New Roman" w:hAnsi="Times New Roman" w:cs="Times New Roman"/>
                <w:color w:val="000000"/>
                <w:sz w:val="24"/>
                <w:szCs w:val="24"/>
              </w:rPr>
              <w:t>0.217</w:t>
            </w:r>
          </w:p>
        </w:tc>
      </w:tr>
      <w:tr w:rsidR="002568C7" w:rsidRPr="004963B6" w14:paraId="0EC4835C" w14:textId="77777777" w:rsidTr="002568C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970" w:type="dxa"/>
            <w:tcBorders>
              <w:right w:val="single" w:sz="4" w:space="0" w:color="auto"/>
            </w:tcBorders>
            <w:shd w:val="clear" w:color="auto" w:fill="auto"/>
          </w:tcPr>
          <w:p w14:paraId="3188C607" w14:textId="77777777" w:rsidR="00514BD2" w:rsidRPr="004963B6" w:rsidRDefault="00514BD2" w:rsidP="00500E3D">
            <w:pPr>
              <w:jc w:val="center"/>
              <w:rPr>
                <w:i w:val="0"/>
                <w:iCs w:val="0"/>
                <w:sz w:val="24"/>
                <w:szCs w:val="24"/>
              </w:rPr>
            </w:pPr>
            <w:r w:rsidRPr="004963B6">
              <w:rPr>
                <w:i w:val="0"/>
                <w:iCs w:val="0"/>
                <w:sz w:val="24"/>
                <w:szCs w:val="24"/>
              </w:rPr>
              <w:t>AIC</w:t>
            </w:r>
          </w:p>
        </w:tc>
        <w:tc>
          <w:tcPr>
            <w:tcW w:w="3498" w:type="dxa"/>
            <w:gridSpan w:val="3"/>
            <w:tcBorders>
              <w:left w:val="single" w:sz="4" w:space="0" w:color="auto"/>
              <w:right w:val="single" w:sz="4" w:space="0" w:color="auto"/>
            </w:tcBorders>
            <w:shd w:val="clear" w:color="auto" w:fill="auto"/>
            <w:vAlign w:val="center"/>
          </w:tcPr>
          <w:p w14:paraId="6721DAF9" w14:textId="77777777" w:rsidR="00514BD2" w:rsidRPr="004963B6" w:rsidRDefault="00514BD2" w:rsidP="00500E3D">
            <w:pPr>
              <w:jc w:val="center"/>
              <w:cnfStyle w:val="010000000000" w:firstRow="0" w:lastRow="1" w:firstColumn="0" w:lastColumn="0" w:oddVBand="0" w:evenVBand="0" w:oddHBand="0" w:evenHBand="0" w:firstRowFirstColumn="0" w:firstRowLastColumn="0" w:lastRowFirstColumn="0" w:lastRowLastColumn="0"/>
              <w:rPr>
                <w:i w:val="0"/>
                <w:iCs w:val="0"/>
                <w:sz w:val="24"/>
                <w:szCs w:val="24"/>
              </w:rPr>
            </w:pPr>
            <w:r w:rsidRPr="004963B6">
              <w:rPr>
                <w:i w:val="0"/>
                <w:iCs w:val="0"/>
                <w:color w:val="000000"/>
                <w:sz w:val="24"/>
                <w:szCs w:val="24"/>
              </w:rPr>
              <w:t>64.22</w:t>
            </w:r>
          </w:p>
        </w:tc>
        <w:tc>
          <w:tcPr>
            <w:tcW w:w="3561" w:type="dxa"/>
            <w:gridSpan w:val="3"/>
            <w:tcBorders>
              <w:left w:val="single" w:sz="4" w:space="0" w:color="auto"/>
              <w:right w:val="single" w:sz="4" w:space="0" w:color="auto"/>
            </w:tcBorders>
            <w:shd w:val="clear" w:color="auto" w:fill="auto"/>
            <w:vAlign w:val="center"/>
          </w:tcPr>
          <w:p w14:paraId="18DA79E5" w14:textId="77777777" w:rsidR="00514BD2" w:rsidRPr="004963B6" w:rsidRDefault="00514BD2" w:rsidP="00500E3D">
            <w:pPr>
              <w:jc w:val="center"/>
              <w:cnfStyle w:val="010000000000" w:firstRow="0" w:lastRow="1" w:firstColumn="0" w:lastColumn="0" w:oddVBand="0" w:evenVBand="0" w:oddHBand="0" w:evenHBand="0" w:firstRowFirstColumn="0" w:firstRowLastColumn="0" w:lastRowFirstColumn="0" w:lastRowLastColumn="0"/>
              <w:rPr>
                <w:i w:val="0"/>
                <w:iCs w:val="0"/>
                <w:sz w:val="24"/>
                <w:szCs w:val="24"/>
              </w:rPr>
            </w:pPr>
            <w:r w:rsidRPr="004963B6">
              <w:rPr>
                <w:i w:val="0"/>
                <w:iCs w:val="0"/>
                <w:color w:val="000000"/>
                <w:sz w:val="24"/>
                <w:szCs w:val="24"/>
              </w:rPr>
              <w:t>72.444</w:t>
            </w:r>
          </w:p>
        </w:tc>
        <w:tc>
          <w:tcPr>
            <w:tcW w:w="3081" w:type="dxa"/>
            <w:gridSpan w:val="3"/>
            <w:tcBorders>
              <w:left w:val="single" w:sz="4" w:space="0" w:color="auto"/>
            </w:tcBorders>
            <w:shd w:val="clear" w:color="auto" w:fill="auto"/>
            <w:vAlign w:val="center"/>
          </w:tcPr>
          <w:p w14:paraId="10830E33" w14:textId="77777777" w:rsidR="00514BD2" w:rsidRPr="004963B6" w:rsidRDefault="00514BD2" w:rsidP="00500E3D">
            <w:pPr>
              <w:jc w:val="center"/>
              <w:cnfStyle w:val="010000000000" w:firstRow="0" w:lastRow="1" w:firstColumn="0" w:lastColumn="0" w:oddVBand="0" w:evenVBand="0" w:oddHBand="0" w:evenHBand="0" w:firstRowFirstColumn="0" w:firstRowLastColumn="0" w:lastRowFirstColumn="0" w:lastRowLastColumn="0"/>
              <w:rPr>
                <w:i w:val="0"/>
                <w:iCs w:val="0"/>
                <w:sz w:val="24"/>
                <w:szCs w:val="24"/>
              </w:rPr>
            </w:pPr>
            <w:r w:rsidRPr="004963B6">
              <w:rPr>
                <w:i w:val="0"/>
                <w:iCs w:val="0"/>
                <w:color w:val="000000"/>
                <w:sz w:val="24"/>
                <w:szCs w:val="24"/>
              </w:rPr>
              <w:t>142.01</w:t>
            </w:r>
          </w:p>
        </w:tc>
      </w:tr>
    </w:tbl>
    <w:p w14:paraId="23F0292E" w14:textId="77777777" w:rsidR="00514BD2" w:rsidRPr="004963B6" w:rsidRDefault="00514BD2" w:rsidP="00514BD2">
      <w:pPr>
        <w:pStyle w:val="Caption"/>
        <w:keepNext/>
      </w:pPr>
    </w:p>
    <w:p w14:paraId="1DBDC2F1" w14:textId="77777777" w:rsidR="00B076CC" w:rsidRPr="004963B6" w:rsidRDefault="00B076CC" w:rsidP="002568C7">
      <w:pPr>
        <w:rPr>
          <w:rFonts w:ascii="Times New Roman" w:eastAsia="SimSun" w:hAnsi="Times New Roman" w:cs="Times New Roman"/>
          <w:color w:val="000000"/>
          <w:sz w:val="24"/>
          <w:szCs w:val="24"/>
          <w:lang w:eastAsia="ja-JP"/>
        </w:rPr>
      </w:pPr>
    </w:p>
    <w:p w14:paraId="451DEA3D" w14:textId="329F20E5" w:rsidR="00022EF1" w:rsidRPr="004963B6" w:rsidRDefault="00022EF1" w:rsidP="002568C7">
      <w:pPr>
        <w:rPr>
          <w:rFonts w:ascii="Times New Roman" w:eastAsia="SimSun" w:hAnsi="Times New Roman" w:cs="Times New Roman"/>
          <w:i/>
          <w:iCs/>
          <w:color w:val="000000"/>
          <w:sz w:val="24"/>
          <w:szCs w:val="24"/>
          <w:lang w:eastAsia="ja-JP"/>
        </w:rPr>
      </w:pPr>
      <w:r w:rsidRPr="004963B6">
        <w:rPr>
          <w:rFonts w:ascii="Times New Roman" w:eastAsia="SimSun" w:hAnsi="Times New Roman" w:cs="Times New Roman"/>
          <w:color w:val="000000"/>
          <w:sz w:val="24"/>
          <w:szCs w:val="24"/>
          <w:lang w:eastAsia="ja-JP"/>
        </w:rPr>
        <w:t xml:space="preserve">Supplementary Table </w:t>
      </w:r>
      <w:r w:rsidR="006E1071" w:rsidRPr="004963B6">
        <w:rPr>
          <w:rFonts w:ascii="Times New Roman" w:eastAsia="SimSun" w:hAnsi="Times New Roman" w:cs="Times New Roman"/>
          <w:color w:val="000000"/>
          <w:sz w:val="24"/>
          <w:szCs w:val="24"/>
          <w:lang w:eastAsia="ja-JP"/>
        </w:rPr>
        <w:t>3</w:t>
      </w:r>
      <w:r w:rsidRPr="004963B6">
        <w:rPr>
          <w:rFonts w:ascii="Times New Roman" w:eastAsia="SimSun" w:hAnsi="Times New Roman" w:cs="Times New Roman"/>
          <w:i/>
          <w:iCs/>
          <w:color w:val="000000"/>
          <w:sz w:val="24"/>
          <w:szCs w:val="24"/>
          <w:lang w:eastAsia="ja-JP"/>
        </w:rPr>
        <w:t xml:space="preserve"> –</w:t>
      </w:r>
      <w:r w:rsidR="007E7EC2" w:rsidRPr="004963B6">
        <w:rPr>
          <w:rFonts w:ascii="Times New Roman" w:eastAsia="SimSun" w:hAnsi="Times New Roman" w:cs="Times New Roman"/>
          <w:i/>
          <w:iCs/>
          <w:color w:val="000000"/>
          <w:sz w:val="24"/>
          <w:szCs w:val="24"/>
          <w:lang w:eastAsia="ja-JP"/>
        </w:rPr>
        <w:t xml:space="preserve"> Percentage</w:t>
      </w:r>
      <w:r w:rsidR="00422F8F" w:rsidRPr="004963B6">
        <w:rPr>
          <w:rFonts w:ascii="Times New Roman" w:eastAsia="SimSun" w:hAnsi="Times New Roman" w:cs="Times New Roman"/>
          <w:i/>
          <w:iCs/>
          <w:color w:val="000000"/>
          <w:sz w:val="24"/>
          <w:szCs w:val="24"/>
          <w:lang w:eastAsia="ja-JP"/>
        </w:rPr>
        <w:t xml:space="preserve"> and rank (multiple choice)</w:t>
      </w:r>
      <w:r w:rsidR="007E7EC2" w:rsidRPr="004963B6">
        <w:rPr>
          <w:rFonts w:ascii="Times New Roman" w:eastAsia="SimSun" w:hAnsi="Times New Roman" w:cs="Times New Roman"/>
          <w:i/>
          <w:iCs/>
          <w:color w:val="000000"/>
          <w:sz w:val="24"/>
          <w:szCs w:val="24"/>
          <w:lang w:eastAsia="ja-JP"/>
        </w:rPr>
        <w:t xml:space="preserve"> of young </w:t>
      </w:r>
      <w:r w:rsidR="001C3D06" w:rsidRPr="004963B6">
        <w:rPr>
          <w:rFonts w:ascii="Times New Roman" w:eastAsia="SimSun" w:hAnsi="Times New Roman" w:cs="Times New Roman"/>
          <w:i/>
          <w:iCs/>
          <w:color w:val="000000"/>
          <w:sz w:val="24"/>
          <w:szCs w:val="24"/>
          <w:lang w:eastAsia="ja-JP"/>
        </w:rPr>
        <w:t>people endorsing suggestions to improve their mental-health as Coronavirus restrictions ease</w:t>
      </w:r>
      <w:r w:rsidRPr="004963B6">
        <w:rPr>
          <w:rFonts w:ascii="Times New Roman" w:eastAsia="SimSun" w:hAnsi="Times New Roman" w:cs="Times New Roman"/>
          <w:i/>
          <w:iCs/>
          <w:color w:val="000000"/>
          <w:sz w:val="24"/>
          <w:szCs w:val="24"/>
          <w:lang w:eastAsia="ja-JP"/>
        </w:rPr>
        <w:t xml:space="preserve"> </w:t>
      </w:r>
      <w:r w:rsidR="00422F8F" w:rsidRPr="004963B6">
        <w:rPr>
          <w:rFonts w:ascii="Times New Roman" w:eastAsia="SimSun" w:hAnsi="Times New Roman" w:cs="Times New Roman"/>
          <w:i/>
          <w:iCs/>
          <w:color w:val="000000"/>
          <w:sz w:val="24"/>
          <w:szCs w:val="24"/>
          <w:lang w:eastAsia="ja-JP"/>
        </w:rPr>
        <w:t xml:space="preserve">at Wave 3 (25 Feb 2021) of data </w:t>
      </w:r>
      <w:proofErr w:type="gramStart"/>
      <w:r w:rsidR="00422F8F" w:rsidRPr="004963B6">
        <w:rPr>
          <w:rFonts w:ascii="Times New Roman" w:eastAsia="SimSun" w:hAnsi="Times New Roman" w:cs="Times New Roman"/>
          <w:i/>
          <w:iCs/>
          <w:color w:val="000000"/>
          <w:sz w:val="24"/>
          <w:szCs w:val="24"/>
          <w:lang w:eastAsia="ja-JP"/>
        </w:rPr>
        <w:t>collection</w:t>
      </w:r>
      <w:proofErr w:type="gramEnd"/>
    </w:p>
    <w:tbl>
      <w:tblPr>
        <w:tblW w:w="13958" w:type="dxa"/>
        <w:tblLook w:val="04A0" w:firstRow="1" w:lastRow="0" w:firstColumn="1" w:lastColumn="0" w:noHBand="0" w:noVBand="1"/>
      </w:tblPr>
      <w:tblGrid>
        <w:gridCol w:w="1788"/>
        <w:gridCol w:w="1189"/>
        <w:gridCol w:w="10981"/>
      </w:tblGrid>
      <w:tr w:rsidR="00022EF1" w:rsidRPr="004963B6" w14:paraId="1707BFAF" w14:textId="77777777" w:rsidTr="00022EF1">
        <w:trPr>
          <w:trHeight w:val="630"/>
        </w:trPr>
        <w:tc>
          <w:tcPr>
            <w:tcW w:w="1788" w:type="dxa"/>
            <w:tcBorders>
              <w:bottom w:val="single" w:sz="4" w:space="0" w:color="auto"/>
              <w:right w:val="nil"/>
            </w:tcBorders>
            <w:shd w:val="clear" w:color="000000" w:fill="FFFFFF"/>
            <w:vAlign w:val="bottom"/>
            <w:hideMark/>
          </w:tcPr>
          <w:p w14:paraId="0D231601" w14:textId="15BB1A40"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imes New Roman"/>
                <w:b/>
                <w:bCs/>
                <w:color w:val="000000"/>
                <w:sz w:val="24"/>
                <w:szCs w:val="24"/>
                <w:lang w:eastAsia="en-GB"/>
              </w:rPr>
              <w:t>Percentage</w:t>
            </w:r>
          </w:p>
        </w:tc>
        <w:tc>
          <w:tcPr>
            <w:tcW w:w="1189" w:type="dxa"/>
            <w:tcBorders>
              <w:left w:val="nil"/>
              <w:bottom w:val="single" w:sz="4" w:space="0" w:color="auto"/>
              <w:right w:val="single" w:sz="4" w:space="0" w:color="auto"/>
            </w:tcBorders>
            <w:shd w:val="clear" w:color="000000" w:fill="FFFFFF"/>
            <w:vAlign w:val="bottom"/>
            <w:hideMark/>
          </w:tcPr>
          <w:p w14:paraId="160FD7D8" w14:textId="77777777"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imes New Roman"/>
                <w:b/>
                <w:bCs/>
                <w:color w:val="000000"/>
                <w:sz w:val="24"/>
                <w:szCs w:val="24"/>
                <w:lang w:eastAsia="en-GB"/>
              </w:rPr>
              <w:t>Rank</w:t>
            </w:r>
          </w:p>
        </w:tc>
        <w:tc>
          <w:tcPr>
            <w:tcW w:w="10981" w:type="dxa"/>
            <w:tcBorders>
              <w:left w:val="single" w:sz="4" w:space="0" w:color="auto"/>
              <w:bottom w:val="single" w:sz="4" w:space="0" w:color="auto"/>
            </w:tcBorders>
            <w:shd w:val="clear" w:color="000000" w:fill="FFFFFF"/>
            <w:vAlign w:val="bottom"/>
            <w:hideMark/>
          </w:tcPr>
          <w:p w14:paraId="78D824C6" w14:textId="77777777"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imes New Roman"/>
                <w:b/>
                <w:bCs/>
                <w:color w:val="000000"/>
                <w:sz w:val="24"/>
                <w:szCs w:val="24"/>
                <w:lang w:eastAsia="en-GB"/>
              </w:rPr>
              <w:t>Which, if any, of the following in your opinion can be done to benefit and improve your mental health as Coronavirus (COVID-19) restrictions ease?</w:t>
            </w:r>
          </w:p>
        </w:tc>
      </w:tr>
      <w:tr w:rsidR="00022EF1" w:rsidRPr="004963B6" w14:paraId="2CBD1C72" w14:textId="77777777" w:rsidTr="00022EF1">
        <w:trPr>
          <w:trHeight w:val="315"/>
        </w:trPr>
        <w:tc>
          <w:tcPr>
            <w:tcW w:w="1788" w:type="dxa"/>
            <w:tcBorders>
              <w:top w:val="single" w:sz="4" w:space="0" w:color="auto"/>
              <w:bottom w:val="nil"/>
              <w:right w:val="nil"/>
            </w:tcBorders>
            <w:shd w:val="clear" w:color="000000" w:fill="FFFFFF"/>
            <w:vAlign w:val="bottom"/>
            <w:hideMark/>
          </w:tcPr>
          <w:p w14:paraId="1F516AE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38.70%</w:t>
            </w:r>
          </w:p>
        </w:tc>
        <w:tc>
          <w:tcPr>
            <w:tcW w:w="1189" w:type="dxa"/>
            <w:tcBorders>
              <w:top w:val="single" w:sz="4" w:space="0" w:color="auto"/>
              <w:left w:val="nil"/>
              <w:bottom w:val="nil"/>
              <w:right w:val="single" w:sz="4" w:space="0" w:color="auto"/>
            </w:tcBorders>
            <w:shd w:val="clear" w:color="000000" w:fill="FFFFFF"/>
            <w:vAlign w:val="bottom"/>
            <w:hideMark/>
          </w:tcPr>
          <w:p w14:paraId="117DE61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1</w:t>
            </w:r>
          </w:p>
        </w:tc>
        <w:tc>
          <w:tcPr>
            <w:tcW w:w="10981" w:type="dxa"/>
            <w:tcBorders>
              <w:top w:val="single" w:sz="4" w:space="0" w:color="auto"/>
              <w:left w:val="single" w:sz="4" w:space="0" w:color="auto"/>
              <w:bottom w:val="nil"/>
            </w:tcBorders>
            <w:shd w:val="clear" w:color="000000" w:fill="FFFFFF"/>
            <w:vAlign w:val="bottom"/>
            <w:hideMark/>
          </w:tcPr>
          <w:p w14:paraId="25F114F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Help teachers to better understand and address teenagers’ mental health</w:t>
            </w:r>
          </w:p>
        </w:tc>
      </w:tr>
      <w:tr w:rsidR="00022EF1" w:rsidRPr="004963B6" w14:paraId="16BB93F2" w14:textId="77777777" w:rsidTr="00022EF1">
        <w:trPr>
          <w:trHeight w:val="315"/>
        </w:trPr>
        <w:tc>
          <w:tcPr>
            <w:tcW w:w="1788" w:type="dxa"/>
            <w:tcBorders>
              <w:top w:val="nil"/>
              <w:bottom w:val="nil"/>
              <w:right w:val="nil"/>
            </w:tcBorders>
            <w:shd w:val="clear" w:color="000000" w:fill="FFFFFF"/>
            <w:vAlign w:val="bottom"/>
            <w:hideMark/>
          </w:tcPr>
          <w:p w14:paraId="6DF9126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37.30%</w:t>
            </w:r>
          </w:p>
        </w:tc>
        <w:tc>
          <w:tcPr>
            <w:tcW w:w="1189" w:type="dxa"/>
            <w:tcBorders>
              <w:top w:val="nil"/>
              <w:left w:val="nil"/>
              <w:bottom w:val="nil"/>
              <w:right w:val="single" w:sz="4" w:space="0" w:color="auto"/>
            </w:tcBorders>
            <w:shd w:val="clear" w:color="000000" w:fill="FFFFFF"/>
            <w:vAlign w:val="bottom"/>
            <w:hideMark/>
          </w:tcPr>
          <w:p w14:paraId="07442D8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2</w:t>
            </w:r>
          </w:p>
        </w:tc>
        <w:tc>
          <w:tcPr>
            <w:tcW w:w="10981" w:type="dxa"/>
            <w:tcBorders>
              <w:top w:val="nil"/>
              <w:left w:val="single" w:sz="4" w:space="0" w:color="auto"/>
              <w:bottom w:val="nil"/>
            </w:tcBorders>
            <w:shd w:val="clear" w:color="000000" w:fill="FFFFFF"/>
            <w:vAlign w:val="bottom"/>
            <w:hideMark/>
          </w:tcPr>
          <w:p w14:paraId="5D9420C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Make it compulsory for every school/ college to have a mental health and wellbeing policy</w:t>
            </w:r>
          </w:p>
        </w:tc>
      </w:tr>
      <w:tr w:rsidR="00022EF1" w:rsidRPr="004963B6" w14:paraId="2F0EC3D0" w14:textId="77777777" w:rsidTr="00022EF1">
        <w:trPr>
          <w:trHeight w:val="315"/>
        </w:trPr>
        <w:tc>
          <w:tcPr>
            <w:tcW w:w="1788" w:type="dxa"/>
            <w:tcBorders>
              <w:top w:val="nil"/>
              <w:bottom w:val="nil"/>
              <w:right w:val="nil"/>
            </w:tcBorders>
            <w:shd w:val="clear" w:color="000000" w:fill="FFFFFF"/>
            <w:vAlign w:val="bottom"/>
            <w:hideMark/>
          </w:tcPr>
          <w:p w14:paraId="3527703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36.50%</w:t>
            </w:r>
          </w:p>
        </w:tc>
        <w:tc>
          <w:tcPr>
            <w:tcW w:w="1189" w:type="dxa"/>
            <w:tcBorders>
              <w:top w:val="nil"/>
              <w:left w:val="nil"/>
              <w:bottom w:val="nil"/>
              <w:right w:val="single" w:sz="4" w:space="0" w:color="auto"/>
            </w:tcBorders>
            <w:shd w:val="clear" w:color="000000" w:fill="FFFFFF"/>
            <w:vAlign w:val="bottom"/>
            <w:hideMark/>
          </w:tcPr>
          <w:p w14:paraId="4509153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3</w:t>
            </w:r>
          </w:p>
        </w:tc>
        <w:tc>
          <w:tcPr>
            <w:tcW w:w="10981" w:type="dxa"/>
            <w:tcBorders>
              <w:top w:val="nil"/>
              <w:left w:val="single" w:sz="4" w:space="0" w:color="auto"/>
              <w:bottom w:val="nil"/>
            </w:tcBorders>
            <w:shd w:val="clear" w:color="000000" w:fill="FFFFFF"/>
            <w:vAlign w:val="bottom"/>
            <w:hideMark/>
          </w:tcPr>
          <w:p w14:paraId="087FEF5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Focus on catching up with friends and teachers rather than catching up on missed learning when returning to school</w:t>
            </w:r>
          </w:p>
        </w:tc>
      </w:tr>
      <w:tr w:rsidR="00022EF1" w:rsidRPr="004963B6" w14:paraId="5ADE8B4E" w14:textId="77777777" w:rsidTr="00022EF1">
        <w:trPr>
          <w:trHeight w:val="315"/>
        </w:trPr>
        <w:tc>
          <w:tcPr>
            <w:tcW w:w="1788" w:type="dxa"/>
            <w:tcBorders>
              <w:top w:val="nil"/>
              <w:bottom w:val="nil"/>
              <w:right w:val="nil"/>
            </w:tcBorders>
            <w:shd w:val="clear" w:color="000000" w:fill="FFFFFF"/>
            <w:vAlign w:val="bottom"/>
            <w:hideMark/>
          </w:tcPr>
          <w:p w14:paraId="647AD42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33.30%</w:t>
            </w:r>
          </w:p>
        </w:tc>
        <w:tc>
          <w:tcPr>
            <w:tcW w:w="1189" w:type="dxa"/>
            <w:tcBorders>
              <w:top w:val="nil"/>
              <w:left w:val="nil"/>
              <w:bottom w:val="nil"/>
              <w:right w:val="single" w:sz="4" w:space="0" w:color="auto"/>
            </w:tcBorders>
            <w:shd w:val="clear" w:color="000000" w:fill="FFFFFF"/>
            <w:vAlign w:val="bottom"/>
            <w:hideMark/>
          </w:tcPr>
          <w:p w14:paraId="5729FB5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4</w:t>
            </w:r>
          </w:p>
        </w:tc>
        <w:tc>
          <w:tcPr>
            <w:tcW w:w="10981" w:type="dxa"/>
            <w:tcBorders>
              <w:top w:val="nil"/>
              <w:left w:val="single" w:sz="4" w:space="0" w:color="auto"/>
              <w:bottom w:val="nil"/>
            </w:tcBorders>
            <w:shd w:val="clear" w:color="000000" w:fill="FFFFFF"/>
            <w:vAlign w:val="bottom"/>
            <w:hideMark/>
          </w:tcPr>
          <w:p w14:paraId="009B24C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Help parents to better understand and address teenagers’ mental health</w:t>
            </w:r>
          </w:p>
        </w:tc>
      </w:tr>
      <w:tr w:rsidR="00022EF1" w:rsidRPr="004963B6" w14:paraId="5BE10695" w14:textId="77777777" w:rsidTr="00022EF1">
        <w:trPr>
          <w:trHeight w:val="315"/>
        </w:trPr>
        <w:tc>
          <w:tcPr>
            <w:tcW w:w="1788" w:type="dxa"/>
            <w:tcBorders>
              <w:top w:val="nil"/>
              <w:bottom w:val="nil"/>
              <w:right w:val="nil"/>
            </w:tcBorders>
            <w:shd w:val="clear" w:color="000000" w:fill="FFFFFF"/>
            <w:vAlign w:val="bottom"/>
            <w:hideMark/>
          </w:tcPr>
          <w:p w14:paraId="2693253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32.30%</w:t>
            </w:r>
          </w:p>
        </w:tc>
        <w:tc>
          <w:tcPr>
            <w:tcW w:w="1189" w:type="dxa"/>
            <w:tcBorders>
              <w:top w:val="nil"/>
              <w:left w:val="nil"/>
              <w:bottom w:val="nil"/>
              <w:right w:val="single" w:sz="4" w:space="0" w:color="auto"/>
            </w:tcBorders>
            <w:shd w:val="clear" w:color="000000" w:fill="FFFFFF"/>
            <w:vAlign w:val="bottom"/>
            <w:hideMark/>
          </w:tcPr>
          <w:p w14:paraId="7606F01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5</w:t>
            </w:r>
          </w:p>
        </w:tc>
        <w:tc>
          <w:tcPr>
            <w:tcW w:w="10981" w:type="dxa"/>
            <w:tcBorders>
              <w:top w:val="nil"/>
              <w:left w:val="single" w:sz="4" w:space="0" w:color="auto"/>
              <w:bottom w:val="nil"/>
            </w:tcBorders>
            <w:shd w:val="clear" w:color="000000" w:fill="FFFFFF"/>
            <w:vAlign w:val="bottom"/>
            <w:hideMark/>
          </w:tcPr>
          <w:p w14:paraId="0336798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Invest in extra resources to help young people catch up academically</w:t>
            </w:r>
          </w:p>
        </w:tc>
      </w:tr>
      <w:tr w:rsidR="00022EF1" w:rsidRPr="004963B6" w14:paraId="2613467B" w14:textId="77777777" w:rsidTr="00022EF1">
        <w:trPr>
          <w:trHeight w:val="315"/>
        </w:trPr>
        <w:tc>
          <w:tcPr>
            <w:tcW w:w="1788" w:type="dxa"/>
            <w:tcBorders>
              <w:top w:val="nil"/>
              <w:bottom w:val="nil"/>
              <w:right w:val="nil"/>
            </w:tcBorders>
            <w:shd w:val="clear" w:color="000000" w:fill="FFFFFF"/>
            <w:vAlign w:val="bottom"/>
            <w:hideMark/>
          </w:tcPr>
          <w:p w14:paraId="62C67A7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31.60%</w:t>
            </w:r>
          </w:p>
        </w:tc>
        <w:tc>
          <w:tcPr>
            <w:tcW w:w="1189" w:type="dxa"/>
            <w:tcBorders>
              <w:top w:val="nil"/>
              <w:left w:val="nil"/>
              <w:bottom w:val="nil"/>
              <w:right w:val="single" w:sz="4" w:space="0" w:color="auto"/>
            </w:tcBorders>
            <w:shd w:val="clear" w:color="000000" w:fill="FFFFFF"/>
            <w:vAlign w:val="bottom"/>
            <w:hideMark/>
          </w:tcPr>
          <w:p w14:paraId="73550D2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6</w:t>
            </w:r>
          </w:p>
        </w:tc>
        <w:tc>
          <w:tcPr>
            <w:tcW w:w="10981" w:type="dxa"/>
            <w:tcBorders>
              <w:top w:val="nil"/>
              <w:left w:val="single" w:sz="4" w:space="0" w:color="auto"/>
              <w:bottom w:val="nil"/>
            </w:tcBorders>
            <w:shd w:val="clear" w:color="000000" w:fill="FFFFFF"/>
            <w:vAlign w:val="bottom"/>
            <w:hideMark/>
          </w:tcPr>
          <w:p w14:paraId="20E5AC6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Recognise and address the impact of loneliness</w:t>
            </w:r>
          </w:p>
        </w:tc>
      </w:tr>
      <w:tr w:rsidR="00022EF1" w:rsidRPr="004963B6" w14:paraId="5506733D" w14:textId="77777777" w:rsidTr="00022EF1">
        <w:trPr>
          <w:trHeight w:val="315"/>
        </w:trPr>
        <w:tc>
          <w:tcPr>
            <w:tcW w:w="1788" w:type="dxa"/>
            <w:tcBorders>
              <w:top w:val="nil"/>
              <w:bottom w:val="nil"/>
              <w:right w:val="nil"/>
            </w:tcBorders>
            <w:shd w:val="clear" w:color="000000" w:fill="FFFFFF"/>
            <w:vAlign w:val="bottom"/>
            <w:hideMark/>
          </w:tcPr>
          <w:p w14:paraId="4C83A17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30.80%</w:t>
            </w:r>
          </w:p>
        </w:tc>
        <w:tc>
          <w:tcPr>
            <w:tcW w:w="1189" w:type="dxa"/>
            <w:tcBorders>
              <w:top w:val="nil"/>
              <w:left w:val="nil"/>
              <w:bottom w:val="nil"/>
              <w:right w:val="single" w:sz="4" w:space="0" w:color="auto"/>
            </w:tcBorders>
            <w:shd w:val="clear" w:color="000000" w:fill="FFFFFF"/>
            <w:vAlign w:val="bottom"/>
            <w:hideMark/>
          </w:tcPr>
          <w:p w14:paraId="70D648B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7</w:t>
            </w:r>
          </w:p>
        </w:tc>
        <w:tc>
          <w:tcPr>
            <w:tcW w:w="10981" w:type="dxa"/>
            <w:tcBorders>
              <w:top w:val="nil"/>
              <w:left w:val="single" w:sz="4" w:space="0" w:color="auto"/>
              <w:bottom w:val="nil"/>
            </w:tcBorders>
            <w:shd w:val="clear" w:color="000000" w:fill="FFFFFF"/>
            <w:vAlign w:val="bottom"/>
            <w:hideMark/>
          </w:tcPr>
          <w:p w14:paraId="67AF8EC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Provide a counsellor in every school</w:t>
            </w:r>
          </w:p>
        </w:tc>
      </w:tr>
      <w:tr w:rsidR="00022EF1" w:rsidRPr="004963B6" w14:paraId="1ADF90E1" w14:textId="77777777" w:rsidTr="00022EF1">
        <w:trPr>
          <w:trHeight w:val="315"/>
        </w:trPr>
        <w:tc>
          <w:tcPr>
            <w:tcW w:w="1788" w:type="dxa"/>
            <w:tcBorders>
              <w:top w:val="nil"/>
              <w:bottom w:val="nil"/>
              <w:right w:val="nil"/>
            </w:tcBorders>
            <w:shd w:val="clear" w:color="000000" w:fill="FFFFFF"/>
            <w:vAlign w:val="bottom"/>
            <w:hideMark/>
          </w:tcPr>
          <w:p w14:paraId="737FD56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29.60%</w:t>
            </w:r>
          </w:p>
        </w:tc>
        <w:tc>
          <w:tcPr>
            <w:tcW w:w="1189" w:type="dxa"/>
            <w:tcBorders>
              <w:top w:val="nil"/>
              <w:left w:val="nil"/>
              <w:bottom w:val="nil"/>
              <w:right w:val="single" w:sz="4" w:space="0" w:color="auto"/>
            </w:tcBorders>
            <w:shd w:val="clear" w:color="000000" w:fill="FFFFFF"/>
            <w:vAlign w:val="bottom"/>
            <w:hideMark/>
          </w:tcPr>
          <w:p w14:paraId="0A2AE65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8</w:t>
            </w:r>
          </w:p>
        </w:tc>
        <w:tc>
          <w:tcPr>
            <w:tcW w:w="10981" w:type="dxa"/>
            <w:tcBorders>
              <w:top w:val="nil"/>
              <w:left w:val="single" w:sz="4" w:space="0" w:color="auto"/>
              <w:bottom w:val="nil"/>
            </w:tcBorders>
            <w:shd w:val="clear" w:color="000000" w:fill="FFFFFF"/>
            <w:vAlign w:val="bottom"/>
            <w:hideMark/>
          </w:tcPr>
          <w:p w14:paraId="2AD3D00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Invest in continuous learning (e.g. apprenticeships, university, college, diploma etc) when you leave school</w:t>
            </w:r>
          </w:p>
        </w:tc>
      </w:tr>
      <w:tr w:rsidR="00022EF1" w:rsidRPr="004963B6" w14:paraId="4005878C" w14:textId="77777777" w:rsidTr="00022EF1">
        <w:trPr>
          <w:trHeight w:val="315"/>
        </w:trPr>
        <w:tc>
          <w:tcPr>
            <w:tcW w:w="1788" w:type="dxa"/>
            <w:tcBorders>
              <w:top w:val="nil"/>
              <w:bottom w:val="nil"/>
              <w:right w:val="nil"/>
            </w:tcBorders>
            <w:shd w:val="clear" w:color="000000" w:fill="FFFFFF"/>
            <w:vAlign w:val="bottom"/>
            <w:hideMark/>
          </w:tcPr>
          <w:p w14:paraId="0DC5CB6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28.80%</w:t>
            </w:r>
          </w:p>
        </w:tc>
        <w:tc>
          <w:tcPr>
            <w:tcW w:w="1189" w:type="dxa"/>
            <w:tcBorders>
              <w:top w:val="nil"/>
              <w:left w:val="nil"/>
              <w:bottom w:val="nil"/>
              <w:right w:val="single" w:sz="4" w:space="0" w:color="auto"/>
            </w:tcBorders>
            <w:shd w:val="clear" w:color="000000" w:fill="FFFFFF"/>
            <w:vAlign w:val="bottom"/>
            <w:hideMark/>
          </w:tcPr>
          <w:p w14:paraId="7818E2B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9</w:t>
            </w:r>
          </w:p>
        </w:tc>
        <w:tc>
          <w:tcPr>
            <w:tcW w:w="10981" w:type="dxa"/>
            <w:tcBorders>
              <w:top w:val="nil"/>
              <w:left w:val="single" w:sz="4" w:space="0" w:color="auto"/>
              <w:bottom w:val="nil"/>
            </w:tcBorders>
            <w:shd w:val="clear" w:color="000000" w:fill="FFFFFF"/>
            <w:vAlign w:val="bottom"/>
            <w:hideMark/>
          </w:tcPr>
          <w:p w14:paraId="6DBE7E7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Deliver more high-quality apprenticeship and training opportunities for when you leave school</w:t>
            </w:r>
          </w:p>
        </w:tc>
      </w:tr>
      <w:tr w:rsidR="00022EF1" w:rsidRPr="004963B6" w14:paraId="499590E1" w14:textId="77777777" w:rsidTr="00022EF1">
        <w:trPr>
          <w:trHeight w:val="315"/>
        </w:trPr>
        <w:tc>
          <w:tcPr>
            <w:tcW w:w="1788" w:type="dxa"/>
            <w:tcBorders>
              <w:top w:val="nil"/>
              <w:bottom w:val="nil"/>
              <w:right w:val="nil"/>
            </w:tcBorders>
            <w:shd w:val="clear" w:color="000000" w:fill="FFFFFF"/>
            <w:vAlign w:val="bottom"/>
            <w:hideMark/>
          </w:tcPr>
          <w:p w14:paraId="2F2DDF4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27.10%</w:t>
            </w:r>
          </w:p>
        </w:tc>
        <w:tc>
          <w:tcPr>
            <w:tcW w:w="1189" w:type="dxa"/>
            <w:tcBorders>
              <w:top w:val="nil"/>
              <w:left w:val="nil"/>
              <w:bottom w:val="nil"/>
              <w:right w:val="single" w:sz="4" w:space="0" w:color="auto"/>
            </w:tcBorders>
            <w:shd w:val="clear" w:color="000000" w:fill="FFFFFF"/>
            <w:vAlign w:val="bottom"/>
            <w:hideMark/>
          </w:tcPr>
          <w:p w14:paraId="0DDA687B"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10</w:t>
            </w:r>
          </w:p>
        </w:tc>
        <w:tc>
          <w:tcPr>
            <w:tcW w:w="10981" w:type="dxa"/>
            <w:tcBorders>
              <w:top w:val="nil"/>
              <w:left w:val="single" w:sz="4" w:space="0" w:color="auto"/>
              <w:bottom w:val="nil"/>
            </w:tcBorders>
            <w:shd w:val="clear" w:color="000000" w:fill="FFFFFF"/>
            <w:vAlign w:val="bottom"/>
            <w:hideMark/>
          </w:tcPr>
          <w:p w14:paraId="0EE6DC13"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Invest in more support and advice helplines for young people, including to tackle loneliness</w:t>
            </w:r>
          </w:p>
        </w:tc>
      </w:tr>
      <w:tr w:rsidR="00022EF1" w:rsidRPr="004963B6" w14:paraId="22DDB68E" w14:textId="77777777" w:rsidTr="00022EF1">
        <w:trPr>
          <w:trHeight w:val="315"/>
        </w:trPr>
        <w:tc>
          <w:tcPr>
            <w:tcW w:w="1788" w:type="dxa"/>
            <w:tcBorders>
              <w:top w:val="nil"/>
              <w:bottom w:val="nil"/>
              <w:right w:val="nil"/>
            </w:tcBorders>
            <w:shd w:val="clear" w:color="000000" w:fill="FFFFFF"/>
            <w:vAlign w:val="bottom"/>
            <w:hideMark/>
          </w:tcPr>
          <w:p w14:paraId="09E3E8A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24.10%</w:t>
            </w:r>
          </w:p>
        </w:tc>
        <w:tc>
          <w:tcPr>
            <w:tcW w:w="1189" w:type="dxa"/>
            <w:tcBorders>
              <w:top w:val="nil"/>
              <w:left w:val="nil"/>
              <w:bottom w:val="nil"/>
              <w:right w:val="single" w:sz="4" w:space="0" w:color="auto"/>
            </w:tcBorders>
            <w:shd w:val="clear" w:color="000000" w:fill="FFFFFF"/>
            <w:vAlign w:val="bottom"/>
            <w:hideMark/>
          </w:tcPr>
          <w:p w14:paraId="075FF04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11</w:t>
            </w:r>
          </w:p>
        </w:tc>
        <w:tc>
          <w:tcPr>
            <w:tcW w:w="10981" w:type="dxa"/>
            <w:tcBorders>
              <w:top w:val="nil"/>
              <w:left w:val="single" w:sz="4" w:space="0" w:color="auto"/>
              <w:bottom w:val="nil"/>
            </w:tcBorders>
            <w:shd w:val="clear" w:color="000000" w:fill="FFFFFF"/>
            <w:vAlign w:val="bottom"/>
            <w:hideMark/>
          </w:tcPr>
          <w:p w14:paraId="0691CFC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Invest in youth centres to create more opportunities for social activities</w:t>
            </w:r>
          </w:p>
        </w:tc>
      </w:tr>
      <w:tr w:rsidR="00022EF1" w:rsidRPr="004963B6" w14:paraId="09FFD952" w14:textId="77777777" w:rsidTr="00022EF1">
        <w:trPr>
          <w:trHeight w:val="315"/>
        </w:trPr>
        <w:tc>
          <w:tcPr>
            <w:tcW w:w="1788" w:type="dxa"/>
            <w:tcBorders>
              <w:top w:val="nil"/>
              <w:bottom w:val="nil"/>
              <w:right w:val="nil"/>
            </w:tcBorders>
            <w:shd w:val="clear" w:color="000000" w:fill="FFFFFF"/>
            <w:vAlign w:val="bottom"/>
            <w:hideMark/>
          </w:tcPr>
          <w:p w14:paraId="2EB1193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15.30%</w:t>
            </w:r>
          </w:p>
        </w:tc>
        <w:tc>
          <w:tcPr>
            <w:tcW w:w="1189" w:type="dxa"/>
            <w:tcBorders>
              <w:top w:val="nil"/>
              <w:left w:val="nil"/>
              <w:bottom w:val="nil"/>
              <w:right w:val="single" w:sz="4" w:space="0" w:color="auto"/>
            </w:tcBorders>
            <w:shd w:val="clear" w:color="000000" w:fill="FFFFFF"/>
            <w:vAlign w:val="bottom"/>
            <w:hideMark/>
          </w:tcPr>
          <w:p w14:paraId="5B210C3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12</w:t>
            </w:r>
          </w:p>
        </w:tc>
        <w:tc>
          <w:tcPr>
            <w:tcW w:w="10981" w:type="dxa"/>
            <w:tcBorders>
              <w:top w:val="nil"/>
              <w:left w:val="single" w:sz="4" w:space="0" w:color="auto"/>
              <w:bottom w:val="nil"/>
            </w:tcBorders>
            <w:shd w:val="clear" w:color="000000" w:fill="FFFFFF"/>
            <w:vAlign w:val="bottom"/>
            <w:hideMark/>
          </w:tcPr>
          <w:p w14:paraId="1DDEDE3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Don't know</w:t>
            </w:r>
          </w:p>
        </w:tc>
      </w:tr>
      <w:tr w:rsidR="00022EF1" w:rsidRPr="004963B6" w14:paraId="03528592" w14:textId="77777777" w:rsidTr="00022EF1">
        <w:trPr>
          <w:trHeight w:val="315"/>
        </w:trPr>
        <w:tc>
          <w:tcPr>
            <w:tcW w:w="1788" w:type="dxa"/>
            <w:tcBorders>
              <w:top w:val="nil"/>
              <w:bottom w:val="nil"/>
              <w:right w:val="nil"/>
            </w:tcBorders>
            <w:shd w:val="clear" w:color="000000" w:fill="FFFFFF"/>
            <w:vAlign w:val="bottom"/>
            <w:hideMark/>
          </w:tcPr>
          <w:p w14:paraId="3740E38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6.30%</w:t>
            </w:r>
          </w:p>
        </w:tc>
        <w:tc>
          <w:tcPr>
            <w:tcW w:w="1189" w:type="dxa"/>
            <w:tcBorders>
              <w:top w:val="nil"/>
              <w:left w:val="nil"/>
              <w:bottom w:val="nil"/>
              <w:right w:val="single" w:sz="4" w:space="0" w:color="auto"/>
            </w:tcBorders>
            <w:shd w:val="clear" w:color="000000" w:fill="FFFFFF"/>
            <w:vAlign w:val="bottom"/>
            <w:hideMark/>
          </w:tcPr>
          <w:p w14:paraId="4F646EA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13</w:t>
            </w:r>
          </w:p>
        </w:tc>
        <w:tc>
          <w:tcPr>
            <w:tcW w:w="10981" w:type="dxa"/>
            <w:tcBorders>
              <w:top w:val="nil"/>
              <w:left w:val="single" w:sz="4" w:space="0" w:color="auto"/>
              <w:bottom w:val="nil"/>
            </w:tcBorders>
            <w:shd w:val="clear" w:color="000000" w:fill="FFFFFF"/>
            <w:vAlign w:val="bottom"/>
            <w:hideMark/>
          </w:tcPr>
          <w:p w14:paraId="5AF4FB1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None of these</w:t>
            </w:r>
          </w:p>
        </w:tc>
      </w:tr>
      <w:tr w:rsidR="00022EF1" w:rsidRPr="004963B6" w14:paraId="5CAC3D98" w14:textId="77777777" w:rsidTr="00022EF1">
        <w:trPr>
          <w:trHeight w:val="315"/>
        </w:trPr>
        <w:tc>
          <w:tcPr>
            <w:tcW w:w="1788" w:type="dxa"/>
            <w:tcBorders>
              <w:top w:val="nil"/>
              <w:right w:val="nil"/>
            </w:tcBorders>
            <w:shd w:val="clear" w:color="000000" w:fill="FFFFFF"/>
            <w:vAlign w:val="bottom"/>
            <w:hideMark/>
          </w:tcPr>
          <w:p w14:paraId="0FDAD31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2.40%</w:t>
            </w:r>
          </w:p>
        </w:tc>
        <w:tc>
          <w:tcPr>
            <w:tcW w:w="1189" w:type="dxa"/>
            <w:tcBorders>
              <w:top w:val="nil"/>
              <w:left w:val="nil"/>
              <w:right w:val="single" w:sz="4" w:space="0" w:color="auto"/>
            </w:tcBorders>
            <w:shd w:val="clear" w:color="000000" w:fill="FFFFFF"/>
            <w:vAlign w:val="bottom"/>
            <w:hideMark/>
          </w:tcPr>
          <w:p w14:paraId="58E0AA7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14</w:t>
            </w:r>
          </w:p>
        </w:tc>
        <w:tc>
          <w:tcPr>
            <w:tcW w:w="10981" w:type="dxa"/>
            <w:tcBorders>
              <w:top w:val="nil"/>
              <w:left w:val="single" w:sz="4" w:space="0" w:color="auto"/>
            </w:tcBorders>
            <w:shd w:val="clear" w:color="000000" w:fill="FFFFFF"/>
            <w:vAlign w:val="bottom"/>
            <w:hideMark/>
          </w:tcPr>
          <w:p w14:paraId="3DF78B6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Arial"/>
                <w:color w:val="000000"/>
                <w:sz w:val="24"/>
                <w:szCs w:val="24"/>
                <w:lang w:eastAsia="en-GB"/>
              </w:rPr>
              <w:t>Prefer not to say</w:t>
            </w:r>
          </w:p>
        </w:tc>
      </w:tr>
      <w:tr w:rsidR="00022EF1" w:rsidRPr="004963B6" w14:paraId="4B4ACE6D" w14:textId="77777777" w:rsidTr="00022EF1">
        <w:trPr>
          <w:trHeight w:val="426"/>
        </w:trPr>
        <w:tc>
          <w:tcPr>
            <w:tcW w:w="13958" w:type="dxa"/>
            <w:gridSpan w:val="3"/>
            <w:tcBorders>
              <w:left w:val="nil"/>
            </w:tcBorders>
            <w:shd w:val="clear" w:color="000000" w:fill="FFFFFF"/>
            <w:noWrap/>
            <w:vAlign w:val="bottom"/>
            <w:hideMark/>
          </w:tcPr>
          <w:p w14:paraId="1A11F0E2" w14:textId="77777777" w:rsidR="00022EF1" w:rsidRPr="004963B6" w:rsidRDefault="00022EF1" w:rsidP="00022EF1">
            <w:pPr>
              <w:spacing w:after="0" w:line="240" w:lineRule="auto"/>
              <w:rPr>
                <w:rFonts w:ascii="Calibri" w:eastAsia="Times New Roman" w:hAnsi="Calibri" w:cs="Calibri"/>
                <w:color w:val="000000"/>
                <w:lang w:eastAsia="en-GB"/>
              </w:rPr>
            </w:pPr>
            <w:r w:rsidRPr="004963B6">
              <w:rPr>
                <w:rFonts w:ascii="Calibri" w:eastAsia="Times New Roman" w:hAnsi="Calibri" w:cs="Calibri"/>
                <w:color w:val="000000"/>
                <w:lang w:eastAsia="en-GB"/>
              </w:rPr>
              <w:t> </w:t>
            </w:r>
          </w:p>
          <w:p w14:paraId="3D52BBCF" w14:textId="77777777" w:rsidR="00022EF1" w:rsidRPr="004963B6" w:rsidRDefault="00022EF1" w:rsidP="00022EF1">
            <w:pPr>
              <w:spacing w:after="0" w:line="240" w:lineRule="auto"/>
              <w:rPr>
                <w:rFonts w:ascii="Calibri" w:eastAsia="Times New Roman" w:hAnsi="Calibri" w:cs="Calibri"/>
                <w:color w:val="000000"/>
                <w:lang w:eastAsia="en-GB"/>
              </w:rPr>
            </w:pPr>
          </w:p>
          <w:p w14:paraId="29FBC666" w14:textId="77777777" w:rsidR="00022EF1" w:rsidRPr="004963B6" w:rsidRDefault="00022EF1" w:rsidP="00022EF1">
            <w:pPr>
              <w:spacing w:after="0" w:line="240" w:lineRule="auto"/>
              <w:rPr>
                <w:rFonts w:ascii="Calibri" w:eastAsia="Times New Roman" w:hAnsi="Calibri" w:cs="Calibri"/>
                <w:color w:val="000000"/>
                <w:lang w:eastAsia="en-GB"/>
              </w:rPr>
            </w:pPr>
          </w:p>
          <w:p w14:paraId="3AF6F47F" w14:textId="77777777" w:rsidR="00022EF1" w:rsidRPr="004963B6" w:rsidRDefault="00022EF1" w:rsidP="00022EF1">
            <w:pPr>
              <w:spacing w:after="0" w:line="240" w:lineRule="auto"/>
              <w:rPr>
                <w:rFonts w:ascii="Calibri" w:eastAsia="Times New Roman" w:hAnsi="Calibri" w:cs="Calibri"/>
                <w:color w:val="000000"/>
                <w:lang w:eastAsia="en-GB"/>
              </w:rPr>
            </w:pPr>
          </w:p>
          <w:p w14:paraId="2F0E83E1" w14:textId="77777777" w:rsidR="00022EF1" w:rsidRPr="004963B6" w:rsidRDefault="00022EF1" w:rsidP="00022EF1">
            <w:pPr>
              <w:spacing w:after="0" w:line="240" w:lineRule="auto"/>
              <w:rPr>
                <w:rFonts w:ascii="Calibri" w:eastAsia="Times New Roman" w:hAnsi="Calibri" w:cs="Calibri"/>
                <w:color w:val="000000"/>
                <w:lang w:eastAsia="en-GB"/>
              </w:rPr>
            </w:pPr>
          </w:p>
          <w:p w14:paraId="5AE61D1D" w14:textId="77777777" w:rsidR="00022EF1" w:rsidRPr="004963B6" w:rsidRDefault="00022EF1" w:rsidP="00022EF1">
            <w:pPr>
              <w:spacing w:after="0" w:line="240" w:lineRule="auto"/>
              <w:rPr>
                <w:rFonts w:ascii="Calibri" w:eastAsia="Times New Roman" w:hAnsi="Calibri" w:cs="Calibri"/>
                <w:color w:val="000000"/>
                <w:lang w:eastAsia="en-GB"/>
              </w:rPr>
            </w:pPr>
          </w:p>
          <w:p w14:paraId="48F7BB39" w14:textId="77777777" w:rsidR="00022EF1" w:rsidRPr="004963B6" w:rsidRDefault="00022EF1" w:rsidP="00022EF1">
            <w:pPr>
              <w:spacing w:after="0" w:line="240" w:lineRule="auto"/>
              <w:rPr>
                <w:rFonts w:ascii="Calibri" w:eastAsia="Times New Roman" w:hAnsi="Calibri" w:cs="Calibri"/>
                <w:color w:val="000000"/>
                <w:lang w:eastAsia="en-GB"/>
              </w:rPr>
            </w:pPr>
          </w:p>
          <w:p w14:paraId="62D663CE" w14:textId="77777777" w:rsidR="00022EF1" w:rsidRPr="004963B6" w:rsidRDefault="00022EF1" w:rsidP="00022EF1">
            <w:pPr>
              <w:spacing w:after="0" w:line="240" w:lineRule="auto"/>
              <w:rPr>
                <w:rFonts w:ascii="Calibri" w:eastAsia="Times New Roman" w:hAnsi="Calibri" w:cs="Calibri"/>
                <w:color w:val="000000"/>
                <w:lang w:eastAsia="en-GB"/>
              </w:rPr>
            </w:pPr>
          </w:p>
          <w:p w14:paraId="55BFB777" w14:textId="77777777" w:rsidR="00022EF1" w:rsidRPr="004963B6" w:rsidRDefault="00022EF1" w:rsidP="00022EF1">
            <w:pPr>
              <w:spacing w:after="0" w:line="240" w:lineRule="auto"/>
              <w:rPr>
                <w:rFonts w:ascii="Calibri" w:eastAsia="Times New Roman" w:hAnsi="Calibri" w:cs="Calibri"/>
                <w:color w:val="000000"/>
                <w:lang w:eastAsia="en-GB"/>
              </w:rPr>
            </w:pPr>
          </w:p>
          <w:p w14:paraId="7E73147A" w14:textId="77777777" w:rsidR="002568C7" w:rsidRPr="004963B6" w:rsidRDefault="002568C7" w:rsidP="00022EF1">
            <w:pPr>
              <w:spacing w:after="0" w:line="240" w:lineRule="auto"/>
              <w:rPr>
                <w:rFonts w:ascii="Calibri" w:eastAsia="Times New Roman" w:hAnsi="Calibri" w:cs="Calibri"/>
                <w:color w:val="000000"/>
                <w:lang w:eastAsia="en-GB"/>
              </w:rPr>
            </w:pPr>
          </w:p>
          <w:p w14:paraId="36EE4412" w14:textId="77777777" w:rsidR="00022EF1" w:rsidRPr="004963B6" w:rsidRDefault="00022EF1" w:rsidP="00022EF1">
            <w:pPr>
              <w:spacing w:after="0" w:line="240" w:lineRule="auto"/>
              <w:rPr>
                <w:rFonts w:ascii="Calibri" w:eastAsia="Times New Roman" w:hAnsi="Calibri" w:cs="Calibri"/>
                <w:color w:val="000000"/>
                <w:lang w:eastAsia="en-GB"/>
              </w:rPr>
            </w:pPr>
          </w:p>
          <w:p w14:paraId="6DB63955" w14:textId="77777777" w:rsidR="00022EF1" w:rsidRPr="004963B6" w:rsidRDefault="00022EF1" w:rsidP="00022EF1">
            <w:pPr>
              <w:spacing w:after="0" w:line="240" w:lineRule="auto"/>
              <w:rPr>
                <w:rFonts w:ascii="Calibri" w:eastAsia="Times New Roman" w:hAnsi="Calibri" w:cs="Calibri"/>
                <w:color w:val="000000"/>
                <w:lang w:eastAsia="en-GB"/>
              </w:rPr>
            </w:pPr>
          </w:p>
          <w:p w14:paraId="6C0131F6" w14:textId="77777777" w:rsidR="00B076CC" w:rsidRPr="004963B6" w:rsidRDefault="00B076CC" w:rsidP="00422F8F">
            <w:pPr>
              <w:spacing w:after="0" w:line="240" w:lineRule="auto"/>
              <w:rPr>
                <w:rFonts w:ascii="Times New Roman" w:eastAsia="SimSun" w:hAnsi="Times New Roman" w:cs="Times New Roman"/>
                <w:color w:val="000000"/>
                <w:sz w:val="24"/>
                <w:szCs w:val="24"/>
                <w:lang w:eastAsia="ja-JP"/>
              </w:rPr>
            </w:pPr>
          </w:p>
          <w:p w14:paraId="1E1C6C61" w14:textId="77777777" w:rsidR="00B076CC" w:rsidRPr="004963B6" w:rsidRDefault="00B076CC" w:rsidP="00422F8F">
            <w:pPr>
              <w:spacing w:after="0" w:line="240" w:lineRule="auto"/>
              <w:rPr>
                <w:rFonts w:ascii="Times New Roman" w:eastAsia="SimSun" w:hAnsi="Times New Roman" w:cs="Times New Roman"/>
                <w:color w:val="000000"/>
                <w:sz w:val="24"/>
                <w:szCs w:val="24"/>
                <w:lang w:eastAsia="ja-JP"/>
              </w:rPr>
            </w:pPr>
          </w:p>
          <w:p w14:paraId="36B94B59" w14:textId="77777777" w:rsidR="00B076CC" w:rsidRPr="004963B6" w:rsidRDefault="00B076CC" w:rsidP="00422F8F">
            <w:pPr>
              <w:spacing w:after="0" w:line="240" w:lineRule="auto"/>
              <w:rPr>
                <w:rFonts w:ascii="Times New Roman" w:eastAsia="SimSun" w:hAnsi="Times New Roman" w:cs="Times New Roman"/>
                <w:color w:val="000000"/>
                <w:sz w:val="24"/>
                <w:szCs w:val="24"/>
                <w:lang w:eastAsia="ja-JP"/>
              </w:rPr>
            </w:pPr>
          </w:p>
          <w:p w14:paraId="2D34526C" w14:textId="43769184" w:rsidR="00022EF1" w:rsidRPr="004963B6" w:rsidRDefault="00022EF1" w:rsidP="00422F8F">
            <w:pPr>
              <w:spacing w:after="0" w:line="240" w:lineRule="auto"/>
              <w:rPr>
                <w:rFonts w:ascii="Calibri" w:eastAsia="Times New Roman" w:hAnsi="Calibri" w:cs="Calibri"/>
                <w:color w:val="000000"/>
                <w:lang w:eastAsia="en-GB"/>
              </w:rPr>
            </w:pPr>
            <w:r w:rsidRPr="004963B6">
              <w:rPr>
                <w:rFonts w:ascii="Times New Roman" w:eastAsia="SimSun" w:hAnsi="Times New Roman" w:cs="Times New Roman"/>
                <w:color w:val="000000"/>
                <w:sz w:val="24"/>
                <w:szCs w:val="24"/>
                <w:lang w:eastAsia="ja-JP"/>
              </w:rPr>
              <w:t xml:space="preserve">Supplementary Table </w:t>
            </w:r>
            <w:r w:rsidR="006E1071" w:rsidRPr="004963B6">
              <w:rPr>
                <w:rFonts w:ascii="Times New Roman" w:eastAsia="SimSun" w:hAnsi="Times New Roman" w:cs="Times New Roman"/>
                <w:color w:val="000000"/>
                <w:sz w:val="24"/>
                <w:szCs w:val="24"/>
                <w:lang w:eastAsia="ja-JP"/>
              </w:rPr>
              <w:t>4</w:t>
            </w:r>
            <w:r w:rsidRPr="004963B6">
              <w:rPr>
                <w:rFonts w:ascii="Times New Roman" w:eastAsia="SimSun" w:hAnsi="Times New Roman" w:cs="Times New Roman"/>
                <w:color w:val="000000"/>
                <w:sz w:val="24"/>
                <w:szCs w:val="24"/>
                <w:lang w:eastAsia="ja-JP"/>
              </w:rPr>
              <w:t xml:space="preserve"> – </w:t>
            </w:r>
            <w:r w:rsidR="00422F8F" w:rsidRPr="004963B6">
              <w:rPr>
                <w:rFonts w:ascii="Times New Roman" w:eastAsia="SimSun" w:hAnsi="Times New Roman" w:cs="Times New Roman"/>
                <w:i/>
                <w:iCs/>
                <w:color w:val="000000"/>
                <w:sz w:val="24"/>
                <w:szCs w:val="24"/>
                <w:lang w:eastAsia="ja-JP"/>
              </w:rPr>
              <w:t>Percentage and rank (multiple choice) of young people endorsing suggestions to improve their mental-health as Coronavirus restrictions ease at Wave 4 (</w:t>
            </w:r>
            <w:r w:rsidR="00422F8F" w:rsidRPr="004963B6">
              <w:rPr>
                <w:rFonts w:ascii="Times New Roman" w:eastAsia="SimSun" w:hAnsi="Times New Roman" w:cs="Times New Roman"/>
                <w:color w:val="000000"/>
                <w:sz w:val="24"/>
                <w:szCs w:val="24"/>
                <w:lang w:eastAsia="ja-JP"/>
              </w:rPr>
              <w:t>24 May 2021</w:t>
            </w:r>
            <w:r w:rsidR="00422F8F" w:rsidRPr="004963B6">
              <w:rPr>
                <w:rFonts w:ascii="Times New Roman" w:eastAsia="SimSun" w:hAnsi="Times New Roman" w:cs="Times New Roman"/>
                <w:i/>
                <w:iCs/>
                <w:color w:val="000000"/>
                <w:sz w:val="24"/>
                <w:szCs w:val="24"/>
                <w:lang w:eastAsia="ja-JP"/>
              </w:rPr>
              <w:t>) of data collection.</w:t>
            </w:r>
          </w:p>
        </w:tc>
      </w:tr>
      <w:tr w:rsidR="00022EF1" w:rsidRPr="004963B6" w14:paraId="4C431D55" w14:textId="77777777" w:rsidTr="00022EF1">
        <w:trPr>
          <w:trHeight w:val="645"/>
        </w:trPr>
        <w:tc>
          <w:tcPr>
            <w:tcW w:w="1788" w:type="dxa"/>
            <w:tcBorders>
              <w:bottom w:val="single" w:sz="4" w:space="0" w:color="auto"/>
              <w:right w:val="nil"/>
            </w:tcBorders>
            <w:shd w:val="clear" w:color="000000" w:fill="FFFFFF"/>
            <w:vAlign w:val="bottom"/>
            <w:hideMark/>
          </w:tcPr>
          <w:p w14:paraId="0FDE1998" w14:textId="192FD485"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heme="minorHAnsi"/>
                <w:b/>
                <w:bCs/>
                <w:color w:val="000000"/>
                <w:sz w:val="24"/>
                <w:szCs w:val="24"/>
                <w:lang w:eastAsia="en-GB"/>
              </w:rPr>
              <w:lastRenderedPageBreak/>
              <w:t>Percentage</w:t>
            </w:r>
          </w:p>
        </w:tc>
        <w:tc>
          <w:tcPr>
            <w:tcW w:w="1189" w:type="dxa"/>
            <w:tcBorders>
              <w:left w:val="nil"/>
              <w:bottom w:val="single" w:sz="4" w:space="0" w:color="auto"/>
              <w:right w:val="single" w:sz="4" w:space="0" w:color="auto"/>
            </w:tcBorders>
            <w:shd w:val="clear" w:color="000000" w:fill="FFFFFF"/>
            <w:noWrap/>
            <w:vAlign w:val="bottom"/>
            <w:hideMark/>
          </w:tcPr>
          <w:p w14:paraId="5688A892" w14:textId="77777777"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imes New Roman"/>
                <w:b/>
                <w:bCs/>
                <w:color w:val="000000"/>
                <w:sz w:val="24"/>
                <w:szCs w:val="24"/>
                <w:lang w:eastAsia="en-GB"/>
              </w:rPr>
              <w:t>Rank</w:t>
            </w:r>
          </w:p>
        </w:tc>
        <w:tc>
          <w:tcPr>
            <w:tcW w:w="10981" w:type="dxa"/>
            <w:tcBorders>
              <w:left w:val="single" w:sz="4" w:space="0" w:color="auto"/>
              <w:bottom w:val="single" w:sz="4" w:space="0" w:color="auto"/>
            </w:tcBorders>
            <w:shd w:val="clear" w:color="000000" w:fill="FFFFFF"/>
            <w:vAlign w:val="bottom"/>
            <w:hideMark/>
          </w:tcPr>
          <w:p w14:paraId="53B7C666" w14:textId="77777777"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heme="minorHAnsi"/>
                <w:b/>
                <w:bCs/>
                <w:color w:val="000000"/>
                <w:sz w:val="24"/>
                <w:szCs w:val="24"/>
                <w:lang w:eastAsia="en-GB"/>
              </w:rPr>
              <w:t>Which, if any, of the following in your opinion can be done to benefit and improve your mental health as Coronavirus (COVID-19) restrictions ease?</w:t>
            </w:r>
          </w:p>
        </w:tc>
      </w:tr>
      <w:tr w:rsidR="00022EF1" w:rsidRPr="004963B6" w14:paraId="324CE3E9" w14:textId="77777777" w:rsidTr="00022EF1">
        <w:trPr>
          <w:trHeight w:val="630"/>
        </w:trPr>
        <w:tc>
          <w:tcPr>
            <w:tcW w:w="1788" w:type="dxa"/>
            <w:tcBorders>
              <w:top w:val="single" w:sz="4" w:space="0" w:color="auto"/>
              <w:bottom w:val="nil"/>
              <w:right w:val="nil"/>
            </w:tcBorders>
            <w:shd w:val="clear" w:color="000000" w:fill="FFFFFF"/>
            <w:vAlign w:val="bottom"/>
            <w:hideMark/>
          </w:tcPr>
          <w:p w14:paraId="45C91D65"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31.80%</w:t>
            </w:r>
          </w:p>
        </w:tc>
        <w:tc>
          <w:tcPr>
            <w:tcW w:w="1189" w:type="dxa"/>
            <w:tcBorders>
              <w:top w:val="single" w:sz="4" w:space="0" w:color="auto"/>
              <w:left w:val="nil"/>
              <w:bottom w:val="nil"/>
              <w:right w:val="single" w:sz="4" w:space="0" w:color="auto"/>
            </w:tcBorders>
            <w:shd w:val="clear" w:color="000000" w:fill="FFFFFF"/>
            <w:noWrap/>
            <w:vAlign w:val="bottom"/>
            <w:hideMark/>
          </w:tcPr>
          <w:p w14:paraId="4F798B8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w:t>
            </w:r>
          </w:p>
        </w:tc>
        <w:tc>
          <w:tcPr>
            <w:tcW w:w="10981" w:type="dxa"/>
            <w:tcBorders>
              <w:top w:val="single" w:sz="4" w:space="0" w:color="auto"/>
              <w:left w:val="single" w:sz="4" w:space="0" w:color="auto"/>
              <w:bottom w:val="nil"/>
            </w:tcBorders>
            <w:shd w:val="clear" w:color="000000" w:fill="FFFFFF"/>
            <w:vAlign w:val="bottom"/>
            <w:hideMark/>
          </w:tcPr>
          <w:p w14:paraId="04EA79BC"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sz w:val="24"/>
                <w:szCs w:val="24"/>
                <w:lang w:eastAsia="en-GB"/>
              </w:rPr>
              <w:t xml:space="preserve">A counsellor in every school and an increase in counselling services available to young people (e.g. general mental health support, bereavement support, family, </w:t>
            </w:r>
            <w:proofErr w:type="gramStart"/>
            <w:r w:rsidRPr="004963B6">
              <w:rPr>
                <w:rFonts w:ascii="Times New Roman" w:eastAsia="Times New Roman" w:hAnsi="Times New Roman" w:cs="Times New Roman"/>
                <w:sz w:val="24"/>
                <w:szCs w:val="24"/>
                <w:lang w:eastAsia="en-GB"/>
              </w:rPr>
              <w:t>friends</w:t>
            </w:r>
            <w:proofErr w:type="gramEnd"/>
            <w:r w:rsidRPr="004963B6">
              <w:rPr>
                <w:rFonts w:ascii="Times New Roman" w:eastAsia="Times New Roman" w:hAnsi="Times New Roman" w:cs="Times New Roman"/>
                <w:sz w:val="24"/>
                <w:szCs w:val="24"/>
                <w:lang w:eastAsia="en-GB"/>
              </w:rPr>
              <w:t xml:space="preserve"> and relationship support etc.)</w:t>
            </w:r>
          </w:p>
        </w:tc>
      </w:tr>
      <w:tr w:rsidR="00022EF1" w:rsidRPr="004963B6" w14:paraId="61539EE2" w14:textId="77777777" w:rsidTr="00022EF1">
        <w:trPr>
          <w:trHeight w:val="315"/>
        </w:trPr>
        <w:tc>
          <w:tcPr>
            <w:tcW w:w="1788" w:type="dxa"/>
            <w:tcBorders>
              <w:top w:val="nil"/>
              <w:bottom w:val="nil"/>
              <w:right w:val="nil"/>
            </w:tcBorders>
            <w:shd w:val="clear" w:color="000000" w:fill="FFFFFF"/>
            <w:vAlign w:val="bottom"/>
            <w:hideMark/>
          </w:tcPr>
          <w:p w14:paraId="4AD0277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31.30%</w:t>
            </w:r>
          </w:p>
        </w:tc>
        <w:tc>
          <w:tcPr>
            <w:tcW w:w="1189" w:type="dxa"/>
            <w:tcBorders>
              <w:top w:val="nil"/>
              <w:left w:val="nil"/>
              <w:bottom w:val="nil"/>
              <w:right w:val="single" w:sz="4" w:space="0" w:color="auto"/>
            </w:tcBorders>
            <w:shd w:val="clear" w:color="000000" w:fill="FFFFFF"/>
            <w:noWrap/>
            <w:vAlign w:val="bottom"/>
            <w:hideMark/>
          </w:tcPr>
          <w:p w14:paraId="2E87584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2</w:t>
            </w:r>
          </w:p>
        </w:tc>
        <w:tc>
          <w:tcPr>
            <w:tcW w:w="10981" w:type="dxa"/>
            <w:tcBorders>
              <w:top w:val="nil"/>
              <w:left w:val="single" w:sz="4" w:space="0" w:color="auto"/>
              <w:bottom w:val="nil"/>
            </w:tcBorders>
            <w:shd w:val="clear" w:color="000000" w:fill="FFFFFF"/>
            <w:vAlign w:val="bottom"/>
            <w:hideMark/>
          </w:tcPr>
          <w:p w14:paraId="19515C6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Programmes to get young people into work for the first time</w:t>
            </w:r>
          </w:p>
        </w:tc>
      </w:tr>
      <w:tr w:rsidR="00022EF1" w:rsidRPr="004963B6" w14:paraId="1006F843" w14:textId="77777777" w:rsidTr="00022EF1">
        <w:trPr>
          <w:trHeight w:val="315"/>
        </w:trPr>
        <w:tc>
          <w:tcPr>
            <w:tcW w:w="1788" w:type="dxa"/>
            <w:tcBorders>
              <w:top w:val="nil"/>
              <w:bottom w:val="nil"/>
              <w:right w:val="nil"/>
            </w:tcBorders>
            <w:shd w:val="clear" w:color="000000" w:fill="FFFFFF"/>
            <w:vAlign w:val="bottom"/>
            <w:hideMark/>
          </w:tcPr>
          <w:p w14:paraId="6003236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30.50%</w:t>
            </w:r>
          </w:p>
        </w:tc>
        <w:tc>
          <w:tcPr>
            <w:tcW w:w="1189" w:type="dxa"/>
            <w:tcBorders>
              <w:top w:val="nil"/>
              <w:left w:val="nil"/>
              <w:bottom w:val="nil"/>
              <w:right w:val="single" w:sz="4" w:space="0" w:color="auto"/>
            </w:tcBorders>
            <w:shd w:val="clear" w:color="000000" w:fill="FFFFFF"/>
            <w:noWrap/>
            <w:vAlign w:val="bottom"/>
            <w:hideMark/>
          </w:tcPr>
          <w:p w14:paraId="73724EC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3</w:t>
            </w:r>
          </w:p>
        </w:tc>
        <w:tc>
          <w:tcPr>
            <w:tcW w:w="10981" w:type="dxa"/>
            <w:tcBorders>
              <w:top w:val="nil"/>
              <w:left w:val="single" w:sz="4" w:space="0" w:color="auto"/>
              <w:bottom w:val="nil"/>
            </w:tcBorders>
            <w:shd w:val="clear" w:color="000000" w:fill="FFFFFF"/>
            <w:vAlign w:val="bottom"/>
            <w:hideMark/>
          </w:tcPr>
          <w:p w14:paraId="03452E1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Changing exams to only focus on what's been learnt already</w:t>
            </w:r>
          </w:p>
        </w:tc>
      </w:tr>
      <w:tr w:rsidR="00022EF1" w:rsidRPr="004963B6" w14:paraId="7519FBBB" w14:textId="77777777" w:rsidTr="00022EF1">
        <w:trPr>
          <w:trHeight w:val="660"/>
        </w:trPr>
        <w:tc>
          <w:tcPr>
            <w:tcW w:w="1788" w:type="dxa"/>
            <w:tcBorders>
              <w:top w:val="nil"/>
              <w:bottom w:val="nil"/>
              <w:right w:val="nil"/>
            </w:tcBorders>
            <w:shd w:val="clear" w:color="000000" w:fill="FFFFFF"/>
            <w:vAlign w:val="bottom"/>
            <w:hideMark/>
          </w:tcPr>
          <w:p w14:paraId="766EE12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25.40%</w:t>
            </w:r>
          </w:p>
        </w:tc>
        <w:tc>
          <w:tcPr>
            <w:tcW w:w="1189" w:type="dxa"/>
            <w:tcBorders>
              <w:top w:val="nil"/>
              <w:left w:val="nil"/>
              <w:bottom w:val="nil"/>
              <w:right w:val="single" w:sz="4" w:space="0" w:color="auto"/>
            </w:tcBorders>
            <w:shd w:val="clear" w:color="000000" w:fill="FFFFFF"/>
            <w:noWrap/>
            <w:vAlign w:val="bottom"/>
            <w:hideMark/>
          </w:tcPr>
          <w:p w14:paraId="16BFA813"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4</w:t>
            </w:r>
          </w:p>
        </w:tc>
        <w:tc>
          <w:tcPr>
            <w:tcW w:w="10981" w:type="dxa"/>
            <w:tcBorders>
              <w:top w:val="nil"/>
              <w:left w:val="single" w:sz="4" w:space="0" w:color="auto"/>
              <w:bottom w:val="nil"/>
            </w:tcBorders>
            <w:shd w:val="clear" w:color="000000" w:fill="FFFFFF"/>
            <w:vAlign w:val="bottom"/>
            <w:hideMark/>
          </w:tcPr>
          <w:p w14:paraId="519FA8C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Specific support for people with learning disabilities, autism, mental health difficulties and those who have been shielding or isolated during the pandemic who are struggling or anxious returning to school and to help them get back out in society</w:t>
            </w:r>
          </w:p>
        </w:tc>
      </w:tr>
      <w:tr w:rsidR="00022EF1" w:rsidRPr="004963B6" w14:paraId="74EB1AC9" w14:textId="77777777" w:rsidTr="00022EF1">
        <w:trPr>
          <w:trHeight w:val="315"/>
        </w:trPr>
        <w:tc>
          <w:tcPr>
            <w:tcW w:w="1788" w:type="dxa"/>
            <w:tcBorders>
              <w:top w:val="nil"/>
              <w:bottom w:val="nil"/>
              <w:right w:val="nil"/>
            </w:tcBorders>
            <w:shd w:val="clear" w:color="000000" w:fill="FFFFFF"/>
            <w:vAlign w:val="bottom"/>
            <w:hideMark/>
          </w:tcPr>
          <w:p w14:paraId="00DB2C4C"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22.00%</w:t>
            </w:r>
          </w:p>
        </w:tc>
        <w:tc>
          <w:tcPr>
            <w:tcW w:w="1189" w:type="dxa"/>
            <w:tcBorders>
              <w:top w:val="nil"/>
              <w:left w:val="nil"/>
              <w:bottom w:val="nil"/>
              <w:right w:val="single" w:sz="4" w:space="0" w:color="auto"/>
            </w:tcBorders>
            <w:shd w:val="clear" w:color="000000" w:fill="FFFFFF"/>
            <w:noWrap/>
            <w:vAlign w:val="bottom"/>
            <w:hideMark/>
          </w:tcPr>
          <w:p w14:paraId="733F20B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5</w:t>
            </w:r>
          </w:p>
        </w:tc>
        <w:tc>
          <w:tcPr>
            <w:tcW w:w="10981" w:type="dxa"/>
            <w:tcBorders>
              <w:top w:val="nil"/>
              <w:left w:val="single" w:sz="4" w:space="0" w:color="auto"/>
              <w:bottom w:val="nil"/>
            </w:tcBorders>
            <w:shd w:val="clear" w:color="000000" w:fill="FFFFFF"/>
            <w:vAlign w:val="bottom"/>
            <w:hideMark/>
          </w:tcPr>
          <w:p w14:paraId="57D72D2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Reassurance from the Government that jobs/university places will be available</w:t>
            </w:r>
          </w:p>
        </w:tc>
      </w:tr>
      <w:tr w:rsidR="00022EF1" w:rsidRPr="004963B6" w14:paraId="1C70D034" w14:textId="77777777" w:rsidTr="00022EF1">
        <w:trPr>
          <w:trHeight w:val="315"/>
        </w:trPr>
        <w:tc>
          <w:tcPr>
            <w:tcW w:w="1788" w:type="dxa"/>
            <w:tcBorders>
              <w:top w:val="nil"/>
              <w:bottom w:val="nil"/>
              <w:right w:val="nil"/>
            </w:tcBorders>
            <w:shd w:val="clear" w:color="000000" w:fill="FFFFFF"/>
            <w:vAlign w:val="bottom"/>
            <w:hideMark/>
          </w:tcPr>
          <w:p w14:paraId="7A6F7C0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21.50%</w:t>
            </w:r>
          </w:p>
        </w:tc>
        <w:tc>
          <w:tcPr>
            <w:tcW w:w="1189" w:type="dxa"/>
            <w:tcBorders>
              <w:top w:val="nil"/>
              <w:left w:val="nil"/>
              <w:bottom w:val="nil"/>
              <w:right w:val="single" w:sz="4" w:space="0" w:color="auto"/>
            </w:tcBorders>
            <w:shd w:val="clear" w:color="000000" w:fill="FFFFFF"/>
            <w:noWrap/>
            <w:vAlign w:val="bottom"/>
            <w:hideMark/>
          </w:tcPr>
          <w:p w14:paraId="21F58DFB"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6</w:t>
            </w:r>
          </w:p>
        </w:tc>
        <w:tc>
          <w:tcPr>
            <w:tcW w:w="10981" w:type="dxa"/>
            <w:tcBorders>
              <w:top w:val="nil"/>
              <w:left w:val="single" w:sz="4" w:space="0" w:color="auto"/>
              <w:bottom w:val="nil"/>
            </w:tcBorders>
            <w:shd w:val="clear" w:color="000000" w:fill="FFFFFF"/>
            <w:vAlign w:val="bottom"/>
            <w:hideMark/>
          </w:tcPr>
          <w:p w14:paraId="645498A5"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Better access to high-quality natural environments (e.g. parks, woods, ocean, rivers, gardens, allotments, house plants)</w:t>
            </w:r>
          </w:p>
        </w:tc>
      </w:tr>
      <w:tr w:rsidR="00022EF1" w:rsidRPr="004963B6" w14:paraId="5E79C7C0" w14:textId="77777777" w:rsidTr="00022EF1">
        <w:trPr>
          <w:trHeight w:val="315"/>
        </w:trPr>
        <w:tc>
          <w:tcPr>
            <w:tcW w:w="1788" w:type="dxa"/>
            <w:tcBorders>
              <w:top w:val="nil"/>
              <w:bottom w:val="nil"/>
              <w:right w:val="nil"/>
            </w:tcBorders>
            <w:shd w:val="clear" w:color="000000" w:fill="FFFFFF"/>
            <w:vAlign w:val="bottom"/>
            <w:hideMark/>
          </w:tcPr>
          <w:p w14:paraId="2EF021B3"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21.20%</w:t>
            </w:r>
          </w:p>
        </w:tc>
        <w:tc>
          <w:tcPr>
            <w:tcW w:w="1189" w:type="dxa"/>
            <w:tcBorders>
              <w:top w:val="nil"/>
              <w:left w:val="nil"/>
              <w:bottom w:val="nil"/>
              <w:right w:val="single" w:sz="4" w:space="0" w:color="auto"/>
            </w:tcBorders>
            <w:shd w:val="clear" w:color="000000" w:fill="FFFFFF"/>
            <w:noWrap/>
            <w:vAlign w:val="bottom"/>
            <w:hideMark/>
          </w:tcPr>
          <w:p w14:paraId="4D499C7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w:t>
            </w:r>
          </w:p>
        </w:tc>
        <w:tc>
          <w:tcPr>
            <w:tcW w:w="10981" w:type="dxa"/>
            <w:tcBorders>
              <w:top w:val="nil"/>
              <w:left w:val="single" w:sz="4" w:space="0" w:color="auto"/>
              <w:bottom w:val="nil"/>
            </w:tcBorders>
            <w:shd w:val="clear" w:color="000000" w:fill="FFFFFF"/>
            <w:vAlign w:val="bottom"/>
            <w:hideMark/>
          </w:tcPr>
          <w:p w14:paraId="1C03F27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Funding for youth clubs and community groups</w:t>
            </w:r>
          </w:p>
        </w:tc>
      </w:tr>
      <w:tr w:rsidR="00022EF1" w:rsidRPr="004963B6" w14:paraId="2ADCAEC8" w14:textId="77777777" w:rsidTr="00022EF1">
        <w:trPr>
          <w:trHeight w:val="315"/>
        </w:trPr>
        <w:tc>
          <w:tcPr>
            <w:tcW w:w="1788" w:type="dxa"/>
            <w:tcBorders>
              <w:top w:val="nil"/>
              <w:bottom w:val="nil"/>
              <w:right w:val="nil"/>
            </w:tcBorders>
            <w:shd w:val="clear" w:color="000000" w:fill="FFFFFF"/>
            <w:vAlign w:val="bottom"/>
            <w:hideMark/>
          </w:tcPr>
          <w:p w14:paraId="00F0E8A5"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20.30%</w:t>
            </w:r>
          </w:p>
        </w:tc>
        <w:tc>
          <w:tcPr>
            <w:tcW w:w="1189" w:type="dxa"/>
            <w:tcBorders>
              <w:top w:val="nil"/>
              <w:left w:val="nil"/>
              <w:bottom w:val="nil"/>
              <w:right w:val="single" w:sz="4" w:space="0" w:color="auto"/>
            </w:tcBorders>
            <w:shd w:val="clear" w:color="000000" w:fill="FFFFFF"/>
            <w:noWrap/>
            <w:vAlign w:val="bottom"/>
            <w:hideMark/>
          </w:tcPr>
          <w:p w14:paraId="3519B7E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8</w:t>
            </w:r>
          </w:p>
        </w:tc>
        <w:tc>
          <w:tcPr>
            <w:tcW w:w="10981" w:type="dxa"/>
            <w:tcBorders>
              <w:top w:val="nil"/>
              <w:left w:val="single" w:sz="4" w:space="0" w:color="auto"/>
              <w:bottom w:val="nil"/>
            </w:tcBorders>
            <w:shd w:val="clear" w:color="000000" w:fill="FFFFFF"/>
            <w:vAlign w:val="bottom"/>
            <w:hideMark/>
          </w:tcPr>
          <w:p w14:paraId="36B0774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Better support for young people out of education (e.g. letting them know about benefits)</w:t>
            </w:r>
          </w:p>
        </w:tc>
      </w:tr>
      <w:tr w:rsidR="00022EF1" w:rsidRPr="004963B6" w14:paraId="58CE4FB3" w14:textId="77777777" w:rsidTr="00022EF1">
        <w:trPr>
          <w:trHeight w:val="315"/>
        </w:trPr>
        <w:tc>
          <w:tcPr>
            <w:tcW w:w="1788" w:type="dxa"/>
            <w:tcBorders>
              <w:top w:val="nil"/>
              <w:bottom w:val="nil"/>
              <w:right w:val="nil"/>
            </w:tcBorders>
            <w:shd w:val="clear" w:color="000000" w:fill="FFFFFF"/>
            <w:vAlign w:val="bottom"/>
            <w:hideMark/>
          </w:tcPr>
          <w:p w14:paraId="6F29F17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19.40%</w:t>
            </w:r>
          </w:p>
        </w:tc>
        <w:tc>
          <w:tcPr>
            <w:tcW w:w="1189" w:type="dxa"/>
            <w:tcBorders>
              <w:top w:val="nil"/>
              <w:left w:val="nil"/>
              <w:bottom w:val="nil"/>
              <w:right w:val="single" w:sz="4" w:space="0" w:color="auto"/>
            </w:tcBorders>
            <w:shd w:val="clear" w:color="000000" w:fill="FFFFFF"/>
            <w:noWrap/>
            <w:vAlign w:val="bottom"/>
            <w:hideMark/>
          </w:tcPr>
          <w:p w14:paraId="37224983"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9</w:t>
            </w:r>
          </w:p>
        </w:tc>
        <w:tc>
          <w:tcPr>
            <w:tcW w:w="10981" w:type="dxa"/>
            <w:tcBorders>
              <w:top w:val="nil"/>
              <w:left w:val="single" w:sz="4" w:space="0" w:color="auto"/>
              <w:bottom w:val="nil"/>
            </w:tcBorders>
            <w:shd w:val="clear" w:color="000000" w:fill="FFFFFF"/>
            <w:vAlign w:val="bottom"/>
            <w:hideMark/>
          </w:tcPr>
          <w:p w14:paraId="396AFF3B"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The government to set out a clear vision of the future</w:t>
            </w:r>
          </w:p>
        </w:tc>
      </w:tr>
      <w:tr w:rsidR="00022EF1" w:rsidRPr="004963B6" w14:paraId="4C1BF456" w14:textId="77777777" w:rsidTr="00022EF1">
        <w:trPr>
          <w:trHeight w:val="630"/>
        </w:trPr>
        <w:tc>
          <w:tcPr>
            <w:tcW w:w="1788" w:type="dxa"/>
            <w:tcBorders>
              <w:top w:val="nil"/>
              <w:bottom w:val="nil"/>
              <w:right w:val="nil"/>
            </w:tcBorders>
            <w:shd w:val="clear" w:color="000000" w:fill="FFFFFF"/>
            <w:vAlign w:val="bottom"/>
            <w:hideMark/>
          </w:tcPr>
          <w:p w14:paraId="7DD47AF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18.80%</w:t>
            </w:r>
          </w:p>
        </w:tc>
        <w:tc>
          <w:tcPr>
            <w:tcW w:w="1189" w:type="dxa"/>
            <w:tcBorders>
              <w:top w:val="nil"/>
              <w:left w:val="nil"/>
              <w:bottom w:val="nil"/>
              <w:right w:val="single" w:sz="4" w:space="0" w:color="auto"/>
            </w:tcBorders>
            <w:shd w:val="clear" w:color="000000" w:fill="FFFFFF"/>
            <w:noWrap/>
            <w:vAlign w:val="bottom"/>
            <w:hideMark/>
          </w:tcPr>
          <w:p w14:paraId="5B7F2A8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10</w:t>
            </w:r>
          </w:p>
        </w:tc>
        <w:tc>
          <w:tcPr>
            <w:tcW w:w="10981" w:type="dxa"/>
            <w:tcBorders>
              <w:top w:val="nil"/>
              <w:left w:val="single" w:sz="4" w:space="0" w:color="auto"/>
              <w:bottom w:val="nil"/>
            </w:tcBorders>
            <w:shd w:val="clear" w:color="000000" w:fill="FFFFFF"/>
            <w:vAlign w:val="bottom"/>
            <w:hideMark/>
          </w:tcPr>
          <w:p w14:paraId="388E749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More funding available for teachers and increased recruitment of teachers so they can take on more of a social welfare role</w:t>
            </w:r>
          </w:p>
        </w:tc>
      </w:tr>
      <w:tr w:rsidR="00022EF1" w:rsidRPr="004963B6" w14:paraId="571C12C7" w14:textId="77777777" w:rsidTr="00022EF1">
        <w:trPr>
          <w:trHeight w:val="315"/>
        </w:trPr>
        <w:tc>
          <w:tcPr>
            <w:tcW w:w="1788" w:type="dxa"/>
            <w:tcBorders>
              <w:top w:val="nil"/>
              <w:bottom w:val="nil"/>
              <w:right w:val="nil"/>
            </w:tcBorders>
            <w:shd w:val="clear" w:color="000000" w:fill="FFFFFF"/>
            <w:vAlign w:val="bottom"/>
            <w:hideMark/>
          </w:tcPr>
          <w:p w14:paraId="6779708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17.00%</w:t>
            </w:r>
          </w:p>
        </w:tc>
        <w:tc>
          <w:tcPr>
            <w:tcW w:w="1189" w:type="dxa"/>
            <w:tcBorders>
              <w:top w:val="nil"/>
              <w:left w:val="nil"/>
              <w:bottom w:val="nil"/>
              <w:right w:val="single" w:sz="4" w:space="0" w:color="auto"/>
            </w:tcBorders>
            <w:shd w:val="clear" w:color="000000" w:fill="FFFFFF"/>
            <w:noWrap/>
            <w:vAlign w:val="bottom"/>
            <w:hideMark/>
          </w:tcPr>
          <w:p w14:paraId="38DE59A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11</w:t>
            </w:r>
          </w:p>
        </w:tc>
        <w:tc>
          <w:tcPr>
            <w:tcW w:w="10981" w:type="dxa"/>
            <w:tcBorders>
              <w:top w:val="nil"/>
              <w:left w:val="single" w:sz="4" w:space="0" w:color="auto"/>
              <w:bottom w:val="nil"/>
            </w:tcBorders>
            <w:shd w:val="clear" w:color="000000" w:fill="FFFFFF"/>
            <w:vAlign w:val="bottom"/>
            <w:hideMark/>
          </w:tcPr>
          <w:p w14:paraId="45227CD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Action on sexual abuse and harassment</w:t>
            </w:r>
          </w:p>
        </w:tc>
      </w:tr>
      <w:tr w:rsidR="00022EF1" w:rsidRPr="004963B6" w14:paraId="19F7C54A" w14:textId="77777777" w:rsidTr="00022EF1">
        <w:trPr>
          <w:trHeight w:val="315"/>
        </w:trPr>
        <w:tc>
          <w:tcPr>
            <w:tcW w:w="1788" w:type="dxa"/>
            <w:tcBorders>
              <w:top w:val="nil"/>
              <w:bottom w:val="nil"/>
              <w:right w:val="nil"/>
            </w:tcBorders>
            <w:shd w:val="clear" w:color="000000" w:fill="FFFFFF"/>
            <w:vAlign w:val="bottom"/>
            <w:hideMark/>
          </w:tcPr>
          <w:p w14:paraId="6B0951D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15.40%</w:t>
            </w:r>
          </w:p>
        </w:tc>
        <w:tc>
          <w:tcPr>
            <w:tcW w:w="1189" w:type="dxa"/>
            <w:tcBorders>
              <w:top w:val="nil"/>
              <w:left w:val="nil"/>
              <w:bottom w:val="nil"/>
              <w:right w:val="single" w:sz="4" w:space="0" w:color="auto"/>
            </w:tcBorders>
            <w:shd w:val="clear" w:color="000000" w:fill="FFFFFF"/>
            <w:noWrap/>
            <w:vAlign w:val="bottom"/>
            <w:hideMark/>
          </w:tcPr>
          <w:p w14:paraId="5F96182C"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12</w:t>
            </w:r>
          </w:p>
        </w:tc>
        <w:tc>
          <w:tcPr>
            <w:tcW w:w="10981" w:type="dxa"/>
            <w:tcBorders>
              <w:top w:val="nil"/>
              <w:left w:val="single" w:sz="4" w:space="0" w:color="auto"/>
              <w:bottom w:val="nil"/>
            </w:tcBorders>
            <w:shd w:val="clear" w:color="000000" w:fill="FFFFFF"/>
            <w:vAlign w:val="bottom"/>
            <w:hideMark/>
          </w:tcPr>
          <w:p w14:paraId="1C2A331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Support to help young people avoid crime</w:t>
            </w:r>
          </w:p>
        </w:tc>
      </w:tr>
      <w:tr w:rsidR="00022EF1" w:rsidRPr="004963B6" w14:paraId="790E09BD" w14:textId="77777777" w:rsidTr="00022EF1">
        <w:trPr>
          <w:trHeight w:val="630"/>
        </w:trPr>
        <w:tc>
          <w:tcPr>
            <w:tcW w:w="1788" w:type="dxa"/>
            <w:tcBorders>
              <w:top w:val="nil"/>
              <w:bottom w:val="nil"/>
              <w:right w:val="nil"/>
            </w:tcBorders>
            <w:shd w:val="clear" w:color="000000" w:fill="FFFFFF"/>
            <w:vAlign w:val="bottom"/>
            <w:hideMark/>
          </w:tcPr>
          <w:p w14:paraId="515874FC"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15.30%</w:t>
            </w:r>
          </w:p>
        </w:tc>
        <w:tc>
          <w:tcPr>
            <w:tcW w:w="1189" w:type="dxa"/>
            <w:tcBorders>
              <w:top w:val="nil"/>
              <w:left w:val="nil"/>
              <w:bottom w:val="nil"/>
              <w:right w:val="single" w:sz="4" w:space="0" w:color="auto"/>
            </w:tcBorders>
            <w:shd w:val="clear" w:color="000000" w:fill="FFFFFF"/>
            <w:noWrap/>
            <w:vAlign w:val="bottom"/>
            <w:hideMark/>
          </w:tcPr>
          <w:p w14:paraId="498CBDD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13</w:t>
            </w:r>
          </w:p>
        </w:tc>
        <w:tc>
          <w:tcPr>
            <w:tcW w:w="10981" w:type="dxa"/>
            <w:tcBorders>
              <w:top w:val="nil"/>
              <w:left w:val="single" w:sz="4" w:space="0" w:color="auto"/>
              <w:bottom w:val="nil"/>
            </w:tcBorders>
            <w:shd w:val="clear" w:color="000000" w:fill="FFFFFF"/>
            <w:vAlign w:val="bottom"/>
            <w:hideMark/>
          </w:tcPr>
          <w:p w14:paraId="375CAAB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Establishing a single, trustworthy source of public health information that also tackles misinformation (e.g. around the vaccine)</w:t>
            </w:r>
          </w:p>
        </w:tc>
      </w:tr>
      <w:tr w:rsidR="00022EF1" w:rsidRPr="004963B6" w14:paraId="69987D8B" w14:textId="77777777" w:rsidTr="00022EF1">
        <w:trPr>
          <w:trHeight w:val="315"/>
        </w:trPr>
        <w:tc>
          <w:tcPr>
            <w:tcW w:w="1788" w:type="dxa"/>
            <w:tcBorders>
              <w:top w:val="nil"/>
              <w:bottom w:val="nil"/>
              <w:right w:val="nil"/>
            </w:tcBorders>
            <w:shd w:val="clear" w:color="000000" w:fill="FFFFFF"/>
            <w:vAlign w:val="bottom"/>
            <w:hideMark/>
          </w:tcPr>
          <w:p w14:paraId="2A98A10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13.50%</w:t>
            </w:r>
          </w:p>
        </w:tc>
        <w:tc>
          <w:tcPr>
            <w:tcW w:w="1189" w:type="dxa"/>
            <w:tcBorders>
              <w:top w:val="nil"/>
              <w:left w:val="nil"/>
              <w:bottom w:val="nil"/>
              <w:right w:val="single" w:sz="4" w:space="0" w:color="auto"/>
            </w:tcBorders>
            <w:shd w:val="clear" w:color="000000" w:fill="FFFFFF"/>
            <w:noWrap/>
            <w:vAlign w:val="bottom"/>
            <w:hideMark/>
          </w:tcPr>
          <w:p w14:paraId="3C657B4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14</w:t>
            </w:r>
          </w:p>
        </w:tc>
        <w:tc>
          <w:tcPr>
            <w:tcW w:w="10981" w:type="dxa"/>
            <w:tcBorders>
              <w:top w:val="nil"/>
              <w:left w:val="single" w:sz="4" w:space="0" w:color="auto"/>
              <w:bottom w:val="nil"/>
            </w:tcBorders>
            <w:shd w:val="clear" w:color="000000" w:fill="FFFFFF"/>
            <w:vAlign w:val="bottom"/>
            <w:hideMark/>
          </w:tcPr>
          <w:p w14:paraId="1C3648E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Don't know</w:t>
            </w:r>
          </w:p>
        </w:tc>
      </w:tr>
      <w:tr w:rsidR="00022EF1" w:rsidRPr="004963B6" w14:paraId="035EFE50" w14:textId="77777777" w:rsidTr="00022EF1">
        <w:trPr>
          <w:trHeight w:val="315"/>
        </w:trPr>
        <w:tc>
          <w:tcPr>
            <w:tcW w:w="1788" w:type="dxa"/>
            <w:tcBorders>
              <w:top w:val="nil"/>
              <w:bottom w:val="nil"/>
              <w:right w:val="nil"/>
            </w:tcBorders>
            <w:shd w:val="clear" w:color="000000" w:fill="FFFFFF"/>
            <w:vAlign w:val="bottom"/>
            <w:hideMark/>
          </w:tcPr>
          <w:p w14:paraId="1A15285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11.20%</w:t>
            </w:r>
          </w:p>
        </w:tc>
        <w:tc>
          <w:tcPr>
            <w:tcW w:w="1189" w:type="dxa"/>
            <w:tcBorders>
              <w:top w:val="nil"/>
              <w:left w:val="nil"/>
              <w:bottom w:val="nil"/>
              <w:right w:val="single" w:sz="4" w:space="0" w:color="auto"/>
            </w:tcBorders>
            <w:shd w:val="clear" w:color="000000" w:fill="FFFFFF"/>
            <w:noWrap/>
            <w:vAlign w:val="bottom"/>
            <w:hideMark/>
          </w:tcPr>
          <w:p w14:paraId="38B9928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15</w:t>
            </w:r>
          </w:p>
        </w:tc>
        <w:tc>
          <w:tcPr>
            <w:tcW w:w="10981" w:type="dxa"/>
            <w:tcBorders>
              <w:top w:val="nil"/>
              <w:left w:val="single" w:sz="4" w:space="0" w:color="auto"/>
              <w:bottom w:val="nil"/>
            </w:tcBorders>
            <w:shd w:val="clear" w:color="000000" w:fill="FFFFFF"/>
            <w:vAlign w:val="bottom"/>
            <w:hideMark/>
          </w:tcPr>
          <w:p w14:paraId="4238429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Mentoring schemes and peer support programmes</w:t>
            </w:r>
          </w:p>
        </w:tc>
      </w:tr>
      <w:tr w:rsidR="00022EF1" w:rsidRPr="004963B6" w14:paraId="7FC7D6DF" w14:textId="77777777" w:rsidTr="00022EF1">
        <w:trPr>
          <w:trHeight w:val="315"/>
        </w:trPr>
        <w:tc>
          <w:tcPr>
            <w:tcW w:w="1788" w:type="dxa"/>
            <w:tcBorders>
              <w:top w:val="nil"/>
              <w:bottom w:val="nil"/>
              <w:right w:val="nil"/>
            </w:tcBorders>
            <w:shd w:val="clear" w:color="000000" w:fill="FFFFFF"/>
            <w:vAlign w:val="bottom"/>
            <w:hideMark/>
          </w:tcPr>
          <w:p w14:paraId="6E4EEEAB"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9.10%</w:t>
            </w:r>
          </w:p>
        </w:tc>
        <w:tc>
          <w:tcPr>
            <w:tcW w:w="1189" w:type="dxa"/>
            <w:tcBorders>
              <w:top w:val="nil"/>
              <w:left w:val="nil"/>
              <w:bottom w:val="nil"/>
              <w:right w:val="single" w:sz="4" w:space="0" w:color="auto"/>
            </w:tcBorders>
            <w:shd w:val="clear" w:color="000000" w:fill="FFFFFF"/>
            <w:noWrap/>
            <w:vAlign w:val="bottom"/>
            <w:hideMark/>
          </w:tcPr>
          <w:p w14:paraId="65270B6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16</w:t>
            </w:r>
          </w:p>
        </w:tc>
        <w:tc>
          <w:tcPr>
            <w:tcW w:w="10981" w:type="dxa"/>
            <w:tcBorders>
              <w:top w:val="nil"/>
              <w:left w:val="single" w:sz="4" w:space="0" w:color="auto"/>
              <w:bottom w:val="nil"/>
            </w:tcBorders>
            <w:shd w:val="clear" w:color="000000" w:fill="FFFFFF"/>
            <w:vAlign w:val="bottom"/>
            <w:hideMark/>
          </w:tcPr>
          <w:p w14:paraId="25EC92C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Programmes to boost social connection</w:t>
            </w:r>
          </w:p>
        </w:tc>
      </w:tr>
      <w:tr w:rsidR="00022EF1" w:rsidRPr="004963B6" w14:paraId="10BDBC9A" w14:textId="77777777" w:rsidTr="00022EF1">
        <w:trPr>
          <w:trHeight w:val="315"/>
        </w:trPr>
        <w:tc>
          <w:tcPr>
            <w:tcW w:w="1788" w:type="dxa"/>
            <w:tcBorders>
              <w:top w:val="nil"/>
              <w:bottom w:val="nil"/>
              <w:right w:val="nil"/>
            </w:tcBorders>
            <w:shd w:val="clear" w:color="000000" w:fill="FFFFFF"/>
            <w:vAlign w:val="bottom"/>
            <w:hideMark/>
          </w:tcPr>
          <w:p w14:paraId="308B2F8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4.60%</w:t>
            </w:r>
          </w:p>
        </w:tc>
        <w:tc>
          <w:tcPr>
            <w:tcW w:w="1189" w:type="dxa"/>
            <w:tcBorders>
              <w:top w:val="nil"/>
              <w:left w:val="nil"/>
              <w:bottom w:val="nil"/>
              <w:right w:val="single" w:sz="4" w:space="0" w:color="auto"/>
            </w:tcBorders>
            <w:shd w:val="clear" w:color="000000" w:fill="FFFFFF"/>
            <w:noWrap/>
            <w:vAlign w:val="bottom"/>
            <w:hideMark/>
          </w:tcPr>
          <w:p w14:paraId="66AA69D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17</w:t>
            </w:r>
          </w:p>
        </w:tc>
        <w:tc>
          <w:tcPr>
            <w:tcW w:w="10981" w:type="dxa"/>
            <w:tcBorders>
              <w:top w:val="nil"/>
              <w:left w:val="single" w:sz="4" w:space="0" w:color="auto"/>
              <w:bottom w:val="nil"/>
            </w:tcBorders>
            <w:shd w:val="clear" w:color="000000" w:fill="FFFFFF"/>
            <w:vAlign w:val="bottom"/>
            <w:hideMark/>
          </w:tcPr>
          <w:p w14:paraId="32AC22B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None of these</w:t>
            </w:r>
          </w:p>
        </w:tc>
      </w:tr>
      <w:tr w:rsidR="00022EF1" w:rsidRPr="004963B6" w14:paraId="4DCC059D" w14:textId="77777777" w:rsidTr="00022EF1">
        <w:trPr>
          <w:trHeight w:val="315"/>
        </w:trPr>
        <w:tc>
          <w:tcPr>
            <w:tcW w:w="1788" w:type="dxa"/>
            <w:tcBorders>
              <w:top w:val="nil"/>
              <w:right w:val="nil"/>
            </w:tcBorders>
            <w:shd w:val="clear" w:color="000000" w:fill="FFFFFF"/>
            <w:vAlign w:val="bottom"/>
            <w:hideMark/>
          </w:tcPr>
          <w:p w14:paraId="59F910CC"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2.20%</w:t>
            </w:r>
          </w:p>
        </w:tc>
        <w:tc>
          <w:tcPr>
            <w:tcW w:w="1189" w:type="dxa"/>
            <w:tcBorders>
              <w:top w:val="nil"/>
              <w:left w:val="nil"/>
              <w:right w:val="single" w:sz="4" w:space="0" w:color="auto"/>
            </w:tcBorders>
            <w:shd w:val="clear" w:color="000000" w:fill="FFFFFF"/>
            <w:noWrap/>
            <w:vAlign w:val="bottom"/>
            <w:hideMark/>
          </w:tcPr>
          <w:p w14:paraId="43064C6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18</w:t>
            </w:r>
          </w:p>
        </w:tc>
        <w:tc>
          <w:tcPr>
            <w:tcW w:w="10981" w:type="dxa"/>
            <w:tcBorders>
              <w:top w:val="nil"/>
              <w:left w:val="single" w:sz="4" w:space="0" w:color="auto"/>
            </w:tcBorders>
            <w:shd w:val="clear" w:color="000000" w:fill="FFFFFF"/>
            <w:vAlign w:val="bottom"/>
            <w:hideMark/>
          </w:tcPr>
          <w:p w14:paraId="63AF0E7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heme="minorHAnsi"/>
                <w:color w:val="000000"/>
                <w:sz w:val="24"/>
                <w:szCs w:val="24"/>
                <w:lang w:eastAsia="en-GB"/>
              </w:rPr>
              <w:t>Prefer not to say</w:t>
            </w:r>
          </w:p>
        </w:tc>
      </w:tr>
      <w:tr w:rsidR="00022EF1" w:rsidRPr="004963B6" w14:paraId="573874F5" w14:textId="77777777" w:rsidTr="00022EF1">
        <w:trPr>
          <w:trHeight w:val="559"/>
        </w:trPr>
        <w:tc>
          <w:tcPr>
            <w:tcW w:w="13958" w:type="dxa"/>
            <w:gridSpan w:val="3"/>
            <w:tcBorders>
              <w:left w:val="nil"/>
            </w:tcBorders>
            <w:shd w:val="clear" w:color="000000" w:fill="FFFFFF"/>
            <w:noWrap/>
            <w:vAlign w:val="bottom"/>
            <w:hideMark/>
          </w:tcPr>
          <w:p w14:paraId="1656E94C" w14:textId="77777777" w:rsidR="00022EF1" w:rsidRPr="004963B6" w:rsidRDefault="00022EF1" w:rsidP="00022EF1">
            <w:pPr>
              <w:spacing w:after="0" w:line="240" w:lineRule="auto"/>
              <w:rPr>
                <w:rFonts w:ascii="Calibri" w:eastAsia="Times New Roman" w:hAnsi="Calibri" w:cs="Calibri"/>
                <w:color w:val="000000"/>
                <w:lang w:eastAsia="en-GB"/>
              </w:rPr>
            </w:pPr>
            <w:r w:rsidRPr="004963B6">
              <w:rPr>
                <w:rFonts w:ascii="Calibri" w:eastAsia="Times New Roman" w:hAnsi="Calibri" w:cs="Calibri"/>
                <w:color w:val="000000"/>
                <w:lang w:eastAsia="en-GB"/>
              </w:rPr>
              <w:lastRenderedPageBreak/>
              <w:t> </w:t>
            </w:r>
          </w:p>
          <w:p w14:paraId="419DC143" w14:textId="77777777" w:rsidR="002568C7" w:rsidRPr="004963B6" w:rsidRDefault="002568C7" w:rsidP="00422F8F">
            <w:pPr>
              <w:spacing w:after="0" w:line="240" w:lineRule="auto"/>
              <w:rPr>
                <w:rFonts w:ascii="Times New Roman" w:eastAsia="SimSun" w:hAnsi="Times New Roman" w:cs="Times New Roman"/>
                <w:color w:val="000000"/>
                <w:sz w:val="24"/>
                <w:szCs w:val="24"/>
                <w:lang w:eastAsia="ja-JP"/>
              </w:rPr>
            </w:pPr>
          </w:p>
          <w:p w14:paraId="51A4C9C1" w14:textId="77777777" w:rsidR="002568C7" w:rsidRPr="004963B6" w:rsidRDefault="002568C7" w:rsidP="00422F8F">
            <w:pPr>
              <w:spacing w:after="0" w:line="240" w:lineRule="auto"/>
              <w:rPr>
                <w:rFonts w:ascii="Times New Roman" w:eastAsia="SimSun" w:hAnsi="Times New Roman" w:cs="Times New Roman"/>
                <w:color w:val="000000"/>
                <w:sz w:val="24"/>
                <w:szCs w:val="24"/>
                <w:lang w:eastAsia="ja-JP"/>
              </w:rPr>
            </w:pPr>
          </w:p>
          <w:p w14:paraId="69ACFE6B" w14:textId="77777777" w:rsidR="002568C7" w:rsidRPr="004963B6" w:rsidRDefault="002568C7" w:rsidP="00422F8F">
            <w:pPr>
              <w:spacing w:after="0" w:line="240" w:lineRule="auto"/>
              <w:rPr>
                <w:rFonts w:ascii="Times New Roman" w:eastAsia="SimSun" w:hAnsi="Times New Roman" w:cs="Times New Roman"/>
                <w:color w:val="000000"/>
                <w:sz w:val="24"/>
                <w:szCs w:val="24"/>
                <w:lang w:eastAsia="ja-JP"/>
              </w:rPr>
            </w:pPr>
          </w:p>
          <w:p w14:paraId="28336863" w14:textId="39DCE0E8" w:rsidR="00022EF1" w:rsidRPr="004963B6" w:rsidRDefault="00022EF1" w:rsidP="00422F8F">
            <w:pPr>
              <w:spacing w:after="0" w:line="240" w:lineRule="auto"/>
              <w:rPr>
                <w:rFonts w:ascii="Calibri" w:eastAsia="Times New Roman" w:hAnsi="Calibri" w:cs="Calibri"/>
                <w:color w:val="000000"/>
                <w:lang w:eastAsia="en-GB"/>
              </w:rPr>
            </w:pPr>
            <w:r w:rsidRPr="004963B6">
              <w:rPr>
                <w:rFonts w:ascii="Times New Roman" w:eastAsia="SimSun" w:hAnsi="Times New Roman" w:cs="Times New Roman"/>
                <w:color w:val="000000"/>
                <w:sz w:val="24"/>
                <w:szCs w:val="24"/>
                <w:lang w:eastAsia="ja-JP"/>
              </w:rPr>
              <w:t xml:space="preserve">Supplementary Table </w:t>
            </w:r>
            <w:r w:rsidR="006E1071" w:rsidRPr="004963B6">
              <w:rPr>
                <w:rFonts w:ascii="Times New Roman" w:eastAsia="SimSun" w:hAnsi="Times New Roman" w:cs="Times New Roman"/>
                <w:color w:val="000000"/>
                <w:sz w:val="24"/>
                <w:szCs w:val="24"/>
                <w:lang w:eastAsia="ja-JP"/>
              </w:rPr>
              <w:t>5</w:t>
            </w:r>
            <w:r w:rsidRPr="004963B6">
              <w:rPr>
                <w:rFonts w:ascii="Times New Roman" w:eastAsia="SimSun" w:hAnsi="Times New Roman" w:cs="Times New Roman"/>
                <w:color w:val="000000"/>
                <w:sz w:val="24"/>
                <w:szCs w:val="24"/>
                <w:lang w:eastAsia="ja-JP"/>
              </w:rPr>
              <w:t xml:space="preserve">– </w:t>
            </w:r>
            <w:r w:rsidR="00422F8F" w:rsidRPr="004963B6">
              <w:rPr>
                <w:rFonts w:ascii="Times New Roman" w:eastAsia="SimSun" w:hAnsi="Times New Roman" w:cs="Times New Roman"/>
                <w:i/>
                <w:iCs/>
                <w:color w:val="000000"/>
                <w:sz w:val="24"/>
                <w:szCs w:val="24"/>
                <w:lang w:eastAsia="ja-JP"/>
              </w:rPr>
              <w:t>Percentage and rank (single choice) of young people endorsing suggestions to improve their mental-health as Coronavirus restrictions ease at Wave 5 (</w:t>
            </w:r>
            <w:r w:rsidR="00422F8F" w:rsidRPr="004963B6">
              <w:rPr>
                <w:rFonts w:ascii="Times New Roman" w:eastAsia="SimSun" w:hAnsi="Times New Roman" w:cs="Times New Roman"/>
                <w:color w:val="000000"/>
                <w:sz w:val="24"/>
                <w:szCs w:val="24"/>
                <w:lang w:eastAsia="ja-JP"/>
              </w:rPr>
              <w:t>26 Aug 21</w:t>
            </w:r>
            <w:r w:rsidR="00422F8F" w:rsidRPr="004963B6">
              <w:rPr>
                <w:rFonts w:ascii="Times New Roman" w:eastAsia="SimSun" w:hAnsi="Times New Roman" w:cs="Times New Roman"/>
                <w:i/>
                <w:iCs/>
                <w:color w:val="000000"/>
                <w:sz w:val="24"/>
                <w:szCs w:val="24"/>
                <w:lang w:eastAsia="ja-JP"/>
              </w:rPr>
              <w:t>) of data collection.</w:t>
            </w:r>
          </w:p>
        </w:tc>
      </w:tr>
      <w:tr w:rsidR="00022EF1" w:rsidRPr="004963B6" w14:paraId="428207DB" w14:textId="77777777" w:rsidTr="00022EF1">
        <w:trPr>
          <w:trHeight w:val="645"/>
        </w:trPr>
        <w:tc>
          <w:tcPr>
            <w:tcW w:w="1788" w:type="dxa"/>
            <w:tcBorders>
              <w:bottom w:val="single" w:sz="4" w:space="0" w:color="auto"/>
            </w:tcBorders>
            <w:shd w:val="clear" w:color="000000" w:fill="FFFFFF"/>
            <w:vAlign w:val="bottom"/>
            <w:hideMark/>
          </w:tcPr>
          <w:p w14:paraId="2BEBB06C" w14:textId="4A463F4F"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heme="minorHAnsi"/>
                <w:b/>
                <w:bCs/>
                <w:color w:val="000000"/>
                <w:sz w:val="24"/>
                <w:szCs w:val="24"/>
                <w:lang w:eastAsia="en-GB"/>
              </w:rPr>
              <w:t>Percentage</w:t>
            </w:r>
          </w:p>
        </w:tc>
        <w:tc>
          <w:tcPr>
            <w:tcW w:w="1189" w:type="dxa"/>
            <w:tcBorders>
              <w:bottom w:val="single" w:sz="4" w:space="0" w:color="auto"/>
              <w:right w:val="single" w:sz="4" w:space="0" w:color="auto"/>
            </w:tcBorders>
            <w:shd w:val="clear" w:color="000000" w:fill="FFFFFF"/>
            <w:vAlign w:val="bottom"/>
            <w:hideMark/>
          </w:tcPr>
          <w:p w14:paraId="0BDBFBC6" w14:textId="77777777"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imes New Roman"/>
                <w:b/>
                <w:bCs/>
                <w:color w:val="000000"/>
                <w:sz w:val="24"/>
                <w:szCs w:val="24"/>
                <w:lang w:eastAsia="en-GB"/>
              </w:rPr>
              <w:t>Rank</w:t>
            </w:r>
          </w:p>
        </w:tc>
        <w:tc>
          <w:tcPr>
            <w:tcW w:w="10981" w:type="dxa"/>
            <w:tcBorders>
              <w:left w:val="single" w:sz="4" w:space="0" w:color="auto"/>
              <w:bottom w:val="single" w:sz="4" w:space="0" w:color="auto"/>
            </w:tcBorders>
            <w:shd w:val="clear" w:color="000000" w:fill="FFFFFF"/>
            <w:vAlign w:val="bottom"/>
            <w:hideMark/>
          </w:tcPr>
          <w:p w14:paraId="11569AEC" w14:textId="77777777" w:rsidR="00022EF1" w:rsidRPr="004963B6" w:rsidRDefault="00022EF1" w:rsidP="00022EF1">
            <w:pPr>
              <w:spacing w:after="0" w:line="240" w:lineRule="auto"/>
              <w:rPr>
                <w:rFonts w:ascii="Times New Roman" w:eastAsia="Times New Roman" w:hAnsi="Times New Roman" w:cs="Times New Roman"/>
                <w:b/>
                <w:bCs/>
                <w:color w:val="000000"/>
                <w:sz w:val="24"/>
                <w:szCs w:val="24"/>
                <w:lang w:eastAsia="en-GB"/>
              </w:rPr>
            </w:pPr>
            <w:r w:rsidRPr="004963B6">
              <w:rPr>
                <w:rFonts w:ascii="Times New Roman" w:eastAsia="Times New Roman" w:hAnsi="Times New Roman" w:cstheme="minorHAnsi"/>
                <w:b/>
                <w:bCs/>
                <w:color w:val="000000"/>
                <w:sz w:val="24"/>
                <w:szCs w:val="24"/>
                <w:lang w:eastAsia="en-GB"/>
              </w:rPr>
              <w:t>Which, if any, of the following in your opinion can be done to benefit and improve your mental health as Coronavirus (COVID-19) restrictions ease?</w:t>
            </w:r>
          </w:p>
        </w:tc>
      </w:tr>
      <w:tr w:rsidR="00022EF1" w:rsidRPr="004963B6" w14:paraId="6877D0A9" w14:textId="77777777" w:rsidTr="00022EF1">
        <w:trPr>
          <w:trHeight w:val="315"/>
        </w:trPr>
        <w:tc>
          <w:tcPr>
            <w:tcW w:w="1788" w:type="dxa"/>
            <w:tcBorders>
              <w:top w:val="single" w:sz="4" w:space="0" w:color="auto"/>
              <w:bottom w:val="nil"/>
            </w:tcBorders>
            <w:shd w:val="clear" w:color="000000" w:fill="FFFFFF"/>
            <w:vAlign w:val="bottom"/>
            <w:hideMark/>
          </w:tcPr>
          <w:p w14:paraId="1174384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16.20%</w:t>
            </w:r>
          </w:p>
        </w:tc>
        <w:tc>
          <w:tcPr>
            <w:tcW w:w="1189" w:type="dxa"/>
            <w:tcBorders>
              <w:top w:val="single" w:sz="4" w:space="0" w:color="auto"/>
              <w:bottom w:val="nil"/>
              <w:right w:val="single" w:sz="4" w:space="0" w:color="auto"/>
            </w:tcBorders>
            <w:shd w:val="clear" w:color="000000" w:fill="FFFFFF"/>
            <w:vAlign w:val="bottom"/>
            <w:hideMark/>
          </w:tcPr>
          <w:p w14:paraId="329F957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w:t>
            </w:r>
          </w:p>
        </w:tc>
        <w:tc>
          <w:tcPr>
            <w:tcW w:w="10981" w:type="dxa"/>
            <w:tcBorders>
              <w:top w:val="single" w:sz="4" w:space="0" w:color="auto"/>
              <w:left w:val="single" w:sz="4" w:space="0" w:color="auto"/>
              <w:bottom w:val="nil"/>
            </w:tcBorders>
            <w:shd w:val="clear" w:color="000000" w:fill="FFFFFF"/>
            <w:vAlign w:val="bottom"/>
            <w:hideMark/>
          </w:tcPr>
          <w:p w14:paraId="2F36E83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Don't know </w:t>
            </w:r>
          </w:p>
        </w:tc>
      </w:tr>
      <w:tr w:rsidR="00022EF1" w:rsidRPr="004963B6" w14:paraId="02CA00DB" w14:textId="77777777" w:rsidTr="00022EF1">
        <w:trPr>
          <w:trHeight w:val="315"/>
        </w:trPr>
        <w:tc>
          <w:tcPr>
            <w:tcW w:w="1788" w:type="dxa"/>
            <w:tcBorders>
              <w:top w:val="nil"/>
              <w:bottom w:val="nil"/>
            </w:tcBorders>
            <w:shd w:val="clear" w:color="000000" w:fill="FFFFFF"/>
            <w:vAlign w:val="bottom"/>
            <w:hideMark/>
          </w:tcPr>
          <w:p w14:paraId="578CCA3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8.10%</w:t>
            </w:r>
          </w:p>
        </w:tc>
        <w:tc>
          <w:tcPr>
            <w:tcW w:w="1189" w:type="dxa"/>
            <w:tcBorders>
              <w:top w:val="nil"/>
              <w:bottom w:val="nil"/>
              <w:right w:val="single" w:sz="4" w:space="0" w:color="auto"/>
            </w:tcBorders>
            <w:shd w:val="clear" w:color="000000" w:fill="FFFFFF"/>
            <w:vAlign w:val="bottom"/>
            <w:hideMark/>
          </w:tcPr>
          <w:p w14:paraId="4F35C21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2</w:t>
            </w:r>
          </w:p>
        </w:tc>
        <w:tc>
          <w:tcPr>
            <w:tcW w:w="10981" w:type="dxa"/>
            <w:tcBorders>
              <w:top w:val="nil"/>
              <w:left w:val="single" w:sz="4" w:space="0" w:color="auto"/>
              <w:bottom w:val="nil"/>
            </w:tcBorders>
            <w:shd w:val="clear" w:color="000000" w:fill="FFFFFF"/>
            <w:vAlign w:val="bottom"/>
            <w:hideMark/>
          </w:tcPr>
          <w:p w14:paraId="5C63FC1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Make it compulsory for every school/ college to have a mental health and wellbeing policy </w:t>
            </w:r>
          </w:p>
        </w:tc>
      </w:tr>
      <w:tr w:rsidR="00022EF1" w:rsidRPr="004963B6" w14:paraId="6DEB8B52" w14:textId="77777777" w:rsidTr="00022EF1">
        <w:trPr>
          <w:trHeight w:val="315"/>
        </w:trPr>
        <w:tc>
          <w:tcPr>
            <w:tcW w:w="1788" w:type="dxa"/>
            <w:tcBorders>
              <w:top w:val="nil"/>
              <w:bottom w:val="nil"/>
            </w:tcBorders>
            <w:shd w:val="clear" w:color="000000" w:fill="FFFFFF"/>
            <w:vAlign w:val="bottom"/>
            <w:hideMark/>
          </w:tcPr>
          <w:p w14:paraId="1A8F7B85"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7.90%</w:t>
            </w:r>
          </w:p>
        </w:tc>
        <w:tc>
          <w:tcPr>
            <w:tcW w:w="1189" w:type="dxa"/>
            <w:tcBorders>
              <w:top w:val="nil"/>
              <w:bottom w:val="nil"/>
              <w:right w:val="single" w:sz="4" w:space="0" w:color="auto"/>
            </w:tcBorders>
            <w:shd w:val="clear" w:color="000000" w:fill="FFFFFF"/>
            <w:vAlign w:val="bottom"/>
            <w:hideMark/>
          </w:tcPr>
          <w:p w14:paraId="0D826C5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3</w:t>
            </w:r>
          </w:p>
        </w:tc>
        <w:tc>
          <w:tcPr>
            <w:tcW w:w="10981" w:type="dxa"/>
            <w:tcBorders>
              <w:top w:val="nil"/>
              <w:left w:val="single" w:sz="4" w:space="0" w:color="auto"/>
              <w:bottom w:val="nil"/>
            </w:tcBorders>
            <w:shd w:val="clear" w:color="000000" w:fill="FFFFFF"/>
            <w:vAlign w:val="bottom"/>
            <w:hideMark/>
          </w:tcPr>
          <w:p w14:paraId="5F8434D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Focus on catching up with friends and teachers rather than catching up on missed learning when returning to school </w:t>
            </w:r>
          </w:p>
        </w:tc>
      </w:tr>
      <w:tr w:rsidR="00022EF1" w:rsidRPr="004963B6" w14:paraId="4B65C972" w14:textId="77777777" w:rsidTr="00022EF1">
        <w:trPr>
          <w:trHeight w:val="315"/>
        </w:trPr>
        <w:tc>
          <w:tcPr>
            <w:tcW w:w="1788" w:type="dxa"/>
            <w:tcBorders>
              <w:top w:val="nil"/>
              <w:bottom w:val="nil"/>
            </w:tcBorders>
            <w:shd w:val="clear" w:color="000000" w:fill="FFFFFF"/>
            <w:vAlign w:val="bottom"/>
            <w:hideMark/>
          </w:tcPr>
          <w:p w14:paraId="004CAE9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7.90%</w:t>
            </w:r>
          </w:p>
        </w:tc>
        <w:tc>
          <w:tcPr>
            <w:tcW w:w="1189" w:type="dxa"/>
            <w:tcBorders>
              <w:top w:val="nil"/>
              <w:bottom w:val="nil"/>
              <w:right w:val="single" w:sz="4" w:space="0" w:color="auto"/>
            </w:tcBorders>
            <w:shd w:val="clear" w:color="000000" w:fill="FFFFFF"/>
            <w:vAlign w:val="bottom"/>
            <w:hideMark/>
          </w:tcPr>
          <w:p w14:paraId="18D3B78C"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3</w:t>
            </w:r>
          </w:p>
        </w:tc>
        <w:tc>
          <w:tcPr>
            <w:tcW w:w="10981" w:type="dxa"/>
            <w:tcBorders>
              <w:top w:val="nil"/>
              <w:left w:val="single" w:sz="4" w:space="0" w:color="auto"/>
              <w:bottom w:val="nil"/>
            </w:tcBorders>
            <w:shd w:val="clear" w:color="000000" w:fill="FFFFFF"/>
            <w:vAlign w:val="bottom"/>
            <w:hideMark/>
          </w:tcPr>
          <w:p w14:paraId="0D3528A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Invest in extra resources to help young people catch up academically </w:t>
            </w:r>
          </w:p>
        </w:tc>
      </w:tr>
      <w:tr w:rsidR="00022EF1" w:rsidRPr="004963B6" w14:paraId="5754F2F1" w14:textId="77777777" w:rsidTr="00022EF1">
        <w:trPr>
          <w:trHeight w:val="315"/>
        </w:trPr>
        <w:tc>
          <w:tcPr>
            <w:tcW w:w="1788" w:type="dxa"/>
            <w:tcBorders>
              <w:top w:val="nil"/>
              <w:bottom w:val="nil"/>
            </w:tcBorders>
            <w:shd w:val="clear" w:color="000000" w:fill="FFFFFF"/>
            <w:vAlign w:val="bottom"/>
            <w:hideMark/>
          </w:tcPr>
          <w:p w14:paraId="1AEDF59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7.90%</w:t>
            </w:r>
          </w:p>
        </w:tc>
        <w:tc>
          <w:tcPr>
            <w:tcW w:w="1189" w:type="dxa"/>
            <w:tcBorders>
              <w:top w:val="nil"/>
              <w:bottom w:val="nil"/>
              <w:right w:val="single" w:sz="4" w:space="0" w:color="auto"/>
            </w:tcBorders>
            <w:shd w:val="clear" w:color="000000" w:fill="FFFFFF"/>
            <w:vAlign w:val="bottom"/>
            <w:hideMark/>
          </w:tcPr>
          <w:p w14:paraId="35F3390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3</w:t>
            </w:r>
          </w:p>
        </w:tc>
        <w:tc>
          <w:tcPr>
            <w:tcW w:w="10981" w:type="dxa"/>
            <w:tcBorders>
              <w:top w:val="nil"/>
              <w:left w:val="single" w:sz="4" w:space="0" w:color="auto"/>
              <w:bottom w:val="nil"/>
            </w:tcBorders>
            <w:shd w:val="clear" w:color="000000" w:fill="FFFFFF"/>
            <w:vAlign w:val="bottom"/>
            <w:hideMark/>
          </w:tcPr>
          <w:p w14:paraId="4EDEE06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Provide a counsellor in every school </w:t>
            </w:r>
          </w:p>
        </w:tc>
      </w:tr>
      <w:tr w:rsidR="00022EF1" w:rsidRPr="004963B6" w14:paraId="7A739307" w14:textId="77777777" w:rsidTr="00022EF1">
        <w:trPr>
          <w:trHeight w:val="315"/>
        </w:trPr>
        <w:tc>
          <w:tcPr>
            <w:tcW w:w="1788" w:type="dxa"/>
            <w:tcBorders>
              <w:top w:val="nil"/>
              <w:bottom w:val="nil"/>
            </w:tcBorders>
            <w:shd w:val="clear" w:color="000000" w:fill="FFFFFF"/>
            <w:vAlign w:val="bottom"/>
            <w:hideMark/>
          </w:tcPr>
          <w:p w14:paraId="70F8E19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7.60%</w:t>
            </w:r>
          </w:p>
        </w:tc>
        <w:tc>
          <w:tcPr>
            <w:tcW w:w="1189" w:type="dxa"/>
            <w:tcBorders>
              <w:top w:val="nil"/>
              <w:bottom w:val="nil"/>
              <w:right w:val="single" w:sz="4" w:space="0" w:color="auto"/>
            </w:tcBorders>
            <w:shd w:val="clear" w:color="000000" w:fill="FFFFFF"/>
            <w:vAlign w:val="bottom"/>
            <w:hideMark/>
          </w:tcPr>
          <w:p w14:paraId="16F42A9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6</w:t>
            </w:r>
          </w:p>
        </w:tc>
        <w:tc>
          <w:tcPr>
            <w:tcW w:w="10981" w:type="dxa"/>
            <w:tcBorders>
              <w:top w:val="nil"/>
              <w:left w:val="single" w:sz="4" w:space="0" w:color="auto"/>
              <w:bottom w:val="nil"/>
            </w:tcBorders>
            <w:shd w:val="clear" w:color="000000" w:fill="FFFFFF"/>
            <w:vAlign w:val="bottom"/>
            <w:hideMark/>
          </w:tcPr>
          <w:p w14:paraId="30139623"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Help teachers to better understand and address teenagers' mental health </w:t>
            </w:r>
          </w:p>
        </w:tc>
      </w:tr>
      <w:tr w:rsidR="00022EF1" w:rsidRPr="004963B6" w14:paraId="39C43A2D" w14:textId="77777777" w:rsidTr="00022EF1">
        <w:trPr>
          <w:trHeight w:val="315"/>
        </w:trPr>
        <w:tc>
          <w:tcPr>
            <w:tcW w:w="1788" w:type="dxa"/>
            <w:tcBorders>
              <w:top w:val="nil"/>
              <w:bottom w:val="nil"/>
            </w:tcBorders>
            <w:shd w:val="clear" w:color="000000" w:fill="FFFFFF"/>
            <w:vAlign w:val="bottom"/>
            <w:hideMark/>
          </w:tcPr>
          <w:p w14:paraId="3EDC7D5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7.50%</w:t>
            </w:r>
          </w:p>
        </w:tc>
        <w:tc>
          <w:tcPr>
            <w:tcW w:w="1189" w:type="dxa"/>
            <w:tcBorders>
              <w:top w:val="nil"/>
              <w:bottom w:val="nil"/>
              <w:right w:val="single" w:sz="4" w:space="0" w:color="auto"/>
            </w:tcBorders>
            <w:shd w:val="clear" w:color="000000" w:fill="FFFFFF"/>
            <w:vAlign w:val="bottom"/>
            <w:hideMark/>
          </w:tcPr>
          <w:p w14:paraId="2BC12795"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7</w:t>
            </w:r>
          </w:p>
        </w:tc>
        <w:tc>
          <w:tcPr>
            <w:tcW w:w="10981" w:type="dxa"/>
            <w:tcBorders>
              <w:top w:val="nil"/>
              <w:left w:val="single" w:sz="4" w:space="0" w:color="auto"/>
              <w:bottom w:val="nil"/>
            </w:tcBorders>
            <w:shd w:val="clear" w:color="000000" w:fill="FFFFFF"/>
            <w:vAlign w:val="bottom"/>
            <w:hideMark/>
          </w:tcPr>
          <w:p w14:paraId="2C1842B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Deliver more high-quality apprenticeship and training opportunities for when you leave school </w:t>
            </w:r>
          </w:p>
        </w:tc>
      </w:tr>
      <w:tr w:rsidR="00022EF1" w:rsidRPr="004963B6" w14:paraId="0328D364" w14:textId="77777777" w:rsidTr="00022EF1">
        <w:trPr>
          <w:trHeight w:val="315"/>
        </w:trPr>
        <w:tc>
          <w:tcPr>
            <w:tcW w:w="1788" w:type="dxa"/>
            <w:tcBorders>
              <w:top w:val="nil"/>
              <w:bottom w:val="nil"/>
            </w:tcBorders>
            <w:shd w:val="clear" w:color="000000" w:fill="FFFFFF"/>
            <w:vAlign w:val="bottom"/>
            <w:hideMark/>
          </w:tcPr>
          <w:p w14:paraId="37F8A61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6.70%</w:t>
            </w:r>
          </w:p>
        </w:tc>
        <w:tc>
          <w:tcPr>
            <w:tcW w:w="1189" w:type="dxa"/>
            <w:tcBorders>
              <w:top w:val="nil"/>
              <w:bottom w:val="nil"/>
              <w:right w:val="single" w:sz="4" w:space="0" w:color="auto"/>
            </w:tcBorders>
            <w:shd w:val="clear" w:color="000000" w:fill="FFFFFF"/>
            <w:vAlign w:val="bottom"/>
            <w:hideMark/>
          </w:tcPr>
          <w:p w14:paraId="5907AC39"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8</w:t>
            </w:r>
          </w:p>
        </w:tc>
        <w:tc>
          <w:tcPr>
            <w:tcW w:w="10981" w:type="dxa"/>
            <w:tcBorders>
              <w:top w:val="nil"/>
              <w:left w:val="single" w:sz="4" w:space="0" w:color="auto"/>
              <w:bottom w:val="nil"/>
            </w:tcBorders>
            <w:shd w:val="clear" w:color="000000" w:fill="FFFFFF"/>
            <w:vAlign w:val="bottom"/>
            <w:hideMark/>
          </w:tcPr>
          <w:p w14:paraId="1666DC9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Invest in continuous learning (e.g. apprenticeships, university, college, diploma etc) when you leave school </w:t>
            </w:r>
          </w:p>
        </w:tc>
      </w:tr>
      <w:tr w:rsidR="00022EF1" w:rsidRPr="004963B6" w14:paraId="58EF44DE" w14:textId="77777777" w:rsidTr="00022EF1">
        <w:trPr>
          <w:trHeight w:val="315"/>
        </w:trPr>
        <w:tc>
          <w:tcPr>
            <w:tcW w:w="1788" w:type="dxa"/>
            <w:tcBorders>
              <w:top w:val="nil"/>
              <w:bottom w:val="nil"/>
            </w:tcBorders>
            <w:shd w:val="clear" w:color="000000" w:fill="FFFFFF"/>
            <w:vAlign w:val="bottom"/>
            <w:hideMark/>
          </w:tcPr>
          <w:p w14:paraId="50424A97"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6.30%</w:t>
            </w:r>
          </w:p>
        </w:tc>
        <w:tc>
          <w:tcPr>
            <w:tcW w:w="1189" w:type="dxa"/>
            <w:tcBorders>
              <w:top w:val="nil"/>
              <w:bottom w:val="nil"/>
              <w:right w:val="single" w:sz="4" w:space="0" w:color="auto"/>
            </w:tcBorders>
            <w:shd w:val="clear" w:color="000000" w:fill="FFFFFF"/>
            <w:vAlign w:val="bottom"/>
            <w:hideMark/>
          </w:tcPr>
          <w:p w14:paraId="1A34639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9</w:t>
            </w:r>
          </w:p>
        </w:tc>
        <w:tc>
          <w:tcPr>
            <w:tcW w:w="10981" w:type="dxa"/>
            <w:tcBorders>
              <w:top w:val="nil"/>
              <w:left w:val="single" w:sz="4" w:space="0" w:color="auto"/>
              <w:bottom w:val="nil"/>
            </w:tcBorders>
            <w:shd w:val="clear" w:color="000000" w:fill="FFFFFF"/>
            <w:vAlign w:val="bottom"/>
            <w:hideMark/>
          </w:tcPr>
          <w:p w14:paraId="66DD7570"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None of these </w:t>
            </w:r>
          </w:p>
        </w:tc>
      </w:tr>
      <w:tr w:rsidR="00022EF1" w:rsidRPr="004963B6" w14:paraId="54D7BFDB" w14:textId="77777777" w:rsidTr="00022EF1">
        <w:trPr>
          <w:trHeight w:val="315"/>
        </w:trPr>
        <w:tc>
          <w:tcPr>
            <w:tcW w:w="1788" w:type="dxa"/>
            <w:tcBorders>
              <w:top w:val="nil"/>
              <w:bottom w:val="nil"/>
            </w:tcBorders>
            <w:shd w:val="clear" w:color="000000" w:fill="FFFFFF"/>
            <w:vAlign w:val="bottom"/>
            <w:hideMark/>
          </w:tcPr>
          <w:p w14:paraId="6E31EA2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6.10%</w:t>
            </w:r>
          </w:p>
        </w:tc>
        <w:tc>
          <w:tcPr>
            <w:tcW w:w="1189" w:type="dxa"/>
            <w:tcBorders>
              <w:top w:val="nil"/>
              <w:bottom w:val="nil"/>
              <w:right w:val="single" w:sz="4" w:space="0" w:color="auto"/>
            </w:tcBorders>
            <w:shd w:val="clear" w:color="000000" w:fill="FFFFFF"/>
            <w:vAlign w:val="bottom"/>
            <w:hideMark/>
          </w:tcPr>
          <w:p w14:paraId="0BF12E38"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10</w:t>
            </w:r>
          </w:p>
        </w:tc>
        <w:tc>
          <w:tcPr>
            <w:tcW w:w="10981" w:type="dxa"/>
            <w:tcBorders>
              <w:top w:val="nil"/>
              <w:left w:val="single" w:sz="4" w:space="0" w:color="auto"/>
              <w:bottom w:val="nil"/>
            </w:tcBorders>
            <w:shd w:val="clear" w:color="000000" w:fill="FFFFFF"/>
            <w:vAlign w:val="bottom"/>
            <w:hideMark/>
          </w:tcPr>
          <w:p w14:paraId="3E86CF9E"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Help parents to better understand and address teenagers' mental health </w:t>
            </w:r>
          </w:p>
        </w:tc>
      </w:tr>
      <w:tr w:rsidR="00022EF1" w:rsidRPr="004963B6" w14:paraId="3FA0FE2C" w14:textId="77777777" w:rsidTr="00022EF1">
        <w:trPr>
          <w:trHeight w:val="315"/>
        </w:trPr>
        <w:tc>
          <w:tcPr>
            <w:tcW w:w="1788" w:type="dxa"/>
            <w:tcBorders>
              <w:top w:val="nil"/>
              <w:bottom w:val="nil"/>
            </w:tcBorders>
            <w:shd w:val="clear" w:color="000000" w:fill="FFFFFF"/>
            <w:vAlign w:val="bottom"/>
            <w:hideMark/>
          </w:tcPr>
          <w:p w14:paraId="73E81E21"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6.00%</w:t>
            </w:r>
          </w:p>
        </w:tc>
        <w:tc>
          <w:tcPr>
            <w:tcW w:w="1189" w:type="dxa"/>
            <w:tcBorders>
              <w:top w:val="nil"/>
              <w:bottom w:val="nil"/>
              <w:right w:val="single" w:sz="4" w:space="0" w:color="auto"/>
            </w:tcBorders>
            <w:shd w:val="clear" w:color="000000" w:fill="FFFFFF"/>
            <w:vAlign w:val="bottom"/>
            <w:hideMark/>
          </w:tcPr>
          <w:p w14:paraId="2AD8D59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11</w:t>
            </w:r>
          </w:p>
        </w:tc>
        <w:tc>
          <w:tcPr>
            <w:tcW w:w="10981" w:type="dxa"/>
            <w:tcBorders>
              <w:top w:val="nil"/>
              <w:left w:val="single" w:sz="4" w:space="0" w:color="auto"/>
              <w:bottom w:val="nil"/>
            </w:tcBorders>
            <w:shd w:val="clear" w:color="000000" w:fill="FFFFFF"/>
            <w:vAlign w:val="bottom"/>
            <w:hideMark/>
          </w:tcPr>
          <w:p w14:paraId="5B8605FF"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Invest in more support and advice helplines for young people, including to tackle loneliness </w:t>
            </w:r>
          </w:p>
        </w:tc>
      </w:tr>
      <w:tr w:rsidR="00022EF1" w:rsidRPr="004963B6" w14:paraId="1446AFA1" w14:textId="77777777" w:rsidTr="00022EF1">
        <w:trPr>
          <w:trHeight w:val="315"/>
        </w:trPr>
        <w:tc>
          <w:tcPr>
            <w:tcW w:w="1788" w:type="dxa"/>
            <w:tcBorders>
              <w:top w:val="nil"/>
              <w:bottom w:val="nil"/>
            </w:tcBorders>
            <w:shd w:val="clear" w:color="000000" w:fill="FFFFFF"/>
            <w:vAlign w:val="bottom"/>
            <w:hideMark/>
          </w:tcPr>
          <w:p w14:paraId="1E43C57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5.60%</w:t>
            </w:r>
          </w:p>
        </w:tc>
        <w:tc>
          <w:tcPr>
            <w:tcW w:w="1189" w:type="dxa"/>
            <w:tcBorders>
              <w:top w:val="nil"/>
              <w:bottom w:val="nil"/>
              <w:right w:val="single" w:sz="4" w:space="0" w:color="auto"/>
            </w:tcBorders>
            <w:shd w:val="clear" w:color="000000" w:fill="FFFFFF"/>
            <w:vAlign w:val="bottom"/>
            <w:hideMark/>
          </w:tcPr>
          <w:p w14:paraId="28FB13C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12</w:t>
            </w:r>
          </w:p>
        </w:tc>
        <w:tc>
          <w:tcPr>
            <w:tcW w:w="10981" w:type="dxa"/>
            <w:tcBorders>
              <w:top w:val="nil"/>
              <w:left w:val="single" w:sz="4" w:space="0" w:color="auto"/>
              <w:bottom w:val="nil"/>
            </w:tcBorders>
            <w:shd w:val="clear" w:color="000000" w:fill="FFFFFF"/>
            <w:vAlign w:val="bottom"/>
            <w:hideMark/>
          </w:tcPr>
          <w:p w14:paraId="4332F0A5"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Invest in youth centres to create more opportunities for social activities </w:t>
            </w:r>
          </w:p>
        </w:tc>
      </w:tr>
      <w:tr w:rsidR="00022EF1" w:rsidRPr="004963B6" w14:paraId="4CDD4EB8" w14:textId="77777777" w:rsidTr="00022EF1">
        <w:trPr>
          <w:trHeight w:val="315"/>
        </w:trPr>
        <w:tc>
          <w:tcPr>
            <w:tcW w:w="1788" w:type="dxa"/>
            <w:tcBorders>
              <w:top w:val="nil"/>
              <w:bottom w:val="nil"/>
            </w:tcBorders>
            <w:shd w:val="clear" w:color="000000" w:fill="FFFFFF"/>
            <w:vAlign w:val="bottom"/>
            <w:hideMark/>
          </w:tcPr>
          <w:p w14:paraId="76CC641D"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4.00%</w:t>
            </w:r>
          </w:p>
        </w:tc>
        <w:tc>
          <w:tcPr>
            <w:tcW w:w="1189" w:type="dxa"/>
            <w:tcBorders>
              <w:top w:val="nil"/>
              <w:bottom w:val="nil"/>
              <w:right w:val="single" w:sz="4" w:space="0" w:color="auto"/>
            </w:tcBorders>
            <w:shd w:val="clear" w:color="000000" w:fill="FFFFFF"/>
            <w:vAlign w:val="bottom"/>
            <w:hideMark/>
          </w:tcPr>
          <w:p w14:paraId="1A29A852"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13</w:t>
            </w:r>
          </w:p>
        </w:tc>
        <w:tc>
          <w:tcPr>
            <w:tcW w:w="10981" w:type="dxa"/>
            <w:tcBorders>
              <w:top w:val="nil"/>
              <w:left w:val="single" w:sz="4" w:space="0" w:color="auto"/>
              <w:bottom w:val="nil"/>
            </w:tcBorders>
            <w:shd w:val="clear" w:color="000000" w:fill="FFFFFF"/>
            <w:vAlign w:val="bottom"/>
            <w:hideMark/>
          </w:tcPr>
          <w:p w14:paraId="4B2B07F6"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Recognise and address the impact of loneliness </w:t>
            </w:r>
          </w:p>
        </w:tc>
      </w:tr>
      <w:tr w:rsidR="00022EF1" w:rsidRPr="00022EF1" w14:paraId="12A72D98" w14:textId="77777777" w:rsidTr="00022EF1">
        <w:trPr>
          <w:trHeight w:val="315"/>
        </w:trPr>
        <w:tc>
          <w:tcPr>
            <w:tcW w:w="1788" w:type="dxa"/>
            <w:tcBorders>
              <w:top w:val="nil"/>
            </w:tcBorders>
            <w:shd w:val="clear" w:color="auto" w:fill="auto"/>
            <w:vAlign w:val="bottom"/>
            <w:hideMark/>
          </w:tcPr>
          <w:p w14:paraId="6121C754"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2.20%</w:t>
            </w:r>
          </w:p>
        </w:tc>
        <w:tc>
          <w:tcPr>
            <w:tcW w:w="1189" w:type="dxa"/>
            <w:tcBorders>
              <w:top w:val="nil"/>
              <w:right w:val="single" w:sz="4" w:space="0" w:color="auto"/>
            </w:tcBorders>
            <w:shd w:val="clear" w:color="auto" w:fill="auto"/>
            <w:vAlign w:val="bottom"/>
            <w:hideMark/>
          </w:tcPr>
          <w:p w14:paraId="67E8BD3A" w14:textId="77777777" w:rsidR="00022EF1" w:rsidRPr="004963B6"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14</w:t>
            </w:r>
          </w:p>
        </w:tc>
        <w:tc>
          <w:tcPr>
            <w:tcW w:w="10981" w:type="dxa"/>
            <w:tcBorders>
              <w:top w:val="nil"/>
              <w:left w:val="single" w:sz="4" w:space="0" w:color="auto"/>
            </w:tcBorders>
            <w:shd w:val="clear" w:color="auto" w:fill="auto"/>
            <w:vAlign w:val="bottom"/>
            <w:hideMark/>
          </w:tcPr>
          <w:p w14:paraId="66B0407F" w14:textId="77777777" w:rsidR="00022EF1" w:rsidRPr="00022EF1" w:rsidRDefault="00022EF1" w:rsidP="00022EF1">
            <w:pPr>
              <w:spacing w:after="0" w:line="240" w:lineRule="auto"/>
              <w:rPr>
                <w:rFonts w:ascii="Times New Roman" w:eastAsia="Times New Roman" w:hAnsi="Times New Roman" w:cs="Times New Roman"/>
                <w:color w:val="000000"/>
                <w:sz w:val="24"/>
                <w:szCs w:val="24"/>
                <w:lang w:eastAsia="en-GB"/>
              </w:rPr>
            </w:pPr>
            <w:r w:rsidRPr="004963B6">
              <w:rPr>
                <w:rFonts w:ascii="Times New Roman" w:eastAsia="Times New Roman" w:hAnsi="Times New Roman" w:cs="Times New Roman"/>
                <w:color w:val="000000"/>
                <w:sz w:val="24"/>
                <w:szCs w:val="24"/>
                <w:lang w:eastAsia="en-GB"/>
              </w:rPr>
              <w:t>Prefer not to say</w:t>
            </w:r>
            <w:r w:rsidRPr="00022EF1">
              <w:rPr>
                <w:rFonts w:ascii="Times New Roman" w:eastAsia="Times New Roman" w:hAnsi="Times New Roman" w:cs="Times New Roman"/>
                <w:color w:val="000000"/>
                <w:sz w:val="24"/>
                <w:szCs w:val="24"/>
                <w:lang w:eastAsia="en-GB"/>
              </w:rPr>
              <w:t> </w:t>
            </w:r>
          </w:p>
        </w:tc>
      </w:tr>
    </w:tbl>
    <w:p w14:paraId="6A35196C" w14:textId="77777777" w:rsidR="00C54241" w:rsidRDefault="00C54241"/>
    <w:sectPr w:rsidR="00C54241" w:rsidSect="000228E3">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10"/>
    <w:rsid w:val="000124B1"/>
    <w:rsid w:val="000228E3"/>
    <w:rsid w:val="00022EF1"/>
    <w:rsid w:val="00130DD6"/>
    <w:rsid w:val="001C3D06"/>
    <w:rsid w:val="002568C7"/>
    <w:rsid w:val="002C25BC"/>
    <w:rsid w:val="00380010"/>
    <w:rsid w:val="003A63D3"/>
    <w:rsid w:val="00422F8F"/>
    <w:rsid w:val="004963B6"/>
    <w:rsid w:val="00514BD2"/>
    <w:rsid w:val="006E1071"/>
    <w:rsid w:val="007533CE"/>
    <w:rsid w:val="0079253F"/>
    <w:rsid w:val="007E7EC2"/>
    <w:rsid w:val="007F23A3"/>
    <w:rsid w:val="00847A44"/>
    <w:rsid w:val="00990192"/>
    <w:rsid w:val="00A32107"/>
    <w:rsid w:val="00AC6430"/>
    <w:rsid w:val="00B076CC"/>
    <w:rsid w:val="00C54241"/>
    <w:rsid w:val="00D748AF"/>
    <w:rsid w:val="00E64BB6"/>
    <w:rsid w:val="00E774E5"/>
    <w:rsid w:val="00FF2E2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D622"/>
  <w15:chartTrackingRefBased/>
  <w15:docId w15:val="{F5C09F44-D14C-47D0-B561-450DFF78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7EC2"/>
    <w:pPr>
      <w:spacing w:after="200" w:line="240" w:lineRule="auto"/>
    </w:pPr>
    <w:rPr>
      <w:rFonts w:eastAsiaTheme="minorEastAsia"/>
      <w:i/>
      <w:iCs/>
      <w:color w:val="44546A" w:themeColor="text2"/>
      <w:szCs w:val="18"/>
      <w:lang w:val="en-US" w:eastAsia="ja-JP"/>
    </w:rPr>
  </w:style>
  <w:style w:type="table" w:customStyle="1" w:styleId="PlainTable52">
    <w:name w:val="Plain Table 52"/>
    <w:basedOn w:val="TableNormal"/>
    <w:next w:val="PlainTable5"/>
    <w:uiPriority w:val="45"/>
    <w:rsid w:val="00514BD2"/>
    <w:pPr>
      <w:spacing w:after="0" w:line="240" w:lineRule="auto"/>
    </w:pPr>
    <w:tblPr>
      <w:tblStyleRowBandSize w:val="1"/>
      <w:tblStyleColBandSize w:val="1"/>
    </w:tblPr>
    <w:tblStylePr w:type="firstRow">
      <w:rPr>
        <w:rFonts w:ascii="Times New Roman" w:eastAsia="SimHei" w:hAnsi="Times New Roman" w:cs="Times New Roman"/>
        <w:i/>
        <w:iCs/>
        <w:sz w:val="26"/>
      </w:rPr>
      <w:tblPr/>
      <w:tcPr>
        <w:tcBorders>
          <w:bottom w:val="single" w:sz="4" w:space="0" w:color="7F7F7F"/>
        </w:tcBorders>
        <w:shd w:val="clear" w:color="auto" w:fill="FFFFFF"/>
      </w:tcPr>
    </w:tblStylePr>
    <w:tblStylePr w:type="lastRow">
      <w:rPr>
        <w:rFonts w:ascii="Times New Roman" w:eastAsia="SimHei"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SimHei" w:hAnsi="Times New Roman" w:cs="Times New Roman"/>
        <w:i/>
        <w:iCs/>
        <w:sz w:val="26"/>
      </w:rPr>
      <w:tblPr/>
      <w:tcPr>
        <w:tcBorders>
          <w:right w:val="single" w:sz="4" w:space="0" w:color="7F7F7F"/>
        </w:tcBorders>
        <w:shd w:val="clear" w:color="auto" w:fill="FFFFFF"/>
      </w:tcPr>
    </w:tblStylePr>
    <w:tblStylePr w:type="lastCol">
      <w:rPr>
        <w:rFonts w:ascii="Times New Roman" w:eastAsia="SimHei"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14B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83587f-b3fe-4449-bb2f-397268d0755d">
      <UserInfo>
        <DisplayName>Ann John</DisplayName>
        <AccountId>16</AccountId>
        <AccountType/>
      </UserInfo>
      <UserInfo>
        <DisplayName>Dana Dekel</DisplayName>
        <AccountId>10</AccountId>
        <AccountType/>
      </UserInfo>
    </SharedWithUsers>
    <lcf76f155ced4ddcb4097134ff3c332f xmlns="312a9f86-a733-4811-b1ec-2b51e9586646">
      <Terms xmlns="http://schemas.microsoft.com/office/infopath/2007/PartnerControls"/>
    </lcf76f155ced4ddcb4097134ff3c332f>
    <TaxCatchAll xmlns="e483587f-b3fe-4449-bb2f-397268d075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6E52AD1555C4B80259FCD29F64D4E" ma:contentTypeVersion="14" ma:contentTypeDescription="Create a new document." ma:contentTypeScope="" ma:versionID="74584af8d22df226f3db61103267dd93">
  <xsd:schema xmlns:xsd="http://www.w3.org/2001/XMLSchema" xmlns:xs="http://www.w3.org/2001/XMLSchema" xmlns:p="http://schemas.microsoft.com/office/2006/metadata/properties" xmlns:ns2="312a9f86-a733-4811-b1ec-2b51e9586646" xmlns:ns3="e483587f-b3fe-4449-bb2f-397268d0755d" targetNamespace="http://schemas.microsoft.com/office/2006/metadata/properties" ma:root="true" ma:fieldsID="ec2461ecf70cf0be5e4cc6d4c1f97051" ns2:_="" ns3:_="">
    <xsd:import namespace="312a9f86-a733-4811-b1ec-2b51e9586646"/>
    <xsd:import namespace="e483587f-b3fe-4449-bb2f-397268d075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a9f86-a733-4811-b1ec-2b51e958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587f-b3fe-4449-bb2f-397268d075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0296ce-bb1f-4150-a418-0545a79dbd20}" ma:internalName="TaxCatchAll" ma:showField="CatchAllData" ma:web="e483587f-b3fe-4449-bb2f-397268d07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8B417-377E-437C-8462-C481FF37B86F}">
  <ds:schemaRefs>
    <ds:schemaRef ds:uri="http://schemas.microsoft.com/office/2006/metadata/properties"/>
    <ds:schemaRef ds:uri="http://schemas.microsoft.com/office/infopath/2007/PartnerControls"/>
    <ds:schemaRef ds:uri="e483587f-b3fe-4449-bb2f-397268d0755d"/>
    <ds:schemaRef ds:uri="312a9f86-a733-4811-b1ec-2b51e9586646"/>
  </ds:schemaRefs>
</ds:datastoreItem>
</file>

<file path=customXml/itemProps2.xml><?xml version="1.0" encoding="utf-8"?>
<ds:datastoreItem xmlns:ds="http://schemas.openxmlformats.org/officeDocument/2006/customXml" ds:itemID="{0ABE7F86-4540-4D79-BC8F-0AF4B77A2EB6}">
  <ds:schemaRefs>
    <ds:schemaRef ds:uri="http://schemas.microsoft.com/sharepoint/v3/contenttype/forms"/>
  </ds:schemaRefs>
</ds:datastoreItem>
</file>

<file path=customXml/itemProps3.xml><?xml version="1.0" encoding="utf-8"?>
<ds:datastoreItem xmlns:ds="http://schemas.openxmlformats.org/officeDocument/2006/customXml" ds:itemID="{DF0F3FF7-368A-47C2-85E9-8FFE7D0BC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a9f86-a733-4811-b1ec-2b51e9586646"/>
    <ds:schemaRef ds:uri="e483587f-b3fe-4449-bb2f-397268d07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Rouquette</dc:creator>
  <cp:keywords/>
  <dc:description/>
  <cp:lastModifiedBy>Olivier Rouquette</cp:lastModifiedBy>
  <cp:revision>3</cp:revision>
  <dcterms:created xsi:type="dcterms:W3CDTF">2024-03-13T11:53:00Z</dcterms:created>
  <dcterms:modified xsi:type="dcterms:W3CDTF">2024-03-13T11:54:00Z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0x0101003A96E52AD1555C4B80259FCD29F64D4E</vt:lpwstr>
  </property>
  <property fmtid="{D5CDD505-2E9C-101B-9397-08002B2CF9AE}" pid="3" name="MediaServiceImageTags">
    <vt:lpwstr/>
  </property>
</Properties>
</file>