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A565" w14:textId="77777777" w:rsidR="00BA7951" w:rsidRDefault="00BA7951" w:rsidP="00BA7951">
      <w:pPr>
        <w:tabs>
          <w:tab w:val="left" w:pos="1322"/>
        </w:tabs>
        <w:rPr>
          <w:b/>
          <w:bCs/>
        </w:rPr>
      </w:pPr>
      <w:r>
        <w:rPr>
          <w:b/>
          <w:bCs/>
        </w:rPr>
        <w:t xml:space="preserve">Appendix C: Further Figures and Tables </w:t>
      </w:r>
    </w:p>
    <w:p w14:paraId="3C5F19D1" w14:textId="77777777" w:rsidR="00BA7951" w:rsidRDefault="00BA7951" w:rsidP="00BA7951">
      <w:pPr>
        <w:tabs>
          <w:tab w:val="left" w:pos="1322"/>
        </w:tabs>
        <w:rPr>
          <w:noProof/>
        </w:rPr>
      </w:pPr>
      <w:r>
        <w:rPr>
          <w:noProof/>
        </w:rPr>
        <w:drawing>
          <wp:inline distT="0" distB="0" distL="0" distR="0" wp14:anchorId="12F3C072" wp14:editId="2C2A9568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56B75C2E-2EA6-B9B3-1AD4-ABD657E3A5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76E2B30" w14:textId="77777777" w:rsidR="00BA7951" w:rsidRDefault="00BA7951" w:rsidP="00BA7951">
      <w:pPr>
        <w:rPr>
          <w:noProof/>
        </w:rPr>
      </w:pPr>
    </w:p>
    <w:p w14:paraId="487B961F" w14:textId="77777777" w:rsidR="00BA7951" w:rsidRDefault="00BA7951" w:rsidP="00BA7951">
      <w:pPr>
        <w:tabs>
          <w:tab w:val="left" w:pos="2074"/>
        </w:tabs>
        <w:rPr>
          <w:noProof/>
        </w:rPr>
      </w:pPr>
      <w:r>
        <w:rPr>
          <w:noProof/>
        </w:rPr>
        <w:drawing>
          <wp:inline distT="0" distB="0" distL="0" distR="0" wp14:anchorId="78B26EE6" wp14:editId="70556FA1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7821E3B7-91F5-AB73-9B25-88C0E2C516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3AFA41" w14:textId="77777777" w:rsidR="00BA7951" w:rsidRDefault="00BA7951" w:rsidP="00BA7951">
      <w:pPr>
        <w:rPr>
          <w:noProof/>
        </w:rPr>
      </w:pPr>
    </w:p>
    <w:p w14:paraId="199F6509" w14:textId="77777777" w:rsidR="00BA7951" w:rsidRPr="00B9145A" w:rsidRDefault="00BA7951" w:rsidP="00BA7951">
      <w:pPr>
        <w:tabs>
          <w:tab w:val="left" w:pos="1021"/>
        </w:tabs>
      </w:pPr>
      <w:r>
        <w:rPr>
          <w:noProof/>
        </w:rPr>
        <w:lastRenderedPageBreak/>
        <w:drawing>
          <wp:inline distT="0" distB="0" distL="0" distR="0" wp14:anchorId="18A859EB" wp14:editId="0D8E4B8A">
            <wp:extent cx="4560307" cy="2784127"/>
            <wp:effectExtent l="0" t="0" r="12065" b="1651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D4BFC68E-08FD-2A6C-2E47-B9A5D11374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17140C" w14:textId="77777777" w:rsidR="00FC453A" w:rsidRDefault="00000000"/>
    <w:sectPr w:rsidR="00FC453A">
      <w:footerReference w:type="even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324D" w14:textId="77777777" w:rsidR="008F119C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C65DAF" wp14:editId="610503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2" name="Text Box 2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4A555" w14:textId="77777777" w:rsidR="008F119C" w:rsidRPr="00DD05FD" w:rsidRDefault="00000000">
                          <w:pPr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</w:pPr>
                          <w:r w:rsidRPr="00DD05FD"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65D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6F4A555" w14:textId="77777777" w:rsidR="008F119C" w:rsidRPr="00DD05FD" w:rsidRDefault="00000000">
                    <w:pPr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</w:pPr>
                    <w:r w:rsidRPr="00DD05FD"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C149" w14:textId="77777777" w:rsidR="008F119C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50FDBB" wp14:editId="7622A38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1" name="Text Box 1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1E279" w14:textId="77777777" w:rsidR="008F119C" w:rsidRPr="00DD05FD" w:rsidRDefault="00000000">
                          <w:pPr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</w:pPr>
                          <w:r w:rsidRPr="00DD05FD"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0FD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A31E279" w14:textId="77777777" w:rsidR="008F119C" w:rsidRPr="00DD05FD" w:rsidRDefault="00000000">
                    <w:pPr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</w:pPr>
                    <w:r w:rsidRPr="00DD05FD"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51"/>
    <w:rsid w:val="00292336"/>
    <w:rsid w:val="003655A5"/>
    <w:rsid w:val="00565C99"/>
    <w:rsid w:val="00785834"/>
    <w:rsid w:val="007B0D3E"/>
    <w:rsid w:val="00BA7951"/>
    <w:rsid w:val="00C01326"/>
    <w:rsid w:val="00E7143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4CD2"/>
  <w15:chartTrackingRefBased/>
  <w15:docId w15:val="{9012253D-5E0B-4730-9182-228F6902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51"/>
  </w:style>
  <w:style w:type="paragraph" w:styleId="Heading1">
    <w:name w:val="heading 1"/>
    <w:basedOn w:val="Normal"/>
    <w:link w:val="Heading1Char"/>
    <w:uiPriority w:val="9"/>
    <w:qFormat/>
    <w:rsid w:val="00FD25A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5A3"/>
    <w:rPr>
      <w:rFonts w:asciiTheme="majorHAnsi" w:eastAsia="Times New Roman" w:hAnsiTheme="majorHAnsi" w:cs="Times New Roman"/>
      <w:b/>
      <w:bCs/>
      <w:kern w:val="36"/>
      <w:sz w:val="24"/>
      <w:szCs w:val="4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7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ap\Downloads\IMG%20-%20The%20Current%20Need%20for%20Clinical%20Attachment%20in%20Psychiatry%20(Response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ap\Downloads\IMG%20-%20The%20Current%20Need%20for%20Clinical%20Attachment%20in%20Psychiatry%20(Response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lap\Downloads\IMG%20-%20The%20Current%20Need%20for%20Clinical%20Attachment%20in%20Psychiatry%20(Responses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baseline="0">
                <a:effectLst/>
              </a:rPr>
              <a:t>Have you had any previous experience in Psychiatry?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0000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'Form responses 1'!$F$116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 responses 1'!$E$117:$E$124</c:f>
              <c:strCache>
                <c:ptCount val="8"/>
                <c:pt idx="0">
                  <c:v>No</c:v>
                </c:pt>
                <c:pt idx="1">
                  <c:v>Less than 1 year</c:v>
                </c:pt>
                <c:pt idx="2">
                  <c:v>1 year</c:v>
                </c:pt>
                <c:pt idx="3">
                  <c:v>2 years</c:v>
                </c:pt>
                <c:pt idx="4">
                  <c:v>3 years</c:v>
                </c:pt>
                <c:pt idx="5">
                  <c:v>4 years</c:v>
                </c:pt>
                <c:pt idx="6">
                  <c:v>5 years </c:v>
                </c:pt>
                <c:pt idx="7">
                  <c:v>More than 5 years</c:v>
                </c:pt>
              </c:strCache>
            </c:strRef>
          </c:cat>
          <c:val>
            <c:numRef>
              <c:f>'Form responses 1'!$F$117:$F$124</c:f>
              <c:numCache>
                <c:formatCode>General</c:formatCode>
                <c:ptCount val="8"/>
                <c:pt idx="0">
                  <c:v>2</c:v>
                </c:pt>
                <c:pt idx="1">
                  <c:v>11</c:v>
                </c:pt>
                <c:pt idx="2">
                  <c:v>8</c:v>
                </c:pt>
                <c:pt idx="3">
                  <c:v>14</c:v>
                </c:pt>
                <c:pt idx="4">
                  <c:v>9</c:v>
                </c:pt>
                <c:pt idx="5">
                  <c:v>10</c:v>
                </c:pt>
                <c:pt idx="6">
                  <c:v>7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B-418A-87C5-8A678ACAD1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0945592"/>
        <c:axId val="590944608"/>
      </c:barChart>
      <c:catAx>
        <c:axId val="59094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944608"/>
        <c:crosses val="autoZero"/>
        <c:auto val="1"/>
        <c:lblAlgn val="ctr"/>
        <c:lblOffset val="100"/>
        <c:noMultiLvlLbl val="0"/>
      </c:catAx>
      <c:valAx>
        <c:axId val="59094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945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I feel that a clinical attachment will support my career progression in psychiatry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0000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'Form responses 1'!$J$123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 responses 1'!$I$124:$I$128</c:f>
              <c:strCache>
                <c:ptCount val="5"/>
                <c:pt idx="0">
                  <c:v>1
Strongly disagree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
Strongly agree</c:v>
                </c:pt>
              </c:strCache>
            </c:strRef>
          </c:cat>
          <c:val>
            <c:numRef>
              <c:f>'Form responses 1'!$J$124:$J$128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B-4F2D-8AD0-37BB54A042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043232"/>
        <c:axId val="325043888"/>
      </c:barChart>
      <c:catAx>
        <c:axId val="325043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Chosen</a:t>
                </a:r>
                <a:r>
                  <a:rPr lang="en-GB" baseline="0"/>
                  <a:t> Rating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043888"/>
        <c:crosses val="autoZero"/>
        <c:auto val="1"/>
        <c:lblAlgn val="ctr"/>
        <c:lblOffset val="100"/>
        <c:noMultiLvlLbl val="0"/>
      </c:catAx>
      <c:valAx>
        <c:axId val="32504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504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If offered, I would accept a job in the same NHS trust following my clinical attachment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'Form responses 1'!$J$148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'Form responses 1'!$I$149:$I$153</c:f>
              <c:strCache>
                <c:ptCount val="5"/>
                <c:pt idx="0">
                  <c:v>1
Strongly disagree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
Strongly Agree</c:v>
                </c:pt>
              </c:strCache>
            </c:strRef>
          </c:cat>
          <c:val>
            <c:numRef>
              <c:f>'Form responses 1'!$J$149:$J$153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20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4-4D11-930F-16EF218F7C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0878624"/>
        <c:axId val="620871736"/>
      </c:barChart>
      <c:catAx>
        <c:axId val="620878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Chosen</a:t>
                </a:r>
                <a:r>
                  <a:rPr lang="en-GB" baseline="0"/>
                  <a:t> Rating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871736"/>
        <c:crosses val="autoZero"/>
        <c:auto val="1"/>
        <c:lblAlgn val="ctr"/>
        <c:lblOffset val="100"/>
        <c:noMultiLvlLbl val="0"/>
      </c:catAx>
      <c:valAx>
        <c:axId val="620871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87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Milap Rajpara</dc:creator>
  <cp:keywords/>
  <dc:description/>
  <cp:lastModifiedBy>Milap Rajpara</cp:lastModifiedBy>
  <cp:revision>1</cp:revision>
  <dcterms:created xsi:type="dcterms:W3CDTF">2023-03-07T18:14:00Z</dcterms:created>
  <dcterms:modified xsi:type="dcterms:W3CDTF">2023-03-07T18:14:00Z</dcterms:modified>
</cp:coreProperties>
</file>