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8854" w14:textId="4E6DED84" w:rsidR="00EA79A4" w:rsidRPr="00CD385E" w:rsidRDefault="00EA79A4" w:rsidP="00EA79A4">
      <w:pPr>
        <w:pStyle w:val="NoSpacing"/>
        <w:rPr>
          <w:rFonts w:cstheme="minorHAnsi"/>
        </w:rPr>
      </w:pPr>
      <w:r w:rsidRPr="00CD385E">
        <w:rPr>
          <w:rFonts w:cstheme="minorHAnsi"/>
        </w:rPr>
        <w:t xml:space="preserve">Table 1. </w:t>
      </w:r>
      <w:r w:rsidR="00CE1B45">
        <w:rPr>
          <w:rFonts w:cstheme="minorHAnsi"/>
        </w:rPr>
        <w:t xml:space="preserve">Overview of </w:t>
      </w:r>
      <w:r w:rsidRPr="00CD385E">
        <w:rPr>
          <w:rFonts w:cstheme="minorHAnsi"/>
        </w:rPr>
        <w:t>ICD-11 and DSM-5</w:t>
      </w:r>
      <w:r w:rsidR="00D8104C" w:rsidRPr="00CD385E">
        <w:rPr>
          <w:rFonts w:cstheme="minorHAnsi"/>
        </w:rPr>
        <w:t>-TR</w:t>
      </w:r>
      <w:r w:rsidRPr="00CD385E">
        <w:rPr>
          <w:rFonts w:cstheme="minorHAnsi"/>
        </w:rPr>
        <w:t xml:space="preserve"> diagnostic criteria</w:t>
      </w:r>
      <w:r w:rsidR="00DA631A" w:rsidRPr="00CD385E">
        <w:rPr>
          <w:rFonts w:cstheme="minorHAnsi"/>
        </w:rPr>
        <w:t xml:space="preserve"> for posttraumatic stress disorders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4077"/>
        <w:gridCol w:w="6624"/>
      </w:tblGrid>
      <w:tr w:rsidR="00EA79A4" w:rsidRPr="00CD385E" w14:paraId="54181B4C" w14:textId="77777777" w:rsidTr="0083045A">
        <w:trPr>
          <w:trHeight w:val="239"/>
        </w:trPr>
        <w:tc>
          <w:tcPr>
            <w:tcW w:w="26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8E098" w14:textId="77777777" w:rsidR="00EA79A4" w:rsidRPr="00CD385E" w:rsidRDefault="00EA79A4" w:rsidP="007C4B0E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D385E">
              <w:rPr>
                <w:rFonts w:cstheme="minorHAnsi"/>
                <w:iCs/>
                <w:sz w:val="20"/>
                <w:szCs w:val="20"/>
              </w:rPr>
              <w:t>ICD-11</w:t>
            </w:r>
          </w:p>
        </w:tc>
        <w:tc>
          <w:tcPr>
            <w:tcW w:w="2309" w:type="pct"/>
            <w:vMerge w:val="restart"/>
            <w:tcBorders>
              <w:top w:val="single" w:sz="4" w:space="0" w:color="auto"/>
            </w:tcBorders>
          </w:tcPr>
          <w:p w14:paraId="3CC75E2F" w14:textId="24177400" w:rsidR="00EA79A4" w:rsidRPr="00CD385E" w:rsidRDefault="00EA79A4" w:rsidP="007C4B0E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D385E">
              <w:rPr>
                <w:rFonts w:cstheme="minorHAnsi"/>
                <w:iCs/>
                <w:sz w:val="20"/>
                <w:szCs w:val="20"/>
              </w:rPr>
              <w:t>DSM-5</w:t>
            </w:r>
            <w:r w:rsidR="00D8104C" w:rsidRPr="00CD385E">
              <w:rPr>
                <w:rFonts w:cstheme="minorHAnsi"/>
                <w:iCs/>
                <w:sz w:val="20"/>
                <w:szCs w:val="20"/>
              </w:rPr>
              <w:t>-TR</w:t>
            </w:r>
          </w:p>
          <w:p w14:paraId="2CCD1E82" w14:textId="4DE68D78" w:rsidR="00DA631A" w:rsidRPr="00CD385E" w:rsidRDefault="00DA631A" w:rsidP="007C4B0E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CD385E">
              <w:rPr>
                <w:rFonts w:cstheme="minorHAnsi"/>
                <w:iCs/>
                <w:sz w:val="20"/>
                <w:szCs w:val="20"/>
              </w:rPr>
              <w:t>PTSD</w:t>
            </w:r>
          </w:p>
        </w:tc>
      </w:tr>
      <w:tr w:rsidR="00EA79A4" w:rsidRPr="00CD385E" w14:paraId="101BAA21" w14:textId="77777777" w:rsidTr="0083045A">
        <w:trPr>
          <w:trHeight w:val="271"/>
        </w:trPr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</w:tcPr>
          <w:p w14:paraId="3BDC03AF" w14:textId="77777777" w:rsidR="00EA79A4" w:rsidRPr="00CD385E" w:rsidRDefault="00EA79A4" w:rsidP="007C4B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>PTSD</w:t>
            </w: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</w:tcPr>
          <w:p w14:paraId="02861896" w14:textId="77777777" w:rsidR="00EA79A4" w:rsidRPr="00CD385E" w:rsidRDefault="00EA79A4" w:rsidP="007C4B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>Complex PTSD</w:t>
            </w:r>
          </w:p>
        </w:tc>
        <w:tc>
          <w:tcPr>
            <w:tcW w:w="2309" w:type="pct"/>
            <w:vMerge/>
            <w:tcBorders>
              <w:bottom w:val="single" w:sz="4" w:space="0" w:color="auto"/>
            </w:tcBorders>
            <w:vAlign w:val="center"/>
          </w:tcPr>
          <w:p w14:paraId="6D69D4F5" w14:textId="77777777" w:rsidR="00EA79A4" w:rsidRPr="00CD385E" w:rsidRDefault="00EA79A4" w:rsidP="007C4B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79A4" w:rsidRPr="00CD385E" w14:paraId="15BA60A7" w14:textId="77777777" w:rsidTr="00CE1B45">
        <w:trPr>
          <w:trHeight w:val="271"/>
        </w:trPr>
        <w:tc>
          <w:tcPr>
            <w:tcW w:w="2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A666B" w14:textId="21DCE51A" w:rsidR="00EA79A4" w:rsidRPr="00CD385E" w:rsidRDefault="00EA79A4" w:rsidP="005975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 xml:space="preserve">Exposure </w:t>
            </w:r>
            <w:r w:rsidR="001C24D4">
              <w:rPr>
                <w:rFonts w:cstheme="minorHAnsi"/>
                <w:sz w:val="20"/>
                <w:szCs w:val="20"/>
              </w:rPr>
              <w:t xml:space="preserve">to </w:t>
            </w:r>
            <w:r w:rsidRPr="00CD385E">
              <w:rPr>
                <w:rFonts w:cstheme="minorHAnsi"/>
                <w:sz w:val="20"/>
                <w:szCs w:val="20"/>
              </w:rPr>
              <w:t>extremely threatening or horrific event</w:t>
            </w:r>
            <w:r w:rsidR="00CE1B45"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9E385" w14:textId="6F5EF3AE" w:rsidR="00EA79A4" w:rsidRPr="00CE1B45" w:rsidRDefault="00EA79A4" w:rsidP="00CE1B45">
            <w:pPr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>Criterion A: Exposure to actual or threatened death, serious injury, or sexual violence</w:t>
            </w:r>
          </w:p>
        </w:tc>
      </w:tr>
      <w:tr w:rsidR="00B549EF" w:rsidRPr="00CD385E" w14:paraId="2797C381" w14:textId="77777777" w:rsidTr="00CE1B45">
        <w:tc>
          <w:tcPr>
            <w:tcW w:w="2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3365F" w14:textId="407F60CE" w:rsidR="00CE1B45" w:rsidRPr="00B549EF" w:rsidRDefault="00B549EF" w:rsidP="005975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49EF">
              <w:rPr>
                <w:rFonts w:cstheme="minorHAnsi"/>
                <w:sz w:val="20"/>
                <w:szCs w:val="20"/>
              </w:rPr>
              <w:t>Reexperiencing</w:t>
            </w:r>
            <w:r w:rsidRPr="00CD385E">
              <w:rPr>
                <w:rFonts w:cstheme="minorHAnsi"/>
                <w:sz w:val="20"/>
                <w:szCs w:val="20"/>
              </w:rPr>
              <w:t>:</w:t>
            </w:r>
            <w:r w:rsidR="00CE1B45">
              <w:rPr>
                <w:rFonts w:cstheme="minorHAnsi"/>
                <w:sz w:val="20"/>
                <w:szCs w:val="20"/>
              </w:rPr>
              <w:t xml:space="preserve"> </w:t>
            </w:r>
            <w:r w:rsidRPr="00B549EF">
              <w:rPr>
                <w:rFonts w:cstheme="minorHAnsi"/>
                <w:sz w:val="20"/>
                <w:szCs w:val="20"/>
              </w:rPr>
              <w:t xml:space="preserve">Intrusive </w:t>
            </w:r>
            <w:r w:rsidR="006B64FE">
              <w:rPr>
                <w:rFonts w:cstheme="minorHAnsi"/>
                <w:sz w:val="20"/>
                <w:szCs w:val="20"/>
              </w:rPr>
              <w:t xml:space="preserve">trauma </w:t>
            </w:r>
            <w:r w:rsidRPr="00B549EF">
              <w:rPr>
                <w:rFonts w:cstheme="minorHAnsi"/>
                <w:sz w:val="20"/>
                <w:szCs w:val="20"/>
              </w:rPr>
              <w:t>memories</w:t>
            </w:r>
            <w:r w:rsidR="00CE1B45">
              <w:rPr>
                <w:rFonts w:cstheme="minorHAnsi"/>
                <w:sz w:val="20"/>
                <w:szCs w:val="20"/>
              </w:rPr>
              <w:t xml:space="preserve">, </w:t>
            </w:r>
            <w:r w:rsidR="006B64FE">
              <w:rPr>
                <w:rFonts w:cstheme="minorHAnsi"/>
                <w:sz w:val="20"/>
                <w:szCs w:val="20"/>
              </w:rPr>
              <w:t xml:space="preserve">trauma-related </w:t>
            </w:r>
            <w:r w:rsidR="00CE1B45">
              <w:rPr>
                <w:rFonts w:cstheme="minorHAnsi"/>
                <w:sz w:val="20"/>
                <w:szCs w:val="20"/>
              </w:rPr>
              <w:t>n</w:t>
            </w:r>
            <w:r w:rsidRPr="00CD385E">
              <w:rPr>
                <w:rFonts w:cstheme="minorHAnsi"/>
                <w:sz w:val="20"/>
                <w:szCs w:val="20"/>
              </w:rPr>
              <w:t>ightmares</w:t>
            </w:r>
            <w:r w:rsidR="00CE1B45">
              <w:rPr>
                <w:rFonts w:cstheme="minorHAnsi"/>
                <w:sz w:val="20"/>
                <w:szCs w:val="20"/>
              </w:rPr>
              <w:t>,</w:t>
            </w:r>
            <w:r w:rsidR="001C24D4">
              <w:rPr>
                <w:rFonts w:cstheme="minorHAnsi"/>
                <w:sz w:val="20"/>
                <w:szCs w:val="20"/>
              </w:rPr>
              <w:t xml:space="preserve"> and/or</w:t>
            </w:r>
            <w:r w:rsidR="00CE1B45">
              <w:rPr>
                <w:rFonts w:cstheme="minorHAnsi"/>
                <w:sz w:val="20"/>
                <w:szCs w:val="20"/>
              </w:rPr>
              <w:t xml:space="preserve"> f</w:t>
            </w:r>
            <w:r w:rsidRPr="00B549EF">
              <w:rPr>
                <w:rFonts w:cstheme="minorHAnsi"/>
                <w:sz w:val="20"/>
                <w:szCs w:val="20"/>
              </w:rPr>
              <w:t>lashbacks</w:t>
            </w:r>
            <w:r w:rsidR="001C24D4">
              <w:rPr>
                <w:rFonts w:cstheme="minorHAnsi"/>
                <w:sz w:val="20"/>
                <w:szCs w:val="20"/>
              </w:rPr>
              <w:t xml:space="preserve">. Can also be </w:t>
            </w:r>
            <w:r w:rsidR="0059755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accompanied by </w:t>
            </w:r>
            <w:r w:rsidR="00CE1B45">
              <w:rPr>
                <w:rFonts w:cstheme="minorHAnsi"/>
                <w:sz w:val="20"/>
                <w:szCs w:val="20"/>
              </w:rPr>
              <w:t>p</w:t>
            </w:r>
            <w:r w:rsidR="00CE1B45" w:rsidRPr="00CD385E">
              <w:rPr>
                <w:rFonts w:cstheme="minorHAnsi"/>
                <w:sz w:val="20"/>
                <w:szCs w:val="20"/>
              </w:rPr>
              <w:t>sychological distress</w:t>
            </w:r>
            <w:r w:rsidR="00CE1B45">
              <w:rPr>
                <w:rFonts w:cstheme="minorHAnsi"/>
                <w:sz w:val="20"/>
                <w:szCs w:val="20"/>
              </w:rPr>
              <w:t xml:space="preserve"> and p</w:t>
            </w:r>
            <w:r w:rsidR="00CE1B45" w:rsidRPr="00CD385E">
              <w:rPr>
                <w:rFonts w:cstheme="minorHAnsi"/>
                <w:sz w:val="20"/>
                <w:szCs w:val="20"/>
              </w:rPr>
              <w:t>hysiological reactions</w:t>
            </w: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</w:tcPr>
          <w:p w14:paraId="1D0D703E" w14:textId="36CC86E8" w:rsidR="00B549EF" w:rsidRPr="00CE1B45" w:rsidRDefault="00B549EF" w:rsidP="00CE1B45">
            <w:pPr>
              <w:rPr>
                <w:rFonts w:cstheme="minorHAnsi"/>
                <w:sz w:val="20"/>
                <w:szCs w:val="20"/>
              </w:rPr>
            </w:pPr>
            <w:r w:rsidRPr="00CE1B45">
              <w:rPr>
                <w:rFonts w:cstheme="minorHAnsi"/>
                <w:sz w:val="20"/>
                <w:szCs w:val="20"/>
              </w:rPr>
              <w:t xml:space="preserve">Criterion B: </w:t>
            </w:r>
            <w:r w:rsidR="00CE1B45" w:rsidRPr="00CE1B45">
              <w:rPr>
                <w:rFonts w:cstheme="minorHAnsi"/>
                <w:sz w:val="20"/>
                <w:szCs w:val="20"/>
              </w:rPr>
              <w:t xml:space="preserve">Reexperiencing: </w:t>
            </w:r>
            <w:r w:rsidR="006B64FE" w:rsidRPr="00B549EF">
              <w:rPr>
                <w:rFonts w:cstheme="minorHAnsi"/>
                <w:sz w:val="20"/>
                <w:szCs w:val="20"/>
              </w:rPr>
              <w:t xml:space="preserve">Intrusive </w:t>
            </w:r>
            <w:r w:rsidR="006B64FE">
              <w:rPr>
                <w:rFonts w:cstheme="minorHAnsi"/>
                <w:sz w:val="20"/>
                <w:szCs w:val="20"/>
              </w:rPr>
              <w:t xml:space="preserve">trauma </w:t>
            </w:r>
            <w:r w:rsidR="006B64FE" w:rsidRPr="00B549EF">
              <w:rPr>
                <w:rFonts w:cstheme="minorHAnsi"/>
                <w:sz w:val="20"/>
                <w:szCs w:val="20"/>
              </w:rPr>
              <w:t>memories</w:t>
            </w:r>
            <w:r w:rsidR="006B64FE">
              <w:rPr>
                <w:rFonts w:cstheme="minorHAnsi"/>
                <w:sz w:val="20"/>
                <w:szCs w:val="20"/>
              </w:rPr>
              <w:t>, trauma-related n</w:t>
            </w:r>
            <w:r w:rsidR="006B64FE" w:rsidRPr="00CD385E">
              <w:rPr>
                <w:rFonts w:cstheme="minorHAnsi"/>
                <w:sz w:val="20"/>
                <w:szCs w:val="20"/>
              </w:rPr>
              <w:t>ightmares</w:t>
            </w:r>
            <w:r w:rsidR="00CE1B45" w:rsidRPr="00CE1B45">
              <w:rPr>
                <w:rFonts w:cstheme="minorHAnsi"/>
                <w:sz w:val="20"/>
                <w:szCs w:val="20"/>
              </w:rPr>
              <w:t>, flashbacks, psychological distress</w:t>
            </w:r>
            <w:r w:rsidR="001C24D4">
              <w:rPr>
                <w:rFonts w:cstheme="minorHAnsi"/>
                <w:sz w:val="20"/>
                <w:szCs w:val="20"/>
              </w:rPr>
              <w:t>, and/or</w:t>
            </w:r>
            <w:r w:rsidR="00CE1B45" w:rsidRPr="00CE1B45">
              <w:rPr>
                <w:rFonts w:cstheme="minorHAnsi"/>
                <w:sz w:val="20"/>
                <w:szCs w:val="20"/>
              </w:rPr>
              <w:t xml:space="preserve"> physiological reactions</w:t>
            </w:r>
          </w:p>
        </w:tc>
      </w:tr>
      <w:tr w:rsidR="00CE1B45" w:rsidRPr="00CD385E" w14:paraId="56947199" w14:textId="77777777" w:rsidTr="00CE1B45">
        <w:tc>
          <w:tcPr>
            <w:tcW w:w="2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67294" w14:textId="035CD1EC" w:rsidR="00CE1B45" w:rsidRPr="00CD385E" w:rsidRDefault="00CE1B45" w:rsidP="005975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CD385E">
              <w:rPr>
                <w:rFonts w:cstheme="minorHAnsi"/>
                <w:sz w:val="20"/>
                <w:szCs w:val="20"/>
              </w:rPr>
              <w:t>voidance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1B45">
              <w:rPr>
                <w:rFonts w:cstheme="minorHAnsi"/>
                <w:sz w:val="20"/>
                <w:szCs w:val="20"/>
              </w:rPr>
              <w:t xml:space="preserve">of </w:t>
            </w:r>
            <w:r>
              <w:rPr>
                <w:rFonts w:cstheme="minorHAnsi"/>
                <w:sz w:val="20"/>
                <w:szCs w:val="20"/>
              </w:rPr>
              <w:t>internal and</w:t>
            </w:r>
            <w:r w:rsidR="00A40846">
              <w:rPr>
                <w:rFonts w:cstheme="minorHAnsi"/>
                <w:sz w:val="20"/>
                <w:szCs w:val="20"/>
              </w:rPr>
              <w:t>/or</w:t>
            </w:r>
            <w:r>
              <w:rPr>
                <w:rFonts w:cstheme="minorHAnsi"/>
                <w:sz w:val="20"/>
                <w:szCs w:val="20"/>
              </w:rPr>
              <w:t xml:space="preserve"> external </w:t>
            </w:r>
            <w:r w:rsidRPr="00CE1B45">
              <w:rPr>
                <w:rFonts w:cstheme="minorHAnsi"/>
                <w:sz w:val="20"/>
                <w:szCs w:val="20"/>
              </w:rPr>
              <w:t>trauma reminders</w:t>
            </w: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</w:tcPr>
          <w:p w14:paraId="3FE8871E" w14:textId="6957BC84" w:rsidR="00CE1B45" w:rsidRPr="00CE1B45" w:rsidRDefault="00CE1B45" w:rsidP="00CE1B45">
            <w:pPr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 xml:space="preserve">Criterion C: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CD385E">
              <w:rPr>
                <w:rFonts w:cstheme="minorHAnsi"/>
                <w:sz w:val="20"/>
                <w:szCs w:val="20"/>
              </w:rPr>
              <w:t>voidance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1B45">
              <w:rPr>
                <w:rFonts w:cstheme="minorHAnsi"/>
                <w:sz w:val="20"/>
                <w:szCs w:val="20"/>
              </w:rPr>
              <w:t xml:space="preserve">of </w:t>
            </w:r>
            <w:r>
              <w:rPr>
                <w:rFonts w:cstheme="minorHAnsi"/>
                <w:sz w:val="20"/>
                <w:szCs w:val="20"/>
              </w:rPr>
              <w:t xml:space="preserve">internal </w:t>
            </w:r>
            <w:r w:rsidR="00A40846">
              <w:rPr>
                <w:rFonts w:cstheme="minorHAnsi"/>
                <w:sz w:val="20"/>
                <w:szCs w:val="20"/>
              </w:rPr>
              <w:t xml:space="preserve">and/or </w:t>
            </w:r>
            <w:r>
              <w:rPr>
                <w:rFonts w:cstheme="minorHAnsi"/>
                <w:sz w:val="20"/>
                <w:szCs w:val="20"/>
              </w:rPr>
              <w:t xml:space="preserve">external </w:t>
            </w:r>
            <w:r w:rsidRPr="00CE1B45">
              <w:rPr>
                <w:rFonts w:cstheme="minorHAnsi"/>
                <w:sz w:val="20"/>
                <w:szCs w:val="20"/>
              </w:rPr>
              <w:t>trauma reminders</w:t>
            </w:r>
          </w:p>
        </w:tc>
      </w:tr>
      <w:tr w:rsidR="00CE1B45" w:rsidRPr="00CD385E" w14:paraId="62DE8A90" w14:textId="77777777" w:rsidTr="00CE1B45">
        <w:tc>
          <w:tcPr>
            <w:tcW w:w="2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A3248" w14:textId="22372760" w:rsidR="00CE1B45" w:rsidRPr="00CE1B45" w:rsidRDefault="00CE1B45" w:rsidP="005975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D385E">
              <w:rPr>
                <w:rFonts w:cstheme="minorHAnsi"/>
                <w:sz w:val="20"/>
                <w:szCs w:val="20"/>
              </w:rPr>
              <w:t>urrent threat: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385E">
              <w:rPr>
                <w:rFonts w:cstheme="minorHAnsi"/>
                <w:sz w:val="20"/>
                <w:szCs w:val="20"/>
              </w:rPr>
              <w:t>Hypervigilance</w:t>
            </w:r>
            <w:r w:rsidR="00A40846">
              <w:rPr>
                <w:rFonts w:cstheme="minorHAnsi"/>
                <w:sz w:val="20"/>
                <w:szCs w:val="20"/>
              </w:rPr>
              <w:t xml:space="preserve"> and/or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C7FEB">
              <w:rPr>
                <w:rFonts w:cstheme="minorHAnsi"/>
                <w:sz w:val="20"/>
                <w:szCs w:val="20"/>
              </w:rPr>
              <w:t>heightened</w:t>
            </w:r>
            <w:r w:rsidRPr="00CD385E">
              <w:rPr>
                <w:rFonts w:cstheme="minorHAnsi"/>
                <w:sz w:val="20"/>
                <w:szCs w:val="20"/>
              </w:rPr>
              <w:t xml:space="preserve"> startle response</w:t>
            </w: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</w:tcPr>
          <w:p w14:paraId="59245BB1" w14:textId="22479328" w:rsidR="00CE1B45" w:rsidRPr="00CD385E" w:rsidRDefault="00CE1B45" w:rsidP="004C7FEB">
            <w:pPr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 xml:space="preserve">Criterion D: </w:t>
            </w:r>
            <w:r w:rsidR="006B64FE">
              <w:rPr>
                <w:rFonts w:cstheme="minorHAnsi"/>
                <w:sz w:val="20"/>
                <w:szCs w:val="20"/>
              </w:rPr>
              <w:t>A</w:t>
            </w:r>
            <w:r w:rsidRPr="00CD385E">
              <w:rPr>
                <w:rFonts w:cstheme="minorHAnsi"/>
                <w:sz w:val="20"/>
                <w:szCs w:val="20"/>
              </w:rPr>
              <w:t>lter</w:t>
            </w:r>
            <w:r w:rsidR="006B64FE">
              <w:rPr>
                <w:rFonts w:cstheme="minorHAnsi"/>
                <w:sz w:val="20"/>
                <w:szCs w:val="20"/>
              </w:rPr>
              <w:t>ed</w:t>
            </w:r>
            <w:r w:rsidRPr="00CD385E">
              <w:rPr>
                <w:rFonts w:cstheme="minorHAnsi"/>
                <w:sz w:val="20"/>
                <w:szCs w:val="20"/>
              </w:rPr>
              <w:t xml:space="preserve"> cognitions and mood:</w:t>
            </w:r>
            <w:r w:rsidR="004C7FEB">
              <w:rPr>
                <w:rFonts w:cstheme="minorHAnsi"/>
                <w:sz w:val="20"/>
                <w:szCs w:val="20"/>
              </w:rPr>
              <w:t xml:space="preserve"> Fragmented trauma memory, negative core beliefs, </w:t>
            </w:r>
            <w:r w:rsidR="006B64FE">
              <w:rPr>
                <w:rFonts w:cstheme="minorHAnsi"/>
                <w:sz w:val="20"/>
                <w:szCs w:val="20"/>
              </w:rPr>
              <w:t>trauma-related self or other blame</w:t>
            </w:r>
            <w:r w:rsidR="004C7FEB">
              <w:rPr>
                <w:rFonts w:cstheme="minorHAnsi"/>
                <w:sz w:val="20"/>
                <w:szCs w:val="20"/>
              </w:rPr>
              <w:t xml:space="preserve">, </w:t>
            </w:r>
            <w:r w:rsidR="006B64FE">
              <w:rPr>
                <w:rFonts w:cstheme="minorHAnsi"/>
                <w:sz w:val="20"/>
                <w:szCs w:val="20"/>
              </w:rPr>
              <w:t xml:space="preserve">persistent </w:t>
            </w:r>
            <w:r w:rsidR="004C7FEB">
              <w:rPr>
                <w:rFonts w:cstheme="minorHAnsi"/>
                <w:sz w:val="20"/>
                <w:szCs w:val="20"/>
              </w:rPr>
              <w:t>negative emotions, d</w:t>
            </w:r>
            <w:r w:rsidRPr="00CD385E">
              <w:rPr>
                <w:rFonts w:cstheme="minorHAnsi"/>
                <w:sz w:val="20"/>
                <w:szCs w:val="20"/>
              </w:rPr>
              <w:t>iminished interest or participation</w:t>
            </w:r>
            <w:r w:rsidR="004C7FEB">
              <w:rPr>
                <w:rFonts w:cstheme="minorHAnsi"/>
                <w:sz w:val="20"/>
                <w:szCs w:val="20"/>
              </w:rPr>
              <w:t xml:space="preserve">, social </w:t>
            </w:r>
            <w:r w:rsidR="0059755D">
              <w:rPr>
                <w:rFonts w:cstheme="minorHAnsi"/>
                <w:sz w:val="20"/>
                <w:szCs w:val="20"/>
              </w:rPr>
              <w:t>disconnection</w:t>
            </w:r>
            <w:r w:rsidR="004C7FEB">
              <w:rPr>
                <w:rFonts w:cstheme="minorHAnsi"/>
                <w:sz w:val="20"/>
                <w:szCs w:val="20"/>
              </w:rPr>
              <w:t xml:space="preserve">, </w:t>
            </w:r>
            <w:r w:rsidR="00A40846">
              <w:rPr>
                <w:rFonts w:cstheme="minorHAnsi"/>
                <w:sz w:val="20"/>
                <w:szCs w:val="20"/>
              </w:rPr>
              <w:t xml:space="preserve">and/or </w:t>
            </w:r>
            <w:r w:rsidRPr="00CD385E">
              <w:rPr>
                <w:rFonts w:cstheme="minorHAnsi"/>
                <w:sz w:val="20"/>
                <w:szCs w:val="20"/>
              </w:rPr>
              <w:t>inability to experience positive emotions</w:t>
            </w:r>
          </w:p>
        </w:tc>
      </w:tr>
      <w:tr w:rsidR="00EA79A4" w:rsidRPr="00CD385E" w14:paraId="41660684" w14:textId="77777777" w:rsidTr="0059755D">
        <w:tc>
          <w:tcPr>
            <w:tcW w:w="1270" w:type="pct"/>
          </w:tcPr>
          <w:p w14:paraId="0E769A6C" w14:textId="77777777" w:rsidR="00EA79A4" w:rsidRPr="00CD385E" w:rsidRDefault="00EA79A4" w:rsidP="007C4B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</w:tcPr>
          <w:p w14:paraId="477D41B2" w14:textId="5CBC5BBC" w:rsidR="00EA79A4" w:rsidRPr="004C7FEB" w:rsidRDefault="004C7FEB" w:rsidP="004C7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EA79A4" w:rsidRPr="00CD385E">
              <w:rPr>
                <w:rFonts w:cstheme="minorHAnsi"/>
                <w:sz w:val="20"/>
                <w:szCs w:val="20"/>
              </w:rPr>
              <w:t>ffect dysregulation: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A79A4" w:rsidRPr="00CD385E">
              <w:rPr>
                <w:rFonts w:cstheme="minorHAnsi"/>
                <w:sz w:val="20"/>
                <w:szCs w:val="20"/>
              </w:rPr>
              <w:t>Heightened emotional reactivity</w:t>
            </w:r>
            <w:r>
              <w:rPr>
                <w:rFonts w:cstheme="minorHAnsi"/>
                <w:sz w:val="20"/>
                <w:szCs w:val="20"/>
              </w:rPr>
              <w:t xml:space="preserve">, irritability,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CD385E">
              <w:rPr>
                <w:rFonts w:cstheme="minorHAnsi"/>
                <w:sz w:val="20"/>
                <w:szCs w:val="20"/>
              </w:rPr>
              <w:t>eckless behaviour</w:t>
            </w:r>
            <w:r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dissociation, </w:t>
            </w:r>
            <w:r w:rsidR="00A40846">
              <w:rPr>
                <w:rFonts w:cstheme="minorHAnsi"/>
                <w:sz w:val="20"/>
                <w:szCs w:val="20"/>
              </w:rPr>
              <w:t xml:space="preserve">and/or </w:t>
            </w:r>
            <w:r w:rsidRPr="00CD385E">
              <w:rPr>
                <w:rFonts w:cstheme="minorHAnsi"/>
                <w:sz w:val="20"/>
                <w:szCs w:val="20"/>
              </w:rPr>
              <w:t>inability to experience positive emotions</w:t>
            </w:r>
          </w:p>
        </w:tc>
        <w:tc>
          <w:tcPr>
            <w:tcW w:w="2309" w:type="pct"/>
            <w:tcBorders>
              <w:top w:val="single" w:sz="4" w:space="0" w:color="auto"/>
            </w:tcBorders>
          </w:tcPr>
          <w:p w14:paraId="5E06AEA0" w14:textId="5BAC527B" w:rsidR="00EA79A4" w:rsidRPr="00CD385E" w:rsidRDefault="00EA79A4" w:rsidP="004C7FEB">
            <w:pPr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 xml:space="preserve">Criterion E: </w:t>
            </w:r>
            <w:r w:rsidR="004C7FEB">
              <w:rPr>
                <w:rFonts w:cstheme="minorHAnsi"/>
                <w:sz w:val="20"/>
                <w:szCs w:val="20"/>
              </w:rPr>
              <w:t>A</w:t>
            </w:r>
            <w:r w:rsidRPr="00CD385E">
              <w:rPr>
                <w:rFonts w:cstheme="minorHAnsi"/>
                <w:sz w:val="20"/>
                <w:szCs w:val="20"/>
              </w:rPr>
              <w:t>rousal and reactivity:</w:t>
            </w:r>
            <w:r w:rsidR="004C7FEB">
              <w:rPr>
                <w:rFonts w:cstheme="minorHAnsi"/>
                <w:sz w:val="20"/>
                <w:szCs w:val="20"/>
              </w:rPr>
              <w:t xml:space="preserve"> </w:t>
            </w:r>
            <w:r w:rsidR="004C7FEB" w:rsidRPr="00CD385E">
              <w:rPr>
                <w:rFonts w:cstheme="minorHAnsi"/>
                <w:sz w:val="20"/>
                <w:szCs w:val="20"/>
              </w:rPr>
              <w:t>Irritab</w:t>
            </w:r>
            <w:r w:rsidR="004C7FEB">
              <w:rPr>
                <w:rFonts w:cstheme="minorHAnsi"/>
                <w:sz w:val="20"/>
                <w:szCs w:val="20"/>
              </w:rPr>
              <w:t>ility, r</w:t>
            </w:r>
            <w:r w:rsidRPr="00CD385E">
              <w:rPr>
                <w:rFonts w:cstheme="minorHAnsi"/>
                <w:sz w:val="20"/>
                <w:szCs w:val="20"/>
              </w:rPr>
              <w:t>eckless behaviour</w:t>
            </w:r>
            <w:r w:rsidR="004C7FEB">
              <w:rPr>
                <w:rFonts w:cstheme="minorHAnsi"/>
                <w:sz w:val="20"/>
                <w:szCs w:val="20"/>
              </w:rPr>
              <w:t>, h</w:t>
            </w:r>
            <w:r w:rsidR="004C7FEB" w:rsidRPr="00CD385E">
              <w:rPr>
                <w:rFonts w:cstheme="minorHAnsi"/>
                <w:sz w:val="20"/>
                <w:szCs w:val="20"/>
              </w:rPr>
              <w:t>ypervigilance</w:t>
            </w:r>
            <w:r w:rsidR="004C7FEB">
              <w:rPr>
                <w:rFonts w:cstheme="minorHAnsi"/>
                <w:sz w:val="20"/>
                <w:szCs w:val="20"/>
              </w:rPr>
              <w:t>, heightened</w:t>
            </w:r>
            <w:r w:rsidR="004C7FEB" w:rsidRPr="00CD385E">
              <w:rPr>
                <w:rFonts w:cstheme="minorHAnsi"/>
                <w:sz w:val="20"/>
                <w:szCs w:val="20"/>
              </w:rPr>
              <w:t xml:space="preserve"> startle response</w:t>
            </w:r>
            <w:r w:rsidR="004C7FEB">
              <w:rPr>
                <w:rFonts w:cstheme="minorHAnsi"/>
                <w:sz w:val="20"/>
                <w:szCs w:val="20"/>
              </w:rPr>
              <w:t>, c</w:t>
            </w:r>
            <w:r w:rsidRPr="00CD385E">
              <w:rPr>
                <w:rFonts w:cstheme="minorHAnsi"/>
                <w:sz w:val="20"/>
                <w:szCs w:val="20"/>
              </w:rPr>
              <w:t xml:space="preserve">oncentration </w:t>
            </w:r>
            <w:r w:rsidR="006B64FE">
              <w:rPr>
                <w:rFonts w:cstheme="minorHAnsi"/>
                <w:sz w:val="20"/>
                <w:szCs w:val="20"/>
              </w:rPr>
              <w:t>problems</w:t>
            </w:r>
            <w:r w:rsidR="004C7FEB">
              <w:rPr>
                <w:rFonts w:cstheme="minorHAnsi"/>
                <w:sz w:val="20"/>
                <w:szCs w:val="20"/>
              </w:rPr>
              <w:t xml:space="preserve">, </w:t>
            </w:r>
            <w:r w:rsidR="00A40846">
              <w:rPr>
                <w:rFonts w:cstheme="minorHAnsi"/>
                <w:sz w:val="20"/>
                <w:szCs w:val="20"/>
              </w:rPr>
              <w:t xml:space="preserve">and/or </w:t>
            </w:r>
            <w:r w:rsidR="004C7FEB">
              <w:rPr>
                <w:rFonts w:cstheme="minorHAnsi"/>
                <w:sz w:val="20"/>
                <w:szCs w:val="20"/>
              </w:rPr>
              <w:t>s</w:t>
            </w:r>
            <w:r w:rsidRPr="00CD385E">
              <w:rPr>
                <w:rFonts w:cstheme="minorHAnsi"/>
                <w:sz w:val="20"/>
                <w:szCs w:val="20"/>
              </w:rPr>
              <w:t>leep difficulties</w:t>
            </w:r>
          </w:p>
        </w:tc>
      </w:tr>
      <w:tr w:rsidR="00EA79A4" w:rsidRPr="00CD385E" w14:paraId="07329097" w14:textId="77777777" w:rsidTr="0059755D">
        <w:tc>
          <w:tcPr>
            <w:tcW w:w="1270" w:type="pct"/>
          </w:tcPr>
          <w:p w14:paraId="0214E05B" w14:textId="77777777" w:rsidR="00EA79A4" w:rsidRPr="00CD385E" w:rsidRDefault="00EA79A4" w:rsidP="007C4B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</w:tcPr>
          <w:p w14:paraId="441E3674" w14:textId="1B60379F" w:rsidR="00EA79A4" w:rsidRPr="00CD385E" w:rsidRDefault="004C7FEB" w:rsidP="005975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EA79A4" w:rsidRPr="00CD385E">
              <w:rPr>
                <w:rFonts w:cstheme="minorHAnsi"/>
                <w:sz w:val="20"/>
                <w:szCs w:val="20"/>
              </w:rPr>
              <w:t>egative self-concept: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B64FE">
              <w:rPr>
                <w:rFonts w:cstheme="minorHAnsi"/>
                <w:sz w:val="20"/>
                <w:szCs w:val="20"/>
              </w:rPr>
              <w:t>Persistent n</w:t>
            </w:r>
            <w:r>
              <w:rPr>
                <w:rFonts w:cstheme="minorHAnsi"/>
                <w:sz w:val="20"/>
                <w:szCs w:val="20"/>
              </w:rPr>
              <w:t>egative core beliefs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9755D">
              <w:rPr>
                <w:rFonts w:cstheme="minorHAnsi"/>
                <w:sz w:val="20"/>
                <w:szCs w:val="20"/>
              </w:rPr>
              <w:t xml:space="preserve">(self as </w:t>
            </w:r>
            <w:r w:rsidR="00EA79A4" w:rsidRPr="00CD385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diminished, defeated, or worthless</w:t>
            </w:r>
            <w:r w:rsidR="0059755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4084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0846">
              <w:rPr>
                <w:rFonts w:cstheme="minorHAnsi"/>
                <w:sz w:val="20"/>
                <w:szCs w:val="20"/>
              </w:rPr>
              <w:t>and/or</w:t>
            </w:r>
            <w:r w:rsidR="00A40846">
              <w:rPr>
                <w:rFonts w:cstheme="minorHAnsi"/>
                <w:sz w:val="20"/>
                <w:szCs w:val="20"/>
              </w:rPr>
              <w:t xml:space="preserve"> trauma-related </w:t>
            </w:r>
            <w:r w:rsidR="006B64FE">
              <w:rPr>
                <w:rFonts w:cstheme="minorHAnsi"/>
                <w:sz w:val="20"/>
                <w:szCs w:val="20"/>
              </w:rPr>
              <w:t xml:space="preserve">pervasive </w:t>
            </w:r>
            <w:r w:rsidR="0059755D">
              <w:rPr>
                <w:rFonts w:cstheme="minorHAnsi"/>
                <w:sz w:val="20"/>
                <w:szCs w:val="20"/>
              </w:rPr>
              <w:t>negative emotions</w:t>
            </w:r>
            <w:r w:rsidR="0059755D">
              <w:rPr>
                <w:rFonts w:cstheme="minorHAnsi"/>
                <w:sz w:val="20"/>
                <w:szCs w:val="20"/>
              </w:rPr>
              <w:t xml:space="preserve"> (</w:t>
            </w:r>
            <w:r w:rsidR="0059755D">
              <w:rPr>
                <w:rFonts w:cstheme="minorHAns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s</w:t>
            </w:r>
            <w:r w:rsidR="00EA79A4" w:rsidRPr="00CD385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hame, guilt</w:t>
            </w:r>
            <w:r w:rsidR="0059755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A79A4" w:rsidRPr="00CD385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failure</w:t>
            </w:r>
            <w:r w:rsidR="0059755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309" w:type="pct"/>
          </w:tcPr>
          <w:p w14:paraId="561BE525" w14:textId="77777777" w:rsidR="00EA79A4" w:rsidRPr="00CD385E" w:rsidRDefault="00EA79A4" w:rsidP="007C4B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79A4" w:rsidRPr="00CD385E" w14:paraId="631D2989" w14:textId="77777777" w:rsidTr="001C24D4">
        <w:tc>
          <w:tcPr>
            <w:tcW w:w="1270" w:type="pct"/>
            <w:tcBorders>
              <w:bottom w:val="single" w:sz="4" w:space="0" w:color="auto"/>
            </w:tcBorders>
          </w:tcPr>
          <w:p w14:paraId="39E1A3A8" w14:textId="77777777" w:rsidR="00EA79A4" w:rsidRPr="00CD385E" w:rsidRDefault="00EA79A4" w:rsidP="007C4B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pct"/>
            <w:tcBorders>
              <w:top w:val="single" w:sz="4" w:space="0" w:color="auto"/>
              <w:bottom w:val="single" w:sz="4" w:space="0" w:color="auto"/>
            </w:tcBorders>
          </w:tcPr>
          <w:p w14:paraId="10580770" w14:textId="6E1EDCA2" w:rsidR="00EA79A4" w:rsidRPr="00CD385E" w:rsidRDefault="0059755D" w:rsidP="0059755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Interpersonal problems: D</w:t>
            </w:r>
            <w:r w:rsidR="00EA79A4" w:rsidRPr="00CD385E">
              <w:rPr>
                <w:rFonts w:cstheme="minorHAnsi"/>
                <w:sz w:val="20"/>
                <w:szCs w:val="20"/>
              </w:rPr>
              <w:t>ifficulties sustaining relationships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social disconnection</w:t>
            </w:r>
          </w:p>
        </w:tc>
        <w:tc>
          <w:tcPr>
            <w:tcW w:w="2309" w:type="pct"/>
            <w:tcBorders>
              <w:bottom w:val="single" w:sz="4" w:space="0" w:color="auto"/>
            </w:tcBorders>
          </w:tcPr>
          <w:p w14:paraId="1C2218C6" w14:textId="77777777" w:rsidR="00EA79A4" w:rsidRPr="00CD385E" w:rsidRDefault="00EA79A4" w:rsidP="007C4B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24D4" w:rsidRPr="00CD385E" w14:paraId="4043F6E8" w14:textId="77777777" w:rsidTr="001C24D4">
        <w:tc>
          <w:tcPr>
            <w:tcW w:w="2691" w:type="pct"/>
            <w:gridSpan w:val="2"/>
            <w:tcBorders>
              <w:bottom w:val="single" w:sz="4" w:space="0" w:color="auto"/>
            </w:tcBorders>
          </w:tcPr>
          <w:p w14:paraId="071C1FC7" w14:textId="7C0C00EA" w:rsidR="001C24D4" w:rsidRDefault="001C24D4" w:rsidP="00A4084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>Symptoms persist for at least several weeks</w:t>
            </w:r>
          </w:p>
        </w:tc>
        <w:tc>
          <w:tcPr>
            <w:tcW w:w="2309" w:type="pct"/>
            <w:tcBorders>
              <w:bottom w:val="single" w:sz="4" w:space="0" w:color="auto"/>
            </w:tcBorders>
          </w:tcPr>
          <w:p w14:paraId="5CFBBB0E" w14:textId="0ECB0BB3" w:rsidR="001C24D4" w:rsidRPr="00CD385E" w:rsidRDefault="001C24D4" w:rsidP="007C4B0E">
            <w:pPr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 xml:space="preserve">Criterion F: </w:t>
            </w:r>
            <w:r w:rsidR="00A40846">
              <w:rPr>
                <w:rFonts w:cstheme="minorHAnsi"/>
                <w:sz w:val="20"/>
                <w:szCs w:val="20"/>
              </w:rPr>
              <w:t xml:space="preserve">Symptoms </w:t>
            </w:r>
            <w:r w:rsidRPr="00CD385E">
              <w:rPr>
                <w:rFonts w:cstheme="minorHAnsi"/>
                <w:sz w:val="20"/>
                <w:szCs w:val="20"/>
              </w:rPr>
              <w:t>persist for more than 1 mon</w:t>
            </w:r>
            <w:r>
              <w:rPr>
                <w:rFonts w:cstheme="minorHAnsi"/>
                <w:sz w:val="20"/>
                <w:szCs w:val="20"/>
              </w:rPr>
              <w:t>th</w:t>
            </w:r>
          </w:p>
        </w:tc>
      </w:tr>
      <w:tr w:rsidR="00A40846" w:rsidRPr="00CD385E" w14:paraId="5AEBBE6E" w14:textId="77777777" w:rsidTr="001C24D4">
        <w:tc>
          <w:tcPr>
            <w:tcW w:w="2691" w:type="pct"/>
            <w:gridSpan w:val="2"/>
            <w:tcBorders>
              <w:bottom w:val="single" w:sz="4" w:space="0" w:color="auto"/>
            </w:tcBorders>
          </w:tcPr>
          <w:p w14:paraId="6FE60D04" w14:textId="4D9CE4AD" w:rsidR="00A40846" w:rsidRPr="00CD385E" w:rsidRDefault="00A40846" w:rsidP="00A40846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>Symptoms cause significant functional impairment</w:t>
            </w:r>
          </w:p>
        </w:tc>
        <w:tc>
          <w:tcPr>
            <w:tcW w:w="2309" w:type="pct"/>
            <w:tcBorders>
              <w:bottom w:val="single" w:sz="4" w:space="0" w:color="auto"/>
            </w:tcBorders>
          </w:tcPr>
          <w:p w14:paraId="678E58A6" w14:textId="78070D3D" w:rsidR="00A40846" w:rsidRPr="00CD385E" w:rsidRDefault="00A40846" w:rsidP="007C4B0E">
            <w:pPr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 xml:space="preserve">Criterion G: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CD385E">
              <w:rPr>
                <w:rFonts w:cstheme="minorHAnsi"/>
                <w:sz w:val="20"/>
                <w:szCs w:val="20"/>
              </w:rPr>
              <w:t>linically significant distress or functional impairment</w:t>
            </w:r>
          </w:p>
        </w:tc>
      </w:tr>
      <w:tr w:rsidR="001C24D4" w:rsidRPr="00CD385E" w14:paraId="5D1CD432" w14:textId="77777777" w:rsidTr="001C24D4">
        <w:tc>
          <w:tcPr>
            <w:tcW w:w="2691" w:type="pct"/>
            <w:gridSpan w:val="2"/>
            <w:tcBorders>
              <w:top w:val="single" w:sz="4" w:space="0" w:color="auto"/>
            </w:tcBorders>
          </w:tcPr>
          <w:p w14:paraId="792F7665" w14:textId="77777777" w:rsidR="001C24D4" w:rsidRPr="00CD385E" w:rsidRDefault="001C24D4" w:rsidP="007C4B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</w:tcPr>
          <w:p w14:paraId="2CDE0970" w14:textId="6119D8F8" w:rsidR="001C24D4" w:rsidRPr="00CD385E" w:rsidRDefault="00A40846" w:rsidP="001C24D4">
            <w:pPr>
              <w:rPr>
                <w:rFonts w:cstheme="minorHAnsi"/>
                <w:sz w:val="20"/>
                <w:szCs w:val="20"/>
              </w:rPr>
            </w:pPr>
            <w:r w:rsidRPr="00CD385E">
              <w:rPr>
                <w:rFonts w:cstheme="minorHAnsi"/>
                <w:sz w:val="20"/>
                <w:szCs w:val="20"/>
              </w:rPr>
              <w:t xml:space="preserve">Criterion H: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CD385E">
              <w:rPr>
                <w:rFonts w:cstheme="minorHAnsi"/>
                <w:sz w:val="20"/>
                <w:szCs w:val="20"/>
              </w:rPr>
              <w:t xml:space="preserve">ot </w:t>
            </w:r>
            <w:r>
              <w:rPr>
                <w:rFonts w:cstheme="minorHAnsi"/>
                <w:sz w:val="20"/>
                <w:szCs w:val="20"/>
              </w:rPr>
              <w:t>due to psychoactive substances</w:t>
            </w:r>
          </w:p>
        </w:tc>
      </w:tr>
      <w:tr w:rsidR="00A40846" w:rsidRPr="00CD385E" w14:paraId="77F802D3" w14:textId="77777777" w:rsidTr="001C24D4">
        <w:tc>
          <w:tcPr>
            <w:tcW w:w="2691" w:type="pct"/>
            <w:gridSpan w:val="2"/>
          </w:tcPr>
          <w:p w14:paraId="29E4905C" w14:textId="77777777" w:rsidR="00A40846" w:rsidRPr="00CD385E" w:rsidRDefault="00A40846" w:rsidP="00A408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</w:tcPr>
          <w:p w14:paraId="4082E0D4" w14:textId="3D7C8C87" w:rsidR="00A40846" w:rsidRPr="00CD385E" w:rsidRDefault="00A40846" w:rsidP="00A40846">
            <w:pPr>
              <w:rPr>
                <w:rFonts w:cstheme="minorHAnsi"/>
                <w:sz w:val="20"/>
                <w:szCs w:val="20"/>
              </w:rPr>
            </w:pPr>
            <w:r w:rsidRPr="00A40846">
              <w:rPr>
                <w:rFonts w:cstheme="minorHAnsi"/>
                <w:sz w:val="20"/>
                <w:szCs w:val="20"/>
              </w:rPr>
              <w:t xml:space="preserve">Specify whether accompanied by dissociation </w:t>
            </w:r>
          </w:p>
        </w:tc>
      </w:tr>
      <w:tr w:rsidR="00A40846" w:rsidRPr="00CD385E" w14:paraId="78D8031F" w14:textId="77777777" w:rsidTr="00A40846">
        <w:tc>
          <w:tcPr>
            <w:tcW w:w="2691" w:type="pct"/>
            <w:gridSpan w:val="2"/>
            <w:tcBorders>
              <w:bottom w:val="single" w:sz="4" w:space="0" w:color="auto"/>
            </w:tcBorders>
          </w:tcPr>
          <w:p w14:paraId="11FB64ED" w14:textId="77777777" w:rsidR="00A40846" w:rsidRPr="00CD385E" w:rsidRDefault="00A40846" w:rsidP="00A408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9" w:type="pct"/>
            <w:tcBorders>
              <w:top w:val="single" w:sz="4" w:space="0" w:color="auto"/>
              <w:bottom w:val="single" w:sz="4" w:space="0" w:color="auto"/>
            </w:tcBorders>
          </w:tcPr>
          <w:p w14:paraId="745B97B5" w14:textId="4C67999A" w:rsidR="00A40846" w:rsidRPr="00CD385E" w:rsidRDefault="00A40846" w:rsidP="00A40846">
            <w:pPr>
              <w:rPr>
                <w:rFonts w:cstheme="minorHAnsi"/>
                <w:sz w:val="20"/>
                <w:szCs w:val="20"/>
              </w:rPr>
            </w:pPr>
            <w:r w:rsidRPr="00A40846">
              <w:rPr>
                <w:rFonts w:cstheme="minorHAnsi"/>
                <w:sz w:val="20"/>
                <w:szCs w:val="20"/>
              </w:rPr>
              <w:t>Specify whether</w:t>
            </w:r>
            <w:r w:rsidRPr="00A4084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A40846">
              <w:rPr>
                <w:rFonts w:cstheme="minorHAnsi"/>
                <w:iCs/>
                <w:sz w:val="20"/>
                <w:szCs w:val="20"/>
              </w:rPr>
              <w:t>delayed onset</w:t>
            </w:r>
          </w:p>
        </w:tc>
      </w:tr>
    </w:tbl>
    <w:p w14:paraId="398AED3A" w14:textId="6AABF641" w:rsidR="00EA79A4" w:rsidRPr="00CD385E" w:rsidRDefault="00EA79A4" w:rsidP="00EA79A4">
      <w:pPr>
        <w:pStyle w:val="NoSpacing"/>
        <w:rPr>
          <w:rFonts w:cstheme="minorHAnsi"/>
        </w:rPr>
      </w:pPr>
      <w:r w:rsidRPr="00CD385E">
        <w:rPr>
          <w:rFonts w:cstheme="minorHAnsi"/>
        </w:rPr>
        <w:t>ICD-11, International Classification of Diseases, 11</w:t>
      </w:r>
      <w:r w:rsidRPr="00CD385E">
        <w:rPr>
          <w:rFonts w:cstheme="minorHAnsi"/>
          <w:vertAlign w:val="superscript"/>
        </w:rPr>
        <w:t>th</w:t>
      </w:r>
      <w:r w:rsidRPr="00CD385E">
        <w:rPr>
          <w:rFonts w:cstheme="minorHAnsi"/>
        </w:rPr>
        <w:t xml:space="preserve"> Revision; DSM-5</w:t>
      </w:r>
      <w:r w:rsidR="00D8104C" w:rsidRPr="00CD385E">
        <w:rPr>
          <w:rFonts w:cstheme="minorHAnsi"/>
        </w:rPr>
        <w:t>-TR</w:t>
      </w:r>
      <w:r w:rsidRPr="00CD385E">
        <w:rPr>
          <w:rFonts w:cstheme="minorHAnsi"/>
        </w:rPr>
        <w:t>, Diagnostic and Statistical Manual of Mental Disorders, Fifth Edition</w:t>
      </w:r>
      <w:r w:rsidR="00D8104C" w:rsidRPr="00CD385E">
        <w:rPr>
          <w:rFonts w:cstheme="minorHAnsi"/>
        </w:rPr>
        <w:t>, Text Revision</w:t>
      </w:r>
      <w:r w:rsidRPr="00CD385E">
        <w:rPr>
          <w:rFonts w:cstheme="minorHAnsi"/>
        </w:rPr>
        <w:t>.</w:t>
      </w:r>
    </w:p>
    <w:p w14:paraId="036A805D" w14:textId="57141DBB" w:rsidR="00F76624" w:rsidRPr="000E04E7" w:rsidRDefault="00F76624" w:rsidP="000E04E7">
      <w:pPr>
        <w:rPr>
          <w:rFonts w:cstheme="minorHAnsi"/>
        </w:rPr>
      </w:pPr>
    </w:p>
    <w:sectPr w:rsidR="00F76624" w:rsidRPr="000E04E7" w:rsidSect="005C4465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D66"/>
    <w:multiLevelType w:val="hybridMultilevel"/>
    <w:tmpl w:val="2342EB50"/>
    <w:lvl w:ilvl="0" w:tplc="381CEDE6">
      <w:numFmt w:val="bullet"/>
      <w:lvlText w:val="-"/>
      <w:lvlJc w:val="left"/>
      <w:pPr>
        <w:ind w:left="98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" w15:restartNumberingAfterBreak="0">
    <w:nsid w:val="025A5D03"/>
    <w:multiLevelType w:val="hybridMultilevel"/>
    <w:tmpl w:val="02EC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5745"/>
    <w:multiLevelType w:val="hybridMultilevel"/>
    <w:tmpl w:val="AB7E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9F2"/>
    <w:multiLevelType w:val="hybridMultilevel"/>
    <w:tmpl w:val="BB3EA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C205A"/>
    <w:multiLevelType w:val="hybridMultilevel"/>
    <w:tmpl w:val="CF42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739A1"/>
    <w:multiLevelType w:val="hybridMultilevel"/>
    <w:tmpl w:val="073CF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795A"/>
    <w:multiLevelType w:val="hybridMultilevel"/>
    <w:tmpl w:val="8F52B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E6DD5"/>
    <w:multiLevelType w:val="hybridMultilevel"/>
    <w:tmpl w:val="C360F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D82BC9"/>
    <w:multiLevelType w:val="hybridMultilevel"/>
    <w:tmpl w:val="9CE0B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6D1"/>
    <w:multiLevelType w:val="hybridMultilevel"/>
    <w:tmpl w:val="6BC2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A2C8B"/>
    <w:multiLevelType w:val="hybridMultilevel"/>
    <w:tmpl w:val="AC2C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1C98"/>
    <w:multiLevelType w:val="hybridMultilevel"/>
    <w:tmpl w:val="4818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7A4"/>
    <w:multiLevelType w:val="hybridMultilevel"/>
    <w:tmpl w:val="22AC7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119F7"/>
    <w:multiLevelType w:val="hybridMultilevel"/>
    <w:tmpl w:val="8E40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E6ED1"/>
    <w:multiLevelType w:val="hybridMultilevel"/>
    <w:tmpl w:val="4F30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E3DF0"/>
    <w:multiLevelType w:val="hybridMultilevel"/>
    <w:tmpl w:val="9F109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E4202"/>
    <w:multiLevelType w:val="hybridMultilevel"/>
    <w:tmpl w:val="693C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E7191"/>
    <w:multiLevelType w:val="hybridMultilevel"/>
    <w:tmpl w:val="4094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C102E"/>
    <w:multiLevelType w:val="hybridMultilevel"/>
    <w:tmpl w:val="4EE63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D69AC"/>
    <w:multiLevelType w:val="hybridMultilevel"/>
    <w:tmpl w:val="864C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6171">
    <w:abstractNumId w:val="5"/>
  </w:num>
  <w:num w:numId="2" w16cid:durableId="1831867776">
    <w:abstractNumId w:val="16"/>
  </w:num>
  <w:num w:numId="3" w16cid:durableId="366761141">
    <w:abstractNumId w:val="10"/>
  </w:num>
  <w:num w:numId="4" w16cid:durableId="214662910">
    <w:abstractNumId w:val="13"/>
  </w:num>
  <w:num w:numId="5" w16cid:durableId="1219973094">
    <w:abstractNumId w:val="19"/>
  </w:num>
  <w:num w:numId="6" w16cid:durableId="1747145542">
    <w:abstractNumId w:val="18"/>
  </w:num>
  <w:num w:numId="7" w16cid:durableId="980698703">
    <w:abstractNumId w:val="9"/>
  </w:num>
  <w:num w:numId="8" w16cid:durableId="927925028">
    <w:abstractNumId w:val="11"/>
  </w:num>
  <w:num w:numId="9" w16cid:durableId="1898739329">
    <w:abstractNumId w:val="8"/>
  </w:num>
  <w:num w:numId="10" w16cid:durableId="892739879">
    <w:abstractNumId w:val="2"/>
  </w:num>
  <w:num w:numId="11" w16cid:durableId="994993920">
    <w:abstractNumId w:val="15"/>
  </w:num>
  <w:num w:numId="12" w16cid:durableId="1337927199">
    <w:abstractNumId w:val="0"/>
  </w:num>
  <w:num w:numId="13" w16cid:durableId="1555387445">
    <w:abstractNumId w:val="12"/>
  </w:num>
  <w:num w:numId="14" w16cid:durableId="1033773448">
    <w:abstractNumId w:val="7"/>
  </w:num>
  <w:num w:numId="15" w16cid:durableId="1083603671">
    <w:abstractNumId w:val="14"/>
  </w:num>
  <w:num w:numId="16" w16cid:durableId="470827051">
    <w:abstractNumId w:val="1"/>
  </w:num>
  <w:num w:numId="17" w16cid:durableId="1667393052">
    <w:abstractNumId w:val="4"/>
  </w:num>
  <w:num w:numId="18" w16cid:durableId="960456337">
    <w:abstractNumId w:val="3"/>
  </w:num>
  <w:num w:numId="19" w16cid:durableId="1749570462">
    <w:abstractNumId w:val="6"/>
  </w:num>
  <w:num w:numId="20" w16cid:durableId="83373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24"/>
    <w:rsid w:val="00012490"/>
    <w:rsid w:val="00062EED"/>
    <w:rsid w:val="00080214"/>
    <w:rsid w:val="00095EF0"/>
    <w:rsid w:val="000976D2"/>
    <w:rsid w:val="000A7BD0"/>
    <w:rsid w:val="000B27D4"/>
    <w:rsid w:val="000E04E7"/>
    <w:rsid w:val="000F351F"/>
    <w:rsid w:val="000F73CA"/>
    <w:rsid w:val="00152384"/>
    <w:rsid w:val="001620F4"/>
    <w:rsid w:val="001721E0"/>
    <w:rsid w:val="00182814"/>
    <w:rsid w:val="001B683C"/>
    <w:rsid w:val="001C24D4"/>
    <w:rsid w:val="001D0752"/>
    <w:rsid w:val="001D3146"/>
    <w:rsid w:val="002162F0"/>
    <w:rsid w:val="00224C32"/>
    <w:rsid w:val="00232B6D"/>
    <w:rsid w:val="002A2CF0"/>
    <w:rsid w:val="002C73E7"/>
    <w:rsid w:val="003044C2"/>
    <w:rsid w:val="00362D16"/>
    <w:rsid w:val="003C4398"/>
    <w:rsid w:val="003C7706"/>
    <w:rsid w:val="003F2B1E"/>
    <w:rsid w:val="00422F13"/>
    <w:rsid w:val="00432AF1"/>
    <w:rsid w:val="00444230"/>
    <w:rsid w:val="004A29A6"/>
    <w:rsid w:val="004A766D"/>
    <w:rsid w:val="004C4EE1"/>
    <w:rsid w:val="004C7FEB"/>
    <w:rsid w:val="004E6DA5"/>
    <w:rsid w:val="004F53BB"/>
    <w:rsid w:val="00514EB6"/>
    <w:rsid w:val="00516E20"/>
    <w:rsid w:val="00554030"/>
    <w:rsid w:val="0059755D"/>
    <w:rsid w:val="005C4465"/>
    <w:rsid w:val="005C7BC6"/>
    <w:rsid w:val="005D4AC9"/>
    <w:rsid w:val="005F5F08"/>
    <w:rsid w:val="005F639F"/>
    <w:rsid w:val="00605F10"/>
    <w:rsid w:val="00614FD3"/>
    <w:rsid w:val="006257B1"/>
    <w:rsid w:val="0062662E"/>
    <w:rsid w:val="00640B59"/>
    <w:rsid w:val="006566FA"/>
    <w:rsid w:val="00662862"/>
    <w:rsid w:val="00686DBF"/>
    <w:rsid w:val="006935B4"/>
    <w:rsid w:val="006A4039"/>
    <w:rsid w:val="006B64FE"/>
    <w:rsid w:val="006C202C"/>
    <w:rsid w:val="006D16FF"/>
    <w:rsid w:val="006D657E"/>
    <w:rsid w:val="006F6BB0"/>
    <w:rsid w:val="007038C3"/>
    <w:rsid w:val="007109DC"/>
    <w:rsid w:val="00713AAA"/>
    <w:rsid w:val="0073109C"/>
    <w:rsid w:val="00787C8B"/>
    <w:rsid w:val="00794AA4"/>
    <w:rsid w:val="007B4ACD"/>
    <w:rsid w:val="007C72F8"/>
    <w:rsid w:val="007D5CD3"/>
    <w:rsid w:val="007F38DF"/>
    <w:rsid w:val="007F3EB4"/>
    <w:rsid w:val="00811358"/>
    <w:rsid w:val="00817C6D"/>
    <w:rsid w:val="0083045A"/>
    <w:rsid w:val="008522B8"/>
    <w:rsid w:val="00856D0F"/>
    <w:rsid w:val="00864CF5"/>
    <w:rsid w:val="00866F0E"/>
    <w:rsid w:val="008707A2"/>
    <w:rsid w:val="008775E0"/>
    <w:rsid w:val="008944EA"/>
    <w:rsid w:val="00896FD8"/>
    <w:rsid w:val="008B33F2"/>
    <w:rsid w:val="008B63F8"/>
    <w:rsid w:val="008C6E34"/>
    <w:rsid w:val="00914DD0"/>
    <w:rsid w:val="0093477F"/>
    <w:rsid w:val="00937744"/>
    <w:rsid w:val="00947637"/>
    <w:rsid w:val="00953973"/>
    <w:rsid w:val="009708FF"/>
    <w:rsid w:val="0097091C"/>
    <w:rsid w:val="00980D2A"/>
    <w:rsid w:val="009E03AA"/>
    <w:rsid w:val="009E77F2"/>
    <w:rsid w:val="00A0430C"/>
    <w:rsid w:val="00A147F9"/>
    <w:rsid w:val="00A3103D"/>
    <w:rsid w:val="00A31F30"/>
    <w:rsid w:val="00A40846"/>
    <w:rsid w:val="00A51332"/>
    <w:rsid w:val="00A81057"/>
    <w:rsid w:val="00AB4D70"/>
    <w:rsid w:val="00AC50E6"/>
    <w:rsid w:val="00AD46F2"/>
    <w:rsid w:val="00AD4C39"/>
    <w:rsid w:val="00AD6540"/>
    <w:rsid w:val="00AD6D17"/>
    <w:rsid w:val="00AF07F9"/>
    <w:rsid w:val="00B01819"/>
    <w:rsid w:val="00B549EF"/>
    <w:rsid w:val="00B56A46"/>
    <w:rsid w:val="00BB4769"/>
    <w:rsid w:val="00BF42A5"/>
    <w:rsid w:val="00BF75FC"/>
    <w:rsid w:val="00C13BAF"/>
    <w:rsid w:val="00C22B72"/>
    <w:rsid w:val="00C56525"/>
    <w:rsid w:val="00CB105D"/>
    <w:rsid w:val="00CD385E"/>
    <w:rsid w:val="00CE1B45"/>
    <w:rsid w:val="00CE65D9"/>
    <w:rsid w:val="00CE6DEC"/>
    <w:rsid w:val="00CF40F1"/>
    <w:rsid w:val="00D07D55"/>
    <w:rsid w:val="00D27673"/>
    <w:rsid w:val="00D36D43"/>
    <w:rsid w:val="00D51B9D"/>
    <w:rsid w:val="00D55083"/>
    <w:rsid w:val="00D55463"/>
    <w:rsid w:val="00D7192E"/>
    <w:rsid w:val="00D8104C"/>
    <w:rsid w:val="00D82122"/>
    <w:rsid w:val="00D860F9"/>
    <w:rsid w:val="00DA631A"/>
    <w:rsid w:val="00E02059"/>
    <w:rsid w:val="00E15292"/>
    <w:rsid w:val="00E45177"/>
    <w:rsid w:val="00E54756"/>
    <w:rsid w:val="00E60233"/>
    <w:rsid w:val="00E619EC"/>
    <w:rsid w:val="00E73754"/>
    <w:rsid w:val="00EA79A4"/>
    <w:rsid w:val="00EB4BA1"/>
    <w:rsid w:val="00EE0907"/>
    <w:rsid w:val="00EF74AF"/>
    <w:rsid w:val="00F0511B"/>
    <w:rsid w:val="00F41601"/>
    <w:rsid w:val="00F621FB"/>
    <w:rsid w:val="00F76624"/>
    <w:rsid w:val="00F80969"/>
    <w:rsid w:val="00FB362E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B895"/>
  <w15:chartTrackingRefBased/>
  <w15:docId w15:val="{1391E066-797C-4FB1-A60F-CF64827B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BB"/>
    <w:pPr>
      <w:keepNext/>
      <w:keepLines/>
      <w:spacing w:before="240" w:after="0" w:line="276" w:lineRule="auto"/>
      <w:outlineLvl w:val="0"/>
    </w:pPr>
    <w:rPr>
      <w:rFonts w:eastAsia="Times New Roman" w:cstheme="minorHAnsi"/>
      <w:b/>
      <w:bCs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3BB"/>
    <w:rPr>
      <w:rFonts w:eastAsia="Times New Roman" w:cstheme="minorHAnsi"/>
      <w:b/>
      <w:bCs/>
      <w:color w:val="365F91"/>
      <w:sz w:val="26"/>
      <w:szCs w:val="26"/>
    </w:rPr>
  </w:style>
  <w:style w:type="table" w:styleId="TableGrid">
    <w:name w:val="Table Grid"/>
    <w:basedOn w:val="TableNormal"/>
    <w:uiPriority w:val="39"/>
    <w:rsid w:val="00F7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66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62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Siddaway</dc:creator>
  <cp:keywords/>
  <dc:description/>
  <cp:lastModifiedBy>Andy Siddaway</cp:lastModifiedBy>
  <cp:revision>3</cp:revision>
  <dcterms:created xsi:type="dcterms:W3CDTF">2024-06-04T11:51:00Z</dcterms:created>
  <dcterms:modified xsi:type="dcterms:W3CDTF">2024-06-04T11:51:00Z</dcterms:modified>
</cp:coreProperties>
</file>