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67FEDF4A" w:rsidP="4EE63D3A" w:rsidRDefault="67FEDF4A" w14:paraId="50733793" w14:textId="55E30A5B">
      <w:pPr>
        <w:rPr>
          <w:color w:val="000000" w:themeColor="text1"/>
          <w:sz w:val="28"/>
          <w:szCs w:val="28"/>
        </w:rPr>
      </w:pPr>
      <w:r w:rsidRPr="3BE349A3">
        <w:rPr>
          <w:b/>
          <w:bCs/>
          <w:color w:val="000000" w:themeColor="text1"/>
          <w:sz w:val="28"/>
          <w:szCs w:val="28"/>
        </w:rPr>
        <w:t xml:space="preserve">Appendix </w:t>
      </w:r>
    </w:p>
    <w:p w:rsidR="7BA6FC6F" w:rsidP="3BE349A3" w:rsidRDefault="7BA6FC6F" w14:paraId="38191618" w14:textId="6C18B2DD">
      <w:pPr>
        <w:rPr>
          <w:b/>
          <w:bCs/>
          <w:color w:val="000000" w:themeColor="text1"/>
          <w:sz w:val="28"/>
          <w:szCs w:val="28"/>
        </w:rPr>
      </w:pPr>
      <w:r w:rsidRPr="3BE349A3">
        <w:rPr>
          <w:b/>
          <w:bCs/>
          <w:color w:val="000000" w:themeColor="text1"/>
          <w:sz w:val="28"/>
          <w:szCs w:val="28"/>
        </w:rPr>
        <w:t>Supplementary material</w:t>
      </w:r>
    </w:p>
    <w:p w:rsidR="67FEDF4A" w:rsidP="4EE63D3A" w:rsidRDefault="67FEDF4A" w14:paraId="4E127AD0" w14:textId="102D5EFE">
      <w:pPr>
        <w:rPr>
          <w:color w:val="000000" w:themeColor="text1"/>
        </w:rPr>
      </w:pPr>
      <w:r w:rsidRPr="4EE63D3A">
        <w:rPr>
          <w:b/>
          <w:bCs/>
          <w:color w:val="000000" w:themeColor="text1"/>
        </w:rPr>
        <w:t>Summary</w:t>
      </w:r>
    </w:p>
    <w:p w:rsidR="67FEDF4A" w:rsidP="1F442750" w:rsidRDefault="67FEDF4A" w14:paraId="220FF1AA" w14:textId="3E1FB176">
      <w:pPr>
        <w:pStyle w:val="Paragrafoelenco"/>
        <w:numPr>
          <w:ilvl w:val="0"/>
          <w:numId w:val="1"/>
        </w:numPr>
        <w:spacing w:line="360" w:lineRule="auto"/>
        <w:rPr>
          <w:color w:val="000000" w:themeColor="text1"/>
        </w:rPr>
      </w:pPr>
      <w:r w:rsidRPr="1F442750">
        <w:rPr>
          <w:color w:val="000000" w:themeColor="text1"/>
        </w:rPr>
        <w:t>Quotes from Free Listing and Key Informant Interviews</w:t>
      </w:r>
      <w:r>
        <w:tab/>
      </w:r>
      <w:r>
        <w:tab/>
      </w:r>
      <w:r>
        <w:tab/>
      </w:r>
      <w:r w:rsidRPr="1F442750" w:rsidR="06B12988">
        <w:rPr>
          <w:color w:val="000000" w:themeColor="text1"/>
        </w:rPr>
        <w:t xml:space="preserve">                     </w:t>
      </w:r>
      <w:r w:rsidRPr="1F442750">
        <w:rPr>
          <w:color w:val="000000" w:themeColor="text1"/>
        </w:rPr>
        <w:t>1</w:t>
      </w:r>
    </w:p>
    <w:p w:rsidR="67FEDF4A" w:rsidP="1F442750" w:rsidRDefault="67FEDF4A" w14:paraId="173394D7" w14:textId="29E896BB">
      <w:pPr>
        <w:pStyle w:val="Paragrafoelenco"/>
        <w:numPr>
          <w:ilvl w:val="0"/>
          <w:numId w:val="1"/>
        </w:numPr>
        <w:spacing w:line="360" w:lineRule="auto"/>
        <w:rPr>
          <w:color w:val="000000" w:themeColor="text1"/>
        </w:rPr>
      </w:pPr>
      <w:r w:rsidRPr="1F442750">
        <w:rPr>
          <w:b/>
          <w:bCs/>
          <w:color w:val="000000" w:themeColor="text1"/>
        </w:rPr>
        <w:t>Table 1</w:t>
      </w:r>
      <w:r w:rsidRPr="1F442750" w:rsidR="007353D0">
        <w:rPr>
          <w:b/>
          <w:bCs/>
          <w:color w:val="000000" w:themeColor="text1"/>
        </w:rPr>
        <w:t>S</w:t>
      </w:r>
      <w:r w:rsidRPr="1F442750" w:rsidR="218D0EE9">
        <w:rPr>
          <w:b/>
          <w:bCs/>
          <w:color w:val="000000" w:themeColor="text1"/>
        </w:rPr>
        <w:t>.</w:t>
      </w:r>
      <w:r w:rsidRPr="1F442750" w:rsidR="218D0EE9">
        <w:rPr>
          <w:color w:val="000000" w:themeColor="text1"/>
        </w:rPr>
        <w:t xml:space="preserve"> </w:t>
      </w:r>
      <w:r w:rsidR="55729EB2">
        <w:t>Recommended actions for addressing barriers to implementing in-person MHPSS interventions</w:t>
      </w:r>
      <w:r>
        <w:tab/>
      </w:r>
      <w:r>
        <w:tab/>
      </w:r>
      <w:r>
        <w:tab/>
      </w:r>
      <w:r>
        <w:tab/>
      </w:r>
      <w:r w:rsidRPr="1F442750" w:rsidR="0A6B4C9A">
        <w:rPr>
          <w:color w:val="000000" w:themeColor="text1"/>
        </w:rPr>
        <w:t xml:space="preserve">                                                      </w:t>
      </w:r>
      <w:r w:rsidRPr="1F442750" w:rsidR="27046EE6">
        <w:rPr>
          <w:color w:val="000000" w:themeColor="text1"/>
        </w:rPr>
        <w:t xml:space="preserve">           </w:t>
      </w:r>
      <w:r w:rsidRPr="1F442750" w:rsidR="0E4358BC">
        <w:rPr>
          <w:color w:val="000000" w:themeColor="text1"/>
        </w:rPr>
        <w:t xml:space="preserve">    </w:t>
      </w:r>
      <w:r w:rsidRPr="1F442750" w:rsidR="007353D0">
        <w:rPr>
          <w:color w:val="000000" w:themeColor="text1"/>
        </w:rPr>
        <w:t>5</w:t>
      </w:r>
    </w:p>
    <w:p w:rsidR="67FEDF4A" w:rsidP="1F442750" w:rsidRDefault="67FEDF4A" w14:paraId="657B2CA9" w14:textId="6CE49728">
      <w:pPr>
        <w:pStyle w:val="Paragrafoelenco"/>
        <w:numPr>
          <w:ilvl w:val="0"/>
          <w:numId w:val="1"/>
        </w:numPr>
        <w:spacing w:line="360" w:lineRule="auto"/>
        <w:rPr>
          <w:color w:val="000000" w:themeColor="text1"/>
        </w:rPr>
      </w:pPr>
      <w:r w:rsidRPr="1F442750">
        <w:rPr>
          <w:b/>
          <w:bCs/>
          <w:color w:val="000000" w:themeColor="text1"/>
        </w:rPr>
        <w:t>Table 2S</w:t>
      </w:r>
      <w:r w:rsidRPr="1F442750" w:rsidR="271E4BBC">
        <w:rPr>
          <w:b/>
          <w:bCs/>
          <w:color w:val="000000" w:themeColor="text1"/>
        </w:rPr>
        <w:t xml:space="preserve">. </w:t>
      </w:r>
      <w:r w:rsidR="271E4BBC">
        <w:t>Challenges in Digital MHPSS Implementation: Generational Obstacles, Therapeutic Relationship, Trust, and Awareness</w:t>
      </w:r>
      <w:r>
        <w:tab/>
      </w:r>
      <w:r>
        <w:tab/>
      </w:r>
      <w:r>
        <w:tab/>
      </w:r>
      <w:r>
        <w:tab/>
      </w:r>
      <w:r>
        <w:tab/>
      </w:r>
      <w:r w:rsidRPr="1F442750" w:rsidR="76A45E3B">
        <w:rPr>
          <w:color w:val="000000" w:themeColor="text1"/>
        </w:rPr>
        <w:t xml:space="preserve">        </w:t>
      </w:r>
      <w:r w:rsidRPr="1F442750" w:rsidR="007353D0">
        <w:rPr>
          <w:color w:val="000000" w:themeColor="text1"/>
        </w:rPr>
        <w:t>9</w:t>
      </w:r>
    </w:p>
    <w:p w:rsidR="67FEDF4A" w:rsidP="1F442750" w:rsidRDefault="67FEDF4A" w14:paraId="0A5DAB70" w14:textId="333BF71A">
      <w:pPr>
        <w:pStyle w:val="Paragrafoelenco"/>
        <w:numPr>
          <w:ilvl w:val="0"/>
          <w:numId w:val="1"/>
        </w:numPr>
        <w:spacing w:line="360" w:lineRule="auto"/>
        <w:rPr>
          <w:color w:val="000000" w:themeColor="text1"/>
        </w:rPr>
      </w:pPr>
      <w:r w:rsidRPr="1F442750">
        <w:rPr>
          <w:b/>
          <w:bCs/>
          <w:color w:val="000000" w:themeColor="text1"/>
        </w:rPr>
        <w:t>Table 3S</w:t>
      </w:r>
      <w:r w:rsidRPr="1F442750" w:rsidR="484A8DEA">
        <w:rPr>
          <w:b/>
          <w:bCs/>
          <w:color w:val="000000" w:themeColor="text1"/>
        </w:rPr>
        <w:t xml:space="preserve">. </w:t>
      </w:r>
      <w:r w:rsidR="484A8DEA">
        <w:t xml:space="preserve">Recommended actions for addressing barriers to implementing digital </w:t>
      </w:r>
    </w:p>
    <w:p w:rsidR="67FEDF4A" w:rsidP="1F442750" w:rsidRDefault="484A8DEA" w14:paraId="36C0E832" w14:textId="23073289">
      <w:pPr>
        <w:pStyle w:val="Paragrafoelenco"/>
        <w:spacing w:line="360" w:lineRule="auto"/>
        <w:rPr>
          <w:color w:val="000000" w:themeColor="text1"/>
        </w:rPr>
      </w:pPr>
      <w:r>
        <w:t>MHPSS</w:t>
      </w:r>
      <w:r w:rsidR="67FEDF4A">
        <w:tab/>
      </w:r>
      <w:r w:rsidR="67FEDF4A">
        <w:tab/>
      </w:r>
      <w:r w:rsidR="67FEDF4A">
        <w:tab/>
      </w:r>
      <w:r w:rsidR="67FEDF4A">
        <w:tab/>
      </w:r>
      <w:r w:rsidR="67FEDF4A">
        <w:tab/>
      </w:r>
      <w:r w:rsidR="67FEDF4A">
        <w:tab/>
      </w:r>
      <w:r w:rsidR="67FEDF4A">
        <w:tab/>
      </w:r>
      <w:r w:rsidR="67FEDF4A">
        <w:tab/>
      </w:r>
      <w:r w:rsidRPr="1F442750" w:rsidR="49ADD62E">
        <w:rPr>
          <w:color w:val="000000" w:themeColor="text1"/>
        </w:rPr>
        <w:t xml:space="preserve">                               </w:t>
      </w:r>
      <w:r w:rsidRPr="1F442750" w:rsidR="007353D0">
        <w:rPr>
          <w:color w:val="000000" w:themeColor="text1"/>
        </w:rPr>
        <w:t>12</w:t>
      </w:r>
    </w:p>
    <w:p w:rsidR="67FEDF4A" w:rsidP="1F442750" w:rsidRDefault="67FEDF4A" w14:paraId="36BC0C61" w14:textId="49C8BC40">
      <w:pPr>
        <w:pStyle w:val="Paragrafoelenco"/>
        <w:numPr>
          <w:ilvl w:val="0"/>
          <w:numId w:val="1"/>
        </w:numPr>
        <w:spacing w:line="360" w:lineRule="auto"/>
        <w:rPr>
          <w:color w:val="000000" w:themeColor="text1"/>
        </w:rPr>
      </w:pPr>
      <w:r w:rsidRPr="34986C55">
        <w:rPr>
          <w:b/>
          <w:bCs/>
          <w:color w:val="000000" w:themeColor="text1"/>
        </w:rPr>
        <w:t>Table 4S</w:t>
      </w:r>
      <w:r w:rsidRPr="34986C55" w:rsidR="3537D725">
        <w:rPr>
          <w:b/>
          <w:bCs/>
          <w:color w:val="000000" w:themeColor="text1"/>
        </w:rPr>
        <w:t>.</w:t>
      </w:r>
      <w:r w:rsidRPr="34986C55" w:rsidR="4C73D20B">
        <w:rPr>
          <w:color w:val="000000" w:themeColor="text1"/>
        </w:rPr>
        <w:t xml:space="preserve"> Implementation model of Proctor and socio-ecological framework of </w:t>
      </w:r>
      <w:r w:rsidRPr="34986C55" w:rsidR="1A52A757">
        <w:rPr>
          <w:color w:val="000000" w:themeColor="text1"/>
        </w:rPr>
        <w:t>Bronfenbrenner</w:t>
      </w:r>
      <w:r w:rsidRPr="34986C55" w:rsidR="468CD9FE">
        <w:rPr>
          <w:color w:val="000000" w:themeColor="text1"/>
        </w:rPr>
        <w:t xml:space="preserve"> </w:t>
      </w:r>
      <w:r>
        <w:tab/>
      </w:r>
      <w:r w:rsidRPr="34986C55" w:rsidR="689D2C21">
        <w:rPr>
          <w:color w:val="000000" w:themeColor="text1"/>
        </w:rPr>
        <w:t xml:space="preserve">                                                                                                      </w:t>
      </w:r>
      <w:r w:rsidRPr="34986C55" w:rsidR="31F7B69B">
        <w:rPr>
          <w:color w:val="000000" w:themeColor="text1"/>
        </w:rPr>
        <w:t xml:space="preserve"> </w:t>
      </w:r>
      <w:r w:rsidRPr="34986C55">
        <w:rPr>
          <w:color w:val="000000" w:themeColor="text1"/>
        </w:rPr>
        <w:t>1</w:t>
      </w:r>
      <w:r w:rsidRPr="34986C55" w:rsidR="007353D0">
        <w:rPr>
          <w:color w:val="000000" w:themeColor="text1"/>
        </w:rPr>
        <w:t>5</w:t>
      </w:r>
    </w:p>
    <w:p w:rsidR="67FEDF4A" w:rsidP="1F442750" w:rsidRDefault="666A0668" w14:paraId="5F28145A" w14:textId="4DB2FE0F">
      <w:pPr>
        <w:pStyle w:val="Paragrafoelenco"/>
        <w:numPr>
          <w:ilvl w:val="0"/>
          <w:numId w:val="1"/>
        </w:numPr>
        <w:spacing w:line="360" w:lineRule="auto"/>
        <w:ind w:left="360" w:firstLine="0"/>
        <w:rPr>
          <w:color w:val="000000" w:themeColor="text1"/>
        </w:rPr>
      </w:pPr>
      <w:r w:rsidRPr="34986C55">
        <w:rPr>
          <w:b/>
          <w:bCs/>
          <w:color w:val="000000" w:themeColor="text1"/>
        </w:rPr>
        <w:t>Figure 1S.</w:t>
      </w:r>
      <w:r w:rsidRPr="34986C55">
        <w:rPr>
          <w:color w:val="000000" w:themeColor="text1"/>
        </w:rPr>
        <w:t xml:space="preserve"> </w:t>
      </w:r>
      <w:r>
        <w:t>Identified challenges and barriers</w:t>
      </w:r>
      <w:r w:rsidR="4054ED45">
        <w:t xml:space="preserve">                                                                   </w:t>
      </w:r>
      <w:r w:rsidRPr="34986C55">
        <w:rPr>
          <w:color w:val="000000" w:themeColor="text1"/>
        </w:rPr>
        <w:t>18</w:t>
      </w:r>
    </w:p>
    <w:p w:rsidR="67FEDF4A" w:rsidP="34986C55" w:rsidRDefault="6D111D11" w14:paraId="249361BF" w14:textId="650B740C">
      <w:pPr>
        <w:pStyle w:val="Paragrafoelenco"/>
        <w:numPr>
          <w:ilvl w:val="0"/>
          <w:numId w:val="1"/>
        </w:numPr>
        <w:spacing w:line="360" w:lineRule="auto"/>
        <w:rPr>
          <w:color w:val="000000" w:themeColor="text1"/>
        </w:rPr>
      </w:pPr>
      <w:r w:rsidRPr="34986C55">
        <w:rPr>
          <w:b/>
          <w:bCs/>
          <w:color w:val="000000" w:themeColor="text1"/>
        </w:rPr>
        <w:t>Figure 2S</w:t>
      </w:r>
      <w:r w:rsidRPr="34986C55" w:rsidR="20946E97">
        <w:rPr>
          <w:b/>
          <w:bCs/>
          <w:color w:val="000000" w:themeColor="text1"/>
        </w:rPr>
        <w:t xml:space="preserve">. </w:t>
      </w:r>
      <w:r w:rsidR="20946E97">
        <w:t xml:space="preserve">Barriers linked to the socio-ecological framework </w:t>
      </w:r>
    </w:p>
    <w:p w:rsidR="67FEDF4A" w:rsidP="34986C55" w:rsidRDefault="4A9C0B8C" w14:paraId="4AB407D4" w14:textId="50C419D7">
      <w:pPr>
        <w:pStyle w:val="Paragrafoelenco"/>
        <w:spacing w:line="360" w:lineRule="auto"/>
      </w:pPr>
      <w:r>
        <w:t>of Bronfenbrenner</w:t>
      </w:r>
      <w:r w:rsidR="20946E97">
        <w:t xml:space="preserve">  </w:t>
      </w:r>
      <w:r w:rsidR="1D78684F">
        <w:t xml:space="preserve"> </w:t>
      </w:r>
      <w:r w:rsidR="20946E97">
        <w:t xml:space="preserve"> </w:t>
      </w:r>
      <w:r w:rsidR="29EE7E25">
        <w:t xml:space="preserve">                                                                                                 </w:t>
      </w:r>
      <w:r w:rsidR="6CAB5C69">
        <w:t xml:space="preserve">        20</w:t>
      </w:r>
    </w:p>
    <w:p w:rsidRPr="002B503C" w:rsidR="4EE63D3A" w:rsidP="4EE63D3A" w:rsidRDefault="4EE63D3A" w14:paraId="689A5A9B" w14:textId="3B23AF14"/>
    <w:p w:rsidRPr="009F0F1C" w:rsidR="00370112" w:rsidRDefault="00370112" w14:paraId="45ACACAC" w14:textId="77777777"/>
    <w:p w:rsidRPr="009F0F1C" w:rsidR="005D39BC" w:rsidRDefault="005D39BC" w14:paraId="6397C726" w14:textId="4631DB47">
      <w:pPr>
        <w:rPr>
          <w:b/>
          <w:bCs/>
        </w:rPr>
      </w:pPr>
    </w:p>
    <w:p w:rsidRPr="009F0F1C" w:rsidR="00082242" w:rsidRDefault="00082242" w14:paraId="37CDE917" w14:textId="604EB169">
      <w:pPr>
        <w:rPr>
          <w:b/>
          <w:bCs/>
        </w:rPr>
      </w:pPr>
    </w:p>
    <w:p w:rsidRPr="009F0F1C" w:rsidR="00082242" w:rsidRDefault="00082242" w14:paraId="08D07324" w14:textId="7BAB74BB">
      <w:pPr>
        <w:rPr>
          <w:b/>
          <w:bCs/>
        </w:rPr>
      </w:pPr>
    </w:p>
    <w:p w:rsidRPr="009F0F1C" w:rsidR="00082242" w:rsidRDefault="00082242" w14:paraId="3D7460A8" w14:textId="71BF05D4">
      <w:pPr>
        <w:rPr>
          <w:b/>
          <w:bCs/>
        </w:rPr>
      </w:pPr>
    </w:p>
    <w:p w:rsidRPr="009F0F1C" w:rsidR="00082242" w:rsidRDefault="00082242" w14:paraId="6610E27A" w14:textId="6EC24AC9">
      <w:pPr>
        <w:rPr>
          <w:b/>
          <w:bCs/>
        </w:rPr>
      </w:pPr>
    </w:p>
    <w:p w:rsidRPr="009F0F1C" w:rsidR="00082242" w:rsidRDefault="00082242" w14:paraId="50DF50A5" w14:textId="43B094BA">
      <w:pPr>
        <w:rPr>
          <w:b/>
          <w:bCs/>
        </w:rPr>
      </w:pPr>
    </w:p>
    <w:p w:rsidRPr="009F0F1C" w:rsidR="00082242" w:rsidRDefault="00082242" w14:paraId="1C0B5EAC" w14:textId="657C6690">
      <w:pPr>
        <w:rPr>
          <w:b/>
          <w:bCs/>
        </w:rPr>
      </w:pPr>
    </w:p>
    <w:p w:rsidRPr="009F0F1C" w:rsidR="00082242" w:rsidRDefault="00082242" w14:paraId="3A99A4D9" w14:textId="15A96267">
      <w:pPr>
        <w:rPr>
          <w:b/>
          <w:bCs/>
        </w:rPr>
      </w:pPr>
    </w:p>
    <w:p w:rsidRPr="009F0F1C" w:rsidR="00082242" w:rsidRDefault="00082242" w14:paraId="03798017" w14:textId="02813BE5">
      <w:pPr>
        <w:rPr>
          <w:b/>
          <w:bCs/>
        </w:rPr>
      </w:pPr>
    </w:p>
    <w:p w:rsidRPr="009F0F1C" w:rsidR="4EE63D3A" w:rsidP="34302BB9" w:rsidRDefault="4EE63D3A" w14:paraId="429B4F29" w14:textId="4544133B">
      <w:pPr>
        <w:rPr>
          <w:b/>
          <w:bCs/>
        </w:rPr>
      </w:pPr>
    </w:p>
    <w:p w:rsidR="328AB2C6" w:rsidRDefault="328AB2C6" w14:paraId="2658252A" w14:textId="647115DA">
      <w:r>
        <w:br w:type="page"/>
      </w:r>
    </w:p>
    <w:p w:rsidR="00082242" w:rsidP="328AB2C6" w:rsidRDefault="780B95A4" w14:paraId="61A9ACF5" w14:textId="14EFD4BB">
      <w:pPr>
        <w:rPr>
          <w:b/>
          <w:bCs/>
          <w:sz w:val="28"/>
          <w:szCs w:val="28"/>
        </w:rPr>
      </w:pPr>
      <w:r w:rsidRPr="328AB2C6">
        <w:rPr>
          <w:b/>
          <w:bCs/>
          <w:sz w:val="28"/>
          <w:szCs w:val="28"/>
        </w:rPr>
        <w:lastRenderedPageBreak/>
        <w:t>Quotes from Free Listing and Key Informant Interviews</w:t>
      </w:r>
    </w:p>
    <w:p w:rsidRPr="00CA4D8B" w:rsidR="005D5AA0" w:rsidP="005D5AA0" w:rsidRDefault="005D5AA0" w14:paraId="64CB6FEE" w14:textId="77777777">
      <w:pPr>
        <w:spacing w:line="480" w:lineRule="auto"/>
        <w:jc w:val="both"/>
        <w:rPr>
          <w:b/>
        </w:rPr>
      </w:pPr>
      <w:r w:rsidRPr="00457A05">
        <w:rPr>
          <w:b/>
        </w:rPr>
        <w:t>Implementation barriers to in-person psychosocial interventions</w:t>
      </w:r>
      <w:r>
        <w:rPr>
          <w:b/>
        </w:rPr>
        <w:t>: n</w:t>
      </w:r>
      <w:r w:rsidRPr="00457A05">
        <w:rPr>
          <w:b/>
          <w:color w:val="000000"/>
        </w:rPr>
        <w:t xml:space="preserve">ature of the problem, causes, and consequences </w:t>
      </w:r>
    </w:p>
    <w:p w:rsidRPr="00457A05" w:rsidR="005D5AA0" w:rsidP="005D5AA0" w:rsidRDefault="005D5AA0" w14:paraId="6B91FC9D" w14:textId="77777777">
      <w:pPr>
        <w:spacing w:line="480" w:lineRule="auto"/>
        <w:jc w:val="both"/>
        <w:rPr>
          <w:b/>
          <w:i/>
        </w:rPr>
      </w:pPr>
      <w:r w:rsidRPr="00457A05">
        <w:rPr>
          <w:b/>
          <w:i/>
        </w:rPr>
        <w:t>Stigma</w:t>
      </w:r>
    </w:p>
    <w:p w:rsidR="00334476" w:rsidP="00334476" w:rsidRDefault="00334476" w14:paraId="53F66AED" w14:textId="77777777">
      <w:pPr>
        <w:pBdr>
          <w:top w:val="nil"/>
          <w:left w:val="single" w:color="000000" w:sz="4" w:space="4"/>
          <w:bottom w:val="nil"/>
          <w:right w:val="nil"/>
          <w:between w:val="nil"/>
        </w:pBdr>
        <w:spacing w:before="200" w:line="480" w:lineRule="auto"/>
        <w:ind w:left="864" w:right="864"/>
        <w:jc w:val="both"/>
        <w:rPr>
          <w:i/>
          <w:color w:val="404040"/>
        </w:rPr>
      </w:pPr>
      <w:r w:rsidRPr="00457A05">
        <w:rPr>
          <w:i/>
          <w:color w:val="404040"/>
        </w:rPr>
        <w:t>The stigma around getting mental health services is very high. (…) there was a big reluctance to seek mental health services because people feared that they would be labeled as weak and because they could not manage to solve their own problems.” (KIPS3)</w:t>
      </w:r>
    </w:p>
    <w:p w:rsidR="001951E9" w:rsidP="00334476" w:rsidRDefault="001951E9" w14:paraId="1CE5ED43" w14:textId="77777777">
      <w:pPr>
        <w:pBdr>
          <w:top w:val="nil"/>
          <w:left w:val="single" w:color="000000" w:sz="4" w:space="4"/>
          <w:bottom w:val="nil"/>
          <w:right w:val="nil"/>
          <w:between w:val="nil"/>
        </w:pBdr>
        <w:spacing w:before="200" w:line="480" w:lineRule="auto"/>
        <w:ind w:left="864" w:right="864"/>
        <w:jc w:val="both"/>
        <w:rPr>
          <w:i/>
          <w:color w:val="404040"/>
        </w:rPr>
      </w:pPr>
    </w:p>
    <w:p w:rsidRPr="00457A05" w:rsidR="001951E9" w:rsidP="001951E9" w:rsidRDefault="001951E9" w14:paraId="52A76110" w14:textId="77777777">
      <w:pPr>
        <w:pBdr>
          <w:top w:val="nil"/>
          <w:left w:val="single" w:color="000000" w:sz="4" w:space="4"/>
          <w:bottom w:val="nil"/>
          <w:right w:val="nil"/>
          <w:between w:val="nil"/>
        </w:pBdr>
        <w:spacing w:before="200" w:line="480" w:lineRule="auto"/>
        <w:ind w:left="864" w:right="864"/>
        <w:jc w:val="both"/>
      </w:pPr>
      <w:r w:rsidRPr="00457A05">
        <w:rPr>
          <w:i/>
          <w:color w:val="404040"/>
        </w:rPr>
        <w:t xml:space="preserve">“When we were doing the need assessment, in the beginning, they refused, they were not open to discussing the challenges they are facing while living in the refugee centers or living in the community.” </w:t>
      </w:r>
      <w:r w:rsidRPr="00457A05">
        <w:rPr>
          <w:color w:val="404040"/>
        </w:rPr>
        <w:t>(KIPS3)</w:t>
      </w:r>
    </w:p>
    <w:p w:rsidRPr="00457A05" w:rsidR="001951E9" w:rsidP="00334476" w:rsidRDefault="001951E9" w14:paraId="15E022E5" w14:textId="77777777">
      <w:pPr>
        <w:pBdr>
          <w:top w:val="nil"/>
          <w:left w:val="single" w:color="000000" w:sz="4" w:space="4"/>
          <w:bottom w:val="nil"/>
          <w:right w:val="nil"/>
          <w:between w:val="nil"/>
        </w:pBdr>
        <w:spacing w:before="200" w:line="480" w:lineRule="auto"/>
        <w:ind w:left="864" w:right="864"/>
        <w:jc w:val="both"/>
        <w:rPr>
          <w:i/>
          <w:color w:val="404040"/>
        </w:rPr>
      </w:pPr>
    </w:p>
    <w:p w:rsidRPr="00457A05" w:rsidR="00D168FA" w:rsidP="00D168FA" w:rsidRDefault="00D168FA" w14:paraId="0880B5BF" w14:textId="77777777">
      <w:pPr>
        <w:spacing w:line="480" w:lineRule="auto"/>
        <w:jc w:val="both"/>
        <w:rPr>
          <w:b/>
          <w:i/>
        </w:rPr>
      </w:pPr>
      <w:r w:rsidRPr="00457A05">
        <w:rPr>
          <w:b/>
          <w:i/>
        </w:rPr>
        <w:t>Language barriers</w:t>
      </w:r>
    </w:p>
    <w:p w:rsidRPr="00457A05" w:rsidR="00AE775C" w:rsidP="00AE775C" w:rsidRDefault="00AE775C" w14:paraId="603DD780" w14:textId="77777777">
      <w:pPr>
        <w:pBdr>
          <w:top w:val="nil"/>
          <w:left w:val="single" w:color="000000" w:sz="4" w:space="4"/>
          <w:bottom w:val="nil"/>
          <w:right w:val="nil"/>
          <w:between w:val="nil"/>
        </w:pBdr>
        <w:spacing w:before="200" w:line="480" w:lineRule="auto"/>
        <w:ind w:left="864" w:right="864"/>
        <w:jc w:val="both"/>
      </w:pPr>
      <w:r w:rsidRPr="00457A05">
        <w:rPr>
          <w:i/>
          <w:color w:val="404040"/>
        </w:rPr>
        <w:t>"It's actually very interesting because, for some people, it means a lack of a job, while for others, it means having too much work. For instance, those working on projects providing psychological help to refugees may find themselves with an overwhelming number of clients. So, there are essentially two very different sides to the same problem." (KIPS2).</w:t>
      </w:r>
    </w:p>
    <w:p w:rsidRPr="00457A05" w:rsidR="009C648E" w:rsidP="009C648E" w:rsidRDefault="009C648E" w14:paraId="5BB098BC" w14:textId="77777777">
      <w:pPr>
        <w:spacing w:line="480" w:lineRule="auto"/>
        <w:jc w:val="both"/>
        <w:rPr>
          <w:b/>
          <w:i/>
        </w:rPr>
      </w:pPr>
      <w:r w:rsidRPr="00457A05">
        <w:rPr>
          <w:b/>
          <w:i/>
        </w:rPr>
        <w:t>Lack of MHPSS professionals and infrastructure</w:t>
      </w:r>
    </w:p>
    <w:p w:rsidRPr="00457A05" w:rsidR="00BA57C2" w:rsidP="1E44A772" w:rsidRDefault="00BA57C2" w14:paraId="4BD8E3E5" w14:textId="77777777">
      <w:pPr>
        <w:pBdr>
          <w:top w:val="nil"/>
          <w:left w:val="single" w:color="000000" w:sz="4" w:space="4"/>
          <w:bottom w:val="nil"/>
          <w:right w:val="nil"/>
          <w:between w:val="nil"/>
        </w:pBdr>
        <w:spacing w:before="200" w:line="480" w:lineRule="auto"/>
        <w:ind w:left="864" w:right="864"/>
        <w:jc w:val="both"/>
        <w:rPr>
          <w:i/>
          <w:iCs/>
          <w:color w:val="404040"/>
        </w:rPr>
      </w:pPr>
      <w:r w:rsidRPr="1E44A772">
        <w:rPr>
          <w:i/>
          <w:iCs/>
          <w:color w:val="404040" w:themeColor="text1" w:themeTint="BF"/>
        </w:rPr>
        <w:lastRenderedPageBreak/>
        <w:t xml:space="preserve">“Clinics are overloaded, with even psychiatrists facing heavy caseloads. For instance, when a Slovak citizen experiences a mental health issue, the wait time for assistance is a minimum of three months. The situation is even more challenging for Ukrainians </w:t>
      </w:r>
      <w:r w:rsidRPr="1E44A772">
        <w:rPr>
          <w:color w:val="404040" w:themeColor="text1" w:themeTint="BF"/>
        </w:rPr>
        <w:t>(…)</w:t>
      </w:r>
      <w:r w:rsidRPr="1E44A772">
        <w:rPr>
          <w:i/>
          <w:iCs/>
          <w:color w:val="404040" w:themeColor="text1" w:themeTint="BF"/>
        </w:rPr>
        <w:t xml:space="preserve">. We see a huge shortage of mental health professionals and infrastructure, ranging from basic peer support to licensed professionals and even inpatient psychiatric treatment facilities.” </w:t>
      </w:r>
      <w:r w:rsidRPr="1E44A772">
        <w:rPr>
          <w:color w:val="404040" w:themeColor="text1" w:themeTint="BF"/>
        </w:rPr>
        <w:t>(KISS4)</w:t>
      </w:r>
    </w:p>
    <w:p w:rsidR="1E44A772" w:rsidP="1E44A772" w:rsidRDefault="1E44A772" w14:paraId="3FE6C53C" w14:textId="646696A7">
      <w:pPr>
        <w:pBdr>
          <w:top w:val="nil"/>
          <w:left w:val="single" w:color="000000" w:sz="4" w:space="4"/>
          <w:bottom w:val="nil"/>
          <w:right w:val="nil"/>
          <w:between w:val="nil"/>
        </w:pBdr>
        <w:spacing w:before="200" w:line="480" w:lineRule="auto"/>
        <w:ind w:left="864" w:right="864"/>
        <w:jc w:val="both"/>
        <w:rPr>
          <w:color w:val="404040" w:themeColor="text1" w:themeTint="BF"/>
        </w:rPr>
      </w:pPr>
    </w:p>
    <w:p w:rsidRPr="00457A05" w:rsidR="00F914E0" w:rsidP="00F914E0" w:rsidRDefault="00F914E0" w14:paraId="103AB474" w14:textId="77777777">
      <w:pPr>
        <w:pBdr>
          <w:top w:val="nil"/>
          <w:left w:val="single" w:color="000000" w:sz="4" w:space="4"/>
          <w:bottom w:val="nil"/>
          <w:right w:val="nil"/>
          <w:between w:val="nil"/>
        </w:pBdr>
        <w:spacing w:before="200" w:line="480" w:lineRule="auto"/>
        <w:ind w:left="864" w:right="864"/>
        <w:jc w:val="both"/>
        <w:rPr>
          <w:i/>
          <w:color w:val="404040"/>
        </w:rPr>
      </w:pPr>
      <w:r w:rsidRPr="00457A05">
        <w:rPr>
          <w:i/>
          <w:color w:val="404040"/>
        </w:rPr>
        <w:t xml:space="preserve">“The second is the difficulty of this profession. Because there are often cases where people can burn out very quickly. The work is very demanding, there are various difficult, complex problems that need to be solved and thus, it is problematic to retain such people for such a low salary.” </w:t>
      </w:r>
    </w:p>
    <w:p w:rsidRPr="00457A05" w:rsidR="00795E13" w:rsidP="00795E13" w:rsidRDefault="00795E13" w14:paraId="410C5E38" w14:textId="77777777">
      <w:pPr>
        <w:spacing w:line="480" w:lineRule="auto"/>
        <w:jc w:val="both"/>
        <w:rPr>
          <w:b/>
          <w:i/>
        </w:rPr>
      </w:pPr>
      <w:r w:rsidRPr="00457A05">
        <w:rPr>
          <w:b/>
          <w:i/>
        </w:rPr>
        <w:t>Financial barriers</w:t>
      </w:r>
    </w:p>
    <w:p w:rsidRPr="00457A05" w:rsidR="00C72C74" w:rsidP="00C72C74" w:rsidRDefault="00C72C74" w14:paraId="14B81FED" w14:textId="77777777">
      <w:pPr>
        <w:pBdr>
          <w:top w:val="nil"/>
          <w:left w:val="single" w:color="000000" w:sz="4" w:space="4"/>
          <w:bottom w:val="nil"/>
          <w:right w:val="nil"/>
          <w:between w:val="nil"/>
        </w:pBdr>
        <w:spacing w:before="200" w:line="480" w:lineRule="auto"/>
        <w:ind w:left="864" w:right="864"/>
        <w:jc w:val="both"/>
        <w:rPr>
          <w:i/>
          <w:color w:val="404040"/>
        </w:rPr>
      </w:pPr>
      <w:r w:rsidRPr="00457A05">
        <w:rPr>
          <w:i/>
          <w:color w:val="404040"/>
        </w:rPr>
        <w:t xml:space="preserve">“From our perspective, it's one of the most crucial services, as it helps individuals cope with mental health challenges, enabling them to address various other issues such as integration, finding employment, performing well at their jobs, and taking care of their families. However </w:t>
      </w:r>
      <w:r w:rsidRPr="00457A05">
        <w:rPr>
          <w:color w:val="404040"/>
        </w:rPr>
        <w:t>(…)</w:t>
      </w:r>
      <w:r w:rsidRPr="00457A05">
        <w:rPr>
          <w:i/>
          <w:color w:val="404040"/>
        </w:rPr>
        <w:t xml:space="preserve"> there seems to be a prevailing sentiment that there are always more pressing priorities” </w:t>
      </w:r>
      <w:r w:rsidRPr="00457A05">
        <w:rPr>
          <w:color w:val="404040"/>
        </w:rPr>
        <w:t>(KIPS5)</w:t>
      </w:r>
      <w:r w:rsidRPr="00457A05">
        <w:rPr>
          <w:i/>
          <w:color w:val="404040"/>
        </w:rPr>
        <w:t>.</w:t>
      </w:r>
    </w:p>
    <w:p w:rsidRPr="00457A05" w:rsidR="00B662D7" w:rsidP="00B662D7" w:rsidRDefault="00B662D7" w14:paraId="1DC92745" w14:textId="77777777">
      <w:pPr>
        <w:pBdr>
          <w:top w:val="nil"/>
          <w:left w:val="single" w:color="000000" w:sz="4" w:space="4"/>
          <w:bottom w:val="nil"/>
          <w:right w:val="nil"/>
          <w:between w:val="nil"/>
        </w:pBdr>
        <w:spacing w:before="200" w:line="480" w:lineRule="auto"/>
        <w:ind w:left="864" w:right="864"/>
        <w:jc w:val="both"/>
        <w:rPr>
          <w:i/>
          <w:color w:val="404040"/>
        </w:rPr>
      </w:pPr>
      <w:r w:rsidRPr="00457A05">
        <w:rPr>
          <w:i/>
          <w:color w:val="404040"/>
        </w:rPr>
        <w:t>“Writing projects can be complicated because you need specialized individuals who can do it, or you need to pay them. This can be challenging for your organization or your employees if they lack the time or knowledge to write projects.”</w:t>
      </w:r>
    </w:p>
    <w:p w:rsidRPr="00457A05" w:rsidR="00D008C7" w:rsidP="00D008C7" w:rsidRDefault="00D008C7" w14:paraId="77E9D81C" w14:textId="77777777">
      <w:pPr>
        <w:spacing w:line="480" w:lineRule="auto"/>
        <w:jc w:val="both"/>
        <w:rPr>
          <w:b/>
          <w:i/>
        </w:rPr>
      </w:pPr>
      <w:r w:rsidRPr="00457A05">
        <w:rPr>
          <w:b/>
          <w:i/>
        </w:rPr>
        <w:t>Trust barriers</w:t>
      </w:r>
    </w:p>
    <w:p w:rsidRPr="00457A05" w:rsidR="0089301F" w:rsidP="0089301F" w:rsidRDefault="0089301F" w14:paraId="46FB55C9" w14:textId="77777777">
      <w:pPr>
        <w:pBdr>
          <w:top w:val="nil"/>
          <w:left w:val="single" w:color="000000" w:sz="4" w:space="4"/>
          <w:bottom w:val="nil"/>
          <w:right w:val="nil"/>
          <w:between w:val="nil"/>
        </w:pBdr>
        <w:spacing w:before="200" w:line="480" w:lineRule="auto"/>
        <w:ind w:left="864" w:right="864"/>
        <w:jc w:val="both"/>
        <w:rPr>
          <w:i/>
          <w:color w:val="404040"/>
        </w:rPr>
      </w:pPr>
      <w:r w:rsidRPr="00457A05">
        <w:rPr>
          <w:i/>
          <w:color w:val="404040"/>
        </w:rPr>
        <w:t xml:space="preserve">“It is a general sense of distrust, possibly from past experiences, especially for those who lived in the Soviet Union. This is just my opinion, but it seems to be a pervasive feeling of mistrust towards everything, including other people offering help. Building trust takes time, and we need to approach each person in a special way to earn their trust.” </w:t>
      </w:r>
      <w:r w:rsidRPr="00457A05">
        <w:rPr>
          <w:color w:val="404040"/>
        </w:rPr>
        <w:t>(KISS 1)</w:t>
      </w:r>
    </w:p>
    <w:p w:rsidRPr="00651E96" w:rsidR="004E2B6C" w:rsidP="004E2B6C" w:rsidRDefault="004E2B6C" w14:paraId="623D666D" w14:textId="77777777">
      <w:pPr>
        <w:spacing w:line="480" w:lineRule="auto"/>
        <w:jc w:val="both"/>
        <w:rPr>
          <w:i/>
        </w:rPr>
      </w:pPr>
      <w:r w:rsidRPr="00457A05">
        <w:rPr>
          <w:b/>
          <w:color w:val="000000"/>
        </w:rPr>
        <w:t>Implementation barriers to digital psychosocial interventions</w:t>
      </w:r>
      <w:r>
        <w:rPr>
          <w:i/>
        </w:rPr>
        <w:t xml:space="preserve">: </w:t>
      </w:r>
      <w:r w:rsidRPr="00457A05">
        <w:rPr>
          <w:b/>
          <w:color w:val="000000"/>
        </w:rPr>
        <w:t>problem, causes and consequences</w:t>
      </w:r>
    </w:p>
    <w:p w:rsidR="00F54B69" w:rsidP="00F54B69" w:rsidRDefault="00F54B69" w14:paraId="196240D3" w14:textId="77777777">
      <w:pPr>
        <w:pBdr>
          <w:top w:val="nil"/>
          <w:left w:val="single" w:color="000000" w:sz="4" w:space="4"/>
          <w:bottom w:val="nil"/>
          <w:right w:val="nil"/>
          <w:between w:val="nil"/>
        </w:pBdr>
        <w:spacing w:before="200" w:line="480" w:lineRule="auto"/>
        <w:ind w:left="864" w:right="864"/>
        <w:jc w:val="both"/>
        <w:rPr>
          <w:color w:val="404040"/>
        </w:rPr>
      </w:pPr>
      <w:r w:rsidRPr="00457A05">
        <w:rPr>
          <w:i/>
          <w:color w:val="404040"/>
        </w:rPr>
        <w:t xml:space="preserve">“They are afraid to make a mistake in a certain way, to press an incorrect button. If they do something wrong, they don’t know how to correct it, and they become vulnerable because they must ask for help again and again.” </w:t>
      </w:r>
      <w:r w:rsidRPr="00457A05">
        <w:rPr>
          <w:color w:val="404040"/>
        </w:rPr>
        <w:t>(KIRS4)</w:t>
      </w:r>
    </w:p>
    <w:p w:rsidRPr="00457A05" w:rsidR="00D45A73" w:rsidP="00F54B69" w:rsidRDefault="00D45A73" w14:paraId="4069D1F1" w14:textId="77777777">
      <w:pPr>
        <w:pBdr>
          <w:top w:val="nil"/>
          <w:left w:val="single" w:color="000000" w:sz="4" w:space="4"/>
          <w:bottom w:val="nil"/>
          <w:right w:val="nil"/>
          <w:between w:val="nil"/>
        </w:pBdr>
        <w:spacing w:before="200" w:line="480" w:lineRule="auto"/>
        <w:ind w:left="864" w:right="864"/>
        <w:jc w:val="both"/>
        <w:rPr>
          <w:i/>
          <w:color w:val="404040"/>
        </w:rPr>
      </w:pPr>
    </w:p>
    <w:p w:rsidR="00A95EE1" w:rsidP="00A95EE1" w:rsidRDefault="00F453CE" w14:paraId="1B07C603" w14:textId="4E8B69C9">
      <w:pPr>
        <w:pBdr>
          <w:top w:val="nil"/>
          <w:left w:val="single" w:color="000000" w:sz="4" w:space="4"/>
          <w:bottom w:val="nil"/>
          <w:right w:val="nil"/>
          <w:between w:val="nil"/>
        </w:pBdr>
        <w:spacing w:before="200" w:line="480" w:lineRule="auto"/>
        <w:ind w:left="864" w:right="864"/>
        <w:jc w:val="both"/>
        <w:rPr>
          <w:color w:val="404040"/>
        </w:rPr>
      </w:pPr>
      <w:r>
        <w:rPr>
          <w:i/>
          <w:color w:val="404040"/>
        </w:rPr>
        <w:t>“</w:t>
      </w:r>
      <w:r w:rsidRPr="00457A05" w:rsidR="00A95EE1">
        <w:rPr>
          <w:i/>
          <w:color w:val="404040"/>
        </w:rPr>
        <w:t>The main challenge for those who want to deliver such applications is that they invest a lot of time and effort into it. However, they often struggle to attract users to the app. Without a user base, all the work put into developing the app feels like wasted effort. Additionally, receiving feedback from users is crucial for improving the app, but without users, this feedback is lacking</w:t>
      </w:r>
      <w:r>
        <w:rPr>
          <w:i/>
          <w:color w:val="404040"/>
        </w:rPr>
        <w:t>”</w:t>
      </w:r>
      <w:r w:rsidRPr="00457A05" w:rsidR="00A95EE1">
        <w:rPr>
          <w:i/>
          <w:color w:val="404040"/>
        </w:rPr>
        <w:t>.</w:t>
      </w:r>
      <w:r w:rsidRPr="00457A05" w:rsidR="00A95EE1">
        <w:rPr>
          <w:color w:val="404040"/>
        </w:rPr>
        <w:t xml:space="preserve"> (KIRS4)</w:t>
      </w:r>
    </w:p>
    <w:p w:rsidR="00DB172A" w:rsidP="00A95EE1" w:rsidRDefault="00DB172A" w14:paraId="44A006AA" w14:textId="77777777">
      <w:pPr>
        <w:pBdr>
          <w:top w:val="nil"/>
          <w:left w:val="single" w:color="000000" w:sz="4" w:space="4"/>
          <w:bottom w:val="nil"/>
          <w:right w:val="nil"/>
          <w:between w:val="nil"/>
        </w:pBdr>
        <w:spacing w:before="200" w:line="480" w:lineRule="auto"/>
        <w:ind w:left="864" w:right="864"/>
        <w:jc w:val="both"/>
        <w:rPr>
          <w:i/>
          <w:color w:val="404040"/>
        </w:rPr>
      </w:pPr>
    </w:p>
    <w:p w:rsidRPr="00457A05" w:rsidR="00DB172A" w:rsidP="00DB172A" w:rsidRDefault="00DB172A" w14:paraId="7AEFDDBD" w14:textId="77777777">
      <w:pPr>
        <w:pBdr>
          <w:top w:val="nil"/>
          <w:left w:val="single" w:color="000000" w:sz="4" w:space="4"/>
          <w:bottom w:val="nil"/>
          <w:right w:val="nil"/>
          <w:between w:val="nil"/>
        </w:pBdr>
        <w:spacing w:before="200" w:line="480" w:lineRule="auto"/>
        <w:ind w:left="864" w:right="864"/>
        <w:jc w:val="both"/>
        <w:rPr>
          <w:i/>
          <w:color w:val="404040"/>
        </w:rPr>
      </w:pPr>
      <w:r w:rsidRPr="00457A05">
        <w:rPr>
          <w:i/>
          <w:color w:val="404040"/>
        </w:rPr>
        <w:t xml:space="preserve">“I believe these interventions are not widely discussed or promoted. For instance, it was a revelation for me to learn about interventions like Self-Help Plus being available online. I had no idea until the trainer informed me about it during their visit.” </w:t>
      </w:r>
      <w:r w:rsidRPr="00457A05">
        <w:rPr>
          <w:color w:val="404040"/>
        </w:rPr>
        <w:t>(KIPS2)</w:t>
      </w:r>
    </w:p>
    <w:p w:rsidRPr="00457A05" w:rsidR="00231102" w:rsidP="00231102" w:rsidRDefault="00231102" w14:paraId="23FFE7F6" w14:textId="77777777">
      <w:pPr>
        <w:pBdr>
          <w:top w:val="nil"/>
          <w:left w:val="single" w:color="000000" w:sz="4" w:space="4"/>
          <w:bottom w:val="nil"/>
          <w:right w:val="nil"/>
          <w:between w:val="nil"/>
        </w:pBdr>
        <w:spacing w:before="200" w:line="480" w:lineRule="auto"/>
        <w:ind w:left="864" w:right="864"/>
        <w:jc w:val="both"/>
        <w:rPr>
          <w:color w:val="404040"/>
        </w:rPr>
      </w:pPr>
      <w:r w:rsidRPr="00457A05">
        <w:rPr>
          <w:i/>
          <w:color w:val="404040"/>
        </w:rPr>
        <w:t xml:space="preserve">“For service providers, such tools can assist them in alleviating their workload. Not every client necessarily requires extensive therapy; some may benefit from simple tools that empower them to help themselves effectively.” </w:t>
      </w:r>
      <w:r w:rsidRPr="00457A05">
        <w:rPr>
          <w:color w:val="404040"/>
        </w:rPr>
        <w:t>(KIPS2)</w:t>
      </w:r>
    </w:p>
    <w:p w:rsidR="328AB2C6" w:rsidP="3BE349A3" w:rsidRDefault="328AB2C6" w14:paraId="00F2F657" w14:textId="5DEFD348">
      <w:pPr>
        <w:pBdr>
          <w:top w:val="nil"/>
          <w:left w:val="single" w:color="000000" w:sz="4" w:space="4"/>
          <w:bottom w:val="nil"/>
          <w:right w:val="nil"/>
          <w:between w:val="nil"/>
        </w:pBdr>
        <w:spacing w:before="200" w:line="480" w:lineRule="auto"/>
        <w:ind w:left="864" w:right="864"/>
        <w:jc w:val="both"/>
        <w:rPr>
          <w:i/>
          <w:iCs/>
          <w:color w:val="404040" w:themeColor="text1" w:themeTint="BF"/>
        </w:rPr>
      </w:pPr>
    </w:p>
    <w:p w:rsidR="3BE349A3" w:rsidRDefault="3BE349A3" w14:paraId="65FE48B7" w14:textId="25B3378F">
      <w:r>
        <w:br w:type="page"/>
      </w:r>
    </w:p>
    <w:p w:rsidR="009F5063" w:rsidP="328AB2C6" w:rsidRDefault="51C1446A" w14:paraId="5A64D031" w14:textId="2B9728D1">
      <w:pPr>
        <w:rPr>
          <w:b/>
          <w:bCs/>
        </w:rPr>
      </w:pPr>
      <w:r w:rsidRPr="328AB2C6">
        <w:rPr>
          <w:b/>
          <w:bCs/>
        </w:rPr>
        <w:t xml:space="preserve">Table </w:t>
      </w:r>
      <w:r w:rsidRPr="328AB2C6" w:rsidR="0A45D64D">
        <w:rPr>
          <w:b/>
          <w:bCs/>
        </w:rPr>
        <w:t>1S</w:t>
      </w:r>
      <w:r w:rsidRPr="328AB2C6">
        <w:rPr>
          <w:b/>
          <w:bCs/>
        </w:rPr>
        <w:t>.</w:t>
      </w:r>
      <w:r>
        <w:t xml:space="preserve"> Recommended actions for addressing barriers to implementing in-person MHPSS</w:t>
      </w:r>
      <w:r w:rsidR="496CF84C">
        <w:t xml:space="preserve"> interventions</w:t>
      </w:r>
      <w:r w:rsidR="7EA5D56D">
        <w:t>.</w:t>
      </w:r>
    </w:p>
    <w:tbl>
      <w:tblPr>
        <w:tblW w:w="9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4508"/>
        <w:gridCol w:w="2505"/>
        <w:gridCol w:w="2347"/>
      </w:tblGrid>
      <w:tr w:rsidR="009F5063" w:rsidTr="328AB2C6" w14:paraId="6FEDD7BF" w14:textId="77777777">
        <w:trPr>
          <w:trHeight w:val="864"/>
          <w:tblHeader/>
        </w:trPr>
        <w:tc>
          <w:tcPr>
            <w:tcW w:w="4508" w:type="dxa"/>
            <w:tcBorders>
              <w:top w:val="single" w:color="000000" w:themeColor="text1" w:sz="4" w:space="0"/>
              <w:bottom w:val="single" w:color="000000" w:themeColor="text1" w:sz="4" w:space="0"/>
            </w:tcBorders>
            <w:vAlign w:val="center"/>
          </w:tcPr>
          <w:p w:rsidR="009F5063" w:rsidRDefault="00B16006" w14:paraId="6893E0A8" w14:textId="77777777">
            <w:pPr>
              <w:rPr>
                <w:b/>
                <w:color w:val="000000"/>
              </w:rPr>
            </w:pPr>
            <w:r>
              <w:rPr>
                <w:b/>
                <w:color w:val="000000"/>
              </w:rPr>
              <w:t>Recommendations</w:t>
            </w:r>
          </w:p>
        </w:tc>
        <w:tc>
          <w:tcPr>
            <w:tcW w:w="2505" w:type="dxa"/>
            <w:tcBorders>
              <w:top w:val="single" w:color="000000" w:themeColor="text1" w:sz="4" w:space="0"/>
              <w:left w:val="nil"/>
              <w:bottom w:val="single" w:color="000000" w:themeColor="text1" w:sz="4" w:space="0"/>
            </w:tcBorders>
            <w:vAlign w:val="center"/>
          </w:tcPr>
          <w:p w:rsidR="009F5063" w:rsidRDefault="00B16006" w14:paraId="0C1E8CB6" w14:textId="77777777">
            <w:pPr>
              <w:ind w:left="360"/>
              <w:rPr>
                <w:b/>
                <w:color w:val="000000"/>
              </w:rPr>
            </w:pPr>
            <w:r>
              <w:rPr>
                <w:b/>
                <w:color w:val="000000"/>
              </w:rPr>
              <w:t>Level of intervention</w:t>
            </w:r>
          </w:p>
        </w:tc>
        <w:tc>
          <w:tcPr>
            <w:tcW w:w="2347" w:type="dxa"/>
            <w:tcBorders>
              <w:top w:val="single" w:color="000000" w:themeColor="text1" w:sz="4" w:space="0"/>
              <w:bottom w:val="single" w:color="000000" w:themeColor="text1" w:sz="4" w:space="0"/>
            </w:tcBorders>
            <w:vAlign w:val="center"/>
          </w:tcPr>
          <w:p w:rsidR="009F5063" w:rsidRDefault="00B16006" w14:paraId="0B08E961" w14:textId="425A043B">
            <w:pPr>
              <w:ind w:left="360"/>
              <w:rPr>
                <w:b/>
                <w:color w:val="000000"/>
              </w:rPr>
            </w:pPr>
            <w:r>
              <w:rPr>
                <w:b/>
                <w:color w:val="000000"/>
              </w:rPr>
              <w:t>Addressed Barrie</w:t>
            </w:r>
            <w:r w:rsidR="00642CA1">
              <w:rPr>
                <w:b/>
                <w:color w:val="000000"/>
              </w:rPr>
              <w:t>r</w:t>
            </w:r>
            <w:r>
              <w:rPr>
                <w:b/>
                <w:color w:val="000000"/>
              </w:rPr>
              <w:t>s</w:t>
            </w:r>
          </w:p>
        </w:tc>
      </w:tr>
      <w:tr w:rsidR="009F5063" w:rsidTr="328AB2C6" w14:paraId="0732DD2E" w14:textId="77777777">
        <w:trPr>
          <w:trHeight w:val="720"/>
        </w:trPr>
        <w:tc>
          <w:tcPr>
            <w:tcW w:w="9360" w:type="dxa"/>
            <w:gridSpan w:val="3"/>
            <w:tcBorders>
              <w:top w:val="single" w:color="000000" w:themeColor="text1" w:sz="4" w:space="0"/>
              <w:right w:val="nil"/>
            </w:tcBorders>
            <w:shd w:val="clear" w:color="auto" w:fill="F2F2F2" w:themeFill="background1" w:themeFillShade="F2"/>
            <w:vAlign w:val="center"/>
          </w:tcPr>
          <w:p w:rsidR="009F5063" w:rsidRDefault="00B16006" w14:paraId="127AAC5B" w14:textId="77777777">
            <w:pPr>
              <w:rPr>
                <w:b/>
                <w:color w:val="000000"/>
              </w:rPr>
            </w:pPr>
            <w:r>
              <w:rPr>
                <w:b/>
                <w:smallCaps/>
                <w:color w:val="000000"/>
              </w:rPr>
              <w:t>ADVANCING PUBLIC HEALTH STRATEGIES</w:t>
            </w:r>
          </w:p>
        </w:tc>
      </w:tr>
      <w:tr w:rsidR="009F5063" w:rsidTr="328AB2C6" w14:paraId="0E5EC619" w14:textId="77777777">
        <w:trPr>
          <w:trHeight w:val="864"/>
        </w:trPr>
        <w:tc>
          <w:tcPr>
            <w:tcW w:w="4508" w:type="dxa"/>
            <w:tcBorders>
              <w:right w:val="nil"/>
            </w:tcBorders>
            <w:vAlign w:val="center"/>
          </w:tcPr>
          <w:p w:rsidR="009F5063" w:rsidRDefault="00B16006" w14:paraId="455BD114" w14:textId="77777777">
            <w:pPr>
              <w:numPr>
                <w:ilvl w:val="0"/>
                <w:numId w:val="2"/>
              </w:numPr>
              <w:pBdr>
                <w:top w:val="nil"/>
                <w:left w:val="nil"/>
                <w:bottom w:val="nil"/>
                <w:right w:val="nil"/>
                <w:between w:val="nil"/>
              </w:pBdr>
              <w:rPr>
                <w:color w:val="000000"/>
              </w:rPr>
            </w:pPr>
            <w:r>
              <w:rPr>
                <w:color w:val="000000"/>
              </w:rPr>
              <w:t>Developing state-level policy for organizing MHPSS responses</w:t>
            </w:r>
          </w:p>
        </w:tc>
        <w:tc>
          <w:tcPr>
            <w:tcW w:w="2505" w:type="dxa"/>
            <w:tcBorders>
              <w:left w:val="nil"/>
            </w:tcBorders>
            <w:shd w:val="clear" w:color="auto" w:fill="FFFFFF" w:themeFill="background1"/>
            <w:vAlign w:val="center"/>
          </w:tcPr>
          <w:p w:rsidR="009F5063" w:rsidRDefault="00B16006" w14:paraId="6E70BBE9" w14:textId="77777777">
            <w:pPr>
              <w:rPr>
                <w:color w:val="000000"/>
              </w:rPr>
            </w:pPr>
            <w:r>
              <w:rPr>
                <w:color w:val="000000"/>
              </w:rPr>
              <w:t>Public Policy, Organization</w:t>
            </w:r>
          </w:p>
        </w:tc>
        <w:tc>
          <w:tcPr>
            <w:tcW w:w="2347" w:type="dxa"/>
            <w:vMerge w:val="restart"/>
            <w:shd w:val="clear" w:color="auto" w:fill="FFFFFF" w:themeFill="background1"/>
            <w:vAlign w:val="center"/>
          </w:tcPr>
          <w:p w:rsidR="009F5063" w:rsidRDefault="00B16006" w14:paraId="75E5DD11" w14:textId="77777777">
            <w:pPr>
              <w:rPr>
                <w:color w:val="000000"/>
              </w:rPr>
            </w:pPr>
            <w:r>
              <w:rPr>
                <w:color w:val="000000"/>
              </w:rPr>
              <w:t>Stigma, lack of MHPSS professionals, financial barriers, trust barriers</w:t>
            </w:r>
          </w:p>
        </w:tc>
      </w:tr>
      <w:tr w:rsidR="009F5063" w:rsidTr="328AB2C6" w14:paraId="335B3AD1" w14:textId="77777777">
        <w:trPr>
          <w:trHeight w:val="864"/>
        </w:trPr>
        <w:tc>
          <w:tcPr>
            <w:tcW w:w="4508" w:type="dxa"/>
            <w:tcBorders>
              <w:right w:val="nil"/>
            </w:tcBorders>
            <w:vAlign w:val="center"/>
          </w:tcPr>
          <w:p w:rsidR="009F5063" w:rsidRDefault="00B16006" w14:paraId="64E2565E" w14:textId="77777777">
            <w:pPr>
              <w:numPr>
                <w:ilvl w:val="0"/>
                <w:numId w:val="2"/>
              </w:numPr>
              <w:pBdr>
                <w:top w:val="nil"/>
                <w:left w:val="nil"/>
                <w:bottom w:val="nil"/>
                <w:right w:val="nil"/>
                <w:between w:val="nil"/>
              </w:pBdr>
              <w:rPr>
                <w:color w:val="000000"/>
              </w:rPr>
            </w:pPr>
            <w:r>
              <w:rPr>
                <w:color w:val="000000"/>
              </w:rPr>
              <w:t>Creating a comprehensive national plan that outlines guidelines for crisis intervention at the national, regional, and local levels.</w:t>
            </w:r>
          </w:p>
        </w:tc>
        <w:tc>
          <w:tcPr>
            <w:tcW w:w="2505" w:type="dxa"/>
            <w:tcBorders>
              <w:left w:val="nil"/>
            </w:tcBorders>
            <w:shd w:val="clear" w:color="auto" w:fill="FFFFFF" w:themeFill="background1"/>
            <w:vAlign w:val="center"/>
          </w:tcPr>
          <w:p w:rsidR="009F5063" w:rsidRDefault="00B16006" w14:paraId="5A183135" w14:textId="77777777">
            <w:pPr>
              <w:rPr>
                <w:color w:val="000000"/>
              </w:rPr>
            </w:pPr>
            <w:r>
              <w:rPr>
                <w:color w:val="000000"/>
              </w:rPr>
              <w:t>Public Policy and Organization</w:t>
            </w:r>
          </w:p>
        </w:tc>
        <w:tc>
          <w:tcPr>
            <w:tcW w:w="2347" w:type="dxa"/>
            <w:vMerge/>
            <w:vAlign w:val="center"/>
          </w:tcPr>
          <w:p w:rsidR="009F5063" w:rsidRDefault="009F5063" w14:paraId="6D24AF05" w14:textId="77777777">
            <w:pPr>
              <w:widowControl w:val="0"/>
              <w:pBdr>
                <w:top w:val="nil"/>
                <w:left w:val="nil"/>
                <w:bottom w:val="nil"/>
                <w:right w:val="nil"/>
                <w:between w:val="nil"/>
              </w:pBdr>
              <w:spacing w:line="276" w:lineRule="auto"/>
              <w:rPr>
                <w:color w:val="000000"/>
              </w:rPr>
            </w:pPr>
          </w:p>
        </w:tc>
      </w:tr>
      <w:tr w:rsidR="009F5063" w:rsidTr="328AB2C6" w14:paraId="4A7A5CAB" w14:textId="77777777">
        <w:trPr>
          <w:trHeight w:val="288"/>
        </w:trPr>
        <w:tc>
          <w:tcPr>
            <w:tcW w:w="4508" w:type="dxa"/>
            <w:tcBorders>
              <w:right w:val="nil"/>
            </w:tcBorders>
            <w:vAlign w:val="center"/>
          </w:tcPr>
          <w:p w:rsidR="009F5063" w:rsidRDefault="00B16006" w14:paraId="4DEC4243" w14:textId="77777777">
            <w:pPr>
              <w:numPr>
                <w:ilvl w:val="0"/>
                <w:numId w:val="2"/>
              </w:numPr>
              <w:pBdr>
                <w:top w:val="nil"/>
                <w:left w:val="nil"/>
                <w:bottom w:val="nil"/>
                <w:right w:val="nil"/>
                <w:between w:val="nil"/>
              </w:pBdr>
              <w:rPr>
                <w:color w:val="000000"/>
              </w:rPr>
            </w:pPr>
            <w:r>
              <w:rPr>
                <w:color w:val="000000"/>
              </w:rPr>
              <w:t>Developing National level scaling up strategies</w:t>
            </w:r>
          </w:p>
        </w:tc>
        <w:tc>
          <w:tcPr>
            <w:tcW w:w="2505" w:type="dxa"/>
            <w:tcBorders>
              <w:left w:val="nil"/>
            </w:tcBorders>
            <w:shd w:val="clear" w:color="auto" w:fill="FFFFFF" w:themeFill="background1"/>
            <w:vAlign w:val="center"/>
          </w:tcPr>
          <w:p w:rsidR="009F5063" w:rsidRDefault="00B16006" w14:paraId="7BB6D21D" w14:textId="77777777">
            <w:pPr>
              <w:rPr>
                <w:color w:val="000000"/>
              </w:rPr>
            </w:pPr>
            <w:r>
              <w:rPr>
                <w:color w:val="000000"/>
              </w:rPr>
              <w:t>Public Policy, Organization</w:t>
            </w:r>
          </w:p>
        </w:tc>
        <w:tc>
          <w:tcPr>
            <w:tcW w:w="2347" w:type="dxa"/>
            <w:vMerge/>
            <w:vAlign w:val="center"/>
          </w:tcPr>
          <w:p w:rsidR="009F5063" w:rsidRDefault="009F5063" w14:paraId="2FA79135" w14:textId="77777777">
            <w:pPr>
              <w:widowControl w:val="0"/>
              <w:pBdr>
                <w:top w:val="nil"/>
                <w:left w:val="nil"/>
                <w:bottom w:val="nil"/>
                <w:right w:val="nil"/>
                <w:between w:val="nil"/>
              </w:pBdr>
              <w:spacing w:line="276" w:lineRule="auto"/>
              <w:rPr>
                <w:color w:val="000000"/>
              </w:rPr>
            </w:pPr>
          </w:p>
        </w:tc>
      </w:tr>
      <w:tr w:rsidR="009F5063" w:rsidTr="328AB2C6" w14:paraId="09AE193E" w14:textId="77777777">
        <w:trPr>
          <w:trHeight w:val="600"/>
        </w:trPr>
        <w:tc>
          <w:tcPr>
            <w:tcW w:w="4508" w:type="dxa"/>
            <w:tcBorders>
              <w:right w:val="nil"/>
            </w:tcBorders>
            <w:vAlign w:val="center"/>
          </w:tcPr>
          <w:p w:rsidR="009F5063" w:rsidRDefault="00B16006" w14:paraId="5341F1B9" w14:textId="77777777">
            <w:pPr>
              <w:numPr>
                <w:ilvl w:val="0"/>
                <w:numId w:val="2"/>
              </w:numPr>
              <w:pBdr>
                <w:top w:val="nil"/>
                <w:left w:val="nil"/>
                <w:bottom w:val="nil"/>
                <w:right w:val="nil"/>
                <w:between w:val="nil"/>
              </w:pBdr>
              <w:rPr>
                <w:color w:val="000000"/>
              </w:rPr>
            </w:pPr>
            <w:r>
              <w:rPr>
                <w:color w:val="000000"/>
              </w:rPr>
              <w:t>Providing state-reimbursed MHPSS services (public health approach)</w:t>
            </w:r>
          </w:p>
        </w:tc>
        <w:tc>
          <w:tcPr>
            <w:tcW w:w="2505" w:type="dxa"/>
            <w:tcBorders>
              <w:left w:val="nil"/>
            </w:tcBorders>
            <w:shd w:val="clear" w:color="auto" w:fill="FFFFFF" w:themeFill="background1"/>
            <w:vAlign w:val="center"/>
          </w:tcPr>
          <w:p w:rsidR="009F5063" w:rsidRDefault="00B16006" w14:paraId="23E32BBD" w14:textId="77777777">
            <w:pPr>
              <w:rPr>
                <w:color w:val="000000"/>
              </w:rPr>
            </w:pPr>
            <w:r>
              <w:rPr>
                <w:color w:val="000000"/>
              </w:rPr>
              <w:t>Public Policy</w:t>
            </w:r>
          </w:p>
        </w:tc>
        <w:tc>
          <w:tcPr>
            <w:tcW w:w="2347" w:type="dxa"/>
            <w:vMerge/>
            <w:vAlign w:val="center"/>
          </w:tcPr>
          <w:p w:rsidR="009F5063" w:rsidRDefault="009F5063" w14:paraId="5D11A9DB" w14:textId="77777777">
            <w:pPr>
              <w:widowControl w:val="0"/>
              <w:pBdr>
                <w:top w:val="nil"/>
                <w:left w:val="nil"/>
                <w:bottom w:val="nil"/>
                <w:right w:val="nil"/>
                <w:between w:val="nil"/>
              </w:pBdr>
              <w:spacing w:line="276" w:lineRule="auto"/>
              <w:rPr>
                <w:color w:val="000000"/>
              </w:rPr>
            </w:pPr>
          </w:p>
        </w:tc>
      </w:tr>
      <w:tr w:rsidR="009F5063" w:rsidTr="328AB2C6" w14:paraId="6DEEE162" w14:textId="77777777">
        <w:trPr>
          <w:trHeight w:val="576"/>
        </w:trPr>
        <w:tc>
          <w:tcPr>
            <w:tcW w:w="4508" w:type="dxa"/>
            <w:tcBorders>
              <w:right w:val="nil"/>
            </w:tcBorders>
            <w:vAlign w:val="center"/>
          </w:tcPr>
          <w:p w:rsidR="009F5063" w:rsidRDefault="00B16006" w14:paraId="770B1B77" w14:textId="77777777">
            <w:pPr>
              <w:numPr>
                <w:ilvl w:val="0"/>
                <w:numId w:val="2"/>
              </w:numPr>
              <w:pBdr>
                <w:top w:val="nil"/>
                <w:left w:val="nil"/>
                <w:bottom w:val="nil"/>
                <w:right w:val="nil"/>
                <w:between w:val="nil"/>
              </w:pBdr>
              <w:rPr>
                <w:color w:val="000000"/>
              </w:rPr>
            </w:pPr>
            <w:r>
              <w:rPr>
                <w:color w:val="000000"/>
              </w:rPr>
              <w:t>State-level consistent and reliable actions and policies to ensure long-term predictability.</w:t>
            </w:r>
          </w:p>
        </w:tc>
        <w:tc>
          <w:tcPr>
            <w:tcW w:w="2505" w:type="dxa"/>
            <w:tcBorders>
              <w:left w:val="nil"/>
            </w:tcBorders>
            <w:shd w:val="clear" w:color="auto" w:fill="FFFFFF" w:themeFill="background1"/>
            <w:vAlign w:val="center"/>
          </w:tcPr>
          <w:p w:rsidR="009F5063" w:rsidRDefault="00B16006" w14:paraId="00298A10" w14:textId="77777777">
            <w:pPr>
              <w:rPr>
                <w:color w:val="000000"/>
              </w:rPr>
            </w:pPr>
            <w:r>
              <w:rPr>
                <w:color w:val="000000"/>
              </w:rPr>
              <w:t>Public Policy</w:t>
            </w:r>
          </w:p>
        </w:tc>
        <w:tc>
          <w:tcPr>
            <w:tcW w:w="2347" w:type="dxa"/>
            <w:vMerge/>
            <w:vAlign w:val="center"/>
          </w:tcPr>
          <w:p w:rsidR="009F5063" w:rsidRDefault="009F5063" w14:paraId="54A23598" w14:textId="77777777">
            <w:pPr>
              <w:widowControl w:val="0"/>
              <w:pBdr>
                <w:top w:val="nil"/>
                <w:left w:val="nil"/>
                <w:bottom w:val="nil"/>
                <w:right w:val="nil"/>
                <w:between w:val="nil"/>
              </w:pBdr>
              <w:spacing w:line="276" w:lineRule="auto"/>
              <w:rPr>
                <w:color w:val="000000"/>
              </w:rPr>
            </w:pPr>
          </w:p>
        </w:tc>
      </w:tr>
      <w:tr w:rsidR="009F5063" w:rsidTr="328AB2C6" w14:paraId="19284BE2" w14:textId="77777777">
        <w:trPr>
          <w:trHeight w:val="864"/>
        </w:trPr>
        <w:tc>
          <w:tcPr>
            <w:tcW w:w="9360" w:type="dxa"/>
            <w:gridSpan w:val="3"/>
            <w:tcBorders>
              <w:right w:val="nil"/>
            </w:tcBorders>
            <w:shd w:val="clear" w:color="auto" w:fill="F2F2F2" w:themeFill="background1" w:themeFillShade="F2"/>
            <w:vAlign w:val="center"/>
          </w:tcPr>
          <w:p w:rsidR="009F5063" w:rsidRDefault="00B16006" w14:paraId="00495AAD" w14:textId="77777777">
            <w:pPr>
              <w:rPr>
                <w:color w:val="000000"/>
              </w:rPr>
            </w:pPr>
            <w:r>
              <w:rPr>
                <w:b/>
                <w:smallCaps/>
                <w:color w:val="000000"/>
              </w:rPr>
              <w:t>ENHANCING FUNDING OPPORTUNITIES AND ACCESSIBILITY</w:t>
            </w:r>
          </w:p>
        </w:tc>
      </w:tr>
      <w:tr w:rsidR="009F5063" w:rsidTr="328AB2C6" w14:paraId="7E75183A" w14:textId="77777777">
        <w:trPr>
          <w:trHeight w:val="288"/>
        </w:trPr>
        <w:tc>
          <w:tcPr>
            <w:tcW w:w="4508" w:type="dxa"/>
            <w:tcBorders>
              <w:right w:val="nil"/>
            </w:tcBorders>
            <w:vAlign w:val="center"/>
          </w:tcPr>
          <w:p w:rsidR="009F5063" w:rsidRDefault="00B16006" w14:paraId="39F3D6F3" w14:textId="77777777">
            <w:pPr>
              <w:numPr>
                <w:ilvl w:val="0"/>
                <w:numId w:val="2"/>
              </w:numPr>
              <w:pBdr>
                <w:top w:val="nil"/>
                <w:left w:val="nil"/>
                <w:bottom w:val="nil"/>
                <w:right w:val="nil"/>
                <w:between w:val="nil"/>
              </w:pBdr>
              <w:rPr>
                <w:color w:val="000000"/>
              </w:rPr>
            </w:pPr>
            <w:r>
              <w:rPr>
                <w:color w:val="000000"/>
              </w:rPr>
              <w:t>Financial support for MHPSS activities</w:t>
            </w:r>
          </w:p>
        </w:tc>
        <w:tc>
          <w:tcPr>
            <w:tcW w:w="2505" w:type="dxa"/>
            <w:tcBorders>
              <w:left w:val="nil"/>
            </w:tcBorders>
            <w:shd w:val="clear" w:color="auto" w:fill="FFFFFF" w:themeFill="background1"/>
            <w:vAlign w:val="center"/>
          </w:tcPr>
          <w:p w:rsidR="009F5063" w:rsidRDefault="00B16006" w14:paraId="5A89F2D0" w14:textId="77777777">
            <w:pPr>
              <w:rPr>
                <w:color w:val="000000"/>
              </w:rPr>
            </w:pPr>
            <w:r>
              <w:rPr>
                <w:color w:val="000000"/>
              </w:rPr>
              <w:t>Public Policy</w:t>
            </w:r>
          </w:p>
        </w:tc>
        <w:tc>
          <w:tcPr>
            <w:tcW w:w="2347" w:type="dxa"/>
            <w:vMerge w:val="restart"/>
            <w:shd w:val="clear" w:color="auto" w:fill="FFFFFF" w:themeFill="background1"/>
            <w:vAlign w:val="center"/>
          </w:tcPr>
          <w:p w:rsidR="009F5063" w:rsidRDefault="00B16006" w14:paraId="7934ED00" w14:textId="77777777">
            <w:pPr>
              <w:rPr>
                <w:color w:val="000000"/>
              </w:rPr>
            </w:pPr>
            <w:r>
              <w:rPr>
                <w:color w:val="000000"/>
              </w:rPr>
              <w:t>Stigma, financial barriers</w:t>
            </w:r>
          </w:p>
        </w:tc>
      </w:tr>
      <w:tr w:rsidR="009F5063" w:rsidTr="328AB2C6" w14:paraId="3A48C886" w14:textId="77777777">
        <w:trPr>
          <w:trHeight w:val="288"/>
        </w:trPr>
        <w:tc>
          <w:tcPr>
            <w:tcW w:w="4508" w:type="dxa"/>
            <w:tcBorders>
              <w:right w:val="nil"/>
            </w:tcBorders>
            <w:vAlign w:val="center"/>
          </w:tcPr>
          <w:p w:rsidR="009F5063" w:rsidRDefault="00B16006" w14:paraId="6D2F5364" w14:textId="77777777">
            <w:pPr>
              <w:numPr>
                <w:ilvl w:val="0"/>
                <w:numId w:val="2"/>
              </w:numPr>
              <w:pBdr>
                <w:top w:val="nil"/>
                <w:left w:val="nil"/>
                <w:bottom w:val="nil"/>
                <w:right w:val="nil"/>
                <w:between w:val="nil"/>
              </w:pBdr>
              <w:rPr>
                <w:color w:val="000000"/>
              </w:rPr>
            </w:pPr>
            <w:r>
              <w:rPr>
                <w:color w:val="000000"/>
              </w:rPr>
              <w:t>Mobilization of financial resources through donor support.</w:t>
            </w:r>
          </w:p>
        </w:tc>
        <w:tc>
          <w:tcPr>
            <w:tcW w:w="2505" w:type="dxa"/>
            <w:tcBorders>
              <w:left w:val="nil"/>
            </w:tcBorders>
            <w:shd w:val="clear" w:color="auto" w:fill="FFFFFF" w:themeFill="background1"/>
            <w:vAlign w:val="center"/>
          </w:tcPr>
          <w:p w:rsidR="009F5063" w:rsidRDefault="00B16006" w14:paraId="4B9F19F0" w14:textId="77777777">
            <w:pPr>
              <w:rPr>
                <w:color w:val="000000"/>
              </w:rPr>
            </w:pPr>
            <w:r>
              <w:rPr>
                <w:color w:val="000000"/>
              </w:rPr>
              <w:t>Organizations</w:t>
            </w:r>
          </w:p>
        </w:tc>
        <w:tc>
          <w:tcPr>
            <w:tcW w:w="2347" w:type="dxa"/>
            <w:vMerge/>
            <w:vAlign w:val="center"/>
          </w:tcPr>
          <w:p w:rsidR="009F5063" w:rsidRDefault="009F5063" w14:paraId="31B2FAB5" w14:textId="77777777">
            <w:pPr>
              <w:widowControl w:val="0"/>
              <w:pBdr>
                <w:top w:val="nil"/>
                <w:left w:val="nil"/>
                <w:bottom w:val="nil"/>
                <w:right w:val="nil"/>
                <w:between w:val="nil"/>
              </w:pBdr>
              <w:spacing w:line="276" w:lineRule="auto"/>
              <w:rPr>
                <w:color w:val="000000"/>
              </w:rPr>
            </w:pPr>
          </w:p>
        </w:tc>
      </w:tr>
      <w:tr w:rsidR="009F5063" w:rsidTr="328AB2C6" w14:paraId="6EEA2FA9" w14:textId="77777777">
        <w:trPr>
          <w:trHeight w:val="288"/>
        </w:trPr>
        <w:tc>
          <w:tcPr>
            <w:tcW w:w="4508" w:type="dxa"/>
            <w:tcBorders>
              <w:right w:val="nil"/>
            </w:tcBorders>
            <w:vAlign w:val="center"/>
          </w:tcPr>
          <w:p w:rsidR="009F5063" w:rsidRDefault="00B16006" w14:paraId="15417D32" w14:textId="77777777">
            <w:pPr>
              <w:numPr>
                <w:ilvl w:val="0"/>
                <w:numId w:val="2"/>
              </w:numPr>
              <w:pBdr>
                <w:top w:val="nil"/>
                <w:left w:val="nil"/>
                <w:bottom w:val="nil"/>
                <w:right w:val="nil"/>
                <w:between w:val="nil"/>
              </w:pBdr>
              <w:rPr>
                <w:color w:val="000000"/>
              </w:rPr>
            </w:pPr>
            <w:r>
              <w:rPr>
                <w:color w:val="000000"/>
              </w:rPr>
              <w:t>Encouraging organizations to apply for EU funds</w:t>
            </w:r>
          </w:p>
        </w:tc>
        <w:tc>
          <w:tcPr>
            <w:tcW w:w="2505" w:type="dxa"/>
            <w:tcBorders>
              <w:left w:val="nil"/>
            </w:tcBorders>
            <w:shd w:val="clear" w:color="auto" w:fill="FFFFFF" w:themeFill="background1"/>
            <w:vAlign w:val="center"/>
          </w:tcPr>
          <w:p w:rsidR="009F5063" w:rsidRDefault="00B16006" w14:paraId="0C6CA9B4" w14:textId="77777777">
            <w:pPr>
              <w:rPr>
                <w:color w:val="000000"/>
              </w:rPr>
            </w:pPr>
            <w:r>
              <w:rPr>
                <w:color w:val="000000"/>
              </w:rPr>
              <w:t>Public Policy</w:t>
            </w:r>
          </w:p>
        </w:tc>
        <w:tc>
          <w:tcPr>
            <w:tcW w:w="2347" w:type="dxa"/>
            <w:vMerge/>
            <w:vAlign w:val="center"/>
          </w:tcPr>
          <w:p w:rsidR="009F5063" w:rsidRDefault="009F5063" w14:paraId="3FB71D41" w14:textId="77777777">
            <w:pPr>
              <w:widowControl w:val="0"/>
              <w:pBdr>
                <w:top w:val="nil"/>
                <w:left w:val="nil"/>
                <w:bottom w:val="nil"/>
                <w:right w:val="nil"/>
                <w:between w:val="nil"/>
              </w:pBdr>
              <w:spacing w:line="276" w:lineRule="auto"/>
              <w:rPr>
                <w:color w:val="000000"/>
              </w:rPr>
            </w:pPr>
          </w:p>
        </w:tc>
      </w:tr>
      <w:tr w:rsidR="009F5063" w:rsidTr="328AB2C6" w14:paraId="38D8AB33" w14:textId="77777777">
        <w:trPr>
          <w:trHeight w:val="576"/>
        </w:trPr>
        <w:tc>
          <w:tcPr>
            <w:tcW w:w="4508" w:type="dxa"/>
            <w:tcBorders>
              <w:right w:val="nil"/>
            </w:tcBorders>
            <w:vAlign w:val="center"/>
          </w:tcPr>
          <w:p w:rsidR="009F5063" w:rsidRDefault="00B16006" w14:paraId="29335990" w14:textId="7AA2B6F9">
            <w:pPr>
              <w:numPr>
                <w:ilvl w:val="0"/>
                <w:numId w:val="2"/>
              </w:numPr>
              <w:pBdr>
                <w:top w:val="nil"/>
                <w:left w:val="nil"/>
                <w:bottom w:val="nil"/>
                <w:right w:val="nil"/>
                <w:between w:val="nil"/>
              </w:pBdr>
              <w:rPr>
                <w:color w:val="000000"/>
              </w:rPr>
            </w:pPr>
            <w:r>
              <w:rPr>
                <w:color w:val="000000"/>
              </w:rPr>
              <w:t>Create training and support for organizations and NGOs to efficiently access and manage funds</w:t>
            </w:r>
          </w:p>
        </w:tc>
        <w:tc>
          <w:tcPr>
            <w:tcW w:w="2505" w:type="dxa"/>
            <w:tcBorders>
              <w:left w:val="nil"/>
            </w:tcBorders>
            <w:shd w:val="clear" w:color="auto" w:fill="FFFFFF" w:themeFill="background1"/>
            <w:vAlign w:val="center"/>
          </w:tcPr>
          <w:p w:rsidR="009F5063" w:rsidRDefault="00B16006" w14:paraId="31FFA3D5" w14:textId="77777777">
            <w:pPr>
              <w:rPr>
                <w:color w:val="000000"/>
              </w:rPr>
            </w:pPr>
            <w:r>
              <w:rPr>
                <w:color w:val="000000"/>
              </w:rPr>
              <w:t>Organizations</w:t>
            </w:r>
          </w:p>
        </w:tc>
        <w:tc>
          <w:tcPr>
            <w:tcW w:w="2347" w:type="dxa"/>
            <w:vMerge/>
            <w:vAlign w:val="center"/>
          </w:tcPr>
          <w:p w:rsidR="009F5063" w:rsidRDefault="009F5063" w14:paraId="373CF6E6" w14:textId="77777777">
            <w:pPr>
              <w:widowControl w:val="0"/>
              <w:pBdr>
                <w:top w:val="nil"/>
                <w:left w:val="nil"/>
                <w:bottom w:val="nil"/>
                <w:right w:val="nil"/>
                <w:between w:val="nil"/>
              </w:pBdr>
              <w:spacing w:line="276" w:lineRule="auto"/>
              <w:rPr>
                <w:color w:val="000000"/>
              </w:rPr>
            </w:pPr>
          </w:p>
        </w:tc>
      </w:tr>
      <w:tr w:rsidR="009F5063" w:rsidTr="328AB2C6" w14:paraId="2767AA4D" w14:textId="77777777">
        <w:trPr>
          <w:trHeight w:val="864"/>
        </w:trPr>
        <w:tc>
          <w:tcPr>
            <w:tcW w:w="9360" w:type="dxa"/>
            <w:gridSpan w:val="3"/>
            <w:tcBorders>
              <w:right w:val="nil"/>
            </w:tcBorders>
            <w:shd w:val="clear" w:color="auto" w:fill="F2F2F2" w:themeFill="background1" w:themeFillShade="F2"/>
            <w:vAlign w:val="center"/>
          </w:tcPr>
          <w:p w:rsidR="009F5063" w:rsidRDefault="00B16006" w14:paraId="6B2C8E9A" w14:textId="77777777">
            <w:pPr>
              <w:rPr>
                <w:color w:val="000000"/>
              </w:rPr>
            </w:pPr>
            <w:r>
              <w:rPr>
                <w:b/>
                <w:smallCaps/>
                <w:color w:val="000000"/>
              </w:rPr>
              <w:t>INCORPORATING UKRAINIAN SPECIALISTS IN ORGANIZATIONS AND PROJECTS PROVIDING MHPSS</w:t>
            </w:r>
          </w:p>
        </w:tc>
      </w:tr>
      <w:tr w:rsidR="009F5063" w:rsidTr="328AB2C6" w14:paraId="79B980A9" w14:textId="77777777">
        <w:trPr>
          <w:trHeight w:val="864"/>
        </w:trPr>
        <w:tc>
          <w:tcPr>
            <w:tcW w:w="4508" w:type="dxa"/>
            <w:tcBorders>
              <w:right w:val="nil"/>
            </w:tcBorders>
            <w:vAlign w:val="center"/>
          </w:tcPr>
          <w:p w:rsidR="009F5063" w:rsidRDefault="00B16006" w14:paraId="4EFD054B" w14:textId="77777777">
            <w:pPr>
              <w:numPr>
                <w:ilvl w:val="0"/>
                <w:numId w:val="2"/>
              </w:numPr>
              <w:pBdr>
                <w:top w:val="nil"/>
                <w:left w:val="nil"/>
                <w:bottom w:val="nil"/>
                <w:right w:val="nil"/>
                <w:between w:val="nil"/>
              </w:pBdr>
              <w:rPr>
                <w:color w:val="000000"/>
              </w:rPr>
            </w:pPr>
            <w:r>
              <w:rPr>
                <w:color w:val="000000"/>
              </w:rPr>
              <w:t>Incorporating Ukrainian specialists into the mental healthcare system of the host country</w:t>
            </w:r>
          </w:p>
        </w:tc>
        <w:tc>
          <w:tcPr>
            <w:tcW w:w="2505" w:type="dxa"/>
            <w:tcBorders>
              <w:left w:val="nil"/>
            </w:tcBorders>
            <w:shd w:val="clear" w:color="auto" w:fill="FFFFFF" w:themeFill="background1"/>
            <w:vAlign w:val="center"/>
          </w:tcPr>
          <w:p w:rsidR="009F5063" w:rsidRDefault="00B16006" w14:paraId="5BC0E65C" w14:textId="77777777">
            <w:pPr>
              <w:rPr>
                <w:color w:val="000000"/>
              </w:rPr>
            </w:pPr>
            <w:r>
              <w:rPr>
                <w:color w:val="000000"/>
              </w:rPr>
              <w:t>Public Policy</w:t>
            </w:r>
          </w:p>
        </w:tc>
        <w:tc>
          <w:tcPr>
            <w:tcW w:w="2347" w:type="dxa"/>
            <w:vMerge w:val="restart"/>
            <w:shd w:val="clear" w:color="auto" w:fill="FFFFFF" w:themeFill="background1"/>
            <w:vAlign w:val="center"/>
          </w:tcPr>
          <w:p w:rsidR="009F5063" w:rsidRDefault="00B16006" w14:paraId="125248A4" w14:textId="77777777">
            <w:pPr>
              <w:rPr>
                <w:color w:val="000000"/>
              </w:rPr>
            </w:pPr>
            <w:r>
              <w:rPr>
                <w:color w:val="000000"/>
              </w:rPr>
              <w:t>Language barriers, lack of MHPSS professionals, financial barriers</w:t>
            </w:r>
          </w:p>
        </w:tc>
      </w:tr>
      <w:tr w:rsidR="009F5063" w:rsidTr="328AB2C6" w14:paraId="5912B8BB" w14:textId="77777777">
        <w:trPr>
          <w:trHeight w:val="864"/>
        </w:trPr>
        <w:tc>
          <w:tcPr>
            <w:tcW w:w="4508" w:type="dxa"/>
            <w:tcBorders>
              <w:right w:val="nil"/>
            </w:tcBorders>
            <w:vAlign w:val="center"/>
          </w:tcPr>
          <w:p w:rsidR="009F5063" w:rsidRDefault="00B16006" w14:paraId="5C89BF5D" w14:textId="77777777">
            <w:pPr>
              <w:numPr>
                <w:ilvl w:val="0"/>
                <w:numId w:val="2"/>
              </w:numPr>
              <w:pBdr>
                <w:top w:val="nil"/>
                <w:left w:val="nil"/>
                <w:bottom w:val="nil"/>
                <w:right w:val="nil"/>
                <w:between w:val="nil"/>
              </w:pBdr>
              <w:rPr>
                <w:color w:val="000000"/>
              </w:rPr>
            </w:pPr>
            <w:r>
              <w:rPr>
                <w:color w:val="000000"/>
              </w:rPr>
              <w:t>Creating simplified procedures for the recognition of academic studies and certificates of Ukrainian MHPSS workers</w:t>
            </w:r>
          </w:p>
        </w:tc>
        <w:tc>
          <w:tcPr>
            <w:tcW w:w="2505" w:type="dxa"/>
            <w:tcBorders>
              <w:left w:val="nil"/>
            </w:tcBorders>
            <w:shd w:val="clear" w:color="auto" w:fill="FFFFFF" w:themeFill="background1"/>
            <w:vAlign w:val="center"/>
          </w:tcPr>
          <w:p w:rsidR="009F5063" w:rsidRDefault="00B16006" w14:paraId="2B7F4940" w14:textId="77777777">
            <w:pPr>
              <w:rPr>
                <w:color w:val="000000"/>
              </w:rPr>
            </w:pPr>
            <w:r>
              <w:rPr>
                <w:color w:val="000000"/>
              </w:rPr>
              <w:t>Public Policy</w:t>
            </w:r>
          </w:p>
        </w:tc>
        <w:tc>
          <w:tcPr>
            <w:tcW w:w="2347" w:type="dxa"/>
            <w:vMerge/>
            <w:vAlign w:val="center"/>
          </w:tcPr>
          <w:p w:rsidR="009F5063" w:rsidRDefault="009F5063" w14:paraId="4D29D665" w14:textId="77777777">
            <w:pPr>
              <w:widowControl w:val="0"/>
              <w:pBdr>
                <w:top w:val="nil"/>
                <w:left w:val="nil"/>
                <w:bottom w:val="nil"/>
                <w:right w:val="nil"/>
                <w:between w:val="nil"/>
              </w:pBdr>
              <w:spacing w:line="276" w:lineRule="auto"/>
              <w:rPr>
                <w:color w:val="000000"/>
              </w:rPr>
            </w:pPr>
          </w:p>
        </w:tc>
      </w:tr>
      <w:tr w:rsidR="009F5063" w:rsidTr="328AB2C6" w14:paraId="48C748CF" w14:textId="77777777">
        <w:trPr>
          <w:trHeight w:val="576"/>
        </w:trPr>
        <w:tc>
          <w:tcPr>
            <w:tcW w:w="4508" w:type="dxa"/>
            <w:tcBorders>
              <w:right w:val="nil"/>
            </w:tcBorders>
            <w:vAlign w:val="center"/>
          </w:tcPr>
          <w:p w:rsidR="009F5063" w:rsidRDefault="00B16006" w14:paraId="1B883F29" w14:textId="77777777">
            <w:pPr>
              <w:numPr>
                <w:ilvl w:val="0"/>
                <w:numId w:val="2"/>
              </w:numPr>
              <w:pBdr>
                <w:top w:val="nil"/>
                <w:left w:val="nil"/>
                <w:bottom w:val="nil"/>
                <w:right w:val="nil"/>
                <w:between w:val="nil"/>
              </w:pBdr>
              <w:rPr>
                <w:color w:val="000000"/>
              </w:rPr>
            </w:pPr>
            <w:r w:rsidRPr="34B987F2">
              <w:rPr>
                <w:color w:val="000000" w:themeColor="text1"/>
              </w:rPr>
              <w:t>Advocacy for enabling Ukrainian mental health professionals to serve their own community</w:t>
            </w:r>
          </w:p>
        </w:tc>
        <w:tc>
          <w:tcPr>
            <w:tcW w:w="2505" w:type="dxa"/>
            <w:tcBorders>
              <w:left w:val="nil"/>
            </w:tcBorders>
            <w:shd w:val="clear" w:color="auto" w:fill="FFFFFF" w:themeFill="background1"/>
            <w:vAlign w:val="center"/>
          </w:tcPr>
          <w:p w:rsidR="009F5063" w:rsidRDefault="00B16006" w14:paraId="54EBBBD2" w14:textId="77777777">
            <w:pPr>
              <w:rPr>
                <w:color w:val="000000"/>
              </w:rPr>
            </w:pPr>
            <w:r>
              <w:rPr>
                <w:color w:val="000000"/>
              </w:rPr>
              <w:t>Organizations, Individual providers</w:t>
            </w:r>
          </w:p>
        </w:tc>
        <w:tc>
          <w:tcPr>
            <w:tcW w:w="2347" w:type="dxa"/>
            <w:vMerge/>
            <w:vAlign w:val="center"/>
          </w:tcPr>
          <w:p w:rsidR="009F5063" w:rsidRDefault="009F5063" w14:paraId="72913C68" w14:textId="77777777">
            <w:pPr>
              <w:widowControl w:val="0"/>
              <w:pBdr>
                <w:top w:val="nil"/>
                <w:left w:val="nil"/>
                <w:bottom w:val="nil"/>
                <w:right w:val="nil"/>
                <w:between w:val="nil"/>
              </w:pBdr>
              <w:spacing w:line="276" w:lineRule="auto"/>
              <w:rPr>
                <w:color w:val="000000"/>
              </w:rPr>
            </w:pPr>
          </w:p>
        </w:tc>
      </w:tr>
      <w:tr w:rsidR="009F5063" w:rsidTr="328AB2C6" w14:paraId="713955BA" w14:textId="77777777">
        <w:trPr>
          <w:trHeight w:val="576"/>
        </w:trPr>
        <w:tc>
          <w:tcPr>
            <w:tcW w:w="4508" w:type="dxa"/>
            <w:tcBorders>
              <w:right w:val="nil"/>
            </w:tcBorders>
            <w:vAlign w:val="center"/>
          </w:tcPr>
          <w:p w:rsidR="009F5063" w:rsidRDefault="00B16006" w14:paraId="2040FDC0" w14:textId="77777777">
            <w:pPr>
              <w:numPr>
                <w:ilvl w:val="0"/>
                <w:numId w:val="2"/>
              </w:numPr>
              <w:pBdr>
                <w:top w:val="nil"/>
                <w:left w:val="nil"/>
                <w:bottom w:val="nil"/>
                <w:right w:val="nil"/>
                <w:between w:val="nil"/>
              </w:pBdr>
              <w:rPr>
                <w:color w:val="000000"/>
              </w:rPr>
            </w:pPr>
            <w:r w:rsidRPr="34B987F2">
              <w:rPr>
                <w:color w:val="000000" w:themeColor="text1"/>
              </w:rPr>
              <w:t>Engaging Ukrainian MHPSS specialists in translation activities</w:t>
            </w:r>
          </w:p>
        </w:tc>
        <w:tc>
          <w:tcPr>
            <w:tcW w:w="2505" w:type="dxa"/>
            <w:tcBorders>
              <w:left w:val="nil"/>
            </w:tcBorders>
            <w:shd w:val="clear" w:color="auto" w:fill="FFFFFF" w:themeFill="background1"/>
            <w:vAlign w:val="center"/>
          </w:tcPr>
          <w:p w:rsidR="009F5063" w:rsidRDefault="00B16006" w14:paraId="78536C57" w14:textId="77777777">
            <w:pPr>
              <w:rPr>
                <w:color w:val="000000"/>
              </w:rPr>
            </w:pPr>
            <w:r>
              <w:rPr>
                <w:color w:val="000000"/>
              </w:rPr>
              <w:t>Organizations, Individual providers</w:t>
            </w:r>
          </w:p>
        </w:tc>
        <w:tc>
          <w:tcPr>
            <w:tcW w:w="2347" w:type="dxa"/>
            <w:vMerge/>
            <w:vAlign w:val="center"/>
          </w:tcPr>
          <w:p w:rsidR="009F5063" w:rsidRDefault="009F5063" w14:paraId="33702B49" w14:textId="77777777">
            <w:pPr>
              <w:widowControl w:val="0"/>
              <w:pBdr>
                <w:top w:val="nil"/>
                <w:left w:val="nil"/>
                <w:bottom w:val="nil"/>
                <w:right w:val="nil"/>
                <w:between w:val="nil"/>
              </w:pBdr>
              <w:spacing w:line="276" w:lineRule="auto"/>
              <w:rPr>
                <w:color w:val="000000"/>
              </w:rPr>
            </w:pPr>
          </w:p>
        </w:tc>
      </w:tr>
      <w:tr w:rsidR="009F5063" w:rsidTr="328AB2C6" w14:paraId="2A44D2C2" w14:textId="77777777">
        <w:trPr>
          <w:trHeight w:val="864"/>
        </w:trPr>
        <w:tc>
          <w:tcPr>
            <w:tcW w:w="9360" w:type="dxa"/>
            <w:gridSpan w:val="3"/>
            <w:tcBorders>
              <w:right w:val="nil"/>
            </w:tcBorders>
            <w:shd w:val="clear" w:color="auto" w:fill="F2F2F2" w:themeFill="background1" w:themeFillShade="F2"/>
            <w:vAlign w:val="center"/>
          </w:tcPr>
          <w:p w:rsidR="009F5063" w:rsidRDefault="00B16006" w14:paraId="3F9AA1FA" w14:textId="77777777">
            <w:pPr>
              <w:rPr>
                <w:b/>
                <w:smallCaps/>
                <w:color w:val="000000"/>
              </w:rPr>
            </w:pPr>
            <w:r>
              <w:rPr>
                <w:b/>
                <w:smallCaps/>
                <w:color w:val="000000"/>
              </w:rPr>
              <w:t xml:space="preserve">STRENGTHENING COLLABORATIVE AND COORDINATED MHPSS RESPONSES </w:t>
            </w:r>
          </w:p>
        </w:tc>
      </w:tr>
      <w:tr w:rsidR="009F5063" w:rsidTr="328AB2C6" w14:paraId="759869C2" w14:textId="77777777">
        <w:trPr>
          <w:trHeight w:val="1152"/>
        </w:trPr>
        <w:tc>
          <w:tcPr>
            <w:tcW w:w="4508" w:type="dxa"/>
            <w:tcBorders>
              <w:right w:val="nil"/>
            </w:tcBorders>
            <w:vAlign w:val="center"/>
          </w:tcPr>
          <w:p w:rsidR="009F5063" w:rsidRDefault="00B16006" w14:paraId="2D561546" w14:textId="77777777">
            <w:pPr>
              <w:numPr>
                <w:ilvl w:val="0"/>
                <w:numId w:val="2"/>
              </w:numPr>
              <w:pBdr>
                <w:top w:val="nil"/>
                <w:left w:val="nil"/>
                <w:bottom w:val="nil"/>
                <w:right w:val="nil"/>
                <w:between w:val="nil"/>
              </w:pBdr>
              <w:rPr>
                <w:color w:val="000000"/>
              </w:rPr>
            </w:pPr>
            <w:r w:rsidRPr="34B987F2">
              <w:rPr>
                <w:color w:val="000000" w:themeColor="text1"/>
              </w:rPr>
              <w:t>Collaboration among government entities, NGOs, social workers, and mental health specialists to deliver coordinated psychosocial interventions</w:t>
            </w:r>
          </w:p>
        </w:tc>
        <w:tc>
          <w:tcPr>
            <w:tcW w:w="2505" w:type="dxa"/>
            <w:tcBorders>
              <w:left w:val="nil"/>
            </w:tcBorders>
            <w:shd w:val="clear" w:color="auto" w:fill="FFFFFF" w:themeFill="background1"/>
            <w:vAlign w:val="center"/>
          </w:tcPr>
          <w:p w:rsidR="009F5063" w:rsidRDefault="00B16006" w14:paraId="5A7AEC21" w14:textId="77777777">
            <w:pPr>
              <w:rPr>
                <w:color w:val="000000"/>
              </w:rPr>
            </w:pPr>
            <w:r>
              <w:rPr>
                <w:color w:val="000000"/>
              </w:rPr>
              <w:t>Public Policy, Organization</w:t>
            </w:r>
          </w:p>
        </w:tc>
        <w:tc>
          <w:tcPr>
            <w:tcW w:w="2347" w:type="dxa"/>
            <w:vMerge w:val="restart"/>
            <w:shd w:val="clear" w:color="auto" w:fill="FFFFFF" w:themeFill="background1"/>
            <w:vAlign w:val="center"/>
          </w:tcPr>
          <w:p w:rsidR="009F5063" w:rsidRDefault="00B16006" w14:paraId="38C195B1" w14:textId="77777777">
            <w:pPr>
              <w:rPr>
                <w:color w:val="000000"/>
              </w:rPr>
            </w:pPr>
            <w:r>
              <w:rPr>
                <w:color w:val="000000"/>
              </w:rPr>
              <w:t xml:space="preserve">Language barriers, lack of MHPSS professionals, financial barriers, trust barriers </w:t>
            </w:r>
          </w:p>
        </w:tc>
      </w:tr>
      <w:tr w:rsidR="009F5063" w:rsidTr="328AB2C6" w14:paraId="5CD4719D" w14:textId="77777777">
        <w:trPr>
          <w:trHeight w:val="576"/>
        </w:trPr>
        <w:tc>
          <w:tcPr>
            <w:tcW w:w="4508" w:type="dxa"/>
            <w:tcBorders>
              <w:right w:val="nil"/>
            </w:tcBorders>
            <w:vAlign w:val="center"/>
          </w:tcPr>
          <w:p w:rsidR="009F5063" w:rsidRDefault="00B16006" w14:paraId="731E3C19" w14:textId="77777777">
            <w:pPr>
              <w:numPr>
                <w:ilvl w:val="0"/>
                <w:numId w:val="2"/>
              </w:numPr>
              <w:pBdr>
                <w:top w:val="nil"/>
                <w:left w:val="nil"/>
                <w:bottom w:val="nil"/>
                <w:right w:val="nil"/>
                <w:between w:val="nil"/>
              </w:pBdr>
              <w:rPr>
                <w:color w:val="000000"/>
              </w:rPr>
            </w:pPr>
            <w:r w:rsidRPr="34B987F2">
              <w:rPr>
                <w:color w:val="000000" w:themeColor="text1"/>
              </w:rPr>
              <w:t>Establishing clear referral pathways between organizations and specialists for smoother coordination</w:t>
            </w:r>
          </w:p>
        </w:tc>
        <w:tc>
          <w:tcPr>
            <w:tcW w:w="2505" w:type="dxa"/>
            <w:tcBorders>
              <w:left w:val="nil"/>
            </w:tcBorders>
            <w:shd w:val="clear" w:color="auto" w:fill="FFFFFF" w:themeFill="background1"/>
            <w:vAlign w:val="center"/>
          </w:tcPr>
          <w:p w:rsidR="009F5063" w:rsidRDefault="00B16006" w14:paraId="69F47866" w14:textId="77777777">
            <w:pPr>
              <w:rPr>
                <w:color w:val="000000"/>
              </w:rPr>
            </w:pPr>
            <w:r>
              <w:rPr>
                <w:color w:val="000000"/>
              </w:rPr>
              <w:t>Public Policy, Organization</w:t>
            </w:r>
          </w:p>
        </w:tc>
        <w:tc>
          <w:tcPr>
            <w:tcW w:w="2347" w:type="dxa"/>
            <w:vMerge/>
            <w:vAlign w:val="center"/>
          </w:tcPr>
          <w:p w:rsidR="009F5063" w:rsidRDefault="009F5063" w14:paraId="62BBE1DB" w14:textId="77777777">
            <w:pPr>
              <w:widowControl w:val="0"/>
              <w:pBdr>
                <w:top w:val="nil"/>
                <w:left w:val="nil"/>
                <w:bottom w:val="nil"/>
                <w:right w:val="nil"/>
                <w:between w:val="nil"/>
              </w:pBdr>
              <w:spacing w:line="276" w:lineRule="auto"/>
              <w:rPr>
                <w:color w:val="000000"/>
              </w:rPr>
            </w:pPr>
          </w:p>
        </w:tc>
      </w:tr>
      <w:tr w:rsidR="009F5063" w:rsidTr="328AB2C6" w14:paraId="5EC60E5B" w14:textId="77777777">
        <w:trPr>
          <w:trHeight w:val="288"/>
        </w:trPr>
        <w:tc>
          <w:tcPr>
            <w:tcW w:w="4508" w:type="dxa"/>
            <w:tcBorders>
              <w:right w:val="nil"/>
            </w:tcBorders>
            <w:vAlign w:val="center"/>
          </w:tcPr>
          <w:p w:rsidR="009F5063" w:rsidRDefault="00B16006" w14:paraId="5D1772D1" w14:textId="77777777">
            <w:pPr>
              <w:numPr>
                <w:ilvl w:val="0"/>
                <w:numId w:val="2"/>
              </w:numPr>
              <w:pBdr>
                <w:top w:val="nil"/>
                <w:left w:val="nil"/>
                <w:bottom w:val="nil"/>
                <w:right w:val="nil"/>
                <w:between w:val="nil"/>
              </w:pBdr>
              <w:rPr>
                <w:color w:val="000000"/>
              </w:rPr>
            </w:pPr>
            <w:r w:rsidRPr="34B987F2">
              <w:rPr>
                <w:color w:val="000000" w:themeColor="text1"/>
              </w:rPr>
              <w:t>Collaboration between NGOs to maximize human resources</w:t>
            </w:r>
          </w:p>
        </w:tc>
        <w:tc>
          <w:tcPr>
            <w:tcW w:w="2505" w:type="dxa"/>
            <w:tcBorders>
              <w:left w:val="nil"/>
            </w:tcBorders>
            <w:shd w:val="clear" w:color="auto" w:fill="FFFFFF" w:themeFill="background1"/>
            <w:vAlign w:val="center"/>
          </w:tcPr>
          <w:p w:rsidR="009F5063" w:rsidRDefault="00B16006" w14:paraId="679CB382" w14:textId="77777777">
            <w:pPr>
              <w:rPr>
                <w:color w:val="000000"/>
              </w:rPr>
            </w:pPr>
            <w:r>
              <w:rPr>
                <w:color w:val="000000"/>
              </w:rPr>
              <w:t>Organizations</w:t>
            </w:r>
          </w:p>
        </w:tc>
        <w:tc>
          <w:tcPr>
            <w:tcW w:w="2347" w:type="dxa"/>
            <w:vMerge/>
            <w:vAlign w:val="center"/>
          </w:tcPr>
          <w:p w:rsidR="009F5063" w:rsidRDefault="009F5063" w14:paraId="019F7E89" w14:textId="77777777">
            <w:pPr>
              <w:widowControl w:val="0"/>
              <w:pBdr>
                <w:top w:val="nil"/>
                <w:left w:val="nil"/>
                <w:bottom w:val="nil"/>
                <w:right w:val="nil"/>
                <w:between w:val="nil"/>
              </w:pBdr>
              <w:spacing w:line="276" w:lineRule="auto"/>
              <w:rPr>
                <w:color w:val="000000"/>
              </w:rPr>
            </w:pPr>
          </w:p>
        </w:tc>
      </w:tr>
      <w:tr w:rsidR="009F5063" w:rsidTr="328AB2C6" w14:paraId="49E70EEC" w14:textId="77777777">
        <w:trPr>
          <w:trHeight w:val="576"/>
        </w:trPr>
        <w:tc>
          <w:tcPr>
            <w:tcW w:w="4508" w:type="dxa"/>
            <w:tcBorders>
              <w:right w:val="nil"/>
            </w:tcBorders>
            <w:vAlign w:val="center"/>
          </w:tcPr>
          <w:p w:rsidR="009F5063" w:rsidRDefault="00B16006" w14:paraId="6F21A8ED" w14:textId="77777777">
            <w:pPr>
              <w:numPr>
                <w:ilvl w:val="0"/>
                <w:numId w:val="2"/>
              </w:numPr>
              <w:pBdr>
                <w:top w:val="nil"/>
                <w:left w:val="nil"/>
                <w:bottom w:val="nil"/>
                <w:right w:val="nil"/>
                <w:between w:val="nil"/>
              </w:pBdr>
              <w:rPr>
                <w:color w:val="000000"/>
              </w:rPr>
            </w:pPr>
            <w:r w:rsidRPr="34B987F2">
              <w:rPr>
                <w:color w:val="000000" w:themeColor="text1"/>
              </w:rPr>
              <w:t>Conducting needs assessment at different stages of the conflict</w:t>
            </w:r>
          </w:p>
        </w:tc>
        <w:tc>
          <w:tcPr>
            <w:tcW w:w="2505" w:type="dxa"/>
            <w:tcBorders>
              <w:left w:val="nil"/>
            </w:tcBorders>
            <w:shd w:val="clear" w:color="auto" w:fill="FFFFFF" w:themeFill="background1"/>
            <w:vAlign w:val="center"/>
          </w:tcPr>
          <w:p w:rsidR="009F5063" w:rsidRDefault="00B16006" w14:paraId="795A78AA" w14:textId="77777777">
            <w:pPr>
              <w:rPr>
                <w:color w:val="000000"/>
              </w:rPr>
            </w:pPr>
            <w:r>
              <w:rPr>
                <w:color w:val="000000"/>
              </w:rPr>
              <w:t>Public Policy, Organization</w:t>
            </w:r>
          </w:p>
        </w:tc>
        <w:tc>
          <w:tcPr>
            <w:tcW w:w="2347" w:type="dxa"/>
            <w:vMerge/>
            <w:vAlign w:val="center"/>
          </w:tcPr>
          <w:p w:rsidR="009F5063" w:rsidRDefault="009F5063" w14:paraId="1ED4199B" w14:textId="77777777">
            <w:pPr>
              <w:widowControl w:val="0"/>
              <w:pBdr>
                <w:top w:val="nil"/>
                <w:left w:val="nil"/>
                <w:bottom w:val="nil"/>
                <w:right w:val="nil"/>
                <w:between w:val="nil"/>
              </w:pBdr>
              <w:spacing w:line="276" w:lineRule="auto"/>
              <w:rPr>
                <w:color w:val="000000"/>
              </w:rPr>
            </w:pPr>
          </w:p>
        </w:tc>
      </w:tr>
      <w:tr w:rsidR="009F5063" w:rsidTr="328AB2C6" w14:paraId="2F74BD93" w14:textId="77777777">
        <w:trPr>
          <w:trHeight w:val="288"/>
        </w:trPr>
        <w:tc>
          <w:tcPr>
            <w:tcW w:w="4508" w:type="dxa"/>
            <w:tcBorders>
              <w:right w:val="nil"/>
            </w:tcBorders>
            <w:vAlign w:val="center"/>
          </w:tcPr>
          <w:p w:rsidR="009F5063" w:rsidRDefault="00B16006" w14:paraId="403455BE" w14:textId="77777777">
            <w:pPr>
              <w:numPr>
                <w:ilvl w:val="0"/>
                <w:numId w:val="2"/>
              </w:numPr>
              <w:pBdr>
                <w:top w:val="nil"/>
                <w:left w:val="nil"/>
                <w:bottom w:val="nil"/>
                <w:right w:val="nil"/>
                <w:between w:val="nil"/>
              </w:pBdr>
              <w:rPr>
                <w:color w:val="000000"/>
              </w:rPr>
            </w:pPr>
            <w:r w:rsidRPr="34B987F2">
              <w:rPr>
                <w:color w:val="000000" w:themeColor="text1"/>
              </w:rPr>
              <w:t>Collaboration among NGOs, state and municipalities</w:t>
            </w:r>
          </w:p>
        </w:tc>
        <w:tc>
          <w:tcPr>
            <w:tcW w:w="2505" w:type="dxa"/>
            <w:tcBorders>
              <w:left w:val="nil"/>
            </w:tcBorders>
            <w:shd w:val="clear" w:color="auto" w:fill="FFFFFF" w:themeFill="background1"/>
            <w:vAlign w:val="center"/>
          </w:tcPr>
          <w:p w:rsidR="009F5063" w:rsidRDefault="00B16006" w14:paraId="32CA23FB" w14:textId="77777777">
            <w:pPr>
              <w:rPr>
                <w:color w:val="000000"/>
              </w:rPr>
            </w:pPr>
            <w:r>
              <w:rPr>
                <w:color w:val="000000"/>
              </w:rPr>
              <w:t>Public Policy, Organization</w:t>
            </w:r>
          </w:p>
        </w:tc>
        <w:tc>
          <w:tcPr>
            <w:tcW w:w="2347" w:type="dxa"/>
            <w:vMerge/>
            <w:vAlign w:val="center"/>
          </w:tcPr>
          <w:p w:rsidR="009F5063" w:rsidRDefault="009F5063" w14:paraId="0FD31261" w14:textId="77777777">
            <w:pPr>
              <w:widowControl w:val="0"/>
              <w:pBdr>
                <w:top w:val="nil"/>
                <w:left w:val="nil"/>
                <w:bottom w:val="nil"/>
                <w:right w:val="nil"/>
                <w:between w:val="nil"/>
              </w:pBdr>
              <w:spacing w:line="276" w:lineRule="auto"/>
              <w:rPr>
                <w:color w:val="000000"/>
              </w:rPr>
            </w:pPr>
          </w:p>
        </w:tc>
      </w:tr>
      <w:tr w:rsidR="009F5063" w:rsidTr="328AB2C6" w14:paraId="0C578816" w14:textId="77777777">
        <w:trPr>
          <w:trHeight w:val="288"/>
        </w:trPr>
        <w:tc>
          <w:tcPr>
            <w:tcW w:w="4508" w:type="dxa"/>
            <w:tcBorders>
              <w:right w:val="nil"/>
            </w:tcBorders>
            <w:vAlign w:val="center"/>
          </w:tcPr>
          <w:p w:rsidR="009F5063" w:rsidRDefault="00B16006" w14:paraId="2C997BEE" w14:textId="77777777">
            <w:pPr>
              <w:numPr>
                <w:ilvl w:val="0"/>
                <w:numId w:val="2"/>
              </w:numPr>
              <w:pBdr>
                <w:top w:val="nil"/>
                <w:left w:val="nil"/>
                <w:bottom w:val="nil"/>
                <w:right w:val="nil"/>
                <w:between w:val="nil"/>
              </w:pBdr>
              <w:rPr>
                <w:color w:val="000000"/>
              </w:rPr>
            </w:pPr>
            <w:r w:rsidRPr="34B987F2">
              <w:rPr>
                <w:color w:val="000000" w:themeColor="text1"/>
              </w:rPr>
              <w:t>Engaging interpreters into MHPSS activities</w:t>
            </w:r>
          </w:p>
        </w:tc>
        <w:tc>
          <w:tcPr>
            <w:tcW w:w="2505" w:type="dxa"/>
            <w:tcBorders>
              <w:left w:val="nil"/>
            </w:tcBorders>
            <w:shd w:val="clear" w:color="auto" w:fill="FFFFFF" w:themeFill="background1"/>
            <w:vAlign w:val="center"/>
          </w:tcPr>
          <w:p w:rsidR="009F5063" w:rsidRDefault="00B16006" w14:paraId="173436E6" w14:textId="77777777">
            <w:pPr>
              <w:rPr>
                <w:color w:val="000000"/>
              </w:rPr>
            </w:pPr>
            <w:r>
              <w:rPr>
                <w:color w:val="000000"/>
              </w:rPr>
              <w:t>Organizations</w:t>
            </w:r>
          </w:p>
        </w:tc>
        <w:tc>
          <w:tcPr>
            <w:tcW w:w="2347" w:type="dxa"/>
            <w:vMerge/>
            <w:vAlign w:val="center"/>
          </w:tcPr>
          <w:p w:rsidR="009F5063" w:rsidRDefault="009F5063" w14:paraId="492ADC70" w14:textId="77777777">
            <w:pPr>
              <w:widowControl w:val="0"/>
              <w:pBdr>
                <w:top w:val="nil"/>
                <w:left w:val="nil"/>
                <w:bottom w:val="nil"/>
                <w:right w:val="nil"/>
                <w:between w:val="nil"/>
              </w:pBdr>
              <w:spacing w:line="276" w:lineRule="auto"/>
              <w:rPr>
                <w:color w:val="000000"/>
              </w:rPr>
            </w:pPr>
          </w:p>
        </w:tc>
      </w:tr>
      <w:tr w:rsidR="009F5063" w:rsidTr="328AB2C6" w14:paraId="707FA22D" w14:textId="77777777">
        <w:trPr>
          <w:trHeight w:val="576"/>
        </w:trPr>
        <w:tc>
          <w:tcPr>
            <w:tcW w:w="4508" w:type="dxa"/>
            <w:tcBorders>
              <w:right w:val="nil"/>
            </w:tcBorders>
            <w:vAlign w:val="center"/>
          </w:tcPr>
          <w:p w:rsidR="009F5063" w:rsidRDefault="00B16006" w14:paraId="150C6DD7" w14:textId="77777777">
            <w:pPr>
              <w:numPr>
                <w:ilvl w:val="0"/>
                <w:numId w:val="2"/>
              </w:numPr>
              <w:pBdr>
                <w:top w:val="nil"/>
                <w:left w:val="nil"/>
                <w:bottom w:val="nil"/>
                <w:right w:val="nil"/>
                <w:between w:val="nil"/>
              </w:pBdr>
              <w:rPr>
                <w:color w:val="000000"/>
              </w:rPr>
            </w:pPr>
            <w:r w:rsidRPr="34B987F2">
              <w:rPr>
                <w:color w:val="000000" w:themeColor="text1"/>
              </w:rPr>
              <w:t>Create training for organizations to efficiently organize large-scale MHPSS</w:t>
            </w:r>
          </w:p>
        </w:tc>
        <w:tc>
          <w:tcPr>
            <w:tcW w:w="2505" w:type="dxa"/>
            <w:tcBorders>
              <w:left w:val="nil"/>
            </w:tcBorders>
            <w:shd w:val="clear" w:color="auto" w:fill="FFFFFF" w:themeFill="background1"/>
            <w:vAlign w:val="center"/>
          </w:tcPr>
          <w:p w:rsidR="009F5063" w:rsidRDefault="00B16006" w14:paraId="18DE8D47" w14:textId="77777777">
            <w:pPr>
              <w:rPr>
                <w:color w:val="000000"/>
              </w:rPr>
            </w:pPr>
            <w:r>
              <w:rPr>
                <w:color w:val="000000"/>
              </w:rPr>
              <w:t>Organizations</w:t>
            </w:r>
          </w:p>
        </w:tc>
        <w:tc>
          <w:tcPr>
            <w:tcW w:w="2347" w:type="dxa"/>
            <w:vMerge/>
            <w:vAlign w:val="center"/>
          </w:tcPr>
          <w:p w:rsidR="009F5063" w:rsidRDefault="009F5063" w14:paraId="2CDE8ACD" w14:textId="77777777">
            <w:pPr>
              <w:widowControl w:val="0"/>
              <w:pBdr>
                <w:top w:val="nil"/>
                <w:left w:val="nil"/>
                <w:bottom w:val="nil"/>
                <w:right w:val="nil"/>
                <w:between w:val="nil"/>
              </w:pBdr>
              <w:spacing w:line="276" w:lineRule="auto"/>
              <w:rPr>
                <w:color w:val="000000"/>
              </w:rPr>
            </w:pPr>
          </w:p>
        </w:tc>
      </w:tr>
      <w:tr w:rsidR="009F5063" w:rsidTr="328AB2C6" w14:paraId="4B581625" w14:textId="77777777">
        <w:trPr>
          <w:trHeight w:val="864"/>
        </w:trPr>
        <w:tc>
          <w:tcPr>
            <w:tcW w:w="9360" w:type="dxa"/>
            <w:gridSpan w:val="3"/>
            <w:tcBorders>
              <w:right w:val="nil"/>
            </w:tcBorders>
            <w:shd w:val="clear" w:color="auto" w:fill="F2F2F2" w:themeFill="background1" w:themeFillShade="F2"/>
            <w:vAlign w:val="center"/>
          </w:tcPr>
          <w:p w:rsidR="009F5063" w:rsidRDefault="00B16006" w14:paraId="6B7D9207" w14:textId="77777777">
            <w:pPr>
              <w:rPr>
                <w:b/>
                <w:smallCaps/>
                <w:color w:val="000000"/>
              </w:rPr>
            </w:pPr>
            <w:r>
              <w:rPr>
                <w:b/>
                <w:smallCaps/>
                <w:color w:val="000000"/>
              </w:rPr>
              <w:t>PSYCHOEDUCATION AND MENTAL HEALTH AWARENESS INITIATIVES</w:t>
            </w:r>
          </w:p>
        </w:tc>
      </w:tr>
      <w:tr w:rsidR="009F5063" w:rsidTr="328AB2C6" w14:paraId="020B4EE3" w14:textId="77777777">
        <w:trPr>
          <w:trHeight w:val="576"/>
        </w:trPr>
        <w:tc>
          <w:tcPr>
            <w:tcW w:w="4508" w:type="dxa"/>
            <w:tcBorders>
              <w:right w:val="nil"/>
            </w:tcBorders>
            <w:vAlign w:val="center"/>
          </w:tcPr>
          <w:p w:rsidR="009F5063" w:rsidRDefault="00B16006" w14:paraId="0D56702C" w14:textId="77777777">
            <w:pPr>
              <w:numPr>
                <w:ilvl w:val="0"/>
                <w:numId w:val="2"/>
              </w:numPr>
              <w:pBdr>
                <w:top w:val="nil"/>
                <w:left w:val="nil"/>
                <w:bottom w:val="nil"/>
                <w:right w:val="nil"/>
                <w:between w:val="nil"/>
              </w:pBdr>
              <w:rPr>
                <w:color w:val="000000"/>
              </w:rPr>
            </w:pPr>
            <w:r w:rsidRPr="34B987F2">
              <w:rPr>
                <w:color w:val="000000" w:themeColor="text1"/>
              </w:rPr>
              <w:t>Organizing psychoeducation awareness campaigns about mental health problems and services</w:t>
            </w:r>
          </w:p>
        </w:tc>
        <w:tc>
          <w:tcPr>
            <w:tcW w:w="2505" w:type="dxa"/>
            <w:tcBorders>
              <w:left w:val="nil"/>
            </w:tcBorders>
            <w:shd w:val="clear" w:color="auto" w:fill="FFFFFF" w:themeFill="background1"/>
            <w:vAlign w:val="center"/>
          </w:tcPr>
          <w:p w:rsidR="009F5063" w:rsidRDefault="00B16006" w14:paraId="4819FC95" w14:textId="77777777">
            <w:pPr>
              <w:rPr>
                <w:color w:val="000000"/>
              </w:rPr>
            </w:pPr>
            <w:r>
              <w:rPr>
                <w:color w:val="000000"/>
              </w:rPr>
              <w:t>Public Policy, Organization</w:t>
            </w:r>
          </w:p>
        </w:tc>
        <w:tc>
          <w:tcPr>
            <w:tcW w:w="2347" w:type="dxa"/>
            <w:vMerge w:val="restart"/>
            <w:shd w:val="clear" w:color="auto" w:fill="FFFFFF" w:themeFill="background1"/>
            <w:vAlign w:val="center"/>
          </w:tcPr>
          <w:p w:rsidR="009F5063" w:rsidRDefault="00B16006" w14:paraId="27FBCD9A" w14:textId="77777777">
            <w:pPr>
              <w:rPr>
                <w:color w:val="000000"/>
              </w:rPr>
            </w:pPr>
            <w:r>
              <w:rPr>
                <w:color w:val="000000"/>
              </w:rPr>
              <w:t>Stigma, financial barriers, trust barriers</w:t>
            </w:r>
          </w:p>
        </w:tc>
      </w:tr>
      <w:tr w:rsidR="009F5063" w:rsidTr="328AB2C6" w14:paraId="38A3D569" w14:textId="77777777">
        <w:trPr>
          <w:trHeight w:val="288"/>
        </w:trPr>
        <w:tc>
          <w:tcPr>
            <w:tcW w:w="4508" w:type="dxa"/>
            <w:tcBorders>
              <w:right w:val="nil"/>
            </w:tcBorders>
            <w:vAlign w:val="center"/>
          </w:tcPr>
          <w:p w:rsidR="009F5063" w:rsidRDefault="00B16006" w14:paraId="06DE07F3" w14:textId="77777777">
            <w:pPr>
              <w:numPr>
                <w:ilvl w:val="0"/>
                <w:numId w:val="2"/>
              </w:numPr>
              <w:pBdr>
                <w:top w:val="nil"/>
                <w:left w:val="nil"/>
                <w:bottom w:val="nil"/>
                <w:right w:val="nil"/>
                <w:between w:val="nil"/>
              </w:pBdr>
              <w:rPr>
                <w:color w:val="000000"/>
              </w:rPr>
            </w:pPr>
            <w:r w:rsidRPr="34B987F2">
              <w:rPr>
                <w:color w:val="000000" w:themeColor="text1"/>
              </w:rPr>
              <w:t>Ensure social media presence and relevant content on MHPSS topics</w:t>
            </w:r>
          </w:p>
        </w:tc>
        <w:tc>
          <w:tcPr>
            <w:tcW w:w="2505" w:type="dxa"/>
            <w:tcBorders>
              <w:left w:val="nil"/>
            </w:tcBorders>
            <w:shd w:val="clear" w:color="auto" w:fill="FFFFFF" w:themeFill="background1"/>
            <w:vAlign w:val="center"/>
          </w:tcPr>
          <w:p w:rsidR="009F5063" w:rsidRDefault="00B16006" w14:paraId="0EE3B293" w14:textId="77777777">
            <w:pPr>
              <w:rPr>
                <w:color w:val="000000"/>
              </w:rPr>
            </w:pPr>
            <w:r>
              <w:rPr>
                <w:color w:val="000000"/>
              </w:rPr>
              <w:t>Organizations</w:t>
            </w:r>
          </w:p>
        </w:tc>
        <w:tc>
          <w:tcPr>
            <w:tcW w:w="2347" w:type="dxa"/>
            <w:vMerge/>
            <w:vAlign w:val="center"/>
          </w:tcPr>
          <w:p w:rsidR="009F5063" w:rsidRDefault="009F5063" w14:paraId="50466BD6" w14:textId="77777777">
            <w:pPr>
              <w:widowControl w:val="0"/>
              <w:pBdr>
                <w:top w:val="nil"/>
                <w:left w:val="nil"/>
                <w:bottom w:val="nil"/>
                <w:right w:val="nil"/>
                <w:between w:val="nil"/>
              </w:pBdr>
              <w:spacing w:line="276" w:lineRule="auto"/>
              <w:rPr>
                <w:color w:val="000000"/>
              </w:rPr>
            </w:pPr>
          </w:p>
        </w:tc>
      </w:tr>
      <w:tr w:rsidR="009F5063" w:rsidTr="328AB2C6" w14:paraId="07E6F222" w14:textId="77777777">
        <w:trPr>
          <w:trHeight w:val="864"/>
        </w:trPr>
        <w:tc>
          <w:tcPr>
            <w:tcW w:w="9360" w:type="dxa"/>
            <w:gridSpan w:val="3"/>
            <w:tcBorders>
              <w:right w:val="nil"/>
            </w:tcBorders>
            <w:shd w:val="clear" w:color="auto" w:fill="F2F2F2" w:themeFill="background1" w:themeFillShade="F2"/>
            <w:vAlign w:val="center"/>
          </w:tcPr>
          <w:p w:rsidR="009F5063" w:rsidRDefault="00B16006" w14:paraId="003EE514" w14:textId="77777777">
            <w:pPr>
              <w:rPr>
                <w:b/>
                <w:smallCaps/>
                <w:color w:val="000000"/>
              </w:rPr>
            </w:pPr>
            <w:r>
              <w:rPr>
                <w:b/>
                <w:smallCaps/>
                <w:color w:val="000000"/>
              </w:rPr>
              <w:t>FOSTERING GROUP AND COMMUNITY-BASED ACTIVITIES</w:t>
            </w:r>
          </w:p>
        </w:tc>
      </w:tr>
      <w:tr w:rsidR="009F5063" w:rsidTr="328AB2C6" w14:paraId="3FDCBF7B" w14:textId="77777777">
        <w:trPr>
          <w:trHeight w:val="1152"/>
        </w:trPr>
        <w:tc>
          <w:tcPr>
            <w:tcW w:w="4508" w:type="dxa"/>
            <w:tcBorders>
              <w:right w:val="nil"/>
            </w:tcBorders>
            <w:vAlign w:val="center"/>
          </w:tcPr>
          <w:p w:rsidR="009F5063" w:rsidRDefault="00B16006" w14:paraId="41E3A8DE" w14:textId="77777777">
            <w:pPr>
              <w:numPr>
                <w:ilvl w:val="0"/>
                <w:numId w:val="2"/>
              </w:numPr>
              <w:pBdr>
                <w:top w:val="nil"/>
                <w:left w:val="nil"/>
                <w:bottom w:val="nil"/>
                <w:right w:val="nil"/>
                <w:between w:val="nil"/>
              </w:pBdr>
              <w:rPr>
                <w:color w:val="000000"/>
              </w:rPr>
            </w:pPr>
            <w:r w:rsidRPr="34B987F2">
              <w:rPr>
                <w:color w:val="000000" w:themeColor="text1"/>
              </w:rPr>
              <w:t>Family-based programs for developing parenting skills</w:t>
            </w:r>
          </w:p>
        </w:tc>
        <w:tc>
          <w:tcPr>
            <w:tcW w:w="2505" w:type="dxa"/>
            <w:tcBorders>
              <w:left w:val="nil"/>
            </w:tcBorders>
            <w:shd w:val="clear" w:color="auto" w:fill="FFFFFF" w:themeFill="background1"/>
            <w:vAlign w:val="center"/>
          </w:tcPr>
          <w:p w:rsidR="009F5063" w:rsidRDefault="00B16006" w14:paraId="55D21C70" w14:textId="77777777">
            <w:pPr>
              <w:rPr>
                <w:color w:val="000000"/>
              </w:rPr>
            </w:pPr>
            <w:r>
              <w:rPr>
                <w:color w:val="000000"/>
              </w:rPr>
              <w:t>Organizations</w:t>
            </w:r>
          </w:p>
        </w:tc>
        <w:tc>
          <w:tcPr>
            <w:tcW w:w="2347" w:type="dxa"/>
            <w:vMerge w:val="restart"/>
            <w:shd w:val="clear" w:color="auto" w:fill="FFFFFF" w:themeFill="background1"/>
            <w:vAlign w:val="center"/>
          </w:tcPr>
          <w:p w:rsidR="009F5063" w:rsidRDefault="00B16006" w14:paraId="7899D066" w14:textId="77777777">
            <w:pPr>
              <w:rPr>
                <w:color w:val="000000"/>
              </w:rPr>
            </w:pPr>
            <w:r>
              <w:rPr>
                <w:color w:val="000000"/>
              </w:rPr>
              <w:t>Stigma, language barriers, lack of MHPSS professionals, financial barriers, trust barriers</w:t>
            </w:r>
          </w:p>
        </w:tc>
      </w:tr>
      <w:tr w:rsidR="009F5063" w:rsidTr="328AB2C6" w14:paraId="337624DA" w14:textId="77777777">
        <w:trPr>
          <w:trHeight w:val="576"/>
        </w:trPr>
        <w:tc>
          <w:tcPr>
            <w:tcW w:w="4508" w:type="dxa"/>
            <w:tcBorders>
              <w:right w:val="nil"/>
            </w:tcBorders>
            <w:vAlign w:val="center"/>
          </w:tcPr>
          <w:p w:rsidR="009F5063" w:rsidRDefault="00B16006" w14:paraId="12AAB737" w14:textId="77777777">
            <w:pPr>
              <w:numPr>
                <w:ilvl w:val="0"/>
                <w:numId w:val="2"/>
              </w:numPr>
              <w:pBdr>
                <w:top w:val="nil"/>
                <w:left w:val="nil"/>
                <w:bottom w:val="nil"/>
                <w:right w:val="nil"/>
                <w:between w:val="nil"/>
              </w:pBdr>
              <w:rPr>
                <w:color w:val="000000"/>
              </w:rPr>
            </w:pPr>
            <w:r w:rsidRPr="34B987F2">
              <w:rPr>
                <w:color w:val="000000" w:themeColor="text1"/>
              </w:rPr>
              <w:t>Delivering group format Psychosocial interventions</w:t>
            </w:r>
          </w:p>
        </w:tc>
        <w:tc>
          <w:tcPr>
            <w:tcW w:w="2505" w:type="dxa"/>
            <w:tcBorders>
              <w:left w:val="nil"/>
            </w:tcBorders>
            <w:shd w:val="clear" w:color="auto" w:fill="FFFFFF" w:themeFill="background1"/>
            <w:vAlign w:val="center"/>
          </w:tcPr>
          <w:p w:rsidR="009F5063" w:rsidRDefault="00B16006" w14:paraId="3A43712D" w14:textId="77777777">
            <w:pPr>
              <w:rPr>
                <w:color w:val="000000"/>
              </w:rPr>
            </w:pPr>
            <w:r>
              <w:rPr>
                <w:color w:val="000000"/>
              </w:rPr>
              <w:t>Organizations, Individual providers</w:t>
            </w:r>
          </w:p>
        </w:tc>
        <w:tc>
          <w:tcPr>
            <w:tcW w:w="2347" w:type="dxa"/>
            <w:vMerge/>
            <w:vAlign w:val="center"/>
          </w:tcPr>
          <w:p w:rsidR="009F5063" w:rsidRDefault="009F5063" w14:paraId="4859AE07" w14:textId="77777777">
            <w:pPr>
              <w:widowControl w:val="0"/>
              <w:pBdr>
                <w:top w:val="nil"/>
                <w:left w:val="nil"/>
                <w:bottom w:val="nil"/>
                <w:right w:val="nil"/>
                <w:between w:val="nil"/>
              </w:pBdr>
              <w:spacing w:line="276" w:lineRule="auto"/>
              <w:rPr>
                <w:color w:val="000000"/>
              </w:rPr>
            </w:pPr>
          </w:p>
        </w:tc>
      </w:tr>
      <w:tr w:rsidR="009F5063" w:rsidTr="328AB2C6" w14:paraId="036BF968" w14:textId="77777777">
        <w:trPr>
          <w:trHeight w:val="576"/>
        </w:trPr>
        <w:tc>
          <w:tcPr>
            <w:tcW w:w="4508" w:type="dxa"/>
            <w:tcBorders>
              <w:right w:val="nil"/>
            </w:tcBorders>
            <w:vAlign w:val="center"/>
          </w:tcPr>
          <w:p w:rsidR="009F5063" w:rsidRDefault="00B16006" w14:paraId="56707EA9" w14:textId="77777777">
            <w:pPr>
              <w:numPr>
                <w:ilvl w:val="0"/>
                <w:numId w:val="2"/>
              </w:numPr>
              <w:pBdr>
                <w:top w:val="nil"/>
                <w:left w:val="nil"/>
                <w:bottom w:val="nil"/>
                <w:right w:val="nil"/>
                <w:between w:val="nil"/>
              </w:pBdr>
              <w:rPr>
                <w:color w:val="000000"/>
              </w:rPr>
            </w:pPr>
            <w:r w:rsidRPr="34B987F2">
              <w:rPr>
                <w:color w:val="000000" w:themeColor="text1"/>
              </w:rPr>
              <w:t>Providing community-based psychosocial activities</w:t>
            </w:r>
          </w:p>
        </w:tc>
        <w:tc>
          <w:tcPr>
            <w:tcW w:w="2505" w:type="dxa"/>
            <w:tcBorders>
              <w:left w:val="nil"/>
            </w:tcBorders>
            <w:shd w:val="clear" w:color="auto" w:fill="FFFFFF" w:themeFill="background1"/>
            <w:vAlign w:val="center"/>
          </w:tcPr>
          <w:p w:rsidR="009F5063" w:rsidRDefault="00B16006" w14:paraId="34B7ED77" w14:textId="77777777">
            <w:pPr>
              <w:rPr>
                <w:color w:val="000000"/>
              </w:rPr>
            </w:pPr>
            <w:r>
              <w:rPr>
                <w:color w:val="000000"/>
              </w:rPr>
              <w:t>Organizations, Individual providers</w:t>
            </w:r>
          </w:p>
        </w:tc>
        <w:tc>
          <w:tcPr>
            <w:tcW w:w="2347" w:type="dxa"/>
            <w:vMerge/>
            <w:vAlign w:val="center"/>
          </w:tcPr>
          <w:p w:rsidR="009F5063" w:rsidRDefault="009F5063" w14:paraId="0F1DC06E" w14:textId="77777777">
            <w:pPr>
              <w:widowControl w:val="0"/>
              <w:pBdr>
                <w:top w:val="nil"/>
                <w:left w:val="nil"/>
                <w:bottom w:val="nil"/>
                <w:right w:val="nil"/>
                <w:between w:val="nil"/>
              </w:pBdr>
              <w:spacing w:line="276" w:lineRule="auto"/>
              <w:rPr>
                <w:color w:val="000000"/>
              </w:rPr>
            </w:pPr>
          </w:p>
        </w:tc>
      </w:tr>
      <w:tr w:rsidR="009F5063" w:rsidTr="328AB2C6" w14:paraId="7058BD36" w14:textId="77777777">
        <w:trPr>
          <w:trHeight w:val="576"/>
        </w:trPr>
        <w:tc>
          <w:tcPr>
            <w:tcW w:w="4508" w:type="dxa"/>
            <w:tcBorders>
              <w:right w:val="nil"/>
            </w:tcBorders>
            <w:vAlign w:val="center"/>
          </w:tcPr>
          <w:p w:rsidR="009F5063" w:rsidRDefault="00B16006" w14:paraId="604BBC28" w14:textId="77777777">
            <w:pPr>
              <w:numPr>
                <w:ilvl w:val="0"/>
                <w:numId w:val="2"/>
              </w:numPr>
              <w:pBdr>
                <w:top w:val="nil"/>
                <w:left w:val="nil"/>
                <w:bottom w:val="nil"/>
                <w:right w:val="nil"/>
                <w:between w:val="nil"/>
              </w:pBdr>
              <w:rPr>
                <w:color w:val="000000"/>
              </w:rPr>
            </w:pPr>
            <w:r w:rsidRPr="34B987F2">
              <w:rPr>
                <w:color w:val="000000" w:themeColor="text1"/>
              </w:rPr>
              <w:t>Providing community-based recreational and cultural activities</w:t>
            </w:r>
          </w:p>
        </w:tc>
        <w:tc>
          <w:tcPr>
            <w:tcW w:w="2505" w:type="dxa"/>
            <w:tcBorders>
              <w:left w:val="nil"/>
            </w:tcBorders>
            <w:shd w:val="clear" w:color="auto" w:fill="FFFFFF" w:themeFill="background1"/>
            <w:vAlign w:val="center"/>
          </w:tcPr>
          <w:p w:rsidR="009F5063" w:rsidRDefault="00B16006" w14:paraId="547E3F45" w14:textId="77777777">
            <w:pPr>
              <w:rPr>
                <w:color w:val="000000"/>
              </w:rPr>
            </w:pPr>
            <w:r>
              <w:rPr>
                <w:color w:val="000000"/>
              </w:rPr>
              <w:t>Public Policy, Organizations, Individual providers</w:t>
            </w:r>
          </w:p>
        </w:tc>
        <w:tc>
          <w:tcPr>
            <w:tcW w:w="2347" w:type="dxa"/>
            <w:vMerge/>
            <w:vAlign w:val="center"/>
          </w:tcPr>
          <w:p w:rsidR="009F5063" w:rsidRDefault="009F5063" w14:paraId="0A4E13C2" w14:textId="77777777">
            <w:pPr>
              <w:widowControl w:val="0"/>
              <w:pBdr>
                <w:top w:val="nil"/>
                <w:left w:val="nil"/>
                <w:bottom w:val="nil"/>
                <w:right w:val="nil"/>
                <w:between w:val="nil"/>
              </w:pBdr>
              <w:spacing w:line="276" w:lineRule="auto"/>
              <w:rPr>
                <w:color w:val="000000"/>
              </w:rPr>
            </w:pPr>
          </w:p>
        </w:tc>
      </w:tr>
      <w:tr w:rsidR="009F5063" w:rsidTr="328AB2C6" w14:paraId="0B6CA6DE" w14:textId="77777777">
        <w:trPr>
          <w:trHeight w:val="576"/>
        </w:trPr>
        <w:tc>
          <w:tcPr>
            <w:tcW w:w="4508" w:type="dxa"/>
            <w:tcBorders>
              <w:right w:val="nil"/>
            </w:tcBorders>
            <w:vAlign w:val="center"/>
          </w:tcPr>
          <w:p w:rsidR="009F5063" w:rsidRDefault="00B16006" w14:paraId="175FA240" w14:textId="77777777">
            <w:pPr>
              <w:numPr>
                <w:ilvl w:val="0"/>
                <w:numId w:val="2"/>
              </w:numPr>
              <w:pBdr>
                <w:top w:val="nil"/>
                <w:left w:val="nil"/>
                <w:bottom w:val="nil"/>
                <w:right w:val="nil"/>
                <w:between w:val="nil"/>
              </w:pBdr>
              <w:rPr>
                <w:color w:val="000000"/>
              </w:rPr>
            </w:pPr>
            <w:r w:rsidRPr="34B987F2">
              <w:rPr>
                <w:color w:val="000000" w:themeColor="text1"/>
              </w:rPr>
              <w:t xml:space="preserve">Providing joint community activities where Ukrainians and host populations can interact </w:t>
            </w:r>
          </w:p>
        </w:tc>
        <w:tc>
          <w:tcPr>
            <w:tcW w:w="2505" w:type="dxa"/>
            <w:tcBorders>
              <w:left w:val="nil"/>
            </w:tcBorders>
            <w:shd w:val="clear" w:color="auto" w:fill="FFFFFF" w:themeFill="background1"/>
            <w:vAlign w:val="center"/>
          </w:tcPr>
          <w:p w:rsidR="009F5063" w:rsidRDefault="00B16006" w14:paraId="4AE03ECD" w14:textId="77777777">
            <w:pPr>
              <w:rPr>
                <w:color w:val="000000"/>
              </w:rPr>
            </w:pPr>
            <w:r>
              <w:rPr>
                <w:color w:val="000000"/>
              </w:rPr>
              <w:t>Public Policy, Organizations, Individual providers</w:t>
            </w:r>
          </w:p>
        </w:tc>
        <w:tc>
          <w:tcPr>
            <w:tcW w:w="2347" w:type="dxa"/>
            <w:vMerge/>
            <w:vAlign w:val="center"/>
          </w:tcPr>
          <w:p w:rsidR="009F5063" w:rsidRDefault="009F5063" w14:paraId="17D6183D" w14:textId="77777777">
            <w:pPr>
              <w:widowControl w:val="0"/>
              <w:pBdr>
                <w:top w:val="nil"/>
                <w:left w:val="nil"/>
                <w:bottom w:val="nil"/>
                <w:right w:val="nil"/>
                <w:between w:val="nil"/>
              </w:pBdr>
              <w:spacing w:line="276" w:lineRule="auto"/>
              <w:rPr>
                <w:color w:val="000000"/>
              </w:rPr>
            </w:pPr>
          </w:p>
        </w:tc>
      </w:tr>
      <w:tr w:rsidR="009F5063" w:rsidTr="328AB2C6" w14:paraId="56FDE4F5" w14:textId="77777777">
        <w:trPr>
          <w:trHeight w:val="864"/>
        </w:trPr>
        <w:tc>
          <w:tcPr>
            <w:tcW w:w="9360" w:type="dxa"/>
            <w:gridSpan w:val="3"/>
            <w:tcBorders>
              <w:right w:val="nil"/>
            </w:tcBorders>
            <w:shd w:val="clear" w:color="auto" w:fill="F2F2F2" w:themeFill="background1" w:themeFillShade="F2"/>
            <w:vAlign w:val="center"/>
          </w:tcPr>
          <w:p w:rsidR="009F5063" w:rsidRDefault="00B16006" w14:paraId="624A49CB" w14:textId="77777777">
            <w:pPr>
              <w:rPr>
                <w:b/>
                <w:smallCaps/>
                <w:color w:val="000000"/>
              </w:rPr>
            </w:pPr>
            <w:r>
              <w:rPr>
                <w:b/>
                <w:smallCaps/>
                <w:color w:val="000000"/>
              </w:rPr>
              <w:t>TRAINING INITIATIVES FOR MHPSS SPECIALISTS</w:t>
            </w:r>
          </w:p>
        </w:tc>
      </w:tr>
      <w:tr w:rsidR="009F5063" w:rsidTr="328AB2C6" w14:paraId="0CF12F0C" w14:textId="77777777">
        <w:trPr>
          <w:trHeight w:val="576"/>
        </w:trPr>
        <w:tc>
          <w:tcPr>
            <w:tcW w:w="4508" w:type="dxa"/>
            <w:tcBorders>
              <w:right w:val="nil"/>
            </w:tcBorders>
            <w:vAlign w:val="center"/>
          </w:tcPr>
          <w:p w:rsidR="009F5063" w:rsidRDefault="00B16006" w14:paraId="654580A4" w14:textId="77777777">
            <w:pPr>
              <w:numPr>
                <w:ilvl w:val="0"/>
                <w:numId w:val="2"/>
              </w:numPr>
              <w:pBdr>
                <w:top w:val="nil"/>
                <w:left w:val="nil"/>
                <w:bottom w:val="nil"/>
                <w:right w:val="nil"/>
                <w:between w:val="nil"/>
              </w:pBdr>
              <w:rPr>
                <w:color w:val="000000"/>
              </w:rPr>
            </w:pPr>
            <w:r w:rsidRPr="34B987F2">
              <w:rPr>
                <w:color w:val="000000" w:themeColor="text1"/>
              </w:rPr>
              <w:t>Training for MHPSS professionals to overcome stigma</w:t>
            </w:r>
          </w:p>
        </w:tc>
        <w:tc>
          <w:tcPr>
            <w:tcW w:w="2505" w:type="dxa"/>
            <w:tcBorders>
              <w:left w:val="nil"/>
            </w:tcBorders>
            <w:shd w:val="clear" w:color="auto" w:fill="FFFFFF" w:themeFill="background1"/>
            <w:vAlign w:val="center"/>
          </w:tcPr>
          <w:p w:rsidR="009F5063" w:rsidRDefault="00B16006" w14:paraId="3664F429" w14:textId="77777777">
            <w:pPr>
              <w:rPr>
                <w:color w:val="000000"/>
              </w:rPr>
            </w:pPr>
            <w:r>
              <w:rPr>
                <w:color w:val="000000"/>
              </w:rPr>
              <w:t>Organizations, Individual providers</w:t>
            </w:r>
          </w:p>
        </w:tc>
        <w:tc>
          <w:tcPr>
            <w:tcW w:w="2347" w:type="dxa"/>
            <w:vMerge w:val="restart"/>
            <w:shd w:val="clear" w:color="auto" w:fill="FFFFFF" w:themeFill="background1"/>
            <w:vAlign w:val="center"/>
          </w:tcPr>
          <w:p w:rsidR="009F5063" w:rsidRDefault="00B16006" w14:paraId="59F7A7E7" w14:textId="77777777">
            <w:pPr>
              <w:rPr>
                <w:color w:val="000000"/>
              </w:rPr>
            </w:pPr>
            <w:r>
              <w:rPr>
                <w:color w:val="000000"/>
              </w:rPr>
              <w:t>Stigma, trust barriers</w:t>
            </w:r>
          </w:p>
        </w:tc>
      </w:tr>
      <w:tr w:rsidR="009F5063" w:rsidTr="328AB2C6" w14:paraId="5E77B598" w14:textId="77777777">
        <w:trPr>
          <w:trHeight w:val="576"/>
        </w:trPr>
        <w:tc>
          <w:tcPr>
            <w:tcW w:w="4508" w:type="dxa"/>
            <w:tcBorders>
              <w:right w:val="nil"/>
            </w:tcBorders>
            <w:vAlign w:val="center"/>
          </w:tcPr>
          <w:p w:rsidR="009F5063" w:rsidRDefault="00B16006" w14:paraId="1BA6A8F1" w14:textId="77777777">
            <w:pPr>
              <w:numPr>
                <w:ilvl w:val="0"/>
                <w:numId w:val="2"/>
              </w:numPr>
              <w:pBdr>
                <w:top w:val="nil"/>
                <w:left w:val="nil"/>
                <w:bottom w:val="nil"/>
                <w:right w:val="nil"/>
                <w:between w:val="nil"/>
              </w:pBdr>
              <w:rPr>
                <w:color w:val="000000"/>
              </w:rPr>
            </w:pPr>
            <w:r w:rsidRPr="34B987F2">
              <w:rPr>
                <w:color w:val="000000" w:themeColor="text1"/>
              </w:rPr>
              <w:t>Support MHPSS specialists through training, intervision and supervision</w:t>
            </w:r>
          </w:p>
        </w:tc>
        <w:tc>
          <w:tcPr>
            <w:tcW w:w="2505" w:type="dxa"/>
            <w:tcBorders>
              <w:left w:val="nil"/>
            </w:tcBorders>
            <w:shd w:val="clear" w:color="auto" w:fill="FFFFFF" w:themeFill="background1"/>
            <w:vAlign w:val="center"/>
          </w:tcPr>
          <w:p w:rsidR="009F5063" w:rsidRDefault="00B16006" w14:paraId="63ABE743" w14:textId="77777777">
            <w:pPr>
              <w:rPr>
                <w:color w:val="000000"/>
              </w:rPr>
            </w:pPr>
            <w:r>
              <w:rPr>
                <w:color w:val="000000"/>
              </w:rPr>
              <w:t>Organizations, Individual providers</w:t>
            </w:r>
          </w:p>
        </w:tc>
        <w:tc>
          <w:tcPr>
            <w:tcW w:w="2347" w:type="dxa"/>
            <w:vMerge/>
            <w:vAlign w:val="center"/>
          </w:tcPr>
          <w:p w:rsidR="009F5063" w:rsidRDefault="009F5063" w14:paraId="54D3DAA4" w14:textId="77777777">
            <w:pPr>
              <w:widowControl w:val="0"/>
              <w:pBdr>
                <w:top w:val="nil"/>
                <w:left w:val="nil"/>
                <w:bottom w:val="nil"/>
                <w:right w:val="nil"/>
                <w:between w:val="nil"/>
              </w:pBdr>
              <w:spacing w:line="276" w:lineRule="auto"/>
              <w:rPr>
                <w:color w:val="000000"/>
              </w:rPr>
            </w:pPr>
          </w:p>
        </w:tc>
      </w:tr>
      <w:tr w:rsidR="009F5063" w:rsidTr="328AB2C6" w14:paraId="5BB22685" w14:textId="77777777">
        <w:trPr>
          <w:trHeight w:val="864"/>
        </w:trPr>
        <w:tc>
          <w:tcPr>
            <w:tcW w:w="9360" w:type="dxa"/>
            <w:gridSpan w:val="3"/>
            <w:tcBorders>
              <w:right w:val="nil"/>
            </w:tcBorders>
            <w:shd w:val="clear" w:color="auto" w:fill="F2F2F2" w:themeFill="background1" w:themeFillShade="F2"/>
            <w:vAlign w:val="center"/>
          </w:tcPr>
          <w:p w:rsidR="009F5063" w:rsidRDefault="00B16006" w14:paraId="317E7744" w14:textId="77777777">
            <w:pPr>
              <w:rPr>
                <w:b/>
                <w:smallCaps/>
                <w:color w:val="000000"/>
              </w:rPr>
            </w:pPr>
            <w:r>
              <w:rPr>
                <w:b/>
                <w:smallCaps/>
                <w:color w:val="000000"/>
              </w:rPr>
              <w:t>PROMOTION OF DIGITAL MHPSS</w:t>
            </w:r>
          </w:p>
        </w:tc>
      </w:tr>
      <w:tr w:rsidR="009F5063" w:rsidTr="328AB2C6" w14:paraId="7D9DB769" w14:textId="77777777">
        <w:trPr>
          <w:trHeight w:val="864"/>
        </w:trPr>
        <w:tc>
          <w:tcPr>
            <w:tcW w:w="4508" w:type="dxa"/>
            <w:tcBorders>
              <w:right w:val="nil"/>
            </w:tcBorders>
            <w:vAlign w:val="center"/>
          </w:tcPr>
          <w:p w:rsidR="009F5063" w:rsidRDefault="00B16006" w14:paraId="5C7CACB5" w14:textId="77777777">
            <w:pPr>
              <w:numPr>
                <w:ilvl w:val="0"/>
                <w:numId w:val="2"/>
              </w:numPr>
              <w:pBdr>
                <w:top w:val="nil"/>
                <w:left w:val="nil"/>
                <w:bottom w:val="nil"/>
                <w:right w:val="nil"/>
                <w:between w:val="nil"/>
              </w:pBdr>
              <w:rPr>
                <w:color w:val="000000"/>
              </w:rPr>
            </w:pPr>
            <w:r w:rsidRPr="34B987F2">
              <w:rPr>
                <w:color w:val="000000" w:themeColor="text1"/>
              </w:rPr>
              <w:t xml:space="preserve">Delivering online MHPSS </w:t>
            </w:r>
          </w:p>
        </w:tc>
        <w:tc>
          <w:tcPr>
            <w:tcW w:w="2505" w:type="dxa"/>
            <w:tcBorders>
              <w:left w:val="nil"/>
            </w:tcBorders>
            <w:shd w:val="clear" w:color="auto" w:fill="FFFFFF" w:themeFill="background1"/>
            <w:vAlign w:val="center"/>
          </w:tcPr>
          <w:p w:rsidR="009F5063" w:rsidRDefault="00B16006" w14:paraId="35FA8747" w14:textId="77777777">
            <w:pPr>
              <w:rPr>
                <w:color w:val="000000"/>
              </w:rPr>
            </w:pPr>
            <w:r>
              <w:rPr>
                <w:color w:val="000000"/>
              </w:rPr>
              <w:t>Organizations, Individual providers</w:t>
            </w:r>
          </w:p>
        </w:tc>
        <w:tc>
          <w:tcPr>
            <w:tcW w:w="2347" w:type="dxa"/>
            <w:shd w:val="clear" w:color="auto" w:fill="FFFFFF" w:themeFill="background1"/>
            <w:vAlign w:val="center"/>
          </w:tcPr>
          <w:p w:rsidR="009F5063" w:rsidRDefault="00B16006" w14:paraId="67247B5E" w14:textId="77777777">
            <w:pPr>
              <w:rPr>
                <w:color w:val="000000"/>
              </w:rPr>
            </w:pPr>
            <w:r>
              <w:rPr>
                <w:color w:val="000000"/>
              </w:rPr>
              <w:t>Stigma, lack of MHPSS professionals, financial barriers</w:t>
            </w:r>
          </w:p>
        </w:tc>
      </w:tr>
      <w:tr w:rsidR="009F5063" w:rsidTr="328AB2C6" w14:paraId="526502E0" w14:textId="77777777">
        <w:trPr>
          <w:trHeight w:val="864"/>
        </w:trPr>
        <w:tc>
          <w:tcPr>
            <w:tcW w:w="9360" w:type="dxa"/>
            <w:gridSpan w:val="3"/>
            <w:tcBorders>
              <w:right w:val="nil"/>
            </w:tcBorders>
            <w:shd w:val="clear" w:color="auto" w:fill="F2F2F2" w:themeFill="background1" w:themeFillShade="F2"/>
            <w:vAlign w:val="center"/>
          </w:tcPr>
          <w:p w:rsidR="009F5063" w:rsidRDefault="00B16006" w14:paraId="2692376C" w14:textId="74F85A28">
            <w:pPr>
              <w:rPr>
                <w:b/>
                <w:smallCaps/>
                <w:color w:val="000000"/>
              </w:rPr>
            </w:pPr>
            <w:r>
              <w:rPr>
                <w:b/>
                <w:smallCaps/>
                <w:color w:val="000000"/>
              </w:rPr>
              <w:t>TRAINING INITIATIVES FOR HELPERS AND LAY WORKERS</w:t>
            </w:r>
          </w:p>
        </w:tc>
      </w:tr>
      <w:tr w:rsidR="009F5063" w:rsidTr="328AB2C6" w14:paraId="7342D14E" w14:textId="77777777">
        <w:trPr>
          <w:trHeight w:val="576"/>
        </w:trPr>
        <w:tc>
          <w:tcPr>
            <w:tcW w:w="4508" w:type="dxa"/>
            <w:tcBorders>
              <w:right w:val="nil"/>
            </w:tcBorders>
            <w:vAlign w:val="center"/>
          </w:tcPr>
          <w:p w:rsidR="009F5063" w:rsidRDefault="00B16006" w14:paraId="082C20A6" w14:textId="77777777">
            <w:pPr>
              <w:numPr>
                <w:ilvl w:val="0"/>
                <w:numId w:val="2"/>
              </w:numPr>
              <w:pBdr>
                <w:top w:val="nil"/>
                <w:left w:val="nil"/>
                <w:bottom w:val="nil"/>
                <w:right w:val="nil"/>
                <w:between w:val="nil"/>
              </w:pBdr>
              <w:rPr>
                <w:color w:val="000000"/>
              </w:rPr>
            </w:pPr>
            <w:r w:rsidRPr="34B987F2">
              <w:rPr>
                <w:color w:val="000000" w:themeColor="text1"/>
              </w:rPr>
              <w:t>Training key community figures to build psychosocial competencies</w:t>
            </w:r>
          </w:p>
        </w:tc>
        <w:tc>
          <w:tcPr>
            <w:tcW w:w="2505" w:type="dxa"/>
            <w:tcBorders>
              <w:left w:val="nil"/>
            </w:tcBorders>
            <w:shd w:val="clear" w:color="auto" w:fill="FFFFFF" w:themeFill="background1"/>
            <w:vAlign w:val="center"/>
          </w:tcPr>
          <w:p w:rsidR="009F5063" w:rsidRDefault="00B16006" w14:paraId="1FED288B" w14:textId="77777777">
            <w:pPr>
              <w:rPr>
                <w:color w:val="000000"/>
              </w:rPr>
            </w:pPr>
            <w:r>
              <w:rPr>
                <w:color w:val="000000"/>
              </w:rPr>
              <w:t>Organizations</w:t>
            </w:r>
          </w:p>
        </w:tc>
        <w:tc>
          <w:tcPr>
            <w:tcW w:w="2347" w:type="dxa"/>
            <w:vMerge w:val="restart"/>
            <w:shd w:val="clear" w:color="auto" w:fill="FFFFFF" w:themeFill="background1"/>
            <w:vAlign w:val="center"/>
          </w:tcPr>
          <w:p w:rsidR="009F5063" w:rsidRDefault="00B16006" w14:paraId="683924BA" w14:textId="77777777">
            <w:pPr>
              <w:rPr>
                <w:color w:val="000000"/>
              </w:rPr>
            </w:pPr>
            <w:r>
              <w:rPr>
                <w:color w:val="000000"/>
              </w:rPr>
              <w:t>Stigma, trust barriers, lack of MHPSS professionals</w:t>
            </w:r>
          </w:p>
        </w:tc>
      </w:tr>
      <w:tr w:rsidR="009F5063" w:rsidTr="328AB2C6" w14:paraId="095BD365" w14:textId="77777777">
        <w:trPr>
          <w:trHeight w:val="576"/>
        </w:trPr>
        <w:tc>
          <w:tcPr>
            <w:tcW w:w="4508" w:type="dxa"/>
            <w:tcBorders>
              <w:right w:val="nil"/>
            </w:tcBorders>
            <w:vAlign w:val="center"/>
          </w:tcPr>
          <w:p w:rsidR="009F5063" w:rsidRDefault="00B16006" w14:paraId="65648017" w14:textId="77777777">
            <w:pPr>
              <w:numPr>
                <w:ilvl w:val="0"/>
                <w:numId w:val="2"/>
              </w:numPr>
              <w:pBdr>
                <w:top w:val="nil"/>
                <w:left w:val="nil"/>
                <w:bottom w:val="nil"/>
                <w:right w:val="nil"/>
                <w:between w:val="nil"/>
              </w:pBdr>
              <w:rPr>
                <w:color w:val="000000"/>
              </w:rPr>
            </w:pPr>
            <w:r w:rsidRPr="34B987F2">
              <w:rPr>
                <w:color w:val="000000" w:themeColor="text1"/>
              </w:rPr>
              <w:t xml:space="preserve">Providing formal accredited training programs for MHPSS helpers and lay workers </w:t>
            </w:r>
          </w:p>
        </w:tc>
        <w:tc>
          <w:tcPr>
            <w:tcW w:w="2505" w:type="dxa"/>
            <w:tcBorders>
              <w:left w:val="nil"/>
            </w:tcBorders>
            <w:shd w:val="clear" w:color="auto" w:fill="FFFFFF" w:themeFill="background1"/>
            <w:vAlign w:val="center"/>
          </w:tcPr>
          <w:p w:rsidR="009F5063" w:rsidRDefault="00B16006" w14:paraId="5B92DBC7" w14:textId="77777777">
            <w:pPr>
              <w:rPr>
                <w:color w:val="000000"/>
              </w:rPr>
            </w:pPr>
            <w:r>
              <w:rPr>
                <w:color w:val="000000"/>
              </w:rPr>
              <w:t>Organizations</w:t>
            </w:r>
          </w:p>
        </w:tc>
        <w:tc>
          <w:tcPr>
            <w:tcW w:w="2347" w:type="dxa"/>
            <w:vMerge/>
            <w:vAlign w:val="center"/>
          </w:tcPr>
          <w:p w:rsidR="009F5063" w:rsidRDefault="009F5063" w14:paraId="2C0650F0" w14:textId="77777777">
            <w:pPr>
              <w:widowControl w:val="0"/>
              <w:pBdr>
                <w:top w:val="nil"/>
                <w:left w:val="nil"/>
                <w:bottom w:val="nil"/>
                <w:right w:val="nil"/>
                <w:between w:val="nil"/>
              </w:pBdr>
              <w:spacing w:line="276" w:lineRule="auto"/>
              <w:rPr>
                <w:color w:val="000000"/>
              </w:rPr>
            </w:pPr>
          </w:p>
        </w:tc>
      </w:tr>
      <w:tr w:rsidR="009F5063" w:rsidTr="328AB2C6" w14:paraId="51E7B941" w14:textId="77777777">
        <w:trPr>
          <w:trHeight w:val="288"/>
        </w:trPr>
        <w:tc>
          <w:tcPr>
            <w:tcW w:w="4508" w:type="dxa"/>
            <w:tcBorders>
              <w:right w:val="nil"/>
            </w:tcBorders>
            <w:vAlign w:val="center"/>
          </w:tcPr>
          <w:p w:rsidR="009F5063" w:rsidRDefault="00B16006" w14:paraId="22C972C1" w14:textId="77777777">
            <w:pPr>
              <w:numPr>
                <w:ilvl w:val="0"/>
                <w:numId w:val="2"/>
              </w:numPr>
              <w:pBdr>
                <w:top w:val="nil"/>
                <w:left w:val="nil"/>
                <w:bottom w:val="nil"/>
                <w:right w:val="nil"/>
                <w:between w:val="nil"/>
              </w:pBdr>
              <w:rPr>
                <w:color w:val="000000"/>
              </w:rPr>
            </w:pPr>
            <w:r w:rsidRPr="34B987F2">
              <w:rPr>
                <w:color w:val="000000" w:themeColor="text1"/>
              </w:rPr>
              <w:t>Engaging volunteers in mental health initiatives.</w:t>
            </w:r>
          </w:p>
        </w:tc>
        <w:tc>
          <w:tcPr>
            <w:tcW w:w="2505" w:type="dxa"/>
            <w:tcBorders>
              <w:left w:val="nil"/>
            </w:tcBorders>
            <w:shd w:val="clear" w:color="auto" w:fill="FFFFFF" w:themeFill="background1"/>
            <w:vAlign w:val="center"/>
          </w:tcPr>
          <w:p w:rsidR="009F5063" w:rsidRDefault="00B16006" w14:paraId="25441E45" w14:textId="77777777">
            <w:pPr>
              <w:rPr>
                <w:color w:val="000000"/>
              </w:rPr>
            </w:pPr>
            <w:r>
              <w:rPr>
                <w:color w:val="000000"/>
              </w:rPr>
              <w:t>Organizations</w:t>
            </w:r>
          </w:p>
        </w:tc>
        <w:tc>
          <w:tcPr>
            <w:tcW w:w="2347" w:type="dxa"/>
            <w:vMerge/>
            <w:vAlign w:val="center"/>
          </w:tcPr>
          <w:p w:rsidR="009F5063" w:rsidRDefault="009F5063" w14:paraId="414A13D5" w14:textId="77777777">
            <w:pPr>
              <w:widowControl w:val="0"/>
              <w:pBdr>
                <w:top w:val="nil"/>
                <w:left w:val="nil"/>
                <w:bottom w:val="nil"/>
                <w:right w:val="nil"/>
                <w:between w:val="nil"/>
              </w:pBdr>
              <w:spacing w:line="276" w:lineRule="auto"/>
              <w:rPr>
                <w:color w:val="000000"/>
              </w:rPr>
            </w:pPr>
          </w:p>
        </w:tc>
      </w:tr>
      <w:tr w:rsidR="009F5063" w:rsidTr="328AB2C6" w14:paraId="388415D2" w14:textId="77777777">
        <w:trPr>
          <w:trHeight w:val="864"/>
        </w:trPr>
        <w:tc>
          <w:tcPr>
            <w:tcW w:w="9360" w:type="dxa"/>
            <w:gridSpan w:val="3"/>
            <w:tcBorders>
              <w:right w:val="nil"/>
            </w:tcBorders>
            <w:shd w:val="clear" w:color="auto" w:fill="F2F2F2" w:themeFill="background1" w:themeFillShade="F2"/>
            <w:vAlign w:val="center"/>
          </w:tcPr>
          <w:p w:rsidR="009F5063" w:rsidRDefault="00B16006" w14:paraId="41BADB83" w14:textId="77777777">
            <w:pPr>
              <w:rPr>
                <w:b/>
                <w:smallCaps/>
                <w:color w:val="000000"/>
              </w:rPr>
            </w:pPr>
            <w:r>
              <w:rPr>
                <w:b/>
                <w:smallCaps/>
                <w:color w:val="000000"/>
              </w:rPr>
              <w:t>LANGUAGE EDUCATION INITIATIVES FOR UKRAINIAN REFUGEES</w:t>
            </w:r>
          </w:p>
        </w:tc>
      </w:tr>
      <w:tr w:rsidR="009F5063" w:rsidTr="328AB2C6" w14:paraId="2892F497" w14:textId="77777777">
        <w:trPr>
          <w:trHeight w:val="288"/>
        </w:trPr>
        <w:tc>
          <w:tcPr>
            <w:tcW w:w="4508" w:type="dxa"/>
            <w:tcBorders>
              <w:right w:val="nil"/>
            </w:tcBorders>
            <w:vAlign w:val="center"/>
          </w:tcPr>
          <w:p w:rsidR="009F5063" w:rsidRDefault="00B16006" w14:paraId="3E45DBFA" w14:textId="77777777">
            <w:pPr>
              <w:numPr>
                <w:ilvl w:val="0"/>
                <w:numId w:val="2"/>
              </w:numPr>
              <w:pBdr>
                <w:top w:val="nil"/>
                <w:left w:val="nil"/>
                <w:bottom w:val="nil"/>
                <w:right w:val="nil"/>
                <w:between w:val="nil"/>
              </w:pBdr>
              <w:rPr>
                <w:color w:val="000000"/>
              </w:rPr>
            </w:pPr>
            <w:r w:rsidRPr="34B987F2">
              <w:rPr>
                <w:color w:val="000000" w:themeColor="text1"/>
              </w:rPr>
              <w:t>Free language courses for Ukrainian refugees</w:t>
            </w:r>
          </w:p>
        </w:tc>
        <w:tc>
          <w:tcPr>
            <w:tcW w:w="2505" w:type="dxa"/>
            <w:tcBorders>
              <w:left w:val="nil"/>
            </w:tcBorders>
            <w:shd w:val="clear" w:color="auto" w:fill="FFFFFF" w:themeFill="background1"/>
            <w:vAlign w:val="center"/>
          </w:tcPr>
          <w:p w:rsidR="009F5063" w:rsidRDefault="00B16006" w14:paraId="1914D2A0" w14:textId="77777777">
            <w:pPr>
              <w:rPr>
                <w:color w:val="000000"/>
              </w:rPr>
            </w:pPr>
            <w:r>
              <w:rPr>
                <w:color w:val="000000"/>
              </w:rPr>
              <w:t>Public Policy, Organization</w:t>
            </w:r>
          </w:p>
        </w:tc>
        <w:tc>
          <w:tcPr>
            <w:tcW w:w="2347" w:type="dxa"/>
            <w:vMerge w:val="restart"/>
            <w:shd w:val="clear" w:color="auto" w:fill="FFFFFF" w:themeFill="background1"/>
            <w:vAlign w:val="center"/>
          </w:tcPr>
          <w:p w:rsidR="009F5063" w:rsidRDefault="00B16006" w14:paraId="4EE0FE92" w14:textId="77777777">
            <w:pPr>
              <w:rPr>
                <w:color w:val="000000"/>
              </w:rPr>
            </w:pPr>
            <w:r>
              <w:rPr>
                <w:color w:val="000000"/>
              </w:rPr>
              <w:t>Language barriers</w:t>
            </w:r>
          </w:p>
        </w:tc>
      </w:tr>
      <w:tr w:rsidR="009F5063" w:rsidTr="328AB2C6" w14:paraId="3A8424A6" w14:textId="77777777">
        <w:trPr>
          <w:trHeight w:val="576"/>
        </w:trPr>
        <w:tc>
          <w:tcPr>
            <w:tcW w:w="4508" w:type="dxa"/>
            <w:tcBorders>
              <w:bottom w:val="single" w:color="000000" w:themeColor="text1" w:sz="4" w:space="0"/>
              <w:right w:val="nil"/>
            </w:tcBorders>
            <w:vAlign w:val="center"/>
          </w:tcPr>
          <w:p w:rsidR="009F5063" w:rsidRDefault="00B16006" w14:paraId="28BE1E9F" w14:textId="77777777">
            <w:pPr>
              <w:numPr>
                <w:ilvl w:val="0"/>
                <w:numId w:val="2"/>
              </w:numPr>
              <w:pBdr>
                <w:top w:val="nil"/>
                <w:left w:val="nil"/>
                <w:bottom w:val="nil"/>
                <w:right w:val="nil"/>
                <w:between w:val="nil"/>
              </w:pBdr>
              <w:rPr>
                <w:color w:val="000000"/>
              </w:rPr>
            </w:pPr>
            <w:r w:rsidRPr="34B987F2">
              <w:rPr>
                <w:color w:val="000000" w:themeColor="text1"/>
              </w:rPr>
              <w:t>Encourage Ukrainians to learn the local language</w:t>
            </w:r>
          </w:p>
        </w:tc>
        <w:tc>
          <w:tcPr>
            <w:tcW w:w="2505" w:type="dxa"/>
            <w:tcBorders>
              <w:left w:val="nil"/>
              <w:bottom w:val="single" w:color="000000" w:themeColor="text1" w:sz="4" w:space="0"/>
            </w:tcBorders>
            <w:shd w:val="clear" w:color="auto" w:fill="FFFFFF" w:themeFill="background1"/>
            <w:vAlign w:val="center"/>
          </w:tcPr>
          <w:p w:rsidR="009F5063" w:rsidRDefault="00B16006" w14:paraId="20A98478" w14:textId="702B9129">
            <w:pPr>
              <w:rPr>
                <w:color w:val="000000"/>
              </w:rPr>
            </w:pPr>
            <w:r>
              <w:rPr>
                <w:color w:val="000000"/>
              </w:rPr>
              <w:t>Public Policy,</w:t>
            </w:r>
            <w:r w:rsidR="00087C28">
              <w:rPr>
                <w:color w:val="000000"/>
              </w:rPr>
              <w:t xml:space="preserve"> </w:t>
            </w:r>
            <w:r>
              <w:rPr>
                <w:color w:val="000000"/>
              </w:rPr>
              <w:t>Organizations,</w:t>
            </w:r>
          </w:p>
          <w:p w:rsidR="009F5063" w:rsidRDefault="00B16006" w14:paraId="224BA6BE" w14:textId="77777777">
            <w:pPr>
              <w:rPr>
                <w:color w:val="000000"/>
              </w:rPr>
            </w:pPr>
            <w:r>
              <w:rPr>
                <w:color w:val="000000"/>
              </w:rPr>
              <w:t>Individual providers</w:t>
            </w:r>
          </w:p>
        </w:tc>
        <w:tc>
          <w:tcPr>
            <w:tcW w:w="2347" w:type="dxa"/>
            <w:vMerge/>
            <w:vAlign w:val="center"/>
          </w:tcPr>
          <w:p w:rsidR="009F5063" w:rsidRDefault="009F5063" w14:paraId="4B4894E0" w14:textId="77777777">
            <w:pPr>
              <w:widowControl w:val="0"/>
              <w:pBdr>
                <w:top w:val="nil"/>
                <w:left w:val="nil"/>
                <w:bottom w:val="nil"/>
                <w:right w:val="nil"/>
                <w:between w:val="nil"/>
              </w:pBdr>
              <w:spacing w:line="276" w:lineRule="auto"/>
              <w:rPr>
                <w:color w:val="000000"/>
              </w:rPr>
            </w:pPr>
          </w:p>
        </w:tc>
      </w:tr>
    </w:tbl>
    <w:p w:rsidR="328AB2C6" w:rsidP="328AB2C6" w:rsidRDefault="328AB2C6" w14:paraId="6A293700" w14:textId="0D3C9B16">
      <w:pPr>
        <w:sectPr w:rsidR="328AB2C6" w:rsidSect="007353D0">
          <w:headerReference w:type="default" r:id="rId8"/>
          <w:footerReference w:type="default" r:id="rId9"/>
          <w:headerReference w:type="first" r:id="rId10"/>
          <w:footerReference w:type="first" r:id="rId11"/>
          <w:pgSz w:w="12240" w:h="15840" w:orient="portrait"/>
          <w:pgMar w:top="1440" w:right="1440" w:bottom="1440" w:left="1440" w:header="720" w:footer="720" w:gutter="0"/>
          <w:pgNumType w:start="0"/>
          <w:cols w:space="720"/>
          <w:titlePg/>
          <w:docGrid w:linePitch="326"/>
        </w:sectPr>
      </w:pPr>
    </w:p>
    <w:p w:rsidR="009F5063" w:rsidRDefault="002049BC" w14:paraId="6EB9E779" w14:textId="6975F8F5">
      <w:r w:rsidRPr="34302BB9">
        <w:rPr>
          <w:b/>
          <w:bCs/>
        </w:rPr>
        <w:t>Table 2S</w:t>
      </w:r>
      <w:r w:rsidRPr="34302BB9" w:rsidR="00B16006">
        <w:rPr>
          <w:b/>
          <w:bCs/>
        </w:rPr>
        <w:t>.</w:t>
      </w:r>
      <w:r w:rsidR="4A4219FB">
        <w:t xml:space="preserve"> Challenges in Digital MHPSS Implementation: Generational Obstacles, Therapeutic Relationship, Trust, and Awareness</w:t>
      </w:r>
      <w:r w:rsidR="05363840">
        <w:t>.</w:t>
      </w:r>
    </w:p>
    <w:p w:rsidR="002B503C" w:rsidRDefault="00A55756" w14:paraId="3343A9FE" w14:textId="0BC506D2">
      <w:r w:rsidR="3844C730">
        <w:rPr/>
        <w:t xml:space="preserve">The </w:t>
      </w:r>
      <w:r w:rsidR="02E456AB">
        <w:rPr/>
        <w:t xml:space="preserve">logic pathway to </w:t>
      </w:r>
      <w:r w:rsidR="3844C730">
        <w:rPr/>
        <w:t xml:space="preserve">link </w:t>
      </w:r>
      <w:r w:rsidR="02E456AB">
        <w:rPr/>
        <w:t xml:space="preserve">responses </w:t>
      </w:r>
      <w:r w:rsidR="3CF8A270">
        <w:rPr/>
        <w:t>to</w:t>
      </w:r>
      <w:r w:rsidR="3844C730">
        <w:rPr/>
        <w:t xml:space="preserve"> the theoretic</w:t>
      </w:r>
      <w:r w:rsidR="3844C730">
        <w:rPr/>
        <w:t>al framework reported here and in Table 4S</w:t>
      </w:r>
      <w:r w:rsidR="068937CE">
        <w:rPr/>
        <w:t xml:space="preserve"> </w:t>
      </w:r>
      <w:r w:rsidR="068937CE">
        <w:rPr/>
        <w:t>relates to the impact of the specific responses on implementation outcomes</w:t>
      </w:r>
      <w:r w:rsidR="3CF8A270">
        <w:rPr/>
        <w:t xml:space="preserve"> and on the s</w:t>
      </w:r>
      <w:r w:rsidR="3CF8A270">
        <w:rPr/>
        <w:t>ocial</w:t>
      </w:r>
      <w:r w:rsidR="3CF8A270">
        <w:rPr/>
        <w:t xml:space="preserve"> and </w:t>
      </w:r>
      <w:r w:rsidR="3CF8A270">
        <w:rPr/>
        <w:t>psychological effects accord</w:t>
      </w:r>
      <w:r w:rsidR="3CF8A270">
        <w:rPr/>
        <w:t>ing to the socio-ecol</w:t>
      </w:r>
      <w:r w:rsidR="3CF8A270">
        <w:rPr/>
        <w:t xml:space="preserve">ogical model. </w:t>
      </w:r>
      <w:r w:rsidR="5FB95599">
        <w:rPr/>
        <w:t>L</w:t>
      </w:r>
      <w:r w:rsidR="5FB95599">
        <w:rPr/>
        <w:t xml:space="preserve">inks have been </w:t>
      </w:r>
      <w:r w:rsidR="5FB95599">
        <w:rPr/>
        <w:t>established</w:t>
      </w:r>
      <w:r w:rsidR="5FB95599">
        <w:rPr/>
        <w:t xml:space="preserve"> </w:t>
      </w:r>
      <w:r w:rsidR="5FB95599">
        <w:rPr/>
        <w:t xml:space="preserve">based on the literature </w:t>
      </w:r>
      <w:r w:rsidR="5FB95599">
        <w:rPr/>
        <w:t>in small-group meetings with expert researchers</w:t>
      </w:r>
      <w:r w:rsidR="5FB95599">
        <w:rPr/>
        <w:t xml:space="preserve"> of this </w:t>
      </w:r>
      <w:r w:rsidR="5FB95599">
        <w:rPr/>
        <w:t>authors</w:t>
      </w:r>
      <w:r w:rsidR="642C89FE">
        <w:rPr/>
        <w:t>’</w:t>
      </w:r>
      <w:r w:rsidR="5FB95599">
        <w:rPr/>
        <w:t xml:space="preserve"> team. </w:t>
      </w:r>
    </w:p>
    <w:tbl>
      <w:tblPr>
        <w:tblStyle w:val="Grigliatabellachiara"/>
        <w:tblW w:w="13127" w:type="dxa"/>
        <w:tblLayout w:type="fixed"/>
        <w:tblLook w:val="0400" w:firstRow="0" w:lastRow="0" w:firstColumn="0" w:lastColumn="0" w:noHBand="0" w:noVBand="1"/>
      </w:tblPr>
      <w:tblGrid>
        <w:gridCol w:w="1598"/>
        <w:gridCol w:w="1898"/>
        <w:gridCol w:w="1943"/>
        <w:gridCol w:w="1692"/>
        <w:gridCol w:w="2470"/>
        <w:gridCol w:w="1560"/>
        <w:gridCol w:w="1966"/>
      </w:tblGrid>
      <w:tr w:rsidR="009F5063" w:rsidTr="5954EBD0" w14:paraId="5B86DAAA" w14:textId="77777777">
        <w:trPr>
          <w:trHeight w:val="829"/>
          <w:tblHeader/>
        </w:trPr>
        <w:tc>
          <w:tcPr>
            <w:tcW w:w="1598" w:type="dxa"/>
            <w:vAlign w:val="center"/>
          </w:tcPr>
          <w:p w:rsidR="009F5063" w:rsidP="1E44A772" w:rsidRDefault="00B16006" w14:paraId="6CF1F315" w14:textId="77777777">
            <w:pPr>
              <w:jc w:val="center"/>
              <w:rPr>
                <w:b/>
                <w:bCs/>
              </w:rPr>
            </w:pPr>
            <w:r w:rsidRPr="1E44A772">
              <w:rPr>
                <w:b/>
                <w:bCs/>
              </w:rPr>
              <w:t>Barrier</w:t>
            </w:r>
          </w:p>
        </w:tc>
        <w:tc>
          <w:tcPr>
            <w:tcW w:w="1898" w:type="dxa"/>
            <w:vAlign w:val="center"/>
          </w:tcPr>
          <w:p w:rsidR="009F5063" w:rsidP="1E44A772" w:rsidRDefault="00B16006" w14:paraId="4A1CFB1E" w14:textId="77777777">
            <w:pPr>
              <w:jc w:val="center"/>
              <w:rPr>
                <w:b/>
                <w:bCs/>
              </w:rPr>
            </w:pPr>
            <w:r w:rsidRPr="1E44A772">
              <w:rPr>
                <w:b/>
                <w:bCs/>
              </w:rPr>
              <w:t xml:space="preserve">Implementation outcome </w:t>
            </w:r>
          </w:p>
          <w:p w:rsidR="00D637EA" w:rsidP="1E44A772" w:rsidRDefault="00D637EA" w14:paraId="19075CA6" w14:textId="54DA91C7">
            <w:pPr>
              <w:jc w:val="center"/>
              <w:rPr>
                <w:b/>
                <w:bCs/>
              </w:rPr>
            </w:pPr>
            <w:r w:rsidRPr="1E44A772">
              <w:rPr>
                <w:b/>
                <w:bCs/>
                <w:sz w:val="20"/>
                <w:szCs w:val="20"/>
              </w:rPr>
              <w:t>(Proctor, 2011)</w:t>
            </w:r>
          </w:p>
        </w:tc>
        <w:tc>
          <w:tcPr>
            <w:tcW w:w="1943" w:type="dxa"/>
            <w:vAlign w:val="center"/>
          </w:tcPr>
          <w:p w:rsidR="009F5063" w:rsidP="1E44A772" w:rsidRDefault="00B16006" w14:paraId="4A7A150F" w14:textId="77777777">
            <w:pPr>
              <w:jc w:val="center"/>
              <w:rPr>
                <w:b/>
                <w:bCs/>
              </w:rPr>
            </w:pPr>
            <w:r w:rsidRPr="1E44A772">
              <w:rPr>
                <w:b/>
                <w:bCs/>
              </w:rPr>
              <w:t xml:space="preserve">Level </w:t>
            </w:r>
          </w:p>
        </w:tc>
        <w:tc>
          <w:tcPr>
            <w:tcW w:w="1692" w:type="dxa"/>
            <w:vAlign w:val="center"/>
          </w:tcPr>
          <w:p w:rsidR="009F5063" w:rsidP="1E44A772" w:rsidRDefault="00B16006" w14:paraId="4886C899" w14:textId="77777777">
            <w:pPr>
              <w:jc w:val="center"/>
              <w:rPr>
                <w:b/>
                <w:bCs/>
              </w:rPr>
            </w:pPr>
            <w:r w:rsidRPr="1E44A772">
              <w:rPr>
                <w:b/>
                <w:bCs/>
              </w:rPr>
              <w:t>Cause</w:t>
            </w:r>
          </w:p>
        </w:tc>
        <w:tc>
          <w:tcPr>
            <w:tcW w:w="2470" w:type="dxa"/>
            <w:vAlign w:val="center"/>
          </w:tcPr>
          <w:p w:rsidR="009F5063" w:rsidP="1E44A772" w:rsidRDefault="00B16006" w14:paraId="75CA81DA" w14:textId="0266AC16">
            <w:pPr>
              <w:jc w:val="center"/>
              <w:rPr>
                <w:b/>
                <w:bCs/>
              </w:rPr>
            </w:pPr>
            <w:r w:rsidRPr="1E44A772">
              <w:rPr>
                <w:b/>
                <w:bCs/>
              </w:rPr>
              <w:t>Implementation outcome effect</w:t>
            </w:r>
            <w:r w:rsidRPr="1E44A772" w:rsidR="14957E82">
              <w:rPr>
                <w:b/>
                <w:bCs/>
              </w:rPr>
              <w:t xml:space="preserve"> </w:t>
            </w:r>
            <w:r w:rsidRPr="1E44A772" w:rsidR="14957E82">
              <w:rPr>
                <w:b/>
                <w:bCs/>
                <w:sz w:val="20"/>
                <w:szCs w:val="20"/>
              </w:rPr>
              <w:t>(Proctor, 2011)</w:t>
            </w:r>
          </w:p>
        </w:tc>
        <w:tc>
          <w:tcPr>
            <w:tcW w:w="1560" w:type="dxa"/>
            <w:vAlign w:val="center"/>
          </w:tcPr>
          <w:p w:rsidR="009F5063" w:rsidP="1E44A772" w:rsidRDefault="00B16006" w14:paraId="74E47417" w14:textId="77777777">
            <w:pPr>
              <w:jc w:val="center"/>
              <w:rPr>
                <w:b/>
                <w:bCs/>
              </w:rPr>
            </w:pPr>
            <w:r w:rsidRPr="1E44A772">
              <w:rPr>
                <w:b/>
                <w:bCs/>
              </w:rPr>
              <w:t>Level</w:t>
            </w:r>
          </w:p>
        </w:tc>
        <w:tc>
          <w:tcPr>
            <w:tcW w:w="1966" w:type="dxa"/>
            <w:vAlign w:val="center"/>
          </w:tcPr>
          <w:p w:rsidR="009F5063" w:rsidP="1E44A772" w:rsidRDefault="00B16006" w14:paraId="7B4685C5" w14:textId="77777777">
            <w:pPr>
              <w:jc w:val="center"/>
              <w:rPr>
                <w:b/>
                <w:bCs/>
              </w:rPr>
            </w:pPr>
            <w:r w:rsidRPr="1E44A772">
              <w:rPr>
                <w:b/>
                <w:bCs/>
              </w:rPr>
              <w:t>Effect</w:t>
            </w:r>
          </w:p>
        </w:tc>
      </w:tr>
      <w:tr w:rsidR="009F5063" w:rsidTr="5954EBD0" w14:paraId="067968BC" w14:textId="77777777">
        <w:trPr>
          <w:trHeight w:val="1354"/>
        </w:trPr>
        <w:tc>
          <w:tcPr>
            <w:tcW w:w="1598" w:type="dxa"/>
            <w:vMerge w:val="restart"/>
          </w:tcPr>
          <w:p w:rsidR="009F5063" w:rsidRDefault="00B16006" w14:paraId="5F7F8E96" w14:textId="77777777">
            <w:r>
              <w:t>Generational obstacles</w:t>
            </w:r>
          </w:p>
        </w:tc>
        <w:tc>
          <w:tcPr>
            <w:tcW w:w="1898" w:type="dxa"/>
            <w:vMerge w:val="restart"/>
          </w:tcPr>
          <w:p w:rsidR="009F5063" w:rsidRDefault="00B16006" w14:paraId="3B8E00BC" w14:textId="77777777">
            <w:r>
              <w:t>Acceptability and appropriateness</w:t>
            </w:r>
          </w:p>
        </w:tc>
        <w:tc>
          <w:tcPr>
            <w:tcW w:w="1943" w:type="dxa"/>
            <w:vMerge w:val="restart"/>
          </w:tcPr>
          <w:p w:rsidR="009F5063" w:rsidRDefault="00B16006" w14:paraId="51BF09E2" w14:textId="77777777">
            <w:r>
              <w:t>Individual consumer</w:t>
            </w:r>
          </w:p>
        </w:tc>
        <w:tc>
          <w:tcPr>
            <w:tcW w:w="1692" w:type="dxa"/>
          </w:tcPr>
          <w:p w:rsidR="009F5063" w:rsidRDefault="00B16006" w14:paraId="28EAF7EC" w14:textId="77777777">
            <w:r>
              <w:t xml:space="preserve">Technical illiteracy </w:t>
            </w:r>
          </w:p>
        </w:tc>
        <w:tc>
          <w:tcPr>
            <w:tcW w:w="2470" w:type="dxa"/>
            <w:vMerge w:val="restart"/>
          </w:tcPr>
          <w:p w:rsidR="009F5063" w:rsidRDefault="00B16006" w14:paraId="5935E3E3" w14:textId="77777777">
            <w:r>
              <w:t>Adoption, feasibility, penetration, and sustainability</w:t>
            </w:r>
          </w:p>
        </w:tc>
        <w:tc>
          <w:tcPr>
            <w:tcW w:w="1560" w:type="dxa"/>
          </w:tcPr>
          <w:p w:rsidR="009F5063" w:rsidRDefault="00B16006" w14:paraId="03745C6D" w14:textId="77777777">
            <w:r>
              <w:t>Individual providers and organization</w:t>
            </w:r>
          </w:p>
        </w:tc>
        <w:tc>
          <w:tcPr>
            <w:tcW w:w="1966" w:type="dxa"/>
          </w:tcPr>
          <w:p w:rsidR="009F5063" w:rsidRDefault="00B16006" w14:paraId="51B29798" w14:textId="4B35597C">
            <w:r>
              <w:t>Inability to reach and engage older Ukrainian refugees with digital MHPSS</w:t>
            </w:r>
          </w:p>
          <w:p w:rsidR="009F5063" w:rsidP="1E44A772" w:rsidRDefault="009F5063" w14:paraId="220A76B9" w14:textId="24825B3D"/>
        </w:tc>
      </w:tr>
      <w:tr w:rsidR="009F5063" w:rsidTr="5954EBD0" w14:paraId="397DDF4D" w14:textId="77777777">
        <w:tc>
          <w:tcPr>
            <w:tcW w:w="1598" w:type="dxa"/>
            <w:vMerge/>
          </w:tcPr>
          <w:p w:rsidR="009F5063" w:rsidRDefault="009F5063" w14:paraId="7AB39962" w14:textId="77777777">
            <w:pPr>
              <w:widowControl w:val="0"/>
              <w:pBdr>
                <w:top w:val="nil"/>
                <w:left w:val="nil"/>
                <w:bottom w:val="nil"/>
                <w:right w:val="nil"/>
                <w:between w:val="nil"/>
              </w:pBdr>
              <w:spacing w:line="276" w:lineRule="auto"/>
            </w:pPr>
          </w:p>
        </w:tc>
        <w:tc>
          <w:tcPr>
            <w:tcW w:w="1898" w:type="dxa"/>
            <w:vMerge/>
          </w:tcPr>
          <w:p w:rsidR="009F5063" w:rsidRDefault="009F5063" w14:paraId="5710416E" w14:textId="77777777">
            <w:pPr>
              <w:widowControl w:val="0"/>
              <w:pBdr>
                <w:top w:val="nil"/>
                <w:left w:val="nil"/>
                <w:bottom w:val="nil"/>
                <w:right w:val="nil"/>
                <w:between w:val="nil"/>
              </w:pBdr>
              <w:spacing w:line="276" w:lineRule="auto"/>
            </w:pPr>
          </w:p>
        </w:tc>
        <w:tc>
          <w:tcPr>
            <w:tcW w:w="1943" w:type="dxa"/>
            <w:vMerge/>
          </w:tcPr>
          <w:p w:rsidR="009F5063" w:rsidRDefault="009F5063" w14:paraId="25AB0A7B" w14:textId="77777777">
            <w:pPr>
              <w:widowControl w:val="0"/>
              <w:pBdr>
                <w:top w:val="nil"/>
                <w:left w:val="nil"/>
                <w:bottom w:val="nil"/>
                <w:right w:val="nil"/>
                <w:between w:val="nil"/>
              </w:pBdr>
              <w:spacing w:line="276" w:lineRule="auto"/>
            </w:pPr>
          </w:p>
        </w:tc>
        <w:tc>
          <w:tcPr>
            <w:tcW w:w="1692" w:type="dxa"/>
          </w:tcPr>
          <w:p w:rsidR="009F5063" w:rsidRDefault="00B16006" w14:paraId="2DBDCB47" w14:textId="77777777">
            <w:r>
              <w:t>Use of old technology</w:t>
            </w:r>
          </w:p>
        </w:tc>
        <w:tc>
          <w:tcPr>
            <w:tcW w:w="2470" w:type="dxa"/>
            <w:vMerge/>
          </w:tcPr>
          <w:p w:rsidR="009F5063" w:rsidRDefault="009F5063" w14:paraId="652C3E47" w14:textId="77777777">
            <w:pPr>
              <w:widowControl w:val="0"/>
              <w:pBdr>
                <w:top w:val="nil"/>
                <w:left w:val="nil"/>
                <w:bottom w:val="nil"/>
                <w:right w:val="nil"/>
                <w:between w:val="nil"/>
              </w:pBdr>
              <w:spacing w:line="276" w:lineRule="auto"/>
            </w:pPr>
          </w:p>
        </w:tc>
        <w:tc>
          <w:tcPr>
            <w:tcW w:w="1560" w:type="dxa"/>
          </w:tcPr>
          <w:p w:rsidR="009F5063" w:rsidRDefault="00B16006" w14:paraId="46D3E643" w14:textId="00D9DD17">
            <w:r>
              <w:t xml:space="preserve">Individual consumer, Individual providers and organization </w:t>
            </w:r>
          </w:p>
          <w:p w:rsidR="009F5063" w:rsidP="1E44A772" w:rsidRDefault="009F5063" w14:paraId="6D5E21AD" w14:textId="4D4A2ADD"/>
        </w:tc>
        <w:tc>
          <w:tcPr>
            <w:tcW w:w="1966" w:type="dxa"/>
          </w:tcPr>
          <w:p w:rsidR="009F5063" w:rsidRDefault="00B16006" w14:paraId="4F3EDBAA" w14:textId="77777777">
            <w:r>
              <w:t>Lack of uptake</w:t>
            </w:r>
          </w:p>
        </w:tc>
      </w:tr>
      <w:tr w:rsidR="009F5063" w:rsidTr="5954EBD0" w14:paraId="60250DCA" w14:textId="77777777">
        <w:tc>
          <w:tcPr>
            <w:tcW w:w="1598" w:type="dxa"/>
            <w:vMerge/>
          </w:tcPr>
          <w:p w:rsidR="009F5063" w:rsidRDefault="009F5063" w14:paraId="2CEC5EF2" w14:textId="77777777">
            <w:pPr>
              <w:widowControl w:val="0"/>
              <w:pBdr>
                <w:top w:val="nil"/>
                <w:left w:val="nil"/>
                <w:bottom w:val="nil"/>
                <w:right w:val="nil"/>
                <w:between w:val="nil"/>
              </w:pBdr>
              <w:spacing w:line="276" w:lineRule="auto"/>
            </w:pPr>
          </w:p>
        </w:tc>
        <w:tc>
          <w:tcPr>
            <w:tcW w:w="1898" w:type="dxa"/>
            <w:vMerge/>
          </w:tcPr>
          <w:p w:rsidR="009F5063" w:rsidRDefault="009F5063" w14:paraId="030338D1" w14:textId="77777777">
            <w:pPr>
              <w:widowControl w:val="0"/>
              <w:pBdr>
                <w:top w:val="nil"/>
                <w:left w:val="nil"/>
                <w:bottom w:val="nil"/>
                <w:right w:val="nil"/>
                <w:between w:val="nil"/>
              </w:pBdr>
              <w:spacing w:line="276" w:lineRule="auto"/>
            </w:pPr>
          </w:p>
        </w:tc>
        <w:tc>
          <w:tcPr>
            <w:tcW w:w="1943" w:type="dxa"/>
            <w:vMerge/>
          </w:tcPr>
          <w:p w:rsidR="009F5063" w:rsidRDefault="009F5063" w14:paraId="2DA767AB" w14:textId="77777777">
            <w:pPr>
              <w:widowControl w:val="0"/>
              <w:pBdr>
                <w:top w:val="nil"/>
                <w:left w:val="nil"/>
                <w:bottom w:val="nil"/>
                <w:right w:val="nil"/>
                <w:between w:val="nil"/>
              </w:pBdr>
              <w:spacing w:line="276" w:lineRule="auto"/>
            </w:pPr>
          </w:p>
        </w:tc>
        <w:tc>
          <w:tcPr>
            <w:tcW w:w="1692" w:type="dxa"/>
          </w:tcPr>
          <w:p w:rsidR="009F5063" w:rsidRDefault="00B16006" w14:paraId="0A40D861" w14:textId="77777777">
            <w:r>
              <w:t>Lack of self-efficacy</w:t>
            </w:r>
          </w:p>
        </w:tc>
        <w:tc>
          <w:tcPr>
            <w:tcW w:w="2470" w:type="dxa"/>
            <w:vMerge/>
          </w:tcPr>
          <w:p w:rsidR="009F5063" w:rsidRDefault="009F5063" w14:paraId="74B9AFC4" w14:textId="77777777">
            <w:pPr>
              <w:widowControl w:val="0"/>
              <w:pBdr>
                <w:top w:val="nil"/>
                <w:left w:val="nil"/>
                <w:bottom w:val="nil"/>
                <w:right w:val="nil"/>
                <w:between w:val="nil"/>
              </w:pBdr>
              <w:spacing w:line="276" w:lineRule="auto"/>
            </w:pPr>
          </w:p>
        </w:tc>
        <w:tc>
          <w:tcPr>
            <w:tcW w:w="1560" w:type="dxa"/>
          </w:tcPr>
          <w:p w:rsidR="009F5063" w:rsidRDefault="00B16006" w14:paraId="4D8E796F" w14:textId="3FB8F746">
            <w:r>
              <w:t>Individual providers and organization</w:t>
            </w:r>
          </w:p>
          <w:p w:rsidR="009F5063" w:rsidP="1E44A772" w:rsidRDefault="009F5063" w14:paraId="1298EAB1" w14:textId="5119563C"/>
        </w:tc>
        <w:tc>
          <w:tcPr>
            <w:tcW w:w="1966" w:type="dxa"/>
          </w:tcPr>
          <w:p w:rsidR="009F5063" w:rsidRDefault="00B16006" w14:paraId="0F703EC7" w14:textId="77777777">
            <w:r>
              <w:t>Lack of development of digital solutions</w:t>
            </w:r>
          </w:p>
        </w:tc>
      </w:tr>
      <w:tr w:rsidR="009F5063" w:rsidTr="5954EBD0" w14:paraId="689EB6FA" w14:textId="77777777">
        <w:tc>
          <w:tcPr>
            <w:tcW w:w="1598" w:type="dxa"/>
            <w:vMerge/>
          </w:tcPr>
          <w:p w:rsidR="009F5063" w:rsidRDefault="009F5063" w14:paraId="088EF2C0" w14:textId="77777777">
            <w:pPr>
              <w:widowControl w:val="0"/>
              <w:pBdr>
                <w:top w:val="nil"/>
                <w:left w:val="nil"/>
                <w:bottom w:val="nil"/>
                <w:right w:val="nil"/>
                <w:between w:val="nil"/>
              </w:pBdr>
              <w:spacing w:line="276" w:lineRule="auto"/>
            </w:pPr>
          </w:p>
        </w:tc>
        <w:tc>
          <w:tcPr>
            <w:tcW w:w="1898" w:type="dxa"/>
            <w:vMerge/>
          </w:tcPr>
          <w:p w:rsidR="009F5063" w:rsidRDefault="009F5063" w14:paraId="6F036698" w14:textId="77777777">
            <w:pPr>
              <w:widowControl w:val="0"/>
              <w:pBdr>
                <w:top w:val="nil"/>
                <w:left w:val="nil"/>
                <w:bottom w:val="nil"/>
                <w:right w:val="nil"/>
                <w:between w:val="nil"/>
              </w:pBdr>
              <w:spacing w:line="276" w:lineRule="auto"/>
            </w:pPr>
          </w:p>
        </w:tc>
        <w:tc>
          <w:tcPr>
            <w:tcW w:w="1943" w:type="dxa"/>
            <w:vMerge w:val="restart"/>
          </w:tcPr>
          <w:p w:rsidR="009F5063" w:rsidRDefault="00B16006" w14:paraId="0C65E492" w14:textId="4BCA6EF6">
            <w:r>
              <w:t>Individual consumer, organization</w:t>
            </w:r>
          </w:p>
        </w:tc>
        <w:tc>
          <w:tcPr>
            <w:tcW w:w="1692" w:type="dxa"/>
          </w:tcPr>
          <w:p w:rsidR="009F5063" w:rsidRDefault="00B16006" w14:paraId="3BFE74CE" w14:textId="77777777">
            <w:r>
              <w:t>Novelty of technology</w:t>
            </w:r>
          </w:p>
        </w:tc>
        <w:tc>
          <w:tcPr>
            <w:tcW w:w="2470" w:type="dxa"/>
            <w:vMerge/>
          </w:tcPr>
          <w:p w:rsidR="009F5063" w:rsidRDefault="009F5063" w14:paraId="2BD3CC6B" w14:textId="77777777">
            <w:pPr>
              <w:widowControl w:val="0"/>
              <w:pBdr>
                <w:top w:val="nil"/>
                <w:left w:val="nil"/>
                <w:bottom w:val="nil"/>
                <w:right w:val="nil"/>
                <w:between w:val="nil"/>
              </w:pBdr>
              <w:spacing w:line="276" w:lineRule="auto"/>
            </w:pPr>
          </w:p>
        </w:tc>
        <w:tc>
          <w:tcPr>
            <w:tcW w:w="1560" w:type="dxa"/>
          </w:tcPr>
          <w:p w:rsidR="009F5063" w:rsidRDefault="00B16006" w14:paraId="7755E695" w14:textId="77777777">
            <w:r>
              <w:t>Individual providers and organization</w:t>
            </w:r>
          </w:p>
        </w:tc>
        <w:tc>
          <w:tcPr>
            <w:tcW w:w="1966" w:type="dxa"/>
          </w:tcPr>
          <w:p w:rsidR="009F5063" w:rsidRDefault="00B16006" w14:paraId="357BC76F" w14:textId="77777777">
            <w:r>
              <w:t>Lack of promotion of digital interventions</w:t>
            </w:r>
          </w:p>
        </w:tc>
      </w:tr>
      <w:tr w:rsidR="009F5063" w:rsidTr="5954EBD0" w14:paraId="77299181" w14:textId="77777777">
        <w:tc>
          <w:tcPr>
            <w:tcW w:w="1598" w:type="dxa"/>
            <w:vMerge/>
          </w:tcPr>
          <w:p w:rsidR="009F5063" w:rsidRDefault="009F5063" w14:paraId="2BDE83DE" w14:textId="77777777">
            <w:pPr>
              <w:widowControl w:val="0"/>
              <w:pBdr>
                <w:top w:val="nil"/>
                <w:left w:val="nil"/>
                <w:bottom w:val="nil"/>
                <w:right w:val="nil"/>
                <w:between w:val="nil"/>
              </w:pBdr>
              <w:spacing w:line="276" w:lineRule="auto"/>
            </w:pPr>
          </w:p>
        </w:tc>
        <w:tc>
          <w:tcPr>
            <w:tcW w:w="1898" w:type="dxa"/>
            <w:vMerge/>
          </w:tcPr>
          <w:p w:rsidR="009F5063" w:rsidRDefault="009F5063" w14:paraId="12759678" w14:textId="77777777">
            <w:pPr>
              <w:widowControl w:val="0"/>
              <w:pBdr>
                <w:top w:val="nil"/>
                <w:left w:val="nil"/>
                <w:bottom w:val="nil"/>
                <w:right w:val="nil"/>
                <w:between w:val="nil"/>
              </w:pBdr>
              <w:spacing w:line="276" w:lineRule="auto"/>
            </w:pPr>
          </w:p>
        </w:tc>
        <w:tc>
          <w:tcPr>
            <w:tcW w:w="1943" w:type="dxa"/>
            <w:vMerge/>
          </w:tcPr>
          <w:p w:rsidR="009F5063" w:rsidRDefault="009F5063" w14:paraId="441A439F" w14:textId="77777777">
            <w:pPr>
              <w:widowControl w:val="0"/>
              <w:pBdr>
                <w:top w:val="nil"/>
                <w:left w:val="nil"/>
                <w:bottom w:val="nil"/>
                <w:right w:val="nil"/>
                <w:between w:val="nil"/>
              </w:pBdr>
              <w:spacing w:line="276" w:lineRule="auto"/>
            </w:pPr>
          </w:p>
        </w:tc>
        <w:tc>
          <w:tcPr>
            <w:tcW w:w="1692" w:type="dxa"/>
          </w:tcPr>
          <w:p w:rsidR="009F5063" w:rsidRDefault="00B16006" w14:paraId="05E6303B" w14:textId="1627624B">
            <w:r>
              <w:t>Novelty of digital interventions</w:t>
            </w:r>
          </w:p>
          <w:p w:rsidR="009F5063" w:rsidP="1E44A772" w:rsidRDefault="009F5063" w14:paraId="3EA11649" w14:textId="36AA445E"/>
        </w:tc>
        <w:tc>
          <w:tcPr>
            <w:tcW w:w="2470" w:type="dxa"/>
            <w:vMerge/>
          </w:tcPr>
          <w:p w:rsidR="009F5063" w:rsidRDefault="009F5063" w14:paraId="44E0BB19" w14:textId="77777777">
            <w:pPr>
              <w:widowControl w:val="0"/>
              <w:pBdr>
                <w:top w:val="nil"/>
                <w:left w:val="nil"/>
                <w:bottom w:val="nil"/>
                <w:right w:val="nil"/>
                <w:between w:val="nil"/>
              </w:pBdr>
              <w:spacing w:line="276" w:lineRule="auto"/>
            </w:pPr>
          </w:p>
        </w:tc>
        <w:tc>
          <w:tcPr>
            <w:tcW w:w="1560" w:type="dxa"/>
          </w:tcPr>
          <w:p w:rsidR="009F5063" w:rsidRDefault="009F5063" w14:paraId="7C7679FB" w14:textId="77777777"/>
        </w:tc>
        <w:tc>
          <w:tcPr>
            <w:tcW w:w="1966" w:type="dxa"/>
          </w:tcPr>
          <w:p w:rsidR="009F5063" w:rsidRDefault="009F5063" w14:paraId="68329275" w14:textId="77777777"/>
        </w:tc>
      </w:tr>
      <w:tr w:rsidR="009F5063" w:rsidTr="5954EBD0" w14:paraId="0770014C" w14:textId="77777777">
        <w:tc>
          <w:tcPr>
            <w:tcW w:w="1598" w:type="dxa"/>
            <w:vMerge/>
          </w:tcPr>
          <w:p w:rsidR="009F5063" w:rsidRDefault="009F5063" w14:paraId="10BFFD80" w14:textId="77777777">
            <w:pPr>
              <w:widowControl w:val="0"/>
              <w:pBdr>
                <w:top w:val="nil"/>
                <w:left w:val="nil"/>
                <w:bottom w:val="nil"/>
                <w:right w:val="nil"/>
                <w:between w:val="nil"/>
              </w:pBdr>
              <w:spacing w:line="276" w:lineRule="auto"/>
            </w:pPr>
          </w:p>
        </w:tc>
        <w:tc>
          <w:tcPr>
            <w:tcW w:w="1898" w:type="dxa"/>
            <w:vMerge/>
          </w:tcPr>
          <w:p w:rsidR="009F5063" w:rsidRDefault="009F5063" w14:paraId="306CBFE3" w14:textId="77777777">
            <w:pPr>
              <w:widowControl w:val="0"/>
              <w:pBdr>
                <w:top w:val="nil"/>
                <w:left w:val="nil"/>
                <w:bottom w:val="nil"/>
                <w:right w:val="nil"/>
                <w:between w:val="nil"/>
              </w:pBdr>
              <w:spacing w:line="276" w:lineRule="auto"/>
            </w:pPr>
          </w:p>
        </w:tc>
        <w:tc>
          <w:tcPr>
            <w:tcW w:w="1943" w:type="dxa"/>
            <w:vMerge w:val="restart"/>
          </w:tcPr>
          <w:p w:rsidR="009F5063" w:rsidRDefault="00B16006" w14:paraId="570A3DA2" w14:textId="77777777">
            <w:r>
              <w:t>Individual consumer, individual provider</w:t>
            </w:r>
          </w:p>
          <w:p w:rsidR="009F5063" w:rsidRDefault="009F5063" w14:paraId="3EEB4558" w14:textId="77777777"/>
        </w:tc>
        <w:tc>
          <w:tcPr>
            <w:tcW w:w="1692" w:type="dxa"/>
          </w:tcPr>
          <w:p w:rsidR="009F5063" w:rsidRDefault="00B16006" w14:paraId="62D02479" w14:textId="77777777">
            <w:r>
              <w:t>Perceived lack of efficacy</w:t>
            </w:r>
          </w:p>
        </w:tc>
        <w:tc>
          <w:tcPr>
            <w:tcW w:w="2470" w:type="dxa"/>
            <w:vMerge/>
          </w:tcPr>
          <w:p w:rsidR="009F5063" w:rsidRDefault="009F5063" w14:paraId="66141830" w14:textId="77777777">
            <w:pPr>
              <w:widowControl w:val="0"/>
              <w:pBdr>
                <w:top w:val="nil"/>
                <w:left w:val="nil"/>
                <w:bottom w:val="nil"/>
                <w:right w:val="nil"/>
                <w:between w:val="nil"/>
              </w:pBdr>
              <w:spacing w:line="276" w:lineRule="auto"/>
            </w:pPr>
          </w:p>
        </w:tc>
        <w:tc>
          <w:tcPr>
            <w:tcW w:w="1560" w:type="dxa"/>
          </w:tcPr>
          <w:p w:rsidR="009F5063" w:rsidRDefault="009F5063" w14:paraId="2BF0C84C" w14:textId="77777777"/>
        </w:tc>
        <w:tc>
          <w:tcPr>
            <w:tcW w:w="1966" w:type="dxa"/>
          </w:tcPr>
          <w:p w:rsidR="009F5063" w:rsidRDefault="009F5063" w14:paraId="4F40E3CD" w14:textId="77777777"/>
        </w:tc>
      </w:tr>
      <w:tr w:rsidR="009F5063" w:rsidTr="5954EBD0" w14:paraId="7224992E" w14:textId="77777777">
        <w:tc>
          <w:tcPr>
            <w:tcW w:w="1598" w:type="dxa"/>
            <w:vMerge w:val="restart"/>
          </w:tcPr>
          <w:p w:rsidR="009F5063" w:rsidRDefault="00B16006" w14:paraId="6EEE8192" w14:textId="77777777">
            <w:r>
              <w:t>Lack of therapeutic relationship</w:t>
            </w:r>
          </w:p>
        </w:tc>
        <w:tc>
          <w:tcPr>
            <w:tcW w:w="1898" w:type="dxa"/>
            <w:vMerge/>
          </w:tcPr>
          <w:p w:rsidR="009F5063" w:rsidRDefault="009F5063" w14:paraId="4EEDAA63" w14:textId="77777777">
            <w:pPr>
              <w:widowControl w:val="0"/>
              <w:pBdr>
                <w:top w:val="nil"/>
                <w:left w:val="nil"/>
                <w:bottom w:val="nil"/>
                <w:right w:val="nil"/>
                <w:between w:val="nil"/>
              </w:pBdr>
              <w:spacing w:line="276" w:lineRule="auto"/>
            </w:pPr>
          </w:p>
        </w:tc>
        <w:tc>
          <w:tcPr>
            <w:tcW w:w="1943" w:type="dxa"/>
            <w:vMerge/>
          </w:tcPr>
          <w:p w:rsidR="009F5063" w:rsidRDefault="009F5063" w14:paraId="0EAE649F" w14:textId="77777777">
            <w:pPr>
              <w:widowControl w:val="0"/>
              <w:pBdr>
                <w:top w:val="nil"/>
                <w:left w:val="nil"/>
                <w:bottom w:val="nil"/>
                <w:right w:val="nil"/>
                <w:between w:val="nil"/>
              </w:pBdr>
              <w:spacing w:line="276" w:lineRule="auto"/>
            </w:pPr>
          </w:p>
        </w:tc>
        <w:tc>
          <w:tcPr>
            <w:tcW w:w="1692" w:type="dxa"/>
          </w:tcPr>
          <w:p w:rsidR="009F5063" w:rsidRDefault="00B16006" w14:paraId="5356D445" w14:textId="77777777">
            <w:r>
              <w:t>SP and UR cultural perception of MHPSS</w:t>
            </w:r>
          </w:p>
        </w:tc>
        <w:tc>
          <w:tcPr>
            <w:tcW w:w="2470" w:type="dxa"/>
            <w:vMerge/>
          </w:tcPr>
          <w:p w:rsidR="009F5063" w:rsidRDefault="009F5063" w14:paraId="451A30DC" w14:textId="77777777">
            <w:pPr>
              <w:widowControl w:val="0"/>
              <w:pBdr>
                <w:top w:val="nil"/>
                <w:left w:val="nil"/>
                <w:bottom w:val="nil"/>
                <w:right w:val="nil"/>
                <w:between w:val="nil"/>
              </w:pBdr>
              <w:spacing w:line="276" w:lineRule="auto"/>
            </w:pPr>
          </w:p>
        </w:tc>
        <w:tc>
          <w:tcPr>
            <w:tcW w:w="1560" w:type="dxa"/>
          </w:tcPr>
          <w:p w:rsidR="009F5063" w:rsidRDefault="009F5063" w14:paraId="18D140F0" w14:textId="77777777"/>
        </w:tc>
        <w:tc>
          <w:tcPr>
            <w:tcW w:w="1966" w:type="dxa"/>
          </w:tcPr>
          <w:p w:rsidR="009F5063" w:rsidRDefault="009F5063" w14:paraId="2EB508F0" w14:textId="77777777"/>
        </w:tc>
      </w:tr>
      <w:tr w:rsidR="009F5063" w:rsidTr="5954EBD0" w14:paraId="2AD9381A" w14:textId="77777777">
        <w:tc>
          <w:tcPr>
            <w:tcW w:w="1598" w:type="dxa"/>
            <w:vMerge/>
          </w:tcPr>
          <w:p w:rsidR="009F5063" w:rsidRDefault="009F5063" w14:paraId="01156A2F" w14:textId="77777777">
            <w:pPr>
              <w:widowControl w:val="0"/>
              <w:pBdr>
                <w:top w:val="nil"/>
                <w:left w:val="nil"/>
                <w:bottom w:val="nil"/>
                <w:right w:val="nil"/>
                <w:between w:val="nil"/>
              </w:pBdr>
              <w:spacing w:line="276" w:lineRule="auto"/>
            </w:pPr>
          </w:p>
        </w:tc>
        <w:tc>
          <w:tcPr>
            <w:tcW w:w="1898" w:type="dxa"/>
            <w:vMerge/>
          </w:tcPr>
          <w:p w:rsidR="009F5063" w:rsidRDefault="009F5063" w14:paraId="2D9732EA" w14:textId="77777777">
            <w:pPr>
              <w:widowControl w:val="0"/>
              <w:pBdr>
                <w:top w:val="nil"/>
                <w:left w:val="nil"/>
                <w:bottom w:val="nil"/>
                <w:right w:val="nil"/>
                <w:between w:val="nil"/>
              </w:pBdr>
              <w:spacing w:line="276" w:lineRule="auto"/>
            </w:pPr>
          </w:p>
        </w:tc>
        <w:tc>
          <w:tcPr>
            <w:tcW w:w="1943" w:type="dxa"/>
            <w:vMerge/>
          </w:tcPr>
          <w:p w:rsidR="009F5063" w:rsidRDefault="009F5063" w14:paraId="1C890A6F" w14:textId="77777777">
            <w:pPr>
              <w:widowControl w:val="0"/>
              <w:pBdr>
                <w:top w:val="nil"/>
                <w:left w:val="nil"/>
                <w:bottom w:val="nil"/>
                <w:right w:val="nil"/>
                <w:between w:val="nil"/>
              </w:pBdr>
              <w:spacing w:line="276" w:lineRule="auto"/>
            </w:pPr>
          </w:p>
        </w:tc>
        <w:tc>
          <w:tcPr>
            <w:tcW w:w="1692" w:type="dxa"/>
          </w:tcPr>
          <w:p w:rsidR="009F5063" w:rsidRDefault="00B16006" w14:paraId="506217FB" w14:textId="77777777">
            <w:r>
              <w:t>The severe nature of the social determinant</w:t>
            </w:r>
          </w:p>
        </w:tc>
        <w:tc>
          <w:tcPr>
            <w:tcW w:w="2470" w:type="dxa"/>
            <w:vMerge/>
          </w:tcPr>
          <w:p w:rsidR="009F5063" w:rsidRDefault="009F5063" w14:paraId="5E3EDD99" w14:textId="77777777">
            <w:pPr>
              <w:widowControl w:val="0"/>
              <w:pBdr>
                <w:top w:val="nil"/>
                <w:left w:val="nil"/>
                <w:bottom w:val="nil"/>
                <w:right w:val="nil"/>
                <w:between w:val="nil"/>
              </w:pBdr>
              <w:spacing w:line="276" w:lineRule="auto"/>
            </w:pPr>
          </w:p>
        </w:tc>
        <w:tc>
          <w:tcPr>
            <w:tcW w:w="1560" w:type="dxa"/>
          </w:tcPr>
          <w:p w:rsidR="009F5063" w:rsidRDefault="009F5063" w14:paraId="2CC81DD6" w14:textId="77777777"/>
        </w:tc>
        <w:tc>
          <w:tcPr>
            <w:tcW w:w="1966" w:type="dxa"/>
          </w:tcPr>
          <w:p w:rsidR="009F5063" w:rsidRDefault="009F5063" w14:paraId="142D59C3" w14:textId="77777777"/>
        </w:tc>
      </w:tr>
      <w:tr w:rsidR="009F5063" w:rsidTr="5954EBD0" w14:paraId="7F4FC73B" w14:textId="77777777">
        <w:tc>
          <w:tcPr>
            <w:tcW w:w="1598" w:type="dxa"/>
            <w:vMerge w:val="restart"/>
          </w:tcPr>
          <w:p w:rsidR="009F5063" w:rsidRDefault="00B16006" w14:paraId="6A4A0201" w14:textId="77777777">
            <w:pPr>
              <w:rPr>
                <w:rFonts w:ascii="Arial" w:hAnsi="Arial" w:eastAsia="Arial" w:cs="Arial"/>
                <w:color w:val="000000"/>
                <w:sz w:val="20"/>
                <w:szCs w:val="20"/>
                <w:highlight w:val="white"/>
              </w:rPr>
            </w:pPr>
            <w:r>
              <w:t>Lack of trust</w:t>
            </w:r>
          </w:p>
        </w:tc>
        <w:tc>
          <w:tcPr>
            <w:tcW w:w="1898" w:type="dxa"/>
            <w:vMerge/>
          </w:tcPr>
          <w:p w:rsidR="009F5063" w:rsidRDefault="009F5063" w14:paraId="343BC1EC" w14:textId="77777777">
            <w:pPr>
              <w:widowControl w:val="0"/>
              <w:pBdr>
                <w:top w:val="nil"/>
                <w:left w:val="nil"/>
                <w:bottom w:val="nil"/>
                <w:right w:val="nil"/>
                <w:between w:val="nil"/>
              </w:pBdr>
              <w:spacing w:line="276" w:lineRule="auto"/>
              <w:rPr>
                <w:rFonts w:ascii="Arial" w:hAnsi="Arial" w:eastAsia="Arial" w:cs="Arial"/>
                <w:color w:val="000000"/>
                <w:sz w:val="20"/>
                <w:szCs w:val="20"/>
                <w:highlight w:val="white"/>
              </w:rPr>
            </w:pPr>
          </w:p>
        </w:tc>
        <w:tc>
          <w:tcPr>
            <w:tcW w:w="1943" w:type="dxa"/>
            <w:vMerge/>
          </w:tcPr>
          <w:p w:rsidR="009F5063" w:rsidRDefault="009F5063" w14:paraId="738B413D" w14:textId="77777777">
            <w:pPr>
              <w:widowControl w:val="0"/>
              <w:pBdr>
                <w:top w:val="nil"/>
                <w:left w:val="nil"/>
                <w:bottom w:val="nil"/>
                <w:right w:val="nil"/>
                <w:between w:val="nil"/>
              </w:pBdr>
              <w:spacing w:line="276" w:lineRule="auto"/>
              <w:rPr>
                <w:rFonts w:ascii="Arial" w:hAnsi="Arial" w:eastAsia="Arial" w:cs="Arial"/>
                <w:color w:val="000000"/>
                <w:sz w:val="20"/>
                <w:szCs w:val="20"/>
                <w:highlight w:val="white"/>
              </w:rPr>
            </w:pPr>
          </w:p>
        </w:tc>
        <w:tc>
          <w:tcPr>
            <w:tcW w:w="1692" w:type="dxa"/>
          </w:tcPr>
          <w:p w:rsidR="009F5063" w:rsidRDefault="00B16006" w14:paraId="4052BE71" w14:textId="77777777">
            <w:r>
              <w:t>SP and UR safety concerns</w:t>
            </w:r>
          </w:p>
        </w:tc>
        <w:tc>
          <w:tcPr>
            <w:tcW w:w="2470" w:type="dxa"/>
            <w:vMerge/>
          </w:tcPr>
          <w:p w:rsidR="009F5063" w:rsidRDefault="009F5063" w14:paraId="4160C380" w14:textId="77777777">
            <w:pPr>
              <w:widowControl w:val="0"/>
              <w:pBdr>
                <w:top w:val="nil"/>
                <w:left w:val="nil"/>
                <w:bottom w:val="nil"/>
                <w:right w:val="nil"/>
                <w:between w:val="nil"/>
              </w:pBdr>
              <w:spacing w:line="276" w:lineRule="auto"/>
            </w:pPr>
          </w:p>
        </w:tc>
        <w:tc>
          <w:tcPr>
            <w:tcW w:w="1560" w:type="dxa"/>
          </w:tcPr>
          <w:p w:rsidR="009F5063" w:rsidRDefault="009F5063" w14:paraId="3838E629" w14:textId="77777777"/>
        </w:tc>
        <w:tc>
          <w:tcPr>
            <w:tcW w:w="1966" w:type="dxa"/>
          </w:tcPr>
          <w:p w:rsidR="009F5063" w:rsidRDefault="009F5063" w14:paraId="79E27281" w14:textId="77777777"/>
        </w:tc>
      </w:tr>
      <w:tr w:rsidR="009F5063" w:rsidTr="5954EBD0" w14:paraId="13780C7C" w14:textId="77777777">
        <w:tc>
          <w:tcPr>
            <w:tcW w:w="1598" w:type="dxa"/>
            <w:vMerge/>
          </w:tcPr>
          <w:p w:rsidR="009F5063" w:rsidRDefault="009F5063" w14:paraId="329B12C1" w14:textId="77777777">
            <w:pPr>
              <w:widowControl w:val="0"/>
              <w:pBdr>
                <w:top w:val="nil"/>
                <w:left w:val="nil"/>
                <w:bottom w:val="nil"/>
                <w:right w:val="nil"/>
                <w:between w:val="nil"/>
              </w:pBdr>
              <w:spacing w:line="276" w:lineRule="auto"/>
            </w:pPr>
          </w:p>
        </w:tc>
        <w:tc>
          <w:tcPr>
            <w:tcW w:w="1898" w:type="dxa"/>
            <w:vMerge/>
          </w:tcPr>
          <w:p w:rsidR="009F5063" w:rsidRDefault="009F5063" w14:paraId="022B3462" w14:textId="77777777">
            <w:pPr>
              <w:widowControl w:val="0"/>
              <w:pBdr>
                <w:top w:val="nil"/>
                <w:left w:val="nil"/>
                <w:bottom w:val="nil"/>
                <w:right w:val="nil"/>
                <w:between w:val="nil"/>
              </w:pBdr>
              <w:spacing w:line="276" w:lineRule="auto"/>
            </w:pPr>
          </w:p>
        </w:tc>
        <w:tc>
          <w:tcPr>
            <w:tcW w:w="1943" w:type="dxa"/>
            <w:vMerge/>
          </w:tcPr>
          <w:p w:rsidR="009F5063" w:rsidRDefault="009F5063" w14:paraId="4E8544E7" w14:textId="77777777">
            <w:pPr>
              <w:widowControl w:val="0"/>
              <w:pBdr>
                <w:top w:val="nil"/>
                <w:left w:val="nil"/>
                <w:bottom w:val="nil"/>
                <w:right w:val="nil"/>
                <w:between w:val="nil"/>
              </w:pBdr>
              <w:spacing w:line="276" w:lineRule="auto"/>
            </w:pPr>
          </w:p>
        </w:tc>
        <w:tc>
          <w:tcPr>
            <w:tcW w:w="1692" w:type="dxa"/>
          </w:tcPr>
          <w:p w:rsidR="009F5063" w:rsidRDefault="00B16006" w14:paraId="69B13FB0" w14:textId="77777777">
            <w:r>
              <w:t>SP and UR data security concerns</w:t>
            </w:r>
          </w:p>
        </w:tc>
        <w:tc>
          <w:tcPr>
            <w:tcW w:w="2470" w:type="dxa"/>
            <w:vMerge/>
          </w:tcPr>
          <w:p w:rsidR="009F5063" w:rsidRDefault="009F5063" w14:paraId="4FE537C0" w14:textId="77777777">
            <w:pPr>
              <w:widowControl w:val="0"/>
              <w:pBdr>
                <w:top w:val="nil"/>
                <w:left w:val="nil"/>
                <w:bottom w:val="nil"/>
                <w:right w:val="nil"/>
                <w:between w:val="nil"/>
              </w:pBdr>
              <w:spacing w:line="276" w:lineRule="auto"/>
            </w:pPr>
          </w:p>
        </w:tc>
        <w:tc>
          <w:tcPr>
            <w:tcW w:w="1560" w:type="dxa"/>
          </w:tcPr>
          <w:p w:rsidR="009F5063" w:rsidRDefault="009F5063" w14:paraId="2798A169" w14:textId="77777777"/>
        </w:tc>
        <w:tc>
          <w:tcPr>
            <w:tcW w:w="1966" w:type="dxa"/>
          </w:tcPr>
          <w:p w:rsidR="009F5063" w:rsidRDefault="009F5063" w14:paraId="2574F8C3" w14:textId="77777777"/>
        </w:tc>
      </w:tr>
      <w:tr w:rsidR="009F5063" w:rsidTr="5954EBD0" w14:paraId="12DADC4C" w14:textId="77777777">
        <w:tc>
          <w:tcPr>
            <w:tcW w:w="1598" w:type="dxa"/>
            <w:vMerge/>
          </w:tcPr>
          <w:p w:rsidR="009F5063" w:rsidRDefault="009F5063" w14:paraId="7F83BAFF" w14:textId="77777777">
            <w:pPr>
              <w:widowControl w:val="0"/>
              <w:pBdr>
                <w:top w:val="nil"/>
                <w:left w:val="nil"/>
                <w:bottom w:val="nil"/>
                <w:right w:val="nil"/>
                <w:between w:val="nil"/>
              </w:pBdr>
              <w:spacing w:line="276" w:lineRule="auto"/>
            </w:pPr>
          </w:p>
        </w:tc>
        <w:tc>
          <w:tcPr>
            <w:tcW w:w="1898" w:type="dxa"/>
            <w:vMerge/>
          </w:tcPr>
          <w:p w:rsidR="009F5063" w:rsidRDefault="009F5063" w14:paraId="7BA9D38D" w14:textId="77777777">
            <w:pPr>
              <w:widowControl w:val="0"/>
              <w:pBdr>
                <w:top w:val="nil"/>
                <w:left w:val="nil"/>
                <w:bottom w:val="nil"/>
                <w:right w:val="nil"/>
                <w:between w:val="nil"/>
              </w:pBdr>
              <w:spacing w:line="276" w:lineRule="auto"/>
            </w:pPr>
          </w:p>
        </w:tc>
        <w:tc>
          <w:tcPr>
            <w:tcW w:w="1943" w:type="dxa"/>
            <w:vMerge/>
          </w:tcPr>
          <w:p w:rsidR="009F5063" w:rsidRDefault="009F5063" w14:paraId="3D25BF6F" w14:textId="77777777">
            <w:pPr>
              <w:widowControl w:val="0"/>
              <w:pBdr>
                <w:top w:val="nil"/>
                <w:left w:val="nil"/>
                <w:bottom w:val="nil"/>
                <w:right w:val="nil"/>
                <w:between w:val="nil"/>
              </w:pBdr>
              <w:spacing w:line="276" w:lineRule="auto"/>
            </w:pPr>
          </w:p>
        </w:tc>
        <w:tc>
          <w:tcPr>
            <w:tcW w:w="1692" w:type="dxa"/>
          </w:tcPr>
          <w:p w:rsidR="009F5063" w:rsidRDefault="00B16006" w14:paraId="6C2DDEDC" w14:textId="77777777">
            <w:r>
              <w:t>SP and UR perceived lack of evidence</w:t>
            </w:r>
          </w:p>
        </w:tc>
        <w:tc>
          <w:tcPr>
            <w:tcW w:w="2470" w:type="dxa"/>
            <w:vMerge/>
          </w:tcPr>
          <w:p w:rsidR="009F5063" w:rsidRDefault="009F5063" w14:paraId="36CBA073" w14:textId="77777777">
            <w:pPr>
              <w:widowControl w:val="0"/>
              <w:pBdr>
                <w:top w:val="nil"/>
                <w:left w:val="nil"/>
                <w:bottom w:val="nil"/>
                <w:right w:val="nil"/>
                <w:between w:val="nil"/>
              </w:pBdr>
              <w:spacing w:line="276" w:lineRule="auto"/>
            </w:pPr>
          </w:p>
        </w:tc>
        <w:tc>
          <w:tcPr>
            <w:tcW w:w="1560" w:type="dxa"/>
          </w:tcPr>
          <w:p w:rsidR="009F5063" w:rsidRDefault="009F5063" w14:paraId="3CD71F70" w14:textId="77777777"/>
        </w:tc>
        <w:tc>
          <w:tcPr>
            <w:tcW w:w="1966" w:type="dxa"/>
          </w:tcPr>
          <w:p w:rsidR="009F5063" w:rsidRDefault="009F5063" w14:paraId="23DDE65A" w14:textId="77777777"/>
        </w:tc>
      </w:tr>
      <w:tr w:rsidR="009F5063" w:rsidTr="5954EBD0" w14:paraId="43EB1CA0" w14:textId="77777777">
        <w:tc>
          <w:tcPr>
            <w:tcW w:w="1598" w:type="dxa"/>
            <w:vMerge/>
          </w:tcPr>
          <w:p w:rsidR="009F5063" w:rsidRDefault="009F5063" w14:paraId="7141FBAA" w14:textId="77777777">
            <w:pPr>
              <w:widowControl w:val="0"/>
              <w:pBdr>
                <w:top w:val="nil"/>
                <w:left w:val="nil"/>
                <w:bottom w:val="nil"/>
                <w:right w:val="nil"/>
                <w:between w:val="nil"/>
              </w:pBdr>
              <w:spacing w:line="276" w:lineRule="auto"/>
            </w:pPr>
          </w:p>
        </w:tc>
        <w:tc>
          <w:tcPr>
            <w:tcW w:w="1898" w:type="dxa"/>
            <w:vMerge/>
          </w:tcPr>
          <w:p w:rsidR="009F5063" w:rsidRDefault="009F5063" w14:paraId="0B60A179" w14:textId="77777777">
            <w:pPr>
              <w:widowControl w:val="0"/>
              <w:pBdr>
                <w:top w:val="nil"/>
                <w:left w:val="nil"/>
                <w:bottom w:val="nil"/>
                <w:right w:val="nil"/>
                <w:between w:val="nil"/>
              </w:pBdr>
              <w:spacing w:line="276" w:lineRule="auto"/>
            </w:pPr>
          </w:p>
        </w:tc>
        <w:tc>
          <w:tcPr>
            <w:tcW w:w="1943" w:type="dxa"/>
            <w:vMerge/>
          </w:tcPr>
          <w:p w:rsidR="009F5063" w:rsidRDefault="009F5063" w14:paraId="151F440D" w14:textId="77777777">
            <w:pPr>
              <w:widowControl w:val="0"/>
              <w:pBdr>
                <w:top w:val="nil"/>
                <w:left w:val="nil"/>
                <w:bottom w:val="nil"/>
                <w:right w:val="nil"/>
                <w:between w:val="nil"/>
              </w:pBdr>
              <w:spacing w:line="276" w:lineRule="auto"/>
            </w:pPr>
          </w:p>
        </w:tc>
        <w:tc>
          <w:tcPr>
            <w:tcW w:w="1692" w:type="dxa"/>
          </w:tcPr>
          <w:p w:rsidR="009F5063" w:rsidRDefault="00B16006" w14:paraId="6B8256D3" w14:textId="77777777">
            <w:r>
              <w:t>SP and UR perceived lack of efficacy</w:t>
            </w:r>
          </w:p>
        </w:tc>
        <w:tc>
          <w:tcPr>
            <w:tcW w:w="2470" w:type="dxa"/>
            <w:vMerge/>
          </w:tcPr>
          <w:p w:rsidR="009F5063" w:rsidRDefault="009F5063" w14:paraId="0249CE06" w14:textId="77777777">
            <w:pPr>
              <w:widowControl w:val="0"/>
              <w:pBdr>
                <w:top w:val="nil"/>
                <w:left w:val="nil"/>
                <w:bottom w:val="nil"/>
                <w:right w:val="nil"/>
                <w:between w:val="nil"/>
              </w:pBdr>
              <w:spacing w:line="276" w:lineRule="auto"/>
            </w:pPr>
          </w:p>
        </w:tc>
        <w:tc>
          <w:tcPr>
            <w:tcW w:w="1560" w:type="dxa"/>
          </w:tcPr>
          <w:p w:rsidR="009F5063" w:rsidRDefault="009F5063" w14:paraId="647168E9" w14:textId="77777777"/>
        </w:tc>
        <w:tc>
          <w:tcPr>
            <w:tcW w:w="1966" w:type="dxa"/>
          </w:tcPr>
          <w:p w:rsidR="009F5063" w:rsidRDefault="009F5063" w14:paraId="6DD29D58" w14:textId="77777777"/>
        </w:tc>
      </w:tr>
      <w:tr w:rsidR="009F5063" w:rsidTr="5954EBD0" w14:paraId="256031F9" w14:textId="77777777">
        <w:tc>
          <w:tcPr>
            <w:tcW w:w="1598" w:type="dxa"/>
            <w:vMerge/>
          </w:tcPr>
          <w:p w:rsidR="009F5063" w:rsidRDefault="009F5063" w14:paraId="2DB5F015" w14:textId="77777777">
            <w:pPr>
              <w:widowControl w:val="0"/>
              <w:pBdr>
                <w:top w:val="nil"/>
                <w:left w:val="nil"/>
                <w:bottom w:val="nil"/>
                <w:right w:val="nil"/>
                <w:between w:val="nil"/>
              </w:pBdr>
              <w:spacing w:line="276" w:lineRule="auto"/>
            </w:pPr>
          </w:p>
        </w:tc>
        <w:tc>
          <w:tcPr>
            <w:tcW w:w="1898" w:type="dxa"/>
            <w:vMerge/>
          </w:tcPr>
          <w:p w:rsidR="009F5063" w:rsidRDefault="009F5063" w14:paraId="37C813D2" w14:textId="77777777">
            <w:pPr>
              <w:widowControl w:val="0"/>
              <w:pBdr>
                <w:top w:val="nil"/>
                <w:left w:val="nil"/>
                <w:bottom w:val="nil"/>
                <w:right w:val="nil"/>
                <w:between w:val="nil"/>
              </w:pBdr>
              <w:spacing w:line="276" w:lineRule="auto"/>
            </w:pPr>
          </w:p>
        </w:tc>
        <w:tc>
          <w:tcPr>
            <w:tcW w:w="1943" w:type="dxa"/>
            <w:vMerge/>
          </w:tcPr>
          <w:p w:rsidR="009F5063" w:rsidRDefault="009F5063" w14:paraId="11AD2FFD" w14:textId="77777777">
            <w:pPr>
              <w:widowControl w:val="0"/>
              <w:pBdr>
                <w:top w:val="nil"/>
                <w:left w:val="nil"/>
                <w:bottom w:val="nil"/>
                <w:right w:val="nil"/>
                <w:between w:val="nil"/>
              </w:pBdr>
              <w:spacing w:line="276" w:lineRule="auto"/>
            </w:pPr>
          </w:p>
        </w:tc>
        <w:tc>
          <w:tcPr>
            <w:tcW w:w="1692" w:type="dxa"/>
          </w:tcPr>
          <w:p w:rsidR="009F5063" w:rsidRDefault="00B16006" w14:paraId="3C16C870" w14:textId="77777777">
            <w:r>
              <w:t>SP and UR perceived low-quality design</w:t>
            </w:r>
          </w:p>
        </w:tc>
        <w:tc>
          <w:tcPr>
            <w:tcW w:w="2470" w:type="dxa"/>
            <w:vMerge/>
          </w:tcPr>
          <w:p w:rsidR="009F5063" w:rsidRDefault="009F5063" w14:paraId="51144E1F" w14:textId="77777777">
            <w:pPr>
              <w:widowControl w:val="0"/>
              <w:pBdr>
                <w:top w:val="nil"/>
                <w:left w:val="nil"/>
                <w:bottom w:val="nil"/>
                <w:right w:val="nil"/>
                <w:between w:val="nil"/>
              </w:pBdr>
              <w:spacing w:line="276" w:lineRule="auto"/>
            </w:pPr>
          </w:p>
        </w:tc>
        <w:tc>
          <w:tcPr>
            <w:tcW w:w="1560" w:type="dxa"/>
          </w:tcPr>
          <w:p w:rsidR="009F5063" w:rsidRDefault="009F5063" w14:paraId="1305E883" w14:textId="77777777"/>
        </w:tc>
        <w:tc>
          <w:tcPr>
            <w:tcW w:w="1966" w:type="dxa"/>
          </w:tcPr>
          <w:p w:rsidR="009F5063" w:rsidRDefault="009F5063" w14:paraId="64B5969F" w14:textId="77777777"/>
        </w:tc>
      </w:tr>
      <w:tr w:rsidR="009F5063" w:rsidTr="5954EBD0" w14:paraId="11179350" w14:textId="77777777">
        <w:tc>
          <w:tcPr>
            <w:tcW w:w="1598" w:type="dxa"/>
            <w:vMerge/>
          </w:tcPr>
          <w:p w:rsidR="009F5063" w:rsidRDefault="009F5063" w14:paraId="7669D99F" w14:textId="77777777">
            <w:pPr>
              <w:widowControl w:val="0"/>
              <w:pBdr>
                <w:top w:val="nil"/>
                <w:left w:val="nil"/>
                <w:bottom w:val="nil"/>
                <w:right w:val="nil"/>
                <w:between w:val="nil"/>
              </w:pBdr>
              <w:spacing w:line="276" w:lineRule="auto"/>
            </w:pPr>
          </w:p>
        </w:tc>
        <w:tc>
          <w:tcPr>
            <w:tcW w:w="1898" w:type="dxa"/>
            <w:vMerge/>
          </w:tcPr>
          <w:p w:rsidR="009F5063" w:rsidRDefault="009F5063" w14:paraId="55CEA37E" w14:textId="77777777">
            <w:pPr>
              <w:widowControl w:val="0"/>
              <w:pBdr>
                <w:top w:val="nil"/>
                <w:left w:val="nil"/>
                <w:bottom w:val="nil"/>
                <w:right w:val="nil"/>
                <w:between w:val="nil"/>
              </w:pBdr>
              <w:spacing w:line="276" w:lineRule="auto"/>
            </w:pPr>
          </w:p>
        </w:tc>
        <w:tc>
          <w:tcPr>
            <w:tcW w:w="1943" w:type="dxa"/>
            <w:vMerge/>
          </w:tcPr>
          <w:p w:rsidR="009F5063" w:rsidRDefault="009F5063" w14:paraId="736306FD" w14:textId="77777777">
            <w:pPr>
              <w:widowControl w:val="0"/>
              <w:pBdr>
                <w:top w:val="nil"/>
                <w:left w:val="nil"/>
                <w:bottom w:val="nil"/>
                <w:right w:val="nil"/>
                <w:between w:val="nil"/>
              </w:pBdr>
              <w:spacing w:line="276" w:lineRule="auto"/>
            </w:pPr>
          </w:p>
        </w:tc>
        <w:tc>
          <w:tcPr>
            <w:tcW w:w="1692" w:type="dxa"/>
          </w:tcPr>
          <w:p w:rsidR="009F5063" w:rsidRDefault="00B16006" w14:paraId="39101F88" w14:textId="77777777">
            <w:r>
              <w:t>SP and UR perceived low-quality translation to Ukrainian</w:t>
            </w:r>
          </w:p>
        </w:tc>
        <w:tc>
          <w:tcPr>
            <w:tcW w:w="2470" w:type="dxa"/>
            <w:vMerge/>
          </w:tcPr>
          <w:p w:rsidR="009F5063" w:rsidRDefault="009F5063" w14:paraId="3A96758E" w14:textId="77777777">
            <w:pPr>
              <w:widowControl w:val="0"/>
              <w:pBdr>
                <w:top w:val="nil"/>
                <w:left w:val="nil"/>
                <w:bottom w:val="nil"/>
                <w:right w:val="nil"/>
                <w:between w:val="nil"/>
              </w:pBdr>
              <w:spacing w:line="276" w:lineRule="auto"/>
            </w:pPr>
          </w:p>
        </w:tc>
        <w:tc>
          <w:tcPr>
            <w:tcW w:w="1560" w:type="dxa"/>
          </w:tcPr>
          <w:p w:rsidR="009F5063" w:rsidRDefault="009F5063" w14:paraId="39289790" w14:textId="77777777"/>
        </w:tc>
        <w:tc>
          <w:tcPr>
            <w:tcW w:w="1966" w:type="dxa"/>
          </w:tcPr>
          <w:p w:rsidR="009F5063" w:rsidRDefault="009F5063" w14:paraId="654B3405" w14:textId="77777777"/>
        </w:tc>
      </w:tr>
      <w:tr w:rsidR="009F5063" w:rsidTr="5954EBD0" w14:paraId="008C451B" w14:textId="77777777">
        <w:trPr>
          <w:trHeight w:val="1113"/>
        </w:trPr>
        <w:tc>
          <w:tcPr>
            <w:tcW w:w="1598" w:type="dxa"/>
          </w:tcPr>
          <w:p w:rsidR="009F5063" w:rsidRDefault="00B16006" w14:paraId="507B2254" w14:textId="77777777">
            <w:r>
              <w:t>Lack of awareness</w:t>
            </w:r>
          </w:p>
        </w:tc>
        <w:tc>
          <w:tcPr>
            <w:tcW w:w="1898" w:type="dxa"/>
            <w:vMerge/>
          </w:tcPr>
          <w:p w:rsidR="009F5063" w:rsidRDefault="009F5063" w14:paraId="1EE0C82F" w14:textId="77777777">
            <w:pPr>
              <w:widowControl w:val="0"/>
              <w:pBdr>
                <w:top w:val="nil"/>
                <w:left w:val="nil"/>
                <w:bottom w:val="nil"/>
                <w:right w:val="nil"/>
                <w:between w:val="nil"/>
              </w:pBdr>
              <w:spacing w:line="276" w:lineRule="auto"/>
            </w:pPr>
          </w:p>
        </w:tc>
        <w:tc>
          <w:tcPr>
            <w:tcW w:w="1943" w:type="dxa"/>
          </w:tcPr>
          <w:p w:rsidR="009F5063" w:rsidRDefault="00B16006" w14:paraId="306C7A7B" w14:textId="77777777">
            <w:r>
              <w:t>Individual consumer, Individual providers, organization</w:t>
            </w:r>
          </w:p>
        </w:tc>
        <w:tc>
          <w:tcPr>
            <w:tcW w:w="1692" w:type="dxa"/>
          </w:tcPr>
          <w:p w:rsidR="009F5063" w:rsidRDefault="00B16006" w14:paraId="4CA39E7E" w14:textId="77777777">
            <w:r w:rsidRPr="1E44A772">
              <w:t>Lack of promotion</w:t>
            </w:r>
          </w:p>
        </w:tc>
        <w:tc>
          <w:tcPr>
            <w:tcW w:w="2470" w:type="dxa"/>
          </w:tcPr>
          <w:p w:rsidR="009F5063" w:rsidRDefault="009F5063" w14:paraId="3C04317F" w14:textId="77777777"/>
          <w:p w:rsidR="009F5063" w:rsidRDefault="009F5063" w14:paraId="07EBBA4B" w14:textId="77777777"/>
        </w:tc>
        <w:tc>
          <w:tcPr>
            <w:tcW w:w="1560" w:type="dxa"/>
          </w:tcPr>
          <w:p w:rsidR="009F5063" w:rsidRDefault="009F5063" w14:paraId="79568AF6" w14:textId="77777777"/>
        </w:tc>
        <w:tc>
          <w:tcPr>
            <w:tcW w:w="1966" w:type="dxa"/>
          </w:tcPr>
          <w:p w:rsidR="009F5063" w:rsidRDefault="009F5063" w14:paraId="081DF6A8" w14:textId="77777777"/>
        </w:tc>
      </w:tr>
    </w:tbl>
    <w:p w:rsidRPr="002049BC" w:rsidR="009F5063" w:rsidP="5954EBD0" w:rsidRDefault="009F5063" w14:paraId="2043C785" w14:textId="1C4DBE56">
      <w:pPr>
        <w:sectPr w:rsidRPr="002049BC" w:rsidR="009F5063" w:rsidSect="007353D0">
          <w:headerReference w:type="default" r:id="rId12"/>
          <w:footerReference w:type="default" r:id="rId13"/>
          <w:headerReference w:type="first" r:id="rId14"/>
          <w:footerReference w:type="first" r:id="rId15"/>
          <w:pgSz w:w="15840" w:h="12240" w:orient="landscape"/>
          <w:pgMar w:top="1440" w:right="1440" w:bottom="1440" w:left="1440" w:header="720" w:footer="720" w:gutter="0"/>
          <w:pgNumType w:start="9"/>
          <w:cols w:space="720"/>
        </w:sectPr>
      </w:pPr>
    </w:p>
    <w:p w:rsidRPr="002049BC" w:rsidR="009F5063" w:rsidP="002049BC" w:rsidRDefault="00B16006" w14:paraId="634A0152" w14:textId="6667AB44">
      <w:pPr>
        <w:ind w:right="-22"/>
        <w:rPr>
          <w:b/>
          <w:bCs/>
        </w:rPr>
      </w:pPr>
      <w:r w:rsidRPr="34302BB9">
        <w:rPr>
          <w:b/>
          <w:bCs/>
        </w:rPr>
        <w:t xml:space="preserve">Table </w:t>
      </w:r>
      <w:r w:rsidRPr="34302BB9" w:rsidR="002049BC">
        <w:rPr>
          <w:b/>
          <w:bCs/>
        </w:rPr>
        <w:t>3S</w:t>
      </w:r>
      <w:r w:rsidRPr="34302BB9">
        <w:rPr>
          <w:b/>
          <w:bCs/>
        </w:rPr>
        <w:t xml:space="preserve">. </w:t>
      </w:r>
      <w:r>
        <w:t>Recommended actions for addressing barriers to implementing</w:t>
      </w:r>
      <w:r w:rsidR="00CC4F95">
        <w:t xml:space="preserve"> </w:t>
      </w:r>
      <w:r>
        <w:t>digital MHPSS</w:t>
      </w:r>
      <w:r w:rsidR="784CADC7">
        <w:t>.</w:t>
      </w:r>
    </w:p>
    <w:tbl>
      <w:tblPr>
        <w:tblW w:w="9360" w:type="dxa"/>
        <w:tblBorders>
          <w:top w:val="nil"/>
          <w:left w:val="nil"/>
          <w:bottom w:val="nil"/>
          <w:right w:val="nil"/>
          <w:insideH w:val="nil"/>
          <w:insideV w:val="nil"/>
        </w:tblBorders>
        <w:tblLayout w:type="fixed"/>
        <w:tblLook w:val="0400" w:firstRow="0" w:lastRow="0" w:firstColumn="0" w:lastColumn="0" w:noHBand="0" w:noVBand="1"/>
      </w:tblPr>
      <w:tblGrid>
        <w:gridCol w:w="4920"/>
        <w:gridCol w:w="2359"/>
        <w:gridCol w:w="2081"/>
      </w:tblGrid>
      <w:tr w:rsidR="009F5063" w:rsidTr="3BE349A3" w14:paraId="1019B2B7" w14:textId="77777777">
        <w:trPr>
          <w:trHeight w:val="864"/>
          <w:tblHeader/>
        </w:trPr>
        <w:tc>
          <w:tcPr>
            <w:tcW w:w="4920" w:type="dxa"/>
            <w:tcBorders>
              <w:top w:val="single" w:color="000000" w:themeColor="text1" w:sz="4" w:space="0"/>
              <w:bottom w:val="single" w:color="000000" w:themeColor="text1" w:sz="4" w:space="0"/>
            </w:tcBorders>
            <w:vAlign w:val="center"/>
          </w:tcPr>
          <w:p w:rsidR="009F5063" w:rsidRDefault="00B16006" w14:paraId="2921A17C" w14:textId="77777777">
            <w:pPr>
              <w:rPr>
                <w:b/>
              </w:rPr>
            </w:pPr>
            <w:r>
              <w:rPr>
                <w:b/>
              </w:rPr>
              <w:t>Recommendation</w:t>
            </w:r>
          </w:p>
        </w:tc>
        <w:tc>
          <w:tcPr>
            <w:tcW w:w="2359" w:type="dxa"/>
            <w:tcBorders>
              <w:top w:val="single" w:color="000000" w:themeColor="text1" w:sz="4" w:space="0"/>
              <w:bottom w:val="single" w:color="000000" w:themeColor="text1" w:sz="4" w:space="0"/>
            </w:tcBorders>
            <w:vAlign w:val="center"/>
          </w:tcPr>
          <w:p w:rsidR="009F5063" w:rsidRDefault="00B16006" w14:paraId="0A3CE96B" w14:textId="77777777">
            <w:pPr>
              <w:rPr>
                <w:b/>
              </w:rPr>
            </w:pPr>
            <w:r>
              <w:rPr>
                <w:b/>
              </w:rPr>
              <w:t>Level of intervention</w:t>
            </w:r>
          </w:p>
        </w:tc>
        <w:tc>
          <w:tcPr>
            <w:tcW w:w="2081" w:type="dxa"/>
            <w:tcBorders>
              <w:top w:val="single" w:color="000000" w:themeColor="text1" w:sz="4" w:space="0"/>
              <w:bottom w:val="single" w:color="000000" w:themeColor="text1" w:sz="4" w:space="0"/>
            </w:tcBorders>
            <w:vAlign w:val="center"/>
          </w:tcPr>
          <w:p w:rsidR="009F5063" w:rsidRDefault="00B16006" w14:paraId="5DD35967" w14:textId="77777777">
            <w:pPr>
              <w:rPr>
                <w:b/>
              </w:rPr>
            </w:pPr>
            <w:r>
              <w:rPr>
                <w:b/>
              </w:rPr>
              <w:t>Addressed Barries</w:t>
            </w:r>
          </w:p>
        </w:tc>
      </w:tr>
      <w:tr w:rsidR="009F5063" w:rsidTr="3BE349A3" w14:paraId="5A1D74D8" w14:textId="77777777">
        <w:trPr>
          <w:trHeight w:val="864"/>
        </w:trPr>
        <w:tc>
          <w:tcPr>
            <w:tcW w:w="9360" w:type="dxa"/>
            <w:gridSpan w:val="3"/>
            <w:tcBorders>
              <w:top w:val="single" w:color="000000" w:themeColor="text1" w:sz="4" w:space="0"/>
            </w:tcBorders>
            <w:shd w:val="clear" w:color="auto" w:fill="F2F2F2" w:themeFill="background1" w:themeFillShade="F2"/>
            <w:vAlign w:val="center"/>
          </w:tcPr>
          <w:p w:rsidR="009F5063" w:rsidRDefault="00B16006" w14:paraId="44E9D858" w14:textId="77777777">
            <w:r>
              <w:rPr>
                <w:b/>
                <w:smallCaps/>
                <w:color w:val="000000"/>
              </w:rPr>
              <w:t>ADVANCING PUBLIC HEALTH STRATEGIES FOR PROMOTING DIGITAL MHPSS</w:t>
            </w:r>
          </w:p>
        </w:tc>
      </w:tr>
      <w:tr w:rsidR="009F5063" w:rsidTr="3BE349A3" w14:paraId="205406DC" w14:textId="77777777">
        <w:trPr>
          <w:trHeight w:val="864"/>
        </w:trPr>
        <w:tc>
          <w:tcPr>
            <w:tcW w:w="4920" w:type="dxa"/>
            <w:vAlign w:val="center"/>
          </w:tcPr>
          <w:p w:rsidR="009F5063" w:rsidRDefault="00B16006" w14:paraId="37186A3F" w14:textId="77777777">
            <w:pPr>
              <w:numPr>
                <w:ilvl w:val="0"/>
                <w:numId w:val="2"/>
              </w:numPr>
              <w:pBdr>
                <w:top w:val="nil"/>
                <w:left w:val="nil"/>
                <w:bottom w:val="nil"/>
                <w:right w:val="nil"/>
                <w:between w:val="nil"/>
              </w:pBdr>
              <w:rPr>
                <w:color w:val="000000"/>
              </w:rPr>
            </w:pPr>
            <w:r w:rsidRPr="34B987F2">
              <w:rPr>
                <w:color w:val="000000" w:themeColor="text1"/>
              </w:rPr>
              <w:t>Develop a comprehensive national plan for the seamless integration of digital interventions into mental health services.</w:t>
            </w:r>
          </w:p>
        </w:tc>
        <w:tc>
          <w:tcPr>
            <w:tcW w:w="2359" w:type="dxa"/>
            <w:vAlign w:val="center"/>
          </w:tcPr>
          <w:p w:rsidR="009F5063" w:rsidRDefault="00B16006" w14:paraId="3EB0BC51" w14:textId="77777777">
            <w:r>
              <w:t>Public policy, organizations, individual providers</w:t>
            </w:r>
          </w:p>
        </w:tc>
        <w:tc>
          <w:tcPr>
            <w:tcW w:w="2081" w:type="dxa"/>
            <w:vAlign w:val="center"/>
          </w:tcPr>
          <w:p w:rsidR="009F5063" w:rsidRDefault="00B16006" w14:paraId="1D354991" w14:textId="77777777">
            <w:r>
              <w:t>Trust, awareness</w:t>
            </w:r>
          </w:p>
        </w:tc>
      </w:tr>
      <w:tr w:rsidR="009F5063" w:rsidTr="3BE349A3" w14:paraId="29B20ABE" w14:textId="77777777">
        <w:trPr>
          <w:trHeight w:val="864"/>
        </w:trPr>
        <w:tc>
          <w:tcPr>
            <w:tcW w:w="9360" w:type="dxa"/>
            <w:gridSpan w:val="3"/>
            <w:shd w:val="clear" w:color="auto" w:fill="F2F2F2" w:themeFill="background1" w:themeFillShade="F2"/>
            <w:vAlign w:val="center"/>
          </w:tcPr>
          <w:p w:rsidR="009F5063" w:rsidRDefault="00B16006" w14:paraId="5297EED4" w14:textId="77777777">
            <w:r>
              <w:rPr>
                <w:b/>
                <w:smallCaps/>
                <w:color w:val="000000"/>
              </w:rPr>
              <w:t>BUILDING TECHNICAL LITERACY AND SUPPORT</w:t>
            </w:r>
          </w:p>
        </w:tc>
      </w:tr>
      <w:tr w:rsidR="009F5063" w:rsidTr="3BE349A3" w14:paraId="6329DFAD" w14:textId="77777777">
        <w:trPr>
          <w:trHeight w:val="864"/>
        </w:trPr>
        <w:tc>
          <w:tcPr>
            <w:tcW w:w="4920" w:type="dxa"/>
            <w:vAlign w:val="center"/>
          </w:tcPr>
          <w:p w:rsidR="009F5063" w:rsidRDefault="00B16006" w14:paraId="2E52D8B1" w14:textId="77777777">
            <w:pPr>
              <w:numPr>
                <w:ilvl w:val="0"/>
                <w:numId w:val="2"/>
              </w:numPr>
              <w:pBdr>
                <w:top w:val="nil"/>
                <w:left w:val="nil"/>
                <w:bottom w:val="nil"/>
                <w:right w:val="nil"/>
                <w:between w:val="nil"/>
              </w:pBdr>
              <w:rPr>
                <w:color w:val="000000"/>
              </w:rPr>
            </w:pPr>
            <w:r w:rsidRPr="34B987F2">
              <w:rPr>
                <w:color w:val="000000" w:themeColor="text1"/>
              </w:rPr>
              <w:t>Providing education on the utilization of digital interventions</w:t>
            </w:r>
          </w:p>
        </w:tc>
        <w:tc>
          <w:tcPr>
            <w:tcW w:w="2359" w:type="dxa"/>
            <w:vAlign w:val="center"/>
          </w:tcPr>
          <w:p w:rsidR="009F5063" w:rsidRDefault="00B16006" w14:paraId="3B4FC496" w14:textId="77777777">
            <w:r>
              <w:t>Public policy, organizations, individual providers</w:t>
            </w:r>
          </w:p>
        </w:tc>
        <w:tc>
          <w:tcPr>
            <w:tcW w:w="2081" w:type="dxa"/>
            <w:vMerge w:val="restart"/>
            <w:vAlign w:val="center"/>
          </w:tcPr>
          <w:p w:rsidR="009F5063" w:rsidRDefault="00B16006" w14:paraId="7E357080" w14:textId="77777777">
            <w:r>
              <w:t>Generational</w:t>
            </w:r>
          </w:p>
        </w:tc>
      </w:tr>
      <w:tr w:rsidR="009F5063" w:rsidTr="3BE349A3" w14:paraId="54C87B72" w14:textId="77777777">
        <w:trPr>
          <w:trHeight w:val="576"/>
        </w:trPr>
        <w:tc>
          <w:tcPr>
            <w:tcW w:w="4920" w:type="dxa"/>
            <w:vAlign w:val="center"/>
          </w:tcPr>
          <w:p w:rsidR="009F5063" w:rsidRDefault="00B16006" w14:paraId="5876CF61" w14:textId="77777777">
            <w:pPr>
              <w:numPr>
                <w:ilvl w:val="0"/>
                <w:numId w:val="2"/>
              </w:numPr>
              <w:pBdr>
                <w:top w:val="nil"/>
                <w:left w:val="nil"/>
                <w:bottom w:val="nil"/>
                <w:right w:val="nil"/>
                <w:between w:val="nil"/>
              </w:pBdr>
              <w:rPr>
                <w:color w:val="000000"/>
              </w:rPr>
            </w:pPr>
            <w:r w:rsidRPr="34B987F2">
              <w:rPr>
                <w:color w:val="000000" w:themeColor="text1"/>
              </w:rPr>
              <w:t>Supplying personal technical support to facilitate adoption</w:t>
            </w:r>
          </w:p>
        </w:tc>
        <w:tc>
          <w:tcPr>
            <w:tcW w:w="2359" w:type="dxa"/>
            <w:vAlign w:val="center"/>
          </w:tcPr>
          <w:p w:rsidR="009F5063" w:rsidRDefault="00B16006" w14:paraId="60FEACC7" w14:textId="77777777">
            <w:r>
              <w:t>Organizations, individual providers</w:t>
            </w:r>
          </w:p>
        </w:tc>
        <w:tc>
          <w:tcPr>
            <w:tcW w:w="2081" w:type="dxa"/>
            <w:vMerge/>
            <w:vAlign w:val="center"/>
          </w:tcPr>
          <w:p w:rsidR="009F5063" w:rsidRDefault="009F5063" w14:paraId="253747C1" w14:textId="77777777">
            <w:pPr>
              <w:widowControl w:val="0"/>
              <w:pBdr>
                <w:top w:val="nil"/>
                <w:left w:val="nil"/>
                <w:bottom w:val="nil"/>
                <w:right w:val="nil"/>
                <w:between w:val="nil"/>
              </w:pBdr>
              <w:spacing w:line="276" w:lineRule="auto"/>
            </w:pPr>
          </w:p>
        </w:tc>
      </w:tr>
      <w:tr w:rsidR="009F5063" w:rsidTr="3BE349A3" w14:paraId="14935F01" w14:textId="77777777">
        <w:trPr>
          <w:trHeight w:val="576"/>
        </w:trPr>
        <w:tc>
          <w:tcPr>
            <w:tcW w:w="4920" w:type="dxa"/>
            <w:vAlign w:val="center"/>
          </w:tcPr>
          <w:p w:rsidR="009F5063" w:rsidRDefault="00B16006" w14:paraId="2A34B76E" w14:textId="77777777">
            <w:pPr>
              <w:numPr>
                <w:ilvl w:val="0"/>
                <w:numId w:val="2"/>
              </w:numPr>
              <w:pBdr>
                <w:top w:val="nil"/>
                <w:left w:val="nil"/>
                <w:bottom w:val="nil"/>
                <w:right w:val="nil"/>
                <w:between w:val="nil"/>
              </w:pBdr>
              <w:rPr>
                <w:color w:val="000000"/>
              </w:rPr>
            </w:pPr>
            <w:r w:rsidRPr="34B987F2">
              <w:rPr>
                <w:color w:val="000000" w:themeColor="text1"/>
              </w:rPr>
              <w:t xml:space="preserve">Engage family members to increase technical literacy </w:t>
            </w:r>
          </w:p>
        </w:tc>
        <w:tc>
          <w:tcPr>
            <w:tcW w:w="2359" w:type="dxa"/>
            <w:vAlign w:val="center"/>
          </w:tcPr>
          <w:p w:rsidR="009F5063" w:rsidRDefault="00B16006" w14:paraId="436DC9D5" w14:textId="77777777">
            <w:r>
              <w:t>Organizations, individual providers</w:t>
            </w:r>
          </w:p>
        </w:tc>
        <w:tc>
          <w:tcPr>
            <w:tcW w:w="2081" w:type="dxa"/>
            <w:vMerge/>
            <w:vAlign w:val="center"/>
          </w:tcPr>
          <w:p w:rsidR="009F5063" w:rsidRDefault="009F5063" w14:paraId="65E4C62B" w14:textId="77777777">
            <w:pPr>
              <w:widowControl w:val="0"/>
              <w:pBdr>
                <w:top w:val="nil"/>
                <w:left w:val="nil"/>
                <w:bottom w:val="nil"/>
                <w:right w:val="nil"/>
                <w:between w:val="nil"/>
              </w:pBdr>
              <w:spacing w:line="276" w:lineRule="auto"/>
            </w:pPr>
          </w:p>
        </w:tc>
      </w:tr>
      <w:tr w:rsidR="009F5063" w:rsidTr="3BE349A3" w14:paraId="1B2FEDA5" w14:textId="77777777">
        <w:trPr>
          <w:trHeight w:val="576"/>
        </w:trPr>
        <w:tc>
          <w:tcPr>
            <w:tcW w:w="4920" w:type="dxa"/>
            <w:vAlign w:val="center"/>
          </w:tcPr>
          <w:p w:rsidR="009F5063" w:rsidRDefault="00B16006" w14:paraId="74B054BE" w14:textId="77777777">
            <w:pPr>
              <w:numPr>
                <w:ilvl w:val="0"/>
                <w:numId w:val="2"/>
              </w:numPr>
              <w:pBdr>
                <w:top w:val="nil"/>
                <w:left w:val="nil"/>
                <w:bottom w:val="nil"/>
                <w:right w:val="nil"/>
                <w:between w:val="nil"/>
              </w:pBdr>
              <w:rPr>
                <w:color w:val="000000"/>
              </w:rPr>
            </w:pPr>
            <w:r w:rsidRPr="34B987F2">
              <w:rPr>
                <w:color w:val="000000" w:themeColor="text1"/>
              </w:rPr>
              <w:t>Ensuring access to appropriate technology for the elderly to engage with digital interventions</w:t>
            </w:r>
          </w:p>
        </w:tc>
        <w:tc>
          <w:tcPr>
            <w:tcW w:w="2359" w:type="dxa"/>
            <w:vAlign w:val="center"/>
          </w:tcPr>
          <w:p w:rsidR="009F5063" w:rsidRDefault="00B16006" w14:paraId="2BB003BF" w14:textId="77777777">
            <w:r>
              <w:t>Public policy, organizations</w:t>
            </w:r>
          </w:p>
        </w:tc>
        <w:tc>
          <w:tcPr>
            <w:tcW w:w="2081" w:type="dxa"/>
            <w:vMerge/>
            <w:vAlign w:val="center"/>
          </w:tcPr>
          <w:p w:rsidR="009F5063" w:rsidRDefault="009F5063" w14:paraId="1A8C80A5" w14:textId="77777777">
            <w:pPr>
              <w:widowControl w:val="0"/>
              <w:pBdr>
                <w:top w:val="nil"/>
                <w:left w:val="nil"/>
                <w:bottom w:val="nil"/>
                <w:right w:val="nil"/>
                <w:between w:val="nil"/>
              </w:pBdr>
              <w:spacing w:line="276" w:lineRule="auto"/>
            </w:pPr>
          </w:p>
        </w:tc>
      </w:tr>
      <w:tr w:rsidR="009F5063" w:rsidTr="3BE349A3" w14:paraId="1566328F" w14:textId="77777777">
        <w:trPr>
          <w:trHeight w:val="864"/>
        </w:trPr>
        <w:tc>
          <w:tcPr>
            <w:tcW w:w="9360" w:type="dxa"/>
            <w:gridSpan w:val="3"/>
            <w:shd w:val="clear" w:color="auto" w:fill="F2F2F2" w:themeFill="background1" w:themeFillShade="F2"/>
            <w:vAlign w:val="center"/>
          </w:tcPr>
          <w:p w:rsidR="009F5063" w:rsidRDefault="00B16006" w14:paraId="18BC9328" w14:textId="77777777">
            <w:r>
              <w:rPr>
                <w:b/>
                <w:smallCaps/>
                <w:color w:val="000000"/>
              </w:rPr>
              <w:t>BUILDING CREDIBILITY</w:t>
            </w:r>
          </w:p>
        </w:tc>
      </w:tr>
      <w:tr w:rsidR="009F5063" w:rsidTr="3BE349A3" w14:paraId="523D6828" w14:textId="77777777">
        <w:trPr>
          <w:trHeight w:val="576"/>
        </w:trPr>
        <w:tc>
          <w:tcPr>
            <w:tcW w:w="4920" w:type="dxa"/>
            <w:vAlign w:val="center"/>
          </w:tcPr>
          <w:p w:rsidR="009F5063" w:rsidRDefault="00B16006" w14:paraId="0CAE674D" w14:textId="77777777">
            <w:pPr>
              <w:numPr>
                <w:ilvl w:val="0"/>
                <w:numId w:val="2"/>
              </w:numPr>
              <w:pBdr>
                <w:top w:val="nil"/>
                <w:left w:val="nil"/>
                <w:bottom w:val="nil"/>
                <w:right w:val="nil"/>
                <w:between w:val="nil"/>
              </w:pBdr>
              <w:rPr>
                <w:color w:val="000000"/>
              </w:rPr>
            </w:pPr>
            <w:r w:rsidRPr="34B987F2">
              <w:rPr>
                <w:color w:val="000000" w:themeColor="text1"/>
              </w:rPr>
              <w:t>Conducting efficacy research</w:t>
            </w:r>
          </w:p>
        </w:tc>
        <w:tc>
          <w:tcPr>
            <w:tcW w:w="2359" w:type="dxa"/>
            <w:vAlign w:val="center"/>
          </w:tcPr>
          <w:p w:rsidR="009F5063" w:rsidRDefault="00B16006" w14:paraId="19BDB62A" w14:textId="77777777">
            <w:r>
              <w:t>Public policy, organizations</w:t>
            </w:r>
          </w:p>
        </w:tc>
        <w:tc>
          <w:tcPr>
            <w:tcW w:w="2081" w:type="dxa"/>
            <w:vMerge w:val="restart"/>
            <w:vAlign w:val="center"/>
          </w:tcPr>
          <w:p w:rsidR="009F5063" w:rsidRDefault="00B16006" w14:paraId="1E021DC9" w14:textId="77777777">
            <w:r>
              <w:t>Trust, Awareness</w:t>
            </w:r>
          </w:p>
        </w:tc>
      </w:tr>
      <w:tr w:rsidR="009F5063" w:rsidTr="3BE349A3" w14:paraId="6BCA47BD" w14:textId="77777777">
        <w:trPr>
          <w:trHeight w:val="864"/>
        </w:trPr>
        <w:tc>
          <w:tcPr>
            <w:tcW w:w="4920" w:type="dxa"/>
            <w:vAlign w:val="center"/>
          </w:tcPr>
          <w:p w:rsidR="009F5063" w:rsidRDefault="00B16006" w14:paraId="18D1B2F5" w14:textId="77777777">
            <w:pPr>
              <w:numPr>
                <w:ilvl w:val="0"/>
                <w:numId w:val="2"/>
              </w:numPr>
              <w:pBdr>
                <w:top w:val="nil"/>
                <w:left w:val="nil"/>
                <w:bottom w:val="nil"/>
                <w:right w:val="nil"/>
                <w:between w:val="nil"/>
              </w:pBdr>
              <w:rPr>
                <w:color w:val="000000"/>
              </w:rPr>
            </w:pPr>
            <w:r w:rsidRPr="34B987F2">
              <w:rPr>
                <w:color w:val="000000" w:themeColor="text1"/>
              </w:rPr>
              <w:t>Disseminating efficacy research</w:t>
            </w:r>
          </w:p>
        </w:tc>
        <w:tc>
          <w:tcPr>
            <w:tcW w:w="2359" w:type="dxa"/>
            <w:vAlign w:val="center"/>
          </w:tcPr>
          <w:p w:rsidR="009F5063" w:rsidRDefault="00B16006" w14:paraId="3FCB0E1C" w14:textId="77777777">
            <w:r>
              <w:t>Public policy, organizations, individual providers</w:t>
            </w:r>
          </w:p>
        </w:tc>
        <w:tc>
          <w:tcPr>
            <w:tcW w:w="2081" w:type="dxa"/>
            <w:vMerge/>
            <w:vAlign w:val="center"/>
          </w:tcPr>
          <w:p w:rsidR="009F5063" w:rsidRDefault="009F5063" w14:paraId="6BE92F59" w14:textId="77777777">
            <w:pPr>
              <w:widowControl w:val="0"/>
              <w:pBdr>
                <w:top w:val="nil"/>
                <w:left w:val="nil"/>
                <w:bottom w:val="nil"/>
                <w:right w:val="nil"/>
                <w:between w:val="nil"/>
              </w:pBdr>
              <w:spacing w:line="276" w:lineRule="auto"/>
            </w:pPr>
          </w:p>
        </w:tc>
      </w:tr>
      <w:tr w:rsidR="009F5063" w:rsidTr="3BE349A3" w14:paraId="1F959505" w14:textId="77777777">
        <w:trPr>
          <w:trHeight w:val="576"/>
        </w:trPr>
        <w:tc>
          <w:tcPr>
            <w:tcW w:w="4920" w:type="dxa"/>
            <w:vAlign w:val="center"/>
          </w:tcPr>
          <w:p w:rsidR="009F5063" w:rsidRDefault="00B16006" w14:paraId="4A2F18C4" w14:textId="77777777">
            <w:pPr>
              <w:numPr>
                <w:ilvl w:val="0"/>
                <w:numId w:val="2"/>
              </w:numPr>
              <w:pBdr>
                <w:top w:val="nil"/>
                <w:left w:val="nil"/>
                <w:bottom w:val="nil"/>
                <w:right w:val="nil"/>
                <w:between w:val="nil"/>
              </w:pBdr>
              <w:rPr>
                <w:color w:val="000000"/>
              </w:rPr>
            </w:pPr>
            <w:r w:rsidRPr="34B987F2">
              <w:rPr>
                <w:color w:val="000000" w:themeColor="text1"/>
              </w:rPr>
              <w:t>Endorsement by researchers and medical staff</w:t>
            </w:r>
          </w:p>
        </w:tc>
        <w:tc>
          <w:tcPr>
            <w:tcW w:w="2359" w:type="dxa"/>
            <w:vAlign w:val="center"/>
          </w:tcPr>
          <w:p w:rsidR="009F5063" w:rsidRDefault="00B16006" w14:paraId="0BD601D4" w14:textId="77777777">
            <w:r>
              <w:t>Public policy, organizations</w:t>
            </w:r>
          </w:p>
        </w:tc>
        <w:tc>
          <w:tcPr>
            <w:tcW w:w="2081" w:type="dxa"/>
            <w:vMerge/>
            <w:vAlign w:val="center"/>
          </w:tcPr>
          <w:p w:rsidR="009F5063" w:rsidRDefault="009F5063" w14:paraId="2C10E7B3" w14:textId="77777777">
            <w:pPr>
              <w:widowControl w:val="0"/>
              <w:pBdr>
                <w:top w:val="nil"/>
                <w:left w:val="nil"/>
                <w:bottom w:val="nil"/>
                <w:right w:val="nil"/>
                <w:between w:val="nil"/>
              </w:pBdr>
              <w:spacing w:line="276" w:lineRule="auto"/>
            </w:pPr>
          </w:p>
        </w:tc>
      </w:tr>
      <w:tr w:rsidR="009F5063" w:rsidTr="3BE349A3" w14:paraId="5995F855" w14:textId="77777777">
        <w:trPr>
          <w:trHeight w:val="864"/>
        </w:trPr>
        <w:tc>
          <w:tcPr>
            <w:tcW w:w="9360" w:type="dxa"/>
            <w:gridSpan w:val="3"/>
            <w:shd w:val="clear" w:color="auto" w:fill="F2F2F2" w:themeFill="background1" w:themeFillShade="F2"/>
            <w:vAlign w:val="center"/>
          </w:tcPr>
          <w:p w:rsidR="009F5063" w:rsidRDefault="00B16006" w14:paraId="4882B63C" w14:textId="77777777">
            <w:r>
              <w:rPr>
                <w:b/>
                <w:smallCaps/>
                <w:color w:val="000000"/>
              </w:rPr>
              <w:t>TESTING ACCEPTABILITY AND PRODUCT QUALITY</w:t>
            </w:r>
          </w:p>
        </w:tc>
      </w:tr>
      <w:tr w:rsidR="009F5063" w:rsidTr="3BE349A3" w14:paraId="5614B70E" w14:textId="77777777">
        <w:trPr>
          <w:trHeight w:val="576"/>
        </w:trPr>
        <w:tc>
          <w:tcPr>
            <w:tcW w:w="4920" w:type="dxa"/>
            <w:vAlign w:val="center"/>
          </w:tcPr>
          <w:p w:rsidR="009F5063" w:rsidRDefault="00B16006" w14:paraId="6964BB3B" w14:textId="77777777">
            <w:pPr>
              <w:numPr>
                <w:ilvl w:val="0"/>
                <w:numId w:val="2"/>
              </w:numPr>
              <w:pBdr>
                <w:top w:val="nil"/>
                <w:left w:val="nil"/>
                <w:bottom w:val="nil"/>
                <w:right w:val="nil"/>
                <w:between w:val="nil"/>
              </w:pBdr>
              <w:rPr>
                <w:color w:val="000000"/>
              </w:rPr>
            </w:pPr>
            <w:r w:rsidRPr="34B987F2">
              <w:rPr>
                <w:color w:val="000000" w:themeColor="text1"/>
              </w:rPr>
              <w:t>Creating focus groups with beneficiaries</w:t>
            </w:r>
          </w:p>
        </w:tc>
        <w:tc>
          <w:tcPr>
            <w:tcW w:w="2359" w:type="dxa"/>
            <w:vAlign w:val="center"/>
          </w:tcPr>
          <w:p w:rsidR="009F5063" w:rsidRDefault="00B16006" w14:paraId="586FA4EB" w14:textId="77777777">
            <w:r>
              <w:t>Organizations, individual providers</w:t>
            </w:r>
          </w:p>
        </w:tc>
        <w:tc>
          <w:tcPr>
            <w:tcW w:w="2081" w:type="dxa"/>
            <w:vMerge w:val="restart"/>
            <w:vAlign w:val="center"/>
          </w:tcPr>
          <w:p w:rsidR="009F5063" w:rsidRDefault="00B16006" w14:paraId="4E16A715" w14:textId="77777777">
            <w:r>
              <w:t>Trust, Awareness</w:t>
            </w:r>
          </w:p>
        </w:tc>
      </w:tr>
      <w:tr w:rsidR="009F5063" w:rsidTr="3BE349A3" w14:paraId="5C59F887" w14:textId="77777777">
        <w:trPr>
          <w:trHeight w:val="576"/>
        </w:trPr>
        <w:tc>
          <w:tcPr>
            <w:tcW w:w="4920" w:type="dxa"/>
            <w:vAlign w:val="center"/>
          </w:tcPr>
          <w:p w:rsidR="009F5063" w:rsidRDefault="00B16006" w14:paraId="73BF7989" w14:textId="77777777">
            <w:pPr>
              <w:numPr>
                <w:ilvl w:val="0"/>
                <w:numId w:val="2"/>
              </w:numPr>
              <w:pBdr>
                <w:top w:val="nil"/>
                <w:left w:val="nil"/>
                <w:bottom w:val="nil"/>
                <w:right w:val="nil"/>
                <w:between w:val="nil"/>
              </w:pBdr>
              <w:rPr>
                <w:color w:val="000000"/>
              </w:rPr>
            </w:pPr>
            <w:r w:rsidRPr="34B987F2">
              <w:rPr>
                <w:color w:val="000000" w:themeColor="text1"/>
              </w:rPr>
              <w:t>Field testing and feedback by beneficiaries</w:t>
            </w:r>
          </w:p>
        </w:tc>
        <w:tc>
          <w:tcPr>
            <w:tcW w:w="2359" w:type="dxa"/>
            <w:vAlign w:val="center"/>
          </w:tcPr>
          <w:p w:rsidR="009F5063" w:rsidRDefault="00B16006" w14:paraId="13A67ABA" w14:textId="77777777">
            <w:r>
              <w:t>Organizations, individual providers</w:t>
            </w:r>
          </w:p>
        </w:tc>
        <w:tc>
          <w:tcPr>
            <w:tcW w:w="2081" w:type="dxa"/>
            <w:vMerge/>
            <w:vAlign w:val="center"/>
          </w:tcPr>
          <w:p w:rsidR="009F5063" w:rsidRDefault="009F5063" w14:paraId="74BEF215" w14:textId="77777777">
            <w:pPr>
              <w:widowControl w:val="0"/>
              <w:pBdr>
                <w:top w:val="nil"/>
                <w:left w:val="nil"/>
                <w:bottom w:val="nil"/>
                <w:right w:val="nil"/>
                <w:between w:val="nil"/>
              </w:pBdr>
              <w:spacing w:line="276" w:lineRule="auto"/>
            </w:pPr>
          </w:p>
        </w:tc>
      </w:tr>
      <w:tr w:rsidR="009F5063" w:rsidTr="3BE349A3" w14:paraId="579B981D" w14:textId="77777777">
        <w:trPr>
          <w:trHeight w:val="864"/>
        </w:trPr>
        <w:tc>
          <w:tcPr>
            <w:tcW w:w="9360" w:type="dxa"/>
            <w:gridSpan w:val="3"/>
            <w:shd w:val="clear" w:color="auto" w:fill="F2F2F2" w:themeFill="background1" w:themeFillShade="F2"/>
            <w:vAlign w:val="center"/>
          </w:tcPr>
          <w:p w:rsidR="009F5063" w:rsidRDefault="00B16006" w14:paraId="02A03846" w14:textId="76A7B66D">
            <w:r>
              <w:rPr>
                <w:b/>
                <w:smallCaps/>
                <w:color w:val="000000"/>
              </w:rPr>
              <w:t>TRAINING</w:t>
            </w:r>
            <w:r>
              <w:rPr>
                <w:b/>
                <w:i/>
                <w:smallCaps/>
                <w:color w:val="000000"/>
              </w:rPr>
              <w:t xml:space="preserve"> </w:t>
            </w:r>
            <w:r>
              <w:rPr>
                <w:b/>
                <w:smallCaps/>
                <w:color w:val="000000"/>
              </w:rPr>
              <w:t>INITIATIVES FOR MHPSS WORKERS</w:t>
            </w:r>
          </w:p>
        </w:tc>
      </w:tr>
      <w:tr w:rsidR="009F5063" w:rsidTr="3BE349A3" w14:paraId="0B603073" w14:textId="77777777">
        <w:trPr>
          <w:trHeight w:val="576"/>
        </w:trPr>
        <w:tc>
          <w:tcPr>
            <w:tcW w:w="4920" w:type="dxa"/>
            <w:vAlign w:val="center"/>
          </w:tcPr>
          <w:p w:rsidR="009F5063" w:rsidRDefault="00B16006" w14:paraId="072783B5" w14:textId="77777777">
            <w:pPr>
              <w:numPr>
                <w:ilvl w:val="0"/>
                <w:numId w:val="2"/>
              </w:numPr>
              <w:pBdr>
                <w:top w:val="nil"/>
                <w:left w:val="nil"/>
                <w:bottom w:val="nil"/>
                <w:right w:val="nil"/>
                <w:between w:val="nil"/>
              </w:pBdr>
              <w:rPr>
                <w:color w:val="000000"/>
              </w:rPr>
            </w:pPr>
            <w:r w:rsidRPr="34B987F2">
              <w:rPr>
                <w:color w:val="000000" w:themeColor="text1"/>
              </w:rPr>
              <w:t>Providing training on digital interventions to MHPSS professionals</w:t>
            </w:r>
          </w:p>
        </w:tc>
        <w:tc>
          <w:tcPr>
            <w:tcW w:w="2359" w:type="dxa"/>
            <w:vAlign w:val="center"/>
          </w:tcPr>
          <w:p w:rsidR="009F5063" w:rsidRDefault="00B16006" w14:paraId="11F461D7" w14:textId="77777777">
            <w:r>
              <w:t>Organizations</w:t>
            </w:r>
          </w:p>
        </w:tc>
        <w:tc>
          <w:tcPr>
            <w:tcW w:w="2081" w:type="dxa"/>
            <w:vMerge w:val="restart"/>
            <w:vAlign w:val="center"/>
          </w:tcPr>
          <w:p w:rsidR="009F5063" w:rsidRDefault="00B16006" w14:paraId="675A3996" w14:textId="77777777">
            <w:r>
              <w:t>Trust, Awareness</w:t>
            </w:r>
          </w:p>
        </w:tc>
      </w:tr>
      <w:tr w:rsidR="009F5063" w:rsidTr="3BE349A3" w14:paraId="5E9446B5" w14:textId="77777777">
        <w:trPr>
          <w:trHeight w:val="576"/>
        </w:trPr>
        <w:tc>
          <w:tcPr>
            <w:tcW w:w="4920" w:type="dxa"/>
            <w:vAlign w:val="center"/>
          </w:tcPr>
          <w:p w:rsidR="009F5063" w:rsidRDefault="00B16006" w14:paraId="042F500C" w14:textId="77777777">
            <w:pPr>
              <w:numPr>
                <w:ilvl w:val="0"/>
                <w:numId w:val="2"/>
              </w:numPr>
              <w:pBdr>
                <w:top w:val="nil"/>
                <w:left w:val="nil"/>
                <w:bottom w:val="nil"/>
                <w:right w:val="nil"/>
                <w:between w:val="nil"/>
              </w:pBdr>
              <w:rPr>
                <w:color w:val="000000"/>
              </w:rPr>
            </w:pPr>
            <w:r w:rsidRPr="34B987F2">
              <w:rPr>
                <w:color w:val="000000" w:themeColor="text1"/>
              </w:rPr>
              <w:t>Organizing conferences and webinars for MH specialists</w:t>
            </w:r>
          </w:p>
        </w:tc>
        <w:tc>
          <w:tcPr>
            <w:tcW w:w="2359" w:type="dxa"/>
            <w:vAlign w:val="center"/>
          </w:tcPr>
          <w:p w:rsidR="009F5063" w:rsidRDefault="00B16006" w14:paraId="261E8C8A" w14:textId="77777777">
            <w:r>
              <w:t>Organizations</w:t>
            </w:r>
          </w:p>
        </w:tc>
        <w:tc>
          <w:tcPr>
            <w:tcW w:w="2081" w:type="dxa"/>
            <w:vMerge/>
            <w:vAlign w:val="center"/>
          </w:tcPr>
          <w:p w:rsidR="009F5063" w:rsidRDefault="009F5063" w14:paraId="7D025C1A" w14:textId="77777777">
            <w:pPr>
              <w:widowControl w:val="0"/>
              <w:pBdr>
                <w:top w:val="nil"/>
                <w:left w:val="nil"/>
                <w:bottom w:val="nil"/>
                <w:right w:val="nil"/>
                <w:between w:val="nil"/>
              </w:pBdr>
              <w:spacing w:line="276" w:lineRule="auto"/>
            </w:pPr>
          </w:p>
        </w:tc>
      </w:tr>
      <w:tr w:rsidR="009F5063" w:rsidTr="3BE349A3" w14:paraId="5D44B20B" w14:textId="77777777">
        <w:trPr>
          <w:trHeight w:val="864"/>
        </w:trPr>
        <w:tc>
          <w:tcPr>
            <w:tcW w:w="9360" w:type="dxa"/>
            <w:gridSpan w:val="3"/>
            <w:shd w:val="clear" w:color="auto" w:fill="F2F2F2" w:themeFill="background1" w:themeFillShade="F2"/>
            <w:vAlign w:val="center"/>
          </w:tcPr>
          <w:p w:rsidR="009F5063" w:rsidRDefault="00B16006" w14:paraId="796971EE" w14:textId="77777777">
            <w:r>
              <w:rPr>
                <w:b/>
                <w:smallCaps/>
                <w:color w:val="000000"/>
              </w:rPr>
              <w:t>FOSTERING AWARENESS AND DISSEMINATION</w:t>
            </w:r>
          </w:p>
        </w:tc>
      </w:tr>
      <w:tr w:rsidR="009F5063" w:rsidTr="3BE349A3" w14:paraId="34748DD0" w14:textId="77777777">
        <w:trPr>
          <w:trHeight w:val="864"/>
        </w:trPr>
        <w:tc>
          <w:tcPr>
            <w:tcW w:w="4920" w:type="dxa"/>
            <w:vAlign w:val="center"/>
          </w:tcPr>
          <w:p w:rsidR="009F5063" w:rsidRDefault="00B16006" w14:paraId="2F6F3021" w14:textId="77777777">
            <w:pPr>
              <w:numPr>
                <w:ilvl w:val="0"/>
                <w:numId w:val="2"/>
              </w:numPr>
              <w:pBdr>
                <w:top w:val="nil"/>
                <w:left w:val="nil"/>
                <w:bottom w:val="nil"/>
                <w:right w:val="nil"/>
                <w:between w:val="nil"/>
              </w:pBdr>
              <w:rPr>
                <w:color w:val="000000"/>
              </w:rPr>
            </w:pPr>
            <w:r w:rsidRPr="34B987F2">
              <w:rPr>
                <w:color w:val="000000" w:themeColor="text1"/>
              </w:rPr>
              <w:t>Promoting awareness about the benefits and usage of digital tools</w:t>
            </w:r>
          </w:p>
        </w:tc>
        <w:tc>
          <w:tcPr>
            <w:tcW w:w="2359" w:type="dxa"/>
            <w:vAlign w:val="center"/>
          </w:tcPr>
          <w:p w:rsidR="009F5063" w:rsidRDefault="00B16006" w14:paraId="57963D8D" w14:textId="77777777">
            <w:r>
              <w:t>Public policy, organizations, individual providers</w:t>
            </w:r>
          </w:p>
        </w:tc>
        <w:tc>
          <w:tcPr>
            <w:tcW w:w="2081" w:type="dxa"/>
            <w:vMerge w:val="restart"/>
            <w:vAlign w:val="center"/>
          </w:tcPr>
          <w:p w:rsidR="009F5063" w:rsidRDefault="00B16006" w14:paraId="39C422B7" w14:textId="77777777">
            <w:r>
              <w:t>Generational, Trust, Awareness</w:t>
            </w:r>
          </w:p>
        </w:tc>
      </w:tr>
      <w:tr w:rsidR="009F5063" w:rsidTr="3BE349A3" w14:paraId="5E222351" w14:textId="77777777">
        <w:trPr>
          <w:trHeight w:val="864"/>
        </w:trPr>
        <w:tc>
          <w:tcPr>
            <w:tcW w:w="4920" w:type="dxa"/>
            <w:vAlign w:val="center"/>
          </w:tcPr>
          <w:p w:rsidR="009F5063" w:rsidRDefault="00B16006" w14:paraId="76713B67" w14:textId="77777777">
            <w:pPr>
              <w:numPr>
                <w:ilvl w:val="0"/>
                <w:numId w:val="2"/>
              </w:numPr>
              <w:pBdr>
                <w:top w:val="nil"/>
                <w:left w:val="nil"/>
                <w:bottom w:val="nil"/>
                <w:right w:val="nil"/>
                <w:between w:val="nil"/>
              </w:pBdr>
              <w:rPr>
                <w:color w:val="000000"/>
              </w:rPr>
            </w:pPr>
            <w:r w:rsidRPr="34B987F2">
              <w:rPr>
                <w:color w:val="000000" w:themeColor="text1"/>
              </w:rPr>
              <w:t>Endorsement by trusted members of the community</w:t>
            </w:r>
          </w:p>
        </w:tc>
        <w:tc>
          <w:tcPr>
            <w:tcW w:w="2359" w:type="dxa"/>
            <w:vAlign w:val="center"/>
          </w:tcPr>
          <w:p w:rsidR="009F5063" w:rsidRDefault="00B16006" w14:paraId="7100CC43" w14:textId="77777777">
            <w:r>
              <w:t>Organizations</w:t>
            </w:r>
          </w:p>
        </w:tc>
        <w:tc>
          <w:tcPr>
            <w:tcW w:w="2081" w:type="dxa"/>
            <w:vMerge/>
            <w:vAlign w:val="center"/>
          </w:tcPr>
          <w:p w:rsidR="009F5063" w:rsidRDefault="009F5063" w14:paraId="46A90B45" w14:textId="77777777">
            <w:pPr>
              <w:widowControl w:val="0"/>
              <w:pBdr>
                <w:top w:val="nil"/>
                <w:left w:val="nil"/>
                <w:bottom w:val="nil"/>
                <w:right w:val="nil"/>
                <w:between w:val="nil"/>
              </w:pBdr>
              <w:spacing w:line="276" w:lineRule="auto"/>
            </w:pPr>
          </w:p>
        </w:tc>
      </w:tr>
      <w:tr w:rsidR="009F5063" w:rsidTr="3BE349A3" w14:paraId="12F66D1E" w14:textId="77777777">
        <w:trPr>
          <w:trHeight w:val="864"/>
        </w:trPr>
        <w:tc>
          <w:tcPr>
            <w:tcW w:w="4920" w:type="dxa"/>
            <w:vAlign w:val="center"/>
          </w:tcPr>
          <w:p w:rsidR="009F5063" w:rsidRDefault="00B16006" w14:paraId="5EB1BEAE" w14:textId="77777777">
            <w:pPr>
              <w:numPr>
                <w:ilvl w:val="0"/>
                <w:numId w:val="2"/>
              </w:numPr>
              <w:pBdr>
                <w:top w:val="nil"/>
                <w:left w:val="nil"/>
                <w:bottom w:val="nil"/>
                <w:right w:val="nil"/>
                <w:between w:val="nil"/>
              </w:pBdr>
              <w:rPr>
                <w:color w:val="000000"/>
              </w:rPr>
            </w:pPr>
            <w:r w:rsidRPr="34B987F2">
              <w:rPr>
                <w:color w:val="000000" w:themeColor="text1"/>
              </w:rPr>
              <w:t>Advertising by Ukrainian refugees</w:t>
            </w:r>
          </w:p>
        </w:tc>
        <w:tc>
          <w:tcPr>
            <w:tcW w:w="2359" w:type="dxa"/>
            <w:vAlign w:val="center"/>
          </w:tcPr>
          <w:p w:rsidR="009F5063" w:rsidRDefault="00B16006" w14:paraId="63ECF466" w14:textId="77777777">
            <w:r>
              <w:t>Public policy, organizations</w:t>
            </w:r>
          </w:p>
        </w:tc>
        <w:tc>
          <w:tcPr>
            <w:tcW w:w="2081" w:type="dxa"/>
            <w:vMerge/>
            <w:vAlign w:val="center"/>
          </w:tcPr>
          <w:p w:rsidR="009F5063" w:rsidRDefault="009F5063" w14:paraId="1468C912" w14:textId="77777777">
            <w:pPr>
              <w:widowControl w:val="0"/>
              <w:pBdr>
                <w:top w:val="nil"/>
                <w:left w:val="nil"/>
                <w:bottom w:val="nil"/>
                <w:right w:val="nil"/>
                <w:between w:val="nil"/>
              </w:pBdr>
              <w:spacing w:line="276" w:lineRule="auto"/>
            </w:pPr>
          </w:p>
        </w:tc>
      </w:tr>
      <w:tr w:rsidR="009F5063" w:rsidTr="3BE349A3" w14:paraId="3CA7D74C" w14:textId="77777777">
        <w:trPr>
          <w:trHeight w:val="864"/>
        </w:trPr>
        <w:tc>
          <w:tcPr>
            <w:tcW w:w="4920" w:type="dxa"/>
            <w:vAlign w:val="center"/>
          </w:tcPr>
          <w:p w:rsidR="009F5063" w:rsidP="328AB2C6" w:rsidRDefault="51C1446A" w14:paraId="12C4C682" w14:textId="6E47BEFF">
            <w:pPr>
              <w:numPr>
                <w:ilvl w:val="0"/>
                <w:numId w:val="2"/>
              </w:numPr>
              <w:pBdr>
                <w:top w:val="nil"/>
                <w:left w:val="nil"/>
                <w:bottom w:val="nil"/>
                <w:right w:val="nil"/>
                <w:between w:val="nil"/>
              </w:pBdr>
              <w:rPr>
                <w:color w:val="000000"/>
              </w:rPr>
            </w:pPr>
            <w:r w:rsidRPr="328AB2C6">
              <w:rPr>
                <w:color w:val="000000" w:themeColor="text1"/>
              </w:rPr>
              <w:t>Advocacy by NGOs and MHPSS professionals</w:t>
            </w:r>
          </w:p>
        </w:tc>
        <w:tc>
          <w:tcPr>
            <w:tcW w:w="2359" w:type="dxa"/>
            <w:vAlign w:val="center"/>
          </w:tcPr>
          <w:p w:rsidR="009F5063" w:rsidRDefault="00B16006" w14:paraId="22001BF5" w14:textId="77777777">
            <w:r>
              <w:t>Organizations, individual providers</w:t>
            </w:r>
          </w:p>
        </w:tc>
        <w:tc>
          <w:tcPr>
            <w:tcW w:w="2081" w:type="dxa"/>
            <w:vMerge/>
            <w:vAlign w:val="center"/>
          </w:tcPr>
          <w:p w:rsidR="009F5063" w:rsidRDefault="009F5063" w14:paraId="793D385A" w14:textId="77777777">
            <w:pPr>
              <w:widowControl w:val="0"/>
              <w:pBdr>
                <w:top w:val="nil"/>
                <w:left w:val="nil"/>
                <w:bottom w:val="nil"/>
                <w:right w:val="nil"/>
                <w:between w:val="nil"/>
              </w:pBdr>
              <w:spacing w:line="276" w:lineRule="auto"/>
            </w:pPr>
          </w:p>
        </w:tc>
      </w:tr>
      <w:tr w:rsidR="009F5063" w:rsidTr="3BE349A3" w14:paraId="2328E48F" w14:textId="77777777">
        <w:trPr>
          <w:trHeight w:val="864"/>
        </w:trPr>
        <w:tc>
          <w:tcPr>
            <w:tcW w:w="4920" w:type="dxa"/>
            <w:vAlign w:val="center"/>
          </w:tcPr>
          <w:p w:rsidR="009F5063" w:rsidRDefault="00B16006" w14:paraId="0DFB492B" w14:textId="77777777">
            <w:pPr>
              <w:numPr>
                <w:ilvl w:val="0"/>
                <w:numId w:val="2"/>
              </w:numPr>
              <w:pBdr>
                <w:top w:val="nil"/>
                <w:left w:val="nil"/>
                <w:bottom w:val="nil"/>
                <w:right w:val="nil"/>
                <w:between w:val="nil"/>
              </w:pBdr>
              <w:rPr>
                <w:color w:val="000000"/>
              </w:rPr>
            </w:pPr>
            <w:r w:rsidRPr="34B987F2">
              <w:rPr>
                <w:color w:val="000000" w:themeColor="text1"/>
              </w:rPr>
              <w:t>Ethical marketing</w:t>
            </w:r>
          </w:p>
        </w:tc>
        <w:tc>
          <w:tcPr>
            <w:tcW w:w="2359" w:type="dxa"/>
            <w:vAlign w:val="center"/>
          </w:tcPr>
          <w:p w:rsidR="009F5063" w:rsidRDefault="00B16006" w14:paraId="7C329FD4" w14:textId="77777777">
            <w:r>
              <w:t>Public policy, organizations, individual providers</w:t>
            </w:r>
          </w:p>
        </w:tc>
        <w:tc>
          <w:tcPr>
            <w:tcW w:w="2081" w:type="dxa"/>
            <w:vMerge/>
            <w:vAlign w:val="center"/>
          </w:tcPr>
          <w:p w:rsidR="009F5063" w:rsidRDefault="009F5063" w14:paraId="3D2A8479" w14:textId="77777777">
            <w:pPr>
              <w:widowControl w:val="0"/>
              <w:pBdr>
                <w:top w:val="nil"/>
                <w:left w:val="nil"/>
                <w:bottom w:val="nil"/>
                <w:right w:val="nil"/>
                <w:between w:val="nil"/>
              </w:pBdr>
              <w:spacing w:line="276" w:lineRule="auto"/>
            </w:pPr>
          </w:p>
        </w:tc>
      </w:tr>
      <w:tr w:rsidR="009F5063" w:rsidTr="3BE349A3" w14:paraId="6A7FD6D7" w14:textId="77777777">
        <w:trPr>
          <w:trHeight w:val="864"/>
        </w:trPr>
        <w:tc>
          <w:tcPr>
            <w:tcW w:w="4920" w:type="dxa"/>
            <w:vAlign w:val="center"/>
          </w:tcPr>
          <w:p w:rsidR="009F5063" w:rsidRDefault="00B16006" w14:paraId="72D50A2D" w14:textId="77777777">
            <w:pPr>
              <w:numPr>
                <w:ilvl w:val="0"/>
                <w:numId w:val="2"/>
              </w:numPr>
              <w:pBdr>
                <w:top w:val="nil"/>
                <w:left w:val="nil"/>
                <w:bottom w:val="nil"/>
                <w:right w:val="nil"/>
                <w:between w:val="nil"/>
              </w:pBdr>
              <w:rPr>
                <w:color w:val="000000"/>
              </w:rPr>
            </w:pPr>
            <w:r w:rsidRPr="34B987F2">
              <w:rPr>
                <w:color w:val="000000" w:themeColor="text1"/>
              </w:rPr>
              <w:t>Marketed as a tool for helping loved ones and building reliance</w:t>
            </w:r>
          </w:p>
        </w:tc>
        <w:tc>
          <w:tcPr>
            <w:tcW w:w="2359" w:type="dxa"/>
            <w:vAlign w:val="center"/>
          </w:tcPr>
          <w:p w:rsidR="009F5063" w:rsidRDefault="00B16006" w14:paraId="71F46472" w14:textId="77777777">
            <w:r>
              <w:t>Public policy, organizations, individual providers</w:t>
            </w:r>
          </w:p>
        </w:tc>
        <w:tc>
          <w:tcPr>
            <w:tcW w:w="2081" w:type="dxa"/>
            <w:vMerge/>
            <w:vAlign w:val="center"/>
          </w:tcPr>
          <w:p w:rsidR="009F5063" w:rsidRDefault="009F5063" w14:paraId="47BE4C3F" w14:textId="77777777">
            <w:pPr>
              <w:widowControl w:val="0"/>
              <w:pBdr>
                <w:top w:val="nil"/>
                <w:left w:val="nil"/>
                <w:bottom w:val="nil"/>
                <w:right w:val="nil"/>
                <w:between w:val="nil"/>
              </w:pBdr>
              <w:spacing w:line="276" w:lineRule="auto"/>
            </w:pPr>
          </w:p>
        </w:tc>
      </w:tr>
      <w:tr w:rsidR="009F5063" w:rsidTr="3BE349A3" w14:paraId="2FA22853" w14:textId="77777777">
        <w:trPr>
          <w:trHeight w:val="864"/>
        </w:trPr>
        <w:tc>
          <w:tcPr>
            <w:tcW w:w="4920" w:type="dxa"/>
            <w:vAlign w:val="center"/>
          </w:tcPr>
          <w:p w:rsidR="009F5063" w:rsidRDefault="00B16006" w14:paraId="4561DAA9" w14:textId="77777777">
            <w:pPr>
              <w:numPr>
                <w:ilvl w:val="0"/>
                <w:numId w:val="2"/>
              </w:numPr>
              <w:pBdr>
                <w:top w:val="nil"/>
                <w:left w:val="nil"/>
                <w:bottom w:val="nil"/>
                <w:right w:val="nil"/>
                <w:between w:val="nil"/>
              </w:pBdr>
              <w:rPr>
                <w:color w:val="000000"/>
              </w:rPr>
            </w:pPr>
            <w:r w:rsidRPr="34B987F2">
              <w:rPr>
                <w:color w:val="000000" w:themeColor="text1"/>
              </w:rPr>
              <w:t>Promote digital interventions in locations where Ukrainian refugees frequently congregate</w:t>
            </w:r>
          </w:p>
        </w:tc>
        <w:tc>
          <w:tcPr>
            <w:tcW w:w="2359" w:type="dxa"/>
            <w:vAlign w:val="center"/>
          </w:tcPr>
          <w:p w:rsidR="009F5063" w:rsidRDefault="00B16006" w14:paraId="560E5617" w14:textId="77777777">
            <w:r>
              <w:t>Public policy, organizations, individual providers</w:t>
            </w:r>
          </w:p>
        </w:tc>
        <w:tc>
          <w:tcPr>
            <w:tcW w:w="2081" w:type="dxa"/>
            <w:vMerge/>
            <w:vAlign w:val="center"/>
          </w:tcPr>
          <w:p w:rsidR="009F5063" w:rsidRDefault="009F5063" w14:paraId="7F09A23E" w14:textId="77777777">
            <w:pPr>
              <w:widowControl w:val="0"/>
              <w:pBdr>
                <w:top w:val="nil"/>
                <w:left w:val="nil"/>
                <w:bottom w:val="nil"/>
                <w:right w:val="nil"/>
                <w:between w:val="nil"/>
              </w:pBdr>
              <w:spacing w:line="276" w:lineRule="auto"/>
            </w:pPr>
          </w:p>
        </w:tc>
      </w:tr>
      <w:tr w:rsidR="009F5063" w:rsidTr="3BE349A3" w14:paraId="273D6F8A" w14:textId="77777777">
        <w:trPr>
          <w:trHeight w:val="864"/>
        </w:trPr>
        <w:tc>
          <w:tcPr>
            <w:tcW w:w="9360" w:type="dxa"/>
            <w:gridSpan w:val="3"/>
            <w:shd w:val="clear" w:color="auto" w:fill="F2F2F2" w:themeFill="background1" w:themeFillShade="F2"/>
            <w:vAlign w:val="center"/>
          </w:tcPr>
          <w:p w:rsidR="009F5063" w:rsidRDefault="00B16006" w14:paraId="7AF1BF1B" w14:textId="77777777">
            <w:r>
              <w:rPr>
                <w:b/>
                <w:smallCaps/>
                <w:color w:val="000000"/>
              </w:rPr>
              <w:t>INCORPORATION OF DIGITAL INTERVENTIONS INTO USUAL PRACTICE</w:t>
            </w:r>
          </w:p>
        </w:tc>
      </w:tr>
      <w:tr w:rsidR="009F5063" w:rsidTr="3BE349A3" w14:paraId="400A68E1" w14:textId="77777777">
        <w:trPr>
          <w:trHeight w:val="864"/>
        </w:trPr>
        <w:tc>
          <w:tcPr>
            <w:tcW w:w="4920" w:type="dxa"/>
            <w:vAlign w:val="center"/>
          </w:tcPr>
          <w:p w:rsidR="009F5063" w:rsidRDefault="00B16006" w14:paraId="7AECB701" w14:textId="77777777">
            <w:pPr>
              <w:numPr>
                <w:ilvl w:val="0"/>
                <w:numId w:val="2"/>
              </w:numPr>
              <w:pBdr>
                <w:top w:val="nil"/>
                <w:left w:val="nil"/>
                <w:bottom w:val="nil"/>
                <w:right w:val="nil"/>
                <w:between w:val="nil"/>
              </w:pBdr>
              <w:rPr>
                <w:color w:val="000000"/>
              </w:rPr>
            </w:pPr>
            <w:r w:rsidRPr="34B987F2">
              <w:rPr>
                <w:color w:val="000000" w:themeColor="text1"/>
              </w:rPr>
              <w:t>Introducing digital interventions gradually, starting with in-person MHPSS</w:t>
            </w:r>
          </w:p>
        </w:tc>
        <w:tc>
          <w:tcPr>
            <w:tcW w:w="2359" w:type="dxa"/>
            <w:vAlign w:val="center"/>
          </w:tcPr>
          <w:p w:rsidR="009F5063" w:rsidRDefault="00B16006" w14:paraId="66359234" w14:textId="77777777">
            <w:r>
              <w:t>Public policy, organizations, individual providers</w:t>
            </w:r>
          </w:p>
        </w:tc>
        <w:tc>
          <w:tcPr>
            <w:tcW w:w="2081" w:type="dxa"/>
            <w:vMerge w:val="restart"/>
            <w:vAlign w:val="center"/>
          </w:tcPr>
          <w:p w:rsidR="009F5063" w:rsidRDefault="00B16006" w14:paraId="3036C403" w14:textId="77777777">
            <w:r>
              <w:t>Generational, Lack of therapeutic relationship, trust</w:t>
            </w:r>
          </w:p>
        </w:tc>
      </w:tr>
      <w:tr w:rsidR="009F5063" w:rsidTr="3BE349A3" w14:paraId="37D945A1" w14:textId="77777777">
        <w:trPr>
          <w:trHeight w:val="864"/>
        </w:trPr>
        <w:tc>
          <w:tcPr>
            <w:tcW w:w="4920" w:type="dxa"/>
            <w:vAlign w:val="center"/>
          </w:tcPr>
          <w:p w:rsidR="009F5063" w:rsidRDefault="00B16006" w14:paraId="6A6645A5" w14:textId="77777777">
            <w:pPr>
              <w:numPr>
                <w:ilvl w:val="0"/>
                <w:numId w:val="2"/>
              </w:numPr>
              <w:pBdr>
                <w:top w:val="nil"/>
                <w:left w:val="nil"/>
                <w:bottom w:val="nil"/>
                <w:right w:val="nil"/>
                <w:between w:val="nil"/>
              </w:pBdr>
              <w:rPr>
                <w:color w:val="000000"/>
              </w:rPr>
            </w:pPr>
            <w:r w:rsidRPr="34B987F2">
              <w:rPr>
                <w:color w:val="000000" w:themeColor="text1"/>
              </w:rPr>
              <w:t>Integration of digital tools in in-person therapy (hybrid interventions)</w:t>
            </w:r>
          </w:p>
        </w:tc>
        <w:tc>
          <w:tcPr>
            <w:tcW w:w="2359" w:type="dxa"/>
            <w:vAlign w:val="center"/>
          </w:tcPr>
          <w:p w:rsidR="009F5063" w:rsidRDefault="00B16006" w14:paraId="708AB6D6" w14:textId="77777777">
            <w:r>
              <w:t>Organizations, individual providers</w:t>
            </w:r>
          </w:p>
        </w:tc>
        <w:tc>
          <w:tcPr>
            <w:tcW w:w="2081" w:type="dxa"/>
            <w:vMerge/>
            <w:vAlign w:val="center"/>
          </w:tcPr>
          <w:p w:rsidR="009F5063" w:rsidRDefault="009F5063" w14:paraId="14951F2A" w14:textId="77777777">
            <w:pPr>
              <w:widowControl w:val="0"/>
              <w:pBdr>
                <w:top w:val="nil"/>
                <w:left w:val="nil"/>
                <w:bottom w:val="nil"/>
                <w:right w:val="nil"/>
                <w:between w:val="nil"/>
              </w:pBdr>
              <w:spacing w:line="276" w:lineRule="auto"/>
            </w:pPr>
          </w:p>
        </w:tc>
      </w:tr>
      <w:tr w:rsidR="009F5063" w:rsidTr="3BE349A3" w14:paraId="30515C5F" w14:textId="77777777">
        <w:trPr>
          <w:trHeight w:val="864"/>
        </w:trPr>
        <w:tc>
          <w:tcPr>
            <w:tcW w:w="4920" w:type="dxa"/>
            <w:vAlign w:val="center"/>
          </w:tcPr>
          <w:p w:rsidR="009F5063" w:rsidRDefault="00B16006" w14:paraId="2551143F" w14:textId="77777777">
            <w:pPr>
              <w:numPr>
                <w:ilvl w:val="0"/>
                <w:numId w:val="2"/>
              </w:numPr>
              <w:pBdr>
                <w:top w:val="nil"/>
                <w:left w:val="nil"/>
                <w:bottom w:val="nil"/>
                <w:right w:val="nil"/>
                <w:between w:val="nil"/>
              </w:pBdr>
              <w:rPr>
                <w:color w:val="000000"/>
              </w:rPr>
            </w:pPr>
            <w:r w:rsidRPr="34B987F2">
              <w:rPr>
                <w:color w:val="000000" w:themeColor="text1"/>
              </w:rPr>
              <w:t>Gradually introducing digital interventions into MHPSS</w:t>
            </w:r>
          </w:p>
        </w:tc>
        <w:tc>
          <w:tcPr>
            <w:tcW w:w="2359" w:type="dxa"/>
            <w:vAlign w:val="center"/>
          </w:tcPr>
          <w:p w:rsidR="009F5063" w:rsidRDefault="00B16006" w14:paraId="328277CD" w14:textId="77777777">
            <w:r>
              <w:t>Organizations, individual providers</w:t>
            </w:r>
          </w:p>
        </w:tc>
        <w:tc>
          <w:tcPr>
            <w:tcW w:w="2081" w:type="dxa"/>
            <w:vMerge/>
            <w:vAlign w:val="center"/>
          </w:tcPr>
          <w:p w:rsidR="009F5063" w:rsidRDefault="009F5063" w14:paraId="523AAED1" w14:textId="77777777">
            <w:pPr>
              <w:widowControl w:val="0"/>
              <w:pBdr>
                <w:top w:val="nil"/>
                <w:left w:val="nil"/>
                <w:bottom w:val="nil"/>
                <w:right w:val="nil"/>
                <w:between w:val="nil"/>
              </w:pBdr>
              <w:spacing w:line="276" w:lineRule="auto"/>
            </w:pPr>
          </w:p>
        </w:tc>
      </w:tr>
      <w:tr w:rsidR="009F5063" w:rsidTr="3BE349A3" w14:paraId="6E5E6925" w14:textId="77777777">
        <w:trPr>
          <w:trHeight w:val="864"/>
        </w:trPr>
        <w:tc>
          <w:tcPr>
            <w:tcW w:w="4920" w:type="dxa"/>
            <w:vAlign w:val="center"/>
          </w:tcPr>
          <w:p w:rsidR="009F5063" w:rsidRDefault="00B16006" w14:paraId="3C517730" w14:textId="77777777">
            <w:pPr>
              <w:numPr>
                <w:ilvl w:val="0"/>
                <w:numId w:val="2"/>
              </w:numPr>
              <w:pBdr>
                <w:top w:val="nil"/>
                <w:left w:val="nil"/>
                <w:bottom w:val="nil"/>
                <w:right w:val="nil"/>
                <w:between w:val="nil"/>
              </w:pBdr>
              <w:rPr>
                <w:color w:val="000000"/>
              </w:rPr>
            </w:pPr>
            <w:r w:rsidRPr="34B987F2">
              <w:rPr>
                <w:color w:val="000000" w:themeColor="text1"/>
              </w:rPr>
              <w:t>Integrate digital intervention with organizations that work with Ukrainian refugees on various psychosocial problems</w:t>
            </w:r>
          </w:p>
        </w:tc>
        <w:tc>
          <w:tcPr>
            <w:tcW w:w="2359" w:type="dxa"/>
            <w:vAlign w:val="center"/>
          </w:tcPr>
          <w:p w:rsidR="009F5063" w:rsidRDefault="00B16006" w14:paraId="1C563BA4" w14:textId="77777777">
            <w:r>
              <w:t>Organizations, individual providers</w:t>
            </w:r>
          </w:p>
        </w:tc>
        <w:tc>
          <w:tcPr>
            <w:tcW w:w="2081" w:type="dxa"/>
            <w:vMerge/>
            <w:vAlign w:val="center"/>
          </w:tcPr>
          <w:p w:rsidR="009F5063" w:rsidRDefault="009F5063" w14:paraId="333AB5D5" w14:textId="77777777">
            <w:pPr>
              <w:widowControl w:val="0"/>
              <w:pBdr>
                <w:top w:val="nil"/>
                <w:left w:val="nil"/>
                <w:bottom w:val="nil"/>
                <w:right w:val="nil"/>
                <w:between w:val="nil"/>
              </w:pBdr>
              <w:spacing w:line="276" w:lineRule="auto"/>
            </w:pPr>
          </w:p>
        </w:tc>
      </w:tr>
      <w:tr w:rsidR="009F5063" w:rsidTr="3BE349A3" w14:paraId="3746D307" w14:textId="77777777">
        <w:trPr>
          <w:trHeight w:val="864"/>
        </w:trPr>
        <w:tc>
          <w:tcPr>
            <w:tcW w:w="4920" w:type="dxa"/>
            <w:tcBorders>
              <w:bottom w:val="single" w:color="000000" w:themeColor="text1" w:sz="4" w:space="0"/>
            </w:tcBorders>
            <w:vAlign w:val="center"/>
          </w:tcPr>
          <w:p w:rsidR="009F5063" w:rsidRDefault="00B16006" w14:paraId="36F49632" w14:textId="77777777">
            <w:pPr>
              <w:numPr>
                <w:ilvl w:val="0"/>
                <w:numId w:val="2"/>
              </w:numPr>
              <w:pBdr>
                <w:top w:val="nil"/>
                <w:left w:val="nil"/>
                <w:bottom w:val="nil"/>
                <w:right w:val="nil"/>
                <w:between w:val="nil"/>
              </w:pBdr>
              <w:rPr>
                <w:color w:val="000000"/>
              </w:rPr>
            </w:pPr>
            <w:r w:rsidRPr="34B987F2">
              <w:rPr>
                <w:color w:val="000000" w:themeColor="text1"/>
              </w:rPr>
              <w:t>Using digital interventions with outpatients</w:t>
            </w:r>
          </w:p>
        </w:tc>
        <w:tc>
          <w:tcPr>
            <w:tcW w:w="2359" w:type="dxa"/>
            <w:tcBorders>
              <w:bottom w:val="single" w:color="000000" w:themeColor="text1" w:sz="4" w:space="0"/>
            </w:tcBorders>
            <w:vAlign w:val="center"/>
          </w:tcPr>
          <w:p w:rsidR="009F5063" w:rsidRDefault="00B16006" w14:paraId="6032C96A" w14:textId="77777777">
            <w:r>
              <w:t>Organizations, individual providers</w:t>
            </w:r>
          </w:p>
        </w:tc>
        <w:tc>
          <w:tcPr>
            <w:tcW w:w="2081" w:type="dxa"/>
            <w:vMerge/>
            <w:vAlign w:val="center"/>
          </w:tcPr>
          <w:p w:rsidR="009F5063" w:rsidRDefault="009F5063" w14:paraId="1765CBC4" w14:textId="77777777">
            <w:pPr>
              <w:widowControl w:val="0"/>
              <w:pBdr>
                <w:top w:val="nil"/>
                <w:left w:val="nil"/>
                <w:bottom w:val="nil"/>
                <w:right w:val="nil"/>
                <w:between w:val="nil"/>
              </w:pBdr>
              <w:spacing w:line="276" w:lineRule="auto"/>
            </w:pPr>
          </w:p>
        </w:tc>
      </w:tr>
    </w:tbl>
    <w:p w:rsidR="3BE349A3" w:rsidRDefault="3BE349A3" w14:paraId="45386FF1" w14:textId="178F8B48">
      <w:r>
        <w:br w:type="page"/>
      </w:r>
    </w:p>
    <w:p w:rsidR="5954EBD0" w:rsidP="3BE349A3" w:rsidRDefault="5954EBD0" w14:paraId="001FBA84" w14:textId="15E2E6CE">
      <w:pPr>
        <w:rPr>
          <w:b/>
          <w:bCs/>
        </w:rPr>
      </w:pPr>
    </w:p>
    <w:p w:rsidRPr="00CB2B20" w:rsidR="00B661D2" w:rsidRDefault="00A461D8" w14:paraId="6E09996C" w14:textId="458E1CE0">
      <w:r w:rsidRPr="34986C55">
        <w:rPr>
          <w:b/>
          <w:bCs/>
        </w:rPr>
        <w:t xml:space="preserve">Table </w:t>
      </w:r>
      <w:r w:rsidRPr="34986C55" w:rsidR="000E414B">
        <w:rPr>
          <w:b/>
          <w:bCs/>
        </w:rPr>
        <w:t>4S.</w:t>
      </w:r>
      <w:r w:rsidRPr="34986C55">
        <w:rPr>
          <w:b/>
          <w:bCs/>
        </w:rPr>
        <w:t xml:space="preserve"> </w:t>
      </w:r>
      <w:r w:rsidR="00B661D2">
        <w:t>Implementation model of Proctor and socio-ecological framework of Bro</w:t>
      </w:r>
      <w:r w:rsidR="22B0775E">
        <w:t>n</w:t>
      </w:r>
      <w:r w:rsidR="00B661D2">
        <w:t>fenbrenner</w:t>
      </w:r>
      <w:r w:rsidR="26D45B73">
        <w:t>.</w:t>
      </w:r>
      <w:r w:rsidR="00B661D2">
        <w:rPr>
          <w:b/>
          <w:bCs/>
        </w:rPr>
        <w:fldChar w:fldCharType="begin"/>
      </w:r>
      <w:r w:rsidRPr="34986C55">
        <w:rPr>
          <w:b/>
          <w:bCs/>
        </w:rPr>
        <w:instrText xml:space="preserve"> LINK Excel.Sheet.12 "https://univr-my.sharepoint.com/personal/marianna_purgato_univr_it/Documents/Desktop/ITALIA/MARIT/U-RISE/PAPER%20STUDIO%20QUALITATIVO/Theoretical%20framework.xlsx" "Foaie3!R1C1:R17C8" \a \f 5 \h  \* MERGEFORMAT </w:instrText>
      </w:r>
      <w:r w:rsidR="00B661D2">
        <w:rPr>
          <w:b/>
          <w:bCs/>
        </w:rPr>
        <w:fldChar w:fldCharType="separate"/>
      </w:r>
    </w:p>
    <w:tbl>
      <w:tblPr>
        <w:tblStyle w:val="Grigliatabella"/>
        <w:tblW w:w="10924" w:type="dxa"/>
        <w:tblInd w:w="-1139" w:type="dxa"/>
        <w:shd w:val="clear" w:color="auto" w:fill="FFFFFF"/>
        <w:tblLook w:val="04A0" w:firstRow="1" w:lastRow="0" w:firstColumn="1" w:lastColumn="0" w:noHBand="0" w:noVBand="1"/>
      </w:tblPr>
      <w:tblGrid>
        <w:gridCol w:w="1563"/>
        <w:gridCol w:w="2209"/>
        <w:gridCol w:w="1623"/>
        <w:gridCol w:w="1856"/>
        <w:gridCol w:w="1923"/>
        <w:gridCol w:w="1750"/>
      </w:tblGrid>
      <w:tr w:rsidRPr="009E3BFC" w:rsidR="00B661D2" w:rsidTr="00FB5359" w14:paraId="2C421E9D" w14:textId="77777777">
        <w:trPr>
          <w:trHeight w:val="315"/>
        </w:trPr>
        <w:tc>
          <w:tcPr>
            <w:tcW w:w="1563" w:type="dxa"/>
            <w:shd w:val="clear" w:color="auto" w:fill="FFFFFF"/>
            <w:hideMark/>
          </w:tcPr>
          <w:p w:rsidRPr="009E3BFC" w:rsidR="00B661D2" w:rsidRDefault="00B661D2" w14:paraId="413D5819" w14:textId="6E52801C">
            <w:pPr>
              <w:rPr>
                <w:b/>
                <w:sz w:val="22"/>
                <w:szCs w:val="22"/>
              </w:rPr>
            </w:pPr>
            <w:r w:rsidRPr="009E3BFC">
              <w:rPr>
                <w:b/>
                <w:sz w:val="22"/>
                <w:szCs w:val="22"/>
              </w:rPr>
              <w:t>Theme</w:t>
            </w:r>
          </w:p>
        </w:tc>
        <w:tc>
          <w:tcPr>
            <w:tcW w:w="2209" w:type="dxa"/>
            <w:shd w:val="clear" w:color="auto" w:fill="FFFFFF"/>
            <w:hideMark/>
          </w:tcPr>
          <w:p w:rsidRPr="009E3BFC" w:rsidR="00B661D2" w:rsidRDefault="00B661D2" w14:paraId="69698D2C" w14:textId="77777777">
            <w:pPr>
              <w:rPr>
                <w:b/>
                <w:sz w:val="22"/>
                <w:szCs w:val="22"/>
              </w:rPr>
            </w:pPr>
            <w:r w:rsidRPr="009E3BFC">
              <w:rPr>
                <w:b/>
                <w:sz w:val="22"/>
                <w:szCs w:val="22"/>
              </w:rPr>
              <w:t>Implementation outcomes causes</w:t>
            </w:r>
          </w:p>
        </w:tc>
        <w:tc>
          <w:tcPr>
            <w:tcW w:w="1623" w:type="dxa"/>
            <w:shd w:val="clear" w:color="auto" w:fill="FFFFFF"/>
            <w:hideMark/>
          </w:tcPr>
          <w:p w:rsidRPr="009E3BFC" w:rsidR="00B661D2" w:rsidRDefault="00B661D2" w14:paraId="3C08E3A3" w14:textId="77777777">
            <w:pPr>
              <w:rPr>
                <w:b/>
                <w:sz w:val="22"/>
                <w:szCs w:val="22"/>
              </w:rPr>
            </w:pPr>
            <w:r w:rsidRPr="009E3BFC">
              <w:rPr>
                <w:b/>
                <w:sz w:val="22"/>
                <w:szCs w:val="22"/>
              </w:rPr>
              <w:t>Cause</w:t>
            </w:r>
          </w:p>
        </w:tc>
        <w:tc>
          <w:tcPr>
            <w:tcW w:w="1856" w:type="dxa"/>
            <w:shd w:val="clear" w:color="auto" w:fill="FFFFFF"/>
            <w:hideMark/>
          </w:tcPr>
          <w:p w:rsidRPr="009E3BFC" w:rsidR="00B661D2" w:rsidRDefault="00B661D2" w14:paraId="3C11C612" w14:textId="77777777">
            <w:pPr>
              <w:rPr>
                <w:b/>
                <w:sz w:val="22"/>
                <w:szCs w:val="22"/>
              </w:rPr>
            </w:pPr>
            <w:r w:rsidRPr="009E3BFC">
              <w:rPr>
                <w:b/>
                <w:sz w:val="22"/>
                <w:szCs w:val="22"/>
              </w:rPr>
              <w:t>Implementation outcomes effects</w:t>
            </w:r>
          </w:p>
        </w:tc>
        <w:tc>
          <w:tcPr>
            <w:tcW w:w="1923" w:type="dxa"/>
            <w:shd w:val="clear" w:color="auto" w:fill="FFFFFF"/>
            <w:hideMark/>
          </w:tcPr>
          <w:p w:rsidRPr="009E3BFC" w:rsidR="00B661D2" w:rsidRDefault="00B661D2" w14:paraId="42F35E2B" w14:textId="1237A3B7">
            <w:pPr>
              <w:rPr>
                <w:b/>
                <w:sz w:val="22"/>
                <w:szCs w:val="22"/>
              </w:rPr>
            </w:pPr>
            <w:r w:rsidRPr="009E3BFC">
              <w:rPr>
                <w:b/>
                <w:sz w:val="22"/>
                <w:szCs w:val="22"/>
              </w:rPr>
              <w:t xml:space="preserve">Effects </w:t>
            </w:r>
            <w:r w:rsidRPr="009E3BFC" w:rsidR="00913EDA">
              <w:rPr>
                <w:b/>
                <w:sz w:val="22"/>
                <w:szCs w:val="22"/>
              </w:rPr>
              <w:t xml:space="preserve"> according to </w:t>
            </w:r>
            <w:r w:rsidRPr="009E3BFC">
              <w:rPr>
                <w:b/>
                <w:sz w:val="22"/>
                <w:szCs w:val="22"/>
              </w:rPr>
              <w:t>impementation</w:t>
            </w:r>
            <w:r w:rsidRPr="009E3BFC" w:rsidR="00913EDA">
              <w:rPr>
                <w:b/>
                <w:sz w:val="22"/>
                <w:szCs w:val="22"/>
              </w:rPr>
              <w:t xml:space="preserve"> model (Proctor) </w:t>
            </w:r>
          </w:p>
        </w:tc>
        <w:tc>
          <w:tcPr>
            <w:tcW w:w="1750" w:type="dxa"/>
            <w:shd w:val="clear" w:color="auto" w:fill="FFFFFF"/>
            <w:hideMark/>
          </w:tcPr>
          <w:p w:rsidRPr="009E3BFC" w:rsidR="00B661D2" w:rsidRDefault="00B661D2" w14:paraId="0D706793" w14:textId="29701D1A">
            <w:pPr>
              <w:rPr>
                <w:b/>
                <w:sz w:val="22"/>
                <w:szCs w:val="22"/>
              </w:rPr>
            </w:pPr>
            <w:r w:rsidRPr="009E3BFC">
              <w:rPr>
                <w:b/>
                <w:sz w:val="22"/>
                <w:szCs w:val="22"/>
              </w:rPr>
              <w:t>Social-psychological effects</w:t>
            </w:r>
            <w:r w:rsidRPr="009E3BFC" w:rsidR="00913EDA">
              <w:rPr>
                <w:b/>
                <w:sz w:val="22"/>
                <w:szCs w:val="22"/>
              </w:rPr>
              <w:t xml:space="preserve"> according to the theory of Brofenbrenner </w:t>
            </w:r>
          </w:p>
        </w:tc>
      </w:tr>
      <w:tr w:rsidRPr="009E3BFC" w:rsidR="00B661D2" w:rsidTr="00FB5359" w14:paraId="1D0AF194" w14:textId="77777777">
        <w:trPr>
          <w:trHeight w:val="1510"/>
        </w:trPr>
        <w:tc>
          <w:tcPr>
            <w:tcW w:w="1563" w:type="dxa"/>
            <w:shd w:val="clear" w:color="auto" w:fill="FFFFFF"/>
            <w:hideMark/>
          </w:tcPr>
          <w:p w:rsidRPr="009E3BFC" w:rsidR="00B661D2" w:rsidP="1E44A772" w:rsidRDefault="00B661D2" w14:paraId="0BB140F4" w14:textId="77777777">
            <w:pPr>
              <w:rPr>
                <w:sz w:val="22"/>
                <w:szCs w:val="22"/>
              </w:rPr>
            </w:pPr>
            <w:r w:rsidRPr="009E3BFC">
              <w:rPr>
                <w:sz w:val="22"/>
                <w:szCs w:val="22"/>
              </w:rPr>
              <w:t>Generational obstacles</w:t>
            </w:r>
          </w:p>
          <w:p w:rsidRPr="009E3BFC" w:rsidR="009E3BFC" w:rsidP="1E44A772" w:rsidRDefault="009E3BFC" w14:paraId="7F9D26F4" w14:textId="0460ABF3">
            <w:pPr>
              <w:rPr>
                <w:sz w:val="22"/>
                <w:szCs w:val="22"/>
              </w:rPr>
            </w:pPr>
          </w:p>
        </w:tc>
        <w:tc>
          <w:tcPr>
            <w:tcW w:w="2209" w:type="dxa"/>
            <w:shd w:val="clear" w:color="auto" w:fill="FFFFFF"/>
            <w:hideMark/>
          </w:tcPr>
          <w:p w:rsidRPr="009E3BFC" w:rsidR="00B661D2" w:rsidP="1E44A772" w:rsidRDefault="00B661D2" w14:paraId="4AEC4824" w14:textId="77777777">
            <w:pPr>
              <w:rPr>
                <w:sz w:val="22"/>
                <w:szCs w:val="22"/>
              </w:rPr>
            </w:pPr>
            <w:r w:rsidRPr="009E3BFC">
              <w:rPr>
                <w:sz w:val="22"/>
                <w:szCs w:val="22"/>
              </w:rPr>
              <w:t>Acceptability and appropriateness, feasibility</w:t>
            </w:r>
          </w:p>
        </w:tc>
        <w:tc>
          <w:tcPr>
            <w:tcW w:w="1623" w:type="dxa"/>
            <w:shd w:val="clear" w:color="auto" w:fill="FFFFFF"/>
            <w:hideMark/>
          </w:tcPr>
          <w:p w:rsidRPr="009E3BFC" w:rsidR="00B661D2" w:rsidP="1E44A772" w:rsidRDefault="00B661D2" w14:paraId="21412799" w14:textId="77777777">
            <w:pPr>
              <w:rPr>
                <w:sz w:val="22"/>
                <w:szCs w:val="22"/>
              </w:rPr>
            </w:pPr>
            <w:r w:rsidRPr="009E3BFC">
              <w:rPr>
                <w:sz w:val="22"/>
                <w:szCs w:val="22"/>
              </w:rPr>
              <w:t>Technical illiteracy, Use of old technology</w:t>
            </w:r>
          </w:p>
        </w:tc>
        <w:tc>
          <w:tcPr>
            <w:tcW w:w="1856" w:type="dxa"/>
            <w:shd w:val="clear" w:color="auto" w:fill="FFFFFF"/>
            <w:hideMark/>
          </w:tcPr>
          <w:p w:rsidRPr="009E3BFC" w:rsidR="00B661D2" w:rsidP="1E44A772" w:rsidRDefault="00B661D2" w14:paraId="5B98E861" w14:textId="20A8DDB6">
            <w:pPr>
              <w:rPr>
                <w:sz w:val="22"/>
                <w:szCs w:val="22"/>
              </w:rPr>
            </w:pPr>
            <w:r w:rsidRPr="009E3BFC">
              <w:rPr>
                <w:sz w:val="22"/>
                <w:szCs w:val="22"/>
              </w:rPr>
              <w:t xml:space="preserve">Adoption, feasibility, penetration and sustainability </w:t>
            </w:r>
          </w:p>
        </w:tc>
        <w:tc>
          <w:tcPr>
            <w:tcW w:w="1923" w:type="dxa"/>
            <w:shd w:val="clear" w:color="auto" w:fill="FFFFFF"/>
            <w:hideMark/>
          </w:tcPr>
          <w:p w:rsidRPr="009E3BFC" w:rsidR="00B661D2" w:rsidP="1E44A772" w:rsidRDefault="00B661D2" w14:paraId="6D9D3252" w14:textId="77777777">
            <w:pPr>
              <w:rPr>
                <w:sz w:val="22"/>
                <w:szCs w:val="22"/>
              </w:rPr>
            </w:pPr>
            <w:r w:rsidRPr="009E3BFC">
              <w:rPr>
                <w:sz w:val="22"/>
                <w:szCs w:val="22"/>
              </w:rPr>
              <w:t>Inability to reach and engage older Ukrainian refugees with digital MHPSS</w:t>
            </w:r>
          </w:p>
        </w:tc>
        <w:tc>
          <w:tcPr>
            <w:tcW w:w="1750" w:type="dxa"/>
            <w:shd w:val="clear" w:color="auto" w:fill="FFFFFF"/>
            <w:hideMark/>
          </w:tcPr>
          <w:p w:rsidRPr="009E3BFC" w:rsidR="00B661D2" w:rsidRDefault="00B661D2" w14:paraId="42A05C8A" w14:textId="77777777">
            <w:pPr>
              <w:rPr>
                <w:sz w:val="22"/>
                <w:szCs w:val="22"/>
              </w:rPr>
            </w:pPr>
          </w:p>
        </w:tc>
      </w:tr>
      <w:tr w:rsidRPr="009E3BFC" w:rsidR="00B661D2" w:rsidTr="00FB5359" w14:paraId="494CBE0B" w14:textId="77777777">
        <w:trPr>
          <w:trHeight w:val="2760"/>
        </w:trPr>
        <w:tc>
          <w:tcPr>
            <w:tcW w:w="1563" w:type="dxa"/>
            <w:shd w:val="clear" w:color="auto" w:fill="FFFFFF"/>
            <w:hideMark/>
          </w:tcPr>
          <w:p w:rsidRPr="009E3BFC" w:rsidR="00B661D2" w:rsidP="1E44A772" w:rsidRDefault="00B661D2" w14:paraId="47E26D44" w14:textId="77777777">
            <w:pPr>
              <w:rPr>
                <w:sz w:val="22"/>
                <w:szCs w:val="22"/>
              </w:rPr>
            </w:pPr>
          </w:p>
        </w:tc>
        <w:tc>
          <w:tcPr>
            <w:tcW w:w="2209" w:type="dxa"/>
            <w:shd w:val="clear" w:color="auto" w:fill="FFFFFF"/>
            <w:hideMark/>
          </w:tcPr>
          <w:p w:rsidRPr="009E3BFC" w:rsidR="00B661D2" w:rsidP="1E44A772" w:rsidRDefault="00B661D2" w14:paraId="5486B3E0" w14:textId="77777777">
            <w:pPr>
              <w:rPr>
                <w:sz w:val="22"/>
                <w:szCs w:val="22"/>
              </w:rPr>
            </w:pPr>
            <w:r w:rsidRPr="009E3BFC">
              <w:rPr>
                <w:sz w:val="22"/>
                <w:szCs w:val="22"/>
              </w:rPr>
              <w:t>Acceptability and appropriateness</w:t>
            </w:r>
          </w:p>
        </w:tc>
        <w:tc>
          <w:tcPr>
            <w:tcW w:w="1623" w:type="dxa"/>
            <w:shd w:val="clear" w:color="auto" w:fill="FFFFFF"/>
            <w:hideMark/>
          </w:tcPr>
          <w:p w:rsidRPr="009E3BFC" w:rsidR="00B661D2" w:rsidP="1E44A772" w:rsidRDefault="00B661D2" w14:paraId="3DF3C02D" w14:textId="77777777">
            <w:pPr>
              <w:rPr>
                <w:sz w:val="22"/>
                <w:szCs w:val="22"/>
              </w:rPr>
            </w:pPr>
            <w:r w:rsidRPr="009E3BFC">
              <w:rPr>
                <w:sz w:val="22"/>
                <w:szCs w:val="22"/>
              </w:rPr>
              <w:t>Novelty of digital interventions, Novelty of technology</w:t>
            </w:r>
          </w:p>
        </w:tc>
        <w:tc>
          <w:tcPr>
            <w:tcW w:w="1856" w:type="dxa"/>
            <w:shd w:val="clear" w:color="auto" w:fill="FFFFFF"/>
            <w:hideMark/>
          </w:tcPr>
          <w:p w:rsidRPr="009E3BFC" w:rsidR="00B661D2" w:rsidP="1E44A772" w:rsidRDefault="00B661D2" w14:paraId="4B205185" w14:textId="094E63B7">
            <w:pPr>
              <w:rPr>
                <w:sz w:val="22"/>
                <w:szCs w:val="22"/>
              </w:rPr>
            </w:pPr>
            <w:r w:rsidRPr="009E3BFC">
              <w:rPr>
                <w:sz w:val="22"/>
                <w:szCs w:val="22"/>
              </w:rPr>
              <w:t>Adoption, penetration and sustainability</w:t>
            </w:r>
          </w:p>
        </w:tc>
        <w:tc>
          <w:tcPr>
            <w:tcW w:w="1923" w:type="dxa"/>
            <w:shd w:val="clear" w:color="auto" w:fill="FFFFFF"/>
            <w:hideMark/>
          </w:tcPr>
          <w:p w:rsidRPr="009E3BFC" w:rsidR="00B661D2" w:rsidP="1E44A772" w:rsidRDefault="00B661D2" w14:paraId="18AA6A4C" w14:textId="77777777">
            <w:pPr>
              <w:rPr>
                <w:sz w:val="22"/>
                <w:szCs w:val="22"/>
              </w:rPr>
            </w:pPr>
            <w:r w:rsidRPr="009E3BFC">
              <w:rPr>
                <w:sz w:val="22"/>
                <w:szCs w:val="22"/>
              </w:rPr>
              <w:t xml:space="preserve">Inability to reach and engage older Ukrainian refugees with digital MHPSS, </w:t>
            </w:r>
          </w:p>
        </w:tc>
        <w:tc>
          <w:tcPr>
            <w:tcW w:w="1750" w:type="dxa"/>
            <w:shd w:val="clear" w:color="auto" w:fill="FFFFFF"/>
            <w:hideMark/>
          </w:tcPr>
          <w:p w:rsidRPr="009E3BFC" w:rsidR="00B661D2" w:rsidRDefault="00B661D2" w14:paraId="5CBC927D" w14:textId="77777777">
            <w:pPr>
              <w:rPr>
                <w:sz w:val="22"/>
                <w:szCs w:val="22"/>
              </w:rPr>
            </w:pPr>
            <w:r w:rsidRPr="009E3BFC">
              <w:rPr>
                <w:sz w:val="22"/>
                <w:szCs w:val="22"/>
              </w:rPr>
              <w:t>Isolation and vulnerability of older Ukrainian refugees, Untreated of mental health problems in older Ukrainian refugees</w:t>
            </w:r>
          </w:p>
        </w:tc>
      </w:tr>
      <w:tr w:rsidRPr="009E3BFC" w:rsidR="00B661D2" w:rsidTr="00FB5359" w14:paraId="1403AE86" w14:textId="77777777">
        <w:trPr>
          <w:trHeight w:val="315"/>
        </w:trPr>
        <w:tc>
          <w:tcPr>
            <w:tcW w:w="1563" w:type="dxa"/>
            <w:shd w:val="clear" w:color="auto" w:fill="FFFFFF"/>
            <w:hideMark/>
          </w:tcPr>
          <w:p w:rsidRPr="009E3BFC" w:rsidR="00B661D2" w:rsidP="1E44A772" w:rsidRDefault="00B661D2" w14:paraId="202396C5" w14:textId="77777777">
            <w:pPr>
              <w:rPr>
                <w:sz w:val="22"/>
                <w:szCs w:val="22"/>
              </w:rPr>
            </w:pPr>
          </w:p>
        </w:tc>
        <w:tc>
          <w:tcPr>
            <w:tcW w:w="2209" w:type="dxa"/>
            <w:shd w:val="clear" w:color="auto" w:fill="FFFFFF"/>
            <w:hideMark/>
          </w:tcPr>
          <w:p w:rsidRPr="009E3BFC" w:rsidR="00B661D2" w:rsidP="1E44A772" w:rsidRDefault="00B661D2" w14:paraId="105BD731" w14:textId="77777777">
            <w:pPr>
              <w:rPr>
                <w:sz w:val="22"/>
                <w:szCs w:val="22"/>
              </w:rPr>
            </w:pPr>
            <w:r w:rsidRPr="009E3BFC">
              <w:rPr>
                <w:sz w:val="22"/>
                <w:szCs w:val="22"/>
              </w:rPr>
              <w:t>Acceptability and appropriateness</w:t>
            </w:r>
          </w:p>
        </w:tc>
        <w:tc>
          <w:tcPr>
            <w:tcW w:w="1623" w:type="dxa"/>
            <w:shd w:val="clear" w:color="auto" w:fill="FFFFFF"/>
            <w:hideMark/>
          </w:tcPr>
          <w:p w:rsidRPr="009E3BFC" w:rsidR="00B661D2" w:rsidP="1E44A772" w:rsidRDefault="00B661D2" w14:paraId="782ED69A" w14:textId="77777777">
            <w:pPr>
              <w:rPr>
                <w:sz w:val="22"/>
                <w:szCs w:val="22"/>
              </w:rPr>
            </w:pPr>
            <w:r w:rsidRPr="009E3BFC">
              <w:rPr>
                <w:sz w:val="22"/>
                <w:szCs w:val="22"/>
              </w:rPr>
              <w:t>Lack of therapeutic relationship</w:t>
            </w:r>
          </w:p>
        </w:tc>
        <w:tc>
          <w:tcPr>
            <w:tcW w:w="1856" w:type="dxa"/>
            <w:shd w:val="clear" w:color="auto" w:fill="FFFFFF"/>
            <w:hideMark/>
          </w:tcPr>
          <w:p w:rsidRPr="009E3BFC" w:rsidR="00B661D2" w:rsidP="1E44A772" w:rsidRDefault="00B661D2" w14:paraId="37EBCDCD" w14:textId="77777777">
            <w:pPr>
              <w:rPr>
                <w:sz w:val="22"/>
                <w:szCs w:val="22"/>
              </w:rPr>
            </w:pPr>
            <w:r w:rsidRPr="009E3BFC">
              <w:rPr>
                <w:sz w:val="22"/>
                <w:szCs w:val="22"/>
              </w:rPr>
              <w:t>Adoption and feasibility</w:t>
            </w:r>
          </w:p>
        </w:tc>
        <w:tc>
          <w:tcPr>
            <w:tcW w:w="1923" w:type="dxa"/>
            <w:shd w:val="clear" w:color="auto" w:fill="FFFFFF"/>
            <w:hideMark/>
          </w:tcPr>
          <w:p w:rsidRPr="009E3BFC" w:rsidR="00B661D2" w:rsidP="1E44A772" w:rsidRDefault="00B661D2" w14:paraId="648B7CEC" w14:textId="77777777">
            <w:pPr>
              <w:rPr>
                <w:sz w:val="22"/>
                <w:szCs w:val="22"/>
              </w:rPr>
            </w:pPr>
            <w:r w:rsidRPr="009E3BFC">
              <w:rPr>
                <w:sz w:val="22"/>
                <w:szCs w:val="22"/>
              </w:rPr>
              <w:t xml:space="preserve">Inability to reach and engage older Ukrainian refugees with digital MHPSS, </w:t>
            </w:r>
          </w:p>
        </w:tc>
        <w:tc>
          <w:tcPr>
            <w:tcW w:w="1750" w:type="dxa"/>
            <w:shd w:val="clear" w:color="auto" w:fill="FFFFFF"/>
            <w:hideMark/>
          </w:tcPr>
          <w:p w:rsidRPr="009E3BFC" w:rsidR="00B661D2" w:rsidRDefault="00B661D2" w14:paraId="56444479" w14:textId="77777777">
            <w:pPr>
              <w:rPr>
                <w:sz w:val="22"/>
                <w:szCs w:val="22"/>
              </w:rPr>
            </w:pPr>
            <w:r w:rsidRPr="009E3BFC">
              <w:rPr>
                <w:sz w:val="22"/>
                <w:szCs w:val="22"/>
              </w:rPr>
              <w:t>Isolation and vulnerability of older Ukrainian refugees, Untreated of mental health problems in older Ukrainian refugees</w:t>
            </w:r>
          </w:p>
        </w:tc>
      </w:tr>
      <w:tr w:rsidRPr="009E3BFC" w:rsidR="00B661D2" w:rsidTr="00FB5359" w14:paraId="53E8B3A3" w14:textId="77777777">
        <w:trPr>
          <w:trHeight w:val="315"/>
        </w:trPr>
        <w:tc>
          <w:tcPr>
            <w:tcW w:w="1563" w:type="dxa"/>
            <w:shd w:val="clear" w:color="auto" w:fill="FFFFFF"/>
            <w:hideMark/>
          </w:tcPr>
          <w:p w:rsidRPr="009E3BFC" w:rsidR="00B661D2" w:rsidP="1E44A772" w:rsidRDefault="00B661D2" w14:paraId="6C4B18FA" w14:textId="77777777">
            <w:pPr>
              <w:rPr>
                <w:sz w:val="22"/>
                <w:szCs w:val="22"/>
              </w:rPr>
            </w:pPr>
          </w:p>
        </w:tc>
        <w:tc>
          <w:tcPr>
            <w:tcW w:w="2209" w:type="dxa"/>
            <w:shd w:val="clear" w:color="auto" w:fill="FFFFFF"/>
            <w:hideMark/>
          </w:tcPr>
          <w:p w:rsidRPr="009E3BFC" w:rsidR="00B661D2" w:rsidP="1E44A772" w:rsidRDefault="00B661D2" w14:paraId="180A27E8" w14:textId="77777777">
            <w:pPr>
              <w:rPr>
                <w:sz w:val="22"/>
                <w:szCs w:val="22"/>
              </w:rPr>
            </w:pPr>
            <w:r w:rsidRPr="009E3BFC">
              <w:rPr>
                <w:sz w:val="22"/>
                <w:szCs w:val="22"/>
              </w:rPr>
              <w:t>Acceptability and appropriateness</w:t>
            </w:r>
          </w:p>
        </w:tc>
        <w:tc>
          <w:tcPr>
            <w:tcW w:w="1623" w:type="dxa"/>
            <w:shd w:val="clear" w:color="auto" w:fill="FFFFFF"/>
            <w:hideMark/>
          </w:tcPr>
          <w:p w:rsidRPr="009E3BFC" w:rsidR="00B661D2" w:rsidP="1E44A772" w:rsidRDefault="00B661D2" w14:paraId="01E39AFA" w14:textId="77777777">
            <w:pPr>
              <w:rPr>
                <w:sz w:val="22"/>
                <w:szCs w:val="22"/>
              </w:rPr>
            </w:pPr>
            <w:r w:rsidRPr="009E3BFC">
              <w:rPr>
                <w:sz w:val="22"/>
                <w:szCs w:val="22"/>
              </w:rPr>
              <w:t>Perceived lack of efficacy</w:t>
            </w:r>
          </w:p>
        </w:tc>
        <w:tc>
          <w:tcPr>
            <w:tcW w:w="1856" w:type="dxa"/>
            <w:shd w:val="clear" w:color="auto" w:fill="FFFFFF"/>
            <w:hideMark/>
          </w:tcPr>
          <w:p w:rsidRPr="009E3BFC" w:rsidR="00B661D2" w:rsidP="1E44A772" w:rsidRDefault="00B661D2" w14:paraId="13BD1375" w14:textId="77777777">
            <w:pPr>
              <w:rPr>
                <w:sz w:val="22"/>
                <w:szCs w:val="22"/>
              </w:rPr>
            </w:pPr>
            <w:r w:rsidRPr="009E3BFC">
              <w:rPr>
                <w:sz w:val="22"/>
                <w:szCs w:val="22"/>
              </w:rPr>
              <w:t>Adoption, penetration  and sustainability</w:t>
            </w:r>
          </w:p>
        </w:tc>
        <w:tc>
          <w:tcPr>
            <w:tcW w:w="1923" w:type="dxa"/>
            <w:shd w:val="clear" w:color="auto" w:fill="FFFFFF"/>
            <w:hideMark/>
          </w:tcPr>
          <w:p w:rsidRPr="009E3BFC" w:rsidR="00B661D2" w:rsidP="1E44A772" w:rsidRDefault="00B661D2" w14:paraId="37732874" w14:textId="77777777">
            <w:pPr>
              <w:rPr>
                <w:sz w:val="22"/>
                <w:szCs w:val="22"/>
              </w:rPr>
            </w:pPr>
            <w:r w:rsidRPr="009E3BFC">
              <w:rPr>
                <w:sz w:val="22"/>
                <w:szCs w:val="22"/>
              </w:rPr>
              <w:t xml:space="preserve">Inability to reach and engage older Ukrainian refugees with digital MHPSS, </w:t>
            </w:r>
          </w:p>
        </w:tc>
        <w:tc>
          <w:tcPr>
            <w:tcW w:w="1750" w:type="dxa"/>
            <w:shd w:val="clear" w:color="auto" w:fill="FFFFFF"/>
            <w:hideMark/>
          </w:tcPr>
          <w:p w:rsidRPr="009E3BFC" w:rsidR="00B661D2" w:rsidRDefault="00B661D2" w14:paraId="57E3A974" w14:textId="77777777">
            <w:pPr>
              <w:rPr>
                <w:sz w:val="22"/>
                <w:szCs w:val="22"/>
              </w:rPr>
            </w:pPr>
            <w:r w:rsidRPr="009E3BFC">
              <w:rPr>
                <w:sz w:val="22"/>
                <w:szCs w:val="22"/>
              </w:rPr>
              <w:t>Isolation and vulnerability of older Ukrainian refugees, Untreated of mental health problems in older Ukrainian refugees</w:t>
            </w:r>
          </w:p>
        </w:tc>
      </w:tr>
      <w:tr w:rsidRPr="009E3BFC" w:rsidR="00B661D2" w:rsidTr="00FB5359" w14:paraId="0DA9AD65" w14:textId="77777777">
        <w:trPr>
          <w:trHeight w:val="315"/>
        </w:trPr>
        <w:tc>
          <w:tcPr>
            <w:tcW w:w="1563" w:type="dxa"/>
            <w:shd w:val="clear" w:color="auto" w:fill="FFFFFF"/>
            <w:hideMark/>
          </w:tcPr>
          <w:p w:rsidRPr="009E3BFC" w:rsidR="00B661D2" w:rsidP="1E44A772" w:rsidRDefault="00B661D2" w14:paraId="21404EA8" w14:textId="77777777">
            <w:pPr>
              <w:rPr>
                <w:sz w:val="22"/>
                <w:szCs w:val="22"/>
              </w:rPr>
            </w:pPr>
          </w:p>
        </w:tc>
        <w:tc>
          <w:tcPr>
            <w:tcW w:w="2209" w:type="dxa"/>
            <w:shd w:val="clear" w:color="auto" w:fill="FFFFFF"/>
            <w:hideMark/>
          </w:tcPr>
          <w:p w:rsidRPr="009E3BFC" w:rsidR="00B661D2" w:rsidP="1E44A772" w:rsidRDefault="00B661D2" w14:paraId="3B163FB9" w14:textId="77777777">
            <w:pPr>
              <w:rPr>
                <w:sz w:val="22"/>
                <w:szCs w:val="22"/>
              </w:rPr>
            </w:pPr>
            <w:r w:rsidRPr="009E3BFC">
              <w:rPr>
                <w:sz w:val="22"/>
                <w:szCs w:val="22"/>
              </w:rPr>
              <w:t>Acceptability and appropriateness</w:t>
            </w:r>
          </w:p>
        </w:tc>
        <w:tc>
          <w:tcPr>
            <w:tcW w:w="1623" w:type="dxa"/>
            <w:shd w:val="clear" w:color="auto" w:fill="FFFFFF"/>
            <w:hideMark/>
          </w:tcPr>
          <w:p w:rsidRPr="009E3BFC" w:rsidR="00B661D2" w:rsidP="1E44A772" w:rsidRDefault="00B661D2" w14:paraId="5156337F" w14:textId="77777777">
            <w:pPr>
              <w:rPr>
                <w:sz w:val="22"/>
                <w:szCs w:val="22"/>
              </w:rPr>
            </w:pPr>
            <w:r w:rsidRPr="009E3BFC">
              <w:rPr>
                <w:sz w:val="22"/>
                <w:szCs w:val="22"/>
              </w:rPr>
              <w:t>Lack of self-efficacy</w:t>
            </w:r>
          </w:p>
        </w:tc>
        <w:tc>
          <w:tcPr>
            <w:tcW w:w="1856" w:type="dxa"/>
            <w:shd w:val="clear" w:color="auto" w:fill="FFFFFF"/>
            <w:hideMark/>
          </w:tcPr>
          <w:p w:rsidRPr="009E3BFC" w:rsidR="00B661D2" w:rsidP="1E44A772" w:rsidRDefault="00B661D2" w14:paraId="73026514" w14:textId="77777777">
            <w:pPr>
              <w:rPr>
                <w:sz w:val="22"/>
                <w:szCs w:val="22"/>
              </w:rPr>
            </w:pPr>
            <w:r w:rsidRPr="009E3BFC">
              <w:rPr>
                <w:sz w:val="22"/>
                <w:szCs w:val="22"/>
              </w:rPr>
              <w:t>Adoption and feasibility</w:t>
            </w:r>
          </w:p>
        </w:tc>
        <w:tc>
          <w:tcPr>
            <w:tcW w:w="1923" w:type="dxa"/>
            <w:shd w:val="clear" w:color="auto" w:fill="FFFFFF"/>
            <w:hideMark/>
          </w:tcPr>
          <w:p w:rsidRPr="009E3BFC" w:rsidR="00B661D2" w:rsidP="1E44A772" w:rsidRDefault="00B661D2" w14:paraId="38720900" w14:textId="77777777">
            <w:pPr>
              <w:rPr>
                <w:sz w:val="22"/>
                <w:szCs w:val="22"/>
              </w:rPr>
            </w:pPr>
            <w:r w:rsidRPr="009E3BFC">
              <w:rPr>
                <w:sz w:val="22"/>
                <w:szCs w:val="22"/>
              </w:rPr>
              <w:t xml:space="preserve">Inability to reach and engage older Ukrainian refugees with digital MHPSS, </w:t>
            </w:r>
          </w:p>
        </w:tc>
        <w:tc>
          <w:tcPr>
            <w:tcW w:w="1750" w:type="dxa"/>
            <w:shd w:val="clear" w:color="auto" w:fill="FFFFFF"/>
            <w:hideMark/>
          </w:tcPr>
          <w:p w:rsidRPr="009E3BFC" w:rsidR="00B661D2" w:rsidRDefault="00B661D2" w14:paraId="09D00DAF" w14:textId="77777777">
            <w:pPr>
              <w:rPr>
                <w:sz w:val="22"/>
                <w:szCs w:val="22"/>
              </w:rPr>
            </w:pPr>
            <w:r w:rsidRPr="009E3BFC">
              <w:rPr>
                <w:sz w:val="22"/>
                <w:szCs w:val="22"/>
              </w:rPr>
              <w:t>Isolation and vulnerability of older Ukrainian refugees, Untreated of mental health problems in older Ukrainian refugees</w:t>
            </w:r>
          </w:p>
        </w:tc>
      </w:tr>
      <w:tr w:rsidRPr="009E3BFC" w:rsidR="00B661D2" w:rsidTr="00FB5359" w14:paraId="4E45D181" w14:textId="77777777">
        <w:trPr>
          <w:trHeight w:val="315"/>
        </w:trPr>
        <w:tc>
          <w:tcPr>
            <w:tcW w:w="1563" w:type="dxa"/>
            <w:shd w:val="clear" w:color="auto" w:fill="FFFFFF"/>
            <w:hideMark/>
          </w:tcPr>
          <w:p w:rsidRPr="009E3BFC" w:rsidR="00B661D2" w:rsidP="1E44A772" w:rsidRDefault="00B661D2" w14:paraId="416DC5B9" w14:textId="77777777">
            <w:pPr>
              <w:rPr>
                <w:sz w:val="22"/>
                <w:szCs w:val="22"/>
              </w:rPr>
            </w:pPr>
            <w:r w:rsidRPr="009E3BFC">
              <w:rPr>
                <w:sz w:val="22"/>
                <w:szCs w:val="22"/>
              </w:rPr>
              <w:t>Lack of therapeutic relationship</w:t>
            </w:r>
          </w:p>
        </w:tc>
        <w:tc>
          <w:tcPr>
            <w:tcW w:w="2209" w:type="dxa"/>
            <w:shd w:val="clear" w:color="auto" w:fill="FFFFFF"/>
            <w:hideMark/>
          </w:tcPr>
          <w:p w:rsidRPr="009E3BFC" w:rsidR="00B661D2" w:rsidP="1E44A772" w:rsidRDefault="00B661D2" w14:paraId="2B470F5E" w14:textId="77777777">
            <w:pPr>
              <w:rPr>
                <w:sz w:val="22"/>
                <w:szCs w:val="22"/>
              </w:rPr>
            </w:pPr>
            <w:r w:rsidRPr="009E3BFC">
              <w:rPr>
                <w:sz w:val="22"/>
                <w:szCs w:val="22"/>
              </w:rPr>
              <w:t>Acceptability and appropriateness</w:t>
            </w:r>
          </w:p>
        </w:tc>
        <w:tc>
          <w:tcPr>
            <w:tcW w:w="1623" w:type="dxa"/>
            <w:shd w:val="clear" w:color="auto" w:fill="FFFFFF"/>
            <w:hideMark/>
          </w:tcPr>
          <w:p w:rsidRPr="009E3BFC" w:rsidR="00B661D2" w:rsidP="1E44A772" w:rsidRDefault="00B661D2" w14:paraId="13568C7A" w14:textId="77777777">
            <w:pPr>
              <w:rPr>
                <w:sz w:val="22"/>
                <w:szCs w:val="22"/>
              </w:rPr>
            </w:pPr>
            <w:r w:rsidRPr="009E3BFC">
              <w:rPr>
                <w:sz w:val="22"/>
                <w:szCs w:val="22"/>
              </w:rPr>
              <w:t>SP and UR cultural perception about MHPSS</w:t>
            </w:r>
          </w:p>
        </w:tc>
        <w:tc>
          <w:tcPr>
            <w:tcW w:w="1856" w:type="dxa"/>
            <w:shd w:val="clear" w:color="auto" w:fill="FFFFFF"/>
            <w:hideMark/>
          </w:tcPr>
          <w:p w:rsidRPr="009E3BFC" w:rsidR="00B661D2" w:rsidP="1E44A772" w:rsidRDefault="00B661D2" w14:paraId="7A57D7DE" w14:textId="77777777">
            <w:pPr>
              <w:rPr>
                <w:sz w:val="22"/>
                <w:szCs w:val="22"/>
              </w:rPr>
            </w:pPr>
            <w:r w:rsidRPr="009E3BFC">
              <w:rPr>
                <w:sz w:val="22"/>
                <w:szCs w:val="22"/>
              </w:rPr>
              <w:t>Adoption, feasibility and sustainability</w:t>
            </w:r>
          </w:p>
        </w:tc>
        <w:tc>
          <w:tcPr>
            <w:tcW w:w="1923" w:type="dxa"/>
            <w:shd w:val="clear" w:color="auto" w:fill="FFFFFF"/>
            <w:hideMark/>
          </w:tcPr>
          <w:p w:rsidRPr="009E3BFC" w:rsidR="00B661D2" w:rsidP="1E44A772" w:rsidRDefault="00B661D2" w14:paraId="2A990203" w14:textId="77777777">
            <w:pPr>
              <w:rPr>
                <w:sz w:val="22"/>
                <w:szCs w:val="22"/>
              </w:rPr>
            </w:pPr>
            <w:r w:rsidRPr="009E3BFC">
              <w:rPr>
                <w:sz w:val="22"/>
                <w:szCs w:val="22"/>
              </w:rPr>
              <w:t>Lack of uptake, lack of development, lack of promotion</w:t>
            </w:r>
          </w:p>
        </w:tc>
        <w:tc>
          <w:tcPr>
            <w:tcW w:w="1750" w:type="dxa"/>
            <w:shd w:val="clear" w:color="auto" w:fill="FFFFFF"/>
            <w:hideMark/>
          </w:tcPr>
          <w:p w:rsidRPr="009E3BFC" w:rsidR="00B661D2" w:rsidRDefault="00B661D2" w14:paraId="4AEF02A8" w14:textId="77777777">
            <w:pPr>
              <w:rPr>
                <w:sz w:val="22"/>
                <w:szCs w:val="22"/>
              </w:rPr>
            </w:pPr>
            <w:r w:rsidRPr="009E3BFC">
              <w:rPr>
                <w:sz w:val="22"/>
                <w:szCs w:val="22"/>
              </w:rPr>
              <w:t>Lack of trust</w:t>
            </w:r>
          </w:p>
        </w:tc>
      </w:tr>
      <w:tr w:rsidRPr="009E3BFC" w:rsidR="00B661D2" w:rsidTr="00FB5359" w14:paraId="01223B1C" w14:textId="77777777">
        <w:trPr>
          <w:trHeight w:val="315"/>
        </w:trPr>
        <w:tc>
          <w:tcPr>
            <w:tcW w:w="1563" w:type="dxa"/>
            <w:shd w:val="clear" w:color="auto" w:fill="FFFFFF"/>
            <w:hideMark/>
          </w:tcPr>
          <w:p w:rsidRPr="009E3BFC" w:rsidR="00B661D2" w:rsidP="1E44A772" w:rsidRDefault="00B661D2" w14:paraId="67831FF9" w14:textId="77777777">
            <w:pPr>
              <w:rPr>
                <w:sz w:val="22"/>
                <w:szCs w:val="22"/>
              </w:rPr>
            </w:pPr>
          </w:p>
        </w:tc>
        <w:tc>
          <w:tcPr>
            <w:tcW w:w="2209" w:type="dxa"/>
            <w:shd w:val="clear" w:color="auto" w:fill="FFFFFF"/>
            <w:hideMark/>
          </w:tcPr>
          <w:p w:rsidRPr="009E3BFC" w:rsidR="00B661D2" w:rsidP="1E44A772" w:rsidRDefault="00B661D2" w14:paraId="2C6E72B1" w14:textId="77777777">
            <w:pPr>
              <w:rPr>
                <w:sz w:val="22"/>
                <w:szCs w:val="22"/>
              </w:rPr>
            </w:pPr>
            <w:r w:rsidRPr="009E3BFC">
              <w:rPr>
                <w:sz w:val="22"/>
                <w:szCs w:val="22"/>
              </w:rPr>
              <w:t xml:space="preserve">Acceptability and  Appropriateness </w:t>
            </w:r>
          </w:p>
        </w:tc>
        <w:tc>
          <w:tcPr>
            <w:tcW w:w="1623" w:type="dxa"/>
            <w:shd w:val="clear" w:color="auto" w:fill="FFFFFF"/>
            <w:hideMark/>
          </w:tcPr>
          <w:p w:rsidRPr="009E3BFC" w:rsidR="00B661D2" w:rsidP="1E44A772" w:rsidRDefault="00B661D2" w14:paraId="4ABB41AC" w14:textId="77777777">
            <w:pPr>
              <w:rPr>
                <w:sz w:val="22"/>
                <w:szCs w:val="22"/>
              </w:rPr>
            </w:pPr>
            <w:r w:rsidRPr="009E3BFC">
              <w:rPr>
                <w:sz w:val="22"/>
                <w:szCs w:val="22"/>
              </w:rPr>
              <w:t>Sever nature of the social determinant</w:t>
            </w:r>
          </w:p>
        </w:tc>
        <w:tc>
          <w:tcPr>
            <w:tcW w:w="1856" w:type="dxa"/>
            <w:shd w:val="clear" w:color="auto" w:fill="FFFFFF"/>
            <w:hideMark/>
          </w:tcPr>
          <w:p w:rsidRPr="009E3BFC" w:rsidR="00B661D2" w:rsidP="1E44A772" w:rsidRDefault="00B661D2" w14:paraId="0CD34CB0" w14:textId="77777777">
            <w:pPr>
              <w:rPr>
                <w:sz w:val="22"/>
                <w:szCs w:val="22"/>
              </w:rPr>
            </w:pPr>
            <w:r w:rsidRPr="009E3BFC">
              <w:rPr>
                <w:sz w:val="22"/>
                <w:szCs w:val="22"/>
              </w:rPr>
              <w:t xml:space="preserve"> Adoption, feasibility, penetration</w:t>
            </w:r>
          </w:p>
        </w:tc>
        <w:tc>
          <w:tcPr>
            <w:tcW w:w="1923" w:type="dxa"/>
            <w:shd w:val="clear" w:color="auto" w:fill="FFFFFF"/>
            <w:hideMark/>
          </w:tcPr>
          <w:p w:rsidRPr="009E3BFC" w:rsidR="00B661D2" w:rsidP="1E44A772" w:rsidRDefault="00B661D2" w14:paraId="0A45C5A2" w14:textId="77777777">
            <w:pPr>
              <w:rPr>
                <w:sz w:val="22"/>
                <w:szCs w:val="22"/>
              </w:rPr>
            </w:pPr>
            <w:r w:rsidRPr="009E3BFC">
              <w:rPr>
                <w:sz w:val="22"/>
                <w:szCs w:val="22"/>
              </w:rPr>
              <w:t>Lack of uptake, lack of development, lack of promotion</w:t>
            </w:r>
          </w:p>
        </w:tc>
        <w:tc>
          <w:tcPr>
            <w:tcW w:w="1750" w:type="dxa"/>
            <w:shd w:val="clear" w:color="auto" w:fill="FFFFFF"/>
            <w:hideMark/>
          </w:tcPr>
          <w:p w:rsidRPr="009E3BFC" w:rsidR="00B661D2" w:rsidRDefault="00B661D2" w14:paraId="31BB7FCA" w14:textId="77777777">
            <w:pPr>
              <w:rPr>
                <w:sz w:val="22"/>
                <w:szCs w:val="22"/>
              </w:rPr>
            </w:pPr>
            <w:r w:rsidRPr="009E3BFC">
              <w:rPr>
                <w:sz w:val="22"/>
                <w:szCs w:val="22"/>
              </w:rPr>
              <w:t>Lack of trust</w:t>
            </w:r>
          </w:p>
        </w:tc>
      </w:tr>
      <w:tr w:rsidRPr="009E3BFC" w:rsidR="00B661D2" w:rsidTr="00FB5359" w14:paraId="0EA063DA" w14:textId="77777777">
        <w:trPr>
          <w:trHeight w:val="1510"/>
        </w:trPr>
        <w:tc>
          <w:tcPr>
            <w:tcW w:w="1563" w:type="dxa"/>
            <w:shd w:val="clear" w:color="auto" w:fill="FFFFFF"/>
            <w:hideMark/>
          </w:tcPr>
          <w:p w:rsidRPr="009E3BFC" w:rsidR="00B661D2" w:rsidP="1E44A772" w:rsidRDefault="00B661D2" w14:paraId="194242AB" w14:textId="77777777">
            <w:pPr>
              <w:rPr>
                <w:sz w:val="22"/>
                <w:szCs w:val="22"/>
              </w:rPr>
            </w:pPr>
            <w:r w:rsidRPr="009E3BFC">
              <w:rPr>
                <w:sz w:val="22"/>
                <w:szCs w:val="22"/>
              </w:rPr>
              <w:t>Lack of trust</w:t>
            </w:r>
          </w:p>
        </w:tc>
        <w:tc>
          <w:tcPr>
            <w:tcW w:w="2209" w:type="dxa"/>
            <w:shd w:val="clear" w:color="auto" w:fill="FFFFFF"/>
            <w:hideMark/>
          </w:tcPr>
          <w:p w:rsidRPr="009E3BFC" w:rsidR="00B661D2" w:rsidP="1E44A772" w:rsidRDefault="00B661D2" w14:paraId="1E045505" w14:textId="77777777">
            <w:pPr>
              <w:rPr>
                <w:sz w:val="22"/>
                <w:szCs w:val="22"/>
              </w:rPr>
            </w:pPr>
            <w:r w:rsidRPr="009E3BFC">
              <w:rPr>
                <w:sz w:val="22"/>
                <w:szCs w:val="22"/>
              </w:rPr>
              <w:t>Acceptability and appropriateness</w:t>
            </w:r>
          </w:p>
        </w:tc>
        <w:tc>
          <w:tcPr>
            <w:tcW w:w="1623" w:type="dxa"/>
            <w:shd w:val="clear" w:color="auto" w:fill="FFFFFF"/>
            <w:hideMark/>
          </w:tcPr>
          <w:p w:rsidRPr="009E3BFC" w:rsidR="00B661D2" w:rsidP="1E44A772" w:rsidRDefault="00B661D2" w14:paraId="1D9A9E54" w14:textId="77777777">
            <w:pPr>
              <w:rPr>
                <w:sz w:val="22"/>
                <w:szCs w:val="22"/>
              </w:rPr>
            </w:pPr>
            <w:r w:rsidRPr="009E3BFC">
              <w:rPr>
                <w:sz w:val="22"/>
                <w:szCs w:val="22"/>
              </w:rPr>
              <w:t>Lack of therapeutic relationship</w:t>
            </w:r>
          </w:p>
        </w:tc>
        <w:tc>
          <w:tcPr>
            <w:tcW w:w="1856" w:type="dxa"/>
            <w:shd w:val="clear" w:color="auto" w:fill="FFFFFF"/>
            <w:hideMark/>
          </w:tcPr>
          <w:p w:rsidRPr="009E3BFC" w:rsidR="00B661D2" w:rsidP="1E44A772" w:rsidRDefault="00B661D2" w14:paraId="4FB8C9E1" w14:textId="77777777">
            <w:pPr>
              <w:rPr>
                <w:sz w:val="22"/>
                <w:szCs w:val="22"/>
              </w:rPr>
            </w:pPr>
            <w:r w:rsidRPr="009E3BFC">
              <w:rPr>
                <w:sz w:val="22"/>
                <w:szCs w:val="22"/>
              </w:rPr>
              <w:t xml:space="preserve"> Adoption, feasibility, penetration</w:t>
            </w:r>
          </w:p>
        </w:tc>
        <w:tc>
          <w:tcPr>
            <w:tcW w:w="1923" w:type="dxa"/>
            <w:shd w:val="clear" w:color="auto" w:fill="FFFFFF"/>
            <w:hideMark/>
          </w:tcPr>
          <w:p w:rsidRPr="009E3BFC" w:rsidR="00B661D2" w:rsidP="1E44A772" w:rsidRDefault="00B661D2" w14:paraId="604F2A7D" w14:textId="77777777">
            <w:pPr>
              <w:rPr>
                <w:sz w:val="22"/>
                <w:szCs w:val="22"/>
              </w:rPr>
            </w:pPr>
            <w:r w:rsidRPr="009E3BFC">
              <w:rPr>
                <w:sz w:val="22"/>
                <w:szCs w:val="22"/>
              </w:rPr>
              <w:t>Lack of uptake, lack of development, lack of promotion</w:t>
            </w:r>
          </w:p>
        </w:tc>
        <w:tc>
          <w:tcPr>
            <w:tcW w:w="1750" w:type="dxa"/>
            <w:shd w:val="clear" w:color="auto" w:fill="FFFFFF"/>
            <w:hideMark/>
          </w:tcPr>
          <w:p w:rsidRPr="009E3BFC" w:rsidR="00B661D2" w:rsidRDefault="00B661D2" w14:paraId="581DE9D5" w14:textId="77777777">
            <w:pPr>
              <w:rPr>
                <w:sz w:val="22"/>
                <w:szCs w:val="22"/>
              </w:rPr>
            </w:pPr>
          </w:p>
        </w:tc>
      </w:tr>
      <w:tr w:rsidRPr="009E3BFC" w:rsidR="00B661D2" w:rsidTr="00FB5359" w14:paraId="2456D085" w14:textId="77777777">
        <w:trPr>
          <w:trHeight w:val="315"/>
        </w:trPr>
        <w:tc>
          <w:tcPr>
            <w:tcW w:w="1563" w:type="dxa"/>
            <w:shd w:val="clear" w:color="auto" w:fill="FFFFFF"/>
            <w:hideMark/>
          </w:tcPr>
          <w:p w:rsidRPr="009E3BFC" w:rsidR="00B661D2" w:rsidP="1E44A772" w:rsidRDefault="00B661D2" w14:paraId="3A236302" w14:textId="77777777">
            <w:pPr>
              <w:rPr>
                <w:sz w:val="22"/>
                <w:szCs w:val="22"/>
              </w:rPr>
            </w:pPr>
          </w:p>
        </w:tc>
        <w:tc>
          <w:tcPr>
            <w:tcW w:w="2209" w:type="dxa"/>
            <w:shd w:val="clear" w:color="auto" w:fill="FFFFFF"/>
            <w:hideMark/>
          </w:tcPr>
          <w:p w:rsidRPr="009E3BFC" w:rsidR="00B661D2" w:rsidP="1E44A772" w:rsidRDefault="00B661D2" w14:paraId="7A9A2222" w14:textId="77777777">
            <w:pPr>
              <w:rPr>
                <w:sz w:val="22"/>
                <w:szCs w:val="22"/>
              </w:rPr>
            </w:pPr>
            <w:r w:rsidRPr="009E3BFC">
              <w:rPr>
                <w:sz w:val="22"/>
                <w:szCs w:val="22"/>
              </w:rPr>
              <w:t>Acceptability and appropriateness</w:t>
            </w:r>
          </w:p>
        </w:tc>
        <w:tc>
          <w:tcPr>
            <w:tcW w:w="1623" w:type="dxa"/>
            <w:shd w:val="clear" w:color="auto" w:fill="FFFFFF"/>
            <w:hideMark/>
          </w:tcPr>
          <w:p w:rsidRPr="009E3BFC" w:rsidR="00B661D2" w:rsidP="1E44A772" w:rsidRDefault="00B661D2" w14:paraId="0BA00C21" w14:textId="77777777">
            <w:pPr>
              <w:rPr>
                <w:sz w:val="22"/>
                <w:szCs w:val="22"/>
              </w:rPr>
            </w:pPr>
            <w:r w:rsidRPr="009E3BFC">
              <w:rPr>
                <w:sz w:val="22"/>
                <w:szCs w:val="22"/>
              </w:rPr>
              <w:t>SP and UR safety concern</w:t>
            </w:r>
          </w:p>
        </w:tc>
        <w:tc>
          <w:tcPr>
            <w:tcW w:w="1856" w:type="dxa"/>
            <w:shd w:val="clear" w:color="auto" w:fill="FFFFFF"/>
            <w:hideMark/>
          </w:tcPr>
          <w:p w:rsidRPr="009E3BFC" w:rsidR="00B661D2" w:rsidP="1E44A772" w:rsidRDefault="00B661D2" w14:paraId="15FE13AD" w14:textId="77777777">
            <w:pPr>
              <w:rPr>
                <w:sz w:val="22"/>
                <w:szCs w:val="22"/>
              </w:rPr>
            </w:pPr>
            <w:r w:rsidRPr="009E3BFC">
              <w:rPr>
                <w:sz w:val="22"/>
                <w:szCs w:val="22"/>
              </w:rPr>
              <w:t>Adoption, penetration, sustainability</w:t>
            </w:r>
          </w:p>
        </w:tc>
        <w:tc>
          <w:tcPr>
            <w:tcW w:w="1923" w:type="dxa"/>
            <w:shd w:val="clear" w:color="auto" w:fill="FFFFFF"/>
            <w:hideMark/>
          </w:tcPr>
          <w:p w:rsidRPr="009E3BFC" w:rsidR="00B661D2" w:rsidP="1E44A772" w:rsidRDefault="00B661D2" w14:paraId="38F811BD" w14:textId="77777777">
            <w:pPr>
              <w:rPr>
                <w:sz w:val="22"/>
                <w:szCs w:val="22"/>
              </w:rPr>
            </w:pPr>
            <w:r w:rsidRPr="009E3BFC">
              <w:rPr>
                <w:sz w:val="22"/>
                <w:szCs w:val="22"/>
              </w:rPr>
              <w:t>Lack of uptake, lack of development, lack of promotion</w:t>
            </w:r>
          </w:p>
        </w:tc>
        <w:tc>
          <w:tcPr>
            <w:tcW w:w="1750" w:type="dxa"/>
            <w:shd w:val="clear" w:color="auto" w:fill="FFFFFF"/>
            <w:hideMark/>
          </w:tcPr>
          <w:p w:rsidRPr="009E3BFC" w:rsidR="00B661D2" w:rsidRDefault="00B661D2" w14:paraId="1FCD5C33" w14:textId="77777777">
            <w:pPr>
              <w:rPr>
                <w:sz w:val="22"/>
                <w:szCs w:val="22"/>
              </w:rPr>
            </w:pPr>
          </w:p>
        </w:tc>
      </w:tr>
      <w:tr w:rsidRPr="009E3BFC" w:rsidR="00B661D2" w:rsidTr="00FB5359" w14:paraId="7B0A048E" w14:textId="77777777">
        <w:trPr>
          <w:trHeight w:val="315"/>
        </w:trPr>
        <w:tc>
          <w:tcPr>
            <w:tcW w:w="1563" w:type="dxa"/>
            <w:shd w:val="clear" w:color="auto" w:fill="FFFFFF"/>
            <w:hideMark/>
          </w:tcPr>
          <w:p w:rsidRPr="009E3BFC" w:rsidR="00B661D2" w:rsidP="1E44A772" w:rsidRDefault="00B661D2" w14:paraId="318A3670" w14:textId="77777777">
            <w:pPr>
              <w:rPr>
                <w:sz w:val="22"/>
                <w:szCs w:val="22"/>
              </w:rPr>
            </w:pPr>
          </w:p>
        </w:tc>
        <w:tc>
          <w:tcPr>
            <w:tcW w:w="2209" w:type="dxa"/>
            <w:shd w:val="clear" w:color="auto" w:fill="FFFFFF"/>
            <w:hideMark/>
          </w:tcPr>
          <w:p w:rsidRPr="009E3BFC" w:rsidR="00B661D2" w:rsidP="1E44A772" w:rsidRDefault="00B661D2" w14:paraId="1E574267" w14:textId="77777777">
            <w:pPr>
              <w:rPr>
                <w:sz w:val="22"/>
                <w:szCs w:val="22"/>
              </w:rPr>
            </w:pPr>
            <w:r w:rsidRPr="009E3BFC">
              <w:rPr>
                <w:sz w:val="22"/>
                <w:szCs w:val="22"/>
              </w:rPr>
              <w:t>Acceptability and appropriateness</w:t>
            </w:r>
          </w:p>
        </w:tc>
        <w:tc>
          <w:tcPr>
            <w:tcW w:w="1623" w:type="dxa"/>
            <w:shd w:val="clear" w:color="auto" w:fill="FFFFFF"/>
            <w:hideMark/>
          </w:tcPr>
          <w:p w:rsidRPr="009E3BFC" w:rsidR="00B661D2" w:rsidP="1E44A772" w:rsidRDefault="00B661D2" w14:paraId="1F933924" w14:textId="77777777">
            <w:pPr>
              <w:rPr>
                <w:sz w:val="22"/>
                <w:szCs w:val="22"/>
              </w:rPr>
            </w:pPr>
            <w:r w:rsidRPr="009E3BFC">
              <w:rPr>
                <w:sz w:val="22"/>
                <w:szCs w:val="22"/>
              </w:rPr>
              <w:t>SP and UR data security concern</w:t>
            </w:r>
          </w:p>
        </w:tc>
        <w:tc>
          <w:tcPr>
            <w:tcW w:w="1856" w:type="dxa"/>
            <w:shd w:val="clear" w:color="auto" w:fill="FFFFFF"/>
            <w:hideMark/>
          </w:tcPr>
          <w:p w:rsidRPr="009E3BFC" w:rsidR="00B661D2" w:rsidP="1E44A772" w:rsidRDefault="00B661D2" w14:paraId="6E03CB4E" w14:textId="77777777">
            <w:pPr>
              <w:rPr>
                <w:sz w:val="22"/>
                <w:szCs w:val="22"/>
              </w:rPr>
            </w:pPr>
            <w:r w:rsidRPr="009E3BFC">
              <w:rPr>
                <w:sz w:val="22"/>
                <w:szCs w:val="22"/>
              </w:rPr>
              <w:t>Adoption, penetration, sustainability</w:t>
            </w:r>
          </w:p>
        </w:tc>
        <w:tc>
          <w:tcPr>
            <w:tcW w:w="1923" w:type="dxa"/>
            <w:shd w:val="clear" w:color="auto" w:fill="FFFFFF"/>
            <w:hideMark/>
          </w:tcPr>
          <w:p w:rsidRPr="009E3BFC" w:rsidR="00B661D2" w:rsidP="1E44A772" w:rsidRDefault="00B661D2" w14:paraId="3C445EA6" w14:textId="77777777">
            <w:pPr>
              <w:rPr>
                <w:sz w:val="22"/>
                <w:szCs w:val="22"/>
              </w:rPr>
            </w:pPr>
            <w:r w:rsidRPr="009E3BFC">
              <w:rPr>
                <w:sz w:val="22"/>
                <w:szCs w:val="22"/>
              </w:rPr>
              <w:t>Lack of uptake, lack of development, lack of promotion</w:t>
            </w:r>
          </w:p>
        </w:tc>
        <w:tc>
          <w:tcPr>
            <w:tcW w:w="1750" w:type="dxa"/>
            <w:shd w:val="clear" w:color="auto" w:fill="FFFFFF"/>
            <w:hideMark/>
          </w:tcPr>
          <w:p w:rsidRPr="009E3BFC" w:rsidR="00B661D2" w:rsidRDefault="00B661D2" w14:paraId="25EFC94B" w14:textId="77777777">
            <w:pPr>
              <w:rPr>
                <w:sz w:val="22"/>
                <w:szCs w:val="22"/>
              </w:rPr>
            </w:pPr>
          </w:p>
        </w:tc>
      </w:tr>
      <w:tr w:rsidRPr="009E3BFC" w:rsidR="00B661D2" w:rsidTr="00FB5359" w14:paraId="72944E23" w14:textId="77777777">
        <w:trPr>
          <w:trHeight w:val="315"/>
        </w:trPr>
        <w:tc>
          <w:tcPr>
            <w:tcW w:w="1563" w:type="dxa"/>
            <w:shd w:val="clear" w:color="auto" w:fill="FFFFFF"/>
            <w:hideMark/>
          </w:tcPr>
          <w:p w:rsidRPr="009E3BFC" w:rsidR="00B661D2" w:rsidP="1E44A772" w:rsidRDefault="00B661D2" w14:paraId="4A5DB246" w14:textId="77777777">
            <w:pPr>
              <w:rPr>
                <w:sz w:val="22"/>
                <w:szCs w:val="22"/>
              </w:rPr>
            </w:pPr>
          </w:p>
        </w:tc>
        <w:tc>
          <w:tcPr>
            <w:tcW w:w="2209" w:type="dxa"/>
            <w:shd w:val="clear" w:color="auto" w:fill="FFFFFF"/>
            <w:hideMark/>
          </w:tcPr>
          <w:p w:rsidRPr="009E3BFC" w:rsidR="00B661D2" w:rsidP="1E44A772" w:rsidRDefault="00B661D2" w14:paraId="078CF67C" w14:textId="77777777">
            <w:pPr>
              <w:rPr>
                <w:sz w:val="22"/>
                <w:szCs w:val="22"/>
              </w:rPr>
            </w:pPr>
            <w:r w:rsidRPr="009E3BFC">
              <w:rPr>
                <w:sz w:val="22"/>
                <w:szCs w:val="22"/>
              </w:rPr>
              <w:t>Acceptability,  and appropriateness</w:t>
            </w:r>
          </w:p>
        </w:tc>
        <w:tc>
          <w:tcPr>
            <w:tcW w:w="1623" w:type="dxa"/>
            <w:shd w:val="clear" w:color="auto" w:fill="FFFFFF"/>
            <w:hideMark/>
          </w:tcPr>
          <w:p w:rsidRPr="009E3BFC" w:rsidR="00B661D2" w:rsidP="1E44A772" w:rsidRDefault="00B661D2" w14:paraId="2159ECCC" w14:textId="77777777">
            <w:pPr>
              <w:rPr>
                <w:sz w:val="22"/>
                <w:szCs w:val="22"/>
              </w:rPr>
            </w:pPr>
            <w:r w:rsidRPr="009E3BFC">
              <w:rPr>
                <w:sz w:val="22"/>
                <w:szCs w:val="22"/>
              </w:rPr>
              <w:t>SP and UR perceived lack of evidence</w:t>
            </w:r>
          </w:p>
        </w:tc>
        <w:tc>
          <w:tcPr>
            <w:tcW w:w="1856" w:type="dxa"/>
            <w:shd w:val="clear" w:color="auto" w:fill="FFFFFF"/>
            <w:hideMark/>
          </w:tcPr>
          <w:p w:rsidRPr="009E3BFC" w:rsidR="00B661D2" w:rsidP="1E44A772" w:rsidRDefault="00B661D2" w14:paraId="11DE0CC1" w14:textId="77777777">
            <w:pPr>
              <w:rPr>
                <w:sz w:val="22"/>
                <w:szCs w:val="22"/>
              </w:rPr>
            </w:pPr>
            <w:r w:rsidRPr="009E3BFC">
              <w:rPr>
                <w:sz w:val="22"/>
                <w:szCs w:val="22"/>
              </w:rPr>
              <w:t>Adoption, penetration and sustainability</w:t>
            </w:r>
          </w:p>
        </w:tc>
        <w:tc>
          <w:tcPr>
            <w:tcW w:w="1923" w:type="dxa"/>
            <w:shd w:val="clear" w:color="auto" w:fill="FFFFFF"/>
            <w:hideMark/>
          </w:tcPr>
          <w:p w:rsidRPr="009E3BFC" w:rsidR="00B661D2" w:rsidP="1E44A772" w:rsidRDefault="00B661D2" w14:paraId="10352B5C" w14:textId="77777777">
            <w:pPr>
              <w:rPr>
                <w:sz w:val="22"/>
                <w:szCs w:val="22"/>
              </w:rPr>
            </w:pPr>
            <w:r w:rsidRPr="009E3BFC">
              <w:rPr>
                <w:sz w:val="22"/>
                <w:szCs w:val="22"/>
              </w:rPr>
              <w:t>Lack of uptake, lack of development, lack of promotion</w:t>
            </w:r>
          </w:p>
        </w:tc>
        <w:tc>
          <w:tcPr>
            <w:tcW w:w="1750" w:type="dxa"/>
            <w:shd w:val="clear" w:color="auto" w:fill="FFFFFF"/>
            <w:hideMark/>
          </w:tcPr>
          <w:p w:rsidRPr="009E3BFC" w:rsidR="00B661D2" w:rsidRDefault="00B661D2" w14:paraId="62CD21BD" w14:textId="77777777">
            <w:pPr>
              <w:rPr>
                <w:sz w:val="22"/>
                <w:szCs w:val="22"/>
              </w:rPr>
            </w:pPr>
          </w:p>
        </w:tc>
      </w:tr>
      <w:tr w:rsidRPr="009E3BFC" w:rsidR="00B661D2" w:rsidTr="00FB5359" w14:paraId="4B899951" w14:textId="77777777">
        <w:trPr>
          <w:trHeight w:val="315"/>
        </w:trPr>
        <w:tc>
          <w:tcPr>
            <w:tcW w:w="1563" w:type="dxa"/>
            <w:shd w:val="clear" w:color="auto" w:fill="FFFFFF"/>
            <w:hideMark/>
          </w:tcPr>
          <w:p w:rsidRPr="009E3BFC" w:rsidR="00B661D2" w:rsidP="1E44A772" w:rsidRDefault="00B661D2" w14:paraId="3E8685EF" w14:textId="77777777">
            <w:pPr>
              <w:rPr>
                <w:sz w:val="22"/>
                <w:szCs w:val="22"/>
              </w:rPr>
            </w:pPr>
          </w:p>
        </w:tc>
        <w:tc>
          <w:tcPr>
            <w:tcW w:w="2209" w:type="dxa"/>
            <w:shd w:val="clear" w:color="auto" w:fill="FFFFFF"/>
            <w:hideMark/>
          </w:tcPr>
          <w:p w:rsidRPr="009E3BFC" w:rsidR="00B661D2" w:rsidP="1E44A772" w:rsidRDefault="00B661D2" w14:paraId="49CCE6FC" w14:textId="77777777">
            <w:pPr>
              <w:rPr>
                <w:sz w:val="22"/>
                <w:szCs w:val="22"/>
              </w:rPr>
            </w:pPr>
            <w:r w:rsidRPr="009E3BFC">
              <w:rPr>
                <w:sz w:val="22"/>
                <w:szCs w:val="22"/>
              </w:rPr>
              <w:t>Acceptability,  and appropriateness</w:t>
            </w:r>
          </w:p>
        </w:tc>
        <w:tc>
          <w:tcPr>
            <w:tcW w:w="1623" w:type="dxa"/>
            <w:shd w:val="clear" w:color="auto" w:fill="FFFFFF"/>
            <w:hideMark/>
          </w:tcPr>
          <w:p w:rsidRPr="009E3BFC" w:rsidR="00B661D2" w:rsidP="1E44A772" w:rsidRDefault="00B661D2" w14:paraId="4F7E7D87" w14:textId="77777777">
            <w:pPr>
              <w:rPr>
                <w:sz w:val="22"/>
                <w:szCs w:val="22"/>
              </w:rPr>
            </w:pPr>
            <w:r w:rsidRPr="009E3BFC">
              <w:rPr>
                <w:sz w:val="22"/>
                <w:szCs w:val="22"/>
              </w:rPr>
              <w:t>SP and UR perceived lack of efficacy</w:t>
            </w:r>
          </w:p>
        </w:tc>
        <w:tc>
          <w:tcPr>
            <w:tcW w:w="1856" w:type="dxa"/>
            <w:shd w:val="clear" w:color="auto" w:fill="FFFFFF"/>
            <w:hideMark/>
          </w:tcPr>
          <w:p w:rsidRPr="009E3BFC" w:rsidR="00B661D2" w:rsidP="1E44A772" w:rsidRDefault="00B661D2" w14:paraId="42A27DF5" w14:textId="77777777">
            <w:pPr>
              <w:rPr>
                <w:sz w:val="22"/>
                <w:szCs w:val="22"/>
              </w:rPr>
            </w:pPr>
            <w:r w:rsidRPr="009E3BFC">
              <w:rPr>
                <w:sz w:val="22"/>
                <w:szCs w:val="22"/>
              </w:rPr>
              <w:t>Adoption, penetration and sustainability</w:t>
            </w:r>
          </w:p>
        </w:tc>
        <w:tc>
          <w:tcPr>
            <w:tcW w:w="1923" w:type="dxa"/>
            <w:shd w:val="clear" w:color="auto" w:fill="FFFFFF"/>
            <w:hideMark/>
          </w:tcPr>
          <w:p w:rsidRPr="009E3BFC" w:rsidR="00B661D2" w:rsidP="1E44A772" w:rsidRDefault="00B661D2" w14:paraId="623DA735" w14:textId="77777777">
            <w:pPr>
              <w:rPr>
                <w:sz w:val="22"/>
                <w:szCs w:val="22"/>
              </w:rPr>
            </w:pPr>
            <w:r w:rsidRPr="009E3BFC">
              <w:rPr>
                <w:sz w:val="22"/>
                <w:szCs w:val="22"/>
              </w:rPr>
              <w:t>Lack of uptake, lack of development, lack of promotion</w:t>
            </w:r>
          </w:p>
        </w:tc>
        <w:tc>
          <w:tcPr>
            <w:tcW w:w="1750" w:type="dxa"/>
            <w:shd w:val="clear" w:color="auto" w:fill="FFFFFF"/>
            <w:hideMark/>
          </w:tcPr>
          <w:p w:rsidRPr="009E3BFC" w:rsidR="00B661D2" w:rsidRDefault="00B661D2" w14:paraId="7244915D" w14:textId="77777777">
            <w:pPr>
              <w:rPr>
                <w:sz w:val="22"/>
                <w:szCs w:val="22"/>
              </w:rPr>
            </w:pPr>
          </w:p>
        </w:tc>
      </w:tr>
      <w:tr w:rsidRPr="009E3BFC" w:rsidR="00B661D2" w:rsidTr="00FB5359" w14:paraId="60F65CD2" w14:textId="77777777">
        <w:trPr>
          <w:trHeight w:val="315"/>
        </w:trPr>
        <w:tc>
          <w:tcPr>
            <w:tcW w:w="1563" w:type="dxa"/>
            <w:shd w:val="clear" w:color="auto" w:fill="FFFFFF"/>
            <w:hideMark/>
          </w:tcPr>
          <w:p w:rsidRPr="009E3BFC" w:rsidR="00B661D2" w:rsidP="1E44A772" w:rsidRDefault="00B661D2" w14:paraId="78CB8E11" w14:textId="77777777">
            <w:pPr>
              <w:rPr>
                <w:sz w:val="22"/>
                <w:szCs w:val="22"/>
              </w:rPr>
            </w:pPr>
          </w:p>
        </w:tc>
        <w:tc>
          <w:tcPr>
            <w:tcW w:w="2209" w:type="dxa"/>
            <w:shd w:val="clear" w:color="auto" w:fill="FFFFFF"/>
            <w:hideMark/>
          </w:tcPr>
          <w:p w:rsidRPr="009E3BFC" w:rsidR="00B661D2" w:rsidP="1E44A772" w:rsidRDefault="00B661D2" w14:paraId="3416139E" w14:textId="77777777">
            <w:pPr>
              <w:rPr>
                <w:sz w:val="22"/>
                <w:szCs w:val="22"/>
              </w:rPr>
            </w:pPr>
            <w:r w:rsidRPr="009E3BFC">
              <w:rPr>
                <w:sz w:val="22"/>
                <w:szCs w:val="22"/>
              </w:rPr>
              <w:t>Acceptability and appropriateness</w:t>
            </w:r>
          </w:p>
        </w:tc>
        <w:tc>
          <w:tcPr>
            <w:tcW w:w="1623" w:type="dxa"/>
            <w:shd w:val="clear" w:color="auto" w:fill="FFFFFF"/>
            <w:hideMark/>
          </w:tcPr>
          <w:p w:rsidRPr="009E3BFC" w:rsidR="00B661D2" w:rsidP="1E44A772" w:rsidRDefault="00B661D2" w14:paraId="41CC6B51" w14:textId="77777777">
            <w:pPr>
              <w:rPr>
                <w:sz w:val="22"/>
                <w:szCs w:val="22"/>
              </w:rPr>
            </w:pPr>
            <w:r w:rsidRPr="009E3BFC">
              <w:rPr>
                <w:sz w:val="22"/>
                <w:szCs w:val="22"/>
              </w:rPr>
              <w:t>SP and UR perceived low quality design</w:t>
            </w:r>
          </w:p>
        </w:tc>
        <w:tc>
          <w:tcPr>
            <w:tcW w:w="1856" w:type="dxa"/>
            <w:shd w:val="clear" w:color="auto" w:fill="FFFFFF"/>
            <w:hideMark/>
          </w:tcPr>
          <w:p w:rsidRPr="009E3BFC" w:rsidR="00B661D2" w:rsidP="1E44A772" w:rsidRDefault="00B661D2" w14:paraId="5A3DCB54" w14:textId="77777777">
            <w:pPr>
              <w:rPr>
                <w:sz w:val="22"/>
                <w:szCs w:val="22"/>
              </w:rPr>
            </w:pPr>
            <w:r w:rsidRPr="009E3BFC">
              <w:rPr>
                <w:sz w:val="22"/>
                <w:szCs w:val="22"/>
              </w:rPr>
              <w:t>Adoption , penetration and sustainability</w:t>
            </w:r>
          </w:p>
        </w:tc>
        <w:tc>
          <w:tcPr>
            <w:tcW w:w="1923" w:type="dxa"/>
            <w:shd w:val="clear" w:color="auto" w:fill="FFFFFF"/>
            <w:hideMark/>
          </w:tcPr>
          <w:p w:rsidRPr="009E3BFC" w:rsidR="00B661D2" w:rsidP="1E44A772" w:rsidRDefault="00B661D2" w14:paraId="2C9736FA" w14:textId="77777777">
            <w:pPr>
              <w:rPr>
                <w:sz w:val="22"/>
                <w:szCs w:val="22"/>
              </w:rPr>
            </w:pPr>
            <w:r w:rsidRPr="009E3BFC">
              <w:rPr>
                <w:sz w:val="22"/>
                <w:szCs w:val="22"/>
              </w:rPr>
              <w:t>Lack of uptake, lack of development, lack of promotion</w:t>
            </w:r>
          </w:p>
        </w:tc>
        <w:tc>
          <w:tcPr>
            <w:tcW w:w="1750" w:type="dxa"/>
            <w:shd w:val="clear" w:color="auto" w:fill="FFFFFF"/>
            <w:hideMark/>
          </w:tcPr>
          <w:p w:rsidRPr="009E3BFC" w:rsidR="00B661D2" w:rsidRDefault="00B661D2" w14:paraId="4024DB1A" w14:textId="77777777">
            <w:pPr>
              <w:rPr>
                <w:sz w:val="22"/>
                <w:szCs w:val="22"/>
              </w:rPr>
            </w:pPr>
          </w:p>
        </w:tc>
      </w:tr>
      <w:tr w:rsidRPr="009E3BFC" w:rsidR="00B661D2" w:rsidTr="00FB5359" w14:paraId="4651DA8D" w14:textId="77777777">
        <w:trPr>
          <w:trHeight w:val="315"/>
        </w:trPr>
        <w:tc>
          <w:tcPr>
            <w:tcW w:w="1563" w:type="dxa"/>
            <w:shd w:val="clear" w:color="auto" w:fill="FFFFFF"/>
            <w:hideMark/>
          </w:tcPr>
          <w:p w:rsidRPr="009E3BFC" w:rsidR="00B661D2" w:rsidP="1E44A772" w:rsidRDefault="00B661D2" w14:paraId="6653BF1A" w14:textId="77777777">
            <w:pPr>
              <w:rPr>
                <w:sz w:val="22"/>
                <w:szCs w:val="22"/>
              </w:rPr>
            </w:pPr>
          </w:p>
        </w:tc>
        <w:tc>
          <w:tcPr>
            <w:tcW w:w="2209" w:type="dxa"/>
            <w:shd w:val="clear" w:color="auto" w:fill="FFFFFF"/>
            <w:hideMark/>
          </w:tcPr>
          <w:p w:rsidRPr="009E3BFC" w:rsidR="00B661D2" w:rsidP="1E44A772" w:rsidRDefault="00B661D2" w14:paraId="35D727FB" w14:textId="77777777">
            <w:pPr>
              <w:rPr>
                <w:sz w:val="22"/>
                <w:szCs w:val="22"/>
              </w:rPr>
            </w:pPr>
            <w:r w:rsidRPr="009E3BFC">
              <w:rPr>
                <w:sz w:val="22"/>
                <w:szCs w:val="22"/>
              </w:rPr>
              <w:t>Acceptability and appropriateness</w:t>
            </w:r>
          </w:p>
        </w:tc>
        <w:tc>
          <w:tcPr>
            <w:tcW w:w="1623" w:type="dxa"/>
            <w:shd w:val="clear" w:color="auto" w:fill="FFFFFF"/>
            <w:hideMark/>
          </w:tcPr>
          <w:p w:rsidRPr="009E3BFC" w:rsidR="00B661D2" w:rsidP="1E44A772" w:rsidRDefault="00B661D2" w14:paraId="2E6CCCE2" w14:textId="77777777">
            <w:pPr>
              <w:rPr>
                <w:sz w:val="22"/>
                <w:szCs w:val="22"/>
              </w:rPr>
            </w:pPr>
            <w:r w:rsidRPr="009E3BFC">
              <w:rPr>
                <w:sz w:val="22"/>
                <w:szCs w:val="22"/>
              </w:rPr>
              <w:t>SP and UR perceived low quality translatin to ukrainian</w:t>
            </w:r>
          </w:p>
        </w:tc>
        <w:tc>
          <w:tcPr>
            <w:tcW w:w="1856" w:type="dxa"/>
            <w:shd w:val="clear" w:color="auto" w:fill="FFFFFF"/>
            <w:hideMark/>
          </w:tcPr>
          <w:p w:rsidRPr="009E3BFC" w:rsidR="00B661D2" w:rsidP="1E44A772" w:rsidRDefault="00B661D2" w14:paraId="1EFCBE70" w14:textId="77777777">
            <w:pPr>
              <w:rPr>
                <w:sz w:val="22"/>
                <w:szCs w:val="22"/>
              </w:rPr>
            </w:pPr>
            <w:r w:rsidRPr="009E3BFC">
              <w:rPr>
                <w:sz w:val="22"/>
                <w:szCs w:val="22"/>
              </w:rPr>
              <w:t>Adoption penetration and sustainability</w:t>
            </w:r>
          </w:p>
        </w:tc>
        <w:tc>
          <w:tcPr>
            <w:tcW w:w="1923" w:type="dxa"/>
            <w:shd w:val="clear" w:color="auto" w:fill="FFFFFF"/>
            <w:hideMark/>
          </w:tcPr>
          <w:p w:rsidRPr="009E3BFC" w:rsidR="00B661D2" w:rsidP="1E44A772" w:rsidRDefault="00B661D2" w14:paraId="07AE2B7B" w14:textId="77777777">
            <w:pPr>
              <w:rPr>
                <w:sz w:val="22"/>
                <w:szCs w:val="22"/>
              </w:rPr>
            </w:pPr>
            <w:r w:rsidRPr="009E3BFC">
              <w:rPr>
                <w:sz w:val="22"/>
                <w:szCs w:val="22"/>
              </w:rPr>
              <w:t>Lack of uptake, lack of development, lack of promotion</w:t>
            </w:r>
          </w:p>
        </w:tc>
        <w:tc>
          <w:tcPr>
            <w:tcW w:w="1750" w:type="dxa"/>
            <w:shd w:val="clear" w:color="auto" w:fill="FFFFFF"/>
            <w:hideMark/>
          </w:tcPr>
          <w:p w:rsidRPr="009E3BFC" w:rsidR="00B661D2" w:rsidRDefault="00B661D2" w14:paraId="3FC6BD1D" w14:textId="77777777">
            <w:pPr>
              <w:rPr>
                <w:sz w:val="22"/>
                <w:szCs w:val="22"/>
              </w:rPr>
            </w:pPr>
          </w:p>
        </w:tc>
      </w:tr>
      <w:tr w:rsidRPr="009E3BFC" w:rsidR="00B661D2" w:rsidTr="00FB5359" w14:paraId="45927D1A" w14:textId="77777777">
        <w:trPr>
          <w:trHeight w:val="315"/>
        </w:trPr>
        <w:tc>
          <w:tcPr>
            <w:tcW w:w="1563" w:type="dxa"/>
            <w:shd w:val="clear" w:color="auto" w:fill="FFFFFF"/>
            <w:hideMark/>
          </w:tcPr>
          <w:p w:rsidRPr="009E3BFC" w:rsidR="00B661D2" w:rsidRDefault="00B661D2" w14:paraId="4D3A24F8" w14:textId="77777777">
            <w:pPr>
              <w:rPr>
                <w:sz w:val="22"/>
                <w:szCs w:val="22"/>
              </w:rPr>
            </w:pPr>
            <w:r w:rsidRPr="009E3BFC">
              <w:rPr>
                <w:sz w:val="22"/>
                <w:szCs w:val="22"/>
              </w:rPr>
              <w:t>Lack of awareness</w:t>
            </w:r>
          </w:p>
        </w:tc>
        <w:tc>
          <w:tcPr>
            <w:tcW w:w="2209" w:type="dxa"/>
            <w:shd w:val="clear" w:color="auto" w:fill="FFFFFF"/>
            <w:hideMark/>
          </w:tcPr>
          <w:p w:rsidRPr="009E3BFC" w:rsidR="00B661D2" w:rsidRDefault="00B661D2" w14:paraId="4AA91E74" w14:textId="77777777">
            <w:pPr>
              <w:rPr>
                <w:sz w:val="22"/>
                <w:szCs w:val="22"/>
              </w:rPr>
            </w:pPr>
            <w:r w:rsidRPr="009E3BFC">
              <w:rPr>
                <w:sz w:val="22"/>
                <w:szCs w:val="22"/>
              </w:rPr>
              <w:t>Acceptability and appropriateness</w:t>
            </w:r>
          </w:p>
        </w:tc>
        <w:tc>
          <w:tcPr>
            <w:tcW w:w="1623" w:type="dxa"/>
            <w:shd w:val="clear" w:color="auto" w:fill="FFFFFF"/>
            <w:hideMark/>
          </w:tcPr>
          <w:p w:rsidRPr="009E3BFC" w:rsidR="00B661D2" w:rsidRDefault="00B661D2" w14:paraId="4B82C703" w14:textId="77777777">
            <w:pPr>
              <w:rPr>
                <w:sz w:val="22"/>
                <w:szCs w:val="22"/>
              </w:rPr>
            </w:pPr>
            <w:r w:rsidRPr="009E3BFC">
              <w:rPr>
                <w:sz w:val="22"/>
                <w:szCs w:val="22"/>
              </w:rPr>
              <w:t>Lack of promotion</w:t>
            </w:r>
          </w:p>
        </w:tc>
        <w:tc>
          <w:tcPr>
            <w:tcW w:w="1856" w:type="dxa"/>
            <w:shd w:val="clear" w:color="auto" w:fill="FFFFFF"/>
            <w:hideMark/>
          </w:tcPr>
          <w:p w:rsidRPr="009E3BFC" w:rsidR="00B661D2" w:rsidRDefault="00B661D2" w14:paraId="7319ACE8" w14:textId="77777777">
            <w:pPr>
              <w:rPr>
                <w:sz w:val="22"/>
                <w:szCs w:val="22"/>
              </w:rPr>
            </w:pPr>
            <w:r w:rsidRPr="009E3BFC">
              <w:rPr>
                <w:sz w:val="22"/>
                <w:szCs w:val="22"/>
              </w:rPr>
              <w:t>Adoption, feasibility, implementation cost, penetration, sustainability</w:t>
            </w:r>
          </w:p>
        </w:tc>
        <w:tc>
          <w:tcPr>
            <w:tcW w:w="1923" w:type="dxa"/>
            <w:shd w:val="clear" w:color="auto" w:fill="FFFFFF"/>
            <w:hideMark/>
          </w:tcPr>
          <w:p w:rsidRPr="009E3BFC" w:rsidR="00B661D2" w:rsidRDefault="00B661D2" w14:paraId="37AD5E47" w14:textId="77777777">
            <w:pPr>
              <w:rPr>
                <w:sz w:val="22"/>
                <w:szCs w:val="22"/>
              </w:rPr>
            </w:pPr>
            <w:r w:rsidRPr="009E3BFC">
              <w:rPr>
                <w:sz w:val="22"/>
                <w:szCs w:val="22"/>
              </w:rPr>
              <w:t>burden of MH specialists</w:t>
            </w:r>
          </w:p>
        </w:tc>
        <w:tc>
          <w:tcPr>
            <w:tcW w:w="1750" w:type="dxa"/>
            <w:shd w:val="clear" w:color="auto" w:fill="FFFFFF"/>
            <w:hideMark/>
          </w:tcPr>
          <w:p w:rsidRPr="009E3BFC" w:rsidR="00B661D2" w:rsidRDefault="00B661D2" w14:paraId="11069BC5" w14:textId="77777777">
            <w:pPr>
              <w:rPr>
                <w:sz w:val="22"/>
                <w:szCs w:val="22"/>
              </w:rPr>
            </w:pPr>
            <w:r w:rsidRPr="009E3BFC">
              <w:rPr>
                <w:sz w:val="22"/>
                <w:szCs w:val="22"/>
              </w:rPr>
              <w:t>Lack of trust, Mental health problems and dysfunctional coping mechanisms transmitted across generations, Social impairment, Medical conditions, Unhealthy coping mechanisms, Untreatted and aggravated mental health problems</w:t>
            </w:r>
          </w:p>
        </w:tc>
      </w:tr>
    </w:tbl>
    <w:p w:rsidR="00B661D2" w:rsidRDefault="00B661D2" w14:paraId="4BF9D059" w14:textId="03AE88AC">
      <w:pPr>
        <w:rPr>
          <w:b/>
        </w:rPr>
      </w:pPr>
      <w:r>
        <w:rPr>
          <w:b/>
        </w:rPr>
        <w:fldChar w:fldCharType="end"/>
      </w:r>
    </w:p>
    <w:p w:rsidR="002037C4" w:rsidRDefault="002037C4" w14:paraId="50255AB0" w14:textId="77777777">
      <w:pPr>
        <w:rPr>
          <w:b/>
        </w:rPr>
      </w:pPr>
    </w:p>
    <w:p w:rsidR="002037C4" w:rsidRDefault="002037C4" w14:paraId="74D65E3C" w14:textId="77777777">
      <w:pPr>
        <w:rPr>
          <w:b/>
        </w:rPr>
      </w:pPr>
    </w:p>
    <w:p w:rsidR="002037C4" w:rsidRDefault="002037C4" w14:paraId="54774826" w14:textId="77777777">
      <w:pPr>
        <w:rPr>
          <w:b/>
        </w:rPr>
      </w:pPr>
    </w:p>
    <w:p w:rsidR="002037C4" w:rsidRDefault="002037C4" w14:paraId="49DB038E" w14:textId="77777777">
      <w:pPr>
        <w:rPr>
          <w:b/>
        </w:rPr>
      </w:pPr>
    </w:p>
    <w:p w:rsidR="002037C4" w:rsidRDefault="002037C4" w14:paraId="72F17B21" w14:textId="77777777">
      <w:pPr>
        <w:rPr>
          <w:b/>
        </w:rPr>
      </w:pPr>
    </w:p>
    <w:p w:rsidR="002037C4" w:rsidRDefault="002037C4" w14:paraId="645E4408" w14:textId="77777777">
      <w:pPr>
        <w:rPr>
          <w:b/>
        </w:rPr>
      </w:pPr>
    </w:p>
    <w:p w:rsidR="002037C4" w:rsidRDefault="002037C4" w14:paraId="2B11A538" w14:textId="77777777">
      <w:pPr>
        <w:rPr>
          <w:b/>
        </w:rPr>
      </w:pPr>
    </w:p>
    <w:p w:rsidR="002037C4" w:rsidRDefault="002037C4" w14:paraId="09356C12" w14:textId="77777777">
      <w:pPr>
        <w:rPr>
          <w:b/>
        </w:rPr>
      </w:pPr>
    </w:p>
    <w:p w:rsidR="002037C4" w:rsidRDefault="002037C4" w14:paraId="7B6B431C" w14:textId="77777777">
      <w:pPr>
        <w:rPr>
          <w:b/>
        </w:rPr>
      </w:pPr>
    </w:p>
    <w:p w:rsidR="002037C4" w:rsidRDefault="002037C4" w14:paraId="1B6AE92C" w14:textId="1EECAA17">
      <w:pPr>
        <w:rPr>
          <w:b/>
        </w:rPr>
      </w:pPr>
    </w:p>
    <w:p w:rsidR="6EC8A52B" w:rsidP="6EC8A52B" w:rsidRDefault="6EC8A52B" w14:paraId="0435042C" w14:textId="75E1C411">
      <w:pPr>
        <w:rPr>
          <w:b/>
          <w:bCs/>
        </w:rPr>
      </w:pPr>
    </w:p>
    <w:p w:rsidR="6EC8A52B" w:rsidP="6EC8A52B" w:rsidRDefault="6EC8A52B" w14:paraId="781DA3CF" w14:textId="524E876E">
      <w:pPr>
        <w:rPr>
          <w:b/>
          <w:bCs/>
        </w:rPr>
      </w:pPr>
    </w:p>
    <w:p w:rsidR="002037C4" w:rsidRDefault="002037C4" w14:paraId="1AE528C8" w14:textId="77777777">
      <w:pPr>
        <w:rPr>
          <w:b/>
        </w:rPr>
      </w:pPr>
    </w:p>
    <w:p w:rsidR="00CC4F95" w:rsidP="5954EBD0" w:rsidRDefault="00CC4F95" w14:paraId="44B86EC6" w14:textId="3CD4AEAB">
      <w:pPr>
        <w:sectPr w:rsidR="00CC4F95" w:rsidSect="007353D0">
          <w:headerReference w:type="default" r:id="rId16"/>
          <w:footerReference w:type="default" r:id="rId17"/>
          <w:headerReference w:type="first" r:id="rId18"/>
          <w:footerReference w:type="first" r:id="rId19"/>
          <w:pgSz w:w="12240" w:h="15840" w:orient="portrait"/>
          <w:pgMar w:top="1440" w:right="1440" w:bottom="1440" w:left="1800" w:header="142" w:footer="720" w:gutter="0"/>
          <w:cols w:space="720"/>
          <w:docGrid w:linePitch="326"/>
        </w:sectPr>
      </w:pPr>
    </w:p>
    <w:p w:rsidR="00CC4F95" w:rsidRDefault="00CC4F95" w14:paraId="52224A6F" w14:textId="6A5203A7">
      <w:pPr>
        <w:rPr>
          <w:noProof/>
        </w:rPr>
      </w:pPr>
      <w:r w:rsidRPr="00523A3B">
        <w:rPr>
          <w:noProof/>
        </w:rPr>
        <w:drawing>
          <wp:inline distT="0" distB="0" distL="0" distR="0" wp14:anchorId="0E5029F7" wp14:editId="3466A0C7">
            <wp:extent cx="4292600" cy="2976811"/>
            <wp:effectExtent l="0" t="0" r="0" b="0"/>
            <wp:docPr id="1" name="Immagine 1" descr="Immagine che contiene testo, schermat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diagramma, Carattere&#10;&#10;Descrizione generata automaticamente"/>
                    <pic:cNvPicPr/>
                  </pic:nvPicPr>
                  <pic:blipFill>
                    <a:blip r:embed="rId20"/>
                    <a:stretch>
                      <a:fillRect/>
                    </a:stretch>
                  </pic:blipFill>
                  <pic:spPr>
                    <a:xfrm>
                      <a:off x="0" y="0"/>
                      <a:ext cx="4331513" cy="3003796"/>
                    </a:xfrm>
                    <a:prstGeom prst="rect">
                      <a:avLst/>
                    </a:prstGeom>
                  </pic:spPr>
                </pic:pic>
              </a:graphicData>
            </a:graphic>
          </wp:inline>
        </w:drawing>
      </w:r>
      <w:r w:rsidRPr="00523A3B">
        <w:rPr>
          <w:noProof/>
        </w:rPr>
        <w:drawing>
          <wp:inline distT="0" distB="0" distL="0" distR="0" wp14:anchorId="6032C709" wp14:editId="52CB0B6F">
            <wp:extent cx="4322453" cy="2646931"/>
            <wp:effectExtent l="0" t="0" r="0" b="0"/>
            <wp:docPr id="3" name="Immagine 3" descr="Immagine che contiene testo, schermata, Caratter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schermata, Carattere, diagramma&#10;&#10;Descrizione generata automaticamente"/>
                    <pic:cNvPicPr/>
                  </pic:nvPicPr>
                  <pic:blipFill>
                    <a:blip r:embed="rId21"/>
                    <a:stretch>
                      <a:fillRect/>
                    </a:stretch>
                  </pic:blipFill>
                  <pic:spPr>
                    <a:xfrm>
                      <a:off x="0" y="0"/>
                      <a:ext cx="4410957" cy="2701128"/>
                    </a:xfrm>
                    <a:prstGeom prst="rect">
                      <a:avLst/>
                    </a:prstGeom>
                  </pic:spPr>
                </pic:pic>
              </a:graphicData>
            </a:graphic>
          </wp:inline>
        </w:drawing>
      </w:r>
    </w:p>
    <w:p w:rsidR="00CC4F95" w:rsidRDefault="00CC4F95" w14:paraId="088E6672" w14:textId="77777777">
      <w:pPr>
        <w:sectPr w:rsidR="00CC4F95" w:rsidSect="00CC4F95">
          <w:headerReference w:type="first" r:id="rId22"/>
          <w:footerReference w:type="first" r:id="rId23"/>
          <w:pgSz w:w="15840" w:h="12240" w:orient="landscape"/>
          <w:pgMar w:top="1417" w:right="1134" w:bottom="1134" w:left="1134" w:header="142" w:footer="720" w:gutter="0"/>
          <w:cols w:space="720"/>
          <w:docGrid w:linePitch="326"/>
        </w:sectPr>
      </w:pPr>
      <w:r>
        <w:t xml:space="preserve">                 </w:t>
      </w:r>
      <w:r w:rsidRPr="00523A3B">
        <w:rPr>
          <w:noProof/>
        </w:rPr>
        <w:drawing>
          <wp:inline distT="0" distB="0" distL="0" distR="0" wp14:anchorId="0B15CD02" wp14:editId="5E667A79">
            <wp:extent cx="7814002" cy="2660818"/>
            <wp:effectExtent l="0" t="0" r="0" b="6350"/>
            <wp:docPr id="4" name="Immagine 4" descr="Immagine che contiene testo, Carattere,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Carattere, schermata, diagramma&#10;&#10;Descrizione generata automaticamente"/>
                    <pic:cNvPicPr/>
                  </pic:nvPicPr>
                  <pic:blipFill>
                    <a:blip r:embed="rId24"/>
                    <a:stretch>
                      <a:fillRect/>
                    </a:stretch>
                  </pic:blipFill>
                  <pic:spPr>
                    <a:xfrm>
                      <a:off x="0" y="0"/>
                      <a:ext cx="7827993" cy="2665582"/>
                    </a:xfrm>
                    <a:prstGeom prst="rect">
                      <a:avLst/>
                    </a:prstGeom>
                  </pic:spPr>
                </pic:pic>
              </a:graphicData>
            </a:graphic>
          </wp:inline>
        </w:drawing>
      </w:r>
    </w:p>
    <w:p w:rsidR="00CC4F95" w:rsidRDefault="00CC4F95" w14:paraId="59FCE49A" w14:textId="77777777">
      <w:r w:rsidRPr="00523A3B">
        <w:rPr>
          <w:noProof/>
        </w:rPr>
        <w:drawing>
          <wp:inline distT="0" distB="0" distL="0" distR="0" wp14:anchorId="1C756F5E" wp14:editId="603E22D7">
            <wp:extent cx="6120130" cy="3788410"/>
            <wp:effectExtent l="0" t="0" r="1270" b="0"/>
            <wp:docPr id="5" name="Immagine 5" descr="Immagine che contiene testo, schermata, Caratter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schermata, Carattere, diagramma&#10;&#10;Descrizione generata automaticamente"/>
                    <pic:cNvPicPr/>
                  </pic:nvPicPr>
                  <pic:blipFill>
                    <a:blip r:embed="rId25"/>
                    <a:stretch>
                      <a:fillRect/>
                    </a:stretch>
                  </pic:blipFill>
                  <pic:spPr>
                    <a:xfrm>
                      <a:off x="0" y="0"/>
                      <a:ext cx="6120130" cy="3788410"/>
                    </a:xfrm>
                    <a:prstGeom prst="rect">
                      <a:avLst/>
                    </a:prstGeom>
                  </pic:spPr>
                </pic:pic>
              </a:graphicData>
            </a:graphic>
          </wp:inline>
        </w:drawing>
      </w:r>
    </w:p>
    <w:p w:rsidR="00CC4F95" w:rsidRDefault="00CC4F95" w14:paraId="55DAC2D5" w14:textId="77777777"/>
    <w:p w:rsidR="00CC4F95" w:rsidRDefault="00CC4F95" w14:paraId="44714BE2" w14:textId="77777777">
      <w:r w:rsidRPr="00523A3B">
        <w:rPr>
          <w:noProof/>
        </w:rPr>
        <w:drawing>
          <wp:inline distT="0" distB="0" distL="0" distR="0" wp14:anchorId="4ACB8D10" wp14:editId="7DEF7B6C">
            <wp:extent cx="6250804" cy="2946400"/>
            <wp:effectExtent l="0" t="0" r="0" b="0"/>
            <wp:docPr id="6" name="Immagine 6" descr="Immagine che contiene testo, Carattere,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Carattere, diagramma, linea&#10;&#10;Descrizione generata automaticamente"/>
                    <pic:cNvPicPr/>
                  </pic:nvPicPr>
                  <pic:blipFill>
                    <a:blip r:embed="rId26"/>
                    <a:stretch>
                      <a:fillRect/>
                    </a:stretch>
                  </pic:blipFill>
                  <pic:spPr>
                    <a:xfrm>
                      <a:off x="0" y="0"/>
                      <a:ext cx="6271547" cy="2956177"/>
                    </a:xfrm>
                    <a:prstGeom prst="rect">
                      <a:avLst/>
                    </a:prstGeom>
                  </pic:spPr>
                </pic:pic>
              </a:graphicData>
            </a:graphic>
          </wp:inline>
        </w:drawing>
      </w:r>
    </w:p>
    <w:p w:rsidR="00CC4F95" w:rsidRDefault="00CC4F95" w14:paraId="4978E329" w14:textId="77777777"/>
    <w:p w:rsidRPr="00D632B2" w:rsidR="00CC4F95" w:rsidP="2E2AE38F" w:rsidRDefault="00CC4F95" w14:paraId="3DAF6F5D" w14:textId="75280F94">
      <w:pPr>
        <w:rPr>
          <w:b/>
          <w:bCs/>
        </w:rPr>
      </w:pPr>
      <w:r w:rsidRPr="2E2AE38F">
        <w:rPr>
          <w:b/>
          <w:bCs/>
        </w:rPr>
        <w:t xml:space="preserve">Figure 1S. </w:t>
      </w:r>
      <w:r w:rsidR="528AFDEA">
        <w:t>Identified challenges and barriers</w:t>
      </w:r>
      <w:r w:rsidR="02966FD8">
        <w:t>.</w:t>
      </w:r>
    </w:p>
    <w:p w:rsidR="00574A8A" w:rsidRDefault="00574A8A" w14:paraId="6EAB371D" w14:textId="1CC79CB1">
      <w:pPr>
        <w:rPr>
          <w:b/>
        </w:rPr>
      </w:pPr>
    </w:p>
    <w:p w:rsidR="00F801BB" w:rsidP="58DDFEFC" w:rsidRDefault="00F801BB" w14:paraId="632B4BCF" w14:textId="1695C345">
      <w:pPr>
        <w:rPr>
          <w:b/>
          <w:bCs/>
        </w:rPr>
      </w:pPr>
    </w:p>
    <w:p w:rsidR="00F801BB" w:rsidRDefault="00F801BB" w14:paraId="4843D6F9" w14:textId="53B3F0CA">
      <w:r>
        <w:t xml:space="preserve">           </w:t>
      </w:r>
      <w:r>
        <w:rPr>
          <w:noProof/>
        </w:rPr>
        <w:drawing>
          <wp:inline distT="0" distB="0" distL="0" distR="0" wp14:anchorId="5E0B717D" wp14:editId="531722D3">
            <wp:extent cx="5353666" cy="3245085"/>
            <wp:effectExtent l="0" t="0" r="6350" b="0"/>
            <wp:docPr id="11" name="Immagine 11" descr="Immagine che contiene testo, schermat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53666" cy="3245085"/>
                    </a:xfrm>
                    <a:prstGeom prst="rect">
                      <a:avLst/>
                    </a:prstGeom>
                  </pic:spPr>
                </pic:pic>
              </a:graphicData>
            </a:graphic>
          </wp:inline>
        </w:drawing>
      </w:r>
    </w:p>
    <w:p w:rsidR="00F801BB" w:rsidRDefault="00F801BB" w14:paraId="6B91F47C" w14:textId="023F92B1">
      <w:r>
        <w:t xml:space="preserve">                </w:t>
      </w:r>
      <w:r w:rsidRPr="009858D4">
        <w:rPr>
          <w:noProof/>
        </w:rPr>
        <w:drawing>
          <wp:inline distT="0" distB="0" distL="0" distR="0" wp14:anchorId="3E3E811D" wp14:editId="7EEBFB97">
            <wp:extent cx="5277709" cy="3746090"/>
            <wp:effectExtent l="0" t="0" r="5715" b="635"/>
            <wp:docPr id="2" name="Immagine 2" descr="Immagine che contiene schermata, testo, diagramma,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schermata, testo, diagramma, cerchio&#10;&#10;Descrizione generata automaticamente"/>
                    <pic:cNvPicPr/>
                  </pic:nvPicPr>
                  <pic:blipFill>
                    <a:blip r:embed="rId28"/>
                    <a:stretch>
                      <a:fillRect/>
                    </a:stretch>
                  </pic:blipFill>
                  <pic:spPr>
                    <a:xfrm>
                      <a:off x="0" y="0"/>
                      <a:ext cx="5348748" cy="3796513"/>
                    </a:xfrm>
                    <a:prstGeom prst="rect">
                      <a:avLst/>
                    </a:prstGeom>
                  </pic:spPr>
                </pic:pic>
              </a:graphicData>
            </a:graphic>
          </wp:inline>
        </w:drawing>
      </w:r>
    </w:p>
    <w:p w:rsidR="00F801BB" w:rsidP="58DDFEFC" w:rsidRDefault="00F801BB" w14:paraId="74B80C9E" w14:textId="2ACD8038">
      <w:pPr>
        <w:jc w:val="both"/>
        <w:rPr>
          <w:b/>
          <w:bCs/>
        </w:rPr>
      </w:pPr>
      <w:r>
        <w:t xml:space="preserve">   </w:t>
      </w:r>
      <w:r w:rsidR="12D474F5">
        <w:t xml:space="preserve">  </w:t>
      </w:r>
      <w:r>
        <w:t xml:space="preserve">      </w:t>
      </w:r>
      <w:r w:rsidRPr="009858D4">
        <w:rPr>
          <w:noProof/>
        </w:rPr>
        <w:drawing>
          <wp:inline distT="0" distB="0" distL="0" distR="0" wp14:anchorId="3E1FC9B0" wp14:editId="64894C43">
            <wp:extent cx="2343628" cy="1248841"/>
            <wp:effectExtent l="0" t="0" r="0" b="0"/>
            <wp:docPr id="12" name="Immagine 12" descr="Immagine che contiene schermata,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schermata, cerchio&#10;&#10;Descrizione generata automaticament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7006" t="79213" b="1"/>
                    <a:stretch/>
                  </pic:blipFill>
                  <pic:spPr bwMode="auto">
                    <a:xfrm>
                      <a:off x="0" y="0"/>
                      <a:ext cx="2343628" cy="1248841"/>
                    </a:xfrm>
                    <a:prstGeom prst="rect">
                      <a:avLst/>
                    </a:prstGeom>
                    <a:noFill/>
                    <a:ln>
                      <a:noFill/>
                    </a:ln>
                    <a:extLst>
                      <a:ext uri="{53640926-AAD7-44D8-BBD7-CCE9431645EC}">
                        <a14:shadowObscured xmlns:a14="http://schemas.microsoft.com/office/drawing/2010/main"/>
                      </a:ext>
                    </a:extLst>
                  </pic:spPr>
                </pic:pic>
              </a:graphicData>
            </a:graphic>
          </wp:inline>
        </w:drawing>
      </w:r>
    </w:p>
    <w:p w:rsidR="00F801BB" w:rsidP="00981E3D" w:rsidRDefault="00F801BB" w14:paraId="738A25D4" w14:textId="30128907">
      <w:pPr>
        <w:jc w:val="both"/>
        <w:rPr>
          <w:b/>
          <w:bCs/>
        </w:rPr>
      </w:pPr>
      <w:r w:rsidRPr="34986C55">
        <w:rPr>
          <w:b/>
          <w:bCs/>
        </w:rPr>
        <w:t>Figure 2S.</w:t>
      </w:r>
      <w:r w:rsidRPr="34986C55" w:rsidR="676AAE05">
        <w:rPr>
          <w:b/>
          <w:bCs/>
        </w:rPr>
        <w:t xml:space="preserve"> </w:t>
      </w:r>
      <w:r w:rsidR="676AAE05">
        <w:t xml:space="preserve">Barriers linked to the socio-ecological framework of </w:t>
      </w:r>
      <w:r w:rsidR="4F7E5ACB">
        <w:t>Bronfenbrenner</w:t>
      </w:r>
      <w:r w:rsidR="64540B42">
        <w:t>.</w:t>
      </w:r>
    </w:p>
    <w:sectPr w:rsidR="00F801BB" w:rsidSect="00523A3B">
      <w:headerReference w:type="first" r:id="rId30"/>
      <w:footerReference w:type="first" r:id="rId31"/>
      <w:pgSz w:w="11906" w:h="16838" w:orient="portrait"/>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14895" w:rsidP="00B46858" w:rsidRDefault="00B14895" w14:paraId="4FC4AF7E" w14:textId="77777777">
      <w:pPr>
        <w:spacing w:after="0" w:line="240" w:lineRule="auto"/>
      </w:pPr>
      <w:r>
        <w:separator/>
      </w:r>
    </w:p>
  </w:endnote>
  <w:endnote w:type="continuationSeparator" w:id="0">
    <w:p w:rsidR="00B14895" w:rsidP="00B46858" w:rsidRDefault="00B14895" w14:paraId="154F74B7" w14:textId="77777777">
      <w:pPr>
        <w:spacing w:after="0" w:line="240" w:lineRule="auto"/>
      </w:pPr>
      <w:r>
        <w:continuationSeparator/>
      </w:r>
    </w:p>
  </w:endnote>
  <w:endnote w:type="continuationNotice" w:id="1">
    <w:p w:rsidR="00B14895" w:rsidRDefault="00B14895" w14:paraId="5FAC656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353D0" w:rsidRDefault="007353D0" w14:paraId="6FC85BB4" w14:textId="77777777">
    <w:pPr>
      <w:pStyle w:val="Pidipa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rsidR="1E44A772" w:rsidP="1E44A772" w:rsidRDefault="1E44A772" w14:paraId="2D480377" w14:textId="60C2580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0A7F8F6" w:rsidTr="40A7F8F6" w14:paraId="391FDBD8" w14:textId="77777777">
      <w:trPr>
        <w:trHeight w:val="300"/>
      </w:trPr>
      <w:tc>
        <w:tcPr>
          <w:tcW w:w="3120" w:type="dxa"/>
        </w:tcPr>
        <w:p w:rsidR="40A7F8F6" w:rsidP="40A7F8F6" w:rsidRDefault="40A7F8F6" w14:paraId="4B0C03E3" w14:textId="634C4622">
          <w:pPr>
            <w:pStyle w:val="Intestazione"/>
            <w:ind w:left="-115"/>
          </w:pPr>
        </w:p>
      </w:tc>
      <w:tc>
        <w:tcPr>
          <w:tcW w:w="3120" w:type="dxa"/>
        </w:tcPr>
        <w:p w:rsidR="40A7F8F6" w:rsidP="40A7F8F6" w:rsidRDefault="40A7F8F6" w14:paraId="4DCBB2C8" w14:textId="5C2D4AB6">
          <w:pPr>
            <w:pStyle w:val="Intestazione"/>
            <w:jc w:val="center"/>
          </w:pPr>
        </w:p>
      </w:tc>
      <w:tc>
        <w:tcPr>
          <w:tcW w:w="3120" w:type="dxa"/>
        </w:tcPr>
        <w:p w:rsidR="40A7F8F6" w:rsidP="40A7F8F6" w:rsidRDefault="40A7F8F6" w14:paraId="25EC5667" w14:textId="137FB1F8">
          <w:pPr>
            <w:pStyle w:val="Intestazione"/>
            <w:ind w:right="-115"/>
            <w:jc w:val="right"/>
          </w:pPr>
        </w:p>
      </w:tc>
    </w:tr>
  </w:tbl>
  <w:p w:rsidR="40A7F8F6" w:rsidP="40A7F8F6" w:rsidRDefault="40A7F8F6" w14:paraId="3178E492" w14:textId="227DA4F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353D0" w:rsidRDefault="007353D0" w14:paraId="1DE8D93B" w14:textId="77777777">
    <w:pPr>
      <w:pStyle w:val="Pidipa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rsidR="1E44A772" w:rsidP="1E44A772" w:rsidRDefault="1E44A772" w14:paraId="3E03DF0F" w14:textId="1242C64B">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40A7F8F6" w:rsidTr="40A7F8F6" w14:paraId="799B5CA3" w14:textId="77777777">
      <w:trPr>
        <w:trHeight w:val="300"/>
      </w:trPr>
      <w:tc>
        <w:tcPr>
          <w:tcW w:w="4320" w:type="dxa"/>
        </w:tcPr>
        <w:p w:rsidR="40A7F8F6" w:rsidP="40A7F8F6" w:rsidRDefault="40A7F8F6" w14:paraId="4389FBCD" w14:textId="2F29092B">
          <w:pPr>
            <w:pStyle w:val="Intestazione"/>
            <w:ind w:left="-115"/>
          </w:pPr>
        </w:p>
      </w:tc>
      <w:tc>
        <w:tcPr>
          <w:tcW w:w="4320" w:type="dxa"/>
        </w:tcPr>
        <w:p w:rsidR="40A7F8F6" w:rsidP="40A7F8F6" w:rsidRDefault="40A7F8F6" w14:paraId="63309CE4" w14:textId="2DDD6FE2">
          <w:pPr>
            <w:pStyle w:val="Intestazione"/>
            <w:jc w:val="center"/>
          </w:pPr>
        </w:p>
      </w:tc>
      <w:tc>
        <w:tcPr>
          <w:tcW w:w="4320" w:type="dxa"/>
        </w:tcPr>
        <w:p w:rsidR="40A7F8F6" w:rsidP="40A7F8F6" w:rsidRDefault="40A7F8F6" w14:paraId="28C06CDF" w14:textId="2C8A02DD">
          <w:pPr>
            <w:pStyle w:val="Intestazione"/>
            <w:ind w:right="-115"/>
            <w:jc w:val="right"/>
          </w:pPr>
        </w:p>
      </w:tc>
    </w:tr>
  </w:tbl>
  <w:p w:rsidR="40A7F8F6" w:rsidP="40A7F8F6" w:rsidRDefault="40A7F8F6" w14:paraId="57789A05" w14:textId="0FC21544">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353D0" w:rsidRDefault="007353D0" w14:paraId="245B62F6" w14:textId="77777777">
    <w:pPr>
      <w:pStyle w:val="Pidipa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rsidR="1E44A772" w:rsidP="007353D0" w:rsidRDefault="1E44A772" w14:paraId="47F9E901" w14:textId="1ACEAC0A">
    <w:pPr>
      <w:pStyle w:val="Pidipagina"/>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40A7F8F6" w:rsidTr="40A7F8F6" w14:paraId="04406005" w14:textId="77777777">
      <w:trPr>
        <w:trHeight w:val="300"/>
      </w:trPr>
      <w:tc>
        <w:tcPr>
          <w:tcW w:w="3000" w:type="dxa"/>
        </w:tcPr>
        <w:p w:rsidR="40A7F8F6" w:rsidP="40A7F8F6" w:rsidRDefault="40A7F8F6" w14:paraId="51F9D3A1" w14:textId="6A6EA07F">
          <w:pPr>
            <w:pStyle w:val="Intestazione"/>
            <w:ind w:left="-115"/>
          </w:pPr>
        </w:p>
      </w:tc>
      <w:tc>
        <w:tcPr>
          <w:tcW w:w="3000" w:type="dxa"/>
        </w:tcPr>
        <w:p w:rsidR="40A7F8F6" w:rsidP="40A7F8F6" w:rsidRDefault="40A7F8F6" w14:paraId="207FE188" w14:textId="4F171DCD">
          <w:pPr>
            <w:pStyle w:val="Intestazione"/>
            <w:jc w:val="center"/>
          </w:pPr>
        </w:p>
      </w:tc>
      <w:tc>
        <w:tcPr>
          <w:tcW w:w="3000" w:type="dxa"/>
        </w:tcPr>
        <w:p w:rsidR="40A7F8F6" w:rsidP="40A7F8F6" w:rsidRDefault="40A7F8F6" w14:paraId="681F8E20" w14:textId="22D556FB">
          <w:pPr>
            <w:pStyle w:val="Intestazione"/>
            <w:ind w:right="-115"/>
            <w:jc w:val="right"/>
          </w:pPr>
        </w:p>
      </w:tc>
    </w:tr>
  </w:tbl>
  <w:p w:rsidR="40A7F8F6" w:rsidP="40A7F8F6" w:rsidRDefault="40A7F8F6" w14:paraId="48C5031F" w14:textId="43119EDD">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20"/>
      <w:gridCol w:w="4520"/>
      <w:gridCol w:w="4520"/>
    </w:tblGrid>
    <w:tr w:rsidR="40A7F8F6" w:rsidTr="40A7F8F6" w14:paraId="720078A3" w14:textId="77777777">
      <w:trPr>
        <w:trHeight w:val="300"/>
      </w:trPr>
      <w:tc>
        <w:tcPr>
          <w:tcW w:w="4520" w:type="dxa"/>
        </w:tcPr>
        <w:p w:rsidR="40A7F8F6" w:rsidP="40A7F8F6" w:rsidRDefault="40A7F8F6" w14:paraId="6F9FC642" w14:textId="5379729E">
          <w:pPr>
            <w:pStyle w:val="Intestazione"/>
            <w:ind w:left="-115"/>
          </w:pPr>
        </w:p>
      </w:tc>
      <w:tc>
        <w:tcPr>
          <w:tcW w:w="4520" w:type="dxa"/>
        </w:tcPr>
        <w:p w:rsidR="40A7F8F6" w:rsidP="40A7F8F6" w:rsidRDefault="40A7F8F6" w14:paraId="26D49F69" w14:textId="2B8E273B">
          <w:pPr>
            <w:pStyle w:val="Intestazione"/>
            <w:jc w:val="center"/>
          </w:pPr>
        </w:p>
      </w:tc>
      <w:tc>
        <w:tcPr>
          <w:tcW w:w="4520" w:type="dxa"/>
        </w:tcPr>
        <w:p w:rsidR="40A7F8F6" w:rsidP="40A7F8F6" w:rsidRDefault="40A7F8F6" w14:paraId="2E2187B5" w14:textId="0A6748F8">
          <w:pPr>
            <w:pStyle w:val="Intestazione"/>
            <w:ind w:right="-115"/>
            <w:jc w:val="right"/>
          </w:pPr>
        </w:p>
      </w:tc>
    </w:tr>
  </w:tbl>
  <w:p w:rsidR="40A7F8F6" w:rsidP="40A7F8F6" w:rsidRDefault="40A7F8F6" w14:paraId="5A9FC01B" w14:textId="24798248">
    <w:pPr>
      <w:pStyle w:val="Pidi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0A7F8F6" w:rsidTr="40A7F8F6" w14:paraId="018949EC" w14:textId="77777777">
      <w:trPr>
        <w:trHeight w:val="300"/>
      </w:trPr>
      <w:tc>
        <w:tcPr>
          <w:tcW w:w="3210" w:type="dxa"/>
        </w:tcPr>
        <w:p w:rsidR="40A7F8F6" w:rsidP="40A7F8F6" w:rsidRDefault="40A7F8F6" w14:paraId="550E9EBC" w14:textId="349362C0">
          <w:pPr>
            <w:pStyle w:val="Intestazione"/>
            <w:ind w:left="-115"/>
          </w:pPr>
        </w:p>
      </w:tc>
      <w:tc>
        <w:tcPr>
          <w:tcW w:w="3210" w:type="dxa"/>
        </w:tcPr>
        <w:p w:rsidR="40A7F8F6" w:rsidP="40A7F8F6" w:rsidRDefault="40A7F8F6" w14:paraId="5F8EB19C" w14:textId="41CB8A77">
          <w:pPr>
            <w:pStyle w:val="Intestazione"/>
            <w:jc w:val="center"/>
          </w:pPr>
        </w:p>
      </w:tc>
      <w:tc>
        <w:tcPr>
          <w:tcW w:w="3210" w:type="dxa"/>
        </w:tcPr>
        <w:p w:rsidR="40A7F8F6" w:rsidP="40A7F8F6" w:rsidRDefault="40A7F8F6" w14:paraId="03870F1F" w14:textId="0F816583">
          <w:pPr>
            <w:pStyle w:val="Intestazione"/>
            <w:ind w:right="-115"/>
            <w:jc w:val="right"/>
          </w:pPr>
        </w:p>
      </w:tc>
    </w:tr>
  </w:tbl>
  <w:p w:rsidR="40A7F8F6" w:rsidP="40A7F8F6" w:rsidRDefault="40A7F8F6" w14:paraId="50E6935C" w14:textId="22781F0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14895" w:rsidP="00B46858" w:rsidRDefault="00B14895" w14:paraId="2D73A78D" w14:textId="77777777">
      <w:pPr>
        <w:spacing w:after="0" w:line="240" w:lineRule="auto"/>
      </w:pPr>
      <w:r>
        <w:separator/>
      </w:r>
    </w:p>
  </w:footnote>
  <w:footnote w:type="continuationSeparator" w:id="0">
    <w:p w:rsidR="00B14895" w:rsidP="00B46858" w:rsidRDefault="00B14895" w14:paraId="2A474211" w14:textId="77777777">
      <w:pPr>
        <w:spacing w:after="0" w:line="240" w:lineRule="auto"/>
      </w:pPr>
      <w:r>
        <w:continuationSeparator/>
      </w:r>
    </w:p>
  </w:footnote>
  <w:footnote w:type="continuationNotice" w:id="1">
    <w:p w:rsidR="00B14895" w:rsidRDefault="00B14895" w14:paraId="42E6BD1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E44A772" w:rsidTr="1E44A772" w14:paraId="44BE5B41" w14:textId="77777777">
      <w:trPr>
        <w:trHeight w:val="300"/>
      </w:trPr>
      <w:tc>
        <w:tcPr>
          <w:tcW w:w="3120" w:type="dxa"/>
        </w:tcPr>
        <w:p w:rsidR="1E44A772" w:rsidP="1E44A772" w:rsidRDefault="1E44A772" w14:paraId="4C32E719" w14:textId="4A006685">
          <w:pPr>
            <w:pStyle w:val="Intestazione"/>
            <w:ind w:left="-115"/>
          </w:pPr>
        </w:p>
      </w:tc>
      <w:tc>
        <w:tcPr>
          <w:tcW w:w="3120" w:type="dxa"/>
        </w:tcPr>
        <w:p w:rsidR="1E44A772" w:rsidP="1E44A772" w:rsidRDefault="1E44A772" w14:paraId="5ECDBD4E" w14:textId="45A86251">
          <w:pPr>
            <w:pStyle w:val="Intestazione"/>
            <w:jc w:val="center"/>
          </w:pPr>
        </w:p>
      </w:tc>
      <w:tc>
        <w:tcPr>
          <w:tcW w:w="3120" w:type="dxa"/>
        </w:tcPr>
        <w:p w:rsidR="1E44A772" w:rsidP="1E44A772" w:rsidRDefault="1E44A772" w14:paraId="6DD5450D" w14:textId="228D82C4">
          <w:pPr>
            <w:pStyle w:val="Intestazione"/>
            <w:ind w:right="-115"/>
            <w:jc w:val="right"/>
          </w:pPr>
        </w:p>
      </w:tc>
    </w:tr>
  </w:tbl>
  <w:p w:rsidR="1E44A772" w:rsidP="1E44A772" w:rsidRDefault="1E44A772" w14:paraId="0CB387EB" w14:textId="2B83D0F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0A7F8F6" w:rsidTr="40A7F8F6" w14:paraId="16B9A1C1" w14:textId="77777777">
      <w:trPr>
        <w:trHeight w:val="300"/>
      </w:trPr>
      <w:tc>
        <w:tcPr>
          <w:tcW w:w="3120" w:type="dxa"/>
        </w:tcPr>
        <w:p w:rsidR="40A7F8F6" w:rsidP="40A7F8F6" w:rsidRDefault="40A7F8F6" w14:paraId="238E39B2" w14:textId="64DFB0A4">
          <w:pPr>
            <w:pStyle w:val="Intestazione"/>
            <w:ind w:left="-115"/>
          </w:pPr>
        </w:p>
      </w:tc>
      <w:tc>
        <w:tcPr>
          <w:tcW w:w="3120" w:type="dxa"/>
        </w:tcPr>
        <w:p w:rsidR="40A7F8F6" w:rsidP="40A7F8F6" w:rsidRDefault="40A7F8F6" w14:paraId="393DD49E" w14:textId="3C969A2D">
          <w:pPr>
            <w:pStyle w:val="Intestazione"/>
            <w:jc w:val="center"/>
          </w:pPr>
        </w:p>
      </w:tc>
      <w:tc>
        <w:tcPr>
          <w:tcW w:w="3120" w:type="dxa"/>
        </w:tcPr>
        <w:p w:rsidR="40A7F8F6" w:rsidP="40A7F8F6" w:rsidRDefault="40A7F8F6" w14:paraId="4905093E" w14:textId="7BF56AB0">
          <w:pPr>
            <w:pStyle w:val="Intestazione"/>
            <w:ind w:right="-115"/>
            <w:jc w:val="right"/>
          </w:pPr>
        </w:p>
      </w:tc>
    </w:tr>
  </w:tbl>
  <w:p w:rsidR="40A7F8F6" w:rsidP="40A7F8F6" w:rsidRDefault="40A7F8F6" w14:paraId="3E65CE0D" w14:textId="51851B5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1E44A772" w:rsidTr="1E44A772" w14:paraId="2F9234E4" w14:textId="77777777">
      <w:trPr>
        <w:trHeight w:val="300"/>
      </w:trPr>
      <w:tc>
        <w:tcPr>
          <w:tcW w:w="4320" w:type="dxa"/>
        </w:tcPr>
        <w:p w:rsidR="1E44A772" w:rsidP="1E44A772" w:rsidRDefault="1E44A772" w14:paraId="42326DA6" w14:textId="59FBB169">
          <w:pPr>
            <w:pStyle w:val="Intestazione"/>
            <w:ind w:left="-115"/>
          </w:pPr>
        </w:p>
      </w:tc>
      <w:tc>
        <w:tcPr>
          <w:tcW w:w="4320" w:type="dxa"/>
        </w:tcPr>
        <w:p w:rsidR="1E44A772" w:rsidP="1E44A772" w:rsidRDefault="1E44A772" w14:paraId="7A8961B4" w14:textId="0C981A1F">
          <w:pPr>
            <w:pStyle w:val="Intestazione"/>
            <w:jc w:val="center"/>
          </w:pPr>
        </w:p>
      </w:tc>
      <w:tc>
        <w:tcPr>
          <w:tcW w:w="4320" w:type="dxa"/>
        </w:tcPr>
        <w:p w:rsidR="1E44A772" w:rsidP="1E44A772" w:rsidRDefault="1E44A772" w14:paraId="559B4D23" w14:textId="1821350B">
          <w:pPr>
            <w:pStyle w:val="Intestazione"/>
            <w:ind w:right="-115"/>
            <w:jc w:val="right"/>
          </w:pPr>
        </w:p>
      </w:tc>
    </w:tr>
  </w:tbl>
  <w:p w:rsidR="1E44A772" w:rsidP="1E44A772" w:rsidRDefault="1E44A772" w14:paraId="2B3F75A9" w14:textId="39ED96E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40A7F8F6" w:rsidTr="40A7F8F6" w14:paraId="506195A5" w14:textId="77777777">
      <w:trPr>
        <w:trHeight w:val="300"/>
      </w:trPr>
      <w:tc>
        <w:tcPr>
          <w:tcW w:w="4320" w:type="dxa"/>
        </w:tcPr>
        <w:p w:rsidR="40A7F8F6" w:rsidP="40A7F8F6" w:rsidRDefault="40A7F8F6" w14:paraId="5A570955" w14:textId="0A7D9301">
          <w:pPr>
            <w:pStyle w:val="Intestazione"/>
            <w:ind w:left="-115"/>
          </w:pPr>
        </w:p>
      </w:tc>
      <w:tc>
        <w:tcPr>
          <w:tcW w:w="4320" w:type="dxa"/>
        </w:tcPr>
        <w:p w:rsidR="40A7F8F6" w:rsidP="40A7F8F6" w:rsidRDefault="40A7F8F6" w14:paraId="561C39F9" w14:textId="24E59B12">
          <w:pPr>
            <w:pStyle w:val="Intestazione"/>
            <w:jc w:val="center"/>
          </w:pPr>
        </w:p>
      </w:tc>
      <w:tc>
        <w:tcPr>
          <w:tcW w:w="4320" w:type="dxa"/>
        </w:tcPr>
        <w:p w:rsidR="40A7F8F6" w:rsidP="40A7F8F6" w:rsidRDefault="40A7F8F6" w14:paraId="4A1275EE" w14:textId="7AF21552">
          <w:pPr>
            <w:pStyle w:val="Intestazione"/>
            <w:ind w:right="-115"/>
            <w:jc w:val="right"/>
          </w:pPr>
        </w:p>
      </w:tc>
    </w:tr>
  </w:tbl>
  <w:p w:rsidR="40A7F8F6" w:rsidP="40A7F8F6" w:rsidRDefault="40A7F8F6" w14:paraId="7921BB9A" w14:textId="7484AC87">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445"/>
      <w:gridCol w:w="2445"/>
      <w:gridCol w:w="2445"/>
    </w:tblGrid>
    <w:tr w:rsidR="1E44A772" w:rsidTr="1E44A772" w14:paraId="0AD77F5B" w14:textId="77777777">
      <w:trPr>
        <w:trHeight w:val="300"/>
      </w:trPr>
      <w:tc>
        <w:tcPr>
          <w:tcW w:w="2445" w:type="dxa"/>
        </w:tcPr>
        <w:p w:rsidR="1E44A772" w:rsidP="1E44A772" w:rsidRDefault="1E44A772" w14:paraId="0B3B036A" w14:textId="27EA644C">
          <w:pPr>
            <w:pStyle w:val="Intestazione"/>
            <w:ind w:left="-115"/>
          </w:pPr>
        </w:p>
      </w:tc>
      <w:tc>
        <w:tcPr>
          <w:tcW w:w="2445" w:type="dxa"/>
        </w:tcPr>
        <w:p w:rsidR="1E44A772" w:rsidP="1E44A772" w:rsidRDefault="1E44A772" w14:paraId="0755F893" w14:textId="16EFADF1">
          <w:pPr>
            <w:pStyle w:val="Intestazione"/>
            <w:jc w:val="center"/>
          </w:pPr>
        </w:p>
      </w:tc>
      <w:tc>
        <w:tcPr>
          <w:tcW w:w="2445" w:type="dxa"/>
        </w:tcPr>
        <w:p w:rsidR="1E44A772" w:rsidP="1E44A772" w:rsidRDefault="1E44A772" w14:paraId="67AE039B" w14:textId="4FFA6729">
          <w:pPr>
            <w:pStyle w:val="Intestazione"/>
            <w:ind w:right="-115"/>
            <w:jc w:val="right"/>
          </w:pPr>
        </w:p>
      </w:tc>
    </w:tr>
  </w:tbl>
  <w:p w:rsidR="1E44A772" w:rsidP="1E44A772" w:rsidRDefault="1E44A772" w14:paraId="091D7D27" w14:textId="438AB93E">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40A7F8F6" w:rsidTr="40A7F8F6" w14:paraId="0F959C61" w14:textId="77777777">
      <w:trPr>
        <w:trHeight w:val="300"/>
      </w:trPr>
      <w:tc>
        <w:tcPr>
          <w:tcW w:w="3000" w:type="dxa"/>
        </w:tcPr>
        <w:p w:rsidR="40A7F8F6" w:rsidP="40A7F8F6" w:rsidRDefault="40A7F8F6" w14:paraId="2DD3D525" w14:textId="68ECB995">
          <w:pPr>
            <w:pStyle w:val="Intestazione"/>
            <w:ind w:left="-115"/>
          </w:pPr>
        </w:p>
      </w:tc>
      <w:tc>
        <w:tcPr>
          <w:tcW w:w="3000" w:type="dxa"/>
        </w:tcPr>
        <w:p w:rsidR="40A7F8F6" w:rsidP="40A7F8F6" w:rsidRDefault="40A7F8F6" w14:paraId="1CF041D1" w14:textId="60E125C0">
          <w:pPr>
            <w:pStyle w:val="Intestazione"/>
            <w:jc w:val="center"/>
          </w:pPr>
        </w:p>
      </w:tc>
      <w:tc>
        <w:tcPr>
          <w:tcW w:w="3000" w:type="dxa"/>
        </w:tcPr>
        <w:p w:rsidR="40A7F8F6" w:rsidP="40A7F8F6" w:rsidRDefault="40A7F8F6" w14:paraId="73DB341F" w14:textId="4CFFCA47">
          <w:pPr>
            <w:pStyle w:val="Intestazione"/>
            <w:ind w:right="-115"/>
            <w:jc w:val="right"/>
          </w:pPr>
        </w:p>
      </w:tc>
    </w:tr>
  </w:tbl>
  <w:p w:rsidR="40A7F8F6" w:rsidP="40A7F8F6" w:rsidRDefault="40A7F8F6" w14:paraId="41F19CAA" w14:textId="03AB6838">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20"/>
      <w:gridCol w:w="4520"/>
      <w:gridCol w:w="4520"/>
    </w:tblGrid>
    <w:tr w:rsidR="40A7F8F6" w:rsidTr="40A7F8F6" w14:paraId="59A24BA5" w14:textId="77777777">
      <w:trPr>
        <w:trHeight w:val="300"/>
      </w:trPr>
      <w:tc>
        <w:tcPr>
          <w:tcW w:w="4520" w:type="dxa"/>
        </w:tcPr>
        <w:p w:rsidR="40A7F8F6" w:rsidP="40A7F8F6" w:rsidRDefault="40A7F8F6" w14:paraId="4FBE45BC" w14:textId="47983AA3">
          <w:pPr>
            <w:pStyle w:val="Intestazione"/>
            <w:ind w:left="-115"/>
          </w:pPr>
        </w:p>
      </w:tc>
      <w:tc>
        <w:tcPr>
          <w:tcW w:w="4520" w:type="dxa"/>
        </w:tcPr>
        <w:p w:rsidR="40A7F8F6" w:rsidP="40A7F8F6" w:rsidRDefault="40A7F8F6" w14:paraId="03B10856" w14:textId="247AFB93">
          <w:pPr>
            <w:pStyle w:val="Intestazione"/>
            <w:jc w:val="center"/>
          </w:pPr>
        </w:p>
      </w:tc>
      <w:tc>
        <w:tcPr>
          <w:tcW w:w="4520" w:type="dxa"/>
        </w:tcPr>
        <w:p w:rsidR="40A7F8F6" w:rsidP="40A7F8F6" w:rsidRDefault="40A7F8F6" w14:paraId="37895EC6" w14:textId="7805227D">
          <w:pPr>
            <w:pStyle w:val="Intestazione"/>
            <w:ind w:right="-115"/>
            <w:jc w:val="right"/>
          </w:pPr>
        </w:p>
      </w:tc>
    </w:tr>
  </w:tbl>
  <w:p w:rsidR="40A7F8F6" w:rsidP="40A7F8F6" w:rsidRDefault="40A7F8F6" w14:paraId="27E7103D" w14:textId="1EC527F2">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0A7F8F6" w:rsidTr="40A7F8F6" w14:paraId="38427FE2" w14:textId="77777777">
      <w:trPr>
        <w:trHeight w:val="300"/>
      </w:trPr>
      <w:tc>
        <w:tcPr>
          <w:tcW w:w="3210" w:type="dxa"/>
        </w:tcPr>
        <w:p w:rsidR="40A7F8F6" w:rsidP="40A7F8F6" w:rsidRDefault="40A7F8F6" w14:paraId="6A2F9B7D" w14:textId="3C8425DE">
          <w:pPr>
            <w:pStyle w:val="Intestazione"/>
            <w:ind w:left="-115"/>
          </w:pPr>
        </w:p>
      </w:tc>
      <w:tc>
        <w:tcPr>
          <w:tcW w:w="3210" w:type="dxa"/>
        </w:tcPr>
        <w:p w:rsidR="40A7F8F6" w:rsidP="40A7F8F6" w:rsidRDefault="40A7F8F6" w14:paraId="19958AA5" w14:textId="00111CDE">
          <w:pPr>
            <w:pStyle w:val="Intestazione"/>
            <w:jc w:val="center"/>
          </w:pPr>
        </w:p>
      </w:tc>
      <w:tc>
        <w:tcPr>
          <w:tcW w:w="3210" w:type="dxa"/>
        </w:tcPr>
        <w:p w:rsidR="40A7F8F6" w:rsidP="40A7F8F6" w:rsidRDefault="40A7F8F6" w14:paraId="5C1FADE0" w14:textId="51B4E443">
          <w:pPr>
            <w:pStyle w:val="Intestazione"/>
            <w:ind w:right="-115"/>
            <w:jc w:val="right"/>
          </w:pPr>
        </w:p>
      </w:tc>
    </w:tr>
  </w:tbl>
  <w:p w:rsidR="40A7F8F6" w:rsidP="40A7F8F6" w:rsidRDefault="40A7F8F6" w14:paraId="369F421A" w14:textId="7EDBED4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E56454"/>
    <w:multiLevelType w:val="hybridMultilevel"/>
    <w:tmpl w:val="7174DC52"/>
    <w:lvl w:ilvl="0" w:tplc="E8B4C720">
      <w:start w:val="1"/>
      <w:numFmt w:val="decimal"/>
      <w:lvlText w:val="%1."/>
      <w:lvlJc w:val="left"/>
      <w:pPr>
        <w:ind w:left="720" w:hanging="360"/>
      </w:pPr>
    </w:lvl>
    <w:lvl w:ilvl="1" w:tplc="BBA40910">
      <w:start w:val="1"/>
      <w:numFmt w:val="lowerLetter"/>
      <w:lvlText w:val="%2."/>
      <w:lvlJc w:val="left"/>
      <w:pPr>
        <w:ind w:left="1440" w:hanging="360"/>
      </w:pPr>
    </w:lvl>
    <w:lvl w:ilvl="2" w:tplc="FBB02E1E">
      <w:start w:val="1"/>
      <w:numFmt w:val="lowerRoman"/>
      <w:lvlText w:val="%3."/>
      <w:lvlJc w:val="right"/>
      <w:pPr>
        <w:ind w:left="2160" w:hanging="180"/>
      </w:pPr>
    </w:lvl>
    <w:lvl w:ilvl="3" w:tplc="925C5396">
      <w:start w:val="1"/>
      <w:numFmt w:val="decimal"/>
      <w:lvlText w:val="%4."/>
      <w:lvlJc w:val="left"/>
      <w:pPr>
        <w:ind w:left="2880" w:hanging="360"/>
      </w:pPr>
    </w:lvl>
    <w:lvl w:ilvl="4" w:tplc="F4EC8F7A">
      <w:start w:val="1"/>
      <w:numFmt w:val="lowerLetter"/>
      <w:lvlText w:val="%5."/>
      <w:lvlJc w:val="left"/>
      <w:pPr>
        <w:ind w:left="3600" w:hanging="360"/>
      </w:pPr>
    </w:lvl>
    <w:lvl w:ilvl="5" w:tplc="BE8206FA">
      <w:start w:val="1"/>
      <w:numFmt w:val="lowerRoman"/>
      <w:lvlText w:val="%6."/>
      <w:lvlJc w:val="right"/>
      <w:pPr>
        <w:ind w:left="4320" w:hanging="180"/>
      </w:pPr>
    </w:lvl>
    <w:lvl w:ilvl="6" w:tplc="21E826DA">
      <w:start w:val="1"/>
      <w:numFmt w:val="decimal"/>
      <w:lvlText w:val="%7."/>
      <w:lvlJc w:val="left"/>
      <w:pPr>
        <w:ind w:left="5040" w:hanging="360"/>
      </w:pPr>
    </w:lvl>
    <w:lvl w:ilvl="7" w:tplc="CE182334">
      <w:start w:val="1"/>
      <w:numFmt w:val="lowerLetter"/>
      <w:lvlText w:val="%8."/>
      <w:lvlJc w:val="left"/>
      <w:pPr>
        <w:ind w:left="5760" w:hanging="360"/>
      </w:pPr>
    </w:lvl>
    <w:lvl w:ilvl="8" w:tplc="FCBE9C2A">
      <w:start w:val="1"/>
      <w:numFmt w:val="lowerRoman"/>
      <w:lvlText w:val="%9."/>
      <w:lvlJc w:val="right"/>
      <w:pPr>
        <w:ind w:left="6480" w:hanging="180"/>
      </w:pPr>
    </w:lvl>
  </w:abstractNum>
  <w:abstractNum w:abstractNumId="1" w15:restartNumberingAfterBreak="0">
    <w:nsid w:val="52BC4001"/>
    <w:multiLevelType w:val="multilevel"/>
    <w:tmpl w:val="66CE4F1A"/>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num w:numId="1">
    <w:abstractNumId w:val="0"/>
  </w:num>
  <w:num w:numId="2">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trackRevisions w:val="true"/>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063"/>
    <w:rsid w:val="00082242"/>
    <w:rsid w:val="00087C28"/>
    <w:rsid w:val="000C4DC8"/>
    <w:rsid w:val="000E414B"/>
    <w:rsid w:val="000E716A"/>
    <w:rsid w:val="001951E9"/>
    <w:rsid w:val="001B3C83"/>
    <w:rsid w:val="00203262"/>
    <w:rsid w:val="002037C4"/>
    <w:rsid w:val="002049BC"/>
    <w:rsid w:val="00213C13"/>
    <w:rsid w:val="00231102"/>
    <w:rsid w:val="002B503C"/>
    <w:rsid w:val="002F2860"/>
    <w:rsid w:val="00334476"/>
    <w:rsid w:val="00363952"/>
    <w:rsid w:val="00370112"/>
    <w:rsid w:val="003E02A7"/>
    <w:rsid w:val="00442C14"/>
    <w:rsid w:val="00443709"/>
    <w:rsid w:val="004C4EB1"/>
    <w:rsid w:val="004E2B6C"/>
    <w:rsid w:val="00546BF5"/>
    <w:rsid w:val="00552BF8"/>
    <w:rsid w:val="00574A8A"/>
    <w:rsid w:val="00590383"/>
    <w:rsid w:val="005C2E6E"/>
    <w:rsid w:val="005C3530"/>
    <w:rsid w:val="005D24AA"/>
    <w:rsid w:val="005D39BC"/>
    <w:rsid w:val="005D5AA0"/>
    <w:rsid w:val="005E6416"/>
    <w:rsid w:val="00642CA1"/>
    <w:rsid w:val="00692389"/>
    <w:rsid w:val="006E4AA5"/>
    <w:rsid w:val="006F7AC6"/>
    <w:rsid w:val="007353D0"/>
    <w:rsid w:val="00795E13"/>
    <w:rsid w:val="007C0966"/>
    <w:rsid w:val="007C2231"/>
    <w:rsid w:val="00842DD5"/>
    <w:rsid w:val="008530CB"/>
    <w:rsid w:val="00857027"/>
    <w:rsid w:val="00877D46"/>
    <w:rsid w:val="0089301F"/>
    <w:rsid w:val="008F07DB"/>
    <w:rsid w:val="008F657E"/>
    <w:rsid w:val="00913EDA"/>
    <w:rsid w:val="009A19BB"/>
    <w:rsid w:val="009C648E"/>
    <w:rsid w:val="009E3BFC"/>
    <w:rsid w:val="009F0F1C"/>
    <w:rsid w:val="009F5063"/>
    <w:rsid w:val="00A10EE3"/>
    <w:rsid w:val="00A263FD"/>
    <w:rsid w:val="00A461D8"/>
    <w:rsid w:val="00A55756"/>
    <w:rsid w:val="00A81D09"/>
    <w:rsid w:val="00A95EE1"/>
    <w:rsid w:val="00AE174D"/>
    <w:rsid w:val="00AE20B6"/>
    <w:rsid w:val="00AE775C"/>
    <w:rsid w:val="00AF3CA5"/>
    <w:rsid w:val="00B14895"/>
    <w:rsid w:val="00B16006"/>
    <w:rsid w:val="00B46858"/>
    <w:rsid w:val="00B6498D"/>
    <w:rsid w:val="00B661D2"/>
    <w:rsid w:val="00B662D7"/>
    <w:rsid w:val="00BA57C2"/>
    <w:rsid w:val="00C04B1D"/>
    <w:rsid w:val="00C72C74"/>
    <w:rsid w:val="00CB2B20"/>
    <w:rsid w:val="00CC4F95"/>
    <w:rsid w:val="00CE6CE5"/>
    <w:rsid w:val="00D008C7"/>
    <w:rsid w:val="00D168FA"/>
    <w:rsid w:val="00D45A73"/>
    <w:rsid w:val="00D637EA"/>
    <w:rsid w:val="00D84E1F"/>
    <w:rsid w:val="00D85CD8"/>
    <w:rsid w:val="00DA0421"/>
    <w:rsid w:val="00DB172A"/>
    <w:rsid w:val="00E30D92"/>
    <w:rsid w:val="00E650D5"/>
    <w:rsid w:val="00E663E6"/>
    <w:rsid w:val="00EA6225"/>
    <w:rsid w:val="00EF4A44"/>
    <w:rsid w:val="00F453CE"/>
    <w:rsid w:val="00F54B69"/>
    <w:rsid w:val="00F801BB"/>
    <w:rsid w:val="00F914E0"/>
    <w:rsid w:val="00FA1E61"/>
    <w:rsid w:val="00FB5359"/>
    <w:rsid w:val="00FC4679"/>
    <w:rsid w:val="00FF6AF1"/>
    <w:rsid w:val="015DC8FF"/>
    <w:rsid w:val="018B2A89"/>
    <w:rsid w:val="02966FD8"/>
    <w:rsid w:val="02E456AB"/>
    <w:rsid w:val="04534240"/>
    <w:rsid w:val="04A25A99"/>
    <w:rsid w:val="052F302F"/>
    <w:rsid w:val="05363840"/>
    <w:rsid w:val="060E5651"/>
    <w:rsid w:val="0645734F"/>
    <w:rsid w:val="068937CE"/>
    <w:rsid w:val="06B12988"/>
    <w:rsid w:val="076A572A"/>
    <w:rsid w:val="07FACDD2"/>
    <w:rsid w:val="097953B4"/>
    <w:rsid w:val="0A45D64D"/>
    <w:rsid w:val="0A6B4C9A"/>
    <w:rsid w:val="0A9EF88D"/>
    <w:rsid w:val="0BA40140"/>
    <w:rsid w:val="0BC98B9C"/>
    <w:rsid w:val="0C25CFC2"/>
    <w:rsid w:val="0C2E85B4"/>
    <w:rsid w:val="0D77CE85"/>
    <w:rsid w:val="0E4358BC"/>
    <w:rsid w:val="0E5D4608"/>
    <w:rsid w:val="0F224577"/>
    <w:rsid w:val="116AC1F3"/>
    <w:rsid w:val="119D6089"/>
    <w:rsid w:val="125DBCBF"/>
    <w:rsid w:val="12D474F5"/>
    <w:rsid w:val="12F0D1D0"/>
    <w:rsid w:val="148CA231"/>
    <w:rsid w:val="14957E82"/>
    <w:rsid w:val="151E8757"/>
    <w:rsid w:val="1534089A"/>
    <w:rsid w:val="16A98C22"/>
    <w:rsid w:val="17928F4F"/>
    <w:rsid w:val="18695BEB"/>
    <w:rsid w:val="18EB2A6D"/>
    <w:rsid w:val="18F7B3C0"/>
    <w:rsid w:val="1A052C4C"/>
    <w:rsid w:val="1A2BDA06"/>
    <w:rsid w:val="1A52A757"/>
    <w:rsid w:val="1B00A236"/>
    <w:rsid w:val="1D4CD07B"/>
    <w:rsid w:val="1D78684F"/>
    <w:rsid w:val="1E44A772"/>
    <w:rsid w:val="1ECA570E"/>
    <w:rsid w:val="1F442750"/>
    <w:rsid w:val="205F0514"/>
    <w:rsid w:val="20946E97"/>
    <w:rsid w:val="20A8C760"/>
    <w:rsid w:val="20DD2231"/>
    <w:rsid w:val="217E9790"/>
    <w:rsid w:val="218D0EE9"/>
    <w:rsid w:val="22B0775E"/>
    <w:rsid w:val="2361DD46"/>
    <w:rsid w:val="2395D446"/>
    <w:rsid w:val="26374149"/>
    <w:rsid w:val="26D45B73"/>
    <w:rsid w:val="27046EE6"/>
    <w:rsid w:val="271E4BBC"/>
    <w:rsid w:val="27D54BF4"/>
    <w:rsid w:val="289C1165"/>
    <w:rsid w:val="29EE7E25"/>
    <w:rsid w:val="2AA50C1E"/>
    <w:rsid w:val="2B460C37"/>
    <w:rsid w:val="2D348165"/>
    <w:rsid w:val="2D734CCC"/>
    <w:rsid w:val="2D9C3868"/>
    <w:rsid w:val="2E2AE38F"/>
    <w:rsid w:val="304D5E25"/>
    <w:rsid w:val="31F7B69B"/>
    <w:rsid w:val="3238B9AD"/>
    <w:rsid w:val="328AB2C6"/>
    <w:rsid w:val="332B7D3D"/>
    <w:rsid w:val="34302BB9"/>
    <w:rsid w:val="3433778E"/>
    <w:rsid w:val="34986C55"/>
    <w:rsid w:val="34B987F2"/>
    <w:rsid w:val="34D34A65"/>
    <w:rsid w:val="35364271"/>
    <w:rsid w:val="3537D725"/>
    <w:rsid w:val="3592D42A"/>
    <w:rsid w:val="36A6627F"/>
    <w:rsid w:val="3844C730"/>
    <w:rsid w:val="3A70A2EA"/>
    <w:rsid w:val="3A76D071"/>
    <w:rsid w:val="3BE349A3"/>
    <w:rsid w:val="3CF8A270"/>
    <w:rsid w:val="3DBDE5A2"/>
    <w:rsid w:val="3E320D6F"/>
    <w:rsid w:val="3EC48FEA"/>
    <w:rsid w:val="3EED58AE"/>
    <w:rsid w:val="3F354BD8"/>
    <w:rsid w:val="4031FC02"/>
    <w:rsid w:val="4054ED45"/>
    <w:rsid w:val="40A7F8F6"/>
    <w:rsid w:val="426C71DE"/>
    <w:rsid w:val="4429F720"/>
    <w:rsid w:val="44DE0926"/>
    <w:rsid w:val="46775EE4"/>
    <w:rsid w:val="468CD9FE"/>
    <w:rsid w:val="484A8DEA"/>
    <w:rsid w:val="496CF84C"/>
    <w:rsid w:val="49ADD62E"/>
    <w:rsid w:val="49F6F58A"/>
    <w:rsid w:val="4A4219FB"/>
    <w:rsid w:val="4A9C0B8C"/>
    <w:rsid w:val="4C33AECC"/>
    <w:rsid w:val="4C3A2A45"/>
    <w:rsid w:val="4C73D20B"/>
    <w:rsid w:val="4C8C4DF5"/>
    <w:rsid w:val="4C9BB05D"/>
    <w:rsid w:val="4CF8042D"/>
    <w:rsid w:val="4EE63D3A"/>
    <w:rsid w:val="4F5F2747"/>
    <w:rsid w:val="4F7E5ACB"/>
    <w:rsid w:val="51C1446A"/>
    <w:rsid w:val="51CDB3F8"/>
    <w:rsid w:val="528AFDEA"/>
    <w:rsid w:val="53E38226"/>
    <w:rsid w:val="544795A9"/>
    <w:rsid w:val="5513CA33"/>
    <w:rsid w:val="555BAAF9"/>
    <w:rsid w:val="55729EB2"/>
    <w:rsid w:val="5739B593"/>
    <w:rsid w:val="5751200F"/>
    <w:rsid w:val="57A91751"/>
    <w:rsid w:val="57BA1CEF"/>
    <w:rsid w:val="58DDFEFC"/>
    <w:rsid w:val="5954EBD0"/>
    <w:rsid w:val="5B4AD919"/>
    <w:rsid w:val="5D511C05"/>
    <w:rsid w:val="5E6DF8FB"/>
    <w:rsid w:val="5E8579DB"/>
    <w:rsid w:val="5FA91650"/>
    <w:rsid w:val="5FB95599"/>
    <w:rsid w:val="6084485E"/>
    <w:rsid w:val="61D3C22D"/>
    <w:rsid w:val="62F02B81"/>
    <w:rsid w:val="6367AEB6"/>
    <w:rsid w:val="642C89FE"/>
    <w:rsid w:val="643AC705"/>
    <w:rsid w:val="64540B42"/>
    <w:rsid w:val="648397CF"/>
    <w:rsid w:val="666A0668"/>
    <w:rsid w:val="676AAE05"/>
    <w:rsid w:val="67FEDF4A"/>
    <w:rsid w:val="687ADCD8"/>
    <w:rsid w:val="689D2C21"/>
    <w:rsid w:val="68FF4E5D"/>
    <w:rsid w:val="69111939"/>
    <w:rsid w:val="69CB538A"/>
    <w:rsid w:val="6CAB5C69"/>
    <w:rsid w:val="6D111D11"/>
    <w:rsid w:val="6DA10481"/>
    <w:rsid w:val="6DA59194"/>
    <w:rsid w:val="6EC8A52B"/>
    <w:rsid w:val="6F9E2450"/>
    <w:rsid w:val="700F046E"/>
    <w:rsid w:val="7069E51E"/>
    <w:rsid w:val="706B538E"/>
    <w:rsid w:val="768179A4"/>
    <w:rsid w:val="76A45E3B"/>
    <w:rsid w:val="774A52C8"/>
    <w:rsid w:val="780B95A4"/>
    <w:rsid w:val="7810743E"/>
    <w:rsid w:val="784CADC7"/>
    <w:rsid w:val="78FC975A"/>
    <w:rsid w:val="7A309BA8"/>
    <w:rsid w:val="7B2A6DE2"/>
    <w:rsid w:val="7B625074"/>
    <w:rsid w:val="7BA6FC6F"/>
    <w:rsid w:val="7C84943E"/>
    <w:rsid w:val="7CDE0DB3"/>
    <w:rsid w:val="7D74F7DB"/>
    <w:rsid w:val="7D9C83AD"/>
    <w:rsid w:val="7DFC7DC7"/>
    <w:rsid w:val="7DFD7538"/>
    <w:rsid w:val="7EA5D56D"/>
    <w:rsid w:val="7ECE2F70"/>
    <w:rsid w:val="7FE09B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6E7A5"/>
  <w15:docId w15:val="{FF3C204C-3AC1-4A1B-90D6-6F6619410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sz w:val="24"/>
        <w:szCs w:val="24"/>
        <w:lang w:val="en-US"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style>
  <w:style w:type="paragraph" w:styleId="Titolo1">
    <w:name w:val="heading 1"/>
    <w:basedOn w:val="Normale"/>
    <w:next w:val="Normale"/>
    <w:uiPriority w:val="9"/>
    <w:qFormat/>
    <w:pPr>
      <w:keepNext/>
      <w:keepLines/>
      <w:spacing w:before="240" w:after="0"/>
      <w:outlineLvl w:val="0"/>
    </w:p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hAnsi="Georgia" w:eastAsia="Georgia" w:cs="Georgia"/>
      <w:i/>
      <w:color w:val="666666"/>
      <w:sz w:val="48"/>
      <w:szCs w:val="48"/>
    </w:rPr>
  </w:style>
  <w:style w:type="table" w:styleId="a" w:customStyle="1">
    <w:basedOn w:val="NormalTable0"/>
    <w:pPr>
      <w:spacing w:after="0" w:line="240" w:lineRule="auto"/>
    </w:pPr>
    <w:tblPr>
      <w:tblStyleRowBandSize w:val="1"/>
      <w:tblStyleColBandSize w:val="1"/>
      <w:tblCellMar>
        <w:left w:w="108" w:type="dxa"/>
        <w:right w:w="108" w:type="dxa"/>
      </w:tblCellMar>
    </w:tblPr>
  </w:style>
  <w:style w:type="table" w:styleId="a0" w:customStyle="1">
    <w:basedOn w:val="NormalTable0"/>
    <w:pPr>
      <w:spacing w:after="0" w:line="240" w:lineRule="auto"/>
    </w:pPr>
    <w:tblPr>
      <w:tblStyleRowBandSize w:val="1"/>
      <w:tblStyleColBandSize w:val="1"/>
      <w:tblCellMar>
        <w:left w:w="108" w:type="dxa"/>
        <w:right w:w="108" w:type="dxa"/>
      </w:tblCellMar>
    </w:tblPr>
  </w:style>
  <w:style w:type="table" w:styleId="a1" w:customStyle="1">
    <w:basedOn w:val="NormalTable0"/>
    <w:pPr>
      <w:spacing w:after="0" w:line="240" w:lineRule="auto"/>
    </w:pPr>
    <w:tblPr>
      <w:tblStyleRowBandSize w:val="1"/>
      <w:tblStyleColBandSize w:val="1"/>
      <w:tblCellMar>
        <w:left w:w="108" w:type="dxa"/>
        <w:right w:w="108" w:type="dxa"/>
      </w:tblCellMar>
    </w:tblPr>
    <w:tblStylePr w:type="firstRow">
      <w:rPr>
        <w:rFonts w:ascii="Calibri" w:hAnsi="Calibri" w:eastAsia="Calibri" w:cs="Calibri"/>
        <w:i/>
        <w:sz w:val="26"/>
        <w:szCs w:val="26"/>
      </w:rPr>
      <w:tblPr/>
      <w:tcPr>
        <w:tcBorders>
          <w:bottom w:val="single" w:color="7F7F7F" w:sz="4" w:space="0"/>
        </w:tcBorders>
        <w:shd w:val="clear" w:color="auto" w:fill="FFFFFF"/>
      </w:tcPr>
    </w:tblStylePr>
    <w:tblStylePr w:type="lastRow">
      <w:rPr>
        <w:rFonts w:ascii="Calibri" w:hAnsi="Calibri" w:eastAsia="Calibri" w:cs="Calibri"/>
        <w:i/>
        <w:sz w:val="26"/>
        <w:szCs w:val="26"/>
      </w:rPr>
      <w:tblPr/>
      <w:tcPr>
        <w:tcBorders>
          <w:top w:val="single" w:color="7F7F7F" w:sz="4" w:space="0"/>
        </w:tcBorders>
        <w:shd w:val="clear" w:color="auto" w:fill="FFFFFF"/>
      </w:tcPr>
    </w:tblStylePr>
    <w:tblStylePr w:type="firstCol">
      <w:pPr>
        <w:jc w:val="right"/>
      </w:pPr>
      <w:rPr>
        <w:rFonts w:ascii="Calibri" w:hAnsi="Calibri" w:eastAsia="Calibri" w:cs="Calibri"/>
        <w:i/>
        <w:sz w:val="26"/>
        <w:szCs w:val="26"/>
      </w:rPr>
      <w:tblPr/>
      <w:tcPr>
        <w:tcBorders>
          <w:right w:val="single" w:color="7F7F7F" w:sz="4" w:space="0"/>
        </w:tcBorders>
        <w:shd w:val="clear" w:color="auto" w:fill="FFFFFF"/>
      </w:tcPr>
    </w:tblStylePr>
    <w:tblStylePr w:type="lastCol">
      <w:rPr>
        <w:rFonts w:ascii="Calibri" w:hAnsi="Calibri" w:eastAsia="Calibri" w:cs="Calibri"/>
        <w:i/>
        <w:sz w:val="26"/>
        <w:szCs w:val="26"/>
      </w:rPr>
      <w:tblPr/>
      <w:tcPr>
        <w:tcBorders>
          <w:left w:val="single" w:color="7F7F7F" w:sz="4" w:space="0"/>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2" w:customStyle="1">
    <w:basedOn w:val="NormalTable0"/>
    <w:pPr>
      <w:spacing w:after="0" w:line="240" w:lineRule="auto"/>
    </w:pPr>
    <w:tblPr>
      <w:tblStyleRowBandSize w:val="1"/>
      <w:tblStyleColBandSize w:val="1"/>
      <w:tblCellMar>
        <w:left w:w="108" w:type="dxa"/>
        <w:right w:w="108" w:type="dxa"/>
      </w:tblCellMar>
    </w:tblPr>
  </w:style>
  <w:style w:type="table" w:styleId="a3" w:customStyle="1">
    <w:basedOn w:val="NormalTable0"/>
    <w:pPr>
      <w:spacing w:after="0" w:line="240" w:lineRule="auto"/>
    </w:pPr>
    <w:tblPr>
      <w:tblStyleRowBandSize w:val="1"/>
      <w:tblStyleColBandSize w:val="1"/>
      <w:tblCellMar>
        <w:left w:w="108" w:type="dxa"/>
        <w:right w:w="108" w:type="dxa"/>
      </w:tblCellMar>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styleId="TestocommentoCarattere" w:customStyle="1">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table" w:styleId="Grigliatabella">
    <w:name w:val="Table Grid"/>
    <w:basedOn w:val="Tabellanormale"/>
    <w:uiPriority w:val="39"/>
    <w:rsid w:val="00B661D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testazione">
    <w:name w:val="header"/>
    <w:basedOn w:val="Normale"/>
    <w:link w:val="IntestazioneCarattere"/>
    <w:uiPriority w:val="99"/>
    <w:unhideWhenUsed/>
    <w:rsid w:val="00B46858"/>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B46858"/>
  </w:style>
  <w:style w:type="paragraph" w:styleId="Pidipagina">
    <w:name w:val="footer"/>
    <w:basedOn w:val="Normale"/>
    <w:link w:val="PidipaginaCarattere"/>
    <w:uiPriority w:val="99"/>
    <w:unhideWhenUsed/>
    <w:rsid w:val="00B46858"/>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B46858"/>
  </w:style>
  <w:style w:type="table" w:styleId="Grigliatabellachiara">
    <w:name w:val="Grid Table Light"/>
    <w:basedOn w:val="NormalTable0"/>
    <w:uiPriority w:val="40"/>
    <w:pPr>
      <w:spacing w:after="0" w:line="240" w:lineRule="auto"/>
    </w:pPr>
    <w:tblPr>
      <w:tblInd w:w="0"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CellMar>
        <w:left w:w="108" w:type="dxa"/>
        <w:right w:w="108" w:type="dxa"/>
      </w:tblCellMar>
    </w:tblPr>
  </w:style>
  <w:style w:type="character" w:styleId="Numeropagina">
    <w:name w:val="page number"/>
    <w:basedOn w:val="Carpredefinitoparagrafo"/>
    <w:uiPriority w:val="99"/>
    <w:semiHidden/>
    <w:unhideWhenUsed/>
    <w:rsid w:val="007353D0"/>
  </w:style>
  <w:style w:type="paragraph" w:styleId="Titolosommario">
    <w:name w:val="TOC Heading"/>
    <w:basedOn w:val="Titolo1"/>
    <w:next w:val="Normale"/>
    <w:uiPriority w:val="39"/>
    <w:unhideWhenUsed/>
    <w:qFormat/>
    <w:rsid w:val="009F0F1C"/>
    <w:pPr>
      <w:spacing w:before="480" w:line="276" w:lineRule="auto"/>
      <w:outlineLvl w:val="9"/>
    </w:pPr>
    <w:rPr>
      <w:rFonts w:asciiTheme="majorHAnsi" w:hAnsiTheme="majorHAnsi" w:eastAsiaTheme="majorEastAsia" w:cstheme="majorBidi"/>
      <w:b/>
      <w:bCs/>
      <w:color w:val="365F91" w:themeColor="accent1" w:themeShade="BF"/>
      <w:sz w:val="28"/>
      <w:szCs w:val="28"/>
      <w:lang w:val="it-IT"/>
    </w:rPr>
  </w:style>
  <w:style w:type="paragraph" w:styleId="Sommario1">
    <w:name w:val="toc 1"/>
    <w:basedOn w:val="Normale"/>
    <w:next w:val="Normale"/>
    <w:autoRedefine/>
    <w:uiPriority w:val="39"/>
    <w:semiHidden/>
    <w:unhideWhenUsed/>
    <w:rsid w:val="009F0F1C"/>
    <w:pPr>
      <w:spacing w:before="360" w:after="360"/>
    </w:pPr>
    <w:rPr>
      <w:rFonts w:asciiTheme="minorHAnsi" w:hAnsiTheme="minorHAnsi"/>
      <w:b/>
      <w:bCs/>
      <w:caps/>
      <w:sz w:val="22"/>
      <w:szCs w:val="22"/>
      <w:u w:val="single"/>
    </w:rPr>
  </w:style>
  <w:style w:type="paragraph" w:styleId="Sommario2">
    <w:name w:val="toc 2"/>
    <w:basedOn w:val="Normale"/>
    <w:next w:val="Normale"/>
    <w:autoRedefine/>
    <w:uiPriority w:val="39"/>
    <w:semiHidden/>
    <w:unhideWhenUsed/>
    <w:rsid w:val="009F0F1C"/>
    <w:pPr>
      <w:spacing w:after="0"/>
    </w:pPr>
    <w:rPr>
      <w:rFonts w:asciiTheme="minorHAnsi" w:hAnsiTheme="minorHAnsi"/>
      <w:b/>
      <w:bCs/>
      <w:smallCaps/>
      <w:sz w:val="22"/>
      <w:szCs w:val="22"/>
    </w:rPr>
  </w:style>
  <w:style w:type="paragraph" w:styleId="Sommario3">
    <w:name w:val="toc 3"/>
    <w:basedOn w:val="Normale"/>
    <w:next w:val="Normale"/>
    <w:autoRedefine/>
    <w:uiPriority w:val="39"/>
    <w:semiHidden/>
    <w:unhideWhenUsed/>
    <w:rsid w:val="009F0F1C"/>
    <w:pPr>
      <w:spacing w:after="0"/>
    </w:pPr>
    <w:rPr>
      <w:rFonts w:asciiTheme="minorHAnsi" w:hAnsiTheme="minorHAnsi"/>
      <w:smallCaps/>
      <w:sz w:val="22"/>
      <w:szCs w:val="22"/>
    </w:rPr>
  </w:style>
  <w:style w:type="paragraph" w:styleId="Sommario4">
    <w:name w:val="toc 4"/>
    <w:basedOn w:val="Normale"/>
    <w:next w:val="Normale"/>
    <w:autoRedefine/>
    <w:uiPriority w:val="39"/>
    <w:semiHidden/>
    <w:unhideWhenUsed/>
    <w:rsid w:val="009F0F1C"/>
    <w:pPr>
      <w:spacing w:after="0"/>
    </w:pPr>
    <w:rPr>
      <w:rFonts w:asciiTheme="minorHAnsi" w:hAnsiTheme="minorHAnsi"/>
      <w:sz w:val="22"/>
      <w:szCs w:val="22"/>
    </w:rPr>
  </w:style>
  <w:style w:type="paragraph" w:styleId="Sommario5">
    <w:name w:val="toc 5"/>
    <w:basedOn w:val="Normale"/>
    <w:next w:val="Normale"/>
    <w:autoRedefine/>
    <w:uiPriority w:val="39"/>
    <w:semiHidden/>
    <w:unhideWhenUsed/>
    <w:rsid w:val="009F0F1C"/>
    <w:pPr>
      <w:spacing w:after="0"/>
    </w:pPr>
    <w:rPr>
      <w:rFonts w:asciiTheme="minorHAnsi" w:hAnsiTheme="minorHAnsi"/>
      <w:sz w:val="22"/>
      <w:szCs w:val="22"/>
    </w:rPr>
  </w:style>
  <w:style w:type="paragraph" w:styleId="Sommario6">
    <w:name w:val="toc 6"/>
    <w:basedOn w:val="Normale"/>
    <w:next w:val="Normale"/>
    <w:autoRedefine/>
    <w:uiPriority w:val="39"/>
    <w:semiHidden/>
    <w:unhideWhenUsed/>
    <w:rsid w:val="009F0F1C"/>
    <w:pPr>
      <w:spacing w:after="0"/>
    </w:pPr>
    <w:rPr>
      <w:rFonts w:asciiTheme="minorHAnsi" w:hAnsiTheme="minorHAnsi"/>
      <w:sz w:val="22"/>
      <w:szCs w:val="22"/>
    </w:rPr>
  </w:style>
  <w:style w:type="paragraph" w:styleId="Sommario7">
    <w:name w:val="toc 7"/>
    <w:basedOn w:val="Normale"/>
    <w:next w:val="Normale"/>
    <w:autoRedefine/>
    <w:uiPriority w:val="39"/>
    <w:semiHidden/>
    <w:unhideWhenUsed/>
    <w:rsid w:val="009F0F1C"/>
    <w:pPr>
      <w:spacing w:after="0"/>
    </w:pPr>
    <w:rPr>
      <w:rFonts w:asciiTheme="minorHAnsi" w:hAnsiTheme="minorHAnsi"/>
      <w:sz w:val="22"/>
      <w:szCs w:val="22"/>
    </w:rPr>
  </w:style>
  <w:style w:type="paragraph" w:styleId="Sommario8">
    <w:name w:val="toc 8"/>
    <w:basedOn w:val="Normale"/>
    <w:next w:val="Normale"/>
    <w:autoRedefine/>
    <w:uiPriority w:val="39"/>
    <w:semiHidden/>
    <w:unhideWhenUsed/>
    <w:rsid w:val="009F0F1C"/>
    <w:pPr>
      <w:spacing w:after="0"/>
    </w:pPr>
    <w:rPr>
      <w:rFonts w:asciiTheme="minorHAnsi" w:hAnsiTheme="minorHAnsi"/>
      <w:sz w:val="22"/>
      <w:szCs w:val="22"/>
    </w:rPr>
  </w:style>
  <w:style w:type="paragraph" w:styleId="Sommario9">
    <w:name w:val="toc 9"/>
    <w:basedOn w:val="Normale"/>
    <w:next w:val="Normale"/>
    <w:autoRedefine/>
    <w:uiPriority w:val="39"/>
    <w:semiHidden/>
    <w:unhideWhenUsed/>
    <w:rsid w:val="009F0F1C"/>
    <w:pPr>
      <w:spacing w:after="0"/>
    </w:pPr>
    <w:rPr>
      <w:rFonts w:asciiTheme="minorHAnsi" w:hAnsiTheme="minorHAnsi"/>
      <w:sz w:val="22"/>
      <w:szCs w:val="22"/>
    </w:rPr>
  </w:style>
  <w:style w:type="paragraph" w:styleId="Paragrafoelenco">
    <w:name w:val="List Paragraph"/>
    <w:basedOn w:val="Normale"/>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06981">
      <w:bodyDiv w:val="1"/>
      <w:marLeft w:val="0"/>
      <w:marRight w:val="0"/>
      <w:marTop w:val="0"/>
      <w:marBottom w:val="0"/>
      <w:divBdr>
        <w:top w:val="none" w:sz="0" w:space="0" w:color="auto"/>
        <w:left w:val="none" w:sz="0" w:space="0" w:color="auto"/>
        <w:bottom w:val="none" w:sz="0" w:space="0" w:color="auto"/>
        <w:right w:val="none" w:sz="0" w:space="0" w:color="auto"/>
      </w:divBdr>
    </w:div>
    <w:div w:id="867570721">
      <w:bodyDiv w:val="1"/>
      <w:marLeft w:val="0"/>
      <w:marRight w:val="0"/>
      <w:marTop w:val="0"/>
      <w:marBottom w:val="0"/>
      <w:divBdr>
        <w:top w:val="none" w:sz="0" w:space="0" w:color="auto"/>
        <w:left w:val="none" w:sz="0" w:space="0" w:color="auto"/>
        <w:bottom w:val="none" w:sz="0" w:space="0" w:color="auto"/>
        <w:right w:val="none" w:sz="0" w:space="0" w:color="auto"/>
      </w:divBdr>
    </w:div>
    <w:div w:id="909929323">
      <w:bodyDiv w:val="1"/>
      <w:marLeft w:val="0"/>
      <w:marRight w:val="0"/>
      <w:marTop w:val="0"/>
      <w:marBottom w:val="0"/>
      <w:divBdr>
        <w:top w:val="none" w:sz="0" w:space="0" w:color="auto"/>
        <w:left w:val="none" w:sz="0" w:space="0" w:color="auto"/>
        <w:bottom w:val="none" w:sz="0" w:space="0" w:color="auto"/>
        <w:right w:val="none" w:sz="0" w:space="0" w:color="auto"/>
      </w:divBdr>
    </w:div>
    <w:div w:id="1039206721">
      <w:bodyDiv w:val="1"/>
      <w:marLeft w:val="0"/>
      <w:marRight w:val="0"/>
      <w:marTop w:val="0"/>
      <w:marBottom w:val="0"/>
      <w:divBdr>
        <w:top w:val="none" w:sz="0" w:space="0" w:color="auto"/>
        <w:left w:val="none" w:sz="0" w:space="0" w:color="auto"/>
        <w:bottom w:val="none" w:sz="0" w:space="0" w:color="auto"/>
        <w:right w:val="none" w:sz="0" w:space="0" w:color="auto"/>
      </w:divBdr>
    </w:div>
    <w:div w:id="1400791572">
      <w:bodyDiv w:val="1"/>
      <w:marLeft w:val="0"/>
      <w:marRight w:val="0"/>
      <w:marTop w:val="0"/>
      <w:marBottom w:val="0"/>
      <w:divBdr>
        <w:top w:val="none" w:sz="0" w:space="0" w:color="auto"/>
        <w:left w:val="none" w:sz="0" w:space="0" w:color="auto"/>
        <w:bottom w:val="none" w:sz="0" w:space="0" w:color="auto"/>
        <w:right w:val="none" w:sz="0" w:space="0" w:color="auto"/>
      </w:divBdr>
    </w:div>
    <w:div w:id="1424647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header" Target="header6.xml" Id="rId18" /><Relationship Type="http://schemas.openxmlformats.org/officeDocument/2006/relationships/image" Target="media/image5.png" Id="rId26" /><Relationship Type="http://schemas.openxmlformats.org/officeDocument/2006/relationships/styles" Target="styles.xml" Id="rId3" /><Relationship Type="http://schemas.openxmlformats.org/officeDocument/2006/relationships/image" Target="media/image2.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footer" Target="footer5.xml" Id="rId17" /><Relationship Type="http://schemas.openxmlformats.org/officeDocument/2006/relationships/image" Target="media/image4.png" Id="rId25" /><Relationship Type="http://schemas.microsoft.com/office/2011/relationships/people" Target="people.xml" Id="rId33" /><Relationship Type="http://schemas.openxmlformats.org/officeDocument/2006/relationships/numbering" Target="numbering.xml" Id="rId2" /><Relationship Type="http://schemas.openxmlformats.org/officeDocument/2006/relationships/header" Target="header5.xml" Id="rId16" /><Relationship Type="http://schemas.openxmlformats.org/officeDocument/2006/relationships/image" Target="media/image1.png" Id="rId20" /><Relationship Type="http://schemas.openxmlformats.org/officeDocument/2006/relationships/image" Target="media/image8.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image" Target="media/image3.pn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footer" Target="footer4.xml" Id="rId15" /><Relationship Type="http://schemas.openxmlformats.org/officeDocument/2006/relationships/footer" Target="footer7.xml" Id="rId23" /><Relationship Type="http://schemas.openxmlformats.org/officeDocument/2006/relationships/image" Target="media/image7.png" Id="rId28" /><Relationship Type="http://schemas.openxmlformats.org/officeDocument/2006/relationships/header" Target="header2.xml" Id="rId10" /><Relationship Type="http://schemas.openxmlformats.org/officeDocument/2006/relationships/footer" Target="footer6.xml" Id="rId19" /><Relationship Type="http://schemas.openxmlformats.org/officeDocument/2006/relationships/footer" Target="footer8.xml" Id="rId31"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header" Target="header4.xml" Id="rId14" /><Relationship Type="http://schemas.openxmlformats.org/officeDocument/2006/relationships/header" Target="header7.xml" Id="rId22" /><Relationship Type="http://schemas.openxmlformats.org/officeDocument/2006/relationships/image" Target="media/image6.png" Id="rId27" /><Relationship Type="http://schemas.openxmlformats.org/officeDocument/2006/relationships/header" Target="header8.xml" Id="rId30" /><Relationship Type="http://schemas.openxmlformats.org/officeDocument/2006/relationships/header" Target="header1.xm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639B3-EBB3-8247-A809-15AD5E445B5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Marianna Purgato</dc:creator>
  <lastModifiedBy>Federica Patania</lastModifiedBy>
  <revision>19</revision>
  <dcterms:created xsi:type="dcterms:W3CDTF">2024-05-27T13:07:00.0000000Z</dcterms:created>
  <dcterms:modified xsi:type="dcterms:W3CDTF">2024-08-26T09:44:28.4161749Z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e2181d1b93c00f3d8dc2970e5c94fd9a82c6c03824d5eb8a3c2111925bf43a7e</vt:lpwstr>
  </property>
</Properties>
</file>