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9904" w14:textId="0B7F8016" w:rsidR="00000000" w:rsidRPr="000C58E3" w:rsidRDefault="0029317D" w:rsidP="0029317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B2F1E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742F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B2F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00F3">
        <w:rPr>
          <w:rFonts w:ascii="Times New Roman" w:hAnsi="Times New Roman" w:cs="Times New Roman"/>
          <w:b/>
          <w:bCs/>
          <w:sz w:val="24"/>
          <w:szCs w:val="24"/>
        </w:rPr>
        <w:t xml:space="preserve">Table showing components of evaluated interventions </w:t>
      </w:r>
      <w:r w:rsidRPr="00AB2F1E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leGrid"/>
        <w:tblW w:w="14089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340"/>
        <w:gridCol w:w="1080"/>
        <w:gridCol w:w="1080"/>
        <w:gridCol w:w="1170"/>
        <w:gridCol w:w="1080"/>
        <w:gridCol w:w="1260"/>
        <w:gridCol w:w="1260"/>
        <w:gridCol w:w="1260"/>
        <w:gridCol w:w="1170"/>
        <w:gridCol w:w="900"/>
        <w:gridCol w:w="1489"/>
      </w:tblGrid>
      <w:tr w:rsidR="00267BEB" w:rsidRPr="000C58E3" w14:paraId="71A13641" w14:textId="77777777" w:rsidTr="00267BEB">
        <w:trPr>
          <w:trHeight w:val="1070"/>
        </w:trPr>
        <w:tc>
          <w:tcPr>
            <w:tcW w:w="2340" w:type="dxa"/>
            <w:shd w:val="clear" w:color="auto" w:fill="E7E6E6" w:themeFill="background2"/>
          </w:tcPr>
          <w:p w14:paraId="68EE082F" w14:textId="77777777" w:rsidR="00267BEB" w:rsidRPr="000C1F34" w:rsidRDefault="00267BEB" w:rsidP="00791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0C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 Name, Year</w:t>
            </w:r>
          </w:p>
        </w:tc>
        <w:tc>
          <w:tcPr>
            <w:tcW w:w="1080" w:type="dxa"/>
            <w:shd w:val="clear" w:color="auto" w:fill="E7E6E6" w:themeFill="background2"/>
          </w:tcPr>
          <w:p w14:paraId="0EBCDA4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Session reminders</w:t>
            </w:r>
          </w:p>
        </w:tc>
        <w:tc>
          <w:tcPr>
            <w:tcW w:w="1080" w:type="dxa"/>
            <w:shd w:val="clear" w:color="auto" w:fill="E7E6E6" w:themeFill="background2"/>
          </w:tcPr>
          <w:p w14:paraId="7E0DA7A8" w14:textId="4A1E6AB1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Content reminder</w:t>
            </w:r>
          </w:p>
        </w:tc>
        <w:tc>
          <w:tcPr>
            <w:tcW w:w="1170" w:type="dxa"/>
            <w:shd w:val="clear" w:color="auto" w:fill="E7E6E6" w:themeFill="background2"/>
          </w:tcPr>
          <w:p w14:paraId="6CE5D32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Supportive Monitoring</w:t>
            </w:r>
          </w:p>
        </w:tc>
        <w:tc>
          <w:tcPr>
            <w:tcW w:w="1080" w:type="dxa"/>
            <w:shd w:val="clear" w:color="auto" w:fill="E7E6E6" w:themeFill="background2"/>
          </w:tcPr>
          <w:p w14:paraId="47E1D05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Feedback</w:t>
            </w:r>
          </w:p>
        </w:tc>
        <w:tc>
          <w:tcPr>
            <w:tcW w:w="1260" w:type="dxa"/>
            <w:shd w:val="clear" w:color="auto" w:fill="E7E6E6" w:themeFill="background2"/>
          </w:tcPr>
          <w:p w14:paraId="3D025F5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Motivational Interviewing</w:t>
            </w:r>
          </w:p>
        </w:tc>
        <w:tc>
          <w:tcPr>
            <w:tcW w:w="1260" w:type="dxa"/>
            <w:shd w:val="clear" w:color="auto" w:fill="E7E6E6" w:themeFill="background2"/>
          </w:tcPr>
          <w:p w14:paraId="1F1150B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Therapy orientation</w:t>
            </w:r>
          </w:p>
        </w:tc>
        <w:tc>
          <w:tcPr>
            <w:tcW w:w="1260" w:type="dxa"/>
            <w:shd w:val="clear" w:color="auto" w:fill="E7E6E6" w:themeFill="background2"/>
          </w:tcPr>
          <w:p w14:paraId="6CB21B5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</w:p>
          <w:p w14:paraId="765380AE" w14:textId="7627B75B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1170" w:type="dxa"/>
            <w:shd w:val="clear" w:color="auto" w:fill="E7E6E6" w:themeFill="background2"/>
          </w:tcPr>
          <w:p w14:paraId="7C7C967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Telephone based therapy</w:t>
            </w:r>
          </w:p>
        </w:tc>
        <w:tc>
          <w:tcPr>
            <w:tcW w:w="900" w:type="dxa"/>
            <w:shd w:val="clear" w:color="auto" w:fill="E7E6E6" w:themeFill="background2"/>
          </w:tcPr>
          <w:p w14:paraId="52A5F5E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Placebo</w:t>
            </w:r>
          </w:p>
        </w:tc>
        <w:tc>
          <w:tcPr>
            <w:tcW w:w="1489" w:type="dxa"/>
            <w:shd w:val="clear" w:color="auto" w:fill="E7E6E6" w:themeFill="background2"/>
          </w:tcPr>
          <w:p w14:paraId="43D682B1" w14:textId="311EC716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Implement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C58E3">
              <w:rPr>
                <w:rFonts w:ascii="Times New Roman" w:hAnsi="Times New Roman" w:cs="Times New Roman"/>
                <w:sz w:val="20"/>
                <w:szCs w:val="20"/>
              </w:rPr>
              <w:t>tion Intention</w:t>
            </w:r>
          </w:p>
        </w:tc>
      </w:tr>
      <w:tr w:rsidR="00267BEB" w:rsidRPr="000C58E3" w14:paraId="3B14D165" w14:textId="77777777" w:rsidTr="00267BEB">
        <w:tc>
          <w:tcPr>
            <w:tcW w:w="2340" w:type="dxa"/>
          </w:tcPr>
          <w:p w14:paraId="50AB4D8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Aguilera et al., 2017</w:t>
            </w:r>
          </w:p>
        </w:tc>
        <w:tc>
          <w:tcPr>
            <w:tcW w:w="1080" w:type="dxa"/>
          </w:tcPr>
          <w:p w14:paraId="56C92B4C" w14:textId="250D2464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EEFDA" w14:textId="078682DE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4C9477F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CAABE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832663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88DC0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6E807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3423ED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F71F5D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1F0AE8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D2E4063" w14:textId="77777777" w:rsidTr="00267BEB">
        <w:tc>
          <w:tcPr>
            <w:tcW w:w="2340" w:type="dxa"/>
          </w:tcPr>
          <w:p w14:paraId="28B1DA9F" w14:textId="07CFA70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Alfonsson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al., 2019</w:t>
            </w:r>
          </w:p>
        </w:tc>
        <w:tc>
          <w:tcPr>
            <w:tcW w:w="1080" w:type="dxa"/>
          </w:tcPr>
          <w:p w14:paraId="4A1CD1D0" w14:textId="3A8AF362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4EAA006A" w14:textId="656FBFA6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6ADEB2E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2444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83058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77F7D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6CC1B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512B1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EE79A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CBED2C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0666A5DF" w14:textId="77777777" w:rsidTr="00267BEB">
        <w:tc>
          <w:tcPr>
            <w:tcW w:w="2340" w:type="dxa"/>
          </w:tcPr>
          <w:p w14:paraId="1268E47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Avishai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al., 2018</w:t>
            </w:r>
          </w:p>
        </w:tc>
        <w:tc>
          <w:tcPr>
            <w:tcW w:w="1080" w:type="dxa"/>
          </w:tcPr>
          <w:p w14:paraId="5D12770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6D762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598C0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5CEF2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4FC7D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B27C0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4D6BE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31D98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972207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A54B07B" w14:textId="6D375563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267BEB" w:rsidRPr="000C58E3" w14:paraId="7C900956" w14:textId="77777777" w:rsidTr="00267BEB">
        <w:tc>
          <w:tcPr>
            <w:tcW w:w="2340" w:type="dxa"/>
          </w:tcPr>
          <w:p w14:paraId="2AF61EA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Barrera et al., 2016</w:t>
            </w:r>
          </w:p>
        </w:tc>
        <w:tc>
          <w:tcPr>
            <w:tcW w:w="1080" w:type="dxa"/>
          </w:tcPr>
          <w:p w14:paraId="3F01A5F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488CE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537A0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7C2F4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2EE2D4" w14:textId="06C76084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10C0BAA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C5782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E4D3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A0474B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7FF875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4D5254A6" w14:textId="77777777" w:rsidTr="00267BEB">
        <w:tc>
          <w:tcPr>
            <w:tcW w:w="2340" w:type="dxa"/>
          </w:tcPr>
          <w:p w14:paraId="3CC3229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Clough et al., 2014</w:t>
            </w:r>
          </w:p>
        </w:tc>
        <w:tc>
          <w:tcPr>
            <w:tcW w:w="1080" w:type="dxa"/>
          </w:tcPr>
          <w:p w14:paraId="25133940" w14:textId="3F0FEF10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6D8814C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920FE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78E34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B3731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2BC2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080D1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EBE42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9D9FF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70E85B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538AE87D" w14:textId="77777777" w:rsidTr="00267BEB">
        <w:tc>
          <w:tcPr>
            <w:tcW w:w="2340" w:type="dxa"/>
          </w:tcPr>
          <w:p w14:paraId="6A8645DC" w14:textId="4448A4D2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Daley et al., 1998</w:t>
            </w:r>
          </w:p>
        </w:tc>
        <w:tc>
          <w:tcPr>
            <w:tcW w:w="1080" w:type="dxa"/>
          </w:tcPr>
          <w:p w14:paraId="3C32F5C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0C43A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8C9F3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C494E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91949F" w14:textId="4B7BE47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6FFF79C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EF448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42486F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9C99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797208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65D9F2AF" w14:textId="77777777" w:rsidTr="00267BEB">
        <w:tc>
          <w:tcPr>
            <w:tcW w:w="2340" w:type="dxa"/>
          </w:tcPr>
          <w:p w14:paraId="1305E89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Delgadillo et al., 2015</w:t>
            </w:r>
          </w:p>
        </w:tc>
        <w:tc>
          <w:tcPr>
            <w:tcW w:w="1080" w:type="dxa"/>
          </w:tcPr>
          <w:p w14:paraId="64B7BE64" w14:textId="4CD9AD00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780FF99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E7DC7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01B8B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19200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ED64B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23D633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154C8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4253B9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36D0A2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7DDCC665" w14:textId="77777777" w:rsidTr="00267BEB">
        <w:tc>
          <w:tcPr>
            <w:tcW w:w="2340" w:type="dxa"/>
          </w:tcPr>
          <w:p w14:paraId="754008B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Delgadillo et al., 2017</w:t>
            </w:r>
          </w:p>
        </w:tc>
        <w:tc>
          <w:tcPr>
            <w:tcW w:w="1080" w:type="dxa"/>
          </w:tcPr>
          <w:p w14:paraId="349BA9A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C83CAA" w14:textId="3E0DFCF3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66CC2D28" w14:textId="39ADDA75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ED4AD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5D2F3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E9164A" w14:textId="73F74E5C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7508EF6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2D4DFB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B974A3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6071EF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674978AF" w14:textId="77777777" w:rsidTr="00267BEB">
        <w:tc>
          <w:tcPr>
            <w:tcW w:w="2340" w:type="dxa"/>
          </w:tcPr>
          <w:p w14:paraId="19B3FB5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Furber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al., 2014</w:t>
            </w:r>
          </w:p>
        </w:tc>
        <w:tc>
          <w:tcPr>
            <w:tcW w:w="1080" w:type="dxa"/>
          </w:tcPr>
          <w:p w14:paraId="28BD1830" w14:textId="6CAE61D4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7955A108" w14:textId="1123AFD6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650FA79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9C42A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B6373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703EE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32AC1B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559B1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12C6C0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038D66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5A8CB751" w14:textId="77777777" w:rsidTr="00267BEB">
        <w:tc>
          <w:tcPr>
            <w:tcW w:w="2340" w:type="dxa"/>
          </w:tcPr>
          <w:p w14:paraId="08A7C9EA" w14:textId="31E7D2D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Hoehn-Saric et al., 1964</w:t>
            </w:r>
          </w:p>
        </w:tc>
        <w:tc>
          <w:tcPr>
            <w:tcW w:w="1080" w:type="dxa"/>
          </w:tcPr>
          <w:p w14:paraId="27F9BE8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FBE9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E0FE73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254D6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917DD3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8E2433" w14:textId="1AFE802E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2F0FB29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842FA4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C889B8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FC3A88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3FB56316" w14:textId="77777777" w:rsidTr="00267BEB">
        <w:tc>
          <w:tcPr>
            <w:tcW w:w="2340" w:type="dxa"/>
          </w:tcPr>
          <w:p w14:paraId="6361787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Jurinec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Schienle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2020</w:t>
            </w:r>
          </w:p>
        </w:tc>
        <w:tc>
          <w:tcPr>
            <w:tcW w:w="1080" w:type="dxa"/>
          </w:tcPr>
          <w:p w14:paraId="2D5839F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B56BF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6FAA58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D605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5504A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A1475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3B0DC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8B789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19DD376" w14:textId="39389B1D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489" w:type="dxa"/>
          </w:tcPr>
          <w:p w14:paraId="1EC5F57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7434CF1D" w14:textId="77777777" w:rsidTr="00267BEB">
        <w:tc>
          <w:tcPr>
            <w:tcW w:w="2340" w:type="dxa"/>
          </w:tcPr>
          <w:p w14:paraId="2CA72A82" w14:textId="5A3DB22B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Latour &amp; </w:t>
            </w: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Cappeliez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1994</w:t>
            </w:r>
          </w:p>
        </w:tc>
        <w:tc>
          <w:tcPr>
            <w:tcW w:w="1080" w:type="dxa"/>
          </w:tcPr>
          <w:p w14:paraId="2416816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6F7E3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4A2BD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7FEC5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9A58F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52C3C9" w14:textId="55B9DC6E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222DAC4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369A0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BFB28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F315A9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00962372" w14:textId="77777777" w:rsidTr="00267BEB">
        <w:tc>
          <w:tcPr>
            <w:tcW w:w="2340" w:type="dxa"/>
          </w:tcPr>
          <w:p w14:paraId="28FA8B5D" w14:textId="0BE8F0AB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Miranda et al., 2003</w:t>
            </w:r>
          </w:p>
        </w:tc>
        <w:tc>
          <w:tcPr>
            <w:tcW w:w="1080" w:type="dxa"/>
          </w:tcPr>
          <w:p w14:paraId="2EC1442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5F7B8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13E10F" w14:textId="17386979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56ADDA8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A67F2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6A02B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F8169B" w14:textId="5C1700FE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2D87FB2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4BA952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4F9DE4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55C6F34" w14:textId="77777777" w:rsidTr="00267BEB">
        <w:tc>
          <w:tcPr>
            <w:tcW w:w="2340" w:type="dxa"/>
          </w:tcPr>
          <w:p w14:paraId="1ADA6DE9" w14:textId="026589D2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Mohr et al., 2012</w:t>
            </w:r>
          </w:p>
        </w:tc>
        <w:tc>
          <w:tcPr>
            <w:tcW w:w="1080" w:type="dxa"/>
          </w:tcPr>
          <w:p w14:paraId="48B73E8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E710A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75E69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B796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E5D9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29EBA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43736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AE7C7F" w14:textId="59E33D9D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00" w:type="dxa"/>
          </w:tcPr>
          <w:p w14:paraId="15EB04C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4223A2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77C07344" w14:textId="77777777" w:rsidTr="00267BEB">
        <w:tc>
          <w:tcPr>
            <w:tcW w:w="2340" w:type="dxa"/>
          </w:tcPr>
          <w:p w14:paraId="1622CDD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Perez et al., 2021</w:t>
            </w:r>
          </w:p>
        </w:tc>
        <w:tc>
          <w:tcPr>
            <w:tcW w:w="1080" w:type="dxa"/>
          </w:tcPr>
          <w:p w14:paraId="503FBAE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F1E4D1" w14:textId="0D3397C8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55E408E8" w14:textId="6FA06C48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28368419" w14:textId="24491F23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4E76886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5C932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869CB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D37900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79DD53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D0A0D2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2289981" w14:textId="77777777" w:rsidTr="00267BEB">
        <w:tc>
          <w:tcPr>
            <w:tcW w:w="2340" w:type="dxa"/>
          </w:tcPr>
          <w:p w14:paraId="2D12F92E" w14:textId="0C64EB86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Peters et al., 2019</w:t>
            </w:r>
          </w:p>
        </w:tc>
        <w:tc>
          <w:tcPr>
            <w:tcW w:w="1080" w:type="dxa"/>
          </w:tcPr>
          <w:p w14:paraId="4BEE2EC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84822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82A69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3D586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744832" w14:textId="3FC21D7C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5402808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09972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F7AFE5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23B50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EE51A1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5A008034" w14:textId="77777777" w:rsidTr="00267BEB">
        <w:tc>
          <w:tcPr>
            <w:tcW w:w="2340" w:type="dxa"/>
          </w:tcPr>
          <w:p w14:paraId="3A9596D2" w14:textId="16AC29E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Raue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al., 2019</w:t>
            </w:r>
          </w:p>
        </w:tc>
        <w:tc>
          <w:tcPr>
            <w:tcW w:w="1080" w:type="dxa"/>
          </w:tcPr>
          <w:p w14:paraId="17C7CF8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7154B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CB04AA" w14:textId="42D4EDF1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647E929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CBC5B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6BDF4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62A287" w14:textId="1F3BAE1C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3602042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66812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5744F2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E4E3529" w14:textId="77777777" w:rsidTr="00267BEB">
        <w:tc>
          <w:tcPr>
            <w:tcW w:w="2340" w:type="dxa"/>
          </w:tcPr>
          <w:p w14:paraId="60432507" w14:textId="65D16D69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Reis &amp; Brown, 2006</w:t>
            </w:r>
          </w:p>
        </w:tc>
        <w:tc>
          <w:tcPr>
            <w:tcW w:w="1080" w:type="dxa"/>
          </w:tcPr>
          <w:p w14:paraId="0AF06B1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91A4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814C1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FE5D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E3155C0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B38F21" w14:textId="5A3368F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7486996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B93D3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F6E7DF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CE3206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F243DE1" w14:textId="77777777" w:rsidTr="00267BEB">
        <w:tc>
          <w:tcPr>
            <w:tcW w:w="2340" w:type="dxa"/>
          </w:tcPr>
          <w:p w14:paraId="395A353F" w14:textId="2E5F3D8F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Stein et al., 2020</w:t>
            </w:r>
          </w:p>
        </w:tc>
        <w:tc>
          <w:tcPr>
            <w:tcW w:w="1080" w:type="dxa"/>
          </w:tcPr>
          <w:p w14:paraId="54B9731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07AC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F37DE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31338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926F2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BEF77C" w14:textId="70AC00EB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572916B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5A4C24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27E81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B00244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112BCB8" w14:textId="77777777" w:rsidTr="00267BEB">
        <w:tc>
          <w:tcPr>
            <w:tcW w:w="2340" w:type="dxa"/>
          </w:tcPr>
          <w:p w14:paraId="4C66A67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Wang et al., 2022</w:t>
            </w:r>
          </w:p>
        </w:tc>
        <w:tc>
          <w:tcPr>
            <w:tcW w:w="1080" w:type="dxa"/>
          </w:tcPr>
          <w:p w14:paraId="190E341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F1746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0A8A2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62B6A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05551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9E574E" w14:textId="15C32C5D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3B88202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4669A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513F8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FFF200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57EB0126" w14:textId="77777777" w:rsidTr="00267BEB">
        <w:tc>
          <w:tcPr>
            <w:tcW w:w="2340" w:type="dxa"/>
          </w:tcPr>
          <w:p w14:paraId="16DE8FB3" w14:textId="16C96208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Wells et al., 2019</w:t>
            </w:r>
          </w:p>
        </w:tc>
        <w:tc>
          <w:tcPr>
            <w:tcW w:w="1080" w:type="dxa"/>
          </w:tcPr>
          <w:p w14:paraId="733B89FC" w14:textId="1E057B3C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080" w:type="dxa"/>
          </w:tcPr>
          <w:p w14:paraId="4E297F15" w14:textId="0F71D70D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170" w:type="dxa"/>
          </w:tcPr>
          <w:p w14:paraId="28FD304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310F7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2B50F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E4D4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76868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41514E3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7CF028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BA112D8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18122BAF" w14:textId="77777777" w:rsidTr="00267BEB">
        <w:tc>
          <w:tcPr>
            <w:tcW w:w="2340" w:type="dxa"/>
          </w:tcPr>
          <w:p w14:paraId="6D97FDEC" w14:textId="46C28088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Westra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&amp; Dozois, 2006</w:t>
            </w:r>
          </w:p>
        </w:tc>
        <w:tc>
          <w:tcPr>
            <w:tcW w:w="1080" w:type="dxa"/>
          </w:tcPr>
          <w:p w14:paraId="7AF52EE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148086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93683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1240D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4EC57C" w14:textId="56646134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41FAFB2A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826149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DAFDFF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44ED64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F7E8BC7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BEB" w:rsidRPr="000C58E3" w14:paraId="4F4833DE" w14:textId="77777777" w:rsidTr="00267BEB">
        <w:tc>
          <w:tcPr>
            <w:tcW w:w="2340" w:type="dxa"/>
          </w:tcPr>
          <w:p w14:paraId="0C22A9E0" w14:textId="4130F578" w:rsidR="00267BEB" w:rsidRPr="000C58E3" w:rsidRDefault="00267BEB" w:rsidP="003326A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Westra</w:t>
            </w:r>
            <w:proofErr w:type="spellEnd"/>
            <w:r w:rsidRPr="000C58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et al., 2009</w:t>
            </w:r>
          </w:p>
        </w:tc>
        <w:tc>
          <w:tcPr>
            <w:tcW w:w="1080" w:type="dxa"/>
          </w:tcPr>
          <w:p w14:paraId="28DBACE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5BC91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9FD08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10B52B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032DCF" w14:textId="55CEA22B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8E3">
              <w:rPr>
                <w:rFonts w:ascii="Segoe UI Symbol" w:hAnsi="Segoe UI Symbol" w:cs="Segoe UI Symbol"/>
                <w:b/>
                <w:bCs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1260" w:type="dxa"/>
          </w:tcPr>
          <w:p w14:paraId="660102FD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DC84D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E21422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2B543C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64B739E" w14:textId="77777777" w:rsidR="00267BEB" w:rsidRPr="000C58E3" w:rsidRDefault="00267BEB" w:rsidP="0079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FA9EAC" w14:textId="77777777" w:rsidR="0029317D" w:rsidRPr="000C58E3" w:rsidRDefault="0029317D" w:rsidP="00791B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B67D33" w14:textId="77777777" w:rsidR="0029317D" w:rsidRPr="000C58E3" w:rsidRDefault="0029317D" w:rsidP="0029317D">
      <w:pPr>
        <w:rPr>
          <w:rFonts w:ascii="Times New Roman" w:hAnsi="Times New Roman" w:cs="Times New Roman"/>
          <w:sz w:val="20"/>
          <w:szCs w:val="20"/>
        </w:rPr>
      </w:pPr>
    </w:p>
    <w:sectPr w:rsidR="0029317D" w:rsidRPr="000C58E3" w:rsidSect="002B4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61"/>
    <w:rsid w:val="00024F9D"/>
    <w:rsid w:val="00047D1A"/>
    <w:rsid w:val="000C1F34"/>
    <w:rsid w:val="000C58E3"/>
    <w:rsid w:val="000C67F8"/>
    <w:rsid w:val="000F1D83"/>
    <w:rsid w:val="00224F1B"/>
    <w:rsid w:val="00267BEB"/>
    <w:rsid w:val="00274136"/>
    <w:rsid w:val="0029317D"/>
    <w:rsid w:val="002B47F9"/>
    <w:rsid w:val="00322394"/>
    <w:rsid w:val="003326A2"/>
    <w:rsid w:val="0038112E"/>
    <w:rsid w:val="003C64E0"/>
    <w:rsid w:val="005B5B4F"/>
    <w:rsid w:val="00642DFA"/>
    <w:rsid w:val="006C682A"/>
    <w:rsid w:val="00701107"/>
    <w:rsid w:val="0073424F"/>
    <w:rsid w:val="00742F79"/>
    <w:rsid w:val="00754D10"/>
    <w:rsid w:val="00791BD7"/>
    <w:rsid w:val="009576AF"/>
    <w:rsid w:val="00A07369"/>
    <w:rsid w:val="00A200F3"/>
    <w:rsid w:val="00A5138B"/>
    <w:rsid w:val="00AB2F1E"/>
    <w:rsid w:val="00BE1AE1"/>
    <w:rsid w:val="00BF016A"/>
    <w:rsid w:val="00C241A3"/>
    <w:rsid w:val="00C60C50"/>
    <w:rsid w:val="00CE4072"/>
    <w:rsid w:val="00DE3DC1"/>
    <w:rsid w:val="00F15E61"/>
    <w:rsid w:val="00F17CF6"/>
    <w:rsid w:val="00F359C0"/>
    <w:rsid w:val="00F4097D"/>
    <w:rsid w:val="00FD1A2B"/>
    <w:rsid w:val="00FD5B36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1EA6"/>
  <w15:chartTrackingRefBased/>
  <w15:docId w15:val="{6C24BFDD-FA3B-43BA-BA23-4CBA925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Bijayalaxmi Biswal</dc:creator>
  <cp:keywords/>
  <dc:description/>
  <cp:lastModifiedBy>Abhijit Nadkarni</cp:lastModifiedBy>
  <cp:revision>38</cp:revision>
  <dcterms:created xsi:type="dcterms:W3CDTF">2023-07-05T15:25:00Z</dcterms:created>
  <dcterms:modified xsi:type="dcterms:W3CDTF">2023-11-10T04:59:00Z</dcterms:modified>
</cp:coreProperties>
</file>