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64F0" w14:textId="77777777" w:rsidR="00D91AC7" w:rsidRDefault="00D91AC7" w:rsidP="00D91AC7">
      <w:pPr>
        <w:rPr>
          <w:rFonts w:ascii="Arial" w:hAnsi="Arial" w:cs="Arial"/>
          <w:b/>
          <w:bCs/>
          <w:sz w:val="18"/>
          <w:szCs w:val="18"/>
        </w:rPr>
      </w:pPr>
      <w:r w:rsidRPr="00D91AC7">
        <w:rPr>
          <w:rFonts w:ascii="Arial" w:hAnsi="Arial" w:cs="Arial"/>
          <w:b/>
          <w:bCs/>
          <w:sz w:val="18"/>
          <w:szCs w:val="18"/>
        </w:rPr>
        <w:t>Supplementary Table 1</w:t>
      </w:r>
    </w:p>
    <w:p w14:paraId="51D14B75" w14:textId="4226E60E" w:rsidR="00D91AC7" w:rsidRPr="00D91AC7" w:rsidRDefault="00D91AC7" w:rsidP="00D91AC7">
      <w:pPr>
        <w:rPr>
          <w:rFonts w:ascii="Arial" w:hAnsi="Arial" w:cs="Arial"/>
          <w:i/>
          <w:iCs/>
          <w:sz w:val="18"/>
          <w:szCs w:val="18"/>
        </w:rPr>
      </w:pPr>
      <w:r w:rsidRPr="00D91AC7">
        <w:rPr>
          <w:rFonts w:ascii="Arial" w:hAnsi="Arial" w:cs="Arial"/>
          <w:i/>
          <w:iCs/>
          <w:sz w:val="18"/>
          <w:szCs w:val="18"/>
        </w:rPr>
        <w:t>Search Terms</w:t>
      </w:r>
    </w:p>
    <w:tbl>
      <w:tblPr>
        <w:tblW w:w="0" w:type="auto"/>
        <w:tblCellMar>
          <w:top w:w="15" w:type="dxa"/>
          <w:left w:w="15" w:type="dxa"/>
          <w:bottom w:w="15" w:type="dxa"/>
          <w:right w:w="15" w:type="dxa"/>
        </w:tblCellMar>
        <w:tblLook w:val="04A0" w:firstRow="1" w:lastRow="0" w:firstColumn="1" w:lastColumn="0" w:noHBand="0" w:noVBand="1"/>
      </w:tblPr>
      <w:tblGrid>
        <w:gridCol w:w="1923"/>
        <w:gridCol w:w="11593"/>
      </w:tblGrid>
      <w:tr w:rsidR="00D91AC7" w:rsidRPr="00D91AC7" w14:paraId="127D14B4" w14:textId="77777777" w:rsidTr="00957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2221A" w14:textId="77777777" w:rsidR="00D91AC7" w:rsidRPr="00D91AC7" w:rsidRDefault="00D91AC7" w:rsidP="00D91AC7">
            <w:pPr>
              <w:rPr>
                <w:rFonts w:ascii="Arial" w:hAnsi="Arial" w:cs="Arial"/>
                <w:sz w:val="18"/>
                <w:szCs w:val="18"/>
              </w:rPr>
            </w:pPr>
            <w:r w:rsidRPr="00D91AC7">
              <w:rPr>
                <w:rFonts w:ascii="Arial" w:hAnsi="Arial" w:cs="Arial"/>
                <w:sz w:val="18"/>
                <w:szCs w:val="18"/>
              </w:rPr>
              <w:t>Pillar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33442" w14:textId="77777777" w:rsidR="00D91AC7" w:rsidRPr="00D91AC7" w:rsidRDefault="00D91AC7" w:rsidP="00D91AC7">
            <w:pPr>
              <w:rPr>
                <w:rFonts w:ascii="Arial" w:hAnsi="Arial" w:cs="Arial"/>
                <w:sz w:val="18"/>
                <w:szCs w:val="18"/>
              </w:rPr>
            </w:pPr>
            <w:r w:rsidRPr="00D91AC7">
              <w:rPr>
                <w:rFonts w:ascii="Arial" w:hAnsi="Arial" w:cs="Arial"/>
                <w:sz w:val="18"/>
                <w:szCs w:val="18"/>
              </w:rPr>
              <w:t>Search Terms (Keywords &amp; Mesh/heading Terms) </w:t>
            </w:r>
          </w:p>
          <w:p w14:paraId="2448A8B6" w14:textId="77777777" w:rsidR="00D91AC7" w:rsidRPr="00D91AC7" w:rsidRDefault="00D91AC7" w:rsidP="00D91AC7">
            <w:pPr>
              <w:rPr>
                <w:rFonts w:ascii="Arial" w:hAnsi="Arial" w:cs="Arial"/>
                <w:sz w:val="18"/>
                <w:szCs w:val="18"/>
              </w:rPr>
            </w:pPr>
            <w:r w:rsidRPr="00D91AC7">
              <w:rPr>
                <w:rFonts w:ascii="Arial" w:hAnsi="Arial" w:cs="Arial"/>
                <w:sz w:val="18"/>
                <w:szCs w:val="18"/>
              </w:rPr>
              <w:t xml:space="preserve">→ </w:t>
            </w:r>
            <w:proofErr w:type="gramStart"/>
            <w:r w:rsidRPr="00D91AC7">
              <w:rPr>
                <w:rFonts w:ascii="Arial" w:hAnsi="Arial" w:cs="Arial"/>
                <w:sz w:val="18"/>
                <w:szCs w:val="18"/>
              </w:rPr>
              <w:t>keyword.ti</w:t>
            </w:r>
            <w:proofErr w:type="gramEnd"/>
            <w:r w:rsidRPr="00D91AC7">
              <w:rPr>
                <w:rFonts w:ascii="Arial" w:hAnsi="Arial" w:cs="Arial"/>
                <w:sz w:val="18"/>
                <w:szCs w:val="18"/>
              </w:rPr>
              <w:t xml:space="preserve"> OR keyword.ab ORmesh.sh</w:t>
            </w:r>
          </w:p>
        </w:tc>
      </w:tr>
      <w:tr w:rsidR="00D91AC7" w:rsidRPr="00D91AC7" w14:paraId="1833E492" w14:textId="77777777" w:rsidTr="00957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FF4E9" w14:textId="77777777" w:rsidR="00D91AC7" w:rsidRPr="00D91AC7" w:rsidRDefault="00D91AC7" w:rsidP="00D91AC7">
            <w:pPr>
              <w:rPr>
                <w:rFonts w:ascii="Arial" w:hAnsi="Arial" w:cs="Arial"/>
                <w:sz w:val="18"/>
                <w:szCs w:val="18"/>
              </w:rPr>
            </w:pPr>
            <w:r w:rsidRPr="00D91AC7">
              <w:rPr>
                <w:rFonts w:ascii="Arial" w:hAnsi="Arial" w:cs="Arial"/>
                <w:sz w:val="18"/>
                <w:szCs w:val="18"/>
              </w:rPr>
              <w:t>LMIC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37F57" w14:textId="77777777" w:rsidR="00D91AC7" w:rsidRPr="00D91AC7" w:rsidRDefault="00D91AC7" w:rsidP="00D91AC7">
            <w:pPr>
              <w:rPr>
                <w:rFonts w:ascii="Arial" w:hAnsi="Arial" w:cs="Arial"/>
                <w:sz w:val="18"/>
                <w:szCs w:val="18"/>
              </w:rPr>
            </w:pPr>
            <w:r w:rsidRPr="00D91AC7">
              <w:rPr>
                <w:rFonts w:ascii="Arial" w:hAnsi="Arial" w:cs="Arial"/>
                <w:sz w:val="18"/>
                <w:szCs w:val="18"/>
              </w:rPr>
              <w:t>1. Developing countr$.ti OR Developing countr$.ab OR Developing World.ti OR Developing World.ab OR LMIC.ti OR LMIC.ab OR Low Income Countr$.ti OR Low Income Countr$.ab OR Low and Middle Income Countr$.ti OR Low and Middle Income Countr$.ab OR Middle Income countr$.ti OR Middle Income countr$.ab OR Third World Countr$.ti OR Third World Countr$.ab OR Underdeveloped Countr$.ti OR Underdeveloped Countr$.ab OR Developing countries.sh  </w:t>
            </w:r>
          </w:p>
          <w:p w14:paraId="1528E747" w14:textId="77777777" w:rsidR="00D91AC7" w:rsidRPr="00D91AC7" w:rsidRDefault="00D91AC7" w:rsidP="00D91AC7">
            <w:pPr>
              <w:rPr>
                <w:rFonts w:ascii="Arial" w:hAnsi="Arial" w:cs="Arial"/>
                <w:sz w:val="18"/>
                <w:szCs w:val="18"/>
              </w:rPr>
            </w:pPr>
          </w:p>
          <w:p w14:paraId="5D3D4AE2" w14:textId="77777777" w:rsidR="00D91AC7" w:rsidRPr="00D91AC7" w:rsidRDefault="00D91AC7" w:rsidP="00D91AC7">
            <w:pPr>
              <w:rPr>
                <w:rFonts w:ascii="Arial" w:hAnsi="Arial" w:cs="Arial"/>
                <w:sz w:val="18"/>
                <w:szCs w:val="18"/>
              </w:rPr>
            </w:pPr>
            <w:r w:rsidRPr="00D91AC7">
              <w:rPr>
                <w:rFonts w:ascii="Arial" w:hAnsi="Arial" w:cs="Arial"/>
                <w:sz w:val="18"/>
                <w:szCs w:val="18"/>
              </w:rPr>
              <w:t>2. (Africa or Asia or Caribbean or West Indies or South America or Latin America or Central America</w:t>
            </w:r>
            <w:proofErr w:type="gramStart"/>
            <w:r w:rsidRPr="00D91AC7">
              <w:rPr>
                <w:rFonts w:ascii="Arial" w:hAnsi="Arial" w:cs="Arial"/>
                <w:sz w:val="18"/>
                <w:szCs w:val="18"/>
              </w:rPr>
              <w:t>).ti</w:t>
            </w:r>
            <w:proofErr w:type="gramEnd"/>
            <w:r w:rsidRPr="00D91AC7">
              <w:rPr>
                <w:rFonts w:ascii="Arial" w:hAnsi="Arial" w:cs="Arial"/>
                <w:sz w:val="18"/>
                <w:szCs w:val="18"/>
              </w:rPr>
              <w:t>,ab.</w:t>
            </w:r>
          </w:p>
          <w:p w14:paraId="136EB3DE" w14:textId="77777777" w:rsidR="00D91AC7" w:rsidRPr="00D91AC7" w:rsidRDefault="00D91AC7" w:rsidP="00D91AC7">
            <w:pPr>
              <w:rPr>
                <w:rFonts w:ascii="Arial" w:hAnsi="Arial" w:cs="Arial"/>
                <w:sz w:val="18"/>
                <w:szCs w:val="18"/>
              </w:rPr>
            </w:pPr>
            <w:r w:rsidRPr="00D91AC7">
              <w:rPr>
                <w:rFonts w:ascii="Arial" w:hAnsi="Arial" w:cs="Arial"/>
                <w:sz w:val="18"/>
                <w:szCs w:val="18"/>
              </w:rPr>
              <w:t>3. (Afghanistan or Albania or Algeria or Angola or Antigua or Barbuda or Argentina or Armenia or Armenian or Aruba or Azerbaijan or Bahrain or Bangladesh or Barbados or Benin or Byelarus or Byelorussian or Belarus or Belorussian or Belorussia or Belize or Bhutan or Bolivia or Bosnia or Herzegovina or Hercegovina or Botswana or Brasil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d'Ivoire or Ivory Coast or Croatia or Cuba or Cyprus or Czechoslovakia or Czech Republic or Slovakia or Slovak Republic or Djibouti or French Somaliland or Dominica or Dominican Republic or East Timor or East Timur or Timor Leste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Northern Mariana Islands or Oman or Muscat or Pakistan or Palau or Palestine or Panama or Paraguay or Peru or Philippines or Philipines or Phillipines or Phillippines or Poland or Portugal or Puerto Rico or Romania or Rumania or Roumania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Tadjikistan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Rhodesia).ti,ab.</w:t>
            </w:r>
          </w:p>
          <w:p w14:paraId="18F7177B" w14:textId="77777777" w:rsidR="00D91AC7" w:rsidRPr="00D91AC7" w:rsidRDefault="00D91AC7" w:rsidP="00D91AC7">
            <w:pPr>
              <w:rPr>
                <w:rFonts w:ascii="Arial" w:hAnsi="Arial" w:cs="Arial"/>
                <w:sz w:val="18"/>
                <w:szCs w:val="18"/>
              </w:rPr>
            </w:pPr>
            <w:r w:rsidRPr="00D91AC7">
              <w:rPr>
                <w:rFonts w:ascii="Arial" w:hAnsi="Arial" w:cs="Arial"/>
                <w:sz w:val="18"/>
                <w:szCs w:val="18"/>
              </w:rPr>
              <w:t>4. ((developing or less* developed or under developed or underdeveloped or middle income or low* income or underserved or under served or deprived or poor*) adj (countr* or nation? or population? or world)</w:t>
            </w:r>
            <w:proofErr w:type="gramStart"/>
            <w:r w:rsidRPr="00D91AC7">
              <w:rPr>
                <w:rFonts w:ascii="Arial" w:hAnsi="Arial" w:cs="Arial"/>
                <w:sz w:val="18"/>
                <w:szCs w:val="18"/>
              </w:rPr>
              <w:t>).ti</w:t>
            </w:r>
            <w:proofErr w:type="gramEnd"/>
            <w:r w:rsidRPr="00D91AC7">
              <w:rPr>
                <w:rFonts w:ascii="Arial" w:hAnsi="Arial" w:cs="Arial"/>
                <w:sz w:val="18"/>
                <w:szCs w:val="18"/>
              </w:rPr>
              <w:t>,ab.</w:t>
            </w:r>
          </w:p>
          <w:p w14:paraId="5A4C7644" w14:textId="77777777" w:rsidR="00D91AC7" w:rsidRPr="00D91AC7" w:rsidRDefault="00D91AC7" w:rsidP="00D91AC7">
            <w:pPr>
              <w:rPr>
                <w:rFonts w:ascii="Arial" w:hAnsi="Arial" w:cs="Arial"/>
                <w:sz w:val="18"/>
                <w:szCs w:val="18"/>
              </w:rPr>
            </w:pPr>
            <w:r w:rsidRPr="00D91AC7">
              <w:rPr>
                <w:rFonts w:ascii="Arial" w:hAnsi="Arial" w:cs="Arial"/>
                <w:sz w:val="18"/>
                <w:szCs w:val="18"/>
              </w:rPr>
              <w:lastRenderedPageBreak/>
              <w:t>5. ((developing or less* developed or under developed or underdeveloped or middle income or low* income) adj (economy or economies)</w:t>
            </w:r>
            <w:proofErr w:type="gramStart"/>
            <w:r w:rsidRPr="00D91AC7">
              <w:rPr>
                <w:rFonts w:ascii="Arial" w:hAnsi="Arial" w:cs="Arial"/>
                <w:sz w:val="18"/>
                <w:szCs w:val="18"/>
              </w:rPr>
              <w:t>).ti</w:t>
            </w:r>
            <w:proofErr w:type="gramEnd"/>
            <w:r w:rsidRPr="00D91AC7">
              <w:rPr>
                <w:rFonts w:ascii="Arial" w:hAnsi="Arial" w:cs="Arial"/>
                <w:sz w:val="18"/>
                <w:szCs w:val="18"/>
              </w:rPr>
              <w:t>,ab.</w:t>
            </w:r>
          </w:p>
          <w:p w14:paraId="4261EB77" w14:textId="77777777" w:rsidR="00D91AC7" w:rsidRPr="00D91AC7" w:rsidRDefault="00D91AC7" w:rsidP="00D91AC7">
            <w:pPr>
              <w:rPr>
                <w:rFonts w:ascii="Arial" w:hAnsi="Arial" w:cs="Arial"/>
                <w:sz w:val="18"/>
                <w:szCs w:val="18"/>
              </w:rPr>
            </w:pPr>
            <w:r w:rsidRPr="00D91AC7">
              <w:rPr>
                <w:rFonts w:ascii="Arial" w:hAnsi="Arial" w:cs="Arial"/>
                <w:sz w:val="18"/>
                <w:szCs w:val="18"/>
              </w:rPr>
              <w:t>6. (low adj3 middle adj3 countr*</w:t>
            </w:r>
            <w:proofErr w:type="gramStart"/>
            <w:r w:rsidRPr="00D91AC7">
              <w:rPr>
                <w:rFonts w:ascii="Arial" w:hAnsi="Arial" w:cs="Arial"/>
                <w:sz w:val="18"/>
                <w:szCs w:val="18"/>
              </w:rPr>
              <w:t>).ti</w:t>
            </w:r>
            <w:proofErr w:type="gramEnd"/>
            <w:r w:rsidRPr="00D91AC7">
              <w:rPr>
                <w:rFonts w:ascii="Arial" w:hAnsi="Arial" w:cs="Arial"/>
                <w:sz w:val="18"/>
                <w:szCs w:val="18"/>
              </w:rPr>
              <w:t>,ab.</w:t>
            </w:r>
          </w:p>
          <w:p w14:paraId="41930920" w14:textId="77777777" w:rsidR="00D91AC7" w:rsidRPr="00D91AC7" w:rsidRDefault="00D91AC7" w:rsidP="00D91AC7">
            <w:pPr>
              <w:rPr>
                <w:rFonts w:ascii="Arial" w:hAnsi="Arial" w:cs="Arial"/>
                <w:sz w:val="18"/>
                <w:szCs w:val="18"/>
              </w:rPr>
            </w:pPr>
            <w:r w:rsidRPr="00D91AC7">
              <w:rPr>
                <w:rFonts w:ascii="Arial" w:hAnsi="Arial" w:cs="Arial"/>
                <w:sz w:val="18"/>
                <w:szCs w:val="18"/>
              </w:rPr>
              <w:t>7. (lmic or lmics or third world or lami countr*</w:t>
            </w:r>
            <w:proofErr w:type="gramStart"/>
            <w:r w:rsidRPr="00D91AC7">
              <w:rPr>
                <w:rFonts w:ascii="Arial" w:hAnsi="Arial" w:cs="Arial"/>
                <w:sz w:val="18"/>
                <w:szCs w:val="18"/>
              </w:rPr>
              <w:t>).ti</w:t>
            </w:r>
            <w:proofErr w:type="gramEnd"/>
            <w:r w:rsidRPr="00D91AC7">
              <w:rPr>
                <w:rFonts w:ascii="Arial" w:hAnsi="Arial" w:cs="Arial"/>
                <w:sz w:val="18"/>
                <w:szCs w:val="18"/>
              </w:rPr>
              <w:t>,ab.</w:t>
            </w:r>
          </w:p>
          <w:p w14:paraId="40D1E2BF" w14:textId="77777777" w:rsidR="00D91AC7" w:rsidRPr="00D91AC7" w:rsidRDefault="00D91AC7" w:rsidP="00D91AC7">
            <w:pPr>
              <w:rPr>
                <w:rFonts w:ascii="Arial" w:hAnsi="Arial" w:cs="Arial"/>
                <w:sz w:val="18"/>
                <w:szCs w:val="18"/>
              </w:rPr>
            </w:pPr>
            <w:r w:rsidRPr="00D91AC7">
              <w:rPr>
                <w:rFonts w:ascii="Arial" w:hAnsi="Arial" w:cs="Arial"/>
                <w:sz w:val="18"/>
                <w:szCs w:val="18"/>
              </w:rPr>
              <w:t>8. transitional countr</w:t>
            </w:r>
            <w:proofErr w:type="gramStart"/>
            <w:r w:rsidRPr="00D91AC7">
              <w:rPr>
                <w:rFonts w:ascii="Arial" w:hAnsi="Arial" w:cs="Arial"/>
                <w:sz w:val="18"/>
                <w:szCs w:val="18"/>
              </w:rPr>
              <w:t>*.ti</w:t>
            </w:r>
            <w:proofErr w:type="gramEnd"/>
            <w:r w:rsidRPr="00D91AC7">
              <w:rPr>
                <w:rFonts w:ascii="Arial" w:hAnsi="Arial" w:cs="Arial"/>
                <w:sz w:val="18"/>
                <w:szCs w:val="18"/>
              </w:rPr>
              <w:t>,ab.</w:t>
            </w:r>
          </w:p>
          <w:p w14:paraId="4EF49639" w14:textId="77777777" w:rsidR="00D91AC7" w:rsidRPr="00D91AC7" w:rsidRDefault="00D91AC7" w:rsidP="00D91AC7">
            <w:pPr>
              <w:rPr>
                <w:rFonts w:ascii="Arial" w:hAnsi="Arial" w:cs="Arial"/>
                <w:sz w:val="18"/>
                <w:szCs w:val="18"/>
              </w:rPr>
            </w:pPr>
            <w:r w:rsidRPr="00D91AC7">
              <w:rPr>
                <w:rFonts w:ascii="Arial" w:hAnsi="Arial" w:cs="Arial"/>
                <w:sz w:val="18"/>
                <w:szCs w:val="18"/>
              </w:rPr>
              <w:t>9. or/1-8</w:t>
            </w:r>
          </w:p>
        </w:tc>
      </w:tr>
      <w:tr w:rsidR="00D91AC7" w:rsidRPr="00D91AC7" w14:paraId="2D4D4DF6" w14:textId="77777777" w:rsidTr="00957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4830B" w14:textId="77777777" w:rsidR="00D91AC7" w:rsidRPr="00D91AC7" w:rsidRDefault="00D91AC7" w:rsidP="00D91AC7">
            <w:pPr>
              <w:rPr>
                <w:rFonts w:ascii="Arial" w:hAnsi="Arial" w:cs="Arial"/>
                <w:sz w:val="18"/>
                <w:szCs w:val="18"/>
              </w:rPr>
            </w:pPr>
            <w:r w:rsidRPr="00D91AC7">
              <w:rPr>
                <w:rFonts w:ascii="Arial" w:hAnsi="Arial" w:cs="Arial"/>
                <w:sz w:val="18"/>
                <w:szCs w:val="18"/>
              </w:rPr>
              <w:lastRenderedPageBreak/>
              <w:t>Intervention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3F3D9" w14:textId="77777777" w:rsidR="00D91AC7" w:rsidRPr="00D91AC7" w:rsidRDefault="00D91AC7" w:rsidP="00D91AC7">
            <w:pPr>
              <w:rPr>
                <w:rFonts w:ascii="Arial" w:hAnsi="Arial" w:cs="Arial"/>
                <w:sz w:val="18"/>
                <w:szCs w:val="18"/>
              </w:rPr>
            </w:pPr>
            <w:r w:rsidRPr="00D91AC7">
              <w:rPr>
                <w:rFonts w:ascii="Arial" w:hAnsi="Arial" w:cs="Arial"/>
                <w:sz w:val="18"/>
                <w:szCs w:val="18"/>
              </w:rPr>
              <w:t>Acceptance and Commitment Therapy.ti OR Acceptance and Commitment Therapy.ab OR Behavior Therapy.ti OR Behavior Therapy.ab OR Clinical Trial$.ti OR Clinical Trial$.ab OR Alcoholics Anonymous.ti OR Alcoholics Anonymous.ab OR Clinical Study.ti OR Clinical Study.ab OR Cognitive Behavioral Therapy.ti OR Cognitive Behavioral Therapy.ab OR Cognitive Therapy.ti OR Cognitive Therapy.ab OR Community Counseling.ti OR Community Counseling.ab OR Community Mental Health.ti OR Community Mental Health.ab OR Community Mental Health Service$.ti OR Community Mental Health Service$.ab OR Community Psychiatry.ti OR Community Psychiatry.ab OR Community Psychology.ti OR Community Psychology.ab OR Counseling.ti OR Counseling.ab OR Counseling Psycholog$.ti OR Counseling Psycholog$.ab OR Couples Psychotherapy.ti OR Couples Psychotherapy.ab OR Crisis Intervention$.ti OR Crisis Intervention$.ab OR Dialectical Behavior Therapy.ti OR Dialectical Behavior Therapy.ab OR Domestic Abuse Intervention Project.ti OR Domestic Abuse Intervention Project.ab OR Duluth Model.ti OR Duluth Model.ab OR Early Intervention$.ti OR Early Intervention$.ab OR Family Therapy.ti OR Family Therapy.ab OR Group Counseling.ti OR Group Counseling.ab OR Group Psychotherapy.ti OR Group Psychotherapy.ab OR Interpersonal Therapy.ti OR Interpersonal Therapy.ab OR Intervention$.ti OR Intervention$.ab OR Intervention Study.ti OR Intervention Study.ab OR Mental Health Program$.ti OR Mental Health Program$.ab OR Mental Health Service$.ti OR Mental Health Service$.ab OR Mindfulness.ti OR Mindfulness.ab OR Motivational Interviewing.ti OR Motivational Interviewing.ab OR Narcotics Anonymous.ti OR Narcotics Anonymous.ab OR Narrative Therapy.ti OR Narrative Therapy.ab OR Randomized Clinical Trial$.ti OR Randomized Clinical Trial$.ab OR Randomized Control Trial$.ti OR Randomized Control Trial$.ab OR Randomized Controlled Trial$.ti OR Randomized Controlled Trial$.ab OR Psychoeducation.ti</w:t>
            </w:r>
          </w:p>
          <w:p w14:paraId="7A9E7DCE" w14:textId="77777777" w:rsidR="00D91AC7" w:rsidRPr="00D91AC7" w:rsidRDefault="00D91AC7" w:rsidP="00D91AC7">
            <w:pPr>
              <w:rPr>
                <w:rFonts w:ascii="Arial" w:hAnsi="Arial" w:cs="Arial"/>
                <w:sz w:val="18"/>
                <w:szCs w:val="18"/>
              </w:rPr>
            </w:pPr>
            <w:r w:rsidRPr="00D91AC7">
              <w:rPr>
                <w:rFonts w:ascii="Arial" w:hAnsi="Arial" w:cs="Arial"/>
                <w:sz w:val="18"/>
                <w:szCs w:val="18"/>
              </w:rPr>
              <w:t> OR Psychoeducation.ab OR Psychological Techniques.ti OR Psychological Techniques.ab OR Psychosocial Intervention$.ti OR Psychosocial Intervention$.ab OR Psychotherapeutic Outcome$.ti OR Psychotherapeutic Outcome$.ab OR Psychotherapeutic Techniques.ti OR Psychotherapeutic Techniques.ab OR Psychotherapy.ti OR Psychotherapy.ab OR Therapeutic Process$.ti OR Therapeutic Process$.ab OR Therapy.ti OR Therapy.ab OR Treatment$.ti OR Treatment$.ab OR intervention.sh OR mental health programs.sh OR treatment.sh OR Treatment Effectiveness Evaluation.sh OR Mental Health Program Evaluation.sh OR Treatment Outcomes.sh</w:t>
            </w:r>
          </w:p>
        </w:tc>
      </w:tr>
      <w:tr w:rsidR="00D91AC7" w:rsidRPr="00D91AC7" w14:paraId="672C83D1" w14:textId="77777777" w:rsidTr="00957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48F17" w14:textId="77777777" w:rsidR="00D91AC7" w:rsidRPr="00D91AC7" w:rsidRDefault="00D91AC7" w:rsidP="00D91AC7">
            <w:pPr>
              <w:rPr>
                <w:rFonts w:ascii="Arial" w:hAnsi="Arial" w:cs="Arial"/>
                <w:sz w:val="18"/>
                <w:szCs w:val="18"/>
              </w:rPr>
            </w:pPr>
            <w:r w:rsidRPr="00D91AC7">
              <w:rPr>
                <w:rFonts w:ascii="Arial" w:hAnsi="Arial" w:cs="Arial"/>
                <w:sz w:val="18"/>
                <w:szCs w:val="18"/>
              </w:rPr>
              <w:t>Mental Illness/Substance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22C16" w14:textId="77777777" w:rsidR="00D91AC7" w:rsidRPr="00D91AC7" w:rsidRDefault="00D91AC7" w:rsidP="00D91AC7">
            <w:pPr>
              <w:rPr>
                <w:rFonts w:ascii="Arial" w:hAnsi="Arial" w:cs="Arial"/>
                <w:sz w:val="18"/>
                <w:szCs w:val="18"/>
              </w:rPr>
            </w:pPr>
            <w:r w:rsidRPr="00D91AC7">
              <w:rPr>
                <w:rFonts w:ascii="Arial" w:hAnsi="Arial" w:cs="Arial"/>
                <w:sz w:val="18"/>
                <w:szCs w:val="18"/>
              </w:rPr>
              <w:t>Affective Disorder$.ti OR Affective Disorder$.ab OR Affective Symptom$.ti OR Affective Symptom$.ab OR Anxiety.ti OR Anxiety.ab OR Anxiety Disorder$.ti OR Anxiety Disorder$.ab OR Behavior Disorder$.ti OR Behavior Disorder$.ab OR Depression.ti OR Depression.ab OR Dysthymic Disorder$.ti OR Dysthymic Disorder$.ab OR Major Depression.ti OR Major Depression.ab OR Mental Disorder$.ti OR Mental Disorder$.ab OR Mental Health.ti OR Mental Health.ab OR Mental Illness.ti OR Mental Illness.ab OR Neurosis.ti OR Neurosis.ab OR Neurotic Disorder$.ti OR Neurotic Disorder$.ab OR Post-traumatic stress disorder$.ti OR Post-traumatic stress disorder$.ab OR Post-Traumatic Stress.ti OR Post-Traumatic Stress.ab OR Posttraumatic Stress Disorder$.ti OR Posttraumatic Stress Disorder$.ab OR PTSD.ti OR PTSD.ab OR Stress Disorder$.ti OR Stress Disorder$.ab OR Suicid$.ti OR Suicid$.ab OR SUMIC Syndemic.ti OR SUMIC Syndemic.ab OR Syndemic.ti OR Syndemic.ab OR Sava Syndemic.ti OR Sava Syndemic.ab OR common mental disorder*.ti OR common mental disorder*.ab OR mental distress.ti OR mental distress.ab OR stress.ti OR stress.ab OR idioms of stress.ti OR idioms of stress.ab OR mental disorders.sh OR mental health.sh </w:t>
            </w:r>
          </w:p>
          <w:p w14:paraId="75C233D0" w14:textId="77777777" w:rsidR="00D91AC7" w:rsidRPr="00D91AC7" w:rsidRDefault="00D91AC7" w:rsidP="00D91AC7">
            <w:pPr>
              <w:rPr>
                <w:rFonts w:ascii="Arial" w:hAnsi="Arial" w:cs="Arial"/>
                <w:sz w:val="18"/>
                <w:szCs w:val="18"/>
              </w:rPr>
            </w:pPr>
            <w:r w:rsidRPr="00D91AC7">
              <w:rPr>
                <w:rFonts w:ascii="Arial" w:hAnsi="Arial" w:cs="Arial"/>
                <w:sz w:val="18"/>
                <w:szCs w:val="18"/>
              </w:rPr>
              <w:lastRenderedPageBreak/>
              <w:t>OR</w:t>
            </w:r>
          </w:p>
          <w:p w14:paraId="364A9B17" w14:textId="77777777" w:rsidR="00D91AC7" w:rsidRPr="00D91AC7" w:rsidRDefault="00D91AC7" w:rsidP="00D91AC7">
            <w:pPr>
              <w:rPr>
                <w:rFonts w:ascii="Arial" w:hAnsi="Arial" w:cs="Arial"/>
                <w:sz w:val="18"/>
                <w:szCs w:val="18"/>
              </w:rPr>
            </w:pPr>
            <w:r w:rsidRPr="00D91AC7">
              <w:rPr>
                <w:rFonts w:ascii="Arial" w:hAnsi="Arial" w:cs="Arial"/>
                <w:sz w:val="18"/>
                <w:szCs w:val="18"/>
              </w:rPr>
              <w:t>Alcohol$.ti OR Alcohol$.ab OR Alcohol addiction.ti OR Alcohol addiction.ab OR Alcohol consumption.ti OR Alcohol consumption.ab OR Alcohol dependenc$.ti OR Alcohol dependenc$.ab OR Alcohol disorder.ti OR Alcohol disorder.ab OR Cannabis.ti OR Cannabis.ab OR Cannabis addiction.ti OR Cannabis addiction.ab OR Cannabis dependenc$.ti OR Cannabis dependenc$.ab OR Cocaine.ti OR Cocaine.ab OR Cocaine addiction.ti OR Cocaine addiction.ab OR Cocaine dependenc$.ti OR Cocaine dependenc$.ab OR Crack addiction.ti OR Crack addiction.ab OR Crack dependenc$.ti OR Crack dependenc$.ab OR Drug$.ti OR Drug$.ab OR Drug Addiction.ti OR Drug Addiction.ab OR Drug Dependenc$.ti OR Drug Dependenc$.ab OR Heroin.ti OR Heroin.ab OR Heroin addiction.ti OR Heroin addiction.ab OR Heroin dependenc$.ti OR Heroin dependenc$.ab OR Khat.ti OR Khat.ab OR Khat addiction.ti OR Khat addiction.ab OR Khat dependenc$.ti OR Khat dependenc$.ab OR Marijuana.ti OR Marijuana.ab OR Marijuana addiction.ti OR Marijuana addiction.ab OR Marijuana dependenc$.ti OR Marijuana dependenc$.ab OR Meth.ti OR Meth.ab OR Meth addiction.ti OR Meth addiction.ab OR Meth dependenc$.ti OR Meth dependenc$.ab OR Methamphetamine.ti OR Methamphetamine.ab OR Methamphetamine dependenc$.ti OR Methamphetamine dependenc$.ab OR Methamphetamine addiction.ti OR Methamphetamine addiction.ab OR Narcotic$.ti OR Narcotic$.ab OR Narcotic addiction.ti OR Narcotic addiction.ab OR Narcotic dependenc$.ti OR Narcotic dependenc$.ab OR Opioids.ti OR Opioids.ab OR Opioid addiction.ti OR Opioid addiction.ab OR Opioid dependenc$.ti OR Opioid dependenc$.ab OR Stimulant.ti OR Stimulant.ab OR Substance Abuse.ti OR Substance Abuse.ab OR drug abuse.sh OR Alcoholism.sh OR Drug Addiction.sh OR “Substance Use Disorder”.sh</w:t>
            </w:r>
          </w:p>
        </w:tc>
      </w:tr>
      <w:tr w:rsidR="00D91AC7" w:rsidRPr="00D91AC7" w14:paraId="707F9450" w14:textId="77777777" w:rsidTr="009577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9C730" w14:textId="77777777" w:rsidR="00D91AC7" w:rsidRPr="00D91AC7" w:rsidRDefault="00D91AC7" w:rsidP="00D91AC7">
            <w:pPr>
              <w:rPr>
                <w:rFonts w:ascii="Arial" w:hAnsi="Arial" w:cs="Arial"/>
                <w:sz w:val="18"/>
                <w:szCs w:val="18"/>
              </w:rPr>
            </w:pPr>
            <w:r w:rsidRPr="00D91AC7">
              <w:rPr>
                <w:rFonts w:ascii="Arial" w:hAnsi="Arial" w:cs="Arial"/>
                <w:sz w:val="18"/>
                <w:szCs w:val="18"/>
              </w:rPr>
              <w:lastRenderedPageBreak/>
              <w:t>Family Violence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B433F" w14:textId="77777777" w:rsidR="00D91AC7" w:rsidRPr="00D91AC7" w:rsidRDefault="00D91AC7" w:rsidP="00D91AC7">
            <w:pPr>
              <w:rPr>
                <w:rFonts w:ascii="Arial" w:hAnsi="Arial" w:cs="Arial"/>
                <w:sz w:val="18"/>
                <w:szCs w:val="18"/>
              </w:rPr>
            </w:pPr>
            <w:r w:rsidRPr="00D91AC7">
              <w:rPr>
                <w:rFonts w:ascii="Arial" w:hAnsi="Arial" w:cs="Arial"/>
                <w:sz w:val="18"/>
                <w:szCs w:val="18"/>
              </w:rPr>
              <w:t>Child Abuse.ti OR Child Abuse.ab OR Domestic Violence.ti OR Domestic Violence.ab OR Family Conflict.ti OR Family Conflict.ab OR Familial Conflict.ti OR Familial Conflict.ab OR Family Functioning.ti OR Family Functioning.ab OR Family Violence.ti OR Family Violence.ab OR Household Violence.ti OR Household Violence.ab OR Interpersonal Violence.ti OR Interpersonal Violence.ab OR Marital Rape.ti OR Marital Rape.ab OR Partner Violence.ti OR Partner Violence.ab OR Domestic Violence.sh OR Family Conflict.sh OR Partner Abuse.sh</w:t>
            </w:r>
          </w:p>
        </w:tc>
      </w:tr>
    </w:tbl>
    <w:p w14:paraId="6969A564" w14:textId="77777777" w:rsidR="00D91AC7" w:rsidRPr="00D91AC7" w:rsidRDefault="00D91AC7" w:rsidP="00D91AC7">
      <w:pPr>
        <w:rPr>
          <w:rFonts w:ascii="Arial" w:hAnsi="Arial" w:cs="Arial"/>
          <w:b/>
          <w:sz w:val="18"/>
          <w:szCs w:val="18"/>
        </w:rPr>
      </w:pPr>
    </w:p>
    <w:p w14:paraId="6D90660A" w14:textId="7F3E4F5A" w:rsidR="003D6B9E" w:rsidRPr="006C64B3" w:rsidRDefault="00DA03D7" w:rsidP="00DA03D7">
      <w:pPr>
        <w:rPr>
          <w:rFonts w:ascii="Arial" w:hAnsi="Arial" w:cs="Arial"/>
          <w:b/>
          <w:sz w:val="18"/>
          <w:szCs w:val="18"/>
        </w:rPr>
      </w:pPr>
      <w:r w:rsidRPr="006C64B3">
        <w:rPr>
          <w:rFonts w:ascii="Arial" w:hAnsi="Arial" w:cs="Arial"/>
          <w:b/>
          <w:sz w:val="18"/>
          <w:szCs w:val="18"/>
        </w:rPr>
        <w:t xml:space="preserve">Supplementary Table </w:t>
      </w:r>
      <w:r w:rsidR="00E94F57">
        <w:rPr>
          <w:rFonts w:ascii="Arial" w:hAnsi="Arial" w:cs="Arial"/>
          <w:b/>
          <w:sz w:val="18"/>
          <w:szCs w:val="18"/>
        </w:rPr>
        <w:t>2</w:t>
      </w:r>
    </w:p>
    <w:p w14:paraId="64EBBD7B" w14:textId="69794D1E" w:rsidR="00DA03D7" w:rsidRPr="003D6B9E" w:rsidRDefault="00DA03D7" w:rsidP="00DA03D7">
      <w:pPr>
        <w:rPr>
          <w:rFonts w:ascii="Arial" w:hAnsi="Arial" w:cs="Arial"/>
          <w:b/>
          <w:i/>
          <w:iCs/>
          <w:sz w:val="18"/>
          <w:szCs w:val="18"/>
        </w:rPr>
      </w:pPr>
      <w:r w:rsidRPr="003D6B9E">
        <w:rPr>
          <w:rFonts w:ascii="Arial" w:hAnsi="Arial" w:cs="Arial"/>
          <w:bCs/>
          <w:i/>
          <w:iCs/>
          <w:sz w:val="18"/>
          <w:szCs w:val="18"/>
        </w:rPr>
        <w:t>Characteristics of Included Studies and Interventions</w:t>
      </w:r>
    </w:p>
    <w:tbl>
      <w:tblPr>
        <w:tblStyle w:val="TableGrid"/>
        <w:tblW w:w="1317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317"/>
        <w:gridCol w:w="1288"/>
        <w:gridCol w:w="1080"/>
        <w:gridCol w:w="1913"/>
        <w:gridCol w:w="967"/>
        <w:gridCol w:w="1643"/>
        <w:gridCol w:w="1057"/>
        <w:gridCol w:w="1170"/>
        <w:gridCol w:w="1350"/>
        <w:gridCol w:w="1391"/>
      </w:tblGrid>
      <w:tr w:rsidR="00DA03D7" w:rsidRPr="00D63456" w14:paraId="5CD22D82" w14:textId="77777777" w:rsidTr="00065B47">
        <w:tc>
          <w:tcPr>
            <w:tcW w:w="1317" w:type="dxa"/>
          </w:tcPr>
          <w:p w14:paraId="42D10A06" w14:textId="77777777" w:rsidR="00DA03D7" w:rsidRPr="00D63456" w:rsidRDefault="00DA03D7" w:rsidP="00D469A5">
            <w:pPr>
              <w:jc w:val="center"/>
              <w:rPr>
                <w:rFonts w:ascii="Arial" w:hAnsi="Arial" w:cs="Arial"/>
                <w:b/>
                <w:sz w:val="18"/>
                <w:szCs w:val="18"/>
              </w:rPr>
            </w:pPr>
            <w:r w:rsidRPr="00D63456">
              <w:rPr>
                <w:rFonts w:ascii="Arial" w:hAnsi="Arial" w:cs="Arial"/>
                <w:b/>
                <w:sz w:val="18"/>
                <w:szCs w:val="18"/>
              </w:rPr>
              <w:t>Authors, Year</w:t>
            </w:r>
          </w:p>
        </w:tc>
        <w:tc>
          <w:tcPr>
            <w:tcW w:w="1288" w:type="dxa"/>
          </w:tcPr>
          <w:p w14:paraId="687A690F" w14:textId="77777777" w:rsidR="00DA03D7" w:rsidRPr="00D63456" w:rsidRDefault="00DA03D7" w:rsidP="00D469A5">
            <w:pPr>
              <w:jc w:val="center"/>
              <w:rPr>
                <w:rFonts w:ascii="Arial" w:hAnsi="Arial" w:cs="Arial"/>
                <w:b/>
                <w:sz w:val="18"/>
                <w:szCs w:val="18"/>
              </w:rPr>
            </w:pPr>
            <w:r w:rsidRPr="00D63456">
              <w:rPr>
                <w:rFonts w:ascii="Arial" w:hAnsi="Arial" w:cs="Arial"/>
                <w:b/>
                <w:sz w:val="18"/>
                <w:szCs w:val="18"/>
              </w:rPr>
              <w:t>Country</w:t>
            </w:r>
          </w:p>
        </w:tc>
        <w:tc>
          <w:tcPr>
            <w:tcW w:w="1080" w:type="dxa"/>
          </w:tcPr>
          <w:p w14:paraId="3B1D5F55" w14:textId="77777777" w:rsidR="00DA03D7" w:rsidRPr="00D63456" w:rsidRDefault="00DA03D7" w:rsidP="00D469A5">
            <w:pPr>
              <w:jc w:val="center"/>
              <w:rPr>
                <w:rFonts w:ascii="Arial" w:hAnsi="Arial" w:cs="Arial"/>
                <w:b/>
                <w:sz w:val="18"/>
                <w:szCs w:val="18"/>
              </w:rPr>
            </w:pPr>
            <w:r w:rsidRPr="00D63456">
              <w:rPr>
                <w:rFonts w:ascii="Arial" w:hAnsi="Arial" w:cs="Arial"/>
                <w:b/>
                <w:sz w:val="18"/>
                <w:szCs w:val="18"/>
              </w:rPr>
              <w:t>Design</w:t>
            </w:r>
          </w:p>
        </w:tc>
        <w:tc>
          <w:tcPr>
            <w:tcW w:w="1913" w:type="dxa"/>
          </w:tcPr>
          <w:p w14:paraId="70DF1585" w14:textId="77777777" w:rsidR="00DA03D7" w:rsidRPr="00D63456" w:rsidRDefault="00DA03D7" w:rsidP="00D469A5">
            <w:pPr>
              <w:jc w:val="center"/>
              <w:rPr>
                <w:rFonts w:ascii="Arial" w:hAnsi="Arial" w:cs="Arial"/>
                <w:b/>
                <w:sz w:val="18"/>
                <w:szCs w:val="18"/>
              </w:rPr>
            </w:pPr>
            <w:r w:rsidRPr="00D63456">
              <w:rPr>
                <w:rFonts w:ascii="Arial" w:hAnsi="Arial" w:cs="Arial"/>
                <w:b/>
                <w:sz w:val="18"/>
                <w:szCs w:val="18"/>
              </w:rPr>
              <w:t>Population</w:t>
            </w:r>
          </w:p>
        </w:tc>
        <w:tc>
          <w:tcPr>
            <w:tcW w:w="967" w:type="dxa"/>
          </w:tcPr>
          <w:p w14:paraId="394980C2" w14:textId="77777777" w:rsidR="00DA03D7" w:rsidRPr="00D63456" w:rsidRDefault="00DA03D7" w:rsidP="00D469A5">
            <w:pPr>
              <w:jc w:val="center"/>
              <w:rPr>
                <w:rFonts w:ascii="Arial" w:hAnsi="Arial" w:cs="Arial"/>
                <w:b/>
                <w:sz w:val="18"/>
                <w:szCs w:val="18"/>
              </w:rPr>
            </w:pPr>
            <w:r w:rsidRPr="00D63456">
              <w:rPr>
                <w:rFonts w:ascii="Arial" w:hAnsi="Arial" w:cs="Arial"/>
                <w:b/>
                <w:sz w:val="18"/>
                <w:szCs w:val="18"/>
              </w:rPr>
              <w:t>Sample Size</w:t>
            </w:r>
          </w:p>
        </w:tc>
        <w:tc>
          <w:tcPr>
            <w:tcW w:w="1643" w:type="dxa"/>
          </w:tcPr>
          <w:p w14:paraId="53DD6C9D" w14:textId="51A1D2E2" w:rsidR="00DA03D7" w:rsidRPr="00D63456" w:rsidRDefault="00DA03D7" w:rsidP="00D469A5">
            <w:pPr>
              <w:jc w:val="center"/>
              <w:rPr>
                <w:rFonts w:ascii="Arial" w:hAnsi="Arial" w:cs="Arial"/>
                <w:b/>
                <w:sz w:val="18"/>
                <w:szCs w:val="18"/>
              </w:rPr>
            </w:pPr>
            <w:r w:rsidRPr="00D63456">
              <w:rPr>
                <w:rFonts w:ascii="Arial" w:hAnsi="Arial" w:cs="Arial"/>
                <w:b/>
                <w:sz w:val="18"/>
                <w:szCs w:val="18"/>
              </w:rPr>
              <w:t>Intervention</w:t>
            </w:r>
          </w:p>
        </w:tc>
        <w:tc>
          <w:tcPr>
            <w:tcW w:w="1057" w:type="dxa"/>
          </w:tcPr>
          <w:p w14:paraId="709CB094" w14:textId="77777777" w:rsidR="00DA03D7" w:rsidRPr="00D63456" w:rsidRDefault="00DA03D7" w:rsidP="00D469A5">
            <w:pPr>
              <w:jc w:val="center"/>
              <w:rPr>
                <w:rFonts w:ascii="Arial" w:hAnsi="Arial" w:cs="Arial"/>
                <w:b/>
                <w:sz w:val="18"/>
                <w:szCs w:val="18"/>
              </w:rPr>
            </w:pPr>
            <w:r w:rsidRPr="00D63456">
              <w:rPr>
                <w:rFonts w:ascii="Arial" w:hAnsi="Arial" w:cs="Arial"/>
                <w:b/>
                <w:sz w:val="18"/>
                <w:szCs w:val="18"/>
              </w:rPr>
              <w:t>Adapted</w:t>
            </w:r>
          </w:p>
        </w:tc>
        <w:tc>
          <w:tcPr>
            <w:tcW w:w="1170" w:type="dxa"/>
          </w:tcPr>
          <w:p w14:paraId="462F0D09" w14:textId="77777777" w:rsidR="00DA03D7" w:rsidRPr="00D63456" w:rsidRDefault="00DA03D7" w:rsidP="00D469A5">
            <w:pPr>
              <w:jc w:val="center"/>
              <w:rPr>
                <w:rFonts w:ascii="Arial" w:hAnsi="Arial" w:cs="Arial"/>
                <w:b/>
                <w:sz w:val="18"/>
                <w:szCs w:val="18"/>
              </w:rPr>
            </w:pPr>
            <w:r w:rsidRPr="00D63456">
              <w:rPr>
                <w:rFonts w:ascii="Arial" w:hAnsi="Arial" w:cs="Arial"/>
                <w:b/>
                <w:sz w:val="18"/>
                <w:szCs w:val="18"/>
              </w:rPr>
              <w:t>Format</w:t>
            </w:r>
          </w:p>
        </w:tc>
        <w:tc>
          <w:tcPr>
            <w:tcW w:w="1350" w:type="dxa"/>
          </w:tcPr>
          <w:p w14:paraId="1613E212" w14:textId="77777777" w:rsidR="00DA03D7" w:rsidRPr="00D63456" w:rsidRDefault="00DA03D7" w:rsidP="00D469A5">
            <w:pPr>
              <w:jc w:val="center"/>
              <w:rPr>
                <w:rFonts w:ascii="Arial" w:hAnsi="Arial" w:cs="Arial"/>
                <w:b/>
                <w:sz w:val="18"/>
                <w:szCs w:val="18"/>
              </w:rPr>
            </w:pPr>
            <w:r w:rsidRPr="00D63456">
              <w:rPr>
                <w:rFonts w:ascii="Arial" w:hAnsi="Arial" w:cs="Arial"/>
                <w:b/>
                <w:sz w:val="18"/>
                <w:szCs w:val="18"/>
              </w:rPr>
              <w:t>Facilitators</w:t>
            </w:r>
          </w:p>
        </w:tc>
        <w:tc>
          <w:tcPr>
            <w:tcW w:w="1391" w:type="dxa"/>
          </w:tcPr>
          <w:p w14:paraId="13D4912D" w14:textId="77777777" w:rsidR="00DA03D7" w:rsidRPr="00D63456" w:rsidRDefault="00DA03D7" w:rsidP="00D469A5">
            <w:pPr>
              <w:jc w:val="center"/>
              <w:rPr>
                <w:rFonts w:ascii="Arial" w:hAnsi="Arial" w:cs="Arial"/>
                <w:b/>
                <w:sz w:val="18"/>
                <w:szCs w:val="18"/>
              </w:rPr>
            </w:pPr>
            <w:r w:rsidRPr="00D63456">
              <w:rPr>
                <w:rFonts w:ascii="Arial" w:hAnsi="Arial" w:cs="Arial"/>
                <w:b/>
                <w:sz w:val="18"/>
                <w:szCs w:val="18"/>
              </w:rPr>
              <w:t>Study Arms</w:t>
            </w:r>
          </w:p>
        </w:tc>
      </w:tr>
      <w:tr w:rsidR="00DA03D7" w:rsidRPr="00D63456" w14:paraId="5EC07525" w14:textId="77777777" w:rsidTr="00065B47">
        <w:tc>
          <w:tcPr>
            <w:tcW w:w="1317" w:type="dxa"/>
          </w:tcPr>
          <w:p w14:paraId="0628BCFB" w14:textId="77777777" w:rsidR="00DA03D7" w:rsidRPr="00D63456" w:rsidRDefault="00DA03D7">
            <w:pPr>
              <w:rPr>
                <w:rFonts w:ascii="Arial" w:hAnsi="Arial" w:cs="Arial"/>
                <w:sz w:val="18"/>
                <w:szCs w:val="18"/>
                <w:lang w:val="es-ES_tradnl"/>
              </w:rPr>
            </w:pPr>
            <w:r w:rsidRPr="00D63456">
              <w:rPr>
                <w:rFonts w:ascii="Arial" w:hAnsi="Arial" w:cs="Arial"/>
                <w:sz w:val="18"/>
                <w:szCs w:val="18"/>
                <w:lang w:val="es-ES_tradnl"/>
              </w:rPr>
              <w:t>Buller et al., 2016;</w:t>
            </w:r>
          </w:p>
          <w:p w14:paraId="63E69A1C" w14:textId="77777777" w:rsidR="00DA03D7" w:rsidRPr="00D63456" w:rsidRDefault="00DA03D7">
            <w:pPr>
              <w:rPr>
                <w:rFonts w:ascii="Arial" w:hAnsi="Arial" w:cs="Arial"/>
                <w:sz w:val="18"/>
                <w:szCs w:val="18"/>
                <w:lang w:val="es-ES_tradnl"/>
              </w:rPr>
            </w:pPr>
            <w:r w:rsidRPr="00D63456">
              <w:rPr>
                <w:rFonts w:ascii="Arial" w:hAnsi="Arial" w:cs="Arial"/>
                <w:sz w:val="18"/>
                <w:szCs w:val="18"/>
                <w:lang w:val="es-ES_tradnl"/>
              </w:rPr>
              <w:t>Hidrobo et al., 2016</w:t>
            </w:r>
          </w:p>
        </w:tc>
        <w:tc>
          <w:tcPr>
            <w:tcW w:w="1288" w:type="dxa"/>
          </w:tcPr>
          <w:p w14:paraId="20B31577"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Ecuador</w:t>
            </w:r>
          </w:p>
        </w:tc>
        <w:tc>
          <w:tcPr>
            <w:tcW w:w="1080" w:type="dxa"/>
          </w:tcPr>
          <w:p w14:paraId="114B424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Two-stage Cluster RCT</w:t>
            </w:r>
          </w:p>
        </w:tc>
        <w:tc>
          <w:tcPr>
            <w:tcW w:w="1913" w:type="dxa"/>
          </w:tcPr>
          <w:p w14:paraId="0F3AAC03"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Low-income, married/partnered urban </w:t>
            </w:r>
            <w:r>
              <w:rPr>
                <w:rFonts w:ascii="Arial" w:hAnsi="Arial" w:cs="Arial"/>
                <w:sz w:val="18"/>
                <w:szCs w:val="18"/>
              </w:rPr>
              <w:t xml:space="preserve">adolescent girls </w:t>
            </w:r>
            <w:r w:rsidRPr="00D63456">
              <w:rPr>
                <w:rFonts w:ascii="Arial" w:hAnsi="Arial" w:cs="Arial"/>
                <w:sz w:val="18"/>
                <w:szCs w:val="18"/>
              </w:rPr>
              <w:t>15 years old and over</w:t>
            </w:r>
            <w:r>
              <w:rPr>
                <w:rFonts w:ascii="Arial" w:hAnsi="Arial" w:cs="Arial"/>
                <w:sz w:val="18"/>
                <w:szCs w:val="18"/>
              </w:rPr>
              <w:t xml:space="preserve"> and women</w:t>
            </w:r>
          </w:p>
        </w:tc>
        <w:tc>
          <w:tcPr>
            <w:tcW w:w="967" w:type="dxa"/>
          </w:tcPr>
          <w:p w14:paraId="58E5992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1,226</w:t>
            </w:r>
          </w:p>
        </w:tc>
        <w:tc>
          <w:tcPr>
            <w:tcW w:w="1643" w:type="dxa"/>
          </w:tcPr>
          <w:p w14:paraId="7B3036A4"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World Food Programme gave aid in food or money if a monthly nutrition group was attended</w:t>
            </w:r>
          </w:p>
        </w:tc>
        <w:tc>
          <w:tcPr>
            <w:tcW w:w="1057" w:type="dxa"/>
          </w:tcPr>
          <w:p w14:paraId="03AD1F80" w14:textId="1786D99B" w:rsidR="00DA03D7" w:rsidRPr="00D63456" w:rsidRDefault="00DA03D7" w:rsidP="00D469A5">
            <w:pPr>
              <w:jc w:val="center"/>
              <w:rPr>
                <w:rFonts w:ascii="Arial" w:hAnsi="Arial" w:cs="Arial"/>
                <w:sz w:val="18"/>
                <w:szCs w:val="18"/>
              </w:rPr>
            </w:pPr>
            <w:r w:rsidRPr="00D63456">
              <w:rPr>
                <w:rFonts w:ascii="Arial" w:hAnsi="Arial" w:cs="Arial"/>
                <w:sz w:val="18"/>
                <w:szCs w:val="18"/>
              </w:rPr>
              <w:t>N</w:t>
            </w:r>
            <w:r w:rsidR="00D6554C">
              <w:rPr>
                <w:rFonts w:ascii="Arial" w:hAnsi="Arial" w:cs="Arial"/>
                <w:sz w:val="18"/>
                <w:szCs w:val="18"/>
              </w:rPr>
              <w:t>o</w:t>
            </w:r>
            <w:r w:rsidRPr="00D63456">
              <w:rPr>
                <w:rFonts w:ascii="Arial" w:hAnsi="Arial" w:cs="Arial"/>
                <w:sz w:val="18"/>
                <w:szCs w:val="18"/>
              </w:rPr>
              <w:t>*</w:t>
            </w:r>
          </w:p>
        </w:tc>
        <w:tc>
          <w:tcPr>
            <w:tcW w:w="1170" w:type="dxa"/>
          </w:tcPr>
          <w:p w14:paraId="239E36F6"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Aid of $40 (about 11% of pre-intervention income) given once a month for 6 months</w:t>
            </w:r>
          </w:p>
        </w:tc>
        <w:tc>
          <w:tcPr>
            <w:tcW w:w="1350" w:type="dxa"/>
          </w:tcPr>
          <w:p w14:paraId="07AF3D75" w14:textId="4823FB59" w:rsidR="00DA03D7" w:rsidRPr="00D63456" w:rsidRDefault="00DA03D7" w:rsidP="00D469A5">
            <w:pPr>
              <w:jc w:val="center"/>
              <w:rPr>
                <w:rFonts w:ascii="Arial" w:hAnsi="Arial" w:cs="Arial"/>
                <w:sz w:val="18"/>
                <w:szCs w:val="18"/>
              </w:rPr>
            </w:pPr>
            <w:r w:rsidRPr="00D63456">
              <w:rPr>
                <w:rFonts w:ascii="Arial" w:hAnsi="Arial" w:cs="Arial"/>
                <w:sz w:val="18"/>
                <w:szCs w:val="18"/>
              </w:rPr>
              <w:t>Two Quito women with experience interviewing vulnerable populations.</w:t>
            </w:r>
          </w:p>
        </w:tc>
        <w:tc>
          <w:tcPr>
            <w:tcW w:w="1391" w:type="dxa"/>
          </w:tcPr>
          <w:p w14:paraId="68D56CEB"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 cash; (2) food; (3) food vouchers; (4) control</w:t>
            </w:r>
          </w:p>
        </w:tc>
      </w:tr>
      <w:tr w:rsidR="00DA03D7" w:rsidRPr="00D63456" w14:paraId="7BA9ABC7" w14:textId="77777777" w:rsidTr="00065B47">
        <w:tc>
          <w:tcPr>
            <w:tcW w:w="1317" w:type="dxa"/>
          </w:tcPr>
          <w:p w14:paraId="185AFD5C" w14:textId="77777777" w:rsidR="00DA03D7" w:rsidRPr="005B2EC6" w:rsidRDefault="00DA03D7">
            <w:pPr>
              <w:rPr>
                <w:rFonts w:ascii="Arial" w:hAnsi="Arial" w:cs="Arial"/>
                <w:sz w:val="18"/>
                <w:szCs w:val="18"/>
              </w:rPr>
            </w:pPr>
            <w:r w:rsidRPr="005B2EC6">
              <w:rPr>
                <w:rFonts w:ascii="Arial" w:hAnsi="Arial" w:cs="Arial"/>
                <w:sz w:val="18"/>
                <w:szCs w:val="18"/>
              </w:rPr>
              <w:t xml:space="preserve">Chaudhury et al., </w:t>
            </w:r>
            <w:proofErr w:type="gramStart"/>
            <w:r w:rsidRPr="005B2EC6">
              <w:rPr>
                <w:rFonts w:ascii="Arial" w:hAnsi="Arial" w:cs="Arial"/>
                <w:sz w:val="18"/>
                <w:szCs w:val="18"/>
              </w:rPr>
              <w:t>2016;</w:t>
            </w:r>
            <w:proofErr w:type="gramEnd"/>
          </w:p>
          <w:p w14:paraId="75B681FE" w14:textId="77777777" w:rsidR="00DA03D7" w:rsidRPr="005B2EC6" w:rsidRDefault="00DA03D7">
            <w:pPr>
              <w:rPr>
                <w:rFonts w:ascii="Arial" w:hAnsi="Arial" w:cs="Arial"/>
                <w:sz w:val="18"/>
                <w:szCs w:val="18"/>
              </w:rPr>
            </w:pPr>
            <w:r w:rsidRPr="005B2EC6">
              <w:rPr>
                <w:rFonts w:ascii="Arial" w:hAnsi="Arial" w:cs="Arial"/>
                <w:sz w:val="18"/>
                <w:szCs w:val="18"/>
              </w:rPr>
              <w:lastRenderedPageBreak/>
              <w:t>Betancourt et al., 2017</w:t>
            </w:r>
          </w:p>
        </w:tc>
        <w:tc>
          <w:tcPr>
            <w:tcW w:w="1288" w:type="dxa"/>
          </w:tcPr>
          <w:p w14:paraId="75A5E9BA" w14:textId="77777777" w:rsidR="00DA03D7" w:rsidRPr="005B2EC6" w:rsidRDefault="00DA03D7" w:rsidP="00D469A5">
            <w:pPr>
              <w:jc w:val="center"/>
              <w:rPr>
                <w:rFonts w:ascii="Arial" w:hAnsi="Arial" w:cs="Arial"/>
                <w:sz w:val="18"/>
                <w:szCs w:val="18"/>
              </w:rPr>
            </w:pPr>
            <w:r w:rsidRPr="005B2EC6">
              <w:rPr>
                <w:rFonts w:ascii="Arial" w:hAnsi="Arial" w:cs="Arial"/>
                <w:sz w:val="18"/>
                <w:szCs w:val="18"/>
              </w:rPr>
              <w:lastRenderedPageBreak/>
              <w:t>Rwanda</w:t>
            </w:r>
          </w:p>
        </w:tc>
        <w:tc>
          <w:tcPr>
            <w:tcW w:w="1080" w:type="dxa"/>
          </w:tcPr>
          <w:p w14:paraId="79047988" w14:textId="77777777" w:rsidR="00DA03D7" w:rsidRPr="005B2EC6" w:rsidRDefault="00DA03D7" w:rsidP="00D469A5">
            <w:pPr>
              <w:jc w:val="center"/>
              <w:rPr>
                <w:rFonts w:ascii="Arial" w:hAnsi="Arial" w:cs="Arial"/>
                <w:sz w:val="18"/>
                <w:szCs w:val="18"/>
              </w:rPr>
            </w:pPr>
            <w:r w:rsidRPr="005B2EC6">
              <w:rPr>
                <w:rFonts w:ascii="Arial" w:hAnsi="Arial" w:cs="Arial"/>
                <w:sz w:val="18"/>
                <w:szCs w:val="18"/>
              </w:rPr>
              <w:t>RCT</w:t>
            </w:r>
          </w:p>
        </w:tc>
        <w:tc>
          <w:tcPr>
            <w:tcW w:w="1913" w:type="dxa"/>
          </w:tcPr>
          <w:p w14:paraId="3BB74513" w14:textId="77777777" w:rsidR="00DA03D7" w:rsidRPr="005B2EC6" w:rsidRDefault="00DA03D7" w:rsidP="00D469A5">
            <w:pPr>
              <w:jc w:val="center"/>
              <w:rPr>
                <w:rFonts w:ascii="Arial" w:hAnsi="Arial" w:cs="Arial"/>
                <w:sz w:val="18"/>
                <w:szCs w:val="18"/>
              </w:rPr>
            </w:pPr>
            <w:r w:rsidRPr="005B2EC6">
              <w:rPr>
                <w:rFonts w:ascii="Arial" w:hAnsi="Arial" w:cs="Arial"/>
                <w:sz w:val="18"/>
                <w:szCs w:val="18"/>
              </w:rPr>
              <w:t xml:space="preserve">At least one school-aged child and adult, HIV-positive caregiver, willing to discuss HIV status </w:t>
            </w:r>
            <w:r w:rsidRPr="005B2EC6">
              <w:rPr>
                <w:rFonts w:ascii="Arial" w:hAnsi="Arial" w:cs="Arial"/>
                <w:sz w:val="18"/>
                <w:szCs w:val="18"/>
              </w:rPr>
              <w:lastRenderedPageBreak/>
              <w:t>with children in rural Rwanda</w:t>
            </w:r>
          </w:p>
        </w:tc>
        <w:tc>
          <w:tcPr>
            <w:tcW w:w="967" w:type="dxa"/>
          </w:tcPr>
          <w:p w14:paraId="00E1CEAF"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293 (82 families)</w:t>
            </w:r>
          </w:p>
        </w:tc>
        <w:tc>
          <w:tcPr>
            <w:tcW w:w="1643" w:type="dxa"/>
          </w:tcPr>
          <w:p w14:paraId="71C2CED0" w14:textId="276E579B"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Family Strengthening Intervention (FSI) for HIV identified family strengths </w:t>
            </w:r>
            <w:r w:rsidRPr="00D63456">
              <w:rPr>
                <w:rFonts w:ascii="Arial" w:hAnsi="Arial" w:cs="Arial"/>
                <w:sz w:val="18"/>
                <w:szCs w:val="18"/>
              </w:rPr>
              <w:lastRenderedPageBreak/>
              <w:t>and challenges, how HIV affects them, and how to improve communication.</w:t>
            </w:r>
          </w:p>
        </w:tc>
        <w:tc>
          <w:tcPr>
            <w:tcW w:w="1057" w:type="dxa"/>
          </w:tcPr>
          <w:p w14:paraId="5984E717" w14:textId="3C6F9430"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Y</w:t>
            </w:r>
            <w:r w:rsidR="00D6554C">
              <w:rPr>
                <w:rFonts w:ascii="Arial" w:hAnsi="Arial" w:cs="Arial"/>
                <w:sz w:val="18"/>
                <w:szCs w:val="18"/>
              </w:rPr>
              <w:t>es</w:t>
            </w:r>
          </w:p>
        </w:tc>
        <w:tc>
          <w:tcPr>
            <w:tcW w:w="1170" w:type="dxa"/>
          </w:tcPr>
          <w:p w14:paraId="5AA24787"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6 modules of about 90 minutes over 6 months </w:t>
            </w:r>
            <w:r w:rsidRPr="00D63456">
              <w:rPr>
                <w:rFonts w:ascii="Arial" w:hAnsi="Arial" w:cs="Arial"/>
                <w:sz w:val="18"/>
                <w:szCs w:val="18"/>
              </w:rPr>
              <w:lastRenderedPageBreak/>
              <w:t>with follow-up at three months</w:t>
            </w:r>
          </w:p>
        </w:tc>
        <w:tc>
          <w:tcPr>
            <w:tcW w:w="1350" w:type="dxa"/>
          </w:tcPr>
          <w:p w14:paraId="1E9EEEA5"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 xml:space="preserve">Three male and three female bachelor-level Rwandan </w:t>
            </w:r>
            <w:r w:rsidRPr="00D63456">
              <w:rPr>
                <w:rFonts w:ascii="Arial" w:hAnsi="Arial" w:cs="Arial"/>
                <w:sz w:val="18"/>
                <w:szCs w:val="18"/>
              </w:rPr>
              <w:lastRenderedPageBreak/>
              <w:t>counselors trained in FSI. TAU was through the Ministry of Health</w:t>
            </w:r>
          </w:p>
        </w:tc>
        <w:tc>
          <w:tcPr>
            <w:tcW w:w="1391" w:type="dxa"/>
          </w:tcPr>
          <w:p w14:paraId="5235F94C" w14:textId="556596CA"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(1) F</w:t>
            </w:r>
            <w:r w:rsidR="00FD4B53">
              <w:rPr>
                <w:rFonts w:ascii="Arial" w:hAnsi="Arial" w:cs="Arial"/>
                <w:sz w:val="18"/>
                <w:szCs w:val="18"/>
              </w:rPr>
              <w:t xml:space="preserve">amily Strengthening Intervention for </w:t>
            </w:r>
            <w:r w:rsidRPr="00D63456">
              <w:rPr>
                <w:rFonts w:ascii="Arial" w:hAnsi="Arial" w:cs="Arial"/>
                <w:sz w:val="18"/>
                <w:szCs w:val="18"/>
              </w:rPr>
              <w:t>HIV; (2) T</w:t>
            </w:r>
            <w:r w:rsidR="001A4EE2">
              <w:rPr>
                <w:rFonts w:ascii="Arial" w:hAnsi="Arial" w:cs="Arial"/>
                <w:sz w:val="18"/>
                <w:szCs w:val="18"/>
              </w:rPr>
              <w:t xml:space="preserve">reatment as </w:t>
            </w:r>
            <w:r w:rsidRPr="00D63456">
              <w:rPr>
                <w:rFonts w:ascii="Arial" w:hAnsi="Arial" w:cs="Arial"/>
                <w:sz w:val="18"/>
                <w:szCs w:val="18"/>
              </w:rPr>
              <w:lastRenderedPageBreak/>
              <w:t>U</w:t>
            </w:r>
            <w:r w:rsidR="001A4EE2">
              <w:rPr>
                <w:rFonts w:ascii="Arial" w:hAnsi="Arial" w:cs="Arial"/>
                <w:sz w:val="18"/>
                <w:szCs w:val="18"/>
              </w:rPr>
              <w:t>sual</w:t>
            </w:r>
            <w:r w:rsidRPr="00D63456">
              <w:rPr>
                <w:rFonts w:ascii="Arial" w:hAnsi="Arial" w:cs="Arial"/>
                <w:sz w:val="18"/>
                <w:szCs w:val="18"/>
              </w:rPr>
              <w:t xml:space="preserve"> (standard social work support only)</w:t>
            </w:r>
          </w:p>
        </w:tc>
      </w:tr>
      <w:tr w:rsidR="00DA03D7" w:rsidRPr="00D63456" w14:paraId="1CE33E36" w14:textId="77777777" w:rsidTr="00065B47">
        <w:tc>
          <w:tcPr>
            <w:tcW w:w="1317" w:type="dxa"/>
          </w:tcPr>
          <w:p w14:paraId="372FE2F6" w14:textId="77777777" w:rsidR="00DA03D7" w:rsidRPr="005B2EC6" w:rsidRDefault="00DA03D7">
            <w:pPr>
              <w:rPr>
                <w:rFonts w:ascii="Arial" w:hAnsi="Arial" w:cs="Arial"/>
                <w:sz w:val="18"/>
                <w:szCs w:val="18"/>
              </w:rPr>
            </w:pPr>
            <w:r w:rsidRPr="005B2EC6">
              <w:rPr>
                <w:rFonts w:ascii="Arial" w:hAnsi="Arial" w:cs="Arial"/>
                <w:sz w:val="18"/>
                <w:szCs w:val="18"/>
              </w:rPr>
              <w:lastRenderedPageBreak/>
              <w:t>Cluver et al., 2016; 2018</w:t>
            </w:r>
          </w:p>
        </w:tc>
        <w:tc>
          <w:tcPr>
            <w:tcW w:w="1288" w:type="dxa"/>
          </w:tcPr>
          <w:p w14:paraId="4322BFF9" w14:textId="77777777" w:rsidR="00DA03D7" w:rsidRPr="005B2EC6" w:rsidRDefault="00DA03D7" w:rsidP="00D469A5">
            <w:pPr>
              <w:jc w:val="center"/>
              <w:rPr>
                <w:rFonts w:ascii="Arial" w:hAnsi="Arial" w:cs="Arial"/>
                <w:sz w:val="18"/>
                <w:szCs w:val="18"/>
              </w:rPr>
            </w:pPr>
            <w:r w:rsidRPr="005B2EC6">
              <w:rPr>
                <w:rFonts w:ascii="Arial" w:hAnsi="Arial" w:cs="Arial"/>
                <w:sz w:val="18"/>
                <w:szCs w:val="18"/>
              </w:rPr>
              <w:t>South Africa</w:t>
            </w:r>
          </w:p>
        </w:tc>
        <w:tc>
          <w:tcPr>
            <w:tcW w:w="1080" w:type="dxa"/>
          </w:tcPr>
          <w:p w14:paraId="272B8DAC" w14:textId="77777777" w:rsidR="00DA03D7" w:rsidRPr="005B2EC6" w:rsidRDefault="00DA03D7" w:rsidP="00D469A5">
            <w:pPr>
              <w:jc w:val="center"/>
              <w:rPr>
                <w:rFonts w:ascii="Arial" w:hAnsi="Arial" w:cs="Arial"/>
                <w:sz w:val="18"/>
                <w:szCs w:val="18"/>
              </w:rPr>
            </w:pPr>
            <w:r w:rsidRPr="005B2EC6">
              <w:rPr>
                <w:rFonts w:ascii="Arial" w:hAnsi="Arial" w:cs="Arial"/>
                <w:sz w:val="18"/>
                <w:szCs w:val="18"/>
              </w:rPr>
              <w:t>Cluster RCT</w:t>
            </w:r>
          </w:p>
        </w:tc>
        <w:tc>
          <w:tcPr>
            <w:tcW w:w="1913" w:type="dxa"/>
          </w:tcPr>
          <w:p w14:paraId="4CE6CDA2" w14:textId="33DA116B" w:rsidR="00DA03D7" w:rsidRPr="005B2EC6" w:rsidRDefault="00DA03D7" w:rsidP="00D469A5">
            <w:pPr>
              <w:jc w:val="center"/>
              <w:rPr>
                <w:rFonts w:ascii="Arial" w:hAnsi="Arial" w:cs="Arial"/>
                <w:sz w:val="18"/>
                <w:szCs w:val="18"/>
              </w:rPr>
            </w:pPr>
            <w:r w:rsidRPr="005B2EC6">
              <w:rPr>
                <w:rFonts w:ascii="Arial" w:hAnsi="Arial" w:cs="Arial"/>
                <w:sz w:val="18"/>
                <w:szCs w:val="18"/>
              </w:rPr>
              <w:t>Primary caregivers with an adolescent (10-18 years) from 40 peri</w:t>
            </w:r>
            <w:r w:rsidR="00305D9E">
              <w:rPr>
                <w:rFonts w:ascii="Arial" w:hAnsi="Arial" w:cs="Arial"/>
                <w:sz w:val="18"/>
                <w:szCs w:val="18"/>
              </w:rPr>
              <w:t>-</w:t>
            </w:r>
            <w:r w:rsidRPr="005B2EC6">
              <w:rPr>
                <w:rFonts w:ascii="Arial" w:hAnsi="Arial" w:cs="Arial"/>
                <w:sz w:val="18"/>
                <w:szCs w:val="18"/>
              </w:rPr>
              <w:t>urban townships</w:t>
            </w:r>
          </w:p>
        </w:tc>
        <w:tc>
          <w:tcPr>
            <w:tcW w:w="967" w:type="dxa"/>
          </w:tcPr>
          <w:p w14:paraId="4D6BAB0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552 families- (552 caregivers and 548 adolescents)</w:t>
            </w:r>
          </w:p>
        </w:tc>
        <w:tc>
          <w:tcPr>
            <w:tcW w:w="1643" w:type="dxa"/>
          </w:tcPr>
          <w:p w14:paraId="368BEF1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Sinovuyu Teen: Building relationship, praise, emotion management, problem solving, conflict management, rules/routines, and money management</w:t>
            </w:r>
          </w:p>
        </w:tc>
        <w:tc>
          <w:tcPr>
            <w:tcW w:w="1057" w:type="dxa"/>
          </w:tcPr>
          <w:p w14:paraId="31607297" w14:textId="106AA41F" w:rsidR="00DA03D7" w:rsidRPr="00D63456" w:rsidRDefault="006E4637" w:rsidP="00D469A5">
            <w:pPr>
              <w:jc w:val="center"/>
              <w:rPr>
                <w:rFonts w:ascii="Arial" w:hAnsi="Arial" w:cs="Arial"/>
                <w:sz w:val="18"/>
                <w:szCs w:val="18"/>
              </w:rPr>
            </w:pPr>
            <w:r w:rsidRPr="00D63456">
              <w:rPr>
                <w:rFonts w:ascii="Arial" w:hAnsi="Arial" w:cs="Arial"/>
                <w:sz w:val="18"/>
                <w:szCs w:val="18"/>
              </w:rPr>
              <w:t>L</w:t>
            </w:r>
            <w:r>
              <w:rPr>
                <w:rFonts w:ascii="Arial" w:hAnsi="Arial" w:cs="Arial"/>
                <w:sz w:val="18"/>
                <w:szCs w:val="18"/>
              </w:rPr>
              <w:t>ocally developed</w:t>
            </w:r>
          </w:p>
        </w:tc>
        <w:tc>
          <w:tcPr>
            <w:tcW w:w="1170" w:type="dxa"/>
          </w:tcPr>
          <w:p w14:paraId="5C18E2E5"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14 sessions weekly (10 sessions jointly; 4 sessions separately)</w:t>
            </w:r>
          </w:p>
        </w:tc>
        <w:tc>
          <w:tcPr>
            <w:tcW w:w="1350" w:type="dxa"/>
          </w:tcPr>
          <w:p w14:paraId="41C55571"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Trained local community members, regional NGO staff member, local social auxiliary workers</w:t>
            </w:r>
          </w:p>
        </w:tc>
        <w:tc>
          <w:tcPr>
            <w:tcW w:w="1391" w:type="dxa"/>
          </w:tcPr>
          <w:p w14:paraId="4A6B9941"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 Sinovuyo Teen; (2) Control (1-day hygiene program)</w:t>
            </w:r>
          </w:p>
        </w:tc>
      </w:tr>
      <w:tr w:rsidR="00DA03D7" w:rsidRPr="00D63456" w14:paraId="14693708" w14:textId="77777777" w:rsidTr="00065B47">
        <w:tc>
          <w:tcPr>
            <w:tcW w:w="1317" w:type="dxa"/>
          </w:tcPr>
          <w:p w14:paraId="54D67129" w14:textId="7A0CD60C" w:rsidR="00DA03D7" w:rsidRPr="00D63456" w:rsidRDefault="00DA03D7">
            <w:pPr>
              <w:rPr>
                <w:rFonts w:ascii="Arial" w:hAnsi="Arial" w:cs="Arial"/>
                <w:sz w:val="18"/>
                <w:szCs w:val="18"/>
              </w:rPr>
            </w:pPr>
            <w:r w:rsidRPr="00D63456">
              <w:rPr>
                <w:rFonts w:ascii="Arial" w:hAnsi="Arial" w:cs="Arial"/>
                <w:sz w:val="18"/>
                <w:szCs w:val="18"/>
              </w:rPr>
              <w:t>Gilbert et al., 2017</w:t>
            </w:r>
          </w:p>
        </w:tc>
        <w:tc>
          <w:tcPr>
            <w:tcW w:w="1288" w:type="dxa"/>
          </w:tcPr>
          <w:p w14:paraId="41C0200A"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Kyrgyzstan</w:t>
            </w:r>
          </w:p>
        </w:tc>
        <w:tc>
          <w:tcPr>
            <w:tcW w:w="1080" w:type="dxa"/>
          </w:tcPr>
          <w:p w14:paraId="0299F9ED"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Pre/post design</w:t>
            </w:r>
          </w:p>
        </w:tc>
        <w:tc>
          <w:tcPr>
            <w:tcW w:w="1913" w:type="dxa"/>
          </w:tcPr>
          <w:p w14:paraId="6815A7DA" w14:textId="4F2399B8" w:rsidR="00DA03D7" w:rsidRPr="00D63456" w:rsidRDefault="00DA03D7" w:rsidP="00D469A5">
            <w:pPr>
              <w:jc w:val="center"/>
              <w:rPr>
                <w:rFonts w:ascii="Arial" w:hAnsi="Arial" w:cs="Arial"/>
                <w:sz w:val="18"/>
                <w:szCs w:val="18"/>
              </w:rPr>
            </w:pPr>
            <w:r w:rsidRPr="00D63456">
              <w:rPr>
                <w:rFonts w:ascii="Arial" w:hAnsi="Arial" w:cs="Arial"/>
                <w:sz w:val="18"/>
                <w:szCs w:val="18"/>
              </w:rPr>
              <w:t>Bishkek and Osh resident women with illicit drug use or binge drinking</w:t>
            </w:r>
          </w:p>
        </w:tc>
        <w:tc>
          <w:tcPr>
            <w:tcW w:w="967" w:type="dxa"/>
          </w:tcPr>
          <w:p w14:paraId="21D53D3A"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66</w:t>
            </w:r>
          </w:p>
        </w:tc>
        <w:tc>
          <w:tcPr>
            <w:tcW w:w="1643" w:type="dxa"/>
          </w:tcPr>
          <w:p w14:paraId="22402DFF" w14:textId="6B09C2D5" w:rsidR="00DA03D7" w:rsidRPr="00D63456" w:rsidRDefault="00DA03D7" w:rsidP="00D469A5">
            <w:pPr>
              <w:jc w:val="center"/>
              <w:rPr>
                <w:rFonts w:ascii="Arial" w:hAnsi="Arial" w:cs="Arial"/>
                <w:sz w:val="18"/>
                <w:szCs w:val="18"/>
              </w:rPr>
            </w:pPr>
            <w:r w:rsidRPr="00D63456">
              <w:rPr>
                <w:rFonts w:ascii="Arial" w:hAnsi="Arial" w:cs="Arial"/>
                <w:sz w:val="18"/>
                <w:szCs w:val="18"/>
              </w:rPr>
              <w:t>Women Initiating New Goals of Safety</w:t>
            </w:r>
            <w:r w:rsidR="00B654E6">
              <w:rPr>
                <w:rFonts w:ascii="Arial" w:hAnsi="Arial" w:cs="Arial"/>
                <w:sz w:val="18"/>
                <w:szCs w:val="18"/>
              </w:rPr>
              <w:t xml:space="preserve"> (WINGS)</w:t>
            </w:r>
            <w:r w:rsidRPr="00D63456">
              <w:rPr>
                <w:rFonts w:ascii="Arial" w:hAnsi="Arial" w:cs="Arial"/>
                <w:sz w:val="18"/>
                <w:szCs w:val="18"/>
              </w:rPr>
              <w:t>. IPV and GBV screening, brief intervention, and treatment referral with HIV counselling and testing.</w:t>
            </w:r>
          </w:p>
        </w:tc>
        <w:tc>
          <w:tcPr>
            <w:tcW w:w="1057" w:type="dxa"/>
          </w:tcPr>
          <w:p w14:paraId="133153E6" w14:textId="2C9594CF" w:rsidR="00DA03D7" w:rsidRPr="00D63456" w:rsidRDefault="00DA03D7" w:rsidP="00D469A5">
            <w:pPr>
              <w:jc w:val="center"/>
              <w:rPr>
                <w:rFonts w:ascii="Arial" w:hAnsi="Arial" w:cs="Arial"/>
                <w:sz w:val="18"/>
                <w:szCs w:val="18"/>
              </w:rPr>
            </w:pPr>
            <w:r w:rsidRPr="00D63456">
              <w:rPr>
                <w:rFonts w:ascii="Arial" w:hAnsi="Arial" w:cs="Arial"/>
                <w:sz w:val="18"/>
                <w:szCs w:val="18"/>
              </w:rPr>
              <w:t>Y</w:t>
            </w:r>
            <w:r w:rsidR="00D6554C">
              <w:rPr>
                <w:rFonts w:ascii="Arial" w:hAnsi="Arial" w:cs="Arial"/>
                <w:sz w:val="18"/>
                <w:szCs w:val="18"/>
              </w:rPr>
              <w:t>es</w:t>
            </w:r>
          </w:p>
        </w:tc>
        <w:tc>
          <w:tcPr>
            <w:tcW w:w="1170" w:type="dxa"/>
          </w:tcPr>
          <w:p w14:paraId="666C643C"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2 sessions</w:t>
            </w:r>
          </w:p>
        </w:tc>
        <w:tc>
          <w:tcPr>
            <w:tcW w:w="1350" w:type="dxa"/>
          </w:tcPr>
          <w:p w14:paraId="674E4F26"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Non-government organization caseworkers</w:t>
            </w:r>
          </w:p>
        </w:tc>
        <w:tc>
          <w:tcPr>
            <w:tcW w:w="1391" w:type="dxa"/>
          </w:tcPr>
          <w:p w14:paraId="423F6096" w14:textId="23CCFB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(1) </w:t>
            </w:r>
            <w:r w:rsidR="00B654E6">
              <w:rPr>
                <w:rFonts w:ascii="Arial" w:hAnsi="Arial" w:cs="Arial"/>
                <w:sz w:val="18"/>
                <w:szCs w:val="18"/>
              </w:rPr>
              <w:t xml:space="preserve">WINGS </w:t>
            </w:r>
            <w:r w:rsidRPr="00D63456">
              <w:rPr>
                <w:rFonts w:ascii="Arial" w:hAnsi="Arial" w:cs="Arial"/>
                <w:sz w:val="18"/>
                <w:szCs w:val="18"/>
              </w:rPr>
              <w:t>group pre and post</w:t>
            </w:r>
          </w:p>
        </w:tc>
      </w:tr>
      <w:tr w:rsidR="00DA03D7" w:rsidRPr="00D63456" w14:paraId="61FFC7EA" w14:textId="77777777" w:rsidTr="00065B47">
        <w:tc>
          <w:tcPr>
            <w:tcW w:w="1317" w:type="dxa"/>
          </w:tcPr>
          <w:p w14:paraId="2370EDE6" w14:textId="77777777" w:rsidR="00DA03D7" w:rsidRPr="00D63456" w:rsidRDefault="00DA03D7">
            <w:pPr>
              <w:rPr>
                <w:rFonts w:ascii="Arial" w:hAnsi="Arial" w:cs="Arial"/>
                <w:sz w:val="18"/>
                <w:szCs w:val="18"/>
              </w:rPr>
            </w:pPr>
            <w:r w:rsidRPr="00D63456">
              <w:rPr>
                <w:rFonts w:ascii="Arial" w:hAnsi="Arial" w:cs="Arial"/>
                <w:sz w:val="18"/>
                <w:szCs w:val="18"/>
              </w:rPr>
              <w:t>Glass et al., 2017</w:t>
            </w:r>
          </w:p>
        </w:tc>
        <w:tc>
          <w:tcPr>
            <w:tcW w:w="1288" w:type="dxa"/>
          </w:tcPr>
          <w:p w14:paraId="3E6348AD"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Democratic Republic of Congo</w:t>
            </w:r>
          </w:p>
        </w:tc>
        <w:tc>
          <w:tcPr>
            <w:tcW w:w="1080" w:type="dxa"/>
          </w:tcPr>
          <w:p w14:paraId="01E7F09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Randomized Community Trial</w:t>
            </w:r>
          </w:p>
        </w:tc>
        <w:tc>
          <w:tcPr>
            <w:tcW w:w="1913" w:type="dxa"/>
          </w:tcPr>
          <w:p w14:paraId="3A04846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Adult women and men over age 16 from 10 rural villages in Eastern Democratic Republic of Congo, one per household</w:t>
            </w:r>
          </w:p>
        </w:tc>
        <w:tc>
          <w:tcPr>
            <w:tcW w:w="967" w:type="dxa"/>
          </w:tcPr>
          <w:p w14:paraId="5A573C54"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833</w:t>
            </w:r>
          </w:p>
        </w:tc>
        <w:tc>
          <w:tcPr>
            <w:tcW w:w="1643" w:type="dxa"/>
          </w:tcPr>
          <w:p w14:paraId="56DE7CE8" w14:textId="09E9E45D" w:rsidR="00DA03D7" w:rsidRPr="00D63456" w:rsidRDefault="00DA03D7" w:rsidP="00D469A5">
            <w:pPr>
              <w:jc w:val="center"/>
              <w:rPr>
                <w:rFonts w:ascii="Arial" w:hAnsi="Arial" w:cs="Arial"/>
                <w:sz w:val="18"/>
                <w:szCs w:val="18"/>
              </w:rPr>
            </w:pPr>
            <w:r w:rsidRPr="00D63456">
              <w:rPr>
                <w:rFonts w:ascii="Arial" w:hAnsi="Arial" w:cs="Arial"/>
                <w:sz w:val="18"/>
                <w:szCs w:val="18"/>
              </w:rPr>
              <w:t>Pigs for Peace, a livestock productive asset transfer intervention that included a female piglet, training, and veterinarian services</w:t>
            </w:r>
          </w:p>
        </w:tc>
        <w:tc>
          <w:tcPr>
            <w:tcW w:w="1057" w:type="dxa"/>
          </w:tcPr>
          <w:p w14:paraId="306AB30A" w14:textId="1262509E" w:rsidR="00DA03D7" w:rsidRPr="00D63456" w:rsidRDefault="006E4637" w:rsidP="00D469A5">
            <w:pPr>
              <w:jc w:val="center"/>
              <w:rPr>
                <w:rFonts w:ascii="Arial" w:hAnsi="Arial" w:cs="Arial"/>
                <w:sz w:val="18"/>
                <w:szCs w:val="18"/>
              </w:rPr>
            </w:pPr>
            <w:r w:rsidRPr="00D63456">
              <w:rPr>
                <w:rFonts w:ascii="Arial" w:hAnsi="Arial" w:cs="Arial"/>
                <w:sz w:val="18"/>
                <w:szCs w:val="18"/>
              </w:rPr>
              <w:t>L</w:t>
            </w:r>
            <w:r>
              <w:rPr>
                <w:rFonts w:ascii="Arial" w:hAnsi="Arial" w:cs="Arial"/>
                <w:sz w:val="18"/>
                <w:szCs w:val="18"/>
              </w:rPr>
              <w:t>ocally developed</w:t>
            </w:r>
          </w:p>
        </w:tc>
        <w:tc>
          <w:tcPr>
            <w:tcW w:w="1170" w:type="dxa"/>
          </w:tcPr>
          <w:p w14:paraId="0863498C"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Followed from 0-18 months</w:t>
            </w:r>
          </w:p>
        </w:tc>
        <w:tc>
          <w:tcPr>
            <w:tcW w:w="1350" w:type="dxa"/>
          </w:tcPr>
          <w:p w14:paraId="64093B33"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N/A</w:t>
            </w:r>
          </w:p>
        </w:tc>
        <w:tc>
          <w:tcPr>
            <w:tcW w:w="1391" w:type="dxa"/>
          </w:tcPr>
          <w:p w14:paraId="51310E56" w14:textId="69A8FC3C"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(1) </w:t>
            </w:r>
            <w:r w:rsidR="00B654E6">
              <w:rPr>
                <w:rFonts w:ascii="Arial" w:hAnsi="Arial" w:cs="Arial"/>
                <w:sz w:val="18"/>
                <w:szCs w:val="18"/>
              </w:rPr>
              <w:t>Pigs for Peace</w:t>
            </w:r>
            <w:r w:rsidRPr="00D63456">
              <w:rPr>
                <w:rFonts w:ascii="Arial" w:hAnsi="Arial" w:cs="Arial"/>
                <w:sz w:val="18"/>
                <w:szCs w:val="18"/>
              </w:rPr>
              <w:t>; (2) delayed control</w:t>
            </w:r>
          </w:p>
        </w:tc>
      </w:tr>
      <w:tr w:rsidR="00DA03D7" w:rsidRPr="00D63456" w14:paraId="021B2E1B" w14:textId="77777777" w:rsidTr="00065B47">
        <w:tc>
          <w:tcPr>
            <w:tcW w:w="1317" w:type="dxa"/>
          </w:tcPr>
          <w:p w14:paraId="2CA55192" w14:textId="52EA1AA4" w:rsidR="00DA03D7" w:rsidRPr="00D63456" w:rsidRDefault="00DA03D7">
            <w:pPr>
              <w:rPr>
                <w:rFonts w:ascii="Arial" w:hAnsi="Arial" w:cs="Arial"/>
                <w:sz w:val="18"/>
                <w:szCs w:val="18"/>
                <w:lang w:val="es-ES_tradnl"/>
              </w:rPr>
            </w:pPr>
            <w:r w:rsidRPr="00D63456">
              <w:rPr>
                <w:rFonts w:ascii="Arial" w:hAnsi="Arial" w:cs="Arial"/>
                <w:sz w:val="18"/>
                <w:szCs w:val="18"/>
                <w:lang w:val="es-ES_tradnl"/>
              </w:rPr>
              <w:t xml:space="preserve">Gupta et al., 2013; </w:t>
            </w:r>
          </w:p>
          <w:p w14:paraId="5D3727A7" w14:textId="77777777" w:rsidR="00DA03D7" w:rsidRPr="00D63456" w:rsidRDefault="00DA03D7">
            <w:pPr>
              <w:rPr>
                <w:rFonts w:ascii="Arial" w:hAnsi="Arial" w:cs="Arial"/>
                <w:sz w:val="18"/>
                <w:szCs w:val="18"/>
                <w:lang w:val="es-ES_tradnl"/>
              </w:rPr>
            </w:pPr>
            <w:r w:rsidRPr="00D63456">
              <w:rPr>
                <w:rFonts w:ascii="Arial" w:hAnsi="Arial" w:cs="Arial"/>
                <w:sz w:val="18"/>
                <w:szCs w:val="18"/>
                <w:lang w:val="es-ES_tradnl"/>
              </w:rPr>
              <w:t>Annan et al., 2017</w:t>
            </w:r>
          </w:p>
        </w:tc>
        <w:tc>
          <w:tcPr>
            <w:tcW w:w="1288" w:type="dxa"/>
          </w:tcPr>
          <w:p w14:paraId="27F914CD" w14:textId="77777777" w:rsidR="00DA03D7" w:rsidRPr="00D63456" w:rsidRDefault="00DA03D7" w:rsidP="00D469A5">
            <w:pPr>
              <w:jc w:val="center"/>
              <w:rPr>
                <w:rFonts w:ascii="Arial" w:hAnsi="Arial" w:cs="Arial"/>
                <w:sz w:val="18"/>
                <w:szCs w:val="18"/>
              </w:rPr>
            </w:pPr>
            <w:r w:rsidRPr="00D63456">
              <w:rPr>
                <w:rFonts w:ascii="Arial" w:hAnsi="Arial" w:cs="Arial"/>
                <w:sz w:val="18"/>
                <w:szCs w:val="18"/>
                <w:shd w:val="clear" w:color="auto" w:fill="FFFFFF"/>
              </w:rPr>
              <w:t>Côte d'Ivoire</w:t>
            </w:r>
          </w:p>
        </w:tc>
        <w:tc>
          <w:tcPr>
            <w:tcW w:w="1080" w:type="dxa"/>
          </w:tcPr>
          <w:p w14:paraId="199FBBDD"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RCT</w:t>
            </w:r>
          </w:p>
        </w:tc>
        <w:tc>
          <w:tcPr>
            <w:tcW w:w="1913" w:type="dxa"/>
          </w:tcPr>
          <w:p w14:paraId="1FF6DA63"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Female adults in rural </w:t>
            </w:r>
            <w:r w:rsidRPr="00D63456">
              <w:rPr>
                <w:rFonts w:ascii="Arial" w:hAnsi="Arial" w:cs="Arial"/>
                <w:sz w:val="18"/>
                <w:szCs w:val="18"/>
                <w:shd w:val="clear" w:color="auto" w:fill="FFFFFF"/>
              </w:rPr>
              <w:t>Côte d'Ivoire without previous experience with a savings program</w:t>
            </w:r>
          </w:p>
        </w:tc>
        <w:tc>
          <w:tcPr>
            <w:tcW w:w="967" w:type="dxa"/>
          </w:tcPr>
          <w:p w14:paraId="5C24DE48"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934</w:t>
            </w:r>
          </w:p>
        </w:tc>
        <w:tc>
          <w:tcPr>
            <w:tcW w:w="1643" w:type="dxa"/>
          </w:tcPr>
          <w:p w14:paraId="0D705397"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Village savings and loans association (VSLA) economic empowerment and savings program plus 8-</w:t>
            </w:r>
            <w:r w:rsidRPr="00D63456">
              <w:rPr>
                <w:rFonts w:ascii="Arial" w:hAnsi="Arial" w:cs="Arial"/>
                <w:sz w:val="18"/>
                <w:szCs w:val="18"/>
              </w:rPr>
              <w:lastRenderedPageBreak/>
              <w:t>session gender dialogue group (GDG) based on Stages of Change</w:t>
            </w:r>
          </w:p>
        </w:tc>
        <w:tc>
          <w:tcPr>
            <w:tcW w:w="1057" w:type="dxa"/>
          </w:tcPr>
          <w:p w14:paraId="29437CC2" w14:textId="017A9601"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N</w:t>
            </w:r>
            <w:r w:rsidR="00D6554C">
              <w:rPr>
                <w:rFonts w:ascii="Arial" w:hAnsi="Arial" w:cs="Arial"/>
                <w:sz w:val="18"/>
                <w:szCs w:val="18"/>
              </w:rPr>
              <w:t>o</w:t>
            </w:r>
          </w:p>
        </w:tc>
        <w:tc>
          <w:tcPr>
            <w:tcW w:w="1170" w:type="dxa"/>
          </w:tcPr>
          <w:p w14:paraId="1D15DB1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Everyone met once a week for VSLA; treatment groups also met bi-</w:t>
            </w:r>
            <w:r w:rsidRPr="00D63456">
              <w:rPr>
                <w:rFonts w:ascii="Arial" w:hAnsi="Arial" w:cs="Arial"/>
                <w:sz w:val="18"/>
                <w:szCs w:val="18"/>
              </w:rPr>
              <w:lastRenderedPageBreak/>
              <w:t>weekly for GDG sessions (1.5-2.5 hours) over 4 months</w:t>
            </w:r>
          </w:p>
        </w:tc>
        <w:tc>
          <w:tcPr>
            <w:tcW w:w="1350" w:type="dxa"/>
          </w:tcPr>
          <w:p w14:paraId="6A82FF88"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 xml:space="preserve">Each group had one male and one female IRC field agent, one in GBV and one in </w:t>
            </w:r>
            <w:r w:rsidRPr="00D63456">
              <w:rPr>
                <w:rFonts w:ascii="Arial" w:hAnsi="Arial" w:cs="Arial"/>
                <w:sz w:val="18"/>
                <w:szCs w:val="18"/>
              </w:rPr>
              <w:lastRenderedPageBreak/>
              <w:t>economic recovery, trained in facilitation</w:t>
            </w:r>
          </w:p>
        </w:tc>
        <w:tc>
          <w:tcPr>
            <w:tcW w:w="1391" w:type="dxa"/>
          </w:tcPr>
          <w:p w14:paraId="3E92001D" w14:textId="4F8B8D6E"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(1) V</w:t>
            </w:r>
            <w:r w:rsidR="00B654E6">
              <w:rPr>
                <w:rFonts w:ascii="Arial" w:hAnsi="Arial" w:cs="Arial"/>
                <w:sz w:val="18"/>
                <w:szCs w:val="18"/>
              </w:rPr>
              <w:t xml:space="preserve">illage </w:t>
            </w:r>
            <w:r w:rsidRPr="00D63456">
              <w:rPr>
                <w:rFonts w:ascii="Arial" w:hAnsi="Arial" w:cs="Arial"/>
                <w:sz w:val="18"/>
                <w:szCs w:val="18"/>
              </w:rPr>
              <w:t>S</w:t>
            </w:r>
            <w:r w:rsidR="00B654E6">
              <w:rPr>
                <w:rFonts w:ascii="Arial" w:hAnsi="Arial" w:cs="Arial"/>
                <w:sz w:val="18"/>
                <w:szCs w:val="18"/>
              </w:rPr>
              <w:t xml:space="preserve">avings and </w:t>
            </w:r>
            <w:r w:rsidRPr="00D63456">
              <w:rPr>
                <w:rFonts w:ascii="Arial" w:hAnsi="Arial" w:cs="Arial"/>
                <w:sz w:val="18"/>
                <w:szCs w:val="18"/>
              </w:rPr>
              <w:t>L</w:t>
            </w:r>
            <w:r w:rsidR="00B654E6">
              <w:rPr>
                <w:rFonts w:ascii="Arial" w:hAnsi="Arial" w:cs="Arial"/>
                <w:sz w:val="18"/>
                <w:szCs w:val="18"/>
              </w:rPr>
              <w:t xml:space="preserve">oan </w:t>
            </w:r>
            <w:r w:rsidRPr="00D63456">
              <w:rPr>
                <w:rFonts w:ascii="Arial" w:hAnsi="Arial" w:cs="Arial"/>
                <w:sz w:val="18"/>
                <w:szCs w:val="18"/>
              </w:rPr>
              <w:t>A</w:t>
            </w:r>
            <w:r w:rsidR="00B654E6">
              <w:rPr>
                <w:rFonts w:ascii="Arial" w:hAnsi="Arial" w:cs="Arial"/>
                <w:sz w:val="18"/>
                <w:szCs w:val="18"/>
              </w:rPr>
              <w:t>ssociation</w:t>
            </w:r>
            <w:r w:rsidRPr="00D63456">
              <w:rPr>
                <w:rFonts w:ascii="Arial" w:hAnsi="Arial" w:cs="Arial"/>
                <w:sz w:val="18"/>
                <w:szCs w:val="18"/>
              </w:rPr>
              <w:t xml:space="preserve"> and G</w:t>
            </w:r>
            <w:r w:rsidR="00B654E6">
              <w:rPr>
                <w:rFonts w:ascii="Arial" w:hAnsi="Arial" w:cs="Arial"/>
                <w:sz w:val="18"/>
                <w:szCs w:val="18"/>
              </w:rPr>
              <w:t>ender Dialogue Group</w:t>
            </w:r>
            <w:r w:rsidRPr="00D63456">
              <w:rPr>
                <w:rFonts w:ascii="Arial" w:hAnsi="Arial" w:cs="Arial"/>
                <w:sz w:val="18"/>
                <w:szCs w:val="18"/>
              </w:rPr>
              <w:t xml:space="preserve">; (2) </w:t>
            </w:r>
            <w:r w:rsidRPr="00D63456">
              <w:rPr>
                <w:rFonts w:ascii="Arial" w:hAnsi="Arial" w:cs="Arial"/>
                <w:sz w:val="18"/>
                <w:szCs w:val="18"/>
              </w:rPr>
              <w:lastRenderedPageBreak/>
              <w:t>V</w:t>
            </w:r>
            <w:r w:rsidR="00B654E6">
              <w:rPr>
                <w:rFonts w:ascii="Arial" w:hAnsi="Arial" w:cs="Arial"/>
                <w:sz w:val="18"/>
                <w:szCs w:val="18"/>
              </w:rPr>
              <w:t>illage Savings and Loan Association</w:t>
            </w:r>
            <w:r w:rsidRPr="00D63456">
              <w:rPr>
                <w:rFonts w:ascii="Arial" w:hAnsi="Arial" w:cs="Arial"/>
                <w:sz w:val="18"/>
                <w:szCs w:val="18"/>
              </w:rPr>
              <w:t xml:space="preserve"> only</w:t>
            </w:r>
          </w:p>
        </w:tc>
      </w:tr>
      <w:tr w:rsidR="00DA03D7" w:rsidRPr="00D63456" w14:paraId="44B65813" w14:textId="77777777" w:rsidTr="00065B47">
        <w:tc>
          <w:tcPr>
            <w:tcW w:w="1317" w:type="dxa"/>
          </w:tcPr>
          <w:p w14:paraId="67C485EB" w14:textId="77777777" w:rsidR="00DA03D7" w:rsidRPr="00D63456" w:rsidRDefault="00DA03D7">
            <w:pPr>
              <w:rPr>
                <w:rFonts w:ascii="Arial" w:hAnsi="Arial" w:cs="Arial"/>
                <w:sz w:val="18"/>
                <w:szCs w:val="18"/>
              </w:rPr>
            </w:pPr>
            <w:r w:rsidRPr="00D63456">
              <w:rPr>
                <w:rFonts w:ascii="Arial" w:hAnsi="Arial" w:cs="Arial"/>
                <w:sz w:val="18"/>
                <w:szCs w:val="18"/>
              </w:rPr>
              <w:lastRenderedPageBreak/>
              <w:t>Jewkes et al., 2006; 2008</w:t>
            </w:r>
          </w:p>
        </w:tc>
        <w:tc>
          <w:tcPr>
            <w:tcW w:w="1288" w:type="dxa"/>
          </w:tcPr>
          <w:p w14:paraId="7952667B"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South Africa</w:t>
            </w:r>
          </w:p>
        </w:tc>
        <w:tc>
          <w:tcPr>
            <w:tcW w:w="1080" w:type="dxa"/>
          </w:tcPr>
          <w:p w14:paraId="693272EB"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Cluster RCT</w:t>
            </w:r>
          </w:p>
        </w:tc>
        <w:tc>
          <w:tcPr>
            <w:tcW w:w="1913" w:type="dxa"/>
          </w:tcPr>
          <w:p w14:paraId="4F6F937C"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Adolescents and adult men and women ages 16-23 with HIV from 70 rural villages</w:t>
            </w:r>
          </w:p>
        </w:tc>
        <w:tc>
          <w:tcPr>
            <w:tcW w:w="967" w:type="dxa"/>
          </w:tcPr>
          <w:p w14:paraId="0679EE64"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2,776</w:t>
            </w:r>
          </w:p>
        </w:tc>
        <w:tc>
          <w:tcPr>
            <w:tcW w:w="1643" w:type="dxa"/>
          </w:tcPr>
          <w:p w14:paraId="0EBB2CDA" w14:textId="77777777" w:rsidR="00DA03D7" w:rsidRPr="00D63456" w:rsidRDefault="00DA03D7" w:rsidP="00D469A5">
            <w:pPr>
              <w:jc w:val="center"/>
              <w:rPr>
                <w:rFonts w:ascii="Arial" w:hAnsi="Arial" w:cs="Arial"/>
                <w:sz w:val="18"/>
                <w:szCs w:val="18"/>
              </w:rPr>
            </w:pPr>
            <w:proofErr w:type="gramStart"/>
            <w:r w:rsidRPr="00D63456">
              <w:rPr>
                <w:rFonts w:ascii="Arial" w:hAnsi="Arial" w:cs="Arial"/>
                <w:sz w:val="18"/>
                <w:szCs w:val="18"/>
                <w:shd w:val="clear" w:color="auto" w:fill="FFFFFF"/>
              </w:rPr>
              <w:t>Stepping Stones</w:t>
            </w:r>
            <w:proofErr w:type="gramEnd"/>
            <w:r w:rsidRPr="00D63456">
              <w:rPr>
                <w:rFonts w:ascii="Arial" w:hAnsi="Arial" w:cs="Arial"/>
                <w:sz w:val="18"/>
                <w:szCs w:val="18"/>
                <w:shd w:val="clear" w:color="auto" w:fill="FFFFFF"/>
              </w:rPr>
              <w:t xml:space="preserve"> (13 core lessons) improves sexual health through promotion of gender-equitable relationships and improved communication and education about various topics related to sexual health, sexually transmitted infections, gender-based violence, and relationships</w:t>
            </w:r>
          </w:p>
        </w:tc>
        <w:tc>
          <w:tcPr>
            <w:tcW w:w="1057" w:type="dxa"/>
          </w:tcPr>
          <w:p w14:paraId="3DB4555A" w14:textId="6C16F8C0" w:rsidR="00DA03D7" w:rsidRPr="00D63456" w:rsidRDefault="00DA03D7" w:rsidP="00D469A5">
            <w:pPr>
              <w:jc w:val="center"/>
              <w:rPr>
                <w:rFonts w:ascii="Arial" w:hAnsi="Arial" w:cs="Arial"/>
                <w:sz w:val="18"/>
                <w:szCs w:val="18"/>
              </w:rPr>
            </w:pPr>
            <w:r w:rsidRPr="00D63456">
              <w:rPr>
                <w:rFonts w:ascii="Arial" w:hAnsi="Arial" w:cs="Arial"/>
                <w:sz w:val="18"/>
                <w:szCs w:val="18"/>
              </w:rPr>
              <w:t>Y</w:t>
            </w:r>
            <w:r w:rsidR="00D6554C">
              <w:rPr>
                <w:rFonts w:ascii="Arial" w:hAnsi="Arial" w:cs="Arial"/>
                <w:sz w:val="18"/>
                <w:szCs w:val="18"/>
              </w:rPr>
              <w:t>es</w:t>
            </w:r>
          </w:p>
        </w:tc>
        <w:tc>
          <w:tcPr>
            <w:tcW w:w="1170" w:type="dxa"/>
          </w:tcPr>
          <w:p w14:paraId="4A3B3357"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Group: 3 hours per session, 17 sessions over 3-12 weeks</w:t>
            </w:r>
          </w:p>
        </w:tc>
        <w:tc>
          <w:tcPr>
            <w:tcW w:w="1350" w:type="dxa"/>
          </w:tcPr>
          <w:p w14:paraId="5C2D5BAF" w14:textId="09D7D2FC" w:rsidR="00DA03D7" w:rsidRPr="00D63456" w:rsidRDefault="00DA03D7" w:rsidP="00D469A5">
            <w:pPr>
              <w:jc w:val="center"/>
              <w:rPr>
                <w:rFonts w:ascii="Arial" w:hAnsi="Arial" w:cs="Arial"/>
                <w:sz w:val="18"/>
                <w:szCs w:val="18"/>
              </w:rPr>
            </w:pPr>
            <w:r w:rsidRPr="00D63456">
              <w:rPr>
                <w:rFonts w:ascii="Arial" w:hAnsi="Arial" w:cs="Arial"/>
                <w:sz w:val="18"/>
                <w:szCs w:val="18"/>
              </w:rPr>
              <w:t>11 facilitators (young men and women) with post-school qualification,</w:t>
            </w:r>
          </w:p>
          <w:p w14:paraId="5323229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3 weeks of training</w:t>
            </w:r>
          </w:p>
        </w:tc>
        <w:tc>
          <w:tcPr>
            <w:tcW w:w="1391" w:type="dxa"/>
          </w:tcPr>
          <w:p w14:paraId="2875A7E2" w14:textId="710E57D2"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(1) </w:t>
            </w:r>
            <w:proofErr w:type="gramStart"/>
            <w:r w:rsidRPr="00D63456">
              <w:rPr>
                <w:rFonts w:ascii="Arial" w:hAnsi="Arial" w:cs="Arial"/>
                <w:sz w:val="18"/>
                <w:szCs w:val="18"/>
              </w:rPr>
              <w:t>Stepping Stones</w:t>
            </w:r>
            <w:proofErr w:type="gramEnd"/>
            <w:r w:rsidRPr="00D63456">
              <w:rPr>
                <w:rFonts w:ascii="Arial" w:hAnsi="Arial" w:cs="Arial"/>
                <w:sz w:val="18"/>
                <w:szCs w:val="18"/>
              </w:rPr>
              <w:t xml:space="preserve">; (2) </w:t>
            </w:r>
            <w:r w:rsidRPr="00D63456">
              <w:rPr>
                <w:rFonts w:ascii="Arial" w:hAnsi="Arial" w:cs="Arial"/>
                <w:sz w:val="18"/>
                <w:szCs w:val="18"/>
                <w:shd w:val="clear" w:color="auto" w:fill="FFFFFF"/>
              </w:rPr>
              <w:t>Control Group: 2-3-hr session on HIV and safer sex.</w:t>
            </w:r>
          </w:p>
        </w:tc>
      </w:tr>
      <w:tr w:rsidR="00DA03D7" w:rsidRPr="00D63456" w14:paraId="713A79F6" w14:textId="77777777" w:rsidTr="009B7AC7">
        <w:trPr>
          <w:trHeight w:val="1718"/>
        </w:trPr>
        <w:tc>
          <w:tcPr>
            <w:tcW w:w="1317" w:type="dxa"/>
          </w:tcPr>
          <w:p w14:paraId="225DBBFA" w14:textId="303DEE42" w:rsidR="00DA03D7" w:rsidRPr="00D63456" w:rsidRDefault="00DA03D7">
            <w:pPr>
              <w:rPr>
                <w:rFonts w:ascii="Arial" w:hAnsi="Arial" w:cs="Arial"/>
                <w:sz w:val="18"/>
                <w:szCs w:val="18"/>
              </w:rPr>
            </w:pPr>
            <w:r w:rsidRPr="00D63456">
              <w:rPr>
                <w:rFonts w:ascii="Arial" w:hAnsi="Arial" w:cs="Arial"/>
                <w:sz w:val="18"/>
                <w:szCs w:val="18"/>
              </w:rPr>
              <w:t>Jewkes et al., 2014</w:t>
            </w:r>
          </w:p>
        </w:tc>
        <w:tc>
          <w:tcPr>
            <w:tcW w:w="1288" w:type="dxa"/>
          </w:tcPr>
          <w:p w14:paraId="01012EF4"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South Africa</w:t>
            </w:r>
          </w:p>
        </w:tc>
        <w:tc>
          <w:tcPr>
            <w:tcW w:w="1080" w:type="dxa"/>
          </w:tcPr>
          <w:p w14:paraId="257304E8"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Pre/post, no control</w:t>
            </w:r>
          </w:p>
        </w:tc>
        <w:tc>
          <w:tcPr>
            <w:tcW w:w="1913" w:type="dxa"/>
          </w:tcPr>
          <w:p w14:paraId="48900FF3"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Male and female younger adults (aged 18 to 34) in urban informal settlements</w:t>
            </w:r>
          </w:p>
        </w:tc>
        <w:tc>
          <w:tcPr>
            <w:tcW w:w="967" w:type="dxa"/>
          </w:tcPr>
          <w:p w14:paraId="59C0B02F"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232</w:t>
            </w:r>
          </w:p>
        </w:tc>
        <w:tc>
          <w:tcPr>
            <w:tcW w:w="1643" w:type="dxa"/>
          </w:tcPr>
          <w:p w14:paraId="5033E792"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10 sessions of </w:t>
            </w:r>
            <w:proofErr w:type="gramStart"/>
            <w:r w:rsidRPr="00D63456">
              <w:rPr>
                <w:rFonts w:ascii="Arial" w:hAnsi="Arial" w:cs="Arial"/>
                <w:sz w:val="18"/>
                <w:szCs w:val="18"/>
              </w:rPr>
              <w:t>Stepping Stones</w:t>
            </w:r>
            <w:proofErr w:type="gramEnd"/>
            <w:r w:rsidRPr="00D63456">
              <w:rPr>
                <w:rFonts w:ascii="Arial" w:hAnsi="Arial" w:cs="Arial"/>
                <w:sz w:val="18"/>
                <w:szCs w:val="18"/>
              </w:rPr>
              <w:t xml:space="preserve"> with 11 sessions of Creating Futures (livelihood empowerment)</w:t>
            </w:r>
          </w:p>
        </w:tc>
        <w:tc>
          <w:tcPr>
            <w:tcW w:w="1057" w:type="dxa"/>
          </w:tcPr>
          <w:p w14:paraId="7247A67A" w14:textId="4C9775F4" w:rsidR="00DA03D7" w:rsidRPr="00D63456" w:rsidRDefault="006E4637" w:rsidP="00D469A5">
            <w:pPr>
              <w:jc w:val="center"/>
              <w:rPr>
                <w:rFonts w:ascii="Arial" w:hAnsi="Arial" w:cs="Arial"/>
                <w:sz w:val="18"/>
                <w:szCs w:val="18"/>
              </w:rPr>
            </w:pPr>
            <w:r w:rsidRPr="00D63456">
              <w:rPr>
                <w:rFonts w:ascii="Arial" w:hAnsi="Arial" w:cs="Arial"/>
                <w:sz w:val="18"/>
                <w:szCs w:val="18"/>
              </w:rPr>
              <w:t>L</w:t>
            </w:r>
            <w:r>
              <w:rPr>
                <w:rFonts w:ascii="Arial" w:hAnsi="Arial" w:cs="Arial"/>
                <w:sz w:val="18"/>
                <w:szCs w:val="18"/>
              </w:rPr>
              <w:t>ocally developed</w:t>
            </w:r>
          </w:p>
        </w:tc>
        <w:tc>
          <w:tcPr>
            <w:tcW w:w="1170" w:type="dxa"/>
          </w:tcPr>
          <w:p w14:paraId="41CA796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3-hour, single-sex, group sessions held 2x week over 12 weeks</w:t>
            </w:r>
          </w:p>
        </w:tc>
        <w:tc>
          <w:tcPr>
            <w:tcW w:w="1350" w:type="dxa"/>
          </w:tcPr>
          <w:p w14:paraId="6A06825B" w14:textId="4E4C1537" w:rsidR="00DA03D7" w:rsidRPr="00D63456" w:rsidRDefault="00DA03D7" w:rsidP="00D469A5">
            <w:pPr>
              <w:jc w:val="center"/>
              <w:rPr>
                <w:rFonts w:ascii="Arial" w:hAnsi="Arial" w:cs="Arial"/>
                <w:sz w:val="18"/>
                <w:szCs w:val="18"/>
              </w:rPr>
            </w:pPr>
            <w:r w:rsidRPr="00D63456">
              <w:rPr>
                <w:rFonts w:ascii="Arial" w:hAnsi="Arial" w:cs="Arial"/>
                <w:sz w:val="18"/>
                <w:szCs w:val="18"/>
              </w:rPr>
              <w:t>Facilitators who had completed secondary school and some health sector experience</w:t>
            </w:r>
          </w:p>
        </w:tc>
        <w:tc>
          <w:tcPr>
            <w:tcW w:w="1391" w:type="dxa"/>
          </w:tcPr>
          <w:p w14:paraId="16C3D120" w14:textId="37C5BD5A" w:rsidR="00DA03D7" w:rsidRPr="00D63456" w:rsidRDefault="00DA03D7" w:rsidP="00D469A5">
            <w:pPr>
              <w:jc w:val="center"/>
              <w:rPr>
                <w:rFonts w:ascii="Arial" w:hAnsi="Arial" w:cs="Arial"/>
                <w:sz w:val="18"/>
                <w:szCs w:val="18"/>
              </w:rPr>
            </w:pPr>
            <w:r w:rsidRPr="00D63456">
              <w:rPr>
                <w:rFonts w:ascii="Arial" w:hAnsi="Arial" w:cs="Arial"/>
                <w:sz w:val="18"/>
                <w:szCs w:val="18"/>
              </w:rPr>
              <w:t>(1) Intervention</w:t>
            </w:r>
          </w:p>
        </w:tc>
      </w:tr>
      <w:tr w:rsidR="00DA03D7" w:rsidRPr="00D63456" w14:paraId="6D1059DF" w14:textId="77777777" w:rsidTr="00065B47">
        <w:tc>
          <w:tcPr>
            <w:tcW w:w="1317" w:type="dxa"/>
          </w:tcPr>
          <w:p w14:paraId="6B65BB31" w14:textId="77777777" w:rsidR="00DA03D7" w:rsidRPr="00D63456" w:rsidRDefault="00DA03D7">
            <w:pPr>
              <w:rPr>
                <w:rFonts w:ascii="Arial" w:hAnsi="Arial" w:cs="Arial"/>
                <w:sz w:val="18"/>
                <w:szCs w:val="18"/>
              </w:rPr>
            </w:pPr>
            <w:r w:rsidRPr="00D63456">
              <w:rPr>
                <w:rFonts w:ascii="Arial" w:hAnsi="Arial" w:cs="Arial"/>
                <w:sz w:val="18"/>
                <w:szCs w:val="18"/>
              </w:rPr>
              <w:t>Jones et al., 2014</w:t>
            </w:r>
          </w:p>
        </w:tc>
        <w:tc>
          <w:tcPr>
            <w:tcW w:w="1288" w:type="dxa"/>
          </w:tcPr>
          <w:p w14:paraId="38CB2523"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Zambia</w:t>
            </w:r>
          </w:p>
        </w:tc>
        <w:tc>
          <w:tcPr>
            <w:tcW w:w="1080" w:type="dxa"/>
          </w:tcPr>
          <w:p w14:paraId="645C7D90" w14:textId="77777777" w:rsidR="00DA03D7" w:rsidRPr="00D63456" w:rsidRDefault="00DA03D7" w:rsidP="00D469A5">
            <w:pPr>
              <w:jc w:val="center"/>
              <w:rPr>
                <w:rFonts w:ascii="Arial" w:hAnsi="Arial" w:cs="Arial"/>
                <w:sz w:val="18"/>
                <w:szCs w:val="18"/>
              </w:rPr>
            </w:pPr>
            <w:r>
              <w:rPr>
                <w:rFonts w:ascii="Arial" w:hAnsi="Arial" w:cs="Arial"/>
                <w:sz w:val="18"/>
                <w:szCs w:val="18"/>
              </w:rPr>
              <w:t>Quasi-experimental</w:t>
            </w:r>
          </w:p>
        </w:tc>
        <w:tc>
          <w:tcPr>
            <w:tcW w:w="1913" w:type="dxa"/>
          </w:tcPr>
          <w:p w14:paraId="4B49F2F3"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Adult heterosexual couples in Lusaka (urban community health clinics) where at least one has HIV</w:t>
            </w:r>
          </w:p>
        </w:tc>
        <w:tc>
          <w:tcPr>
            <w:tcW w:w="967" w:type="dxa"/>
          </w:tcPr>
          <w:p w14:paraId="6EFA34DB"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394</w:t>
            </w:r>
          </w:p>
        </w:tc>
        <w:tc>
          <w:tcPr>
            <w:tcW w:w="1643" w:type="dxa"/>
          </w:tcPr>
          <w:p w14:paraId="0FCABAEF"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The Partner Project focuses on reducing HIV risk with couples through psychoeducation about sexual risk prevention and training in </w:t>
            </w:r>
            <w:r w:rsidRPr="00D63456">
              <w:rPr>
                <w:rFonts w:ascii="Arial" w:hAnsi="Arial" w:cs="Arial"/>
                <w:sz w:val="18"/>
                <w:szCs w:val="18"/>
              </w:rPr>
              <w:lastRenderedPageBreak/>
              <w:t>negotiation and communication</w:t>
            </w:r>
          </w:p>
        </w:tc>
        <w:tc>
          <w:tcPr>
            <w:tcW w:w="1057" w:type="dxa"/>
          </w:tcPr>
          <w:p w14:paraId="6F722296" w14:textId="03B1D9F3"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Y</w:t>
            </w:r>
            <w:r w:rsidR="00D6554C">
              <w:rPr>
                <w:rFonts w:ascii="Arial" w:hAnsi="Arial" w:cs="Arial"/>
                <w:sz w:val="18"/>
                <w:szCs w:val="18"/>
              </w:rPr>
              <w:t>es</w:t>
            </w:r>
          </w:p>
        </w:tc>
        <w:tc>
          <w:tcPr>
            <w:tcW w:w="1170" w:type="dxa"/>
          </w:tcPr>
          <w:p w14:paraId="08A5C470" w14:textId="37FDFB30" w:rsidR="00DA03D7" w:rsidRPr="00D63456" w:rsidRDefault="00DA03D7" w:rsidP="00D469A5">
            <w:pPr>
              <w:jc w:val="center"/>
              <w:rPr>
                <w:rFonts w:ascii="Arial" w:hAnsi="Arial" w:cs="Arial"/>
                <w:sz w:val="18"/>
                <w:szCs w:val="18"/>
              </w:rPr>
            </w:pPr>
            <w:r w:rsidRPr="00D63456">
              <w:rPr>
                <w:rFonts w:ascii="Arial" w:hAnsi="Arial" w:cs="Arial"/>
                <w:sz w:val="18"/>
                <w:szCs w:val="18"/>
              </w:rPr>
              <w:t>4 gender-specific group sessions</w:t>
            </w:r>
          </w:p>
        </w:tc>
        <w:tc>
          <w:tcPr>
            <w:tcW w:w="1350" w:type="dxa"/>
          </w:tcPr>
          <w:p w14:paraId="47284ADC" w14:textId="6B9A31F9" w:rsidR="00DA03D7" w:rsidRPr="00D63456" w:rsidRDefault="00DA03D7" w:rsidP="00D469A5">
            <w:pPr>
              <w:jc w:val="center"/>
              <w:rPr>
                <w:rFonts w:ascii="Arial" w:hAnsi="Arial" w:cs="Arial"/>
                <w:sz w:val="18"/>
                <w:szCs w:val="18"/>
              </w:rPr>
            </w:pPr>
            <w:r w:rsidRPr="00D63456">
              <w:rPr>
                <w:rFonts w:ascii="Arial" w:hAnsi="Arial" w:cs="Arial"/>
                <w:sz w:val="18"/>
                <w:szCs w:val="18"/>
              </w:rPr>
              <w:t>Partner Project research staff</w:t>
            </w:r>
            <w:r w:rsidR="009B7AC7">
              <w:rPr>
                <w:rFonts w:ascii="Arial" w:hAnsi="Arial" w:cs="Arial"/>
                <w:sz w:val="18"/>
                <w:szCs w:val="18"/>
              </w:rPr>
              <w:t xml:space="preserve"> </w:t>
            </w:r>
            <w:r w:rsidRPr="00D63456">
              <w:rPr>
                <w:rFonts w:ascii="Arial" w:hAnsi="Arial" w:cs="Arial"/>
                <w:sz w:val="18"/>
                <w:szCs w:val="18"/>
              </w:rPr>
              <w:t>compared to non-specialized community health center (CHC) staff members</w:t>
            </w:r>
          </w:p>
        </w:tc>
        <w:tc>
          <w:tcPr>
            <w:tcW w:w="1391" w:type="dxa"/>
          </w:tcPr>
          <w:p w14:paraId="558511FF" w14:textId="294778CC" w:rsidR="00DA03D7" w:rsidRPr="00D63456" w:rsidRDefault="00DA03D7" w:rsidP="00D469A5">
            <w:pPr>
              <w:jc w:val="center"/>
              <w:rPr>
                <w:rFonts w:ascii="Arial" w:hAnsi="Arial" w:cs="Arial"/>
                <w:sz w:val="18"/>
                <w:szCs w:val="18"/>
              </w:rPr>
            </w:pPr>
            <w:r w:rsidRPr="00D63456">
              <w:rPr>
                <w:rFonts w:ascii="Arial" w:hAnsi="Arial" w:cs="Arial"/>
                <w:sz w:val="18"/>
                <w:szCs w:val="18"/>
              </w:rPr>
              <w:t>(1) Research staff-led intervention</w:t>
            </w:r>
            <w:r w:rsidR="009B7AC7">
              <w:rPr>
                <w:rFonts w:ascii="Arial" w:hAnsi="Arial" w:cs="Arial"/>
                <w:sz w:val="18"/>
                <w:szCs w:val="18"/>
              </w:rPr>
              <w:t xml:space="preserve">; </w:t>
            </w:r>
            <w:r w:rsidRPr="00D63456">
              <w:rPr>
                <w:rFonts w:ascii="Arial" w:hAnsi="Arial" w:cs="Arial"/>
                <w:sz w:val="18"/>
                <w:szCs w:val="18"/>
              </w:rPr>
              <w:t>(2) CHC-led interventio</w:t>
            </w:r>
            <w:r w:rsidR="009B7AC7">
              <w:rPr>
                <w:rFonts w:ascii="Arial" w:hAnsi="Arial" w:cs="Arial"/>
                <w:sz w:val="18"/>
                <w:szCs w:val="18"/>
              </w:rPr>
              <w:t xml:space="preserve">n; </w:t>
            </w:r>
            <w:r w:rsidRPr="00D63456">
              <w:rPr>
                <w:rFonts w:ascii="Arial" w:hAnsi="Arial" w:cs="Arial"/>
                <w:sz w:val="18"/>
                <w:szCs w:val="18"/>
              </w:rPr>
              <w:t>(3) control group</w:t>
            </w:r>
          </w:p>
        </w:tc>
      </w:tr>
      <w:tr w:rsidR="00DA03D7" w:rsidRPr="00D63456" w14:paraId="5B040CB8" w14:textId="77777777" w:rsidTr="00065B47">
        <w:tc>
          <w:tcPr>
            <w:tcW w:w="1317" w:type="dxa"/>
          </w:tcPr>
          <w:p w14:paraId="2754B1FB" w14:textId="77777777" w:rsidR="00DA03D7" w:rsidRPr="00D63456" w:rsidRDefault="00DA03D7">
            <w:pPr>
              <w:rPr>
                <w:rFonts w:ascii="Arial" w:hAnsi="Arial" w:cs="Arial"/>
                <w:sz w:val="18"/>
                <w:szCs w:val="18"/>
              </w:rPr>
            </w:pPr>
            <w:r w:rsidRPr="00D63456">
              <w:rPr>
                <w:rFonts w:ascii="Arial" w:hAnsi="Arial" w:cs="Arial"/>
                <w:sz w:val="18"/>
                <w:szCs w:val="18"/>
              </w:rPr>
              <w:t>Lachman et al., 2017</w:t>
            </w:r>
          </w:p>
        </w:tc>
        <w:tc>
          <w:tcPr>
            <w:tcW w:w="1288" w:type="dxa"/>
          </w:tcPr>
          <w:p w14:paraId="773CA84C"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South Africa</w:t>
            </w:r>
          </w:p>
        </w:tc>
        <w:tc>
          <w:tcPr>
            <w:tcW w:w="1080" w:type="dxa"/>
          </w:tcPr>
          <w:p w14:paraId="6D115BB3"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RCT</w:t>
            </w:r>
          </w:p>
        </w:tc>
        <w:tc>
          <w:tcPr>
            <w:tcW w:w="1913" w:type="dxa"/>
          </w:tcPr>
          <w:p w14:paraId="4DF7D80A" w14:textId="259A43F2" w:rsidR="00DA03D7" w:rsidRPr="00D63456" w:rsidRDefault="00DA03D7" w:rsidP="00D469A5">
            <w:pPr>
              <w:jc w:val="center"/>
              <w:rPr>
                <w:rFonts w:ascii="Arial" w:hAnsi="Arial" w:cs="Arial"/>
                <w:sz w:val="18"/>
                <w:szCs w:val="18"/>
              </w:rPr>
            </w:pPr>
            <w:r w:rsidRPr="00D63456">
              <w:rPr>
                <w:rFonts w:ascii="Arial" w:hAnsi="Arial" w:cs="Arial"/>
                <w:sz w:val="18"/>
                <w:szCs w:val="18"/>
              </w:rPr>
              <w:t>Low-income parent-child (3-8 years) dyads in Cape Town</w:t>
            </w:r>
          </w:p>
        </w:tc>
        <w:tc>
          <w:tcPr>
            <w:tcW w:w="967" w:type="dxa"/>
          </w:tcPr>
          <w:p w14:paraId="3827D4C5"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68 parent-child dyads</w:t>
            </w:r>
          </w:p>
        </w:tc>
        <w:tc>
          <w:tcPr>
            <w:tcW w:w="1643" w:type="dxa"/>
          </w:tcPr>
          <w:p w14:paraId="6D1F8D11" w14:textId="35830358" w:rsidR="00DA03D7" w:rsidRPr="00D63456" w:rsidRDefault="00DA03D7" w:rsidP="00D469A5">
            <w:pPr>
              <w:jc w:val="center"/>
              <w:rPr>
                <w:rFonts w:ascii="Arial" w:hAnsi="Arial" w:cs="Arial"/>
                <w:sz w:val="18"/>
                <w:szCs w:val="18"/>
              </w:rPr>
            </w:pPr>
            <w:r w:rsidRPr="00D63456">
              <w:rPr>
                <w:rFonts w:ascii="Arial" w:hAnsi="Arial" w:cs="Arial"/>
                <w:sz w:val="18"/>
                <w:szCs w:val="18"/>
              </w:rPr>
              <w:t>Sinovuyo Caring Families Program for Young Children to improve parent-child relationships</w:t>
            </w:r>
          </w:p>
        </w:tc>
        <w:tc>
          <w:tcPr>
            <w:tcW w:w="1057" w:type="dxa"/>
          </w:tcPr>
          <w:p w14:paraId="6E73A3F5" w14:textId="29A23FB2" w:rsidR="00DA03D7" w:rsidRPr="00D63456" w:rsidRDefault="006E4637" w:rsidP="00D469A5">
            <w:pPr>
              <w:jc w:val="center"/>
              <w:rPr>
                <w:rFonts w:ascii="Arial" w:hAnsi="Arial" w:cs="Arial"/>
                <w:sz w:val="18"/>
                <w:szCs w:val="18"/>
              </w:rPr>
            </w:pPr>
            <w:r w:rsidRPr="00D63456">
              <w:rPr>
                <w:rFonts w:ascii="Arial" w:hAnsi="Arial" w:cs="Arial"/>
                <w:sz w:val="18"/>
                <w:szCs w:val="18"/>
              </w:rPr>
              <w:t>L</w:t>
            </w:r>
            <w:r>
              <w:rPr>
                <w:rFonts w:ascii="Arial" w:hAnsi="Arial" w:cs="Arial"/>
                <w:sz w:val="18"/>
                <w:szCs w:val="18"/>
              </w:rPr>
              <w:t>ocally developed</w:t>
            </w:r>
          </w:p>
        </w:tc>
        <w:tc>
          <w:tcPr>
            <w:tcW w:w="1170" w:type="dxa"/>
          </w:tcPr>
          <w:p w14:paraId="6565E5AA"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3 parent groups (10-14 parents per group) 2-3 hrs weekly for 12 weeks</w:t>
            </w:r>
          </w:p>
        </w:tc>
        <w:tc>
          <w:tcPr>
            <w:tcW w:w="1350" w:type="dxa"/>
          </w:tcPr>
          <w:p w14:paraId="3B3DFD69" w14:textId="2A2D56C9" w:rsidR="00DA03D7" w:rsidRPr="00D63456" w:rsidRDefault="00DA03D7" w:rsidP="00D469A5">
            <w:pPr>
              <w:jc w:val="center"/>
              <w:rPr>
                <w:rFonts w:ascii="Arial" w:hAnsi="Arial" w:cs="Arial"/>
                <w:sz w:val="18"/>
                <w:szCs w:val="18"/>
              </w:rPr>
            </w:pPr>
            <w:r w:rsidRPr="00D63456">
              <w:rPr>
                <w:rFonts w:ascii="Arial" w:hAnsi="Arial" w:cs="Arial"/>
                <w:sz w:val="18"/>
                <w:szCs w:val="18"/>
              </w:rPr>
              <w:t>Community-based workers with a basic level of training in early</w:t>
            </w:r>
            <w:r w:rsidR="009B7AC7">
              <w:rPr>
                <w:rFonts w:ascii="Arial" w:hAnsi="Arial" w:cs="Arial"/>
                <w:sz w:val="18"/>
                <w:szCs w:val="18"/>
              </w:rPr>
              <w:t xml:space="preserve"> </w:t>
            </w:r>
            <w:r w:rsidRPr="00D63456">
              <w:rPr>
                <w:rFonts w:ascii="Arial" w:hAnsi="Arial" w:cs="Arial"/>
                <w:sz w:val="18"/>
                <w:szCs w:val="18"/>
              </w:rPr>
              <w:t>childhood development</w:t>
            </w:r>
          </w:p>
        </w:tc>
        <w:tc>
          <w:tcPr>
            <w:tcW w:w="1391" w:type="dxa"/>
          </w:tcPr>
          <w:p w14:paraId="3DC5741B" w14:textId="1ED686BD" w:rsidR="00DA03D7" w:rsidRPr="00D63456" w:rsidRDefault="00DA03D7" w:rsidP="00D469A5">
            <w:pPr>
              <w:jc w:val="center"/>
              <w:rPr>
                <w:rFonts w:ascii="Arial" w:hAnsi="Arial" w:cs="Arial"/>
                <w:sz w:val="18"/>
                <w:szCs w:val="18"/>
              </w:rPr>
            </w:pPr>
            <w:r w:rsidRPr="00D63456">
              <w:rPr>
                <w:rFonts w:ascii="Arial" w:hAnsi="Arial" w:cs="Arial"/>
                <w:sz w:val="18"/>
                <w:szCs w:val="18"/>
              </w:rPr>
              <w:t>(1) Intervention;</w:t>
            </w:r>
            <w:r w:rsidR="009B7AC7">
              <w:rPr>
                <w:rFonts w:ascii="Arial" w:hAnsi="Arial" w:cs="Arial"/>
                <w:sz w:val="18"/>
                <w:szCs w:val="18"/>
              </w:rPr>
              <w:t xml:space="preserve"> </w:t>
            </w:r>
            <w:r w:rsidRPr="00D63456">
              <w:rPr>
                <w:rFonts w:ascii="Arial" w:hAnsi="Arial" w:cs="Arial"/>
                <w:sz w:val="18"/>
                <w:szCs w:val="18"/>
              </w:rPr>
              <w:t>(2) waitlist control</w:t>
            </w:r>
          </w:p>
        </w:tc>
      </w:tr>
      <w:tr w:rsidR="00DA03D7" w:rsidRPr="00D63456" w14:paraId="7BCA699A" w14:textId="77777777" w:rsidTr="00065B47">
        <w:tc>
          <w:tcPr>
            <w:tcW w:w="1317" w:type="dxa"/>
          </w:tcPr>
          <w:p w14:paraId="4568D1AD" w14:textId="77777777" w:rsidR="00DA03D7" w:rsidRPr="00D63456" w:rsidRDefault="00DA03D7">
            <w:pPr>
              <w:rPr>
                <w:rFonts w:ascii="Arial" w:hAnsi="Arial" w:cs="Arial"/>
                <w:sz w:val="18"/>
                <w:szCs w:val="18"/>
              </w:rPr>
            </w:pPr>
            <w:r w:rsidRPr="00D63456">
              <w:rPr>
                <w:rFonts w:ascii="Arial" w:hAnsi="Arial" w:cs="Arial"/>
                <w:sz w:val="18"/>
                <w:szCs w:val="18"/>
              </w:rPr>
              <w:t>L’Engle et al., 2014; Parcesepe et al., 2015; 2016</w:t>
            </w:r>
          </w:p>
          <w:p w14:paraId="6140A3BA" w14:textId="77777777" w:rsidR="00DA03D7" w:rsidRPr="00D63456" w:rsidRDefault="00DA03D7">
            <w:pPr>
              <w:rPr>
                <w:rFonts w:ascii="Arial" w:hAnsi="Arial" w:cs="Arial"/>
                <w:sz w:val="18"/>
                <w:szCs w:val="18"/>
              </w:rPr>
            </w:pPr>
          </w:p>
        </w:tc>
        <w:tc>
          <w:tcPr>
            <w:tcW w:w="1288" w:type="dxa"/>
          </w:tcPr>
          <w:p w14:paraId="07D5F42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Kenya</w:t>
            </w:r>
          </w:p>
        </w:tc>
        <w:tc>
          <w:tcPr>
            <w:tcW w:w="1080" w:type="dxa"/>
          </w:tcPr>
          <w:p w14:paraId="3604775A"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Multisite RCT</w:t>
            </w:r>
          </w:p>
        </w:tc>
        <w:tc>
          <w:tcPr>
            <w:tcW w:w="1913" w:type="dxa"/>
          </w:tcPr>
          <w:p w14:paraId="646382D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Adult female sex workers in Mombasa who were moderate-risk drinkers and negative for STIs except HIV</w:t>
            </w:r>
          </w:p>
        </w:tc>
        <w:tc>
          <w:tcPr>
            <w:tcW w:w="967" w:type="dxa"/>
          </w:tcPr>
          <w:p w14:paraId="589F9FCA"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818</w:t>
            </w:r>
          </w:p>
        </w:tc>
        <w:tc>
          <w:tcPr>
            <w:tcW w:w="1643" w:type="dxa"/>
          </w:tcPr>
          <w:p w14:paraId="7EC1E3DE"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Based on WHO brief intervention for alcohol use, with elements of states of change and social cognitive health behavior change theories, adapted for Kenyan culture via focus groups</w:t>
            </w:r>
          </w:p>
        </w:tc>
        <w:tc>
          <w:tcPr>
            <w:tcW w:w="1057" w:type="dxa"/>
          </w:tcPr>
          <w:p w14:paraId="6F4FB388" w14:textId="603ED242" w:rsidR="00DA03D7" w:rsidRPr="00D63456" w:rsidRDefault="00DA03D7" w:rsidP="00D469A5">
            <w:pPr>
              <w:jc w:val="center"/>
              <w:rPr>
                <w:rFonts w:ascii="Arial" w:hAnsi="Arial" w:cs="Arial"/>
                <w:sz w:val="18"/>
                <w:szCs w:val="18"/>
              </w:rPr>
            </w:pPr>
            <w:r w:rsidRPr="00D63456">
              <w:rPr>
                <w:rFonts w:ascii="Arial" w:hAnsi="Arial" w:cs="Arial"/>
                <w:sz w:val="18"/>
                <w:szCs w:val="18"/>
              </w:rPr>
              <w:t>Y</w:t>
            </w:r>
            <w:r w:rsidR="00D6554C">
              <w:rPr>
                <w:rFonts w:ascii="Arial" w:hAnsi="Arial" w:cs="Arial"/>
                <w:sz w:val="18"/>
                <w:szCs w:val="18"/>
              </w:rPr>
              <w:t>es</w:t>
            </w:r>
          </w:p>
        </w:tc>
        <w:tc>
          <w:tcPr>
            <w:tcW w:w="1170" w:type="dxa"/>
          </w:tcPr>
          <w:p w14:paraId="5FA75A3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 20-min session a month for 6 months</w:t>
            </w:r>
          </w:p>
        </w:tc>
        <w:tc>
          <w:tcPr>
            <w:tcW w:w="1350" w:type="dxa"/>
          </w:tcPr>
          <w:p w14:paraId="323D134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Nurse counselors trained in motivational interviewing</w:t>
            </w:r>
          </w:p>
        </w:tc>
        <w:tc>
          <w:tcPr>
            <w:tcW w:w="1391" w:type="dxa"/>
          </w:tcPr>
          <w:p w14:paraId="6C185038"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 6-session alcohol harm reduction intervention; (2) Control, 6- session nutrition seminar</w:t>
            </w:r>
          </w:p>
        </w:tc>
      </w:tr>
      <w:tr w:rsidR="00DA03D7" w:rsidRPr="00D63456" w14:paraId="3E550A90" w14:textId="77777777" w:rsidTr="00065B47">
        <w:tc>
          <w:tcPr>
            <w:tcW w:w="1317" w:type="dxa"/>
          </w:tcPr>
          <w:p w14:paraId="1F42437D" w14:textId="1B734580" w:rsidR="00DA03D7" w:rsidRPr="00D63456" w:rsidRDefault="00DA03D7">
            <w:pPr>
              <w:rPr>
                <w:rFonts w:ascii="Arial" w:hAnsi="Arial" w:cs="Arial"/>
                <w:sz w:val="18"/>
                <w:szCs w:val="18"/>
              </w:rPr>
            </w:pPr>
            <w:r w:rsidRPr="00D63456">
              <w:rPr>
                <w:rFonts w:ascii="Arial" w:hAnsi="Arial" w:cs="Arial"/>
                <w:sz w:val="18"/>
                <w:szCs w:val="18"/>
              </w:rPr>
              <w:t>Meffert et al., 2011</w:t>
            </w:r>
          </w:p>
        </w:tc>
        <w:tc>
          <w:tcPr>
            <w:tcW w:w="1288" w:type="dxa"/>
          </w:tcPr>
          <w:p w14:paraId="4C23E6B4"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Egypt</w:t>
            </w:r>
          </w:p>
        </w:tc>
        <w:tc>
          <w:tcPr>
            <w:tcW w:w="1080" w:type="dxa"/>
          </w:tcPr>
          <w:p w14:paraId="18566E7F"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RCT</w:t>
            </w:r>
          </w:p>
        </w:tc>
        <w:tc>
          <w:tcPr>
            <w:tcW w:w="1913" w:type="dxa"/>
          </w:tcPr>
          <w:p w14:paraId="46D9AF37"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Adult male &amp; female Sudanese refugees </w:t>
            </w:r>
            <w:r w:rsidRPr="00D63456">
              <w:rPr>
                <w:rFonts w:ascii="Arial" w:hAnsi="Arial" w:cs="Arial"/>
                <w:sz w:val="18"/>
                <w:szCs w:val="18"/>
                <w:shd w:val="clear" w:color="auto" w:fill="FFFFFF"/>
              </w:rPr>
              <w:t>with PTSD symptoms were recruited through preexisting community contacts</w:t>
            </w:r>
          </w:p>
        </w:tc>
        <w:tc>
          <w:tcPr>
            <w:tcW w:w="967" w:type="dxa"/>
          </w:tcPr>
          <w:p w14:paraId="2823A9D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22</w:t>
            </w:r>
          </w:p>
        </w:tc>
        <w:tc>
          <w:tcPr>
            <w:tcW w:w="1643" w:type="dxa"/>
          </w:tcPr>
          <w:p w14:paraId="7B37ADA4" w14:textId="28671584" w:rsidR="00DA03D7" w:rsidRPr="00D63456" w:rsidRDefault="00DA03D7" w:rsidP="00D469A5">
            <w:pPr>
              <w:jc w:val="center"/>
              <w:rPr>
                <w:rFonts w:ascii="Arial" w:hAnsi="Arial" w:cs="Arial"/>
                <w:sz w:val="18"/>
                <w:szCs w:val="18"/>
              </w:rPr>
            </w:pPr>
            <w:r w:rsidRPr="00D63456">
              <w:rPr>
                <w:rFonts w:ascii="Arial" w:hAnsi="Arial" w:cs="Arial"/>
                <w:sz w:val="18"/>
                <w:szCs w:val="18"/>
              </w:rPr>
              <w:t>Interpersonal therapy (IPT); Waitlist control.</w:t>
            </w:r>
          </w:p>
        </w:tc>
        <w:tc>
          <w:tcPr>
            <w:tcW w:w="1057" w:type="dxa"/>
          </w:tcPr>
          <w:p w14:paraId="220D552E" w14:textId="65152243" w:rsidR="00DA03D7" w:rsidRPr="00D63456" w:rsidRDefault="00DA03D7" w:rsidP="00D469A5">
            <w:pPr>
              <w:jc w:val="center"/>
              <w:rPr>
                <w:rFonts w:ascii="Arial" w:hAnsi="Arial" w:cs="Arial"/>
                <w:sz w:val="18"/>
                <w:szCs w:val="18"/>
              </w:rPr>
            </w:pPr>
            <w:r w:rsidRPr="00D63456">
              <w:rPr>
                <w:rFonts w:ascii="Arial" w:hAnsi="Arial" w:cs="Arial"/>
                <w:sz w:val="18"/>
                <w:szCs w:val="18"/>
              </w:rPr>
              <w:t>N</w:t>
            </w:r>
            <w:r w:rsidR="00D6554C">
              <w:rPr>
                <w:rFonts w:ascii="Arial" w:hAnsi="Arial" w:cs="Arial"/>
                <w:sz w:val="18"/>
                <w:szCs w:val="18"/>
              </w:rPr>
              <w:t>o</w:t>
            </w:r>
            <w:r w:rsidRPr="00D63456">
              <w:rPr>
                <w:rFonts w:ascii="Arial" w:hAnsi="Arial" w:cs="Arial"/>
                <w:sz w:val="18"/>
                <w:szCs w:val="18"/>
              </w:rPr>
              <w:t>*</w:t>
            </w:r>
          </w:p>
        </w:tc>
        <w:tc>
          <w:tcPr>
            <w:tcW w:w="1170" w:type="dxa"/>
          </w:tcPr>
          <w:p w14:paraId="74898F1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Group: 2x/week for 3 weeks</w:t>
            </w:r>
          </w:p>
        </w:tc>
        <w:tc>
          <w:tcPr>
            <w:tcW w:w="1350" w:type="dxa"/>
          </w:tcPr>
          <w:p w14:paraId="5C425258" w14:textId="77777777" w:rsidR="00DA03D7" w:rsidRPr="00D63456" w:rsidRDefault="00DA03D7" w:rsidP="00D469A5">
            <w:pPr>
              <w:jc w:val="center"/>
              <w:rPr>
                <w:rFonts w:ascii="Arial" w:hAnsi="Arial" w:cs="Arial"/>
                <w:sz w:val="18"/>
                <w:szCs w:val="18"/>
              </w:rPr>
            </w:pPr>
            <w:r w:rsidRPr="00D63456">
              <w:rPr>
                <w:rFonts w:ascii="Arial" w:hAnsi="Arial" w:cs="Arial"/>
                <w:sz w:val="18"/>
                <w:szCs w:val="18"/>
                <w:shd w:val="clear" w:color="auto" w:fill="FFFFFF"/>
              </w:rPr>
              <w:t>Sudanese community therapists without previous mental health training</w:t>
            </w:r>
          </w:p>
        </w:tc>
        <w:tc>
          <w:tcPr>
            <w:tcW w:w="1391" w:type="dxa"/>
          </w:tcPr>
          <w:p w14:paraId="775DEBC8" w14:textId="15B14126"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(1) </w:t>
            </w:r>
            <w:proofErr w:type="gramStart"/>
            <w:r w:rsidRPr="00D63456">
              <w:rPr>
                <w:rFonts w:ascii="Arial" w:hAnsi="Arial" w:cs="Arial"/>
                <w:sz w:val="18"/>
                <w:szCs w:val="18"/>
              </w:rPr>
              <w:t>IPT;</w:t>
            </w:r>
            <w:proofErr w:type="gramEnd"/>
          </w:p>
          <w:p w14:paraId="692B547C"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(2) waitlist control</w:t>
            </w:r>
          </w:p>
        </w:tc>
      </w:tr>
      <w:tr w:rsidR="00DA03D7" w:rsidRPr="00D63456" w14:paraId="081FEB63" w14:textId="77777777" w:rsidTr="00065B47">
        <w:tc>
          <w:tcPr>
            <w:tcW w:w="1317" w:type="dxa"/>
          </w:tcPr>
          <w:p w14:paraId="5F831745" w14:textId="77777777" w:rsidR="00DA03D7" w:rsidRPr="00D63456" w:rsidRDefault="00DA03D7">
            <w:pPr>
              <w:rPr>
                <w:rFonts w:ascii="Arial" w:hAnsi="Arial" w:cs="Arial"/>
                <w:sz w:val="18"/>
                <w:szCs w:val="18"/>
              </w:rPr>
            </w:pPr>
            <w:r w:rsidRPr="00D63456">
              <w:rPr>
                <w:rFonts w:ascii="Arial" w:hAnsi="Arial" w:cs="Arial"/>
                <w:sz w:val="18"/>
                <w:szCs w:val="18"/>
              </w:rPr>
              <w:t>Mutisya et al., 2018</w:t>
            </w:r>
          </w:p>
        </w:tc>
        <w:tc>
          <w:tcPr>
            <w:tcW w:w="1288" w:type="dxa"/>
          </w:tcPr>
          <w:p w14:paraId="43208D8E"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Kenya</w:t>
            </w:r>
          </w:p>
        </w:tc>
        <w:tc>
          <w:tcPr>
            <w:tcW w:w="1080" w:type="dxa"/>
          </w:tcPr>
          <w:p w14:paraId="52E3521B"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QE</w:t>
            </w:r>
          </w:p>
        </w:tc>
        <w:tc>
          <w:tcPr>
            <w:tcW w:w="1913" w:type="dxa"/>
          </w:tcPr>
          <w:p w14:paraId="75D1C79F" w14:textId="034E3A91"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Pregnant adult women seeking antenatal care with positive </w:t>
            </w:r>
            <w:r w:rsidR="009B7AC7">
              <w:rPr>
                <w:rFonts w:ascii="Arial" w:hAnsi="Arial" w:cs="Arial"/>
                <w:sz w:val="18"/>
                <w:szCs w:val="18"/>
              </w:rPr>
              <w:t>gender-based violence</w:t>
            </w:r>
            <w:r w:rsidRPr="00D63456">
              <w:rPr>
                <w:rFonts w:ascii="Arial" w:hAnsi="Arial" w:cs="Arial"/>
                <w:sz w:val="18"/>
                <w:szCs w:val="18"/>
              </w:rPr>
              <w:t xml:space="preserve"> scores</w:t>
            </w:r>
          </w:p>
        </w:tc>
        <w:tc>
          <w:tcPr>
            <w:tcW w:w="967" w:type="dxa"/>
          </w:tcPr>
          <w:p w14:paraId="0BE41B9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283</w:t>
            </w:r>
          </w:p>
        </w:tc>
        <w:tc>
          <w:tcPr>
            <w:tcW w:w="1643" w:type="dxa"/>
          </w:tcPr>
          <w:p w14:paraId="21BB5A79" w14:textId="4C1CFA43" w:rsidR="00DA03D7" w:rsidRPr="00D63456" w:rsidRDefault="00DA03D7" w:rsidP="00D469A5">
            <w:pPr>
              <w:jc w:val="center"/>
              <w:rPr>
                <w:rFonts w:ascii="Arial" w:hAnsi="Arial" w:cs="Arial"/>
                <w:sz w:val="18"/>
                <w:szCs w:val="18"/>
              </w:rPr>
            </w:pPr>
            <w:r w:rsidRPr="00D63456">
              <w:rPr>
                <w:rFonts w:ascii="Arial" w:hAnsi="Arial" w:cs="Arial"/>
                <w:sz w:val="18"/>
                <w:szCs w:val="18"/>
              </w:rPr>
              <w:t>Psychosocial intervention on GBV, safety planning and referrals for GBV-services in area. Antenatal treatment as usual (TAU).</w:t>
            </w:r>
          </w:p>
        </w:tc>
        <w:tc>
          <w:tcPr>
            <w:tcW w:w="1057" w:type="dxa"/>
          </w:tcPr>
          <w:p w14:paraId="2B8A8915" w14:textId="33240060" w:rsidR="00DA03D7" w:rsidRPr="00D63456" w:rsidRDefault="00DA03D7" w:rsidP="00D469A5">
            <w:pPr>
              <w:jc w:val="center"/>
              <w:rPr>
                <w:rFonts w:ascii="Arial" w:hAnsi="Arial" w:cs="Arial"/>
                <w:sz w:val="18"/>
                <w:szCs w:val="18"/>
              </w:rPr>
            </w:pPr>
            <w:r w:rsidRPr="00D63456">
              <w:rPr>
                <w:rFonts w:ascii="Arial" w:hAnsi="Arial" w:cs="Arial"/>
                <w:sz w:val="18"/>
                <w:szCs w:val="18"/>
              </w:rPr>
              <w:t>Y</w:t>
            </w:r>
            <w:r w:rsidR="00D6554C">
              <w:rPr>
                <w:rFonts w:ascii="Arial" w:hAnsi="Arial" w:cs="Arial"/>
                <w:sz w:val="18"/>
                <w:szCs w:val="18"/>
              </w:rPr>
              <w:t>es</w:t>
            </w:r>
          </w:p>
        </w:tc>
        <w:tc>
          <w:tcPr>
            <w:tcW w:w="1170" w:type="dxa"/>
          </w:tcPr>
          <w:p w14:paraId="7CB9BC26" w14:textId="0EB9C3AB" w:rsidR="00DA03D7" w:rsidRPr="00D63456" w:rsidRDefault="00DA03D7" w:rsidP="00D469A5">
            <w:pPr>
              <w:jc w:val="center"/>
              <w:rPr>
                <w:rFonts w:ascii="Arial" w:hAnsi="Arial" w:cs="Arial"/>
                <w:sz w:val="18"/>
                <w:szCs w:val="18"/>
              </w:rPr>
            </w:pPr>
            <w:r w:rsidRPr="00D63456">
              <w:rPr>
                <w:rFonts w:ascii="Arial" w:hAnsi="Arial" w:cs="Arial"/>
                <w:sz w:val="18"/>
                <w:szCs w:val="18"/>
              </w:rPr>
              <w:t>Individual: 3</w:t>
            </w:r>
            <w:r>
              <w:rPr>
                <w:rFonts w:ascii="Arial" w:hAnsi="Arial" w:cs="Arial"/>
                <w:sz w:val="18"/>
                <w:szCs w:val="18"/>
              </w:rPr>
              <w:t>,</w:t>
            </w:r>
            <w:r w:rsidRPr="00D63456">
              <w:rPr>
                <w:rFonts w:ascii="Arial" w:hAnsi="Arial" w:cs="Arial"/>
                <w:sz w:val="18"/>
                <w:szCs w:val="18"/>
              </w:rPr>
              <w:t xml:space="preserve"> 30</w:t>
            </w:r>
            <w:r>
              <w:rPr>
                <w:rFonts w:ascii="Arial" w:hAnsi="Arial" w:cs="Arial"/>
                <w:sz w:val="18"/>
                <w:szCs w:val="18"/>
              </w:rPr>
              <w:t>-</w:t>
            </w:r>
            <w:r w:rsidRPr="00D63456">
              <w:rPr>
                <w:rFonts w:ascii="Arial" w:hAnsi="Arial" w:cs="Arial"/>
                <w:sz w:val="18"/>
                <w:szCs w:val="18"/>
              </w:rPr>
              <w:t>min sessions over a 5-month period.</w:t>
            </w:r>
          </w:p>
        </w:tc>
        <w:tc>
          <w:tcPr>
            <w:tcW w:w="1350" w:type="dxa"/>
          </w:tcPr>
          <w:p w14:paraId="7C73EF9E"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Research assistants with experience in social work</w:t>
            </w:r>
          </w:p>
        </w:tc>
        <w:tc>
          <w:tcPr>
            <w:tcW w:w="1391" w:type="dxa"/>
          </w:tcPr>
          <w:p w14:paraId="06BC7D4F" w14:textId="6B281B6B" w:rsidR="00DA03D7" w:rsidRPr="00D63456" w:rsidRDefault="00DA03D7" w:rsidP="00D469A5">
            <w:pPr>
              <w:jc w:val="center"/>
              <w:rPr>
                <w:rFonts w:ascii="Arial" w:hAnsi="Arial" w:cs="Arial"/>
                <w:sz w:val="18"/>
                <w:szCs w:val="18"/>
              </w:rPr>
            </w:pPr>
            <w:r w:rsidRPr="00D63456">
              <w:rPr>
                <w:rFonts w:ascii="Arial" w:hAnsi="Arial" w:cs="Arial"/>
                <w:sz w:val="18"/>
                <w:szCs w:val="18"/>
              </w:rPr>
              <w:t>(1) Psychosocial intervention; (2) antenatal T</w:t>
            </w:r>
            <w:r w:rsidR="009B7AC7">
              <w:rPr>
                <w:rFonts w:ascii="Arial" w:hAnsi="Arial" w:cs="Arial"/>
                <w:sz w:val="18"/>
                <w:szCs w:val="18"/>
              </w:rPr>
              <w:t>reatment as Usual</w:t>
            </w:r>
          </w:p>
        </w:tc>
      </w:tr>
      <w:tr w:rsidR="00DA03D7" w:rsidRPr="00D63456" w14:paraId="27082969" w14:textId="77777777" w:rsidTr="00065B47">
        <w:tc>
          <w:tcPr>
            <w:tcW w:w="1317" w:type="dxa"/>
          </w:tcPr>
          <w:p w14:paraId="4B95E478" w14:textId="77777777" w:rsidR="00DA03D7" w:rsidRPr="00D63456" w:rsidRDefault="00DA03D7">
            <w:pPr>
              <w:rPr>
                <w:rFonts w:ascii="Arial" w:hAnsi="Arial" w:cs="Arial"/>
                <w:sz w:val="18"/>
                <w:szCs w:val="18"/>
              </w:rPr>
            </w:pPr>
            <w:r w:rsidRPr="00D63456">
              <w:rPr>
                <w:rFonts w:ascii="Arial" w:hAnsi="Arial" w:cs="Arial"/>
                <w:sz w:val="18"/>
                <w:szCs w:val="18"/>
              </w:rPr>
              <w:t>Nadkarni et al., 2017</w:t>
            </w:r>
            <w:proofErr w:type="gramStart"/>
            <w:r w:rsidRPr="00D63456">
              <w:rPr>
                <w:rFonts w:ascii="Arial" w:hAnsi="Arial" w:cs="Arial"/>
                <w:sz w:val="18"/>
                <w:szCs w:val="18"/>
              </w:rPr>
              <w:t>a,b</w:t>
            </w:r>
            <w:proofErr w:type="gramEnd"/>
          </w:p>
        </w:tc>
        <w:tc>
          <w:tcPr>
            <w:tcW w:w="1288" w:type="dxa"/>
          </w:tcPr>
          <w:p w14:paraId="506AAF94"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India</w:t>
            </w:r>
          </w:p>
        </w:tc>
        <w:tc>
          <w:tcPr>
            <w:tcW w:w="1080" w:type="dxa"/>
          </w:tcPr>
          <w:p w14:paraId="27DE8E65"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RCT</w:t>
            </w:r>
          </w:p>
        </w:tc>
        <w:tc>
          <w:tcPr>
            <w:tcW w:w="1913" w:type="dxa"/>
          </w:tcPr>
          <w:p w14:paraId="2009731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Male adults with harmful drinking behaviors (AUDIT: 12-19) recruited </w:t>
            </w:r>
            <w:r w:rsidRPr="00D63456">
              <w:rPr>
                <w:rFonts w:ascii="Arial" w:hAnsi="Arial" w:cs="Arial"/>
                <w:sz w:val="18"/>
                <w:szCs w:val="18"/>
              </w:rPr>
              <w:lastRenderedPageBreak/>
              <w:t>through public primary healthcare centers in Goa</w:t>
            </w:r>
          </w:p>
        </w:tc>
        <w:tc>
          <w:tcPr>
            <w:tcW w:w="967" w:type="dxa"/>
          </w:tcPr>
          <w:p w14:paraId="258FF366"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377</w:t>
            </w:r>
          </w:p>
        </w:tc>
        <w:tc>
          <w:tcPr>
            <w:tcW w:w="1643" w:type="dxa"/>
          </w:tcPr>
          <w:p w14:paraId="1E794794" w14:textId="07943D1C"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Counseling for Alcohol Problems (CAP) uses a Motivational </w:t>
            </w:r>
            <w:r w:rsidRPr="00D63456">
              <w:rPr>
                <w:rFonts w:ascii="Arial" w:hAnsi="Arial" w:cs="Arial"/>
                <w:sz w:val="18"/>
                <w:szCs w:val="18"/>
              </w:rPr>
              <w:lastRenderedPageBreak/>
              <w:t>Interviewing approach and involves assessment and personalized feedback (initial phase), developing cognitive and behavioral skills (middle phase), and learning how to manage relapse (ending phase).</w:t>
            </w:r>
          </w:p>
        </w:tc>
        <w:tc>
          <w:tcPr>
            <w:tcW w:w="1057" w:type="dxa"/>
          </w:tcPr>
          <w:p w14:paraId="2DBBC319" w14:textId="2920845B" w:rsidR="00DA03D7" w:rsidRPr="00D63456" w:rsidRDefault="006E4637" w:rsidP="00D469A5">
            <w:pPr>
              <w:jc w:val="center"/>
              <w:rPr>
                <w:rFonts w:ascii="Arial" w:hAnsi="Arial" w:cs="Arial"/>
                <w:sz w:val="18"/>
                <w:szCs w:val="18"/>
              </w:rPr>
            </w:pPr>
            <w:r w:rsidRPr="00D63456">
              <w:rPr>
                <w:rFonts w:ascii="Arial" w:hAnsi="Arial" w:cs="Arial"/>
                <w:sz w:val="18"/>
                <w:szCs w:val="18"/>
              </w:rPr>
              <w:lastRenderedPageBreak/>
              <w:t>L</w:t>
            </w:r>
            <w:r>
              <w:rPr>
                <w:rFonts w:ascii="Arial" w:hAnsi="Arial" w:cs="Arial"/>
                <w:sz w:val="18"/>
                <w:szCs w:val="18"/>
              </w:rPr>
              <w:t>ocally developed</w:t>
            </w:r>
          </w:p>
        </w:tc>
        <w:tc>
          <w:tcPr>
            <w:tcW w:w="1170" w:type="dxa"/>
          </w:tcPr>
          <w:p w14:paraId="667EB834" w14:textId="0CDA4A50"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Delivered in three phases over a </w:t>
            </w:r>
            <w:r w:rsidRPr="00D63456">
              <w:rPr>
                <w:rFonts w:ascii="Arial" w:hAnsi="Arial" w:cs="Arial"/>
                <w:sz w:val="18"/>
                <w:szCs w:val="18"/>
              </w:rPr>
              <w:lastRenderedPageBreak/>
              <w:t>maximum of four sessions</w:t>
            </w:r>
            <w:r w:rsidR="009B7AC7">
              <w:rPr>
                <w:rFonts w:ascii="Arial" w:hAnsi="Arial" w:cs="Arial"/>
                <w:sz w:val="18"/>
                <w:szCs w:val="18"/>
              </w:rPr>
              <w:t xml:space="preserve"> </w:t>
            </w:r>
            <w:r w:rsidRPr="00D63456">
              <w:rPr>
                <w:rFonts w:ascii="Arial" w:hAnsi="Arial" w:cs="Arial"/>
                <w:sz w:val="18"/>
                <w:szCs w:val="18"/>
              </w:rPr>
              <w:t>(30–45 min) at weekly to fortnightly intervals</w:t>
            </w:r>
          </w:p>
        </w:tc>
        <w:tc>
          <w:tcPr>
            <w:tcW w:w="1350" w:type="dxa"/>
          </w:tcPr>
          <w:p w14:paraId="266D96A8"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lastRenderedPageBreak/>
              <w:t>Lay counselors</w:t>
            </w:r>
          </w:p>
        </w:tc>
        <w:tc>
          <w:tcPr>
            <w:tcW w:w="1391" w:type="dxa"/>
          </w:tcPr>
          <w:p w14:paraId="1891A8DF" w14:textId="67B8C5BE" w:rsidR="00DA03D7" w:rsidRPr="00D63456" w:rsidRDefault="00DA03D7" w:rsidP="00D469A5">
            <w:pPr>
              <w:jc w:val="center"/>
              <w:rPr>
                <w:rFonts w:ascii="Arial" w:hAnsi="Arial" w:cs="Arial"/>
                <w:sz w:val="18"/>
                <w:szCs w:val="18"/>
              </w:rPr>
            </w:pPr>
            <w:r w:rsidRPr="00D63456">
              <w:rPr>
                <w:rFonts w:ascii="Arial" w:hAnsi="Arial" w:cs="Arial"/>
                <w:sz w:val="18"/>
                <w:szCs w:val="18"/>
              </w:rPr>
              <w:t>(1) C</w:t>
            </w:r>
            <w:r w:rsidR="009B7AC7">
              <w:rPr>
                <w:rFonts w:ascii="Arial" w:hAnsi="Arial" w:cs="Arial"/>
                <w:sz w:val="18"/>
                <w:szCs w:val="18"/>
              </w:rPr>
              <w:t xml:space="preserve">ounseling for Alcohol Problems </w:t>
            </w:r>
            <w:r w:rsidRPr="00D63456">
              <w:rPr>
                <w:rFonts w:ascii="Arial" w:hAnsi="Arial" w:cs="Arial"/>
                <w:sz w:val="18"/>
                <w:szCs w:val="18"/>
              </w:rPr>
              <w:t xml:space="preserve">treatment and </w:t>
            </w:r>
            <w:r w:rsidRPr="00D63456">
              <w:rPr>
                <w:rFonts w:ascii="Arial" w:hAnsi="Arial" w:cs="Arial"/>
                <w:sz w:val="18"/>
                <w:szCs w:val="18"/>
              </w:rPr>
              <w:lastRenderedPageBreak/>
              <w:t xml:space="preserve">enhanced usual care; (2) </w:t>
            </w:r>
            <w:r w:rsidR="009B7AC7">
              <w:rPr>
                <w:rFonts w:ascii="Arial" w:hAnsi="Arial" w:cs="Arial"/>
                <w:sz w:val="18"/>
                <w:szCs w:val="18"/>
              </w:rPr>
              <w:t xml:space="preserve">Enhanced </w:t>
            </w:r>
            <w:r w:rsidR="00575835">
              <w:rPr>
                <w:rFonts w:ascii="Arial" w:hAnsi="Arial" w:cs="Arial"/>
                <w:sz w:val="18"/>
                <w:szCs w:val="18"/>
              </w:rPr>
              <w:t>U</w:t>
            </w:r>
            <w:r w:rsidR="009B7AC7">
              <w:rPr>
                <w:rFonts w:ascii="Arial" w:hAnsi="Arial" w:cs="Arial"/>
                <w:sz w:val="18"/>
                <w:szCs w:val="18"/>
              </w:rPr>
              <w:t xml:space="preserve">sual </w:t>
            </w:r>
            <w:r w:rsidR="00575835">
              <w:rPr>
                <w:rFonts w:ascii="Arial" w:hAnsi="Arial" w:cs="Arial"/>
                <w:sz w:val="18"/>
                <w:szCs w:val="18"/>
              </w:rPr>
              <w:t>C</w:t>
            </w:r>
            <w:r w:rsidR="009B7AC7">
              <w:rPr>
                <w:rFonts w:ascii="Arial" w:hAnsi="Arial" w:cs="Arial"/>
                <w:sz w:val="18"/>
                <w:szCs w:val="18"/>
              </w:rPr>
              <w:t>are</w:t>
            </w:r>
          </w:p>
        </w:tc>
      </w:tr>
      <w:tr w:rsidR="00DA03D7" w:rsidRPr="00D63456" w14:paraId="6F5FFCA1" w14:textId="77777777" w:rsidTr="00065B47">
        <w:tc>
          <w:tcPr>
            <w:tcW w:w="1317" w:type="dxa"/>
          </w:tcPr>
          <w:p w14:paraId="7F297609" w14:textId="77777777" w:rsidR="00DA03D7" w:rsidRPr="00D63456" w:rsidRDefault="00DA03D7">
            <w:pPr>
              <w:rPr>
                <w:rFonts w:ascii="Arial" w:hAnsi="Arial" w:cs="Arial"/>
                <w:sz w:val="18"/>
                <w:szCs w:val="18"/>
              </w:rPr>
            </w:pPr>
            <w:r w:rsidRPr="00D63456">
              <w:rPr>
                <w:rFonts w:ascii="Arial" w:hAnsi="Arial" w:cs="Arial"/>
                <w:sz w:val="18"/>
                <w:szCs w:val="18"/>
              </w:rPr>
              <w:lastRenderedPageBreak/>
              <w:t>Patel et al., 2017; Weobong et al., 2017</w:t>
            </w:r>
          </w:p>
          <w:p w14:paraId="74A22FC0" w14:textId="77777777" w:rsidR="00DA03D7" w:rsidRPr="00D63456" w:rsidRDefault="00DA03D7">
            <w:pPr>
              <w:rPr>
                <w:rFonts w:ascii="Arial" w:hAnsi="Arial" w:cs="Arial"/>
                <w:sz w:val="18"/>
                <w:szCs w:val="18"/>
              </w:rPr>
            </w:pPr>
          </w:p>
        </w:tc>
        <w:tc>
          <w:tcPr>
            <w:tcW w:w="1288" w:type="dxa"/>
          </w:tcPr>
          <w:p w14:paraId="0D0EDBF4"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India</w:t>
            </w:r>
          </w:p>
        </w:tc>
        <w:tc>
          <w:tcPr>
            <w:tcW w:w="1080" w:type="dxa"/>
          </w:tcPr>
          <w:p w14:paraId="0E18D538"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RCT</w:t>
            </w:r>
          </w:p>
        </w:tc>
        <w:tc>
          <w:tcPr>
            <w:tcW w:w="1913" w:type="dxa"/>
          </w:tcPr>
          <w:p w14:paraId="69B873F2"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Male and female adults in primary care with moderately severe to severe depression</w:t>
            </w:r>
          </w:p>
        </w:tc>
        <w:tc>
          <w:tcPr>
            <w:tcW w:w="967" w:type="dxa"/>
          </w:tcPr>
          <w:p w14:paraId="64450A5D" w14:textId="5CF9014F" w:rsidR="00DA03D7" w:rsidRPr="00D63456" w:rsidRDefault="00DA03D7" w:rsidP="00D469A5">
            <w:pPr>
              <w:jc w:val="center"/>
              <w:rPr>
                <w:rFonts w:ascii="Arial" w:hAnsi="Arial" w:cs="Arial"/>
                <w:sz w:val="18"/>
                <w:szCs w:val="18"/>
              </w:rPr>
            </w:pPr>
            <w:r w:rsidRPr="00D63456">
              <w:rPr>
                <w:rFonts w:ascii="Arial" w:hAnsi="Arial" w:cs="Arial"/>
                <w:sz w:val="18"/>
                <w:szCs w:val="18"/>
              </w:rPr>
              <w:t>495</w:t>
            </w:r>
          </w:p>
        </w:tc>
        <w:tc>
          <w:tcPr>
            <w:tcW w:w="1643" w:type="dxa"/>
          </w:tcPr>
          <w:p w14:paraId="47AB90DD" w14:textId="160DE67F" w:rsidR="00DA03D7" w:rsidRPr="00D63456" w:rsidRDefault="00DA03D7" w:rsidP="00D469A5">
            <w:pPr>
              <w:jc w:val="center"/>
              <w:rPr>
                <w:rFonts w:ascii="Arial" w:hAnsi="Arial" w:cs="Arial"/>
                <w:sz w:val="18"/>
                <w:szCs w:val="18"/>
              </w:rPr>
            </w:pPr>
            <w:r w:rsidRPr="00D63456">
              <w:rPr>
                <w:rFonts w:ascii="Arial" w:hAnsi="Arial" w:cs="Arial"/>
                <w:sz w:val="18"/>
                <w:szCs w:val="18"/>
              </w:rPr>
              <w:t>Healthy activity programme</w:t>
            </w:r>
            <w:r w:rsidR="006E4637">
              <w:rPr>
                <w:rFonts w:ascii="Arial" w:hAnsi="Arial" w:cs="Arial"/>
                <w:sz w:val="18"/>
                <w:szCs w:val="18"/>
              </w:rPr>
              <w:t xml:space="preserve">: </w:t>
            </w:r>
            <w:r w:rsidRPr="00D63456">
              <w:rPr>
                <w:rFonts w:ascii="Arial" w:hAnsi="Arial" w:cs="Arial"/>
                <w:sz w:val="18"/>
                <w:szCs w:val="18"/>
              </w:rPr>
              <w:t xml:space="preserve">focused on behavioral activation that includes </w:t>
            </w:r>
            <w:r w:rsidRPr="00D63456">
              <w:rPr>
                <w:rFonts w:ascii="Arial" w:hAnsi="Arial" w:cs="Arial"/>
                <w:sz w:val="18"/>
                <w:szCs w:val="18"/>
                <w:shd w:val="clear" w:color="auto" w:fill="FFFFFF"/>
              </w:rPr>
              <w:t xml:space="preserve">psychoeducation, behavioral assessment, activity monitoring, </w:t>
            </w:r>
            <w:proofErr w:type="gramStart"/>
            <w:r w:rsidRPr="00D63456">
              <w:rPr>
                <w:rFonts w:ascii="Arial" w:hAnsi="Arial" w:cs="Arial"/>
                <w:sz w:val="18"/>
                <w:szCs w:val="18"/>
                <w:shd w:val="clear" w:color="auto" w:fill="FFFFFF"/>
              </w:rPr>
              <w:t>structuring</w:t>
            </w:r>
            <w:proofErr w:type="gramEnd"/>
            <w:r w:rsidRPr="00D63456">
              <w:rPr>
                <w:rFonts w:ascii="Arial" w:hAnsi="Arial" w:cs="Arial"/>
                <w:sz w:val="18"/>
                <w:szCs w:val="18"/>
                <w:shd w:val="clear" w:color="auto" w:fill="FFFFFF"/>
              </w:rPr>
              <w:t xml:space="preserve"> and scheduling, activation of social networks, and problem solving</w:t>
            </w:r>
          </w:p>
        </w:tc>
        <w:tc>
          <w:tcPr>
            <w:tcW w:w="1057" w:type="dxa"/>
          </w:tcPr>
          <w:p w14:paraId="1BE14A86" w14:textId="276062A2" w:rsidR="00DA03D7" w:rsidRPr="00D63456" w:rsidRDefault="006E4637" w:rsidP="00D469A5">
            <w:pPr>
              <w:jc w:val="center"/>
              <w:rPr>
                <w:rFonts w:ascii="Arial" w:hAnsi="Arial" w:cs="Arial"/>
                <w:sz w:val="18"/>
                <w:szCs w:val="18"/>
              </w:rPr>
            </w:pPr>
            <w:r w:rsidRPr="00D63456">
              <w:rPr>
                <w:rFonts w:ascii="Arial" w:hAnsi="Arial" w:cs="Arial"/>
                <w:sz w:val="18"/>
                <w:szCs w:val="18"/>
              </w:rPr>
              <w:t>L</w:t>
            </w:r>
            <w:r>
              <w:rPr>
                <w:rFonts w:ascii="Arial" w:hAnsi="Arial" w:cs="Arial"/>
                <w:sz w:val="18"/>
                <w:szCs w:val="18"/>
              </w:rPr>
              <w:t>ocally developed</w:t>
            </w:r>
          </w:p>
        </w:tc>
        <w:tc>
          <w:tcPr>
            <w:tcW w:w="1170" w:type="dxa"/>
          </w:tcPr>
          <w:p w14:paraId="2CF4C12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Individual sessions (30-40 min) weekly over 6-8 weeks</w:t>
            </w:r>
          </w:p>
        </w:tc>
        <w:tc>
          <w:tcPr>
            <w:tcW w:w="1350" w:type="dxa"/>
          </w:tcPr>
          <w:p w14:paraId="44A30A80" w14:textId="141FD47A"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Lay counselors with a high school education trained to administer </w:t>
            </w:r>
            <w:r w:rsidR="006E4637">
              <w:rPr>
                <w:rFonts w:ascii="Arial" w:hAnsi="Arial" w:cs="Arial"/>
                <w:sz w:val="18"/>
                <w:szCs w:val="18"/>
              </w:rPr>
              <w:t>the intervention</w:t>
            </w:r>
          </w:p>
        </w:tc>
        <w:tc>
          <w:tcPr>
            <w:tcW w:w="1391" w:type="dxa"/>
          </w:tcPr>
          <w:p w14:paraId="3DD6AAB7" w14:textId="5696D7CD" w:rsidR="00DA03D7" w:rsidRPr="00D63456" w:rsidRDefault="00DA03D7" w:rsidP="00D469A5">
            <w:pPr>
              <w:jc w:val="center"/>
              <w:rPr>
                <w:rFonts w:ascii="Arial" w:hAnsi="Arial" w:cs="Arial"/>
                <w:sz w:val="18"/>
                <w:szCs w:val="18"/>
              </w:rPr>
            </w:pPr>
            <w:r w:rsidRPr="00D63456">
              <w:rPr>
                <w:rFonts w:ascii="Arial" w:hAnsi="Arial" w:cs="Arial"/>
                <w:sz w:val="18"/>
                <w:szCs w:val="18"/>
              </w:rPr>
              <w:t>(1) Enhanced usual care with primary care physician; (2) E</w:t>
            </w:r>
            <w:r w:rsidR="00575835">
              <w:rPr>
                <w:rFonts w:ascii="Arial" w:hAnsi="Arial" w:cs="Arial"/>
                <w:sz w:val="18"/>
                <w:szCs w:val="18"/>
              </w:rPr>
              <w:t>nhanced Usual Care</w:t>
            </w:r>
            <w:r w:rsidRPr="00D63456">
              <w:rPr>
                <w:rFonts w:ascii="Arial" w:hAnsi="Arial" w:cs="Arial"/>
                <w:sz w:val="18"/>
                <w:szCs w:val="18"/>
              </w:rPr>
              <w:t xml:space="preserve"> with H</w:t>
            </w:r>
            <w:r w:rsidR="00575835">
              <w:rPr>
                <w:rFonts w:ascii="Arial" w:hAnsi="Arial" w:cs="Arial"/>
                <w:sz w:val="18"/>
                <w:szCs w:val="18"/>
              </w:rPr>
              <w:t>ealthy Activity Programme</w:t>
            </w:r>
            <w:r w:rsidRPr="00D63456">
              <w:rPr>
                <w:rFonts w:ascii="Arial" w:hAnsi="Arial" w:cs="Arial"/>
                <w:sz w:val="18"/>
                <w:szCs w:val="18"/>
              </w:rPr>
              <w:t xml:space="preserve"> in randomly sized groups</w:t>
            </w:r>
          </w:p>
        </w:tc>
      </w:tr>
      <w:tr w:rsidR="00DA03D7" w:rsidRPr="00D63456" w14:paraId="5A550BCB" w14:textId="77777777" w:rsidTr="00065B47">
        <w:tc>
          <w:tcPr>
            <w:tcW w:w="1317" w:type="dxa"/>
          </w:tcPr>
          <w:p w14:paraId="506B97A3" w14:textId="77777777" w:rsidR="00DA03D7" w:rsidRPr="00D63456" w:rsidRDefault="00DA03D7">
            <w:pPr>
              <w:rPr>
                <w:rFonts w:ascii="Arial" w:hAnsi="Arial" w:cs="Arial"/>
                <w:sz w:val="18"/>
                <w:szCs w:val="18"/>
              </w:rPr>
            </w:pPr>
            <w:r w:rsidRPr="00D63456">
              <w:rPr>
                <w:rFonts w:ascii="Arial" w:hAnsi="Arial" w:cs="Arial"/>
                <w:sz w:val="18"/>
                <w:szCs w:val="18"/>
                <w:shd w:val="clear" w:color="auto" w:fill="FFFFFF"/>
              </w:rPr>
              <w:t>Satyanarayana et al., 2016</w:t>
            </w:r>
          </w:p>
        </w:tc>
        <w:tc>
          <w:tcPr>
            <w:tcW w:w="1288" w:type="dxa"/>
          </w:tcPr>
          <w:p w14:paraId="4AA51876"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India</w:t>
            </w:r>
          </w:p>
        </w:tc>
        <w:tc>
          <w:tcPr>
            <w:tcW w:w="1080" w:type="dxa"/>
          </w:tcPr>
          <w:p w14:paraId="3AA8555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RCT</w:t>
            </w:r>
          </w:p>
        </w:tc>
        <w:tc>
          <w:tcPr>
            <w:tcW w:w="1913" w:type="dxa"/>
          </w:tcPr>
          <w:p w14:paraId="66DDADDC"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Male adult inpatients with alcohol dependency, married with a child under 16, perpetrated any form of IPV in past six months whose wife was primary caregiver (also collected wives’ mental health measures)</w:t>
            </w:r>
          </w:p>
        </w:tc>
        <w:tc>
          <w:tcPr>
            <w:tcW w:w="967" w:type="dxa"/>
          </w:tcPr>
          <w:p w14:paraId="6163BBEB"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177</w:t>
            </w:r>
          </w:p>
        </w:tc>
        <w:tc>
          <w:tcPr>
            <w:tcW w:w="1643" w:type="dxa"/>
          </w:tcPr>
          <w:p w14:paraId="4A2D0EE5"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An integrated cognitive-behavioral </w:t>
            </w:r>
            <w:r w:rsidRPr="00D63456">
              <w:rPr>
                <w:rFonts w:ascii="Arial" w:hAnsi="Arial" w:cs="Arial"/>
                <w:color w:val="auto"/>
                <w:sz w:val="18"/>
                <w:szCs w:val="18"/>
              </w:rPr>
              <w:t xml:space="preserve">intervention (ICBI) addressing the relationship between, triggers and consequences of </w:t>
            </w:r>
            <w:r w:rsidRPr="00D63456">
              <w:rPr>
                <w:rFonts w:ascii="Arial" w:hAnsi="Arial" w:cs="Arial"/>
                <w:color w:val="auto"/>
                <w:sz w:val="18"/>
                <w:szCs w:val="18"/>
                <w:shd w:val="clear" w:color="auto" w:fill="FFFFFF"/>
              </w:rPr>
              <w:t>IPV and alcohol</w:t>
            </w:r>
          </w:p>
        </w:tc>
        <w:tc>
          <w:tcPr>
            <w:tcW w:w="1057" w:type="dxa"/>
          </w:tcPr>
          <w:p w14:paraId="3DA14FF1" w14:textId="4CCCCD10" w:rsidR="00DA03D7" w:rsidRPr="00D63456" w:rsidRDefault="006E4637" w:rsidP="00D469A5">
            <w:pPr>
              <w:jc w:val="center"/>
              <w:rPr>
                <w:rFonts w:ascii="Arial" w:hAnsi="Arial" w:cs="Arial"/>
                <w:sz w:val="18"/>
                <w:szCs w:val="18"/>
              </w:rPr>
            </w:pPr>
            <w:r w:rsidRPr="00D63456">
              <w:rPr>
                <w:rFonts w:ascii="Arial" w:hAnsi="Arial" w:cs="Arial"/>
                <w:sz w:val="18"/>
                <w:szCs w:val="18"/>
              </w:rPr>
              <w:t>L</w:t>
            </w:r>
            <w:r>
              <w:rPr>
                <w:rFonts w:ascii="Arial" w:hAnsi="Arial" w:cs="Arial"/>
                <w:sz w:val="18"/>
                <w:szCs w:val="18"/>
              </w:rPr>
              <w:t>ocally developed</w:t>
            </w:r>
          </w:p>
        </w:tc>
        <w:tc>
          <w:tcPr>
            <w:tcW w:w="1170" w:type="dxa"/>
          </w:tcPr>
          <w:p w14:paraId="7084A7D7"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8 individual 45 to 60-minute sessions</w:t>
            </w:r>
          </w:p>
        </w:tc>
        <w:tc>
          <w:tcPr>
            <w:tcW w:w="1350" w:type="dxa"/>
          </w:tcPr>
          <w:p w14:paraId="2C27D466" w14:textId="0FE60848"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Master's degree in clinical psychology and certified in </w:t>
            </w:r>
            <w:r w:rsidR="006E4637">
              <w:rPr>
                <w:rFonts w:ascii="Arial" w:hAnsi="Arial" w:cs="Arial"/>
                <w:sz w:val="18"/>
                <w:szCs w:val="18"/>
              </w:rPr>
              <w:t>the intervention</w:t>
            </w:r>
          </w:p>
        </w:tc>
        <w:tc>
          <w:tcPr>
            <w:tcW w:w="1391" w:type="dxa"/>
          </w:tcPr>
          <w:p w14:paraId="5E2C08A8" w14:textId="6BB2DFE4"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(1) </w:t>
            </w:r>
            <w:r w:rsidR="006E4637">
              <w:rPr>
                <w:rFonts w:ascii="Arial" w:hAnsi="Arial" w:cs="Arial"/>
                <w:sz w:val="18"/>
                <w:szCs w:val="18"/>
              </w:rPr>
              <w:t xml:space="preserve">Integrated Cognitive Behavioral Intervention; </w:t>
            </w:r>
            <w:r w:rsidRPr="00D63456">
              <w:rPr>
                <w:rFonts w:ascii="Arial" w:hAnsi="Arial" w:cs="Arial"/>
                <w:sz w:val="18"/>
                <w:szCs w:val="18"/>
              </w:rPr>
              <w:t>(2) T</w:t>
            </w:r>
            <w:r w:rsidR="006E4637">
              <w:rPr>
                <w:rFonts w:ascii="Arial" w:hAnsi="Arial" w:cs="Arial"/>
                <w:sz w:val="18"/>
                <w:szCs w:val="18"/>
              </w:rPr>
              <w:t xml:space="preserve">reatment </w:t>
            </w:r>
            <w:proofErr w:type="gramStart"/>
            <w:r w:rsidR="006E4637">
              <w:rPr>
                <w:rFonts w:ascii="Arial" w:hAnsi="Arial" w:cs="Arial"/>
                <w:sz w:val="18"/>
                <w:szCs w:val="18"/>
              </w:rPr>
              <w:t>As</w:t>
            </w:r>
            <w:proofErr w:type="gramEnd"/>
            <w:r w:rsidR="006E4637">
              <w:rPr>
                <w:rFonts w:ascii="Arial" w:hAnsi="Arial" w:cs="Arial"/>
                <w:sz w:val="18"/>
                <w:szCs w:val="18"/>
              </w:rPr>
              <w:t xml:space="preserve"> Usual </w:t>
            </w:r>
            <w:r w:rsidRPr="00D63456">
              <w:rPr>
                <w:rFonts w:ascii="Arial" w:hAnsi="Arial" w:cs="Arial"/>
                <w:sz w:val="18"/>
                <w:szCs w:val="18"/>
              </w:rPr>
              <w:t>control of 1 session of psychoeducation and pharmacotherapy</w:t>
            </w:r>
          </w:p>
        </w:tc>
      </w:tr>
      <w:tr w:rsidR="00DA03D7" w:rsidRPr="00D63456" w14:paraId="2E16D222" w14:textId="77777777" w:rsidTr="00065B47">
        <w:tc>
          <w:tcPr>
            <w:tcW w:w="1317" w:type="dxa"/>
          </w:tcPr>
          <w:p w14:paraId="0BB240C4" w14:textId="77777777" w:rsidR="00DA03D7" w:rsidRPr="00D63456" w:rsidRDefault="00DA03D7">
            <w:pPr>
              <w:rPr>
                <w:rFonts w:ascii="Arial" w:hAnsi="Arial" w:cs="Arial"/>
                <w:sz w:val="18"/>
                <w:szCs w:val="18"/>
              </w:rPr>
            </w:pPr>
            <w:r w:rsidRPr="00D63456">
              <w:rPr>
                <w:rFonts w:ascii="Arial" w:hAnsi="Arial" w:cs="Arial"/>
                <w:sz w:val="18"/>
                <w:szCs w:val="18"/>
              </w:rPr>
              <w:lastRenderedPageBreak/>
              <w:t>Tankard et al., 201</w:t>
            </w:r>
            <w:r>
              <w:rPr>
                <w:rFonts w:ascii="Arial" w:hAnsi="Arial" w:cs="Arial"/>
                <w:sz w:val="18"/>
                <w:szCs w:val="18"/>
              </w:rPr>
              <w:t>9</w:t>
            </w:r>
          </w:p>
        </w:tc>
        <w:tc>
          <w:tcPr>
            <w:tcW w:w="1288" w:type="dxa"/>
          </w:tcPr>
          <w:p w14:paraId="506B66C2"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Colombia</w:t>
            </w:r>
          </w:p>
        </w:tc>
        <w:tc>
          <w:tcPr>
            <w:tcW w:w="1080" w:type="dxa"/>
          </w:tcPr>
          <w:p w14:paraId="43520C3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RCT</w:t>
            </w:r>
          </w:p>
        </w:tc>
        <w:tc>
          <w:tcPr>
            <w:tcW w:w="1913" w:type="dxa"/>
          </w:tcPr>
          <w:p w14:paraId="3DABC83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Female adults </w:t>
            </w:r>
            <w:r>
              <w:rPr>
                <w:rFonts w:ascii="Arial" w:hAnsi="Arial" w:cs="Arial"/>
                <w:sz w:val="18"/>
                <w:szCs w:val="18"/>
              </w:rPr>
              <w:t xml:space="preserve">aged 18-55 </w:t>
            </w:r>
            <w:r w:rsidRPr="00D63456">
              <w:rPr>
                <w:rFonts w:ascii="Arial" w:hAnsi="Arial" w:cs="Arial"/>
                <w:sz w:val="18"/>
                <w:szCs w:val="18"/>
              </w:rPr>
              <w:t>with a male partner and interest in a savings account in four urban settings across Valle del Cauca</w:t>
            </w:r>
          </w:p>
        </w:tc>
        <w:tc>
          <w:tcPr>
            <w:tcW w:w="967" w:type="dxa"/>
          </w:tcPr>
          <w:p w14:paraId="022BBF58"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1800</w:t>
            </w:r>
          </w:p>
        </w:tc>
        <w:tc>
          <w:tcPr>
            <w:tcW w:w="1643" w:type="dxa"/>
          </w:tcPr>
          <w:p w14:paraId="635847A4" w14:textId="77777777" w:rsidR="00DA03D7" w:rsidRPr="00D63456" w:rsidRDefault="00DA03D7" w:rsidP="00D469A5">
            <w:pPr>
              <w:jc w:val="center"/>
              <w:rPr>
                <w:rFonts w:ascii="Arial" w:hAnsi="Arial" w:cs="Arial"/>
                <w:sz w:val="18"/>
                <w:szCs w:val="18"/>
              </w:rPr>
            </w:pPr>
            <w:r w:rsidRPr="00F43544">
              <w:rPr>
                <w:rFonts w:ascii="Arial" w:hAnsi="Arial" w:cs="Arial"/>
                <w:sz w:val="18"/>
                <w:szCs w:val="18"/>
              </w:rPr>
              <w:t>Proyecto Crecer (Project Grow)</w:t>
            </w:r>
            <w:r>
              <w:rPr>
                <w:rFonts w:ascii="Arial" w:hAnsi="Arial" w:cs="Arial"/>
                <w:sz w:val="18"/>
                <w:szCs w:val="18"/>
              </w:rPr>
              <w:t>: Three health check-ups and a free savings account with 10,000 pesos ($5) and matching savings at a 1/3 ratio.</w:t>
            </w:r>
          </w:p>
        </w:tc>
        <w:tc>
          <w:tcPr>
            <w:tcW w:w="1057" w:type="dxa"/>
          </w:tcPr>
          <w:p w14:paraId="4CC15305" w14:textId="0D868366" w:rsidR="006E4637" w:rsidRPr="00D63456" w:rsidRDefault="00DA03D7" w:rsidP="00D469A5">
            <w:pPr>
              <w:jc w:val="center"/>
              <w:rPr>
                <w:rFonts w:ascii="Arial" w:hAnsi="Arial" w:cs="Arial"/>
                <w:sz w:val="18"/>
                <w:szCs w:val="18"/>
              </w:rPr>
            </w:pPr>
            <w:r w:rsidRPr="00D63456">
              <w:rPr>
                <w:rFonts w:ascii="Arial" w:hAnsi="Arial" w:cs="Arial"/>
                <w:sz w:val="18"/>
                <w:szCs w:val="18"/>
              </w:rPr>
              <w:t>L</w:t>
            </w:r>
            <w:r w:rsidR="006E4637">
              <w:rPr>
                <w:rFonts w:ascii="Arial" w:hAnsi="Arial" w:cs="Arial"/>
                <w:sz w:val="18"/>
                <w:szCs w:val="18"/>
              </w:rPr>
              <w:t>ocally developed</w:t>
            </w:r>
          </w:p>
        </w:tc>
        <w:tc>
          <w:tcPr>
            <w:tcW w:w="1170" w:type="dxa"/>
          </w:tcPr>
          <w:p w14:paraId="2F9ABBA3"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Accounts were opened and surveys occurred at baseline, 9</w:t>
            </w:r>
            <w:r>
              <w:rPr>
                <w:rFonts w:ascii="Arial" w:hAnsi="Arial" w:cs="Arial"/>
                <w:sz w:val="18"/>
                <w:szCs w:val="18"/>
              </w:rPr>
              <w:t xml:space="preserve"> </w:t>
            </w:r>
            <w:r w:rsidRPr="00D63456">
              <w:rPr>
                <w:rFonts w:ascii="Arial" w:hAnsi="Arial" w:cs="Arial"/>
                <w:sz w:val="18"/>
                <w:szCs w:val="18"/>
              </w:rPr>
              <w:t>months</w:t>
            </w:r>
            <w:r>
              <w:rPr>
                <w:rFonts w:ascii="Arial" w:hAnsi="Arial" w:cs="Arial"/>
                <w:sz w:val="18"/>
                <w:szCs w:val="18"/>
              </w:rPr>
              <w:t>,</w:t>
            </w:r>
            <w:r w:rsidRPr="00D63456">
              <w:rPr>
                <w:rFonts w:ascii="Arial" w:hAnsi="Arial" w:cs="Arial"/>
                <w:sz w:val="18"/>
                <w:szCs w:val="18"/>
              </w:rPr>
              <w:t xml:space="preserve"> and 18</w:t>
            </w:r>
            <w:r>
              <w:rPr>
                <w:rFonts w:ascii="Arial" w:hAnsi="Arial" w:cs="Arial"/>
                <w:sz w:val="18"/>
                <w:szCs w:val="18"/>
              </w:rPr>
              <w:t xml:space="preserve"> </w:t>
            </w:r>
            <w:r w:rsidRPr="00D63456">
              <w:rPr>
                <w:rFonts w:ascii="Arial" w:hAnsi="Arial" w:cs="Arial"/>
                <w:sz w:val="18"/>
                <w:szCs w:val="18"/>
              </w:rPr>
              <w:t>months</w:t>
            </w:r>
          </w:p>
        </w:tc>
        <w:tc>
          <w:tcPr>
            <w:tcW w:w="1350" w:type="dxa"/>
          </w:tcPr>
          <w:p w14:paraId="5E1D275E"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Female survey enumerators employed by a Colombian survey research firm</w:t>
            </w:r>
          </w:p>
        </w:tc>
        <w:tc>
          <w:tcPr>
            <w:tcW w:w="1391" w:type="dxa"/>
          </w:tcPr>
          <w:p w14:paraId="7835414B" w14:textId="3A26C257" w:rsidR="00DA03D7" w:rsidRPr="00D63456" w:rsidRDefault="00DA03D7" w:rsidP="00D469A5">
            <w:pPr>
              <w:jc w:val="center"/>
              <w:rPr>
                <w:rFonts w:ascii="Arial" w:hAnsi="Arial" w:cs="Arial"/>
                <w:sz w:val="18"/>
                <w:szCs w:val="18"/>
              </w:rPr>
            </w:pPr>
            <w:r w:rsidRPr="00D63456">
              <w:rPr>
                <w:rFonts w:ascii="Arial" w:hAnsi="Arial" w:cs="Arial"/>
                <w:sz w:val="18"/>
                <w:szCs w:val="18"/>
              </w:rPr>
              <w:t xml:space="preserve">(1) savings account </w:t>
            </w:r>
            <w:r>
              <w:rPr>
                <w:rFonts w:ascii="Arial" w:hAnsi="Arial" w:cs="Arial"/>
                <w:sz w:val="18"/>
                <w:szCs w:val="18"/>
              </w:rPr>
              <w:t>with health services;</w:t>
            </w:r>
            <w:r w:rsidR="006E4637">
              <w:rPr>
                <w:rFonts w:ascii="Arial" w:hAnsi="Arial" w:cs="Arial"/>
                <w:sz w:val="18"/>
                <w:szCs w:val="18"/>
              </w:rPr>
              <w:t xml:space="preserve"> </w:t>
            </w:r>
            <w:r w:rsidRPr="00D63456">
              <w:rPr>
                <w:rFonts w:ascii="Arial" w:hAnsi="Arial" w:cs="Arial"/>
                <w:sz w:val="18"/>
                <w:szCs w:val="18"/>
              </w:rPr>
              <w:t xml:space="preserve">(2) </w:t>
            </w:r>
            <w:r>
              <w:rPr>
                <w:rFonts w:ascii="Arial" w:hAnsi="Arial" w:cs="Arial"/>
                <w:sz w:val="18"/>
                <w:szCs w:val="18"/>
              </w:rPr>
              <w:t>health services</w:t>
            </w:r>
          </w:p>
        </w:tc>
      </w:tr>
      <w:tr w:rsidR="00DA03D7" w:rsidRPr="00D63456" w14:paraId="47511187" w14:textId="77777777" w:rsidTr="00065B47">
        <w:tc>
          <w:tcPr>
            <w:tcW w:w="1317" w:type="dxa"/>
          </w:tcPr>
          <w:p w14:paraId="3C882DCE" w14:textId="77777777" w:rsidR="00DA03D7" w:rsidRPr="00D63456" w:rsidRDefault="00DA03D7">
            <w:pPr>
              <w:rPr>
                <w:rFonts w:ascii="Arial" w:hAnsi="Arial" w:cs="Arial"/>
                <w:sz w:val="18"/>
                <w:szCs w:val="18"/>
              </w:rPr>
            </w:pPr>
            <w:r w:rsidRPr="00D63456">
              <w:rPr>
                <w:rFonts w:ascii="Arial" w:hAnsi="Arial" w:cs="Arial"/>
                <w:sz w:val="18"/>
                <w:szCs w:val="18"/>
              </w:rPr>
              <w:t>Tiwari et al., 2010</w:t>
            </w:r>
          </w:p>
        </w:tc>
        <w:tc>
          <w:tcPr>
            <w:tcW w:w="1288" w:type="dxa"/>
          </w:tcPr>
          <w:p w14:paraId="4F520E4D"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China</w:t>
            </w:r>
          </w:p>
        </w:tc>
        <w:tc>
          <w:tcPr>
            <w:tcW w:w="1080" w:type="dxa"/>
          </w:tcPr>
          <w:p w14:paraId="19FB9158"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RCT</w:t>
            </w:r>
          </w:p>
        </w:tc>
        <w:tc>
          <w:tcPr>
            <w:tcW w:w="1913" w:type="dxa"/>
          </w:tcPr>
          <w:p w14:paraId="630389A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Women in Hong Kong who have experienced IPV</w:t>
            </w:r>
          </w:p>
        </w:tc>
        <w:tc>
          <w:tcPr>
            <w:tcW w:w="967" w:type="dxa"/>
          </w:tcPr>
          <w:p w14:paraId="19C3A2DB"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200</w:t>
            </w:r>
          </w:p>
        </w:tc>
        <w:tc>
          <w:tcPr>
            <w:tcW w:w="1643" w:type="dxa"/>
          </w:tcPr>
          <w:p w14:paraId="014B7C56"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The initial session focused on empowerment via safety planning. Phone calls acted as social support and a 24h access to a hotline. Aims were to increase safety and enhance problem solving and decision-making.</w:t>
            </w:r>
          </w:p>
        </w:tc>
        <w:tc>
          <w:tcPr>
            <w:tcW w:w="1057" w:type="dxa"/>
          </w:tcPr>
          <w:p w14:paraId="47ED9B60" w14:textId="2C4EC580" w:rsidR="00DA03D7" w:rsidRPr="00D63456" w:rsidRDefault="00DA03D7" w:rsidP="00D469A5">
            <w:pPr>
              <w:jc w:val="center"/>
              <w:rPr>
                <w:rFonts w:ascii="Arial" w:hAnsi="Arial" w:cs="Arial"/>
                <w:sz w:val="18"/>
                <w:szCs w:val="18"/>
              </w:rPr>
            </w:pPr>
            <w:r w:rsidRPr="00D63456">
              <w:rPr>
                <w:rFonts w:ascii="Arial" w:hAnsi="Arial" w:cs="Arial"/>
                <w:sz w:val="18"/>
                <w:szCs w:val="18"/>
              </w:rPr>
              <w:t>Y</w:t>
            </w:r>
            <w:r w:rsidR="006E4637">
              <w:rPr>
                <w:rFonts w:ascii="Arial" w:hAnsi="Arial" w:cs="Arial"/>
                <w:sz w:val="18"/>
                <w:szCs w:val="18"/>
              </w:rPr>
              <w:t>es</w:t>
            </w:r>
          </w:p>
        </w:tc>
        <w:tc>
          <w:tcPr>
            <w:tcW w:w="1170" w:type="dxa"/>
          </w:tcPr>
          <w:p w14:paraId="016E8B32"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One in-person session (30 min) and 12 phone calls (15-20 min) once a week over 12 weeks</w:t>
            </w:r>
          </w:p>
        </w:tc>
        <w:tc>
          <w:tcPr>
            <w:tcW w:w="1350" w:type="dxa"/>
          </w:tcPr>
          <w:p w14:paraId="08DEA986" w14:textId="57B41EFF" w:rsidR="00DA03D7" w:rsidRPr="00D63456" w:rsidRDefault="00DA03D7" w:rsidP="00D469A5">
            <w:pPr>
              <w:jc w:val="center"/>
              <w:rPr>
                <w:rFonts w:ascii="Arial" w:hAnsi="Arial" w:cs="Arial"/>
                <w:sz w:val="18"/>
                <w:szCs w:val="18"/>
              </w:rPr>
            </w:pPr>
            <w:r w:rsidRPr="00D63456">
              <w:rPr>
                <w:rFonts w:ascii="Arial" w:hAnsi="Arial" w:cs="Arial"/>
                <w:sz w:val="18"/>
                <w:szCs w:val="18"/>
              </w:rPr>
              <w:t>Trained research assistants (social workers)</w:t>
            </w:r>
          </w:p>
        </w:tc>
        <w:tc>
          <w:tcPr>
            <w:tcW w:w="1391" w:type="dxa"/>
          </w:tcPr>
          <w:p w14:paraId="611A418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 Advocacy intervention; (2) control</w:t>
            </w:r>
          </w:p>
        </w:tc>
      </w:tr>
      <w:tr w:rsidR="00DA03D7" w:rsidRPr="00D63456" w14:paraId="62A7867C" w14:textId="77777777" w:rsidTr="00065B47">
        <w:tc>
          <w:tcPr>
            <w:tcW w:w="1317" w:type="dxa"/>
          </w:tcPr>
          <w:p w14:paraId="0C1A47A8" w14:textId="35265AB9" w:rsidR="00DA03D7" w:rsidRPr="00D63456" w:rsidRDefault="00DA03D7">
            <w:pPr>
              <w:rPr>
                <w:rFonts w:ascii="Arial" w:hAnsi="Arial" w:cs="Arial"/>
                <w:sz w:val="18"/>
                <w:szCs w:val="18"/>
              </w:rPr>
            </w:pPr>
            <w:r w:rsidRPr="00D63456">
              <w:rPr>
                <w:rFonts w:ascii="Arial" w:hAnsi="Arial" w:cs="Arial"/>
                <w:sz w:val="18"/>
                <w:szCs w:val="18"/>
              </w:rPr>
              <w:t>Witte et al., 2011; Carlson et al., 2012</w:t>
            </w:r>
          </w:p>
          <w:p w14:paraId="673BA2D0" w14:textId="77777777" w:rsidR="00DA03D7" w:rsidRPr="00D63456" w:rsidRDefault="00DA03D7">
            <w:pPr>
              <w:rPr>
                <w:rFonts w:ascii="Arial" w:hAnsi="Arial" w:cs="Arial"/>
                <w:sz w:val="18"/>
                <w:szCs w:val="18"/>
              </w:rPr>
            </w:pPr>
          </w:p>
        </w:tc>
        <w:tc>
          <w:tcPr>
            <w:tcW w:w="1288" w:type="dxa"/>
          </w:tcPr>
          <w:p w14:paraId="75E1FAE6"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Mongolia</w:t>
            </w:r>
          </w:p>
        </w:tc>
        <w:tc>
          <w:tcPr>
            <w:tcW w:w="1080" w:type="dxa"/>
          </w:tcPr>
          <w:p w14:paraId="796334A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RCT</w:t>
            </w:r>
          </w:p>
        </w:tc>
        <w:tc>
          <w:tcPr>
            <w:tcW w:w="1913" w:type="dxa"/>
          </w:tcPr>
          <w:p w14:paraId="6DE6CDB1"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Adult female sex workers with harmful alcohol use</w:t>
            </w:r>
          </w:p>
        </w:tc>
        <w:tc>
          <w:tcPr>
            <w:tcW w:w="967" w:type="dxa"/>
          </w:tcPr>
          <w:p w14:paraId="4A6DEAF9"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166</w:t>
            </w:r>
          </w:p>
        </w:tc>
        <w:tc>
          <w:tcPr>
            <w:tcW w:w="1643" w:type="dxa"/>
          </w:tcPr>
          <w:p w14:paraId="75DC2D0B" w14:textId="7DFE7CC0" w:rsidR="00DA03D7" w:rsidRPr="00D63456" w:rsidRDefault="00DA03D7" w:rsidP="00D469A5">
            <w:pPr>
              <w:jc w:val="center"/>
              <w:rPr>
                <w:rFonts w:ascii="Arial" w:hAnsi="Arial" w:cs="Arial"/>
                <w:sz w:val="18"/>
                <w:szCs w:val="18"/>
              </w:rPr>
            </w:pPr>
            <w:r w:rsidRPr="00D63456">
              <w:rPr>
                <w:rFonts w:ascii="Arial" w:hAnsi="Arial" w:cs="Arial"/>
                <w:sz w:val="18"/>
                <w:szCs w:val="18"/>
              </w:rPr>
              <w:t>HIV Sexual Risk Reduction to increase knowledge and skills for safety. Enhancement included 2 sessions of Motivational Interviewing with a focus on alcohol use.</w:t>
            </w:r>
          </w:p>
        </w:tc>
        <w:tc>
          <w:tcPr>
            <w:tcW w:w="1057" w:type="dxa"/>
          </w:tcPr>
          <w:p w14:paraId="1AB8EFFE" w14:textId="6747323D" w:rsidR="00DA03D7" w:rsidRPr="00D63456" w:rsidRDefault="00DA03D7" w:rsidP="00D469A5">
            <w:pPr>
              <w:jc w:val="center"/>
              <w:rPr>
                <w:rFonts w:ascii="Arial" w:hAnsi="Arial" w:cs="Arial"/>
                <w:sz w:val="18"/>
                <w:szCs w:val="18"/>
              </w:rPr>
            </w:pPr>
            <w:r w:rsidRPr="00D63456">
              <w:rPr>
                <w:rFonts w:ascii="Arial" w:hAnsi="Arial" w:cs="Arial"/>
                <w:sz w:val="18"/>
                <w:szCs w:val="18"/>
              </w:rPr>
              <w:t>Y</w:t>
            </w:r>
            <w:r w:rsidR="006E4637">
              <w:rPr>
                <w:rFonts w:ascii="Arial" w:hAnsi="Arial" w:cs="Arial"/>
                <w:sz w:val="18"/>
                <w:szCs w:val="18"/>
              </w:rPr>
              <w:t>es</w:t>
            </w:r>
            <w:r w:rsidRPr="00D63456">
              <w:rPr>
                <w:rFonts w:ascii="Arial" w:hAnsi="Arial" w:cs="Arial"/>
                <w:sz w:val="18"/>
                <w:szCs w:val="18"/>
              </w:rPr>
              <w:t>*</w:t>
            </w:r>
          </w:p>
        </w:tc>
        <w:tc>
          <w:tcPr>
            <w:tcW w:w="1170" w:type="dxa"/>
          </w:tcPr>
          <w:p w14:paraId="43DB9374"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4 weekly 90-min group sessions</w:t>
            </w:r>
          </w:p>
          <w:p w14:paraId="59B49B1C" w14:textId="77777777" w:rsidR="00DA03D7" w:rsidRPr="00D63456" w:rsidRDefault="00DA03D7" w:rsidP="00D469A5">
            <w:pPr>
              <w:jc w:val="center"/>
              <w:rPr>
                <w:rFonts w:ascii="Arial" w:hAnsi="Arial" w:cs="Arial"/>
                <w:sz w:val="18"/>
                <w:szCs w:val="18"/>
              </w:rPr>
            </w:pPr>
          </w:p>
        </w:tc>
        <w:tc>
          <w:tcPr>
            <w:tcW w:w="1350" w:type="dxa"/>
          </w:tcPr>
          <w:p w14:paraId="00AF7670" w14:textId="77777777" w:rsidR="00DA03D7" w:rsidRPr="00D63456" w:rsidRDefault="00DA03D7" w:rsidP="00D469A5">
            <w:pPr>
              <w:jc w:val="center"/>
              <w:rPr>
                <w:rFonts w:ascii="Arial" w:hAnsi="Arial" w:cs="Arial"/>
                <w:sz w:val="18"/>
                <w:szCs w:val="18"/>
              </w:rPr>
            </w:pPr>
            <w:r w:rsidRPr="00D63456">
              <w:rPr>
                <w:rFonts w:ascii="Arial" w:hAnsi="Arial" w:cs="Arial"/>
                <w:sz w:val="18"/>
                <w:szCs w:val="18"/>
              </w:rPr>
              <w:t>Mongol-speaking female facilitators</w:t>
            </w:r>
          </w:p>
        </w:tc>
        <w:tc>
          <w:tcPr>
            <w:tcW w:w="1391" w:type="dxa"/>
          </w:tcPr>
          <w:p w14:paraId="37481056" w14:textId="3415FAAC" w:rsidR="00DA03D7" w:rsidRPr="00D63456" w:rsidRDefault="00DA03D7" w:rsidP="00D469A5">
            <w:pPr>
              <w:jc w:val="center"/>
              <w:rPr>
                <w:rFonts w:ascii="Arial" w:hAnsi="Arial" w:cs="Arial"/>
                <w:sz w:val="18"/>
                <w:szCs w:val="18"/>
              </w:rPr>
            </w:pPr>
            <w:r w:rsidRPr="00D63456">
              <w:rPr>
                <w:rFonts w:ascii="Arial" w:hAnsi="Arial" w:cs="Arial"/>
                <w:sz w:val="18"/>
                <w:szCs w:val="18"/>
              </w:rPr>
              <w:t>(1) HIV</w:t>
            </w:r>
            <w:r w:rsidR="006E4637">
              <w:rPr>
                <w:rFonts w:ascii="Arial" w:hAnsi="Arial" w:cs="Arial"/>
                <w:sz w:val="18"/>
                <w:szCs w:val="18"/>
              </w:rPr>
              <w:t xml:space="preserve"> Sexual Risk Reduction</w:t>
            </w:r>
            <w:r w:rsidRPr="00D63456">
              <w:rPr>
                <w:rFonts w:ascii="Arial" w:hAnsi="Arial" w:cs="Arial"/>
                <w:sz w:val="18"/>
                <w:szCs w:val="18"/>
              </w:rPr>
              <w:t>; (2) HIV</w:t>
            </w:r>
            <w:r w:rsidR="006E4637">
              <w:rPr>
                <w:rFonts w:ascii="Arial" w:hAnsi="Arial" w:cs="Arial"/>
                <w:sz w:val="18"/>
                <w:szCs w:val="18"/>
              </w:rPr>
              <w:t xml:space="preserve"> Sexual Risk Reduction + Motivational Interviewing</w:t>
            </w:r>
            <w:r w:rsidRPr="00D63456">
              <w:rPr>
                <w:rFonts w:ascii="Arial" w:hAnsi="Arial" w:cs="Arial"/>
                <w:sz w:val="18"/>
                <w:szCs w:val="18"/>
              </w:rPr>
              <w:t>; (3) Control wellness promotion</w:t>
            </w:r>
          </w:p>
        </w:tc>
      </w:tr>
    </w:tbl>
    <w:p w14:paraId="42016CFC" w14:textId="77777777" w:rsidR="00DA03D7" w:rsidRPr="00D63456" w:rsidRDefault="00DA03D7" w:rsidP="00DA03D7">
      <w:pPr>
        <w:spacing w:after="0"/>
        <w:rPr>
          <w:rFonts w:ascii="Arial" w:hAnsi="Arial" w:cs="Arial"/>
          <w:sz w:val="18"/>
          <w:szCs w:val="18"/>
        </w:rPr>
      </w:pPr>
      <w:r w:rsidRPr="00D63456">
        <w:rPr>
          <w:rFonts w:ascii="Arial" w:hAnsi="Arial" w:cs="Arial"/>
          <w:b/>
          <w:sz w:val="18"/>
          <w:szCs w:val="18"/>
        </w:rPr>
        <w:t xml:space="preserve">Design: </w:t>
      </w:r>
      <w:r w:rsidRPr="00D63456">
        <w:rPr>
          <w:rFonts w:ascii="Arial" w:hAnsi="Arial" w:cs="Arial"/>
          <w:sz w:val="18"/>
          <w:szCs w:val="18"/>
        </w:rPr>
        <w:t>RCT= Randomized Control Trial; Cluster RCT= Cluster Randomized Control Trial; QE= quasi experimental design</w:t>
      </w:r>
    </w:p>
    <w:p w14:paraId="4BBED32B" w14:textId="2704BF99" w:rsidR="00DA03D7" w:rsidRPr="00D63456" w:rsidRDefault="00DA03D7" w:rsidP="00DA03D7">
      <w:pPr>
        <w:spacing w:after="0"/>
        <w:rPr>
          <w:rFonts w:ascii="Arial" w:hAnsi="Arial" w:cs="Arial"/>
          <w:sz w:val="18"/>
          <w:szCs w:val="18"/>
        </w:rPr>
      </w:pPr>
      <w:r w:rsidRPr="00D63456">
        <w:rPr>
          <w:rFonts w:ascii="Arial" w:hAnsi="Arial" w:cs="Arial"/>
          <w:b/>
          <w:sz w:val="18"/>
          <w:szCs w:val="18"/>
        </w:rPr>
        <w:t>Adapted</w:t>
      </w:r>
      <w:r w:rsidRPr="00D63456">
        <w:rPr>
          <w:rFonts w:ascii="Arial" w:hAnsi="Arial" w:cs="Arial"/>
          <w:sz w:val="18"/>
          <w:szCs w:val="18"/>
        </w:rPr>
        <w:t>: *=noted specifically as given in another language if not locally developed</w:t>
      </w:r>
    </w:p>
    <w:p w14:paraId="765385A4" w14:textId="77777777" w:rsidR="00F77FC2" w:rsidRDefault="00F77FC2"/>
    <w:sectPr w:rsidR="00F77FC2" w:rsidSect="00DA03D7">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D7"/>
    <w:rsid w:val="00065B47"/>
    <w:rsid w:val="001A4EE2"/>
    <w:rsid w:val="001F2940"/>
    <w:rsid w:val="00273D40"/>
    <w:rsid w:val="00305D9E"/>
    <w:rsid w:val="003436FB"/>
    <w:rsid w:val="003A028D"/>
    <w:rsid w:val="003D6B9E"/>
    <w:rsid w:val="00575835"/>
    <w:rsid w:val="006C64B3"/>
    <w:rsid w:val="006E4637"/>
    <w:rsid w:val="007F13B9"/>
    <w:rsid w:val="0082208A"/>
    <w:rsid w:val="008305DE"/>
    <w:rsid w:val="009B7AC7"/>
    <w:rsid w:val="00A1746B"/>
    <w:rsid w:val="00B31BC4"/>
    <w:rsid w:val="00B654E6"/>
    <w:rsid w:val="00C05E93"/>
    <w:rsid w:val="00C47E71"/>
    <w:rsid w:val="00CF6ED9"/>
    <w:rsid w:val="00D469A5"/>
    <w:rsid w:val="00D6554C"/>
    <w:rsid w:val="00D91AC7"/>
    <w:rsid w:val="00DA03D7"/>
    <w:rsid w:val="00E94F57"/>
    <w:rsid w:val="00F16EBE"/>
    <w:rsid w:val="00F77FC2"/>
    <w:rsid w:val="00FD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B6CA1"/>
  <w15:docId w15:val="{DF2E1F25-8DE4-6A4C-8CA2-B2974182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D7"/>
    <w:pPr>
      <w:spacing w:after="200"/>
    </w:pPr>
    <w:rPr>
      <w:rFonts w:ascii="Times New Roman" w:eastAsiaTheme="minorEastAsia" w:hAnsi="Times New Roman" w:cs="Times New Roman"/>
      <w:color w:val="00000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3D7"/>
    <w:rPr>
      <w:rFonts w:ascii="Times New Roman" w:eastAsiaTheme="minorEastAsia" w:hAnsi="Times New Roman" w:cs="Times New Roman"/>
      <w:color w:val="00000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Mootz, Jennifer (NYSPI)</dc:creator>
  <cp:keywords/>
  <dc:description/>
  <cp:lastModifiedBy>Mootz, Jennifer (NYSPI)</cp:lastModifiedBy>
  <cp:revision>2</cp:revision>
  <dcterms:created xsi:type="dcterms:W3CDTF">2023-09-08T15:48:00Z</dcterms:created>
  <dcterms:modified xsi:type="dcterms:W3CDTF">2023-09-08T15:48:00Z</dcterms:modified>
</cp:coreProperties>
</file>