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EA3E3" w14:textId="77777777" w:rsidR="00626648" w:rsidRDefault="00605122" w:rsidP="00605122">
      <w:pPr>
        <w:spacing w:after="0" w:line="240" w:lineRule="auto"/>
        <w:jc w:val="center"/>
        <w:rPr>
          <w:rFonts w:ascii="Book Antiqua" w:hAnsi="Book Antiqua"/>
          <w:b/>
          <w:sz w:val="24"/>
          <w:szCs w:val="24"/>
        </w:rPr>
      </w:pPr>
      <w:r>
        <w:rPr>
          <w:rFonts w:ascii="Book Antiqua" w:hAnsi="Book Antiqua"/>
          <w:b/>
          <w:sz w:val="24"/>
          <w:szCs w:val="24"/>
        </w:rPr>
        <w:t>Appendix for “Are Solidarity and Identification as People of Color Distinct?”</w:t>
      </w:r>
    </w:p>
    <w:p w14:paraId="07420F9D" w14:textId="77777777" w:rsidR="00605122" w:rsidRDefault="00605122" w:rsidP="00605122">
      <w:pPr>
        <w:spacing w:after="0" w:line="240" w:lineRule="auto"/>
        <w:jc w:val="center"/>
        <w:rPr>
          <w:rFonts w:ascii="Book Antiqua" w:hAnsi="Book Antiqua"/>
          <w:b/>
          <w:sz w:val="24"/>
          <w:szCs w:val="24"/>
        </w:rPr>
      </w:pPr>
    </w:p>
    <w:p w14:paraId="239F039C" w14:textId="0FB93A65" w:rsidR="00AD653D" w:rsidRDefault="00AD653D" w:rsidP="00605122">
      <w:pPr>
        <w:spacing w:after="0" w:line="240" w:lineRule="auto"/>
        <w:rPr>
          <w:rFonts w:ascii="Book Antiqua" w:hAnsi="Book Antiqua"/>
          <w:sz w:val="24"/>
          <w:szCs w:val="24"/>
        </w:rPr>
      </w:pPr>
      <w:r>
        <w:rPr>
          <w:rFonts w:ascii="Book Antiqua" w:hAnsi="Book Antiqua"/>
          <w:sz w:val="24"/>
          <w:szCs w:val="24"/>
        </w:rPr>
        <w:t>A.1) Sensitivity of results to weighting</w:t>
      </w:r>
    </w:p>
    <w:p w14:paraId="0C5DACD7" w14:textId="7559BE19" w:rsidR="00605122" w:rsidRDefault="00605122" w:rsidP="00605122">
      <w:pPr>
        <w:spacing w:after="0" w:line="240" w:lineRule="auto"/>
        <w:rPr>
          <w:rFonts w:ascii="Book Antiqua" w:hAnsi="Book Antiqua"/>
          <w:sz w:val="24"/>
          <w:szCs w:val="24"/>
        </w:rPr>
      </w:pPr>
      <w:r>
        <w:rPr>
          <w:rFonts w:ascii="Book Antiqua" w:hAnsi="Book Antiqua"/>
          <w:sz w:val="24"/>
          <w:szCs w:val="24"/>
        </w:rPr>
        <w:t>A.</w:t>
      </w:r>
      <w:r w:rsidR="00AD653D">
        <w:rPr>
          <w:rFonts w:ascii="Book Antiqua" w:hAnsi="Book Antiqua"/>
          <w:sz w:val="24"/>
          <w:szCs w:val="24"/>
        </w:rPr>
        <w:t>2</w:t>
      </w:r>
      <w:r>
        <w:rPr>
          <w:rFonts w:ascii="Book Antiqua" w:hAnsi="Book Antiqua"/>
          <w:sz w:val="24"/>
          <w:szCs w:val="24"/>
        </w:rPr>
        <w:t>) Mediation analyses with full set of policy outcomes in the 2023 AMPS</w:t>
      </w:r>
    </w:p>
    <w:p w14:paraId="00BC6D6E" w14:textId="200037B5" w:rsidR="00605122" w:rsidRDefault="00605122" w:rsidP="00605122">
      <w:pPr>
        <w:spacing w:after="0" w:line="240" w:lineRule="auto"/>
        <w:rPr>
          <w:rFonts w:ascii="Book Antiqua" w:hAnsi="Book Antiqua"/>
          <w:sz w:val="24"/>
          <w:szCs w:val="24"/>
        </w:rPr>
      </w:pPr>
      <w:r>
        <w:rPr>
          <w:rFonts w:ascii="Book Antiqua" w:hAnsi="Book Antiqua"/>
          <w:sz w:val="24"/>
          <w:szCs w:val="24"/>
        </w:rPr>
        <w:t>A.</w:t>
      </w:r>
      <w:r w:rsidR="00AD653D">
        <w:rPr>
          <w:rFonts w:ascii="Book Antiqua" w:hAnsi="Book Antiqua"/>
          <w:sz w:val="24"/>
          <w:szCs w:val="24"/>
        </w:rPr>
        <w:t>3</w:t>
      </w:r>
      <w:r>
        <w:rPr>
          <w:rFonts w:ascii="Book Antiqua" w:hAnsi="Book Antiqua"/>
          <w:sz w:val="24"/>
          <w:szCs w:val="24"/>
        </w:rPr>
        <w:t>) Sensitivity analyses for mediation analyses in section A.</w:t>
      </w:r>
      <w:r w:rsidR="002B36FB">
        <w:rPr>
          <w:rFonts w:ascii="Book Antiqua" w:hAnsi="Book Antiqua"/>
          <w:sz w:val="24"/>
          <w:szCs w:val="24"/>
        </w:rPr>
        <w:t>2</w:t>
      </w:r>
    </w:p>
    <w:p w14:paraId="0A5DA13E" w14:textId="55D3326C" w:rsidR="00B5319F" w:rsidRPr="00B5319F" w:rsidRDefault="00B5319F" w:rsidP="00B5319F">
      <w:pPr>
        <w:spacing w:after="0" w:line="240" w:lineRule="auto"/>
        <w:rPr>
          <w:rFonts w:ascii="Book Antiqua" w:hAnsi="Book Antiqua"/>
          <w:sz w:val="24"/>
          <w:szCs w:val="24"/>
        </w:rPr>
      </w:pPr>
      <w:r w:rsidRPr="00B5319F">
        <w:rPr>
          <w:rFonts w:ascii="Book Antiqua" w:hAnsi="Book Antiqua"/>
          <w:sz w:val="24"/>
          <w:szCs w:val="24"/>
        </w:rPr>
        <w:t>A.</w:t>
      </w:r>
      <w:r w:rsidR="00AD653D">
        <w:rPr>
          <w:rFonts w:ascii="Book Antiqua" w:hAnsi="Book Antiqua"/>
          <w:sz w:val="24"/>
          <w:szCs w:val="24"/>
        </w:rPr>
        <w:t>4</w:t>
      </w:r>
      <w:r>
        <w:rPr>
          <w:rFonts w:ascii="Book Antiqua" w:hAnsi="Book Antiqua"/>
          <w:sz w:val="24"/>
          <w:szCs w:val="24"/>
        </w:rPr>
        <w:t>)</w:t>
      </w:r>
      <w:r w:rsidRPr="00B5319F">
        <w:rPr>
          <w:rFonts w:ascii="Book Antiqua" w:hAnsi="Book Antiqua"/>
          <w:sz w:val="24"/>
          <w:szCs w:val="24"/>
        </w:rPr>
        <w:t xml:space="preserve"> A Comparison of </w:t>
      </w:r>
      <w:r w:rsidR="00502D83">
        <w:rPr>
          <w:rFonts w:ascii="Book Antiqua" w:hAnsi="Book Antiqua"/>
          <w:sz w:val="24"/>
          <w:szCs w:val="24"/>
        </w:rPr>
        <w:t>i</w:t>
      </w:r>
      <w:r w:rsidRPr="00B5319F">
        <w:rPr>
          <w:rFonts w:ascii="Book Antiqua" w:hAnsi="Book Antiqua"/>
          <w:sz w:val="24"/>
          <w:szCs w:val="24"/>
        </w:rPr>
        <w:t xml:space="preserve">ndirect </w:t>
      </w:r>
      <w:r w:rsidR="00502D83">
        <w:rPr>
          <w:rFonts w:ascii="Book Antiqua" w:hAnsi="Book Antiqua"/>
          <w:sz w:val="24"/>
          <w:szCs w:val="24"/>
        </w:rPr>
        <w:t>e</w:t>
      </w:r>
      <w:r w:rsidRPr="00B5319F">
        <w:rPr>
          <w:rFonts w:ascii="Book Antiqua" w:hAnsi="Book Antiqua"/>
          <w:sz w:val="24"/>
          <w:szCs w:val="24"/>
        </w:rPr>
        <w:t xml:space="preserve">ffects (IE) in </w:t>
      </w:r>
      <w:r w:rsidR="00502D83">
        <w:rPr>
          <w:rFonts w:ascii="Book Antiqua" w:hAnsi="Book Antiqua"/>
          <w:sz w:val="24"/>
          <w:szCs w:val="24"/>
        </w:rPr>
        <w:t>m</w:t>
      </w:r>
      <w:r w:rsidRPr="00B5319F">
        <w:rPr>
          <w:rFonts w:ascii="Book Antiqua" w:hAnsi="Book Antiqua"/>
          <w:sz w:val="24"/>
          <w:szCs w:val="24"/>
        </w:rPr>
        <w:t xml:space="preserve">odels </w:t>
      </w:r>
      <w:r w:rsidR="00502D83">
        <w:rPr>
          <w:rFonts w:ascii="Book Antiqua" w:hAnsi="Book Antiqua"/>
          <w:sz w:val="24"/>
          <w:szCs w:val="24"/>
        </w:rPr>
        <w:t>w</w:t>
      </w:r>
      <w:r w:rsidRPr="00B5319F">
        <w:rPr>
          <w:rFonts w:ascii="Book Antiqua" w:hAnsi="Book Antiqua"/>
          <w:sz w:val="24"/>
          <w:szCs w:val="24"/>
        </w:rPr>
        <w:t xml:space="preserve">ith and </w:t>
      </w:r>
      <w:r w:rsidR="00502D83">
        <w:rPr>
          <w:rFonts w:ascii="Book Antiqua" w:hAnsi="Book Antiqua"/>
          <w:sz w:val="24"/>
          <w:szCs w:val="24"/>
        </w:rPr>
        <w:t>w</w:t>
      </w:r>
      <w:r w:rsidRPr="00B5319F">
        <w:rPr>
          <w:rFonts w:ascii="Book Antiqua" w:hAnsi="Book Antiqua"/>
          <w:sz w:val="24"/>
          <w:szCs w:val="24"/>
        </w:rPr>
        <w:t xml:space="preserve">ithout </w:t>
      </w:r>
      <w:r w:rsidR="00502D83">
        <w:rPr>
          <w:rFonts w:ascii="Book Antiqua" w:hAnsi="Book Antiqua"/>
          <w:sz w:val="24"/>
          <w:szCs w:val="24"/>
        </w:rPr>
        <w:t>a</w:t>
      </w:r>
      <w:r w:rsidRPr="00B5319F">
        <w:rPr>
          <w:rFonts w:ascii="Book Antiqua" w:hAnsi="Book Antiqua"/>
          <w:sz w:val="24"/>
          <w:szCs w:val="24"/>
        </w:rPr>
        <w:t xml:space="preserve">cquiescence </w:t>
      </w:r>
      <w:r w:rsidR="00502D83">
        <w:rPr>
          <w:rFonts w:ascii="Book Antiqua" w:hAnsi="Book Antiqua"/>
          <w:sz w:val="24"/>
          <w:szCs w:val="24"/>
        </w:rPr>
        <w:t>b</w:t>
      </w:r>
      <w:r w:rsidRPr="00B5319F">
        <w:rPr>
          <w:rFonts w:ascii="Book Antiqua" w:hAnsi="Book Antiqua"/>
          <w:sz w:val="24"/>
          <w:szCs w:val="24"/>
        </w:rPr>
        <w:t xml:space="preserve">ias </w:t>
      </w:r>
      <w:r w:rsidR="00502D83">
        <w:rPr>
          <w:rFonts w:ascii="Book Antiqua" w:hAnsi="Book Antiqua"/>
          <w:sz w:val="24"/>
          <w:szCs w:val="24"/>
        </w:rPr>
        <w:t>a</w:t>
      </w:r>
      <w:r w:rsidRPr="00B5319F">
        <w:rPr>
          <w:rFonts w:ascii="Book Antiqua" w:hAnsi="Book Antiqua"/>
          <w:sz w:val="24"/>
          <w:szCs w:val="24"/>
        </w:rPr>
        <w:t>ddressed</w:t>
      </w:r>
    </w:p>
    <w:p w14:paraId="57BEC6B6" w14:textId="77777777" w:rsidR="00605122" w:rsidRDefault="00605122" w:rsidP="00605122">
      <w:pPr>
        <w:spacing w:after="0" w:line="240" w:lineRule="auto"/>
        <w:rPr>
          <w:rFonts w:ascii="Book Antiqua" w:hAnsi="Book Antiqua"/>
          <w:sz w:val="24"/>
          <w:szCs w:val="24"/>
        </w:rPr>
      </w:pPr>
    </w:p>
    <w:p w14:paraId="4CDA2556" w14:textId="77777777" w:rsidR="00605122" w:rsidRDefault="00605122" w:rsidP="00605122">
      <w:pPr>
        <w:spacing w:after="0" w:line="240" w:lineRule="auto"/>
        <w:rPr>
          <w:rFonts w:ascii="Book Antiqua" w:hAnsi="Book Antiqua"/>
          <w:sz w:val="24"/>
          <w:szCs w:val="24"/>
        </w:rPr>
      </w:pPr>
    </w:p>
    <w:p w14:paraId="67D724CA" w14:textId="77777777" w:rsidR="00605122" w:rsidRDefault="00605122" w:rsidP="00605122">
      <w:pPr>
        <w:spacing w:after="0" w:line="240" w:lineRule="auto"/>
        <w:rPr>
          <w:rFonts w:ascii="Book Antiqua" w:hAnsi="Book Antiqua"/>
          <w:sz w:val="24"/>
          <w:szCs w:val="24"/>
        </w:rPr>
      </w:pPr>
    </w:p>
    <w:p w14:paraId="43AB3D56" w14:textId="77777777" w:rsidR="00605122" w:rsidRDefault="00605122" w:rsidP="00605122">
      <w:pPr>
        <w:spacing w:after="0" w:line="240" w:lineRule="auto"/>
        <w:rPr>
          <w:rFonts w:ascii="Book Antiqua" w:hAnsi="Book Antiqua"/>
          <w:sz w:val="24"/>
          <w:szCs w:val="24"/>
        </w:rPr>
      </w:pPr>
    </w:p>
    <w:p w14:paraId="1B5CF1EC" w14:textId="77777777" w:rsidR="00605122" w:rsidRDefault="00605122" w:rsidP="00605122">
      <w:pPr>
        <w:spacing w:after="0" w:line="240" w:lineRule="auto"/>
        <w:rPr>
          <w:rFonts w:ascii="Book Antiqua" w:hAnsi="Book Antiqua"/>
          <w:sz w:val="24"/>
          <w:szCs w:val="24"/>
        </w:rPr>
      </w:pPr>
    </w:p>
    <w:p w14:paraId="57B9B0DE" w14:textId="77777777" w:rsidR="00605122" w:rsidRDefault="00605122" w:rsidP="00605122">
      <w:pPr>
        <w:spacing w:after="0" w:line="240" w:lineRule="auto"/>
        <w:rPr>
          <w:rFonts w:ascii="Book Antiqua" w:hAnsi="Book Antiqua"/>
          <w:sz w:val="24"/>
          <w:szCs w:val="24"/>
        </w:rPr>
      </w:pPr>
    </w:p>
    <w:p w14:paraId="09C30F17" w14:textId="77777777" w:rsidR="00605122" w:rsidRDefault="00605122" w:rsidP="00605122">
      <w:pPr>
        <w:spacing w:after="0" w:line="240" w:lineRule="auto"/>
        <w:rPr>
          <w:rFonts w:ascii="Book Antiqua" w:hAnsi="Book Antiqua"/>
          <w:sz w:val="24"/>
          <w:szCs w:val="24"/>
        </w:rPr>
      </w:pPr>
    </w:p>
    <w:p w14:paraId="1B26A20D" w14:textId="77777777" w:rsidR="00605122" w:rsidRDefault="00605122" w:rsidP="00605122">
      <w:pPr>
        <w:spacing w:after="0" w:line="240" w:lineRule="auto"/>
        <w:rPr>
          <w:rFonts w:ascii="Book Antiqua" w:hAnsi="Book Antiqua"/>
          <w:sz w:val="24"/>
          <w:szCs w:val="24"/>
        </w:rPr>
      </w:pPr>
    </w:p>
    <w:p w14:paraId="34238525" w14:textId="77777777" w:rsidR="00605122" w:rsidRDefault="00605122" w:rsidP="00605122">
      <w:pPr>
        <w:spacing w:after="0" w:line="240" w:lineRule="auto"/>
        <w:rPr>
          <w:rFonts w:ascii="Book Antiqua" w:hAnsi="Book Antiqua"/>
          <w:sz w:val="24"/>
          <w:szCs w:val="24"/>
        </w:rPr>
      </w:pPr>
    </w:p>
    <w:p w14:paraId="51B7ADAA" w14:textId="77777777" w:rsidR="00605122" w:rsidRDefault="00605122" w:rsidP="00605122">
      <w:pPr>
        <w:spacing w:after="0" w:line="240" w:lineRule="auto"/>
        <w:rPr>
          <w:rFonts w:ascii="Book Antiqua" w:hAnsi="Book Antiqua"/>
          <w:sz w:val="24"/>
          <w:szCs w:val="24"/>
        </w:rPr>
      </w:pPr>
    </w:p>
    <w:p w14:paraId="0E8E28B4" w14:textId="77777777" w:rsidR="00605122" w:rsidRDefault="00605122" w:rsidP="00605122">
      <w:pPr>
        <w:spacing w:after="0" w:line="240" w:lineRule="auto"/>
        <w:rPr>
          <w:rFonts w:ascii="Book Antiqua" w:hAnsi="Book Antiqua"/>
          <w:sz w:val="24"/>
          <w:szCs w:val="24"/>
        </w:rPr>
      </w:pPr>
    </w:p>
    <w:p w14:paraId="7EBC41FA" w14:textId="77777777" w:rsidR="00605122" w:rsidRDefault="00605122" w:rsidP="00605122">
      <w:pPr>
        <w:spacing w:after="0" w:line="240" w:lineRule="auto"/>
        <w:rPr>
          <w:rFonts w:ascii="Book Antiqua" w:hAnsi="Book Antiqua"/>
          <w:sz w:val="24"/>
          <w:szCs w:val="24"/>
        </w:rPr>
      </w:pPr>
    </w:p>
    <w:p w14:paraId="173C03B1" w14:textId="77777777" w:rsidR="00605122" w:rsidRDefault="00605122" w:rsidP="00605122">
      <w:pPr>
        <w:spacing w:after="0" w:line="240" w:lineRule="auto"/>
        <w:rPr>
          <w:rFonts w:ascii="Book Antiqua" w:hAnsi="Book Antiqua"/>
          <w:sz w:val="24"/>
          <w:szCs w:val="24"/>
        </w:rPr>
      </w:pPr>
    </w:p>
    <w:p w14:paraId="7466581E" w14:textId="77777777" w:rsidR="00605122" w:rsidRDefault="00605122" w:rsidP="00605122">
      <w:pPr>
        <w:spacing w:after="0" w:line="240" w:lineRule="auto"/>
        <w:rPr>
          <w:rFonts w:ascii="Book Antiqua" w:hAnsi="Book Antiqua"/>
          <w:sz w:val="24"/>
          <w:szCs w:val="24"/>
        </w:rPr>
      </w:pPr>
    </w:p>
    <w:p w14:paraId="154F674B" w14:textId="77777777" w:rsidR="00605122" w:rsidRDefault="00605122" w:rsidP="00605122">
      <w:pPr>
        <w:spacing w:after="0" w:line="240" w:lineRule="auto"/>
        <w:rPr>
          <w:rFonts w:ascii="Book Antiqua" w:hAnsi="Book Antiqua"/>
          <w:sz w:val="24"/>
          <w:szCs w:val="24"/>
        </w:rPr>
      </w:pPr>
    </w:p>
    <w:p w14:paraId="223A6D68" w14:textId="77777777" w:rsidR="00605122" w:rsidRDefault="00605122" w:rsidP="00605122">
      <w:pPr>
        <w:spacing w:after="0" w:line="240" w:lineRule="auto"/>
        <w:rPr>
          <w:rFonts w:ascii="Book Antiqua" w:hAnsi="Book Antiqua"/>
          <w:sz w:val="24"/>
          <w:szCs w:val="24"/>
        </w:rPr>
      </w:pPr>
    </w:p>
    <w:p w14:paraId="3683FB5C" w14:textId="77777777" w:rsidR="00605122" w:rsidRDefault="00605122" w:rsidP="00605122">
      <w:pPr>
        <w:spacing w:after="0" w:line="240" w:lineRule="auto"/>
        <w:rPr>
          <w:rFonts w:ascii="Book Antiqua" w:hAnsi="Book Antiqua"/>
          <w:sz w:val="24"/>
          <w:szCs w:val="24"/>
        </w:rPr>
      </w:pPr>
    </w:p>
    <w:p w14:paraId="004EC454" w14:textId="77777777" w:rsidR="00605122" w:rsidRDefault="00605122" w:rsidP="00605122">
      <w:pPr>
        <w:spacing w:after="0" w:line="240" w:lineRule="auto"/>
        <w:rPr>
          <w:rFonts w:ascii="Book Antiqua" w:hAnsi="Book Antiqua"/>
          <w:sz w:val="24"/>
          <w:szCs w:val="24"/>
        </w:rPr>
      </w:pPr>
    </w:p>
    <w:p w14:paraId="68CE7E10" w14:textId="77777777" w:rsidR="00605122" w:rsidRDefault="00605122" w:rsidP="00605122">
      <w:pPr>
        <w:spacing w:after="0" w:line="240" w:lineRule="auto"/>
        <w:rPr>
          <w:rFonts w:ascii="Book Antiqua" w:hAnsi="Book Antiqua"/>
          <w:sz w:val="24"/>
          <w:szCs w:val="24"/>
        </w:rPr>
      </w:pPr>
    </w:p>
    <w:p w14:paraId="54C72AD1" w14:textId="77777777" w:rsidR="00605122" w:rsidRDefault="00605122" w:rsidP="00605122">
      <w:pPr>
        <w:spacing w:after="0" w:line="240" w:lineRule="auto"/>
        <w:rPr>
          <w:rFonts w:ascii="Book Antiqua" w:hAnsi="Book Antiqua"/>
          <w:sz w:val="24"/>
          <w:szCs w:val="24"/>
        </w:rPr>
      </w:pPr>
    </w:p>
    <w:p w14:paraId="77C27794" w14:textId="77777777" w:rsidR="00605122" w:rsidRDefault="00605122" w:rsidP="00605122">
      <w:pPr>
        <w:spacing w:after="0" w:line="240" w:lineRule="auto"/>
        <w:rPr>
          <w:rFonts w:ascii="Book Antiqua" w:hAnsi="Book Antiqua"/>
          <w:sz w:val="24"/>
          <w:szCs w:val="24"/>
        </w:rPr>
      </w:pPr>
    </w:p>
    <w:p w14:paraId="7A7258EE" w14:textId="77777777" w:rsidR="00605122" w:rsidRDefault="00605122" w:rsidP="00605122">
      <w:pPr>
        <w:spacing w:after="0" w:line="240" w:lineRule="auto"/>
        <w:rPr>
          <w:rFonts w:ascii="Book Antiqua" w:hAnsi="Book Antiqua"/>
          <w:sz w:val="24"/>
          <w:szCs w:val="24"/>
        </w:rPr>
      </w:pPr>
    </w:p>
    <w:p w14:paraId="0FCA9F85" w14:textId="77777777" w:rsidR="00605122" w:rsidRDefault="00605122" w:rsidP="00605122">
      <w:pPr>
        <w:spacing w:after="0" w:line="240" w:lineRule="auto"/>
        <w:rPr>
          <w:rFonts w:ascii="Book Antiqua" w:hAnsi="Book Antiqua"/>
          <w:sz w:val="24"/>
          <w:szCs w:val="24"/>
        </w:rPr>
      </w:pPr>
    </w:p>
    <w:p w14:paraId="6B566AEF" w14:textId="77777777" w:rsidR="00605122" w:rsidRDefault="00605122" w:rsidP="00605122">
      <w:pPr>
        <w:spacing w:after="0" w:line="240" w:lineRule="auto"/>
        <w:rPr>
          <w:rFonts w:ascii="Book Antiqua" w:hAnsi="Book Antiqua"/>
          <w:sz w:val="24"/>
          <w:szCs w:val="24"/>
        </w:rPr>
      </w:pPr>
    </w:p>
    <w:p w14:paraId="6D5146D0" w14:textId="77777777" w:rsidR="00605122" w:rsidRDefault="00605122" w:rsidP="00605122">
      <w:pPr>
        <w:spacing w:after="0" w:line="240" w:lineRule="auto"/>
        <w:rPr>
          <w:rFonts w:ascii="Book Antiqua" w:hAnsi="Book Antiqua"/>
          <w:sz w:val="24"/>
          <w:szCs w:val="24"/>
        </w:rPr>
      </w:pPr>
    </w:p>
    <w:p w14:paraId="62167A4B" w14:textId="77777777" w:rsidR="00605122" w:rsidRDefault="00605122" w:rsidP="00605122">
      <w:pPr>
        <w:spacing w:after="0" w:line="240" w:lineRule="auto"/>
        <w:rPr>
          <w:rFonts w:ascii="Book Antiqua" w:hAnsi="Book Antiqua"/>
          <w:sz w:val="24"/>
          <w:szCs w:val="24"/>
        </w:rPr>
      </w:pPr>
    </w:p>
    <w:p w14:paraId="135E7C45" w14:textId="77777777" w:rsidR="00605122" w:rsidRDefault="00605122" w:rsidP="00605122">
      <w:pPr>
        <w:spacing w:after="0" w:line="240" w:lineRule="auto"/>
        <w:rPr>
          <w:rFonts w:ascii="Book Antiqua" w:hAnsi="Book Antiqua"/>
          <w:sz w:val="24"/>
          <w:szCs w:val="24"/>
        </w:rPr>
      </w:pPr>
    </w:p>
    <w:p w14:paraId="2AD2218F" w14:textId="77777777" w:rsidR="00605122" w:rsidRDefault="00605122" w:rsidP="00605122">
      <w:pPr>
        <w:spacing w:after="0" w:line="240" w:lineRule="auto"/>
        <w:rPr>
          <w:rFonts w:ascii="Book Antiqua" w:hAnsi="Book Antiqua"/>
          <w:sz w:val="24"/>
          <w:szCs w:val="24"/>
        </w:rPr>
      </w:pPr>
    </w:p>
    <w:p w14:paraId="5A5E3128" w14:textId="77777777" w:rsidR="00605122" w:rsidRDefault="00605122" w:rsidP="00605122">
      <w:pPr>
        <w:spacing w:after="0" w:line="240" w:lineRule="auto"/>
        <w:rPr>
          <w:rFonts w:ascii="Book Antiqua" w:hAnsi="Book Antiqua"/>
          <w:sz w:val="24"/>
          <w:szCs w:val="24"/>
        </w:rPr>
      </w:pPr>
    </w:p>
    <w:p w14:paraId="6A90ACF0" w14:textId="77777777" w:rsidR="00605122" w:rsidRDefault="00605122" w:rsidP="00605122">
      <w:pPr>
        <w:spacing w:after="0" w:line="240" w:lineRule="auto"/>
        <w:rPr>
          <w:rFonts w:ascii="Book Antiqua" w:hAnsi="Book Antiqua"/>
          <w:sz w:val="24"/>
          <w:szCs w:val="24"/>
        </w:rPr>
      </w:pPr>
    </w:p>
    <w:p w14:paraId="4B47521F" w14:textId="77777777" w:rsidR="00605122" w:rsidRDefault="00605122" w:rsidP="00605122">
      <w:pPr>
        <w:spacing w:after="0" w:line="240" w:lineRule="auto"/>
        <w:rPr>
          <w:rFonts w:ascii="Book Antiqua" w:hAnsi="Book Antiqua"/>
          <w:sz w:val="24"/>
          <w:szCs w:val="24"/>
        </w:rPr>
      </w:pPr>
    </w:p>
    <w:p w14:paraId="0A264E6D" w14:textId="77777777" w:rsidR="00605122" w:rsidRDefault="00605122" w:rsidP="00605122">
      <w:pPr>
        <w:spacing w:after="0" w:line="240" w:lineRule="auto"/>
        <w:rPr>
          <w:rFonts w:ascii="Book Antiqua" w:hAnsi="Book Antiqua"/>
          <w:sz w:val="24"/>
          <w:szCs w:val="24"/>
        </w:rPr>
      </w:pPr>
    </w:p>
    <w:p w14:paraId="7A9B52EF" w14:textId="77777777" w:rsidR="00605122" w:rsidRDefault="00605122" w:rsidP="00605122">
      <w:pPr>
        <w:spacing w:after="0" w:line="240" w:lineRule="auto"/>
        <w:rPr>
          <w:rFonts w:ascii="Book Antiqua" w:hAnsi="Book Antiqua"/>
          <w:sz w:val="24"/>
          <w:szCs w:val="24"/>
        </w:rPr>
      </w:pPr>
    </w:p>
    <w:p w14:paraId="33C98287" w14:textId="77777777" w:rsidR="00605122" w:rsidRDefault="00605122" w:rsidP="00605122">
      <w:pPr>
        <w:spacing w:after="0" w:line="240" w:lineRule="auto"/>
        <w:rPr>
          <w:rFonts w:ascii="Book Antiqua" w:hAnsi="Book Antiqua"/>
          <w:sz w:val="24"/>
          <w:szCs w:val="24"/>
        </w:rPr>
      </w:pPr>
    </w:p>
    <w:p w14:paraId="54A13781" w14:textId="77777777" w:rsidR="00605122" w:rsidRDefault="00605122" w:rsidP="00605122">
      <w:pPr>
        <w:spacing w:after="0" w:line="240" w:lineRule="auto"/>
        <w:rPr>
          <w:rFonts w:ascii="Book Antiqua" w:hAnsi="Book Antiqua"/>
          <w:sz w:val="24"/>
          <w:szCs w:val="24"/>
        </w:rPr>
      </w:pPr>
    </w:p>
    <w:p w14:paraId="7E330A43" w14:textId="77777777" w:rsidR="00AD653D" w:rsidRDefault="00AD653D" w:rsidP="00605122">
      <w:pPr>
        <w:spacing w:after="0" w:line="240" w:lineRule="auto"/>
        <w:rPr>
          <w:rFonts w:ascii="Book Antiqua" w:hAnsi="Book Antiqua"/>
          <w:sz w:val="24"/>
          <w:szCs w:val="24"/>
        </w:rPr>
        <w:sectPr w:rsidR="00AD653D" w:rsidSect="00073BAA">
          <w:headerReference w:type="default" r:id="rId6"/>
          <w:pgSz w:w="12240" w:h="15840"/>
          <w:pgMar w:top="1440" w:right="1440" w:bottom="1440" w:left="1440" w:header="720" w:footer="720" w:gutter="0"/>
          <w:cols w:space="720"/>
          <w:docGrid w:linePitch="360"/>
        </w:sectPr>
      </w:pPr>
    </w:p>
    <w:p w14:paraId="5E3313F9" w14:textId="77777777" w:rsidR="00AD653D" w:rsidRPr="00995C36" w:rsidRDefault="00AD653D" w:rsidP="00AD653D">
      <w:pPr>
        <w:spacing w:after="0" w:line="240" w:lineRule="auto"/>
        <w:rPr>
          <w:rFonts w:ascii="Book Antiqua" w:hAnsi="Book Antiqua"/>
          <w:b/>
          <w:bCs/>
          <w:sz w:val="24"/>
          <w:szCs w:val="24"/>
        </w:rPr>
      </w:pPr>
      <w:r w:rsidRPr="00995C36">
        <w:rPr>
          <w:rFonts w:ascii="Book Antiqua" w:hAnsi="Book Antiqua"/>
          <w:b/>
          <w:bCs/>
          <w:sz w:val="24"/>
          <w:szCs w:val="24"/>
        </w:rPr>
        <w:lastRenderedPageBreak/>
        <w:t>A1. Sensitivity of Results to Weighting</w:t>
      </w:r>
    </w:p>
    <w:p w14:paraId="68921C62" w14:textId="77777777" w:rsidR="00AD653D" w:rsidRDefault="00AD653D" w:rsidP="00AD653D">
      <w:pPr>
        <w:spacing w:after="0" w:line="240" w:lineRule="auto"/>
        <w:rPr>
          <w:rFonts w:ascii="Book Antiqua" w:hAnsi="Book Antiqua"/>
          <w:sz w:val="24"/>
          <w:szCs w:val="24"/>
        </w:rPr>
      </w:pPr>
    </w:p>
    <w:p w14:paraId="4857CF24" w14:textId="77777777" w:rsidR="00AD653D" w:rsidRDefault="00AD653D" w:rsidP="00AD653D">
      <w:pPr>
        <w:spacing w:after="0" w:line="240" w:lineRule="auto"/>
        <w:rPr>
          <w:rFonts w:ascii="Book Antiqua" w:hAnsi="Book Antiqua"/>
          <w:sz w:val="24"/>
          <w:szCs w:val="24"/>
        </w:rPr>
      </w:pPr>
      <w:r>
        <w:rPr>
          <w:rFonts w:ascii="Book Antiqua" w:hAnsi="Book Antiqua"/>
          <w:sz w:val="24"/>
          <w:szCs w:val="24"/>
        </w:rPr>
        <w:t xml:space="preserve">The analyses reported in the paper use unweighted data, as this requires fewer assumptions. The loadings below, which estimate our configural model with weights turned on, show largely identical loadings and standard errors to the ones we report in table 3 in the text. </w:t>
      </w:r>
    </w:p>
    <w:p w14:paraId="6BB2755D" w14:textId="77777777" w:rsidR="00AD653D" w:rsidRDefault="00AD653D" w:rsidP="00AD653D">
      <w:pPr>
        <w:spacing w:after="0" w:line="240" w:lineRule="auto"/>
        <w:rPr>
          <w:rFonts w:ascii="Book Antiqua" w:hAnsi="Book Antiqua"/>
          <w:sz w:val="24"/>
          <w:szCs w:val="24"/>
        </w:rPr>
      </w:pPr>
    </w:p>
    <w:p w14:paraId="384D5018" w14:textId="29486E89" w:rsidR="00AD653D" w:rsidRPr="007D2D05" w:rsidRDefault="00AD653D" w:rsidP="00AD653D">
      <w:pPr>
        <w:spacing w:after="0" w:line="240" w:lineRule="auto"/>
        <w:rPr>
          <w:rFonts w:ascii="Book Antiqua" w:hAnsi="Book Antiqua"/>
          <w:sz w:val="24"/>
          <w:szCs w:val="24"/>
        </w:rPr>
      </w:pPr>
      <w:r w:rsidRPr="00626B37">
        <w:rPr>
          <w:rFonts w:ascii="Book Antiqua" w:hAnsi="Book Antiqua"/>
          <w:noProof/>
          <w:sz w:val="24"/>
          <w:szCs w:val="24"/>
        </w:rPr>
        <mc:AlternateContent>
          <mc:Choice Requires="wps">
            <w:drawing>
              <wp:anchor distT="45720" distB="45720" distL="114300" distR="114300" simplePos="0" relativeHeight="251664384" behindDoc="0" locked="0" layoutInCell="1" allowOverlap="1" wp14:anchorId="5A798035" wp14:editId="02384CBF">
                <wp:simplePos x="0" y="0"/>
                <wp:positionH relativeFrom="column">
                  <wp:posOffset>-83820</wp:posOffset>
                </wp:positionH>
                <wp:positionV relativeFrom="paragraph">
                  <wp:posOffset>2178657</wp:posOffset>
                </wp:positionV>
                <wp:extent cx="8674735" cy="1404620"/>
                <wp:effectExtent l="0" t="0" r="0" b="8890"/>
                <wp:wrapSquare wrapText="bothSides"/>
                <wp:docPr id="1731763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735" cy="1404620"/>
                        </a:xfrm>
                        <a:prstGeom prst="rect">
                          <a:avLst/>
                        </a:prstGeom>
                        <a:solidFill>
                          <a:srgbClr val="FFFFFF"/>
                        </a:solidFill>
                        <a:ln w="9525">
                          <a:noFill/>
                          <a:miter lim="800000"/>
                          <a:headEnd/>
                          <a:tailEnd/>
                        </a:ln>
                      </wps:spPr>
                      <wps:txbx>
                        <w:txbxContent>
                          <w:p w14:paraId="0A57397E" w14:textId="77777777" w:rsidR="002B36FB" w:rsidRPr="00626B37" w:rsidRDefault="00AD653D" w:rsidP="002B36FB">
                            <w:pPr>
                              <w:rPr>
                                <w:rFonts w:ascii="Book Antiqua" w:hAnsi="Book Antiqua"/>
                                <w:sz w:val="20"/>
                                <w:szCs w:val="20"/>
                              </w:rPr>
                            </w:pPr>
                            <w:r w:rsidRPr="00626B37">
                              <w:rPr>
                                <w:rFonts w:ascii="Book Antiqua" w:hAnsi="Book Antiqua"/>
                                <w:sz w:val="20"/>
                                <w:szCs w:val="20"/>
                              </w:rPr>
                              <w:t xml:space="preserve">Note: </w:t>
                            </w:r>
                            <w:r w:rsidR="002B36FB">
                              <w:rPr>
                                <w:rFonts w:ascii="Book Antiqua" w:hAnsi="Book Antiqua"/>
                                <w:sz w:val="20"/>
                                <w:szCs w:val="20"/>
                              </w:rPr>
                              <w:t xml:space="preserve">The top panel of entries are for PoC ID. The bottom panel of entries are for PoC Solidarity. For each latent variable, one item is fixed to 1.0 to identify the measurement model. </w:t>
                            </w:r>
                            <w:r w:rsidR="002B36FB" w:rsidRPr="00626B37">
                              <w:rPr>
                                <w:rFonts w:ascii="Book Antiqua" w:hAnsi="Book Antiqua"/>
                                <w:sz w:val="20"/>
                                <w:szCs w:val="20"/>
                              </w:rPr>
                              <w:t>Italicized entries</w:t>
                            </w:r>
                            <w:r w:rsidR="002B36FB">
                              <w:rPr>
                                <w:rFonts w:ascii="Book Antiqua" w:hAnsi="Book Antiqua"/>
                                <w:sz w:val="20"/>
                                <w:szCs w:val="20"/>
                              </w:rPr>
                              <w:t xml:space="preserve"> are weighted</w:t>
                            </w:r>
                            <w:r w:rsidR="002B36FB" w:rsidRPr="00626B37">
                              <w:rPr>
                                <w:rFonts w:ascii="Book Antiqua" w:hAnsi="Book Antiqua"/>
                                <w:sz w:val="20"/>
                                <w:szCs w:val="20"/>
                              </w:rPr>
                              <w:t>.</w:t>
                            </w:r>
                            <w:r w:rsidR="002B36FB">
                              <w:rPr>
                                <w:rFonts w:ascii="Book Antiqua" w:hAnsi="Book Antiqua"/>
                                <w:sz w:val="20"/>
                                <w:szCs w:val="20"/>
                              </w:rPr>
                              <w:t xml:space="preserve"> Unweighted entries are unitalicized. </w:t>
                            </w:r>
                          </w:p>
                          <w:p w14:paraId="0D0990B5" w14:textId="2371BD84" w:rsidR="00AD653D" w:rsidRPr="00626B37" w:rsidRDefault="00AD653D" w:rsidP="00AD653D">
                            <w:pPr>
                              <w:rPr>
                                <w:rFonts w:ascii="Book Antiqua" w:hAnsi="Book Antiqua"/>
                                <w:sz w:val="20"/>
                                <w:szCs w:val="20"/>
                              </w:rPr>
                            </w:pPr>
                            <w:r w:rsidRPr="00626B37">
                              <w:rPr>
                                <w:rFonts w:ascii="Book Antiqua" w:hAnsi="Book Antiqua"/>
                                <w:sz w:val="20"/>
                                <w:szCs w:val="20"/>
                              </w:rPr>
                              <w:t xml:space="preserve">B = Black adults; A = Asian adults; L = Latino adults; M = Multiracial adults. </w:t>
                            </w:r>
                            <w:r w:rsidR="002B36FB">
                              <w:rPr>
                                <w:rFonts w:ascii="Book Antiqua" w:hAnsi="Book Antiqua"/>
                                <w:sz w:val="20"/>
                                <w:szCs w:val="20"/>
                              </w:rPr>
                              <w:t xml:space="preserve">All loadings are significant at the 1% or better.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798035" id="_x0000_t202" coordsize="21600,21600" o:spt="202" path="m,l,21600r21600,l21600,xe">
                <v:stroke joinstyle="miter"/>
                <v:path gradientshapeok="t" o:connecttype="rect"/>
              </v:shapetype>
              <v:shape id="Text Box 2" o:spid="_x0000_s1026" type="#_x0000_t202" style="position:absolute;margin-left:-6.6pt;margin-top:171.55pt;width:683.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u4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" stroked="f">
                <v:textbox style="mso-fit-shape-to-text:t">
                  <w:txbxContent>
                    <w:p w14:paraId="0A57397E" w14:textId="77777777" w:rsidR="002B36FB" w:rsidRPr="00626B37" w:rsidRDefault="00AD653D" w:rsidP="002B36FB">
                      <w:pPr>
                        <w:rPr>
                          <w:rFonts w:ascii="Book Antiqua" w:hAnsi="Book Antiqua"/>
                          <w:sz w:val="20"/>
                          <w:szCs w:val="20"/>
                        </w:rPr>
                      </w:pPr>
                      <w:r w:rsidRPr="00626B37">
                        <w:rPr>
                          <w:rFonts w:ascii="Book Antiqua" w:hAnsi="Book Antiqua"/>
                          <w:sz w:val="20"/>
                          <w:szCs w:val="20"/>
                        </w:rPr>
                        <w:t xml:space="preserve">Note: </w:t>
                      </w:r>
                      <w:r w:rsidR="002B36FB">
                        <w:rPr>
                          <w:rFonts w:ascii="Book Antiqua" w:hAnsi="Book Antiqua"/>
                          <w:sz w:val="20"/>
                          <w:szCs w:val="20"/>
                        </w:rPr>
                        <w:t xml:space="preserve">The top panel of entries are for PoC ID. The bottom panel of entries are for PoC Solidarity. For each latent variable, one item is fixed to 1.0 to identify the measurement model. </w:t>
                      </w:r>
                      <w:r w:rsidR="002B36FB" w:rsidRPr="00626B37">
                        <w:rPr>
                          <w:rFonts w:ascii="Book Antiqua" w:hAnsi="Book Antiqua"/>
                          <w:sz w:val="20"/>
                          <w:szCs w:val="20"/>
                        </w:rPr>
                        <w:t>Italicized entries</w:t>
                      </w:r>
                      <w:r w:rsidR="002B36FB">
                        <w:rPr>
                          <w:rFonts w:ascii="Book Antiqua" w:hAnsi="Book Antiqua"/>
                          <w:sz w:val="20"/>
                          <w:szCs w:val="20"/>
                        </w:rPr>
                        <w:t xml:space="preserve"> are weighted</w:t>
                      </w:r>
                      <w:r w:rsidR="002B36FB" w:rsidRPr="00626B37">
                        <w:rPr>
                          <w:rFonts w:ascii="Book Antiqua" w:hAnsi="Book Antiqua"/>
                          <w:sz w:val="20"/>
                          <w:szCs w:val="20"/>
                        </w:rPr>
                        <w:t>.</w:t>
                      </w:r>
                      <w:r w:rsidR="002B36FB">
                        <w:rPr>
                          <w:rFonts w:ascii="Book Antiqua" w:hAnsi="Book Antiqua"/>
                          <w:sz w:val="20"/>
                          <w:szCs w:val="20"/>
                        </w:rPr>
                        <w:t xml:space="preserve"> Unweighted entries are unitalicized. </w:t>
                      </w:r>
                    </w:p>
                    <w:p w14:paraId="0D0990B5" w14:textId="2371BD84" w:rsidR="00AD653D" w:rsidRPr="00626B37" w:rsidRDefault="00AD653D" w:rsidP="00AD653D">
                      <w:pPr>
                        <w:rPr>
                          <w:rFonts w:ascii="Book Antiqua" w:hAnsi="Book Antiqua"/>
                          <w:sz w:val="20"/>
                          <w:szCs w:val="20"/>
                        </w:rPr>
                      </w:pPr>
                      <w:r w:rsidRPr="00626B37">
                        <w:rPr>
                          <w:rFonts w:ascii="Book Antiqua" w:hAnsi="Book Antiqua"/>
                          <w:sz w:val="20"/>
                          <w:szCs w:val="20"/>
                        </w:rPr>
                        <w:t xml:space="preserve">B = Black adults; A = Asian adults; L = Latino adults; M = Multiracial adults. </w:t>
                      </w:r>
                      <w:r w:rsidR="002B36FB">
                        <w:rPr>
                          <w:rFonts w:ascii="Book Antiqua" w:hAnsi="Book Antiqua"/>
                          <w:sz w:val="20"/>
                          <w:szCs w:val="20"/>
                        </w:rPr>
                        <w:t xml:space="preserve">All loadings are significant at the 1% or better. </w:t>
                      </w:r>
                    </w:p>
                  </w:txbxContent>
                </v:textbox>
                <w10:wrap type="square"/>
              </v:shape>
            </w:pict>
          </mc:Fallback>
        </mc:AlternateContent>
      </w:r>
      <w:r w:rsidRPr="007D2D05">
        <w:rPr>
          <w:rFonts w:ascii="Book Antiqua" w:hAnsi="Book Antiqua"/>
          <w:sz w:val="24"/>
          <w:szCs w:val="24"/>
        </w:rPr>
        <w:t>Table</w:t>
      </w:r>
      <w:r>
        <w:rPr>
          <w:rFonts w:ascii="Book Antiqua" w:hAnsi="Book Antiqua"/>
          <w:sz w:val="24"/>
          <w:szCs w:val="24"/>
        </w:rPr>
        <w:t xml:space="preserve"> A1</w:t>
      </w:r>
      <w:r w:rsidRPr="007D2D05">
        <w:rPr>
          <w:rFonts w:ascii="Book Antiqua" w:hAnsi="Book Antiqua"/>
          <w:sz w:val="24"/>
          <w:szCs w:val="24"/>
        </w:rPr>
        <w:t xml:space="preserve">. </w:t>
      </w:r>
      <w:r>
        <w:rPr>
          <w:rFonts w:ascii="Book Antiqua" w:hAnsi="Book Antiqua"/>
          <w:sz w:val="24"/>
          <w:szCs w:val="24"/>
        </w:rPr>
        <w:t xml:space="preserve">Weighted versus Unweighted Loadings from </w:t>
      </w:r>
      <w:r w:rsidRPr="007D2D05">
        <w:rPr>
          <w:rFonts w:ascii="Book Antiqua" w:hAnsi="Book Antiqua"/>
          <w:sz w:val="24"/>
          <w:szCs w:val="24"/>
        </w:rPr>
        <w:t xml:space="preserve">Configural </w:t>
      </w:r>
      <w:r>
        <w:rPr>
          <w:rFonts w:ascii="Book Antiqua" w:hAnsi="Book Antiqua"/>
          <w:sz w:val="24"/>
          <w:szCs w:val="24"/>
        </w:rPr>
        <w:t>MG-CFA Models</w:t>
      </w:r>
    </w:p>
    <w:tbl>
      <w:tblPr>
        <w:tblStyle w:val="TableGrid1"/>
        <w:tblW w:w="13582" w:type="dxa"/>
        <w:tblLook w:val="04A0" w:firstRow="1" w:lastRow="0" w:firstColumn="1" w:lastColumn="0" w:noHBand="0" w:noVBand="1"/>
      </w:tblPr>
      <w:tblGrid>
        <w:gridCol w:w="1296"/>
        <w:gridCol w:w="1152"/>
        <w:gridCol w:w="816"/>
        <w:gridCol w:w="816"/>
        <w:gridCol w:w="818"/>
        <w:gridCol w:w="928"/>
        <w:gridCol w:w="818"/>
        <w:gridCol w:w="818"/>
        <w:gridCol w:w="818"/>
        <w:gridCol w:w="818"/>
        <w:gridCol w:w="1212"/>
        <w:gridCol w:w="818"/>
        <w:gridCol w:w="818"/>
        <w:gridCol w:w="818"/>
        <w:gridCol w:w="818"/>
      </w:tblGrid>
      <w:tr w:rsidR="00AD653D" w:rsidRPr="007D2D05" w14:paraId="2B16CC5C" w14:textId="77777777" w:rsidTr="00565A10">
        <w:tc>
          <w:tcPr>
            <w:tcW w:w="1296" w:type="dxa"/>
            <w:tcBorders>
              <w:left w:val="nil"/>
              <w:bottom w:val="single" w:sz="4" w:space="0" w:color="auto"/>
              <w:right w:val="nil"/>
            </w:tcBorders>
          </w:tcPr>
          <w:p w14:paraId="0906845C" w14:textId="77777777" w:rsidR="00AD653D" w:rsidRPr="007D2D05" w:rsidRDefault="00AD653D" w:rsidP="00565A10">
            <w:pPr>
              <w:rPr>
                <w:rFonts w:ascii="Book Antiqua" w:hAnsi="Book Antiqua"/>
                <w:sz w:val="24"/>
                <w:szCs w:val="24"/>
              </w:rPr>
            </w:pPr>
          </w:p>
        </w:tc>
        <w:tc>
          <w:tcPr>
            <w:tcW w:w="1152" w:type="dxa"/>
            <w:tcBorders>
              <w:left w:val="nil"/>
              <w:bottom w:val="single" w:sz="4" w:space="0" w:color="auto"/>
              <w:right w:val="nil"/>
            </w:tcBorders>
          </w:tcPr>
          <w:p w14:paraId="5A107684"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B</w:t>
            </w:r>
          </w:p>
        </w:tc>
        <w:tc>
          <w:tcPr>
            <w:tcW w:w="816" w:type="dxa"/>
            <w:tcBorders>
              <w:left w:val="nil"/>
              <w:bottom w:val="single" w:sz="4" w:space="0" w:color="auto"/>
              <w:right w:val="nil"/>
            </w:tcBorders>
          </w:tcPr>
          <w:p w14:paraId="449F8F8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A</w:t>
            </w:r>
          </w:p>
        </w:tc>
        <w:tc>
          <w:tcPr>
            <w:tcW w:w="816" w:type="dxa"/>
            <w:tcBorders>
              <w:left w:val="nil"/>
              <w:bottom w:val="single" w:sz="4" w:space="0" w:color="auto"/>
              <w:right w:val="nil"/>
            </w:tcBorders>
          </w:tcPr>
          <w:p w14:paraId="38520543"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L</w:t>
            </w:r>
          </w:p>
        </w:tc>
        <w:tc>
          <w:tcPr>
            <w:tcW w:w="818" w:type="dxa"/>
            <w:tcBorders>
              <w:left w:val="nil"/>
              <w:bottom w:val="single" w:sz="4" w:space="0" w:color="auto"/>
              <w:right w:val="nil"/>
            </w:tcBorders>
          </w:tcPr>
          <w:p w14:paraId="3DA09F4D"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M</w:t>
            </w:r>
          </w:p>
        </w:tc>
        <w:tc>
          <w:tcPr>
            <w:tcW w:w="928" w:type="dxa"/>
            <w:tcBorders>
              <w:left w:val="nil"/>
              <w:bottom w:val="single" w:sz="4" w:space="0" w:color="auto"/>
              <w:right w:val="nil"/>
            </w:tcBorders>
          </w:tcPr>
          <w:p w14:paraId="560C1D25" w14:textId="77777777" w:rsidR="00AD653D" w:rsidRPr="007D2D05" w:rsidRDefault="00AD653D" w:rsidP="00565A10">
            <w:pPr>
              <w:jc w:val="center"/>
              <w:rPr>
                <w:rFonts w:ascii="Book Antiqua" w:hAnsi="Book Antiqua"/>
                <w:sz w:val="24"/>
                <w:szCs w:val="24"/>
              </w:rPr>
            </w:pPr>
          </w:p>
        </w:tc>
        <w:tc>
          <w:tcPr>
            <w:tcW w:w="818" w:type="dxa"/>
            <w:tcBorders>
              <w:left w:val="nil"/>
              <w:bottom w:val="single" w:sz="4" w:space="0" w:color="auto"/>
              <w:right w:val="nil"/>
            </w:tcBorders>
          </w:tcPr>
          <w:p w14:paraId="29C6FBE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B</w:t>
            </w:r>
          </w:p>
        </w:tc>
        <w:tc>
          <w:tcPr>
            <w:tcW w:w="818" w:type="dxa"/>
            <w:tcBorders>
              <w:left w:val="nil"/>
              <w:bottom w:val="single" w:sz="4" w:space="0" w:color="auto"/>
              <w:right w:val="nil"/>
            </w:tcBorders>
          </w:tcPr>
          <w:p w14:paraId="51BB3A4A"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A</w:t>
            </w:r>
          </w:p>
        </w:tc>
        <w:tc>
          <w:tcPr>
            <w:tcW w:w="818" w:type="dxa"/>
            <w:tcBorders>
              <w:left w:val="nil"/>
              <w:bottom w:val="single" w:sz="4" w:space="0" w:color="auto"/>
              <w:right w:val="nil"/>
            </w:tcBorders>
          </w:tcPr>
          <w:p w14:paraId="16B81382"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L</w:t>
            </w:r>
          </w:p>
        </w:tc>
        <w:tc>
          <w:tcPr>
            <w:tcW w:w="818" w:type="dxa"/>
            <w:tcBorders>
              <w:left w:val="nil"/>
              <w:bottom w:val="single" w:sz="4" w:space="0" w:color="auto"/>
              <w:right w:val="nil"/>
            </w:tcBorders>
          </w:tcPr>
          <w:p w14:paraId="2ED127E9"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M</w:t>
            </w:r>
          </w:p>
        </w:tc>
        <w:tc>
          <w:tcPr>
            <w:tcW w:w="1212" w:type="dxa"/>
            <w:tcBorders>
              <w:left w:val="nil"/>
              <w:bottom w:val="single" w:sz="4" w:space="0" w:color="auto"/>
              <w:right w:val="nil"/>
            </w:tcBorders>
          </w:tcPr>
          <w:p w14:paraId="28F4ECA3" w14:textId="77777777" w:rsidR="00AD653D" w:rsidRPr="007D2D05" w:rsidRDefault="00AD653D" w:rsidP="00565A10">
            <w:pPr>
              <w:jc w:val="center"/>
              <w:rPr>
                <w:rFonts w:ascii="Book Antiqua" w:hAnsi="Book Antiqua"/>
                <w:sz w:val="24"/>
                <w:szCs w:val="24"/>
              </w:rPr>
            </w:pPr>
          </w:p>
        </w:tc>
        <w:tc>
          <w:tcPr>
            <w:tcW w:w="818" w:type="dxa"/>
            <w:tcBorders>
              <w:left w:val="nil"/>
              <w:bottom w:val="single" w:sz="4" w:space="0" w:color="auto"/>
              <w:right w:val="nil"/>
            </w:tcBorders>
          </w:tcPr>
          <w:p w14:paraId="5726FEA2"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B</w:t>
            </w:r>
          </w:p>
        </w:tc>
        <w:tc>
          <w:tcPr>
            <w:tcW w:w="818" w:type="dxa"/>
            <w:tcBorders>
              <w:left w:val="nil"/>
              <w:bottom w:val="single" w:sz="4" w:space="0" w:color="auto"/>
              <w:right w:val="nil"/>
            </w:tcBorders>
          </w:tcPr>
          <w:p w14:paraId="0E036964"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A</w:t>
            </w:r>
          </w:p>
        </w:tc>
        <w:tc>
          <w:tcPr>
            <w:tcW w:w="818" w:type="dxa"/>
            <w:tcBorders>
              <w:left w:val="nil"/>
              <w:bottom w:val="single" w:sz="4" w:space="0" w:color="auto"/>
              <w:right w:val="nil"/>
            </w:tcBorders>
          </w:tcPr>
          <w:p w14:paraId="33EEE151"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L</w:t>
            </w:r>
          </w:p>
        </w:tc>
        <w:tc>
          <w:tcPr>
            <w:tcW w:w="818" w:type="dxa"/>
            <w:tcBorders>
              <w:left w:val="nil"/>
              <w:bottom w:val="single" w:sz="4" w:space="0" w:color="auto"/>
              <w:right w:val="nil"/>
            </w:tcBorders>
          </w:tcPr>
          <w:p w14:paraId="6E46BEE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M</w:t>
            </w:r>
          </w:p>
        </w:tc>
      </w:tr>
      <w:tr w:rsidR="00AD653D" w:rsidRPr="007D2D05" w14:paraId="02F845D1" w14:textId="77777777" w:rsidTr="00565A10">
        <w:tc>
          <w:tcPr>
            <w:tcW w:w="1296" w:type="dxa"/>
            <w:tcBorders>
              <w:top w:val="single" w:sz="4" w:space="0" w:color="auto"/>
              <w:left w:val="single" w:sz="4" w:space="0" w:color="auto"/>
              <w:bottom w:val="single" w:sz="4" w:space="0" w:color="auto"/>
              <w:right w:val="single" w:sz="4" w:space="0" w:color="auto"/>
            </w:tcBorders>
          </w:tcPr>
          <w:p w14:paraId="24AAA57D"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Imp. ID</w:t>
            </w:r>
          </w:p>
        </w:tc>
        <w:tc>
          <w:tcPr>
            <w:tcW w:w="1152" w:type="dxa"/>
            <w:tcBorders>
              <w:top w:val="single" w:sz="4" w:space="0" w:color="auto"/>
              <w:left w:val="single" w:sz="4" w:space="0" w:color="auto"/>
              <w:bottom w:val="single" w:sz="4" w:space="0" w:color="auto"/>
              <w:right w:val="single" w:sz="4" w:space="0" w:color="auto"/>
            </w:tcBorders>
          </w:tcPr>
          <w:p w14:paraId="419B6B80"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0277E51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4C9C8A2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8" w:type="dxa"/>
            <w:tcBorders>
              <w:top w:val="single" w:sz="4" w:space="0" w:color="auto"/>
              <w:left w:val="single" w:sz="4" w:space="0" w:color="auto"/>
              <w:bottom w:val="single" w:sz="4" w:space="0" w:color="auto"/>
              <w:right w:val="single" w:sz="4" w:space="0" w:color="auto"/>
            </w:tcBorders>
          </w:tcPr>
          <w:p w14:paraId="2C6D027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928" w:type="dxa"/>
            <w:tcBorders>
              <w:top w:val="single" w:sz="4" w:space="0" w:color="auto"/>
              <w:left w:val="single" w:sz="4" w:space="0" w:color="auto"/>
              <w:bottom w:val="single" w:sz="4" w:space="0" w:color="auto"/>
              <w:right w:val="single" w:sz="4" w:space="0" w:color="auto"/>
            </w:tcBorders>
          </w:tcPr>
          <w:p w14:paraId="6D04693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See myself</w:t>
            </w:r>
          </w:p>
        </w:tc>
        <w:tc>
          <w:tcPr>
            <w:tcW w:w="818" w:type="dxa"/>
            <w:tcBorders>
              <w:top w:val="single" w:sz="4" w:space="0" w:color="auto"/>
              <w:left w:val="single" w:sz="4" w:space="0" w:color="auto"/>
              <w:bottom w:val="single" w:sz="4" w:space="0" w:color="auto"/>
              <w:right w:val="single" w:sz="4" w:space="0" w:color="auto"/>
            </w:tcBorders>
          </w:tcPr>
          <w:p w14:paraId="5D4568F3"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.91</w:t>
            </w:r>
          </w:p>
          <w:p w14:paraId="4AD829CA"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61C7F95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1.02</w:t>
            </w:r>
          </w:p>
          <w:p w14:paraId="4FB60321"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(.01)</w:t>
            </w:r>
          </w:p>
        </w:tc>
        <w:tc>
          <w:tcPr>
            <w:tcW w:w="818" w:type="dxa"/>
            <w:tcBorders>
              <w:top w:val="single" w:sz="4" w:space="0" w:color="auto"/>
              <w:left w:val="single" w:sz="4" w:space="0" w:color="auto"/>
              <w:bottom w:val="single" w:sz="4" w:space="0" w:color="auto"/>
              <w:right w:val="single" w:sz="4" w:space="0" w:color="auto"/>
            </w:tcBorders>
          </w:tcPr>
          <w:p w14:paraId="14A2F87C"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1.04</w:t>
            </w:r>
          </w:p>
          <w:p w14:paraId="4B236B50"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(.01)</w:t>
            </w:r>
          </w:p>
        </w:tc>
        <w:tc>
          <w:tcPr>
            <w:tcW w:w="818" w:type="dxa"/>
            <w:tcBorders>
              <w:top w:val="single" w:sz="4" w:space="0" w:color="auto"/>
              <w:left w:val="single" w:sz="4" w:space="0" w:color="auto"/>
              <w:bottom w:val="single" w:sz="4" w:space="0" w:color="auto"/>
              <w:right w:val="single" w:sz="4" w:space="0" w:color="auto"/>
            </w:tcBorders>
          </w:tcPr>
          <w:p w14:paraId="28D8B3B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p w14:paraId="1C73D45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(.01)</w:t>
            </w:r>
          </w:p>
        </w:tc>
        <w:tc>
          <w:tcPr>
            <w:tcW w:w="1212" w:type="dxa"/>
            <w:tcBorders>
              <w:top w:val="single" w:sz="4" w:space="0" w:color="auto"/>
              <w:left w:val="single" w:sz="4" w:space="0" w:color="auto"/>
              <w:bottom w:val="single" w:sz="4" w:space="0" w:color="auto"/>
              <w:right w:val="single" w:sz="4" w:space="0" w:color="auto"/>
            </w:tcBorders>
          </w:tcPr>
          <w:p w14:paraId="22A5EB6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Think</w:t>
            </w:r>
          </w:p>
          <w:p w14:paraId="52452B3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About</w:t>
            </w:r>
          </w:p>
        </w:tc>
        <w:tc>
          <w:tcPr>
            <w:tcW w:w="818" w:type="dxa"/>
            <w:tcBorders>
              <w:top w:val="single" w:sz="4" w:space="0" w:color="auto"/>
              <w:left w:val="single" w:sz="4" w:space="0" w:color="auto"/>
              <w:bottom w:val="single" w:sz="4" w:space="0" w:color="auto"/>
              <w:right w:val="single" w:sz="4" w:space="0" w:color="auto"/>
            </w:tcBorders>
          </w:tcPr>
          <w:p w14:paraId="42985B96"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.70</w:t>
            </w:r>
          </w:p>
          <w:p w14:paraId="69FE6B92"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(.05)</w:t>
            </w:r>
          </w:p>
        </w:tc>
        <w:tc>
          <w:tcPr>
            <w:tcW w:w="818" w:type="dxa"/>
            <w:tcBorders>
              <w:top w:val="single" w:sz="4" w:space="0" w:color="auto"/>
              <w:left w:val="single" w:sz="4" w:space="0" w:color="auto"/>
              <w:bottom w:val="single" w:sz="4" w:space="0" w:color="auto"/>
              <w:right w:val="single" w:sz="4" w:space="0" w:color="auto"/>
            </w:tcBorders>
          </w:tcPr>
          <w:p w14:paraId="6071B753"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.83</w:t>
            </w:r>
          </w:p>
          <w:p w14:paraId="0592CB9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(.02)</w:t>
            </w:r>
          </w:p>
        </w:tc>
        <w:tc>
          <w:tcPr>
            <w:tcW w:w="818" w:type="dxa"/>
            <w:tcBorders>
              <w:top w:val="single" w:sz="4" w:space="0" w:color="auto"/>
              <w:left w:val="single" w:sz="4" w:space="0" w:color="auto"/>
              <w:bottom w:val="single" w:sz="4" w:space="0" w:color="auto"/>
              <w:right w:val="single" w:sz="4" w:space="0" w:color="auto"/>
            </w:tcBorders>
          </w:tcPr>
          <w:p w14:paraId="6B990A90"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.91</w:t>
            </w:r>
          </w:p>
          <w:p w14:paraId="693724AE"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0387167C"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.87</w:t>
            </w:r>
          </w:p>
          <w:p w14:paraId="70763C6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(.01)</w:t>
            </w:r>
          </w:p>
        </w:tc>
      </w:tr>
      <w:tr w:rsidR="00AD653D" w:rsidRPr="007D2D05" w14:paraId="636DFEAF" w14:textId="77777777" w:rsidTr="00565A10">
        <w:tc>
          <w:tcPr>
            <w:tcW w:w="1296" w:type="dxa"/>
            <w:tcBorders>
              <w:top w:val="single" w:sz="4" w:space="0" w:color="auto"/>
              <w:left w:val="single" w:sz="4" w:space="0" w:color="auto"/>
              <w:bottom w:val="single" w:sz="4" w:space="0" w:color="auto"/>
              <w:right w:val="single" w:sz="4" w:space="0" w:color="auto"/>
            </w:tcBorders>
          </w:tcPr>
          <w:p w14:paraId="099B02EC" w14:textId="77777777" w:rsidR="00AD653D" w:rsidRPr="007D2D05" w:rsidRDefault="00AD653D" w:rsidP="00565A10">
            <w:pPr>
              <w:jc w:val="center"/>
              <w:rPr>
                <w:rFonts w:ascii="Book Antiqua" w:hAnsi="Book Antiqua"/>
                <w:sz w:val="24"/>
                <w:szCs w:val="24"/>
              </w:rPr>
            </w:pPr>
            <w:r>
              <w:rPr>
                <w:rFonts w:ascii="Book Antiqua" w:hAnsi="Book Antiqua"/>
                <w:sz w:val="24"/>
                <w:szCs w:val="24"/>
              </w:rPr>
              <w:t>Weighted</w:t>
            </w:r>
          </w:p>
        </w:tc>
        <w:tc>
          <w:tcPr>
            <w:tcW w:w="1152" w:type="dxa"/>
            <w:tcBorders>
              <w:top w:val="single" w:sz="4" w:space="0" w:color="auto"/>
              <w:left w:val="single" w:sz="4" w:space="0" w:color="auto"/>
              <w:bottom w:val="single" w:sz="4" w:space="0" w:color="auto"/>
              <w:right w:val="single" w:sz="4" w:space="0" w:color="auto"/>
            </w:tcBorders>
          </w:tcPr>
          <w:p w14:paraId="1ACBE0B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1A78BA2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248ACB3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8" w:type="dxa"/>
            <w:tcBorders>
              <w:top w:val="single" w:sz="4" w:space="0" w:color="auto"/>
              <w:left w:val="single" w:sz="4" w:space="0" w:color="auto"/>
              <w:bottom w:val="single" w:sz="4" w:space="0" w:color="auto"/>
              <w:right w:val="single" w:sz="4" w:space="0" w:color="auto"/>
            </w:tcBorders>
          </w:tcPr>
          <w:p w14:paraId="7BA2D90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928" w:type="dxa"/>
            <w:tcBorders>
              <w:top w:val="single" w:sz="4" w:space="0" w:color="auto"/>
              <w:left w:val="single" w:sz="4" w:space="0" w:color="auto"/>
              <w:bottom w:val="single" w:sz="4" w:space="0" w:color="auto"/>
              <w:right w:val="single" w:sz="4" w:space="0" w:color="auto"/>
            </w:tcBorders>
          </w:tcPr>
          <w:p w14:paraId="316CD426" w14:textId="77777777" w:rsidR="00AD653D" w:rsidRPr="007D2D05" w:rsidRDefault="00AD653D" w:rsidP="00565A10">
            <w:pPr>
              <w:jc w:val="center"/>
              <w:rPr>
                <w:rFonts w:ascii="Book Antiqua" w:hAnsi="Book Antiqua"/>
                <w:sz w:val="24"/>
                <w:szCs w:val="24"/>
              </w:rPr>
            </w:pPr>
          </w:p>
        </w:tc>
        <w:tc>
          <w:tcPr>
            <w:tcW w:w="818" w:type="dxa"/>
            <w:tcBorders>
              <w:top w:val="single" w:sz="4" w:space="0" w:color="auto"/>
              <w:left w:val="single" w:sz="4" w:space="0" w:color="auto"/>
              <w:bottom w:val="single" w:sz="4" w:space="0" w:color="auto"/>
              <w:right w:val="single" w:sz="4" w:space="0" w:color="auto"/>
            </w:tcBorders>
          </w:tcPr>
          <w:p w14:paraId="37137592"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.92</w:t>
            </w:r>
          </w:p>
          <w:p w14:paraId="00922B9F"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02A0347A"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1.02</w:t>
            </w:r>
          </w:p>
          <w:p w14:paraId="5709EB43"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(.01)</w:t>
            </w:r>
          </w:p>
        </w:tc>
        <w:tc>
          <w:tcPr>
            <w:tcW w:w="818" w:type="dxa"/>
            <w:tcBorders>
              <w:top w:val="single" w:sz="4" w:space="0" w:color="auto"/>
              <w:left w:val="single" w:sz="4" w:space="0" w:color="auto"/>
              <w:bottom w:val="single" w:sz="4" w:space="0" w:color="auto"/>
              <w:right w:val="single" w:sz="4" w:space="0" w:color="auto"/>
            </w:tcBorders>
          </w:tcPr>
          <w:p w14:paraId="32933E7F"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1.03</w:t>
            </w:r>
          </w:p>
          <w:p w14:paraId="55D14E80"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(.02)</w:t>
            </w:r>
          </w:p>
        </w:tc>
        <w:tc>
          <w:tcPr>
            <w:tcW w:w="818" w:type="dxa"/>
            <w:tcBorders>
              <w:top w:val="single" w:sz="4" w:space="0" w:color="auto"/>
              <w:left w:val="single" w:sz="4" w:space="0" w:color="auto"/>
              <w:bottom w:val="single" w:sz="4" w:space="0" w:color="auto"/>
              <w:right w:val="single" w:sz="4" w:space="0" w:color="auto"/>
            </w:tcBorders>
          </w:tcPr>
          <w:p w14:paraId="59BD5F76"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1.02</w:t>
            </w:r>
          </w:p>
          <w:p w14:paraId="51041F56"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(.01)</w:t>
            </w:r>
          </w:p>
        </w:tc>
        <w:tc>
          <w:tcPr>
            <w:tcW w:w="1212" w:type="dxa"/>
            <w:tcBorders>
              <w:top w:val="single" w:sz="4" w:space="0" w:color="auto"/>
              <w:left w:val="single" w:sz="4" w:space="0" w:color="auto"/>
              <w:bottom w:val="single" w:sz="4" w:space="0" w:color="auto"/>
              <w:right w:val="single" w:sz="4" w:space="0" w:color="auto"/>
            </w:tcBorders>
          </w:tcPr>
          <w:p w14:paraId="26330E8B" w14:textId="77777777" w:rsidR="00AD653D" w:rsidRPr="0088385F" w:rsidRDefault="00AD653D" w:rsidP="00565A10">
            <w:pPr>
              <w:jc w:val="center"/>
              <w:rPr>
                <w:rFonts w:ascii="Book Antiqua" w:hAnsi="Book Antiqua"/>
                <w:i/>
                <w:iCs/>
                <w:sz w:val="24"/>
                <w:szCs w:val="24"/>
              </w:rPr>
            </w:pPr>
          </w:p>
        </w:tc>
        <w:tc>
          <w:tcPr>
            <w:tcW w:w="818" w:type="dxa"/>
            <w:tcBorders>
              <w:top w:val="single" w:sz="4" w:space="0" w:color="auto"/>
              <w:left w:val="single" w:sz="4" w:space="0" w:color="auto"/>
              <w:bottom w:val="single" w:sz="4" w:space="0" w:color="auto"/>
              <w:right w:val="single" w:sz="4" w:space="0" w:color="auto"/>
            </w:tcBorders>
          </w:tcPr>
          <w:p w14:paraId="0FC1BE58"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.71</w:t>
            </w:r>
          </w:p>
          <w:p w14:paraId="16AFF343"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(.06)</w:t>
            </w:r>
          </w:p>
        </w:tc>
        <w:tc>
          <w:tcPr>
            <w:tcW w:w="818" w:type="dxa"/>
            <w:tcBorders>
              <w:top w:val="single" w:sz="4" w:space="0" w:color="auto"/>
              <w:left w:val="single" w:sz="4" w:space="0" w:color="auto"/>
              <w:bottom w:val="single" w:sz="4" w:space="0" w:color="auto"/>
              <w:right w:val="single" w:sz="4" w:space="0" w:color="auto"/>
            </w:tcBorders>
          </w:tcPr>
          <w:p w14:paraId="77141B24"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.86</w:t>
            </w:r>
          </w:p>
          <w:p w14:paraId="5962310F"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(.02)</w:t>
            </w:r>
          </w:p>
        </w:tc>
        <w:tc>
          <w:tcPr>
            <w:tcW w:w="818" w:type="dxa"/>
            <w:tcBorders>
              <w:top w:val="single" w:sz="4" w:space="0" w:color="auto"/>
              <w:left w:val="single" w:sz="4" w:space="0" w:color="auto"/>
              <w:bottom w:val="single" w:sz="4" w:space="0" w:color="auto"/>
              <w:right w:val="single" w:sz="4" w:space="0" w:color="auto"/>
            </w:tcBorders>
          </w:tcPr>
          <w:p w14:paraId="2700E564"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.91</w:t>
            </w:r>
          </w:p>
          <w:p w14:paraId="686CF81B"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(.04)</w:t>
            </w:r>
          </w:p>
        </w:tc>
        <w:tc>
          <w:tcPr>
            <w:tcW w:w="818" w:type="dxa"/>
            <w:tcBorders>
              <w:top w:val="single" w:sz="4" w:space="0" w:color="auto"/>
              <w:left w:val="single" w:sz="4" w:space="0" w:color="auto"/>
              <w:bottom w:val="single" w:sz="4" w:space="0" w:color="auto"/>
              <w:right w:val="single" w:sz="4" w:space="0" w:color="auto"/>
            </w:tcBorders>
          </w:tcPr>
          <w:p w14:paraId="3777084A"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.88</w:t>
            </w:r>
          </w:p>
          <w:p w14:paraId="6C85C89C"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(.02)</w:t>
            </w:r>
          </w:p>
        </w:tc>
      </w:tr>
      <w:tr w:rsidR="00AD653D" w:rsidRPr="007D2D05" w14:paraId="6D8A3C91" w14:textId="77777777" w:rsidTr="00565A10">
        <w:tc>
          <w:tcPr>
            <w:tcW w:w="1296" w:type="dxa"/>
            <w:tcBorders>
              <w:top w:val="single" w:sz="4" w:space="0" w:color="auto"/>
              <w:left w:val="single" w:sz="4" w:space="0" w:color="auto"/>
              <w:bottom w:val="single" w:sz="4" w:space="0" w:color="auto"/>
              <w:right w:val="single" w:sz="4" w:space="0" w:color="auto"/>
            </w:tcBorders>
          </w:tcPr>
          <w:p w14:paraId="0DD05CB7" w14:textId="77777777" w:rsidR="00AD653D" w:rsidRPr="007D2D05" w:rsidRDefault="00AD653D" w:rsidP="00565A10">
            <w:pPr>
              <w:jc w:val="center"/>
              <w:rPr>
                <w:rFonts w:ascii="Book Antiqua" w:hAnsi="Book Antiqua"/>
                <w:sz w:val="24"/>
                <w:szCs w:val="24"/>
              </w:rPr>
            </w:pPr>
          </w:p>
          <w:p w14:paraId="0D81837E"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Feel bond</w:t>
            </w:r>
          </w:p>
        </w:tc>
        <w:tc>
          <w:tcPr>
            <w:tcW w:w="1152" w:type="dxa"/>
            <w:tcBorders>
              <w:top w:val="single" w:sz="4" w:space="0" w:color="auto"/>
              <w:left w:val="single" w:sz="4" w:space="0" w:color="auto"/>
              <w:bottom w:val="single" w:sz="4" w:space="0" w:color="auto"/>
              <w:right w:val="single" w:sz="4" w:space="0" w:color="auto"/>
            </w:tcBorders>
          </w:tcPr>
          <w:p w14:paraId="3C9E364A" w14:textId="77777777" w:rsidR="00AD653D" w:rsidRPr="007D2D05" w:rsidRDefault="00AD653D" w:rsidP="00565A10">
            <w:pPr>
              <w:jc w:val="center"/>
              <w:rPr>
                <w:rFonts w:ascii="Book Antiqua" w:hAnsi="Book Antiqua"/>
                <w:sz w:val="24"/>
                <w:szCs w:val="24"/>
              </w:rPr>
            </w:pPr>
          </w:p>
          <w:p w14:paraId="1C959398"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314BF879" w14:textId="77777777" w:rsidR="00AD653D" w:rsidRPr="007D2D05" w:rsidRDefault="00AD653D" w:rsidP="00565A10">
            <w:pPr>
              <w:jc w:val="center"/>
              <w:rPr>
                <w:rFonts w:ascii="Book Antiqua" w:hAnsi="Book Antiqua"/>
                <w:sz w:val="24"/>
                <w:szCs w:val="24"/>
              </w:rPr>
            </w:pPr>
          </w:p>
          <w:p w14:paraId="4A881405"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6174EA64" w14:textId="77777777" w:rsidR="00AD653D" w:rsidRPr="007D2D05" w:rsidRDefault="00AD653D" w:rsidP="00565A10">
            <w:pPr>
              <w:jc w:val="center"/>
              <w:rPr>
                <w:rFonts w:ascii="Book Antiqua" w:hAnsi="Book Antiqua"/>
                <w:sz w:val="24"/>
                <w:szCs w:val="24"/>
              </w:rPr>
            </w:pPr>
          </w:p>
          <w:p w14:paraId="5D50F1B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8" w:type="dxa"/>
            <w:tcBorders>
              <w:top w:val="single" w:sz="4" w:space="0" w:color="auto"/>
              <w:left w:val="single" w:sz="4" w:space="0" w:color="auto"/>
              <w:bottom w:val="single" w:sz="4" w:space="0" w:color="auto"/>
              <w:right w:val="single" w:sz="4" w:space="0" w:color="auto"/>
            </w:tcBorders>
          </w:tcPr>
          <w:p w14:paraId="0555EF32" w14:textId="77777777" w:rsidR="00AD653D" w:rsidRPr="007D2D05" w:rsidRDefault="00AD653D" w:rsidP="00565A10">
            <w:pPr>
              <w:jc w:val="center"/>
              <w:rPr>
                <w:rFonts w:ascii="Book Antiqua" w:hAnsi="Book Antiqua"/>
                <w:sz w:val="24"/>
                <w:szCs w:val="24"/>
              </w:rPr>
            </w:pPr>
          </w:p>
          <w:p w14:paraId="4CC6125A"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928" w:type="dxa"/>
            <w:tcBorders>
              <w:top w:val="single" w:sz="4" w:space="0" w:color="auto"/>
              <w:left w:val="single" w:sz="4" w:space="0" w:color="auto"/>
              <w:bottom w:val="single" w:sz="4" w:space="0" w:color="auto"/>
              <w:right w:val="single" w:sz="4" w:space="0" w:color="auto"/>
            </w:tcBorders>
          </w:tcPr>
          <w:p w14:paraId="65BAE195" w14:textId="77777777" w:rsidR="00AD653D" w:rsidRPr="007D2D05" w:rsidRDefault="00AD653D" w:rsidP="00565A10">
            <w:pPr>
              <w:jc w:val="center"/>
              <w:rPr>
                <w:rFonts w:ascii="Book Antiqua" w:hAnsi="Book Antiqua"/>
                <w:sz w:val="24"/>
                <w:szCs w:val="24"/>
              </w:rPr>
            </w:pPr>
          </w:p>
          <w:p w14:paraId="4D6CF7A1"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See allies</w:t>
            </w:r>
          </w:p>
        </w:tc>
        <w:tc>
          <w:tcPr>
            <w:tcW w:w="818" w:type="dxa"/>
            <w:tcBorders>
              <w:top w:val="single" w:sz="4" w:space="0" w:color="auto"/>
              <w:left w:val="single" w:sz="4" w:space="0" w:color="auto"/>
              <w:bottom w:val="single" w:sz="4" w:space="0" w:color="auto"/>
              <w:right w:val="single" w:sz="4" w:space="0" w:color="auto"/>
            </w:tcBorders>
          </w:tcPr>
          <w:p w14:paraId="6864C7E8" w14:textId="77777777" w:rsidR="00AD653D" w:rsidRPr="007D2D05" w:rsidRDefault="00AD653D" w:rsidP="00565A10">
            <w:pPr>
              <w:jc w:val="center"/>
              <w:rPr>
                <w:rFonts w:ascii="Book Antiqua" w:hAnsi="Book Antiqua"/>
                <w:sz w:val="24"/>
                <w:szCs w:val="24"/>
              </w:rPr>
            </w:pPr>
          </w:p>
          <w:p w14:paraId="7D56091C"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p w14:paraId="68A884B6"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(.04)</w:t>
            </w:r>
          </w:p>
        </w:tc>
        <w:tc>
          <w:tcPr>
            <w:tcW w:w="818" w:type="dxa"/>
            <w:tcBorders>
              <w:top w:val="single" w:sz="4" w:space="0" w:color="auto"/>
              <w:left w:val="single" w:sz="4" w:space="0" w:color="auto"/>
              <w:bottom w:val="single" w:sz="4" w:space="0" w:color="auto"/>
              <w:right w:val="single" w:sz="4" w:space="0" w:color="auto"/>
            </w:tcBorders>
          </w:tcPr>
          <w:p w14:paraId="23F8189B" w14:textId="77777777" w:rsidR="00AD653D" w:rsidRPr="007D2D05" w:rsidRDefault="00AD653D" w:rsidP="00565A10">
            <w:pPr>
              <w:jc w:val="center"/>
              <w:rPr>
                <w:rFonts w:ascii="Book Antiqua" w:hAnsi="Book Antiqua"/>
                <w:sz w:val="24"/>
                <w:szCs w:val="24"/>
              </w:rPr>
            </w:pPr>
          </w:p>
          <w:p w14:paraId="7FD4A7A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.86</w:t>
            </w:r>
          </w:p>
          <w:p w14:paraId="1C30BE76"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(.02)</w:t>
            </w:r>
          </w:p>
        </w:tc>
        <w:tc>
          <w:tcPr>
            <w:tcW w:w="818" w:type="dxa"/>
            <w:tcBorders>
              <w:top w:val="single" w:sz="4" w:space="0" w:color="auto"/>
              <w:left w:val="single" w:sz="4" w:space="0" w:color="auto"/>
              <w:bottom w:val="single" w:sz="4" w:space="0" w:color="auto"/>
              <w:right w:val="single" w:sz="4" w:space="0" w:color="auto"/>
            </w:tcBorders>
          </w:tcPr>
          <w:p w14:paraId="15077409" w14:textId="77777777" w:rsidR="00AD653D" w:rsidRPr="007D2D05" w:rsidRDefault="00AD653D" w:rsidP="00565A10">
            <w:pPr>
              <w:jc w:val="center"/>
              <w:rPr>
                <w:rFonts w:ascii="Book Antiqua" w:hAnsi="Book Antiqua"/>
                <w:sz w:val="24"/>
                <w:szCs w:val="24"/>
              </w:rPr>
            </w:pPr>
          </w:p>
          <w:p w14:paraId="59FB3577"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1.04</w:t>
            </w:r>
          </w:p>
          <w:p w14:paraId="153EF8EA"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(.01)</w:t>
            </w:r>
          </w:p>
        </w:tc>
        <w:tc>
          <w:tcPr>
            <w:tcW w:w="818" w:type="dxa"/>
            <w:tcBorders>
              <w:top w:val="single" w:sz="4" w:space="0" w:color="auto"/>
              <w:left w:val="single" w:sz="4" w:space="0" w:color="auto"/>
              <w:bottom w:val="single" w:sz="4" w:space="0" w:color="auto"/>
              <w:right w:val="single" w:sz="4" w:space="0" w:color="auto"/>
            </w:tcBorders>
          </w:tcPr>
          <w:p w14:paraId="2BDFE4F4" w14:textId="77777777" w:rsidR="00AD653D" w:rsidRPr="007D2D05" w:rsidRDefault="00AD653D" w:rsidP="00565A10">
            <w:pPr>
              <w:jc w:val="center"/>
              <w:rPr>
                <w:rFonts w:ascii="Book Antiqua" w:hAnsi="Book Antiqua"/>
                <w:sz w:val="24"/>
                <w:szCs w:val="24"/>
              </w:rPr>
            </w:pPr>
          </w:p>
          <w:p w14:paraId="475F241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.94</w:t>
            </w:r>
          </w:p>
          <w:p w14:paraId="27F8F3E1"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(.03)</w:t>
            </w:r>
          </w:p>
        </w:tc>
        <w:tc>
          <w:tcPr>
            <w:tcW w:w="1212" w:type="dxa"/>
            <w:tcBorders>
              <w:top w:val="single" w:sz="4" w:space="0" w:color="auto"/>
              <w:left w:val="single" w:sz="4" w:space="0" w:color="auto"/>
              <w:bottom w:val="single" w:sz="4" w:space="0" w:color="auto"/>
              <w:right w:val="single" w:sz="4" w:space="0" w:color="auto"/>
            </w:tcBorders>
          </w:tcPr>
          <w:p w14:paraId="14B0D0F0" w14:textId="77777777" w:rsidR="00AD653D" w:rsidRPr="007D2D05" w:rsidRDefault="00AD653D" w:rsidP="00565A10">
            <w:pPr>
              <w:jc w:val="center"/>
              <w:rPr>
                <w:rFonts w:ascii="Book Antiqua" w:hAnsi="Book Antiqua"/>
                <w:sz w:val="24"/>
                <w:szCs w:val="24"/>
              </w:rPr>
            </w:pPr>
          </w:p>
          <w:p w14:paraId="5E4C44A1"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Common</w:t>
            </w:r>
          </w:p>
          <w:p w14:paraId="2EF1AC3B"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Fate</w:t>
            </w:r>
          </w:p>
        </w:tc>
        <w:tc>
          <w:tcPr>
            <w:tcW w:w="818" w:type="dxa"/>
            <w:tcBorders>
              <w:top w:val="single" w:sz="4" w:space="0" w:color="auto"/>
              <w:left w:val="single" w:sz="4" w:space="0" w:color="auto"/>
              <w:bottom w:val="single" w:sz="4" w:space="0" w:color="auto"/>
              <w:right w:val="single" w:sz="4" w:space="0" w:color="auto"/>
            </w:tcBorders>
          </w:tcPr>
          <w:p w14:paraId="086921D0" w14:textId="77777777" w:rsidR="00AD653D" w:rsidRPr="007D2D05" w:rsidRDefault="00AD653D" w:rsidP="00565A10">
            <w:pPr>
              <w:jc w:val="center"/>
              <w:rPr>
                <w:rFonts w:ascii="Book Antiqua" w:hAnsi="Book Antiqua"/>
                <w:sz w:val="24"/>
                <w:szCs w:val="24"/>
              </w:rPr>
            </w:pPr>
          </w:p>
          <w:p w14:paraId="4442DBE3"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.92</w:t>
            </w:r>
          </w:p>
          <w:p w14:paraId="53FA7D90"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(.06)</w:t>
            </w:r>
          </w:p>
        </w:tc>
        <w:tc>
          <w:tcPr>
            <w:tcW w:w="818" w:type="dxa"/>
            <w:tcBorders>
              <w:top w:val="single" w:sz="4" w:space="0" w:color="auto"/>
              <w:left w:val="single" w:sz="4" w:space="0" w:color="auto"/>
              <w:bottom w:val="single" w:sz="4" w:space="0" w:color="auto"/>
              <w:right w:val="single" w:sz="4" w:space="0" w:color="auto"/>
            </w:tcBorders>
          </w:tcPr>
          <w:p w14:paraId="4BAFDEF2" w14:textId="77777777" w:rsidR="00AD653D" w:rsidRPr="007D2D05" w:rsidRDefault="00AD653D" w:rsidP="00565A10">
            <w:pPr>
              <w:jc w:val="center"/>
              <w:rPr>
                <w:rFonts w:ascii="Book Antiqua" w:hAnsi="Book Antiqua"/>
                <w:sz w:val="24"/>
                <w:szCs w:val="24"/>
              </w:rPr>
            </w:pPr>
          </w:p>
          <w:p w14:paraId="3508B764"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.79</w:t>
            </w:r>
          </w:p>
          <w:p w14:paraId="2A704A20"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(.02)</w:t>
            </w:r>
          </w:p>
        </w:tc>
        <w:tc>
          <w:tcPr>
            <w:tcW w:w="818" w:type="dxa"/>
            <w:tcBorders>
              <w:top w:val="single" w:sz="4" w:space="0" w:color="auto"/>
              <w:left w:val="single" w:sz="4" w:space="0" w:color="auto"/>
              <w:bottom w:val="single" w:sz="4" w:space="0" w:color="auto"/>
              <w:right w:val="single" w:sz="4" w:space="0" w:color="auto"/>
            </w:tcBorders>
          </w:tcPr>
          <w:p w14:paraId="30D87C73" w14:textId="77777777" w:rsidR="00AD653D" w:rsidRPr="007D2D05" w:rsidRDefault="00AD653D" w:rsidP="00565A10">
            <w:pPr>
              <w:jc w:val="center"/>
              <w:rPr>
                <w:rFonts w:ascii="Book Antiqua" w:hAnsi="Book Antiqua"/>
                <w:sz w:val="24"/>
                <w:szCs w:val="24"/>
              </w:rPr>
            </w:pPr>
          </w:p>
          <w:p w14:paraId="7C2B24E9"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.97</w:t>
            </w:r>
          </w:p>
          <w:p w14:paraId="1E33F662"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4A7FCB44" w14:textId="77777777" w:rsidR="00AD653D" w:rsidRPr="007D2D05" w:rsidRDefault="00AD653D" w:rsidP="00565A10">
            <w:pPr>
              <w:jc w:val="center"/>
              <w:rPr>
                <w:rFonts w:ascii="Book Antiqua" w:hAnsi="Book Antiqua"/>
                <w:sz w:val="24"/>
                <w:szCs w:val="24"/>
              </w:rPr>
            </w:pPr>
          </w:p>
          <w:p w14:paraId="23A5DC5A"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1.09</w:t>
            </w:r>
          </w:p>
          <w:p w14:paraId="2D032AB5"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(.04)</w:t>
            </w:r>
          </w:p>
        </w:tc>
      </w:tr>
      <w:tr w:rsidR="00AD653D" w:rsidRPr="007D2D05" w14:paraId="2FAEA841" w14:textId="77777777" w:rsidTr="00565A10">
        <w:tc>
          <w:tcPr>
            <w:tcW w:w="1296" w:type="dxa"/>
            <w:tcBorders>
              <w:top w:val="single" w:sz="4" w:space="0" w:color="auto"/>
              <w:left w:val="single" w:sz="4" w:space="0" w:color="auto"/>
              <w:bottom w:val="single" w:sz="4" w:space="0" w:color="auto"/>
              <w:right w:val="single" w:sz="4" w:space="0" w:color="auto"/>
            </w:tcBorders>
          </w:tcPr>
          <w:p w14:paraId="6B426635" w14:textId="77777777" w:rsidR="00AD653D" w:rsidRPr="007D2D05" w:rsidRDefault="00AD653D" w:rsidP="00565A10">
            <w:pPr>
              <w:jc w:val="center"/>
              <w:rPr>
                <w:rFonts w:ascii="Book Antiqua" w:hAnsi="Book Antiqua"/>
                <w:sz w:val="24"/>
                <w:szCs w:val="24"/>
              </w:rPr>
            </w:pPr>
            <w:r>
              <w:rPr>
                <w:rFonts w:ascii="Book Antiqua" w:hAnsi="Book Antiqua"/>
                <w:sz w:val="24"/>
                <w:szCs w:val="24"/>
              </w:rPr>
              <w:t>Weighted</w:t>
            </w:r>
          </w:p>
          <w:p w14:paraId="6D57EFDE" w14:textId="77777777" w:rsidR="00AD653D" w:rsidRPr="007D2D05" w:rsidRDefault="00AD653D" w:rsidP="00565A10">
            <w:pPr>
              <w:jc w:val="center"/>
              <w:rPr>
                <w:rFonts w:ascii="Book Antiqua" w:hAnsi="Book Antiqua"/>
                <w:sz w:val="24"/>
                <w:szCs w:val="24"/>
              </w:rPr>
            </w:pPr>
          </w:p>
        </w:tc>
        <w:tc>
          <w:tcPr>
            <w:tcW w:w="1152" w:type="dxa"/>
            <w:tcBorders>
              <w:top w:val="single" w:sz="4" w:space="0" w:color="auto"/>
              <w:left w:val="single" w:sz="4" w:space="0" w:color="auto"/>
              <w:bottom w:val="single" w:sz="4" w:space="0" w:color="auto"/>
              <w:right w:val="single" w:sz="4" w:space="0" w:color="auto"/>
            </w:tcBorders>
          </w:tcPr>
          <w:p w14:paraId="619A1826"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6F9D576C"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6" w:type="dxa"/>
            <w:tcBorders>
              <w:top w:val="single" w:sz="4" w:space="0" w:color="auto"/>
              <w:left w:val="single" w:sz="4" w:space="0" w:color="auto"/>
              <w:bottom w:val="single" w:sz="4" w:space="0" w:color="auto"/>
              <w:right w:val="single" w:sz="4" w:space="0" w:color="auto"/>
            </w:tcBorders>
          </w:tcPr>
          <w:p w14:paraId="022FC07A"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818" w:type="dxa"/>
            <w:tcBorders>
              <w:top w:val="single" w:sz="4" w:space="0" w:color="auto"/>
              <w:left w:val="single" w:sz="4" w:space="0" w:color="auto"/>
              <w:bottom w:val="single" w:sz="4" w:space="0" w:color="auto"/>
              <w:right w:val="single" w:sz="4" w:space="0" w:color="auto"/>
            </w:tcBorders>
          </w:tcPr>
          <w:p w14:paraId="7CF7ADB5" w14:textId="77777777" w:rsidR="00AD653D" w:rsidRPr="007D2D05" w:rsidRDefault="00AD653D" w:rsidP="00565A10">
            <w:pPr>
              <w:jc w:val="center"/>
              <w:rPr>
                <w:rFonts w:ascii="Book Antiqua" w:hAnsi="Book Antiqua"/>
                <w:sz w:val="24"/>
                <w:szCs w:val="24"/>
              </w:rPr>
            </w:pPr>
            <w:r w:rsidRPr="007D2D05">
              <w:rPr>
                <w:rFonts w:ascii="Book Antiqua" w:hAnsi="Book Antiqua"/>
                <w:sz w:val="24"/>
                <w:szCs w:val="24"/>
              </w:rPr>
              <w:t>1.00</w:t>
            </w:r>
          </w:p>
        </w:tc>
        <w:tc>
          <w:tcPr>
            <w:tcW w:w="928" w:type="dxa"/>
            <w:tcBorders>
              <w:top w:val="single" w:sz="4" w:space="0" w:color="auto"/>
              <w:left w:val="single" w:sz="4" w:space="0" w:color="auto"/>
              <w:bottom w:val="single" w:sz="4" w:space="0" w:color="auto"/>
              <w:right w:val="single" w:sz="4" w:space="0" w:color="auto"/>
            </w:tcBorders>
          </w:tcPr>
          <w:p w14:paraId="44CFEB19" w14:textId="77777777" w:rsidR="00AD653D" w:rsidRPr="007D2D05" w:rsidRDefault="00AD653D" w:rsidP="00565A10">
            <w:pPr>
              <w:jc w:val="center"/>
              <w:rPr>
                <w:rFonts w:ascii="Book Antiqua" w:hAnsi="Book Antiqua"/>
                <w:sz w:val="24"/>
                <w:szCs w:val="24"/>
              </w:rPr>
            </w:pPr>
          </w:p>
        </w:tc>
        <w:tc>
          <w:tcPr>
            <w:tcW w:w="818" w:type="dxa"/>
            <w:tcBorders>
              <w:top w:val="single" w:sz="4" w:space="0" w:color="auto"/>
              <w:left w:val="single" w:sz="4" w:space="0" w:color="auto"/>
              <w:bottom w:val="single" w:sz="4" w:space="0" w:color="auto"/>
              <w:right w:val="single" w:sz="4" w:space="0" w:color="auto"/>
            </w:tcBorders>
          </w:tcPr>
          <w:p w14:paraId="777AEFAD"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1.00</w:t>
            </w:r>
          </w:p>
          <w:p w14:paraId="4249B8A2"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(.04)</w:t>
            </w:r>
          </w:p>
        </w:tc>
        <w:tc>
          <w:tcPr>
            <w:tcW w:w="818" w:type="dxa"/>
            <w:tcBorders>
              <w:top w:val="single" w:sz="4" w:space="0" w:color="auto"/>
              <w:left w:val="single" w:sz="4" w:space="0" w:color="auto"/>
              <w:bottom w:val="single" w:sz="4" w:space="0" w:color="auto"/>
              <w:right w:val="single" w:sz="4" w:space="0" w:color="auto"/>
            </w:tcBorders>
          </w:tcPr>
          <w:p w14:paraId="213CF133"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.81</w:t>
            </w:r>
          </w:p>
          <w:p w14:paraId="39FDFCE8"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5FDC1FC7"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1.07</w:t>
            </w:r>
          </w:p>
          <w:p w14:paraId="1ABC0AC8"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(.04)</w:t>
            </w:r>
          </w:p>
        </w:tc>
        <w:tc>
          <w:tcPr>
            <w:tcW w:w="818" w:type="dxa"/>
            <w:tcBorders>
              <w:top w:val="single" w:sz="4" w:space="0" w:color="auto"/>
              <w:left w:val="single" w:sz="4" w:space="0" w:color="auto"/>
              <w:bottom w:val="single" w:sz="4" w:space="0" w:color="auto"/>
              <w:right w:val="single" w:sz="4" w:space="0" w:color="auto"/>
            </w:tcBorders>
          </w:tcPr>
          <w:p w14:paraId="3AF66D4E"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.95</w:t>
            </w:r>
          </w:p>
          <w:p w14:paraId="1ACC0A3A"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(.03)</w:t>
            </w:r>
          </w:p>
        </w:tc>
        <w:tc>
          <w:tcPr>
            <w:tcW w:w="1212" w:type="dxa"/>
            <w:tcBorders>
              <w:top w:val="single" w:sz="4" w:space="0" w:color="auto"/>
              <w:left w:val="single" w:sz="4" w:space="0" w:color="auto"/>
              <w:bottom w:val="single" w:sz="4" w:space="0" w:color="auto"/>
              <w:right w:val="single" w:sz="4" w:space="0" w:color="auto"/>
            </w:tcBorders>
          </w:tcPr>
          <w:p w14:paraId="20B11216" w14:textId="77777777" w:rsidR="00AD653D" w:rsidRPr="0088385F" w:rsidRDefault="00AD653D" w:rsidP="00565A10">
            <w:pPr>
              <w:jc w:val="center"/>
              <w:rPr>
                <w:rFonts w:ascii="Book Antiqua" w:hAnsi="Book Antiqua"/>
                <w:i/>
                <w:iCs/>
                <w:sz w:val="24"/>
                <w:szCs w:val="24"/>
              </w:rPr>
            </w:pPr>
          </w:p>
        </w:tc>
        <w:tc>
          <w:tcPr>
            <w:tcW w:w="818" w:type="dxa"/>
            <w:tcBorders>
              <w:top w:val="single" w:sz="4" w:space="0" w:color="auto"/>
              <w:left w:val="single" w:sz="4" w:space="0" w:color="auto"/>
              <w:bottom w:val="single" w:sz="4" w:space="0" w:color="auto"/>
              <w:right w:val="single" w:sz="4" w:space="0" w:color="auto"/>
            </w:tcBorders>
          </w:tcPr>
          <w:p w14:paraId="440FA69D"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.91</w:t>
            </w:r>
          </w:p>
          <w:p w14:paraId="2777BFF6"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(.07)</w:t>
            </w:r>
          </w:p>
        </w:tc>
        <w:tc>
          <w:tcPr>
            <w:tcW w:w="818" w:type="dxa"/>
            <w:tcBorders>
              <w:top w:val="single" w:sz="4" w:space="0" w:color="auto"/>
              <w:left w:val="single" w:sz="4" w:space="0" w:color="auto"/>
              <w:bottom w:val="single" w:sz="4" w:space="0" w:color="auto"/>
              <w:right w:val="single" w:sz="4" w:space="0" w:color="auto"/>
            </w:tcBorders>
          </w:tcPr>
          <w:p w14:paraId="380BFB90"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.74</w:t>
            </w:r>
          </w:p>
          <w:p w14:paraId="3EBE89D2"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2EBA1435"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1.01</w:t>
            </w:r>
          </w:p>
          <w:p w14:paraId="33A603B4"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(.03)</w:t>
            </w:r>
          </w:p>
        </w:tc>
        <w:tc>
          <w:tcPr>
            <w:tcW w:w="818" w:type="dxa"/>
            <w:tcBorders>
              <w:top w:val="single" w:sz="4" w:space="0" w:color="auto"/>
              <w:left w:val="single" w:sz="4" w:space="0" w:color="auto"/>
              <w:bottom w:val="single" w:sz="4" w:space="0" w:color="auto"/>
              <w:right w:val="single" w:sz="4" w:space="0" w:color="auto"/>
            </w:tcBorders>
          </w:tcPr>
          <w:p w14:paraId="02E8F10D"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1.10</w:t>
            </w:r>
          </w:p>
          <w:p w14:paraId="3D743F56" w14:textId="77777777" w:rsidR="00AD653D" w:rsidRPr="0088385F" w:rsidRDefault="00AD653D" w:rsidP="00565A10">
            <w:pPr>
              <w:jc w:val="center"/>
              <w:rPr>
                <w:rFonts w:ascii="Book Antiqua" w:hAnsi="Book Antiqua"/>
                <w:i/>
                <w:iCs/>
                <w:sz w:val="24"/>
                <w:szCs w:val="24"/>
              </w:rPr>
            </w:pPr>
            <w:r w:rsidRPr="0088385F">
              <w:rPr>
                <w:rFonts w:ascii="Book Antiqua" w:hAnsi="Book Antiqua"/>
                <w:i/>
                <w:iCs/>
                <w:sz w:val="24"/>
                <w:szCs w:val="24"/>
              </w:rPr>
              <w:t>(.05)</w:t>
            </w:r>
          </w:p>
        </w:tc>
      </w:tr>
    </w:tbl>
    <w:p w14:paraId="47DB2E1F" w14:textId="77777777" w:rsidR="00605122" w:rsidRDefault="00605122" w:rsidP="00605122">
      <w:pPr>
        <w:spacing w:after="0" w:line="240" w:lineRule="auto"/>
        <w:rPr>
          <w:rFonts w:ascii="Book Antiqua" w:hAnsi="Book Antiqua"/>
          <w:sz w:val="24"/>
          <w:szCs w:val="24"/>
        </w:rPr>
      </w:pPr>
    </w:p>
    <w:p w14:paraId="1A5F8C00" w14:textId="77777777" w:rsidR="00AD653D" w:rsidRDefault="00AD653D" w:rsidP="00605122">
      <w:pPr>
        <w:spacing w:after="0" w:line="240" w:lineRule="auto"/>
        <w:rPr>
          <w:rFonts w:ascii="Book Antiqua" w:hAnsi="Book Antiqua"/>
          <w:sz w:val="24"/>
          <w:szCs w:val="24"/>
        </w:rPr>
      </w:pPr>
    </w:p>
    <w:p w14:paraId="08AB7F16" w14:textId="77777777" w:rsidR="00AD653D" w:rsidRDefault="00AD653D" w:rsidP="00605122">
      <w:pPr>
        <w:spacing w:after="0" w:line="240" w:lineRule="auto"/>
        <w:rPr>
          <w:rFonts w:ascii="Book Antiqua" w:hAnsi="Book Antiqua"/>
          <w:sz w:val="24"/>
          <w:szCs w:val="24"/>
        </w:rPr>
      </w:pPr>
    </w:p>
    <w:p w14:paraId="7B5A90F6" w14:textId="77777777" w:rsidR="00AD653D" w:rsidRDefault="00AD653D" w:rsidP="00605122">
      <w:pPr>
        <w:spacing w:after="0" w:line="240" w:lineRule="auto"/>
        <w:rPr>
          <w:rFonts w:ascii="Book Antiqua" w:hAnsi="Book Antiqua"/>
          <w:sz w:val="24"/>
          <w:szCs w:val="24"/>
        </w:rPr>
      </w:pPr>
    </w:p>
    <w:p w14:paraId="09BB28E4" w14:textId="77777777" w:rsidR="00AD653D" w:rsidRDefault="00AD653D" w:rsidP="00605122">
      <w:pPr>
        <w:spacing w:after="0" w:line="240" w:lineRule="auto"/>
        <w:rPr>
          <w:rFonts w:ascii="Book Antiqua" w:hAnsi="Book Antiqua"/>
          <w:sz w:val="24"/>
          <w:szCs w:val="24"/>
        </w:rPr>
      </w:pPr>
    </w:p>
    <w:p w14:paraId="17DE37E6" w14:textId="77777777" w:rsidR="00AD653D" w:rsidRDefault="00AD653D" w:rsidP="00605122">
      <w:pPr>
        <w:spacing w:after="0" w:line="240" w:lineRule="auto"/>
        <w:rPr>
          <w:rFonts w:ascii="Book Antiqua" w:hAnsi="Book Antiqua"/>
          <w:sz w:val="24"/>
          <w:szCs w:val="24"/>
        </w:rPr>
      </w:pPr>
    </w:p>
    <w:p w14:paraId="53C5EEA0" w14:textId="77777777" w:rsidR="00AD653D" w:rsidRDefault="00AD653D" w:rsidP="00605122">
      <w:pPr>
        <w:spacing w:after="0" w:line="240" w:lineRule="auto"/>
        <w:rPr>
          <w:rFonts w:ascii="Book Antiqua" w:hAnsi="Book Antiqua"/>
          <w:sz w:val="24"/>
          <w:szCs w:val="24"/>
        </w:rPr>
      </w:pPr>
    </w:p>
    <w:p w14:paraId="68BA5220" w14:textId="77777777" w:rsidR="00AD653D" w:rsidRDefault="00AD653D" w:rsidP="00605122">
      <w:pPr>
        <w:spacing w:after="0" w:line="240" w:lineRule="auto"/>
        <w:rPr>
          <w:rFonts w:ascii="Book Antiqua" w:hAnsi="Book Antiqua"/>
          <w:sz w:val="24"/>
          <w:szCs w:val="24"/>
        </w:rPr>
      </w:pPr>
    </w:p>
    <w:p w14:paraId="18DD2D18" w14:textId="77777777" w:rsidR="00AD653D" w:rsidRDefault="00AD653D" w:rsidP="00605122">
      <w:pPr>
        <w:spacing w:after="0" w:line="240" w:lineRule="auto"/>
        <w:rPr>
          <w:rFonts w:ascii="Book Antiqua" w:hAnsi="Book Antiqua"/>
          <w:sz w:val="24"/>
          <w:szCs w:val="24"/>
        </w:rPr>
      </w:pPr>
    </w:p>
    <w:p w14:paraId="2D68BF62" w14:textId="77777777" w:rsidR="00AD653D" w:rsidRDefault="00AD653D" w:rsidP="00605122">
      <w:pPr>
        <w:spacing w:after="0" w:line="240" w:lineRule="auto"/>
        <w:rPr>
          <w:rFonts w:ascii="Book Antiqua" w:hAnsi="Book Antiqua"/>
          <w:b/>
          <w:sz w:val="24"/>
          <w:szCs w:val="24"/>
        </w:rPr>
        <w:sectPr w:rsidR="00AD653D" w:rsidSect="00073BAA">
          <w:pgSz w:w="15840" w:h="12240" w:orient="landscape"/>
          <w:pgMar w:top="1440" w:right="1440" w:bottom="1440" w:left="1440" w:header="720" w:footer="720" w:gutter="0"/>
          <w:cols w:space="720"/>
          <w:docGrid w:linePitch="360"/>
        </w:sectPr>
      </w:pPr>
    </w:p>
    <w:p w14:paraId="6F9A696B" w14:textId="5C29D699" w:rsidR="00605122" w:rsidRPr="007467BC" w:rsidRDefault="00605122" w:rsidP="00605122">
      <w:pPr>
        <w:spacing w:after="0" w:line="240" w:lineRule="auto"/>
        <w:rPr>
          <w:rFonts w:ascii="Book Antiqua" w:hAnsi="Book Antiqua"/>
          <w:b/>
          <w:sz w:val="24"/>
          <w:szCs w:val="24"/>
        </w:rPr>
      </w:pPr>
      <w:r w:rsidRPr="007467BC">
        <w:rPr>
          <w:rFonts w:ascii="Book Antiqua" w:hAnsi="Book Antiqua"/>
          <w:b/>
          <w:sz w:val="24"/>
          <w:szCs w:val="24"/>
        </w:rPr>
        <w:lastRenderedPageBreak/>
        <w:t>A.</w:t>
      </w:r>
      <w:r w:rsidR="00AD653D">
        <w:rPr>
          <w:rFonts w:ascii="Book Antiqua" w:hAnsi="Book Antiqua"/>
          <w:b/>
          <w:sz w:val="24"/>
          <w:szCs w:val="24"/>
        </w:rPr>
        <w:t>2</w:t>
      </w:r>
      <w:r w:rsidRPr="007467BC">
        <w:rPr>
          <w:rFonts w:ascii="Book Antiqua" w:hAnsi="Book Antiqua"/>
          <w:b/>
          <w:sz w:val="24"/>
          <w:szCs w:val="24"/>
        </w:rPr>
        <w:t>) Mediation analyses with full set of policy outcomes in the 2023 AMPS</w:t>
      </w:r>
    </w:p>
    <w:p w14:paraId="11CB2C21" w14:textId="77777777" w:rsidR="00605122" w:rsidRDefault="00605122" w:rsidP="00605122">
      <w:pPr>
        <w:spacing w:after="0" w:line="240" w:lineRule="auto"/>
        <w:rPr>
          <w:rFonts w:ascii="Book Antiqua" w:hAnsi="Book Antiqua"/>
          <w:sz w:val="24"/>
          <w:szCs w:val="24"/>
        </w:rPr>
      </w:pPr>
    </w:p>
    <w:p w14:paraId="3A68A403" w14:textId="62E20E6A" w:rsidR="00605122" w:rsidRDefault="00605122" w:rsidP="00605122">
      <w:pPr>
        <w:spacing w:after="0" w:line="240" w:lineRule="auto"/>
        <w:rPr>
          <w:rFonts w:ascii="Book Antiqua" w:hAnsi="Book Antiqua"/>
          <w:sz w:val="24"/>
          <w:szCs w:val="24"/>
        </w:rPr>
      </w:pPr>
      <w:r>
        <w:rPr>
          <w:rFonts w:ascii="Book Antiqua" w:hAnsi="Book Antiqua"/>
          <w:sz w:val="24"/>
          <w:szCs w:val="24"/>
        </w:rPr>
        <w:t xml:space="preserve">In the paper, we report mediation analyses for all respondents where the outcome is support for slavery reparations. The 2023 AMPS fielded two additional policy proposals that implicated Latinos and Asians, respectively. These were support for renewal of deferred action on childhood arrivals (DACA), which strongly implicates Latinos; and support for increases in H1-B visas for high-skilled immigrants, which strongly implicates Latinos (see Pérez 2022; Pérez et al. 2022). These policy items were answered on the same scale running from 1-strongly disagree to </w:t>
      </w:r>
      <w:proofErr w:type="gramStart"/>
      <w:r>
        <w:rPr>
          <w:rFonts w:ascii="Book Antiqua" w:hAnsi="Book Antiqua"/>
          <w:sz w:val="24"/>
          <w:szCs w:val="24"/>
        </w:rPr>
        <w:t>5-strongly agree</w:t>
      </w:r>
      <w:proofErr w:type="gramEnd"/>
      <w:r>
        <w:rPr>
          <w:rFonts w:ascii="Book Antiqua" w:hAnsi="Book Antiqua"/>
          <w:sz w:val="24"/>
          <w:szCs w:val="24"/>
        </w:rPr>
        <w:t xml:space="preserve">. The path diagrams below depict the findings for all relevant policy outcomes available in the 2023 AMPS. The findings are generally consistent across groups and policy outcomes. All variables are continuous and normed to a 0-1 range, making the coefficients percentage-point shifts. </w:t>
      </w:r>
      <w:r w:rsidR="00801F19">
        <w:rPr>
          <w:rFonts w:ascii="Book Antiqua" w:hAnsi="Book Antiqua"/>
          <w:sz w:val="24"/>
          <w:szCs w:val="24"/>
        </w:rPr>
        <w:t xml:space="preserve">All analyses include ideology as a covariate. </w:t>
      </w:r>
      <w:r w:rsidR="009C5AD8">
        <w:rPr>
          <w:rFonts w:ascii="Book Antiqua" w:hAnsi="Book Antiqua"/>
          <w:sz w:val="24"/>
          <w:szCs w:val="24"/>
        </w:rPr>
        <w:t>The direct path between PoC identity and each outcome, without inclusion of our proposed mediator, is denoted by c. The same direct path, with inclusion of our proposed mediator is dented by ‘c.</w:t>
      </w:r>
    </w:p>
    <w:p w14:paraId="5B68DF81" w14:textId="77777777" w:rsidR="000553C3" w:rsidRDefault="000553C3" w:rsidP="00605122">
      <w:pPr>
        <w:spacing w:after="0" w:line="240" w:lineRule="auto"/>
        <w:rPr>
          <w:rFonts w:ascii="Book Antiqua" w:hAnsi="Book Antiqua"/>
          <w:sz w:val="24"/>
          <w:szCs w:val="24"/>
        </w:rPr>
      </w:pPr>
    </w:p>
    <w:p w14:paraId="61533E97" w14:textId="77777777" w:rsidR="000553C3" w:rsidRDefault="000553C3" w:rsidP="000553C3">
      <w:pPr>
        <w:spacing w:after="0" w:line="240" w:lineRule="auto"/>
        <w:rPr>
          <w:rFonts w:ascii="Book Antiqua" w:hAnsi="Book Antiqua"/>
          <w:sz w:val="24"/>
          <w:szCs w:val="24"/>
        </w:rPr>
      </w:pPr>
      <w:r>
        <w:rPr>
          <w:rFonts w:ascii="Book Antiqua" w:hAnsi="Book Antiqua"/>
          <w:sz w:val="24"/>
          <w:szCs w:val="24"/>
        </w:rPr>
        <w:t>Panel A. Support for slavery reparations</w:t>
      </w:r>
    </w:p>
    <w:p w14:paraId="519501D1" w14:textId="77777777" w:rsidR="000553C3" w:rsidRDefault="000553C3" w:rsidP="000553C3">
      <w:pPr>
        <w:spacing w:after="0" w:line="240" w:lineRule="auto"/>
        <w:rPr>
          <w:rFonts w:ascii="Book Antiqua" w:hAnsi="Book Antiqua"/>
          <w:sz w:val="24"/>
          <w:szCs w:val="24"/>
        </w:rPr>
      </w:pPr>
    </w:p>
    <w:p w14:paraId="5C739C65"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09431A84" wp14:editId="6E5CDD51">
            <wp:extent cx="4526610" cy="1828800"/>
            <wp:effectExtent l="19050" t="19050" r="2667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5A43B6FE"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7BA3626F" wp14:editId="46043FD3">
            <wp:extent cx="4526611" cy="1828800"/>
            <wp:effectExtent l="19050" t="19050" r="2667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6611" cy="1828800"/>
                    </a:xfrm>
                    <a:prstGeom prst="rect">
                      <a:avLst/>
                    </a:prstGeom>
                    <a:noFill/>
                    <a:ln>
                      <a:solidFill>
                        <a:sysClr val="windowText" lastClr="000000"/>
                      </a:solidFill>
                    </a:ln>
                  </pic:spPr>
                </pic:pic>
              </a:graphicData>
            </a:graphic>
          </wp:inline>
        </w:drawing>
      </w:r>
    </w:p>
    <w:p w14:paraId="72D0021E"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lastRenderedPageBreak/>
        <w:drawing>
          <wp:inline distT="0" distB="0" distL="0" distR="0" wp14:anchorId="2C11531A" wp14:editId="2FADD0EE">
            <wp:extent cx="4526610" cy="1828800"/>
            <wp:effectExtent l="19050" t="19050" r="26670"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30EE1C8E" w14:textId="77777777" w:rsidR="000553C3" w:rsidRPr="00FA68E4"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3A35150D" wp14:editId="21755E5A">
            <wp:extent cx="4526610" cy="1828800"/>
            <wp:effectExtent l="19050" t="19050" r="2667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39CA3D8A" w14:textId="77777777" w:rsidR="000553C3" w:rsidRDefault="000553C3" w:rsidP="000553C3">
      <w:pPr>
        <w:spacing w:after="0" w:line="240" w:lineRule="auto"/>
        <w:rPr>
          <w:rFonts w:ascii="Book Antiqua" w:hAnsi="Book Antiqua"/>
          <w:sz w:val="24"/>
          <w:szCs w:val="24"/>
        </w:rPr>
      </w:pPr>
    </w:p>
    <w:p w14:paraId="1EA7BBB0" w14:textId="77777777" w:rsidR="000553C3" w:rsidRPr="00605122" w:rsidRDefault="000553C3" w:rsidP="000553C3">
      <w:pPr>
        <w:spacing w:after="0" w:line="240" w:lineRule="auto"/>
        <w:rPr>
          <w:rFonts w:ascii="Book Antiqua" w:hAnsi="Book Antiqua"/>
          <w:sz w:val="24"/>
          <w:szCs w:val="24"/>
        </w:rPr>
      </w:pPr>
    </w:p>
    <w:p w14:paraId="23D81FA3" w14:textId="77777777" w:rsidR="000553C3" w:rsidRDefault="000553C3" w:rsidP="000553C3">
      <w:pPr>
        <w:spacing w:after="0" w:line="240" w:lineRule="auto"/>
        <w:rPr>
          <w:rFonts w:ascii="Book Antiqua" w:hAnsi="Book Antiqua"/>
          <w:noProof/>
          <w:sz w:val="24"/>
          <w:szCs w:val="24"/>
        </w:rPr>
      </w:pPr>
      <w:r>
        <w:rPr>
          <w:rFonts w:ascii="Book Antiqua" w:hAnsi="Book Antiqua"/>
          <w:noProof/>
          <w:sz w:val="24"/>
          <w:szCs w:val="24"/>
        </w:rPr>
        <w:t>Panel B. Support for DACA</w:t>
      </w:r>
    </w:p>
    <w:p w14:paraId="35427BBE" w14:textId="77777777" w:rsidR="000553C3" w:rsidRDefault="000553C3" w:rsidP="000553C3">
      <w:pPr>
        <w:spacing w:after="0" w:line="240" w:lineRule="auto"/>
        <w:rPr>
          <w:rFonts w:ascii="Book Antiqua" w:hAnsi="Book Antiqua"/>
          <w:sz w:val="24"/>
          <w:szCs w:val="24"/>
        </w:rPr>
      </w:pPr>
    </w:p>
    <w:p w14:paraId="52920575"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2EB1793D" wp14:editId="6984EB21">
            <wp:extent cx="4526610" cy="182880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46E846C0"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2B3D4641" wp14:editId="68BCE95A">
            <wp:extent cx="4526610" cy="1828800"/>
            <wp:effectExtent l="19050" t="19050" r="2667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57EF0725"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lastRenderedPageBreak/>
        <w:drawing>
          <wp:inline distT="0" distB="0" distL="0" distR="0" wp14:anchorId="32511550" wp14:editId="6BAB5BF3">
            <wp:extent cx="4526610" cy="1828800"/>
            <wp:effectExtent l="19050" t="19050" r="2667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07F1F6A7"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27F37AD5" wp14:editId="42BBF31A">
            <wp:extent cx="4526617" cy="1828800"/>
            <wp:effectExtent l="19050" t="19050" r="2667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26617" cy="1828800"/>
                    </a:xfrm>
                    <a:prstGeom prst="rect">
                      <a:avLst/>
                    </a:prstGeom>
                    <a:noFill/>
                    <a:ln>
                      <a:solidFill>
                        <a:sysClr val="windowText" lastClr="000000"/>
                      </a:solidFill>
                    </a:ln>
                  </pic:spPr>
                </pic:pic>
              </a:graphicData>
            </a:graphic>
          </wp:inline>
        </w:drawing>
      </w:r>
    </w:p>
    <w:p w14:paraId="689020D5" w14:textId="77777777" w:rsidR="000553C3" w:rsidRDefault="000553C3" w:rsidP="000553C3">
      <w:pPr>
        <w:spacing w:after="0" w:line="240" w:lineRule="auto"/>
        <w:rPr>
          <w:rFonts w:ascii="Book Antiqua" w:hAnsi="Book Antiqua"/>
          <w:sz w:val="24"/>
          <w:szCs w:val="24"/>
        </w:rPr>
      </w:pPr>
    </w:p>
    <w:p w14:paraId="7C48861C" w14:textId="77777777" w:rsidR="000553C3" w:rsidRDefault="000553C3" w:rsidP="000553C3">
      <w:pPr>
        <w:spacing w:after="0" w:line="240" w:lineRule="auto"/>
        <w:rPr>
          <w:rFonts w:ascii="Book Antiqua" w:hAnsi="Book Antiqua"/>
          <w:sz w:val="24"/>
          <w:szCs w:val="24"/>
        </w:rPr>
      </w:pPr>
    </w:p>
    <w:p w14:paraId="054DCE3F" w14:textId="77777777" w:rsidR="000553C3" w:rsidRDefault="000553C3" w:rsidP="000553C3">
      <w:pPr>
        <w:spacing w:after="0" w:line="240" w:lineRule="auto"/>
        <w:rPr>
          <w:rFonts w:ascii="Book Antiqua" w:hAnsi="Book Antiqua"/>
          <w:noProof/>
          <w:sz w:val="24"/>
          <w:szCs w:val="24"/>
        </w:rPr>
      </w:pPr>
      <w:r>
        <w:rPr>
          <w:rFonts w:ascii="Book Antiqua" w:hAnsi="Book Antiqua"/>
          <w:noProof/>
          <w:sz w:val="24"/>
          <w:szCs w:val="24"/>
        </w:rPr>
        <w:t>Panel C. Support for H1-B visas</w:t>
      </w:r>
    </w:p>
    <w:p w14:paraId="14EDF3EC" w14:textId="77777777" w:rsidR="000553C3" w:rsidRDefault="000553C3" w:rsidP="000553C3">
      <w:pPr>
        <w:spacing w:after="0" w:line="240" w:lineRule="auto"/>
        <w:rPr>
          <w:rFonts w:ascii="Book Antiqua" w:hAnsi="Book Antiqua"/>
          <w:noProof/>
          <w:sz w:val="24"/>
          <w:szCs w:val="24"/>
        </w:rPr>
      </w:pPr>
    </w:p>
    <w:p w14:paraId="07B35E95"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3F6A0F5A" wp14:editId="62DBC08B">
            <wp:extent cx="4526610" cy="1828800"/>
            <wp:effectExtent l="19050" t="19050" r="2667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0740364D"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23766DF6" wp14:editId="11654B90">
            <wp:extent cx="4526610" cy="1828800"/>
            <wp:effectExtent l="19050" t="19050" r="2667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456FD5FB"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lastRenderedPageBreak/>
        <w:drawing>
          <wp:inline distT="0" distB="0" distL="0" distR="0" wp14:anchorId="76109AF1" wp14:editId="76150243">
            <wp:extent cx="4526610" cy="1828800"/>
            <wp:effectExtent l="19050" t="19050" r="2667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6E70C5E3" w14:textId="77777777" w:rsidR="000553C3" w:rsidRDefault="000553C3" w:rsidP="000553C3">
      <w:pPr>
        <w:spacing w:after="0" w:line="240" w:lineRule="auto"/>
        <w:rPr>
          <w:rFonts w:ascii="Book Antiqua" w:hAnsi="Book Antiqua"/>
          <w:sz w:val="24"/>
          <w:szCs w:val="24"/>
        </w:rPr>
      </w:pPr>
      <w:r>
        <w:rPr>
          <w:rFonts w:ascii="Book Antiqua" w:hAnsi="Book Antiqua"/>
          <w:noProof/>
          <w:sz w:val="24"/>
          <w:szCs w:val="24"/>
        </w:rPr>
        <w:drawing>
          <wp:inline distT="0" distB="0" distL="0" distR="0" wp14:anchorId="1F04C824" wp14:editId="157ED40A">
            <wp:extent cx="4526610" cy="1828800"/>
            <wp:effectExtent l="19050" t="19050" r="2667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26610" cy="1828800"/>
                    </a:xfrm>
                    <a:prstGeom prst="rect">
                      <a:avLst/>
                    </a:prstGeom>
                    <a:noFill/>
                    <a:ln>
                      <a:solidFill>
                        <a:sysClr val="windowText" lastClr="000000"/>
                      </a:solidFill>
                    </a:ln>
                  </pic:spPr>
                </pic:pic>
              </a:graphicData>
            </a:graphic>
          </wp:inline>
        </w:drawing>
      </w:r>
    </w:p>
    <w:p w14:paraId="77648F25" w14:textId="77777777" w:rsidR="000553C3" w:rsidRDefault="000553C3" w:rsidP="000553C3">
      <w:pPr>
        <w:spacing w:after="0" w:line="240" w:lineRule="auto"/>
        <w:rPr>
          <w:rFonts w:ascii="Book Antiqua" w:hAnsi="Book Antiqua"/>
          <w:sz w:val="24"/>
          <w:szCs w:val="24"/>
        </w:rPr>
      </w:pPr>
    </w:p>
    <w:p w14:paraId="67D47E0B" w14:textId="77777777" w:rsidR="000553C3" w:rsidRDefault="000553C3" w:rsidP="000553C3">
      <w:pPr>
        <w:spacing w:after="0" w:line="240" w:lineRule="auto"/>
        <w:rPr>
          <w:rFonts w:ascii="Book Antiqua" w:hAnsi="Book Antiqua"/>
          <w:sz w:val="24"/>
          <w:szCs w:val="24"/>
        </w:rPr>
      </w:pPr>
    </w:p>
    <w:p w14:paraId="5DF452B9" w14:textId="77777777" w:rsidR="005E148B" w:rsidRDefault="005E148B" w:rsidP="000553C3">
      <w:pPr>
        <w:spacing w:after="0" w:line="240" w:lineRule="auto"/>
        <w:rPr>
          <w:rFonts w:ascii="Book Antiqua" w:hAnsi="Book Antiqua"/>
          <w:sz w:val="24"/>
          <w:szCs w:val="24"/>
        </w:rPr>
      </w:pPr>
    </w:p>
    <w:p w14:paraId="01165E2D" w14:textId="77777777" w:rsidR="005E148B" w:rsidRDefault="005E148B" w:rsidP="000553C3">
      <w:pPr>
        <w:spacing w:after="0" w:line="240" w:lineRule="auto"/>
        <w:rPr>
          <w:rFonts w:ascii="Book Antiqua" w:hAnsi="Book Antiqua"/>
          <w:sz w:val="24"/>
          <w:szCs w:val="24"/>
        </w:rPr>
      </w:pPr>
    </w:p>
    <w:p w14:paraId="52278517" w14:textId="77777777" w:rsidR="005E148B" w:rsidRDefault="005E148B" w:rsidP="000553C3">
      <w:pPr>
        <w:spacing w:after="0" w:line="240" w:lineRule="auto"/>
        <w:rPr>
          <w:rFonts w:ascii="Book Antiqua" w:hAnsi="Book Antiqua"/>
          <w:sz w:val="24"/>
          <w:szCs w:val="24"/>
        </w:rPr>
      </w:pPr>
    </w:p>
    <w:p w14:paraId="5129ABA8" w14:textId="77777777" w:rsidR="005E148B" w:rsidRDefault="005E148B" w:rsidP="000553C3">
      <w:pPr>
        <w:spacing w:after="0" w:line="240" w:lineRule="auto"/>
        <w:rPr>
          <w:rFonts w:ascii="Book Antiqua" w:hAnsi="Book Antiqua"/>
          <w:sz w:val="24"/>
          <w:szCs w:val="24"/>
        </w:rPr>
      </w:pPr>
    </w:p>
    <w:p w14:paraId="46AB2B57" w14:textId="77777777" w:rsidR="005E148B" w:rsidRDefault="005E148B" w:rsidP="000553C3">
      <w:pPr>
        <w:spacing w:after="0" w:line="240" w:lineRule="auto"/>
        <w:rPr>
          <w:rFonts w:ascii="Book Antiqua" w:hAnsi="Book Antiqua"/>
          <w:sz w:val="24"/>
          <w:szCs w:val="24"/>
        </w:rPr>
      </w:pPr>
    </w:p>
    <w:p w14:paraId="2FAA843E" w14:textId="77777777" w:rsidR="005E148B" w:rsidRDefault="005E148B" w:rsidP="000553C3">
      <w:pPr>
        <w:spacing w:after="0" w:line="240" w:lineRule="auto"/>
        <w:rPr>
          <w:rFonts w:ascii="Book Antiqua" w:hAnsi="Book Antiqua"/>
          <w:sz w:val="24"/>
          <w:szCs w:val="24"/>
        </w:rPr>
      </w:pPr>
    </w:p>
    <w:p w14:paraId="3BA01DFC" w14:textId="77777777" w:rsidR="005E148B" w:rsidRDefault="005E148B" w:rsidP="000553C3">
      <w:pPr>
        <w:spacing w:after="0" w:line="240" w:lineRule="auto"/>
        <w:rPr>
          <w:rFonts w:ascii="Book Antiqua" w:hAnsi="Book Antiqua"/>
          <w:sz w:val="24"/>
          <w:szCs w:val="24"/>
        </w:rPr>
      </w:pPr>
    </w:p>
    <w:p w14:paraId="08AB0FC3" w14:textId="77777777" w:rsidR="005E148B" w:rsidRDefault="005E148B" w:rsidP="000553C3">
      <w:pPr>
        <w:spacing w:after="0" w:line="240" w:lineRule="auto"/>
        <w:rPr>
          <w:rFonts w:ascii="Book Antiqua" w:hAnsi="Book Antiqua"/>
          <w:sz w:val="24"/>
          <w:szCs w:val="24"/>
        </w:rPr>
      </w:pPr>
    </w:p>
    <w:p w14:paraId="25885CB2" w14:textId="77777777" w:rsidR="005E148B" w:rsidRDefault="005E148B" w:rsidP="000553C3">
      <w:pPr>
        <w:spacing w:after="0" w:line="240" w:lineRule="auto"/>
        <w:rPr>
          <w:rFonts w:ascii="Book Antiqua" w:hAnsi="Book Antiqua"/>
          <w:sz w:val="24"/>
          <w:szCs w:val="24"/>
        </w:rPr>
      </w:pPr>
    </w:p>
    <w:p w14:paraId="7B58DC9F" w14:textId="77777777" w:rsidR="005E148B" w:rsidRDefault="005E148B" w:rsidP="000553C3">
      <w:pPr>
        <w:spacing w:after="0" w:line="240" w:lineRule="auto"/>
        <w:rPr>
          <w:rFonts w:ascii="Book Antiqua" w:hAnsi="Book Antiqua"/>
          <w:sz w:val="24"/>
          <w:szCs w:val="24"/>
        </w:rPr>
      </w:pPr>
    </w:p>
    <w:p w14:paraId="1B14B64D" w14:textId="77777777" w:rsidR="005E148B" w:rsidRDefault="005E148B" w:rsidP="000553C3">
      <w:pPr>
        <w:spacing w:after="0" w:line="240" w:lineRule="auto"/>
        <w:rPr>
          <w:rFonts w:ascii="Book Antiqua" w:hAnsi="Book Antiqua"/>
          <w:sz w:val="24"/>
          <w:szCs w:val="24"/>
        </w:rPr>
      </w:pPr>
    </w:p>
    <w:p w14:paraId="04A2693D" w14:textId="77777777" w:rsidR="005E148B" w:rsidRDefault="005E148B" w:rsidP="000553C3">
      <w:pPr>
        <w:spacing w:after="0" w:line="240" w:lineRule="auto"/>
        <w:rPr>
          <w:rFonts w:ascii="Book Antiqua" w:hAnsi="Book Antiqua"/>
          <w:sz w:val="24"/>
          <w:szCs w:val="24"/>
        </w:rPr>
      </w:pPr>
    </w:p>
    <w:p w14:paraId="65AC04A7" w14:textId="77777777" w:rsidR="005E148B" w:rsidRDefault="005E148B" w:rsidP="000553C3">
      <w:pPr>
        <w:spacing w:after="0" w:line="240" w:lineRule="auto"/>
        <w:rPr>
          <w:rFonts w:ascii="Book Antiqua" w:hAnsi="Book Antiqua"/>
          <w:sz w:val="24"/>
          <w:szCs w:val="24"/>
        </w:rPr>
      </w:pPr>
    </w:p>
    <w:p w14:paraId="133B5D0D" w14:textId="77777777" w:rsidR="005E148B" w:rsidRDefault="005E148B" w:rsidP="000553C3">
      <w:pPr>
        <w:spacing w:after="0" w:line="240" w:lineRule="auto"/>
        <w:rPr>
          <w:rFonts w:ascii="Book Antiqua" w:hAnsi="Book Antiqua"/>
          <w:sz w:val="24"/>
          <w:szCs w:val="24"/>
        </w:rPr>
      </w:pPr>
    </w:p>
    <w:p w14:paraId="676D8227" w14:textId="77777777" w:rsidR="005E148B" w:rsidRDefault="005E148B" w:rsidP="000553C3">
      <w:pPr>
        <w:spacing w:after="0" w:line="240" w:lineRule="auto"/>
        <w:rPr>
          <w:rFonts w:ascii="Book Antiqua" w:hAnsi="Book Antiqua"/>
          <w:sz w:val="24"/>
          <w:szCs w:val="24"/>
        </w:rPr>
      </w:pPr>
    </w:p>
    <w:p w14:paraId="6F27087A" w14:textId="77777777" w:rsidR="005E148B" w:rsidRDefault="005E148B" w:rsidP="000553C3">
      <w:pPr>
        <w:spacing w:after="0" w:line="240" w:lineRule="auto"/>
        <w:rPr>
          <w:rFonts w:ascii="Book Antiqua" w:hAnsi="Book Antiqua"/>
          <w:sz w:val="24"/>
          <w:szCs w:val="24"/>
        </w:rPr>
      </w:pPr>
    </w:p>
    <w:p w14:paraId="477D2941" w14:textId="77777777" w:rsidR="005E148B" w:rsidRDefault="005E148B" w:rsidP="000553C3">
      <w:pPr>
        <w:spacing w:after="0" w:line="240" w:lineRule="auto"/>
        <w:rPr>
          <w:rFonts w:ascii="Book Antiqua" w:hAnsi="Book Antiqua"/>
          <w:sz w:val="24"/>
          <w:szCs w:val="24"/>
        </w:rPr>
      </w:pPr>
    </w:p>
    <w:p w14:paraId="27A4830C" w14:textId="77777777" w:rsidR="005E148B" w:rsidRDefault="005E148B" w:rsidP="000553C3">
      <w:pPr>
        <w:spacing w:after="0" w:line="240" w:lineRule="auto"/>
        <w:rPr>
          <w:rFonts w:ascii="Book Antiqua" w:hAnsi="Book Antiqua"/>
          <w:sz w:val="24"/>
          <w:szCs w:val="24"/>
        </w:rPr>
      </w:pPr>
    </w:p>
    <w:p w14:paraId="6D44346E" w14:textId="77777777" w:rsidR="005E148B" w:rsidRDefault="005E148B" w:rsidP="000553C3">
      <w:pPr>
        <w:spacing w:after="0" w:line="240" w:lineRule="auto"/>
        <w:rPr>
          <w:rFonts w:ascii="Book Antiqua" w:hAnsi="Book Antiqua"/>
          <w:sz w:val="24"/>
          <w:szCs w:val="24"/>
        </w:rPr>
      </w:pPr>
    </w:p>
    <w:p w14:paraId="6C9C4E54" w14:textId="77777777" w:rsidR="005E148B" w:rsidRDefault="005E148B" w:rsidP="000553C3">
      <w:pPr>
        <w:spacing w:after="0" w:line="240" w:lineRule="auto"/>
        <w:rPr>
          <w:rFonts w:ascii="Book Antiqua" w:hAnsi="Book Antiqua"/>
          <w:sz w:val="24"/>
          <w:szCs w:val="24"/>
        </w:rPr>
      </w:pPr>
    </w:p>
    <w:p w14:paraId="4375DBC9" w14:textId="77777777" w:rsidR="005E148B" w:rsidRDefault="005E148B" w:rsidP="000553C3">
      <w:pPr>
        <w:spacing w:after="0" w:line="240" w:lineRule="auto"/>
        <w:rPr>
          <w:rFonts w:ascii="Book Antiqua" w:hAnsi="Book Antiqua"/>
          <w:sz w:val="24"/>
          <w:szCs w:val="24"/>
        </w:rPr>
      </w:pPr>
    </w:p>
    <w:p w14:paraId="1B7D7DD2" w14:textId="31F5E0F7" w:rsidR="005E148B" w:rsidRPr="007467BC" w:rsidRDefault="005E148B" w:rsidP="005E148B">
      <w:pPr>
        <w:spacing w:after="0" w:line="240" w:lineRule="auto"/>
        <w:rPr>
          <w:rFonts w:ascii="Book Antiqua" w:hAnsi="Book Antiqua"/>
          <w:b/>
          <w:sz w:val="24"/>
          <w:szCs w:val="24"/>
        </w:rPr>
      </w:pPr>
      <w:r w:rsidRPr="007467BC">
        <w:rPr>
          <w:rFonts w:ascii="Book Antiqua" w:hAnsi="Book Antiqua"/>
          <w:b/>
          <w:sz w:val="24"/>
          <w:szCs w:val="24"/>
        </w:rPr>
        <w:lastRenderedPageBreak/>
        <w:t>A.</w:t>
      </w:r>
      <w:r w:rsidR="00AD653D">
        <w:rPr>
          <w:rFonts w:ascii="Book Antiqua" w:hAnsi="Book Antiqua"/>
          <w:b/>
          <w:sz w:val="24"/>
          <w:szCs w:val="24"/>
        </w:rPr>
        <w:t>3</w:t>
      </w:r>
      <w:r w:rsidRPr="007467BC">
        <w:rPr>
          <w:rFonts w:ascii="Book Antiqua" w:hAnsi="Book Antiqua"/>
          <w:b/>
          <w:sz w:val="24"/>
          <w:szCs w:val="24"/>
        </w:rPr>
        <w:t>) Sensitivity analyses for mediation analyses in section A.1</w:t>
      </w:r>
    </w:p>
    <w:p w14:paraId="3850A5ED" w14:textId="77777777" w:rsidR="005E148B" w:rsidRDefault="005E148B" w:rsidP="005E148B">
      <w:pPr>
        <w:spacing w:after="0" w:line="240" w:lineRule="auto"/>
        <w:rPr>
          <w:rFonts w:ascii="Book Antiqua" w:hAnsi="Book Antiqua"/>
          <w:sz w:val="24"/>
          <w:szCs w:val="24"/>
        </w:rPr>
      </w:pPr>
    </w:p>
    <w:p w14:paraId="08FA3743" w14:textId="5DF97CFA" w:rsidR="005E148B" w:rsidRDefault="005E148B" w:rsidP="005E148B">
      <w:pPr>
        <w:spacing w:after="0" w:line="240" w:lineRule="auto"/>
        <w:rPr>
          <w:rFonts w:ascii="Book Antiqua" w:hAnsi="Book Antiqua"/>
          <w:sz w:val="24"/>
          <w:szCs w:val="24"/>
        </w:rPr>
      </w:pPr>
      <w:r>
        <w:rPr>
          <w:rFonts w:ascii="Book Antiqua" w:hAnsi="Book Antiqua"/>
          <w:sz w:val="24"/>
          <w:szCs w:val="24"/>
        </w:rPr>
        <w:t>The analyses below provide a formal sense of how robust the mediation analyses reported in section A.1 are. In the table below, consider Black individuals’ support for DACA. The PR</w:t>
      </w:r>
      <w:r>
        <w:rPr>
          <w:rFonts w:ascii="Book Antiqua" w:hAnsi="Book Antiqua"/>
          <w:sz w:val="24"/>
          <w:szCs w:val="24"/>
          <w:vertAlign w:val="superscript"/>
        </w:rPr>
        <w:t>2</w:t>
      </w:r>
      <w:r>
        <w:rPr>
          <w:rFonts w:ascii="Book Antiqua" w:hAnsi="Book Antiqua"/>
          <w:sz w:val="24"/>
          <w:szCs w:val="24"/>
        </w:rPr>
        <w:t xml:space="preserve"> value for this downstream estimate </w:t>
      </w:r>
      <w:r w:rsidR="007467BC">
        <w:rPr>
          <w:rFonts w:ascii="Book Antiqua" w:hAnsi="Book Antiqua"/>
          <w:sz w:val="24"/>
          <w:szCs w:val="24"/>
        </w:rPr>
        <w:t xml:space="preserve">suggests </w:t>
      </w:r>
      <w:r>
        <w:rPr>
          <w:rFonts w:ascii="Book Antiqua" w:hAnsi="Book Antiqua"/>
          <w:sz w:val="24"/>
          <w:szCs w:val="24"/>
        </w:rPr>
        <w:t xml:space="preserve">that if confounders explained </w:t>
      </w:r>
      <w:r w:rsidR="00E26353">
        <w:rPr>
          <w:rFonts w:ascii="Book Antiqua" w:hAnsi="Book Antiqua"/>
          <w:sz w:val="24"/>
          <w:szCs w:val="24"/>
        </w:rPr>
        <w:t>all</w:t>
      </w:r>
      <w:r>
        <w:rPr>
          <w:rFonts w:ascii="Book Antiqua" w:hAnsi="Book Antiqua"/>
          <w:sz w:val="24"/>
          <w:szCs w:val="24"/>
        </w:rPr>
        <w:t xml:space="preserve"> the residual variance in this outcome, they would need to explain at least 9.40% of solidarity’s residual variance to fully account for its downstream influence. In turn, the robustness value (RV</w:t>
      </w:r>
      <w:r>
        <w:rPr>
          <w:rFonts w:ascii="Book Antiqua" w:hAnsi="Book Antiqua"/>
          <w:sz w:val="24"/>
          <w:szCs w:val="24"/>
          <w:vertAlign w:val="subscript"/>
        </w:rPr>
        <w:t>α=.05</w:t>
      </w:r>
      <w:r>
        <w:rPr>
          <w:rFonts w:ascii="Book Antiqua" w:hAnsi="Book Antiqua"/>
          <w:sz w:val="24"/>
          <w:szCs w:val="24"/>
        </w:rPr>
        <w:t>) means that unobserved confounders would need to explain at least 27.44% of the residual variance of solidarity and support for DACA to bring solidarity’s downstream influence among Black respondents to zero (0).</w:t>
      </w:r>
      <w:r w:rsidR="00981908">
        <w:rPr>
          <w:rFonts w:ascii="Book Antiqua" w:hAnsi="Book Antiqua"/>
          <w:sz w:val="24"/>
          <w:szCs w:val="24"/>
        </w:rPr>
        <w:t xml:space="preserve"> Moving down across the rows, we learn that these mediation results, based on correlational data, are </w:t>
      </w:r>
      <w:proofErr w:type="gramStart"/>
      <w:r w:rsidR="00981908">
        <w:rPr>
          <w:rFonts w:ascii="Book Antiqua" w:hAnsi="Book Antiqua"/>
          <w:sz w:val="24"/>
          <w:szCs w:val="24"/>
        </w:rPr>
        <w:t>fairly robust</w:t>
      </w:r>
      <w:proofErr w:type="gramEnd"/>
      <w:r w:rsidR="00AB3B11">
        <w:rPr>
          <w:rFonts w:ascii="Book Antiqua" w:hAnsi="Book Antiqua"/>
          <w:sz w:val="24"/>
          <w:szCs w:val="24"/>
        </w:rPr>
        <w:t xml:space="preserve"> (Cinelli and Hazlett 2020)</w:t>
      </w:r>
      <w:r w:rsidR="00981908">
        <w:rPr>
          <w:rFonts w:ascii="Book Antiqua" w:hAnsi="Book Antiqua"/>
          <w:sz w:val="24"/>
          <w:szCs w:val="24"/>
        </w:rPr>
        <w:t xml:space="preserve">. </w:t>
      </w:r>
    </w:p>
    <w:p w14:paraId="0226C7BB" w14:textId="77777777" w:rsidR="007467BC" w:rsidRDefault="007467BC" w:rsidP="005E148B">
      <w:pPr>
        <w:spacing w:after="0" w:line="240" w:lineRule="auto"/>
        <w:rPr>
          <w:rFonts w:ascii="Book Antiqua" w:hAnsi="Book Antiqua"/>
          <w:sz w:val="24"/>
          <w:szCs w:val="24"/>
        </w:rPr>
      </w:pPr>
    </w:p>
    <w:p w14:paraId="24C901DD" w14:textId="2159BC86" w:rsidR="005E148B" w:rsidRPr="00285786" w:rsidRDefault="005E148B" w:rsidP="005E148B">
      <w:pPr>
        <w:spacing w:after="0" w:line="240" w:lineRule="auto"/>
        <w:rPr>
          <w:rFonts w:ascii="Book Antiqua" w:hAnsi="Book Antiqua"/>
          <w:sz w:val="24"/>
          <w:szCs w:val="24"/>
        </w:rPr>
      </w:pPr>
      <w:r>
        <w:rPr>
          <w:rFonts w:ascii="Book Antiqua" w:hAnsi="Book Antiqua"/>
          <w:sz w:val="24"/>
          <w:szCs w:val="24"/>
        </w:rPr>
        <w:t>Table</w:t>
      </w:r>
      <w:r w:rsidR="00AD653D">
        <w:rPr>
          <w:rFonts w:ascii="Book Antiqua" w:hAnsi="Book Antiqua"/>
          <w:sz w:val="24"/>
          <w:szCs w:val="24"/>
        </w:rPr>
        <w:t xml:space="preserve"> A.3.1</w:t>
      </w:r>
      <w:r w:rsidRPr="00285786">
        <w:rPr>
          <w:rFonts w:ascii="Book Antiqua" w:hAnsi="Book Antiqua"/>
          <w:sz w:val="24"/>
          <w:szCs w:val="24"/>
        </w:rPr>
        <w:t>. Sensitivity Analyses for Downstream Paths by Outcome and Racial Group</w:t>
      </w:r>
    </w:p>
    <w:p w14:paraId="4E594637" w14:textId="77777777" w:rsidR="005E148B" w:rsidRPr="00285786" w:rsidRDefault="005E148B" w:rsidP="005E148B">
      <w:pPr>
        <w:spacing w:after="0" w:line="240" w:lineRule="auto"/>
        <w:rPr>
          <w:rFonts w:ascii="Book Antiqua" w:hAnsi="Book Antiqua"/>
          <w:sz w:val="24"/>
          <w:szCs w:val="24"/>
        </w:rPr>
      </w:pPr>
      <w:r w:rsidRPr="00285786">
        <w:rPr>
          <w:rFonts w:ascii="Book Antiqua" w:hAnsi="Book Antiqua"/>
          <w:noProof/>
          <w:sz w:val="24"/>
          <w:szCs w:val="24"/>
        </w:rPr>
        <mc:AlternateContent>
          <mc:Choice Requires="wps">
            <w:drawing>
              <wp:anchor distT="45720" distB="45720" distL="114300" distR="114300" simplePos="0" relativeHeight="251659264" behindDoc="0" locked="0" layoutInCell="1" allowOverlap="1" wp14:anchorId="3D9937A2" wp14:editId="39F81DF0">
                <wp:simplePos x="0" y="0"/>
                <wp:positionH relativeFrom="margin">
                  <wp:align>left</wp:align>
                </wp:positionH>
                <wp:positionV relativeFrom="paragraph">
                  <wp:posOffset>4854575</wp:posOffset>
                </wp:positionV>
                <wp:extent cx="5875655" cy="434340"/>
                <wp:effectExtent l="0" t="0" r="0" b="38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434340"/>
                        </a:xfrm>
                        <a:prstGeom prst="rect">
                          <a:avLst/>
                        </a:prstGeom>
                        <a:solidFill>
                          <a:srgbClr val="FFFFFF"/>
                        </a:solidFill>
                        <a:ln w="9525">
                          <a:noFill/>
                          <a:miter lim="800000"/>
                          <a:headEnd/>
                          <a:tailEnd/>
                        </a:ln>
                      </wps:spPr>
                      <wps:txbx>
                        <w:txbxContent>
                          <w:p w14:paraId="3283D6F5" w14:textId="77777777" w:rsidR="005E148B" w:rsidRPr="004154FB" w:rsidRDefault="005E148B" w:rsidP="005E148B">
                            <w:pPr>
                              <w:rPr>
                                <w:rFonts w:ascii="Book Antiqua" w:hAnsi="Book Antiqua"/>
                                <w:sz w:val="20"/>
                                <w:szCs w:val="20"/>
                              </w:rPr>
                            </w:pPr>
                            <w:r w:rsidRPr="004154FB">
                              <w:rPr>
                                <w:rFonts w:ascii="Book Antiqua" w:hAnsi="Book Antiqua"/>
                                <w:i/>
                                <w:sz w:val="20"/>
                                <w:szCs w:val="20"/>
                              </w:rPr>
                              <w:t xml:space="preserve">Note: </w:t>
                            </w:r>
                            <w:r w:rsidRPr="004154FB">
                              <w:rPr>
                                <w:rFonts w:ascii="Book Antiqua" w:hAnsi="Book Antiqua"/>
                                <w:sz w:val="20"/>
                                <w:szCs w:val="20"/>
                              </w:rPr>
                              <w:t>RV is the partial R</w:t>
                            </w:r>
                            <w:r w:rsidRPr="004154FB">
                              <w:rPr>
                                <w:rFonts w:ascii="Book Antiqua" w:hAnsi="Book Antiqua"/>
                                <w:sz w:val="20"/>
                                <w:szCs w:val="20"/>
                                <w:vertAlign w:val="superscript"/>
                              </w:rPr>
                              <w:t>2</w:t>
                            </w:r>
                            <w:r w:rsidRPr="004154FB">
                              <w:rPr>
                                <w:rFonts w:ascii="Book Antiqua" w:hAnsi="Book Antiqua"/>
                                <w:sz w:val="20"/>
                                <w:szCs w:val="20"/>
                              </w:rPr>
                              <w:t xml:space="preserve"> of the treatment with the outcome. RV</w:t>
                            </w:r>
                            <w:r w:rsidRPr="004154FB">
                              <w:rPr>
                                <w:rFonts w:ascii="Book Antiqua" w:hAnsi="Book Antiqua"/>
                                <w:sz w:val="20"/>
                                <w:szCs w:val="20"/>
                                <w:vertAlign w:val="subscript"/>
                              </w:rPr>
                              <w:t>α=.05</w:t>
                            </w:r>
                            <w:r w:rsidRPr="004154FB">
                              <w:rPr>
                                <w:rFonts w:ascii="Book Antiqua" w:hAnsi="Book Antiqua"/>
                                <w:sz w:val="20"/>
                                <w:szCs w:val="20"/>
                              </w:rPr>
                              <w:t xml:space="preserve"> is the robustness value for the point estimate. </w:t>
                            </w:r>
                            <w:r>
                              <w:rPr>
                                <w:rFonts w:ascii="Book Antiqua" w:hAnsi="Book Antiqua"/>
                                <w:sz w:val="20"/>
                                <w:szCs w:val="20"/>
                              </w:rPr>
                              <w:t xml:space="preserve">The interpretation of each statistic is explained in the text.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937A2" id="_x0000_s1027" type="#_x0000_t202" style="position:absolute;margin-left:0;margin-top:382.25pt;width:462.65pt;height:34.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" stroked="f">
                <v:textbox>
                  <w:txbxContent>
                    <w:p w14:paraId="3283D6F5" w14:textId="77777777" w:rsidR="005E148B" w:rsidRPr="004154FB" w:rsidRDefault="005E148B" w:rsidP="005E148B">
                      <w:pPr>
                        <w:rPr>
                          <w:rFonts w:ascii="Book Antiqua" w:hAnsi="Book Antiqua"/>
                          <w:sz w:val="20"/>
                          <w:szCs w:val="20"/>
                        </w:rPr>
                      </w:pPr>
                      <w:r w:rsidRPr="004154FB">
                        <w:rPr>
                          <w:rFonts w:ascii="Book Antiqua" w:hAnsi="Book Antiqua"/>
                          <w:i/>
                          <w:sz w:val="20"/>
                          <w:szCs w:val="20"/>
                        </w:rPr>
                        <w:t xml:space="preserve">Note: </w:t>
                      </w:r>
                      <w:r w:rsidRPr="004154FB">
                        <w:rPr>
                          <w:rFonts w:ascii="Book Antiqua" w:hAnsi="Book Antiqua"/>
                          <w:sz w:val="20"/>
                          <w:szCs w:val="20"/>
                        </w:rPr>
                        <w:t>RV is the partial R</w:t>
                      </w:r>
                      <w:r w:rsidRPr="004154FB">
                        <w:rPr>
                          <w:rFonts w:ascii="Book Antiqua" w:hAnsi="Book Antiqua"/>
                          <w:sz w:val="20"/>
                          <w:szCs w:val="20"/>
                          <w:vertAlign w:val="superscript"/>
                        </w:rPr>
                        <w:t>2</w:t>
                      </w:r>
                      <w:r w:rsidRPr="004154FB">
                        <w:rPr>
                          <w:rFonts w:ascii="Book Antiqua" w:hAnsi="Book Antiqua"/>
                          <w:sz w:val="20"/>
                          <w:szCs w:val="20"/>
                        </w:rPr>
                        <w:t xml:space="preserve"> of the treatment with the outcome. RV</w:t>
                      </w:r>
                      <w:r w:rsidRPr="004154FB">
                        <w:rPr>
                          <w:rFonts w:ascii="Book Antiqua" w:hAnsi="Book Antiqua"/>
                          <w:sz w:val="20"/>
                          <w:szCs w:val="20"/>
                          <w:vertAlign w:val="subscript"/>
                        </w:rPr>
                        <w:t>α=.05</w:t>
                      </w:r>
                      <w:r w:rsidRPr="004154FB">
                        <w:rPr>
                          <w:rFonts w:ascii="Book Antiqua" w:hAnsi="Book Antiqua"/>
                          <w:sz w:val="20"/>
                          <w:szCs w:val="20"/>
                        </w:rPr>
                        <w:t xml:space="preserve"> is the robustness value for the point estimate. </w:t>
                      </w:r>
                      <w:r>
                        <w:rPr>
                          <w:rFonts w:ascii="Book Antiqua" w:hAnsi="Book Antiqua"/>
                          <w:sz w:val="20"/>
                          <w:szCs w:val="20"/>
                        </w:rPr>
                        <w:t xml:space="preserve">The interpretation of each statistic is explained in the text. </w:t>
                      </w:r>
                    </w:p>
                  </w:txbxContent>
                </v:textbox>
                <w10:wrap type="square" anchorx="margin"/>
              </v:shape>
            </w:pict>
          </mc:Fallback>
        </mc:AlternateContent>
      </w:r>
    </w:p>
    <w:tbl>
      <w:tblPr>
        <w:tblStyle w:val="TableGrid2"/>
        <w:tblW w:w="0" w:type="auto"/>
        <w:tblBorders>
          <w:left w:val="none" w:sz="0" w:space="0" w:color="auto"/>
          <w:right w:val="none" w:sz="0" w:space="0" w:color="auto"/>
        </w:tblBorders>
        <w:tblLook w:val="04A0" w:firstRow="1" w:lastRow="0" w:firstColumn="1" w:lastColumn="0" w:noHBand="0" w:noVBand="1"/>
      </w:tblPr>
      <w:tblGrid>
        <w:gridCol w:w="1870"/>
        <w:gridCol w:w="2448"/>
        <w:gridCol w:w="2448"/>
        <w:gridCol w:w="2448"/>
      </w:tblGrid>
      <w:tr w:rsidR="005E148B" w:rsidRPr="00285786" w14:paraId="27B7879B" w14:textId="77777777" w:rsidTr="009045F8">
        <w:tc>
          <w:tcPr>
            <w:tcW w:w="1870" w:type="dxa"/>
            <w:tcBorders>
              <w:bottom w:val="single" w:sz="4" w:space="0" w:color="auto"/>
              <w:right w:val="nil"/>
            </w:tcBorders>
          </w:tcPr>
          <w:p w14:paraId="51E78F09" w14:textId="77777777" w:rsidR="005E148B" w:rsidRPr="00285786" w:rsidRDefault="005E148B" w:rsidP="009045F8">
            <w:pPr>
              <w:rPr>
                <w:rFonts w:ascii="Book Antiqua" w:hAnsi="Book Antiqua"/>
                <w:sz w:val="24"/>
                <w:szCs w:val="24"/>
              </w:rPr>
            </w:pPr>
          </w:p>
        </w:tc>
        <w:tc>
          <w:tcPr>
            <w:tcW w:w="2448" w:type="dxa"/>
            <w:tcBorders>
              <w:left w:val="nil"/>
              <w:bottom w:val="single" w:sz="4" w:space="0" w:color="auto"/>
              <w:right w:val="nil"/>
            </w:tcBorders>
          </w:tcPr>
          <w:p w14:paraId="3B672B0E"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Support DACA</w:t>
            </w:r>
          </w:p>
        </w:tc>
        <w:tc>
          <w:tcPr>
            <w:tcW w:w="2448" w:type="dxa"/>
            <w:tcBorders>
              <w:left w:val="nil"/>
              <w:bottom w:val="single" w:sz="4" w:space="0" w:color="auto"/>
              <w:right w:val="nil"/>
            </w:tcBorders>
          </w:tcPr>
          <w:p w14:paraId="7FEB894E"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Support H1-B</w:t>
            </w:r>
          </w:p>
        </w:tc>
        <w:tc>
          <w:tcPr>
            <w:tcW w:w="2448" w:type="dxa"/>
            <w:tcBorders>
              <w:left w:val="nil"/>
              <w:bottom w:val="single" w:sz="4" w:space="0" w:color="auto"/>
            </w:tcBorders>
          </w:tcPr>
          <w:p w14:paraId="09FF71A5"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Support Reparations</w:t>
            </w:r>
          </w:p>
        </w:tc>
      </w:tr>
      <w:tr w:rsidR="005E148B" w:rsidRPr="00285786" w14:paraId="0626DD9A" w14:textId="77777777" w:rsidTr="009045F8">
        <w:tc>
          <w:tcPr>
            <w:tcW w:w="1870" w:type="dxa"/>
            <w:tcBorders>
              <w:bottom w:val="nil"/>
              <w:right w:val="nil"/>
            </w:tcBorders>
          </w:tcPr>
          <w:p w14:paraId="46DA15C8" w14:textId="77777777" w:rsidR="005E148B" w:rsidRPr="00285786" w:rsidRDefault="005E148B" w:rsidP="009045F8">
            <w:pPr>
              <w:rPr>
                <w:rFonts w:ascii="Book Antiqua" w:hAnsi="Book Antiqua"/>
                <w:sz w:val="24"/>
                <w:szCs w:val="24"/>
                <w:u w:val="single"/>
              </w:rPr>
            </w:pPr>
            <w:r w:rsidRPr="00285786">
              <w:rPr>
                <w:rFonts w:ascii="Book Antiqua" w:hAnsi="Book Antiqua"/>
                <w:sz w:val="24"/>
                <w:szCs w:val="24"/>
                <w:u w:val="single"/>
              </w:rPr>
              <w:t>Blacks</w:t>
            </w:r>
          </w:p>
        </w:tc>
        <w:tc>
          <w:tcPr>
            <w:tcW w:w="2448" w:type="dxa"/>
            <w:tcBorders>
              <w:left w:val="nil"/>
              <w:bottom w:val="nil"/>
              <w:right w:val="nil"/>
            </w:tcBorders>
          </w:tcPr>
          <w:p w14:paraId="378276A5" w14:textId="77777777" w:rsidR="005E148B" w:rsidRPr="00285786" w:rsidRDefault="005E148B" w:rsidP="009045F8">
            <w:pPr>
              <w:rPr>
                <w:rFonts w:ascii="Book Antiqua" w:hAnsi="Book Antiqua"/>
                <w:sz w:val="24"/>
                <w:szCs w:val="24"/>
              </w:rPr>
            </w:pPr>
          </w:p>
        </w:tc>
        <w:tc>
          <w:tcPr>
            <w:tcW w:w="2448" w:type="dxa"/>
            <w:tcBorders>
              <w:left w:val="nil"/>
              <w:bottom w:val="nil"/>
              <w:right w:val="nil"/>
            </w:tcBorders>
          </w:tcPr>
          <w:p w14:paraId="230E5B61" w14:textId="77777777" w:rsidR="005E148B" w:rsidRPr="00285786" w:rsidRDefault="005E148B" w:rsidP="009045F8">
            <w:pPr>
              <w:rPr>
                <w:rFonts w:ascii="Book Antiqua" w:hAnsi="Book Antiqua"/>
                <w:sz w:val="24"/>
                <w:szCs w:val="24"/>
              </w:rPr>
            </w:pPr>
          </w:p>
        </w:tc>
        <w:tc>
          <w:tcPr>
            <w:tcW w:w="2448" w:type="dxa"/>
            <w:tcBorders>
              <w:left w:val="nil"/>
              <w:bottom w:val="nil"/>
            </w:tcBorders>
          </w:tcPr>
          <w:p w14:paraId="78D45DFE" w14:textId="77777777" w:rsidR="005E148B" w:rsidRPr="00285786" w:rsidRDefault="005E148B" w:rsidP="009045F8">
            <w:pPr>
              <w:rPr>
                <w:rFonts w:ascii="Book Antiqua" w:hAnsi="Book Antiqua"/>
                <w:sz w:val="24"/>
                <w:szCs w:val="24"/>
              </w:rPr>
            </w:pPr>
          </w:p>
        </w:tc>
      </w:tr>
      <w:tr w:rsidR="005E148B" w:rsidRPr="00285786" w14:paraId="1F7482C6" w14:textId="77777777" w:rsidTr="009045F8">
        <w:tc>
          <w:tcPr>
            <w:tcW w:w="1870" w:type="dxa"/>
            <w:tcBorders>
              <w:top w:val="nil"/>
              <w:bottom w:val="nil"/>
              <w:right w:val="nil"/>
            </w:tcBorders>
          </w:tcPr>
          <w:p w14:paraId="1C100808" w14:textId="77777777" w:rsidR="005E148B" w:rsidRPr="00285786" w:rsidRDefault="005E148B" w:rsidP="009045F8">
            <w:pPr>
              <w:rPr>
                <w:rFonts w:ascii="Book Antiqua" w:hAnsi="Book Antiqua"/>
                <w:sz w:val="24"/>
                <w:szCs w:val="24"/>
              </w:rPr>
            </w:pPr>
          </w:p>
          <w:p w14:paraId="2E10DF64" w14:textId="77777777" w:rsidR="005E148B" w:rsidRPr="00285786" w:rsidRDefault="005E148B" w:rsidP="009045F8">
            <w:pPr>
              <w:rPr>
                <w:rFonts w:ascii="Book Antiqua" w:hAnsi="Book Antiqua"/>
                <w:sz w:val="24"/>
                <w:szCs w:val="24"/>
                <w:vertAlign w:val="superscript"/>
              </w:rPr>
            </w:pPr>
            <w:r>
              <w:rPr>
                <w:rFonts w:ascii="Book Antiqua" w:hAnsi="Book Antiqua"/>
                <w:sz w:val="24"/>
                <w:szCs w:val="24"/>
              </w:rPr>
              <w:t>PR</w:t>
            </w:r>
            <w:r>
              <w:rPr>
                <w:rFonts w:ascii="Book Antiqua" w:hAnsi="Book Antiqua"/>
                <w:sz w:val="24"/>
                <w:szCs w:val="24"/>
                <w:vertAlign w:val="superscript"/>
              </w:rPr>
              <w:t>2</w:t>
            </w:r>
          </w:p>
        </w:tc>
        <w:tc>
          <w:tcPr>
            <w:tcW w:w="2448" w:type="dxa"/>
            <w:tcBorders>
              <w:top w:val="nil"/>
              <w:left w:val="nil"/>
              <w:bottom w:val="nil"/>
              <w:right w:val="nil"/>
            </w:tcBorders>
          </w:tcPr>
          <w:p w14:paraId="5856D9EA" w14:textId="77777777" w:rsidR="005E148B" w:rsidRPr="00285786" w:rsidRDefault="005E148B" w:rsidP="009045F8">
            <w:pPr>
              <w:rPr>
                <w:rFonts w:ascii="Book Antiqua" w:hAnsi="Book Antiqua"/>
                <w:sz w:val="24"/>
                <w:szCs w:val="24"/>
              </w:rPr>
            </w:pPr>
          </w:p>
          <w:p w14:paraId="16F2D701"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9.40%</w:t>
            </w:r>
          </w:p>
        </w:tc>
        <w:tc>
          <w:tcPr>
            <w:tcW w:w="2448" w:type="dxa"/>
            <w:tcBorders>
              <w:top w:val="nil"/>
              <w:left w:val="nil"/>
              <w:bottom w:val="nil"/>
              <w:right w:val="nil"/>
            </w:tcBorders>
          </w:tcPr>
          <w:p w14:paraId="7D2EF18A" w14:textId="77777777" w:rsidR="005E148B" w:rsidRPr="00285786" w:rsidRDefault="005E148B" w:rsidP="009045F8">
            <w:pPr>
              <w:rPr>
                <w:rFonts w:ascii="Book Antiqua" w:hAnsi="Book Antiqua"/>
                <w:sz w:val="24"/>
                <w:szCs w:val="24"/>
              </w:rPr>
            </w:pPr>
          </w:p>
          <w:p w14:paraId="0CF53379"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7.41%</w:t>
            </w:r>
          </w:p>
        </w:tc>
        <w:tc>
          <w:tcPr>
            <w:tcW w:w="2448" w:type="dxa"/>
            <w:tcBorders>
              <w:top w:val="nil"/>
              <w:left w:val="nil"/>
              <w:bottom w:val="nil"/>
            </w:tcBorders>
          </w:tcPr>
          <w:p w14:paraId="35C451A5" w14:textId="77777777" w:rsidR="005E148B" w:rsidRPr="00285786" w:rsidRDefault="005E148B" w:rsidP="009045F8">
            <w:pPr>
              <w:rPr>
                <w:rFonts w:ascii="Book Antiqua" w:hAnsi="Book Antiqua"/>
                <w:sz w:val="24"/>
                <w:szCs w:val="24"/>
              </w:rPr>
            </w:pPr>
          </w:p>
          <w:p w14:paraId="477CF29E"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3.20%</w:t>
            </w:r>
          </w:p>
        </w:tc>
      </w:tr>
      <w:tr w:rsidR="005E148B" w:rsidRPr="00285786" w14:paraId="654A4485" w14:textId="77777777" w:rsidTr="009045F8">
        <w:tc>
          <w:tcPr>
            <w:tcW w:w="1870" w:type="dxa"/>
            <w:tcBorders>
              <w:top w:val="nil"/>
              <w:bottom w:val="nil"/>
              <w:right w:val="nil"/>
            </w:tcBorders>
          </w:tcPr>
          <w:p w14:paraId="53C9A492" w14:textId="77777777" w:rsidR="005E148B" w:rsidRPr="00285786" w:rsidRDefault="005E148B" w:rsidP="009045F8">
            <w:pPr>
              <w:rPr>
                <w:rFonts w:ascii="Book Antiqua" w:hAnsi="Book Antiqua"/>
                <w:sz w:val="24"/>
                <w:szCs w:val="24"/>
              </w:rPr>
            </w:pPr>
          </w:p>
          <w:p w14:paraId="79BB492E" w14:textId="77777777" w:rsidR="005E148B" w:rsidRPr="00285786" w:rsidRDefault="005E148B" w:rsidP="009045F8">
            <w:pPr>
              <w:rPr>
                <w:rFonts w:ascii="Book Antiqua" w:hAnsi="Book Antiqua"/>
                <w:sz w:val="24"/>
                <w:szCs w:val="24"/>
                <w:vertAlign w:val="subscript"/>
              </w:rPr>
            </w:pPr>
            <w:r w:rsidRPr="00285786">
              <w:rPr>
                <w:rFonts w:ascii="Book Antiqua" w:hAnsi="Book Antiqua"/>
                <w:sz w:val="24"/>
                <w:szCs w:val="24"/>
              </w:rPr>
              <w:t>RV</w:t>
            </w:r>
            <w:r w:rsidRPr="00285786">
              <w:rPr>
                <w:rFonts w:ascii="Book Antiqua" w:hAnsi="Book Antiqua"/>
                <w:sz w:val="24"/>
                <w:szCs w:val="24"/>
                <w:vertAlign w:val="subscript"/>
              </w:rPr>
              <w:t>α=.05</w:t>
            </w:r>
          </w:p>
        </w:tc>
        <w:tc>
          <w:tcPr>
            <w:tcW w:w="2448" w:type="dxa"/>
            <w:tcBorders>
              <w:top w:val="nil"/>
              <w:left w:val="nil"/>
              <w:bottom w:val="nil"/>
              <w:right w:val="nil"/>
            </w:tcBorders>
          </w:tcPr>
          <w:p w14:paraId="20F3693E" w14:textId="77777777" w:rsidR="005E148B" w:rsidRPr="00285786" w:rsidRDefault="005E148B" w:rsidP="009045F8">
            <w:pPr>
              <w:rPr>
                <w:rFonts w:ascii="Book Antiqua" w:hAnsi="Book Antiqua"/>
                <w:sz w:val="24"/>
                <w:szCs w:val="24"/>
              </w:rPr>
            </w:pPr>
          </w:p>
          <w:p w14:paraId="351928FF"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27.44%</w:t>
            </w:r>
          </w:p>
        </w:tc>
        <w:tc>
          <w:tcPr>
            <w:tcW w:w="2448" w:type="dxa"/>
            <w:tcBorders>
              <w:top w:val="nil"/>
              <w:left w:val="nil"/>
              <w:bottom w:val="nil"/>
              <w:right w:val="nil"/>
            </w:tcBorders>
          </w:tcPr>
          <w:p w14:paraId="21467E54" w14:textId="77777777" w:rsidR="005E148B" w:rsidRPr="00285786" w:rsidRDefault="005E148B" w:rsidP="009045F8">
            <w:pPr>
              <w:rPr>
                <w:rFonts w:ascii="Book Antiqua" w:hAnsi="Book Antiqua"/>
                <w:sz w:val="24"/>
                <w:szCs w:val="24"/>
              </w:rPr>
            </w:pPr>
          </w:p>
          <w:p w14:paraId="28691F21"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24.57%</w:t>
            </w:r>
          </w:p>
        </w:tc>
        <w:tc>
          <w:tcPr>
            <w:tcW w:w="2448" w:type="dxa"/>
            <w:tcBorders>
              <w:top w:val="nil"/>
              <w:left w:val="nil"/>
              <w:bottom w:val="nil"/>
            </w:tcBorders>
          </w:tcPr>
          <w:p w14:paraId="63DBFAD2" w14:textId="77777777" w:rsidR="005E148B" w:rsidRPr="00285786" w:rsidRDefault="005E148B" w:rsidP="009045F8">
            <w:pPr>
              <w:rPr>
                <w:rFonts w:ascii="Book Antiqua" w:hAnsi="Book Antiqua"/>
                <w:sz w:val="24"/>
                <w:szCs w:val="24"/>
              </w:rPr>
            </w:pPr>
          </w:p>
          <w:p w14:paraId="09322F39"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16.61%</w:t>
            </w:r>
          </w:p>
        </w:tc>
      </w:tr>
      <w:tr w:rsidR="005E148B" w:rsidRPr="00285786" w14:paraId="083A5634" w14:textId="77777777" w:rsidTr="009045F8">
        <w:tc>
          <w:tcPr>
            <w:tcW w:w="1870" w:type="dxa"/>
            <w:tcBorders>
              <w:top w:val="nil"/>
              <w:bottom w:val="nil"/>
              <w:right w:val="nil"/>
            </w:tcBorders>
          </w:tcPr>
          <w:p w14:paraId="6D337F9A" w14:textId="77777777" w:rsidR="005E148B" w:rsidRPr="00285786" w:rsidRDefault="005E148B" w:rsidP="009045F8">
            <w:pPr>
              <w:rPr>
                <w:rFonts w:ascii="Book Antiqua" w:hAnsi="Book Antiqua"/>
                <w:sz w:val="24"/>
                <w:szCs w:val="24"/>
              </w:rPr>
            </w:pPr>
          </w:p>
        </w:tc>
        <w:tc>
          <w:tcPr>
            <w:tcW w:w="2448" w:type="dxa"/>
            <w:tcBorders>
              <w:top w:val="nil"/>
              <w:left w:val="nil"/>
              <w:bottom w:val="nil"/>
              <w:right w:val="nil"/>
            </w:tcBorders>
          </w:tcPr>
          <w:p w14:paraId="6BB31640" w14:textId="77777777" w:rsidR="005E148B" w:rsidRPr="00285786" w:rsidRDefault="005E148B" w:rsidP="009045F8">
            <w:pPr>
              <w:rPr>
                <w:rFonts w:ascii="Book Antiqua" w:hAnsi="Book Antiqua"/>
                <w:sz w:val="24"/>
                <w:szCs w:val="24"/>
              </w:rPr>
            </w:pPr>
          </w:p>
        </w:tc>
        <w:tc>
          <w:tcPr>
            <w:tcW w:w="2448" w:type="dxa"/>
            <w:tcBorders>
              <w:top w:val="nil"/>
              <w:left w:val="nil"/>
              <w:bottom w:val="nil"/>
              <w:right w:val="nil"/>
            </w:tcBorders>
          </w:tcPr>
          <w:p w14:paraId="50699740" w14:textId="77777777" w:rsidR="005E148B" w:rsidRPr="00285786" w:rsidRDefault="005E148B" w:rsidP="009045F8">
            <w:pPr>
              <w:rPr>
                <w:rFonts w:ascii="Book Antiqua" w:hAnsi="Book Antiqua"/>
                <w:sz w:val="24"/>
                <w:szCs w:val="24"/>
              </w:rPr>
            </w:pPr>
          </w:p>
        </w:tc>
        <w:tc>
          <w:tcPr>
            <w:tcW w:w="2448" w:type="dxa"/>
            <w:tcBorders>
              <w:top w:val="nil"/>
              <w:left w:val="nil"/>
              <w:bottom w:val="nil"/>
            </w:tcBorders>
          </w:tcPr>
          <w:p w14:paraId="7DDC51C8" w14:textId="77777777" w:rsidR="005E148B" w:rsidRPr="00285786" w:rsidRDefault="005E148B" w:rsidP="009045F8">
            <w:pPr>
              <w:rPr>
                <w:rFonts w:ascii="Book Antiqua" w:hAnsi="Book Antiqua"/>
                <w:sz w:val="24"/>
                <w:szCs w:val="24"/>
              </w:rPr>
            </w:pPr>
          </w:p>
        </w:tc>
      </w:tr>
      <w:tr w:rsidR="005E148B" w:rsidRPr="00285786" w14:paraId="6786E0F7" w14:textId="77777777" w:rsidTr="009045F8">
        <w:tc>
          <w:tcPr>
            <w:tcW w:w="1870" w:type="dxa"/>
            <w:tcBorders>
              <w:top w:val="nil"/>
              <w:bottom w:val="nil"/>
              <w:right w:val="nil"/>
            </w:tcBorders>
          </w:tcPr>
          <w:p w14:paraId="4109B5C6" w14:textId="77777777" w:rsidR="005E148B" w:rsidRPr="00285786" w:rsidRDefault="005E148B" w:rsidP="009045F8">
            <w:pPr>
              <w:rPr>
                <w:rFonts w:ascii="Book Antiqua" w:hAnsi="Book Antiqua"/>
                <w:sz w:val="24"/>
                <w:szCs w:val="24"/>
                <w:u w:val="single"/>
              </w:rPr>
            </w:pPr>
            <w:r w:rsidRPr="00285786">
              <w:rPr>
                <w:rFonts w:ascii="Book Antiqua" w:hAnsi="Book Antiqua"/>
                <w:sz w:val="24"/>
                <w:szCs w:val="24"/>
                <w:u w:val="single"/>
              </w:rPr>
              <w:t>Asians</w:t>
            </w:r>
          </w:p>
        </w:tc>
        <w:tc>
          <w:tcPr>
            <w:tcW w:w="2448" w:type="dxa"/>
            <w:tcBorders>
              <w:top w:val="nil"/>
              <w:left w:val="nil"/>
              <w:bottom w:val="nil"/>
              <w:right w:val="nil"/>
            </w:tcBorders>
          </w:tcPr>
          <w:p w14:paraId="2C8F3F34" w14:textId="77777777" w:rsidR="005E148B" w:rsidRPr="00285786" w:rsidRDefault="005E148B" w:rsidP="009045F8">
            <w:pPr>
              <w:rPr>
                <w:rFonts w:ascii="Book Antiqua" w:hAnsi="Book Antiqua"/>
                <w:sz w:val="24"/>
                <w:szCs w:val="24"/>
              </w:rPr>
            </w:pPr>
          </w:p>
        </w:tc>
        <w:tc>
          <w:tcPr>
            <w:tcW w:w="2448" w:type="dxa"/>
            <w:tcBorders>
              <w:top w:val="nil"/>
              <w:left w:val="nil"/>
              <w:bottom w:val="nil"/>
              <w:right w:val="nil"/>
            </w:tcBorders>
          </w:tcPr>
          <w:p w14:paraId="0E78724E" w14:textId="77777777" w:rsidR="005E148B" w:rsidRPr="00285786" w:rsidRDefault="005E148B" w:rsidP="009045F8">
            <w:pPr>
              <w:rPr>
                <w:rFonts w:ascii="Book Antiqua" w:hAnsi="Book Antiqua"/>
                <w:sz w:val="24"/>
                <w:szCs w:val="24"/>
              </w:rPr>
            </w:pPr>
          </w:p>
        </w:tc>
        <w:tc>
          <w:tcPr>
            <w:tcW w:w="2448" w:type="dxa"/>
            <w:tcBorders>
              <w:top w:val="nil"/>
              <w:left w:val="nil"/>
              <w:bottom w:val="nil"/>
            </w:tcBorders>
          </w:tcPr>
          <w:p w14:paraId="3DC5C798" w14:textId="77777777" w:rsidR="005E148B" w:rsidRPr="00285786" w:rsidRDefault="005E148B" w:rsidP="009045F8">
            <w:pPr>
              <w:rPr>
                <w:rFonts w:ascii="Book Antiqua" w:hAnsi="Book Antiqua"/>
                <w:sz w:val="24"/>
                <w:szCs w:val="24"/>
              </w:rPr>
            </w:pPr>
          </w:p>
        </w:tc>
      </w:tr>
      <w:tr w:rsidR="005E148B" w:rsidRPr="00285786" w14:paraId="22FB49A4" w14:textId="77777777" w:rsidTr="009045F8">
        <w:tc>
          <w:tcPr>
            <w:tcW w:w="1870" w:type="dxa"/>
            <w:tcBorders>
              <w:top w:val="nil"/>
              <w:bottom w:val="nil"/>
              <w:right w:val="nil"/>
            </w:tcBorders>
          </w:tcPr>
          <w:p w14:paraId="3C716043" w14:textId="77777777" w:rsidR="005E148B" w:rsidRPr="00285786" w:rsidRDefault="005E148B" w:rsidP="009045F8">
            <w:pPr>
              <w:rPr>
                <w:rFonts w:ascii="Book Antiqua" w:hAnsi="Book Antiqua"/>
                <w:sz w:val="24"/>
                <w:szCs w:val="24"/>
              </w:rPr>
            </w:pPr>
          </w:p>
          <w:p w14:paraId="6486BFD5"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RV</w:t>
            </w:r>
          </w:p>
        </w:tc>
        <w:tc>
          <w:tcPr>
            <w:tcW w:w="2448" w:type="dxa"/>
            <w:tcBorders>
              <w:top w:val="nil"/>
              <w:left w:val="nil"/>
              <w:bottom w:val="nil"/>
              <w:right w:val="nil"/>
            </w:tcBorders>
          </w:tcPr>
          <w:p w14:paraId="207A31E3" w14:textId="77777777" w:rsidR="005E148B" w:rsidRPr="00285786" w:rsidRDefault="005E148B" w:rsidP="009045F8">
            <w:pPr>
              <w:rPr>
                <w:rFonts w:ascii="Book Antiqua" w:hAnsi="Book Antiqua"/>
                <w:sz w:val="24"/>
                <w:szCs w:val="24"/>
              </w:rPr>
            </w:pPr>
          </w:p>
          <w:p w14:paraId="0AD88D56"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5.49%</w:t>
            </w:r>
          </w:p>
        </w:tc>
        <w:tc>
          <w:tcPr>
            <w:tcW w:w="2448" w:type="dxa"/>
            <w:tcBorders>
              <w:top w:val="nil"/>
              <w:left w:val="nil"/>
              <w:bottom w:val="nil"/>
              <w:right w:val="nil"/>
            </w:tcBorders>
          </w:tcPr>
          <w:p w14:paraId="30B2D4BD" w14:textId="77777777" w:rsidR="005E148B" w:rsidRPr="00285786" w:rsidRDefault="005E148B" w:rsidP="009045F8">
            <w:pPr>
              <w:rPr>
                <w:rFonts w:ascii="Book Antiqua" w:hAnsi="Book Antiqua"/>
                <w:sz w:val="24"/>
                <w:szCs w:val="24"/>
              </w:rPr>
            </w:pPr>
          </w:p>
          <w:p w14:paraId="57982EDA"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3.67%</w:t>
            </w:r>
          </w:p>
        </w:tc>
        <w:tc>
          <w:tcPr>
            <w:tcW w:w="2448" w:type="dxa"/>
            <w:tcBorders>
              <w:top w:val="nil"/>
              <w:left w:val="nil"/>
              <w:bottom w:val="nil"/>
            </w:tcBorders>
          </w:tcPr>
          <w:p w14:paraId="044A3305" w14:textId="77777777" w:rsidR="005E148B" w:rsidRPr="00285786" w:rsidRDefault="005E148B" w:rsidP="009045F8">
            <w:pPr>
              <w:rPr>
                <w:rFonts w:ascii="Book Antiqua" w:hAnsi="Book Antiqua"/>
                <w:sz w:val="24"/>
                <w:szCs w:val="24"/>
              </w:rPr>
            </w:pPr>
          </w:p>
          <w:p w14:paraId="2D9407C8"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9.33%</w:t>
            </w:r>
          </w:p>
        </w:tc>
      </w:tr>
      <w:tr w:rsidR="005E148B" w:rsidRPr="00285786" w14:paraId="1D93D3FB" w14:textId="77777777" w:rsidTr="009045F8">
        <w:tc>
          <w:tcPr>
            <w:tcW w:w="1870" w:type="dxa"/>
            <w:tcBorders>
              <w:top w:val="nil"/>
              <w:bottom w:val="nil"/>
              <w:right w:val="nil"/>
            </w:tcBorders>
          </w:tcPr>
          <w:p w14:paraId="1D44E515" w14:textId="77777777" w:rsidR="005E148B" w:rsidRPr="00285786" w:rsidRDefault="005E148B" w:rsidP="009045F8">
            <w:pPr>
              <w:rPr>
                <w:rFonts w:ascii="Book Antiqua" w:hAnsi="Book Antiqua"/>
                <w:sz w:val="24"/>
                <w:szCs w:val="24"/>
              </w:rPr>
            </w:pPr>
          </w:p>
          <w:p w14:paraId="77151B8F" w14:textId="77777777" w:rsidR="005E148B" w:rsidRPr="00285786" w:rsidRDefault="005E148B" w:rsidP="009045F8">
            <w:pPr>
              <w:rPr>
                <w:rFonts w:ascii="Book Antiqua" w:hAnsi="Book Antiqua"/>
                <w:sz w:val="24"/>
                <w:szCs w:val="24"/>
                <w:vertAlign w:val="subscript"/>
              </w:rPr>
            </w:pPr>
            <w:r w:rsidRPr="00285786">
              <w:rPr>
                <w:rFonts w:ascii="Book Antiqua" w:hAnsi="Book Antiqua"/>
                <w:sz w:val="24"/>
                <w:szCs w:val="24"/>
              </w:rPr>
              <w:t>RV</w:t>
            </w:r>
            <w:r w:rsidRPr="00285786">
              <w:rPr>
                <w:rFonts w:ascii="Book Antiqua" w:hAnsi="Book Antiqua"/>
                <w:sz w:val="24"/>
                <w:szCs w:val="24"/>
                <w:vertAlign w:val="subscript"/>
              </w:rPr>
              <w:t>α=.05</w:t>
            </w:r>
          </w:p>
        </w:tc>
        <w:tc>
          <w:tcPr>
            <w:tcW w:w="2448" w:type="dxa"/>
            <w:tcBorders>
              <w:top w:val="nil"/>
              <w:left w:val="nil"/>
              <w:bottom w:val="nil"/>
              <w:right w:val="nil"/>
            </w:tcBorders>
          </w:tcPr>
          <w:p w14:paraId="7FCF4158" w14:textId="77777777" w:rsidR="005E148B" w:rsidRPr="00285786" w:rsidRDefault="005E148B" w:rsidP="009045F8">
            <w:pPr>
              <w:rPr>
                <w:rFonts w:ascii="Book Antiqua" w:hAnsi="Book Antiqua"/>
                <w:sz w:val="24"/>
                <w:szCs w:val="24"/>
              </w:rPr>
            </w:pPr>
          </w:p>
          <w:p w14:paraId="4D0ACBAC"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21.36%</w:t>
            </w:r>
          </w:p>
        </w:tc>
        <w:tc>
          <w:tcPr>
            <w:tcW w:w="2448" w:type="dxa"/>
            <w:tcBorders>
              <w:top w:val="nil"/>
              <w:left w:val="nil"/>
              <w:bottom w:val="nil"/>
              <w:right w:val="nil"/>
            </w:tcBorders>
          </w:tcPr>
          <w:p w14:paraId="32346552" w14:textId="77777777" w:rsidR="005E148B" w:rsidRPr="00285786" w:rsidRDefault="005E148B" w:rsidP="009045F8">
            <w:pPr>
              <w:rPr>
                <w:rFonts w:ascii="Book Antiqua" w:hAnsi="Book Antiqua"/>
                <w:sz w:val="24"/>
                <w:szCs w:val="24"/>
              </w:rPr>
            </w:pPr>
          </w:p>
          <w:p w14:paraId="1F1FBA7B"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17.72%</w:t>
            </w:r>
          </w:p>
        </w:tc>
        <w:tc>
          <w:tcPr>
            <w:tcW w:w="2448" w:type="dxa"/>
            <w:tcBorders>
              <w:top w:val="nil"/>
              <w:left w:val="nil"/>
              <w:bottom w:val="nil"/>
            </w:tcBorders>
          </w:tcPr>
          <w:p w14:paraId="1F41C34C" w14:textId="77777777" w:rsidR="005E148B" w:rsidRPr="00285786" w:rsidRDefault="005E148B" w:rsidP="009045F8">
            <w:pPr>
              <w:rPr>
                <w:rFonts w:ascii="Book Antiqua" w:hAnsi="Book Antiqua"/>
                <w:sz w:val="24"/>
                <w:szCs w:val="24"/>
              </w:rPr>
            </w:pPr>
          </w:p>
          <w:p w14:paraId="38EE0071"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27.34%</w:t>
            </w:r>
          </w:p>
        </w:tc>
      </w:tr>
      <w:tr w:rsidR="005E148B" w:rsidRPr="00285786" w14:paraId="58EDFD85" w14:textId="77777777" w:rsidTr="009045F8">
        <w:tc>
          <w:tcPr>
            <w:tcW w:w="1870" w:type="dxa"/>
            <w:tcBorders>
              <w:top w:val="nil"/>
              <w:bottom w:val="nil"/>
              <w:right w:val="nil"/>
            </w:tcBorders>
          </w:tcPr>
          <w:p w14:paraId="4B38115C" w14:textId="77777777" w:rsidR="005E148B" w:rsidRPr="00285786" w:rsidRDefault="005E148B" w:rsidP="009045F8">
            <w:pPr>
              <w:rPr>
                <w:rFonts w:ascii="Book Antiqua" w:hAnsi="Book Antiqua"/>
                <w:sz w:val="24"/>
                <w:szCs w:val="24"/>
              </w:rPr>
            </w:pPr>
          </w:p>
          <w:p w14:paraId="40FED3B5" w14:textId="77777777" w:rsidR="005E148B" w:rsidRPr="00285786" w:rsidRDefault="005E148B" w:rsidP="009045F8">
            <w:pPr>
              <w:rPr>
                <w:rFonts w:ascii="Book Antiqua" w:hAnsi="Book Antiqua"/>
                <w:sz w:val="24"/>
                <w:szCs w:val="24"/>
                <w:u w:val="single"/>
              </w:rPr>
            </w:pPr>
            <w:r w:rsidRPr="00285786">
              <w:rPr>
                <w:rFonts w:ascii="Book Antiqua" w:hAnsi="Book Antiqua"/>
                <w:sz w:val="24"/>
                <w:szCs w:val="24"/>
                <w:u w:val="single"/>
              </w:rPr>
              <w:t>Latinos</w:t>
            </w:r>
          </w:p>
        </w:tc>
        <w:tc>
          <w:tcPr>
            <w:tcW w:w="2448" w:type="dxa"/>
            <w:tcBorders>
              <w:top w:val="nil"/>
              <w:left w:val="nil"/>
              <w:bottom w:val="nil"/>
              <w:right w:val="nil"/>
            </w:tcBorders>
          </w:tcPr>
          <w:p w14:paraId="0B0CA611" w14:textId="77777777" w:rsidR="005E148B" w:rsidRPr="00285786" w:rsidRDefault="005E148B" w:rsidP="009045F8">
            <w:pPr>
              <w:rPr>
                <w:rFonts w:ascii="Book Antiqua" w:hAnsi="Book Antiqua"/>
                <w:sz w:val="24"/>
                <w:szCs w:val="24"/>
              </w:rPr>
            </w:pPr>
          </w:p>
        </w:tc>
        <w:tc>
          <w:tcPr>
            <w:tcW w:w="2448" w:type="dxa"/>
            <w:tcBorders>
              <w:top w:val="nil"/>
              <w:left w:val="nil"/>
              <w:bottom w:val="nil"/>
              <w:right w:val="nil"/>
            </w:tcBorders>
          </w:tcPr>
          <w:p w14:paraId="7F4B8F72" w14:textId="77777777" w:rsidR="005E148B" w:rsidRPr="00285786" w:rsidRDefault="005E148B" w:rsidP="009045F8">
            <w:pPr>
              <w:rPr>
                <w:rFonts w:ascii="Book Antiqua" w:hAnsi="Book Antiqua"/>
                <w:sz w:val="24"/>
                <w:szCs w:val="24"/>
              </w:rPr>
            </w:pPr>
          </w:p>
        </w:tc>
        <w:tc>
          <w:tcPr>
            <w:tcW w:w="2448" w:type="dxa"/>
            <w:tcBorders>
              <w:top w:val="nil"/>
              <w:left w:val="nil"/>
              <w:bottom w:val="nil"/>
            </w:tcBorders>
          </w:tcPr>
          <w:p w14:paraId="10CB0E3D" w14:textId="77777777" w:rsidR="005E148B" w:rsidRPr="00285786" w:rsidRDefault="005E148B" w:rsidP="009045F8">
            <w:pPr>
              <w:rPr>
                <w:rFonts w:ascii="Book Antiqua" w:hAnsi="Book Antiqua"/>
                <w:sz w:val="24"/>
                <w:szCs w:val="24"/>
              </w:rPr>
            </w:pPr>
          </w:p>
        </w:tc>
      </w:tr>
      <w:tr w:rsidR="005E148B" w:rsidRPr="00285786" w14:paraId="4CAA7A0D" w14:textId="77777777" w:rsidTr="009045F8">
        <w:tc>
          <w:tcPr>
            <w:tcW w:w="1870" w:type="dxa"/>
            <w:tcBorders>
              <w:top w:val="nil"/>
              <w:bottom w:val="nil"/>
              <w:right w:val="nil"/>
            </w:tcBorders>
          </w:tcPr>
          <w:p w14:paraId="3D23BC78" w14:textId="77777777" w:rsidR="005E148B" w:rsidRPr="00285786" w:rsidRDefault="005E148B" w:rsidP="009045F8">
            <w:pPr>
              <w:rPr>
                <w:rFonts w:ascii="Book Antiqua" w:hAnsi="Book Antiqua"/>
                <w:sz w:val="24"/>
                <w:szCs w:val="24"/>
              </w:rPr>
            </w:pPr>
          </w:p>
          <w:p w14:paraId="1F0229AD"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RV</w:t>
            </w:r>
          </w:p>
        </w:tc>
        <w:tc>
          <w:tcPr>
            <w:tcW w:w="2448" w:type="dxa"/>
            <w:tcBorders>
              <w:top w:val="nil"/>
              <w:left w:val="nil"/>
              <w:bottom w:val="nil"/>
              <w:right w:val="nil"/>
            </w:tcBorders>
          </w:tcPr>
          <w:p w14:paraId="3105A2C5" w14:textId="77777777" w:rsidR="005E148B" w:rsidRPr="00285786" w:rsidRDefault="005E148B" w:rsidP="009045F8">
            <w:pPr>
              <w:rPr>
                <w:rFonts w:ascii="Book Antiqua" w:hAnsi="Book Antiqua"/>
                <w:sz w:val="24"/>
                <w:szCs w:val="24"/>
              </w:rPr>
            </w:pPr>
          </w:p>
          <w:p w14:paraId="40424000"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5.84%</w:t>
            </w:r>
          </w:p>
        </w:tc>
        <w:tc>
          <w:tcPr>
            <w:tcW w:w="2448" w:type="dxa"/>
            <w:tcBorders>
              <w:top w:val="nil"/>
              <w:left w:val="nil"/>
              <w:bottom w:val="nil"/>
              <w:right w:val="nil"/>
            </w:tcBorders>
          </w:tcPr>
          <w:p w14:paraId="489E1112" w14:textId="77777777" w:rsidR="005E148B" w:rsidRPr="00285786" w:rsidRDefault="005E148B" w:rsidP="009045F8">
            <w:pPr>
              <w:rPr>
                <w:rFonts w:ascii="Book Antiqua" w:hAnsi="Book Antiqua"/>
                <w:sz w:val="24"/>
                <w:szCs w:val="24"/>
              </w:rPr>
            </w:pPr>
          </w:p>
          <w:p w14:paraId="7301CDE8"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3.96%</w:t>
            </w:r>
          </w:p>
        </w:tc>
        <w:tc>
          <w:tcPr>
            <w:tcW w:w="2448" w:type="dxa"/>
            <w:tcBorders>
              <w:top w:val="nil"/>
              <w:left w:val="nil"/>
              <w:bottom w:val="nil"/>
            </w:tcBorders>
          </w:tcPr>
          <w:p w14:paraId="27452C7A" w14:textId="77777777" w:rsidR="005E148B" w:rsidRPr="00285786" w:rsidRDefault="005E148B" w:rsidP="009045F8">
            <w:pPr>
              <w:rPr>
                <w:rFonts w:ascii="Book Antiqua" w:hAnsi="Book Antiqua"/>
                <w:sz w:val="24"/>
                <w:szCs w:val="24"/>
              </w:rPr>
            </w:pPr>
          </w:p>
          <w:p w14:paraId="23C80D14"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4.92%</w:t>
            </w:r>
          </w:p>
        </w:tc>
      </w:tr>
      <w:tr w:rsidR="005E148B" w:rsidRPr="00285786" w14:paraId="4BF54F41" w14:textId="77777777" w:rsidTr="009045F8">
        <w:tc>
          <w:tcPr>
            <w:tcW w:w="1870" w:type="dxa"/>
            <w:tcBorders>
              <w:top w:val="nil"/>
              <w:bottom w:val="nil"/>
              <w:right w:val="nil"/>
            </w:tcBorders>
          </w:tcPr>
          <w:p w14:paraId="431930FF" w14:textId="77777777" w:rsidR="005E148B" w:rsidRPr="00285786" w:rsidRDefault="005E148B" w:rsidP="009045F8">
            <w:pPr>
              <w:rPr>
                <w:rFonts w:ascii="Book Antiqua" w:hAnsi="Book Antiqua"/>
                <w:sz w:val="24"/>
                <w:szCs w:val="24"/>
              </w:rPr>
            </w:pPr>
          </w:p>
          <w:p w14:paraId="38796C2C" w14:textId="77777777" w:rsidR="005E148B" w:rsidRPr="00285786" w:rsidRDefault="005E148B" w:rsidP="009045F8">
            <w:pPr>
              <w:rPr>
                <w:rFonts w:ascii="Book Antiqua" w:hAnsi="Book Antiqua"/>
                <w:sz w:val="24"/>
                <w:szCs w:val="24"/>
                <w:vertAlign w:val="subscript"/>
              </w:rPr>
            </w:pPr>
            <w:r w:rsidRPr="00285786">
              <w:rPr>
                <w:rFonts w:ascii="Book Antiqua" w:hAnsi="Book Antiqua"/>
                <w:sz w:val="24"/>
                <w:szCs w:val="24"/>
              </w:rPr>
              <w:t>RV</w:t>
            </w:r>
            <w:r w:rsidRPr="00285786">
              <w:rPr>
                <w:rFonts w:ascii="Book Antiqua" w:hAnsi="Book Antiqua"/>
                <w:sz w:val="24"/>
                <w:szCs w:val="24"/>
                <w:vertAlign w:val="subscript"/>
              </w:rPr>
              <w:t>α=.05</w:t>
            </w:r>
          </w:p>
        </w:tc>
        <w:tc>
          <w:tcPr>
            <w:tcW w:w="2448" w:type="dxa"/>
            <w:tcBorders>
              <w:top w:val="nil"/>
              <w:left w:val="nil"/>
              <w:bottom w:val="nil"/>
              <w:right w:val="nil"/>
            </w:tcBorders>
          </w:tcPr>
          <w:p w14:paraId="25379D0B" w14:textId="77777777" w:rsidR="005E148B" w:rsidRPr="00285786" w:rsidRDefault="005E148B" w:rsidP="009045F8">
            <w:pPr>
              <w:rPr>
                <w:rFonts w:ascii="Book Antiqua" w:hAnsi="Book Antiqua"/>
                <w:sz w:val="24"/>
                <w:szCs w:val="24"/>
              </w:rPr>
            </w:pPr>
          </w:p>
          <w:p w14:paraId="6190664B"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22.00%</w:t>
            </w:r>
          </w:p>
        </w:tc>
        <w:tc>
          <w:tcPr>
            <w:tcW w:w="2448" w:type="dxa"/>
            <w:tcBorders>
              <w:top w:val="nil"/>
              <w:left w:val="nil"/>
              <w:bottom w:val="nil"/>
              <w:right w:val="nil"/>
            </w:tcBorders>
          </w:tcPr>
          <w:p w14:paraId="7BB12708" w14:textId="77777777" w:rsidR="005E148B" w:rsidRPr="00285786" w:rsidRDefault="005E148B" w:rsidP="009045F8">
            <w:pPr>
              <w:rPr>
                <w:rFonts w:ascii="Book Antiqua" w:hAnsi="Book Antiqua"/>
                <w:sz w:val="24"/>
                <w:szCs w:val="24"/>
              </w:rPr>
            </w:pPr>
          </w:p>
          <w:p w14:paraId="56334B4D"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18.34%</w:t>
            </w:r>
          </w:p>
        </w:tc>
        <w:tc>
          <w:tcPr>
            <w:tcW w:w="2448" w:type="dxa"/>
            <w:tcBorders>
              <w:top w:val="nil"/>
              <w:left w:val="nil"/>
              <w:bottom w:val="nil"/>
            </w:tcBorders>
          </w:tcPr>
          <w:p w14:paraId="08DCAA4F" w14:textId="77777777" w:rsidR="005E148B" w:rsidRPr="00285786" w:rsidRDefault="005E148B" w:rsidP="009045F8">
            <w:pPr>
              <w:rPr>
                <w:rFonts w:ascii="Book Antiqua" w:hAnsi="Book Antiqua"/>
                <w:sz w:val="24"/>
                <w:szCs w:val="24"/>
              </w:rPr>
            </w:pPr>
          </w:p>
          <w:p w14:paraId="147E4A4E"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20.30%</w:t>
            </w:r>
          </w:p>
        </w:tc>
      </w:tr>
      <w:tr w:rsidR="005E148B" w:rsidRPr="00285786" w14:paraId="555340CD" w14:textId="77777777" w:rsidTr="009045F8">
        <w:tc>
          <w:tcPr>
            <w:tcW w:w="1870" w:type="dxa"/>
            <w:tcBorders>
              <w:top w:val="nil"/>
              <w:bottom w:val="nil"/>
              <w:right w:val="nil"/>
            </w:tcBorders>
          </w:tcPr>
          <w:p w14:paraId="1CEE3DF1" w14:textId="77777777" w:rsidR="005E148B" w:rsidRPr="00285786" w:rsidRDefault="005E148B" w:rsidP="009045F8">
            <w:pPr>
              <w:rPr>
                <w:rFonts w:ascii="Book Antiqua" w:hAnsi="Book Antiqua"/>
                <w:sz w:val="24"/>
                <w:szCs w:val="24"/>
              </w:rPr>
            </w:pPr>
          </w:p>
          <w:p w14:paraId="7ACB0B68" w14:textId="77777777" w:rsidR="005E148B" w:rsidRPr="00285786" w:rsidRDefault="005E148B" w:rsidP="009045F8">
            <w:pPr>
              <w:rPr>
                <w:rFonts w:ascii="Book Antiqua" w:hAnsi="Book Antiqua"/>
                <w:sz w:val="24"/>
                <w:szCs w:val="24"/>
                <w:u w:val="single"/>
              </w:rPr>
            </w:pPr>
            <w:proofErr w:type="spellStart"/>
            <w:r w:rsidRPr="00285786">
              <w:rPr>
                <w:rFonts w:ascii="Book Antiqua" w:hAnsi="Book Antiqua"/>
                <w:sz w:val="24"/>
                <w:szCs w:val="24"/>
                <w:u w:val="single"/>
              </w:rPr>
              <w:t>Multiracials</w:t>
            </w:r>
            <w:proofErr w:type="spellEnd"/>
          </w:p>
        </w:tc>
        <w:tc>
          <w:tcPr>
            <w:tcW w:w="2448" w:type="dxa"/>
            <w:tcBorders>
              <w:top w:val="nil"/>
              <w:left w:val="nil"/>
              <w:bottom w:val="nil"/>
              <w:right w:val="nil"/>
            </w:tcBorders>
          </w:tcPr>
          <w:p w14:paraId="5A819236" w14:textId="77777777" w:rsidR="005E148B" w:rsidRPr="00285786" w:rsidRDefault="005E148B" w:rsidP="009045F8">
            <w:pPr>
              <w:rPr>
                <w:rFonts w:ascii="Book Antiqua" w:hAnsi="Book Antiqua"/>
                <w:sz w:val="24"/>
                <w:szCs w:val="24"/>
              </w:rPr>
            </w:pPr>
          </w:p>
        </w:tc>
        <w:tc>
          <w:tcPr>
            <w:tcW w:w="2448" w:type="dxa"/>
            <w:tcBorders>
              <w:top w:val="nil"/>
              <w:left w:val="nil"/>
              <w:bottom w:val="nil"/>
              <w:right w:val="nil"/>
            </w:tcBorders>
          </w:tcPr>
          <w:p w14:paraId="37D2FE28" w14:textId="77777777" w:rsidR="005E148B" w:rsidRPr="00285786" w:rsidRDefault="005E148B" w:rsidP="009045F8">
            <w:pPr>
              <w:rPr>
                <w:rFonts w:ascii="Book Antiqua" w:hAnsi="Book Antiqua"/>
                <w:sz w:val="24"/>
                <w:szCs w:val="24"/>
              </w:rPr>
            </w:pPr>
          </w:p>
        </w:tc>
        <w:tc>
          <w:tcPr>
            <w:tcW w:w="2448" w:type="dxa"/>
            <w:tcBorders>
              <w:top w:val="nil"/>
              <w:left w:val="nil"/>
              <w:bottom w:val="nil"/>
            </w:tcBorders>
          </w:tcPr>
          <w:p w14:paraId="346D0485" w14:textId="77777777" w:rsidR="005E148B" w:rsidRPr="00285786" w:rsidRDefault="005E148B" w:rsidP="009045F8">
            <w:pPr>
              <w:rPr>
                <w:rFonts w:ascii="Book Antiqua" w:hAnsi="Book Antiqua"/>
                <w:sz w:val="24"/>
                <w:szCs w:val="24"/>
              </w:rPr>
            </w:pPr>
          </w:p>
        </w:tc>
      </w:tr>
      <w:tr w:rsidR="005E148B" w:rsidRPr="00285786" w14:paraId="0982B9D7" w14:textId="77777777" w:rsidTr="009045F8">
        <w:tc>
          <w:tcPr>
            <w:tcW w:w="1870" w:type="dxa"/>
            <w:tcBorders>
              <w:top w:val="nil"/>
              <w:bottom w:val="nil"/>
              <w:right w:val="nil"/>
            </w:tcBorders>
          </w:tcPr>
          <w:p w14:paraId="75E9D42F" w14:textId="77777777" w:rsidR="005E148B" w:rsidRPr="00285786" w:rsidRDefault="005E148B" w:rsidP="009045F8">
            <w:pPr>
              <w:rPr>
                <w:rFonts w:ascii="Book Antiqua" w:hAnsi="Book Antiqua"/>
                <w:sz w:val="24"/>
                <w:szCs w:val="24"/>
              </w:rPr>
            </w:pPr>
          </w:p>
          <w:p w14:paraId="267DF581"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RV</w:t>
            </w:r>
          </w:p>
        </w:tc>
        <w:tc>
          <w:tcPr>
            <w:tcW w:w="2448" w:type="dxa"/>
            <w:tcBorders>
              <w:top w:val="nil"/>
              <w:left w:val="nil"/>
              <w:bottom w:val="nil"/>
              <w:right w:val="nil"/>
            </w:tcBorders>
          </w:tcPr>
          <w:p w14:paraId="49401507" w14:textId="77777777" w:rsidR="005E148B" w:rsidRPr="00285786" w:rsidRDefault="005E148B" w:rsidP="009045F8">
            <w:pPr>
              <w:rPr>
                <w:rFonts w:ascii="Book Antiqua" w:hAnsi="Book Antiqua"/>
                <w:sz w:val="24"/>
                <w:szCs w:val="24"/>
              </w:rPr>
            </w:pPr>
          </w:p>
          <w:p w14:paraId="3A738C1A"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4.52%</w:t>
            </w:r>
          </w:p>
        </w:tc>
        <w:tc>
          <w:tcPr>
            <w:tcW w:w="2448" w:type="dxa"/>
            <w:tcBorders>
              <w:top w:val="nil"/>
              <w:left w:val="nil"/>
              <w:bottom w:val="nil"/>
              <w:right w:val="nil"/>
            </w:tcBorders>
          </w:tcPr>
          <w:p w14:paraId="7DD2A41F" w14:textId="77777777" w:rsidR="005E148B" w:rsidRPr="00285786" w:rsidRDefault="005E148B" w:rsidP="009045F8">
            <w:pPr>
              <w:rPr>
                <w:rFonts w:ascii="Book Antiqua" w:hAnsi="Book Antiqua"/>
                <w:sz w:val="24"/>
                <w:szCs w:val="24"/>
              </w:rPr>
            </w:pPr>
          </w:p>
          <w:p w14:paraId="14EF41EF"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3.62%</w:t>
            </w:r>
          </w:p>
        </w:tc>
        <w:tc>
          <w:tcPr>
            <w:tcW w:w="2448" w:type="dxa"/>
            <w:tcBorders>
              <w:top w:val="nil"/>
              <w:left w:val="nil"/>
              <w:bottom w:val="nil"/>
            </w:tcBorders>
          </w:tcPr>
          <w:p w14:paraId="39C12D4A" w14:textId="77777777" w:rsidR="005E148B" w:rsidRPr="00285786" w:rsidRDefault="005E148B" w:rsidP="009045F8">
            <w:pPr>
              <w:rPr>
                <w:rFonts w:ascii="Book Antiqua" w:hAnsi="Book Antiqua"/>
                <w:sz w:val="24"/>
                <w:szCs w:val="24"/>
              </w:rPr>
            </w:pPr>
          </w:p>
          <w:p w14:paraId="42F343F4"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5.60%</w:t>
            </w:r>
          </w:p>
        </w:tc>
      </w:tr>
      <w:tr w:rsidR="005E148B" w:rsidRPr="00285786" w14:paraId="76E21D65" w14:textId="77777777" w:rsidTr="009045F8">
        <w:tc>
          <w:tcPr>
            <w:tcW w:w="1870" w:type="dxa"/>
            <w:tcBorders>
              <w:top w:val="nil"/>
              <w:right w:val="nil"/>
            </w:tcBorders>
          </w:tcPr>
          <w:p w14:paraId="77202A8B" w14:textId="77777777" w:rsidR="005E148B" w:rsidRPr="00285786" w:rsidRDefault="005E148B" w:rsidP="009045F8">
            <w:pPr>
              <w:rPr>
                <w:rFonts w:ascii="Book Antiqua" w:hAnsi="Book Antiqua"/>
                <w:sz w:val="24"/>
                <w:szCs w:val="24"/>
              </w:rPr>
            </w:pPr>
          </w:p>
          <w:p w14:paraId="280D149A" w14:textId="77777777" w:rsidR="005E148B" w:rsidRPr="00285786" w:rsidRDefault="005E148B" w:rsidP="009045F8">
            <w:pPr>
              <w:rPr>
                <w:rFonts w:ascii="Book Antiqua" w:hAnsi="Book Antiqua"/>
                <w:sz w:val="24"/>
                <w:szCs w:val="24"/>
                <w:vertAlign w:val="subscript"/>
              </w:rPr>
            </w:pPr>
            <w:r w:rsidRPr="00285786">
              <w:rPr>
                <w:rFonts w:ascii="Book Antiqua" w:hAnsi="Book Antiqua"/>
                <w:sz w:val="24"/>
                <w:szCs w:val="24"/>
              </w:rPr>
              <w:t>RV</w:t>
            </w:r>
            <w:r w:rsidRPr="00285786">
              <w:rPr>
                <w:rFonts w:ascii="Book Antiqua" w:hAnsi="Book Antiqua"/>
                <w:sz w:val="24"/>
                <w:szCs w:val="24"/>
                <w:vertAlign w:val="subscript"/>
              </w:rPr>
              <w:t>α=.05</w:t>
            </w:r>
          </w:p>
        </w:tc>
        <w:tc>
          <w:tcPr>
            <w:tcW w:w="2448" w:type="dxa"/>
            <w:tcBorders>
              <w:top w:val="nil"/>
              <w:left w:val="nil"/>
              <w:right w:val="nil"/>
            </w:tcBorders>
          </w:tcPr>
          <w:p w14:paraId="18DC2666" w14:textId="77777777" w:rsidR="005E148B" w:rsidRPr="00285786" w:rsidRDefault="005E148B" w:rsidP="009045F8">
            <w:pPr>
              <w:rPr>
                <w:rFonts w:ascii="Book Antiqua" w:hAnsi="Book Antiqua"/>
                <w:sz w:val="24"/>
                <w:szCs w:val="24"/>
              </w:rPr>
            </w:pPr>
          </w:p>
          <w:p w14:paraId="50B9D159"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19.53%</w:t>
            </w:r>
          </w:p>
        </w:tc>
        <w:tc>
          <w:tcPr>
            <w:tcW w:w="2448" w:type="dxa"/>
            <w:tcBorders>
              <w:top w:val="nil"/>
              <w:left w:val="nil"/>
              <w:right w:val="nil"/>
            </w:tcBorders>
          </w:tcPr>
          <w:p w14:paraId="03A12950" w14:textId="77777777" w:rsidR="005E148B" w:rsidRPr="00285786" w:rsidRDefault="005E148B" w:rsidP="009045F8">
            <w:pPr>
              <w:rPr>
                <w:rFonts w:ascii="Book Antiqua" w:hAnsi="Book Antiqua"/>
                <w:sz w:val="24"/>
                <w:szCs w:val="24"/>
              </w:rPr>
            </w:pPr>
          </w:p>
          <w:p w14:paraId="58BA9DB4"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17.60%</w:t>
            </w:r>
          </w:p>
        </w:tc>
        <w:tc>
          <w:tcPr>
            <w:tcW w:w="2448" w:type="dxa"/>
            <w:tcBorders>
              <w:top w:val="nil"/>
              <w:left w:val="nil"/>
            </w:tcBorders>
          </w:tcPr>
          <w:p w14:paraId="0A40F2B6" w14:textId="77777777" w:rsidR="005E148B" w:rsidRPr="00285786" w:rsidRDefault="005E148B" w:rsidP="009045F8">
            <w:pPr>
              <w:rPr>
                <w:rFonts w:ascii="Book Antiqua" w:hAnsi="Book Antiqua"/>
                <w:sz w:val="24"/>
                <w:szCs w:val="24"/>
              </w:rPr>
            </w:pPr>
          </w:p>
          <w:p w14:paraId="78ABEE4E" w14:textId="77777777" w:rsidR="005E148B" w:rsidRPr="00285786" w:rsidRDefault="005E148B" w:rsidP="009045F8">
            <w:pPr>
              <w:rPr>
                <w:rFonts w:ascii="Book Antiqua" w:hAnsi="Book Antiqua"/>
                <w:sz w:val="24"/>
                <w:szCs w:val="24"/>
              </w:rPr>
            </w:pPr>
            <w:r w:rsidRPr="00285786">
              <w:rPr>
                <w:rFonts w:ascii="Book Antiqua" w:hAnsi="Book Antiqua"/>
                <w:sz w:val="24"/>
                <w:szCs w:val="24"/>
              </w:rPr>
              <w:t>21.58%</w:t>
            </w:r>
          </w:p>
        </w:tc>
      </w:tr>
    </w:tbl>
    <w:p w14:paraId="5B8E9DA8" w14:textId="77777777" w:rsidR="005E148B" w:rsidRDefault="005E148B" w:rsidP="007467BC">
      <w:pPr>
        <w:spacing w:after="0" w:line="240" w:lineRule="auto"/>
        <w:rPr>
          <w:rFonts w:ascii="Book Antiqua" w:hAnsi="Book Antiqua"/>
          <w:sz w:val="24"/>
          <w:szCs w:val="24"/>
        </w:rPr>
      </w:pPr>
    </w:p>
    <w:p w14:paraId="562CDEB7" w14:textId="42FF4146" w:rsidR="00CF267B" w:rsidRPr="003A5BC2" w:rsidRDefault="00CF267B" w:rsidP="00CF267B">
      <w:pPr>
        <w:spacing w:after="0" w:line="240" w:lineRule="auto"/>
        <w:rPr>
          <w:rFonts w:ascii="Book Antiqua" w:hAnsi="Book Antiqua"/>
          <w:b/>
          <w:bCs/>
          <w:sz w:val="24"/>
          <w:szCs w:val="24"/>
        </w:rPr>
      </w:pPr>
      <w:r w:rsidRPr="003A5BC2">
        <w:rPr>
          <w:rFonts w:ascii="Book Antiqua" w:hAnsi="Book Antiqua"/>
          <w:b/>
          <w:bCs/>
          <w:sz w:val="24"/>
          <w:szCs w:val="24"/>
        </w:rPr>
        <w:lastRenderedPageBreak/>
        <w:t>A.</w:t>
      </w:r>
      <w:r w:rsidR="00AD653D">
        <w:rPr>
          <w:rFonts w:ascii="Book Antiqua" w:hAnsi="Book Antiqua"/>
          <w:b/>
          <w:bCs/>
          <w:sz w:val="24"/>
          <w:szCs w:val="24"/>
        </w:rPr>
        <w:t>4</w:t>
      </w:r>
      <w:r>
        <w:rPr>
          <w:rFonts w:ascii="Book Antiqua" w:hAnsi="Book Antiqua"/>
          <w:b/>
          <w:bCs/>
          <w:sz w:val="24"/>
          <w:szCs w:val="24"/>
        </w:rPr>
        <w:t>)</w:t>
      </w:r>
      <w:r w:rsidRPr="003A5BC2">
        <w:rPr>
          <w:rFonts w:ascii="Book Antiqua" w:hAnsi="Book Antiqua"/>
          <w:b/>
          <w:bCs/>
          <w:sz w:val="24"/>
          <w:szCs w:val="24"/>
        </w:rPr>
        <w:t xml:space="preserve"> A Comparison of Indirect Effects (IE) in Models </w:t>
      </w:r>
      <w:proofErr w:type="gramStart"/>
      <w:r w:rsidRPr="003A5BC2">
        <w:rPr>
          <w:rFonts w:ascii="Book Antiqua" w:hAnsi="Book Antiqua"/>
          <w:b/>
          <w:bCs/>
          <w:sz w:val="24"/>
          <w:szCs w:val="24"/>
        </w:rPr>
        <w:t>With</w:t>
      </w:r>
      <w:proofErr w:type="gramEnd"/>
      <w:r w:rsidRPr="003A5BC2">
        <w:rPr>
          <w:rFonts w:ascii="Book Antiqua" w:hAnsi="Book Antiqua"/>
          <w:b/>
          <w:bCs/>
          <w:sz w:val="24"/>
          <w:szCs w:val="24"/>
        </w:rPr>
        <w:t xml:space="preserve"> and Without Acquiescence Bias Addressed</w:t>
      </w:r>
    </w:p>
    <w:p w14:paraId="1268E594" w14:textId="77777777" w:rsidR="00CF267B" w:rsidRDefault="00CF267B" w:rsidP="00CF267B">
      <w:pPr>
        <w:spacing w:after="0" w:line="240" w:lineRule="auto"/>
        <w:rPr>
          <w:rFonts w:ascii="Book Antiqua" w:hAnsi="Book Antiqua"/>
          <w:sz w:val="24"/>
          <w:szCs w:val="24"/>
        </w:rPr>
      </w:pPr>
    </w:p>
    <w:p w14:paraId="5D3C2319" w14:textId="77777777" w:rsidR="00CF267B" w:rsidRDefault="00CF267B" w:rsidP="00CF267B">
      <w:pPr>
        <w:spacing w:after="0" w:line="240" w:lineRule="auto"/>
        <w:rPr>
          <w:rFonts w:ascii="Book Antiqua" w:hAnsi="Book Antiqua"/>
          <w:sz w:val="24"/>
          <w:szCs w:val="24"/>
        </w:rPr>
      </w:pPr>
      <w:r>
        <w:rPr>
          <w:rFonts w:ascii="Book Antiqua" w:hAnsi="Book Antiqua"/>
          <w:sz w:val="24"/>
          <w:szCs w:val="24"/>
        </w:rPr>
        <w:t>For ease of interpretation, our paper reports mediation analyses without considering acquiescence bias (i.e., all items are positively worded). We address this issue here by comparing our original indirect effects to those obtained from a structural equation model (SEM) where acquiescence bias is modeled as a separate factor, in addition to our substantive latent variables (</w:t>
      </w:r>
      <w:r>
        <w:rPr>
          <w:rFonts w:ascii="Book Antiqua" w:hAnsi="Book Antiqua"/>
          <w:i/>
          <w:iCs/>
          <w:sz w:val="24"/>
          <w:szCs w:val="24"/>
        </w:rPr>
        <w:t xml:space="preserve">PoC </w:t>
      </w:r>
      <w:r w:rsidRPr="005F75B6">
        <w:rPr>
          <w:rFonts w:ascii="Book Antiqua" w:hAnsi="Book Antiqua"/>
          <w:i/>
          <w:iCs/>
          <w:sz w:val="24"/>
          <w:szCs w:val="24"/>
        </w:rPr>
        <w:t>identity</w:t>
      </w:r>
      <w:r>
        <w:rPr>
          <w:rFonts w:ascii="Book Antiqua" w:hAnsi="Book Antiqua"/>
          <w:sz w:val="24"/>
          <w:szCs w:val="24"/>
        </w:rPr>
        <w:t xml:space="preserve">, </w:t>
      </w:r>
      <w:r>
        <w:rPr>
          <w:rFonts w:ascii="Book Antiqua" w:hAnsi="Book Antiqua"/>
          <w:i/>
          <w:iCs/>
          <w:sz w:val="24"/>
          <w:szCs w:val="24"/>
        </w:rPr>
        <w:t xml:space="preserve">PoC </w:t>
      </w:r>
      <w:r w:rsidRPr="005F75B6">
        <w:rPr>
          <w:rFonts w:ascii="Book Antiqua" w:hAnsi="Book Antiqua"/>
          <w:i/>
          <w:iCs/>
          <w:sz w:val="24"/>
          <w:szCs w:val="24"/>
        </w:rPr>
        <w:t>solidarity</w:t>
      </w:r>
      <w:r>
        <w:rPr>
          <w:rFonts w:ascii="Book Antiqua" w:hAnsi="Book Antiqua"/>
          <w:sz w:val="24"/>
          <w:szCs w:val="24"/>
        </w:rPr>
        <w:t xml:space="preserve">). </w:t>
      </w:r>
    </w:p>
    <w:p w14:paraId="671B6918" w14:textId="77777777" w:rsidR="00CF267B" w:rsidRDefault="00CF267B" w:rsidP="00CF267B">
      <w:pPr>
        <w:spacing w:after="0" w:line="240" w:lineRule="auto"/>
        <w:rPr>
          <w:rFonts w:ascii="Book Antiqua" w:hAnsi="Book Antiqua"/>
          <w:sz w:val="24"/>
          <w:szCs w:val="24"/>
        </w:rPr>
      </w:pPr>
    </w:p>
    <w:p w14:paraId="219BB6F4" w14:textId="77777777" w:rsidR="00CF267B" w:rsidRDefault="00CF267B" w:rsidP="00CF267B">
      <w:pPr>
        <w:spacing w:after="0" w:line="240" w:lineRule="auto"/>
        <w:rPr>
          <w:rFonts w:ascii="Book Antiqua" w:hAnsi="Book Antiqua"/>
          <w:sz w:val="24"/>
          <w:szCs w:val="24"/>
        </w:rPr>
      </w:pPr>
      <w:r>
        <w:rPr>
          <w:rFonts w:ascii="Book Antiqua" w:hAnsi="Book Antiqua"/>
          <w:sz w:val="24"/>
          <w:szCs w:val="24"/>
        </w:rPr>
        <w:t xml:space="preserve">Specifically, we draw on </w:t>
      </w:r>
      <w:proofErr w:type="spellStart"/>
      <w:r>
        <w:rPr>
          <w:rFonts w:ascii="Book Antiqua" w:hAnsi="Book Antiqua"/>
          <w:sz w:val="24"/>
          <w:szCs w:val="24"/>
        </w:rPr>
        <w:t>Savalei</w:t>
      </w:r>
      <w:proofErr w:type="spellEnd"/>
      <w:r>
        <w:rPr>
          <w:rFonts w:ascii="Book Antiqua" w:hAnsi="Book Antiqua"/>
          <w:sz w:val="24"/>
          <w:szCs w:val="24"/>
        </w:rPr>
        <w:t xml:space="preserve"> and Falk (2014) to estimate a multi-group model where all our available indicators (which run from 1 to 5) are modeled as part of a common method factor (i.e., acquiescence bias). This includes our three policy outcome variables (i.e., </w:t>
      </w:r>
      <w:r>
        <w:rPr>
          <w:rFonts w:ascii="Book Antiqua" w:hAnsi="Book Antiqua"/>
          <w:i/>
          <w:iCs/>
          <w:sz w:val="24"/>
          <w:szCs w:val="24"/>
        </w:rPr>
        <w:t>support reparations</w:t>
      </w:r>
      <w:r>
        <w:rPr>
          <w:rFonts w:ascii="Book Antiqua" w:hAnsi="Book Antiqua"/>
          <w:sz w:val="24"/>
          <w:szCs w:val="24"/>
        </w:rPr>
        <w:t xml:space="preserve">, </w:t>
      </w:r>
      <w:r>
        <w:rPr>
          <w:rFonts w:ascii="Book Antiqua" w:hAnsi="Book Antiqua"/>
          <w:i/>
          <w:iCs/>
          <w:sz w:val="24"/>
          <w:szCs w:val="24"/>
        </w:rPr>
        <w:t>support DACA</w:t>
      </w:r>
      <w:r>
        <w:rPr>
          <w:rFonts w:ascii="Book Antiqua" w:hAnsi="Book Antiqua"/>
          <w:sz w:val="24"/>
          <w:szCs w:val="24"/>
        </w:rPr>
        <w:t xml:space="preserve">, </w:t>
      </w:r>
      <w:r>
        <w:rPr>
          <w:rFonts w:ascii="Book Antiqua" w:hAnsi="Book Antiqua"/>
          <w:i/>
          <w:iCs/>
          <w:sz w:val="24"/>
          <w:szCs w:val="24"/>
        </w:rPr>
        <w:t>support H1B1 visas</w:t>
      </w:r>
      <w:r>
        <w:rPr>
          <w:rFonts w:ascii="Book Antiqua" w:hAnsi="Book Antiqua"/>
          <w:sz w:val="24"/>
          <w:szCs w:val="24"/>
        </w:rPr>
        <w:t xml:space="preserve">). We then recover new indirect effects (IEs) with their respective 95% confidence interval (CIs). This allows us to gauge possible discrepancies between these new estimates and our original IEs. </w:t>
      </w:r>
    </w:p>
    <w:p w14:paraId="6DC6846E" w14:textId="77777777" w:rsidR="00CF267B" w:rsidRDefault="00CF267B" w:rsidP="00CF267B">
      <w:pPr>
        <w:spacing w:after="0" w:line="240" w:lineRule="auto"/>
        <w:rPr>
          <w:rFonts w:ascii="Book Antiqua" w:hAnsi="Book Antiqua"/>
          <w:sz w:val="24"/>
          <w:szCs w:val="24"/>
        </w:rPr>
      </w:pPr>
    </w:p>
    <w:p w14:paraId="73D36F56" w14:textId="77777777" w:rsidR="00CF267B" w:rsidRDefault="00CF267B" w:rsidP="00CF267B">
      <w:pPr>
        <w:spacing w:after="0" w:line="240" w:lineRule="auto"/>
        <w:rPr>
          <w:rFonts w:ascii="Book Antiqua" w:hAnsi="Book Antiqua"/>
          <w:sz w:val="24"/>
          <w:szCs w:val="24"/>
        </w:rPr>
      </w:pPr>
      <w:r>
        <w:rPr>
          <w:rFonts w:ascii="Book Antiqua" w:hAnsi="Book Antiqua"/>
          <w:sz w:val="24"/>
          <w:szCs w:val="24"/>
        </w:rPr>
        <w:t xml:space="preserve">Table A.3.1 reports the correlations between </w:t>
      </w:r>
      <w:r>
        <w:rPr>
          <w:rFonts w:ascii="Book Antiqua" w:hAnsi="Book Antiqua"/>
          <w:i/>
          <w:iCs/>
          <w:sz w:val="24"/>
          <w:szCs w:val="24"/>
        </w:rPr>
        <w:t xml:space="preserve">PoC identity </w:t>
      </w:r>
      <w:r>
        <w:rPr>
          <w:rFonts w:ascii="Book Antiqua" w:hAnsi="Book Antiqua"/>
          <w:sz w:val="24"/>
          <w:szCs w:val="24"/>
        </w:rPr>
        <w:t xml:space="preserve">and </w:t>
      </w:r>
      <w:r>
        <w:rPr>
          <w:rFonts w:ascii="Book Antiqua" w:hAnsi="Book Antiqua"/>
          <w:i/>
          <w:iCs/>
          <w:sz w:val="24"/>
          <w:szCs w:val="24"/>
        </w:rPr>
        <w:t xml:space="preserve">PoC solidarity </w:t>
      </w:r>
      <w:r>
        <w:rPr>
          <w:rFonts w:ascii="Book Antiqua" w:hAnsi="Book Antiqua"/>
          <w:sz w:val="24"/>
          <w:szCs w:val="24"/>
        </w:rPr>
        <w:t>with method artifact removed. For comparison, we report the original correlation between both factors from the model reported in the text. Modeling this method factor reduces the correlation between both factors (</w:t>
      </w:r>
      <w:proofErr w:type="spellStart"/>
      <w:r>
        <w:rPr>
          <w:rFonts w:ascii="Book Antiqua" w:hAnsi="Book Antiqua"/>
          <w:sz w:val="24"/>
          <w:szCs w:val="24"/>
        </w:rPr>
        <w:t>Savalei</w:t>
      </w:r>
      <w:proofErr w:type="spellEnd"/>
      <w:r>
        <w:rPr>
          <w:rFonts w:ascii="Book Antiqua" w:hAnsi="Book Antiqua"/>
          <w:sz w:val="24"/>
          <w:szCs w:val="24"/>
        </w:rPr>
        <w:t xml:space="preserve"> and Falk 2014). This means failure to model method artifact can artificially increase the correlation between our substantive latent variables. How does this affect the IEs reported in the text? </w:t>
      </w:r>
    </w:p>
    <w:p w14:paraId="11632E5B" w14:textId="77777777" w:rsidR="00CF267B" w:rsidRDefault="00CF267B" w:rsidP="00CF267B">
      <w:pPr>
        <w:spacing w:after="0" w:line="240" w:lineRule="auto"/>
        <w:rPr>
          <w:rFonts w:ascii="Book Antiqua" w:hAnsi="Book Antiqua"/>
          <w:sz w:val="24"/>
          <w:szCs w:val="24"/>
        </w:rPr>
      </w:pPr>
    </w:p>
    <w:p w14:paraId="24F61321" w14:textId="77777777" w:rsidR="00CF267B" w:rsidRDefault="00CF267B" w:rsidP="00CF267B">
      <w:pPr>
        <w:rPr>
          <w:rFonts w:ascii="Book Antiqua" w:hAnsi="Book Antiqua"/>
          <w:sz w:val="24"/>
          <w:szCs w:val="24"/>
        </w:rPr>
      </w:pPr>
      <w:r>
        <w:rPr>
          <w:rFonts w:ascii="Book Antiqua" w:hAnsi="Book Antiqua"/>
          <w:sz w:val="24"/>
          <w:szCs w:val="24"/>
        </w:rPr>
        <w:t>Table A.3.2 reports indirect effects (IEs) from our revised model, along with their respective 95% confidence intervals (CIs). Critically, both the original and revised estimates display the same sign, with more than half of the original estimates falling within the 95% CI of the revised estimates. In the remaining cases, the original estimates are significantly larger, but still in the same hypothesized direction.</w:t>
      </w:r>
    </w:p>
    <w:p w14:paraId="0F48AA10" w14:textId="77777777" w:rsidR="00CF267B" w:rsidRDefault="00CF267B" w:rsidP="00CF267B">
      <w:pPr>
        <w:spacing w:after="0" w:line="240" w:lineRule="auto"/>
        <w:rPr>
          <w:rFonts w:ascii="Book Antiqua" w:hAnsi="Book Antiqua"/>
          <w:sz w:val="24"/>
          <w:szCs w:val="24"/>
        </w:rPr>
      </w:pPr>
      <w:r>
        <w:rPr>
          <w:rFonts w:ascii="Book Antiqua" w:hAnsi="Book Antiqua"/>
          <w:sz w:val="24"/>
          <w:szCs w:val="24"/>
        </w:rPr>
        <w:t xml:space="preserve">This analysis should encourage analysts of these data to appreciate that the strength of indirect effects can be affected by method artifact. When the hypotheses being tested are directional (as in our paper), the difference in IEs is largely negligible to the inference being drawn. But, in the case where one is testing more granular hypotheses about the size of coefficients, then the point estimates with method artifact modeled will be of more value to the analyst.  </w:t>
      </w:r>
    </w:p>
    <w:p w14:paraId="71B0EFD1" w14:textId="77777777" w:rsidR="00CF267B" w:rsidRDefault="00CF267B" w:rsidP="00CF267B">
      <w:pPr>
        <w:spacing w:after="0" w:line="240" w:lineRule="auto"/>
        <w:rPr>
          <w:rFonts w:ascii="Book Antiqua" w:hAnsi="Book Antiqua"/>
          <w:sz w:val="24"/>
          <w:szCs w:val="24"/>
        </w:rPr>
      </w:pPr>
    </w:p>
    <w:p w14:paraId="2BED141F" w14:textId="77777777" w:rsidR="00CF267B" w:rsidRDefault="00CF267B" w:rsidP="00CF267B">
      <w:pPr>
        <w:spacing w:after="0" w:line="240" w:lineRule="auto"/>
        <w:rPr>
          <w:rFonts w:ascii="Book Antiqua" w:hAnsi="Book Antiqua"/>
          <w:sz w:val="24"/>
          <w:szCs w:val="24"/>
        </w:rPr>
      </w:pPr>
      <w:proofErr w:type="spellStart"/>
      <w:r>
        <w:rPr>
          <w:rFonts w:ascii="Book Antiqua" w:hAnsi="Book Antiqua"/>
          <w:sz w:val="24"/>
          <w:szCs w:val="24"/>
        </w:rPr>
        <w:t>Savalei</w:t>
      </w:r>
      <w:proofErr w:type="spellEnd"/>
      <w:r>
        <w:rPr>
          <w:rFonts w:ascii="Book Antiqua" w:hAnsi="Book Antiqua"/>
          <w:sz w:val="24"/>
          <w:szCs w:val="24"/>
        </w:rPr>
        <w:t xml:space="preserve">, Victoria, and Carl F. Falk. 2014. Recovering Substantive Factor Loadings in the Presence of Acquiescence Bias: A Comparison of Three Approaches. </w:t>
      </w:r>
      <w:r>
        <w:rPr>
          <w:rFonts w:ascii="Book Antiqua" w:hAnsi="Book Antiqua"/>
          <w:i/>
          <w:iCs/>
          <w:sz w:val="24"/>
          <w:szCs w:val="24"/>
        </w:rPr>
        <w:t xml:space="preserve">Multivariate Behavioral Research </w:t>
      </w:r>
      <w:r>
        <w:rPr>
          <w:rFonts w:ascii="Book Antiqua" w:hAnsi="Book Antiqua"/>
          <w:sz w:val="24"/>
          <w:szCs w:val="24"/>
        </w:rPr>
        <w:t xml:space="preserve">49(5): 407-424. </w:t>
      </w:r>
    </w:p>
    <w:p w14:paraId="4129B204" w14:textId="77777777" w:rsidR="00CF267B" w:rsidRPr="00D22751" w:rsidRDefault="00CF267B" w:rsidP="00CF267B">
      <w:pPr>
        <w:spacing w:after="0" w:line="240" w:lineRule="auto"/>
        <w:rPr>
          <w:rFonts w:ascii="Book Antiqua" w:hAnsi="Book Antiqua"/>
          <w:sz w:val="24"/>
          <w:szCs w:val="24"/>
        </w:rPr>
      </w:pPr>
    </w:p>
    <w:p w14:paraId="779F2B9A" w14:textId="77777777" w:rsidR="00CF267B" w:rsidRDefault="00CF267B" w:rsidP="00CF267B">
      <w:pPr>
        <w:spacing w:after="0" w:line="240" w:lineRule="auto"/>
        <w:rPr>
          <w:rFonts w:ascii="Book Antiqua" w:hAnsi="Book Antiqua"/>
          <w:sz w:val="24"/>
          <w:szCs w:val="24"/>
        </w:rPr>
      </w:pPr>
    </w:p>
    <w:p w14:paraId="30589F38" w14:textId="77777777" w:rsidR="00CF267B" w:rsidRDefault="00CF267B" w:rsidP="00CF267B">
      <w:pPr>
        <w:spacing w:after="0" w:line="240" w:lineRule="auto"/>
        <w:rPr>
          <w:rFonts w:ascii="Book Antiqua" w:hAnsi="Book Antiqua"/>
          <w:sz w:val="24"/>
          <w:szCs w:val="24"/>
        </w:rPr>
      </w:pPr>
    </w:p>
    <w:p w14:paraId="52E0ECF4" w14:textId="73A106BB" w:rsidR="00CF267B" w:rsidRDefault="00CF267B" w:rsidP="00CF267B">
      <w:pPr>
        <w:spacing w:after="0" w:line="240" w:lineRule="auto"/>
        <w:rPr>
          <w:rFonts w:ascii="Book Antiqua" w:hAnsi="Book Antiqua"/>
          <w:sz w:val="24"/>
          <w:szCs w:val="24"/>
        </w:rPr>
      </w:pPr>
      <w:r w:rsidRPr="005F2E3E">
        <w:rPr>
          <w:rFonts w:ascii="Book Antiqua" w:hAnsi="Book Antiqua"/>
          <w:sz w:val="24"/>
          <w:szCs w:val="24"/>
        </w:rPr>
        <w:lastRenderedPageBreak/>
        <w:t>Table A.</w:t>
      </w:r>
      <w:r w:rsidR="00AD653D">
        <w:rPr>
          <w:rFonts w:ascii="Book Antiqua" w:hAnsi="Book Antiqua"/>
          <w:sz w:val="24"/>
          <w:szCs w:val="24"/>
        </w:rPr>
        <w:t>4</w:t>
      </w:r>
      <w:r w:rsidRPr="005F2E3E">
        <w:rPr>
          <w:rFonts w:ascii="Book Antiqua" w:hAnsi="Book Antiqua"/>
          <w:sz w:val="24"/>
          <w:szCs w:val="24"/>
        </w:rPr>
        <w:t>.1.</w:t>
      </w:r>
      <w:r>
        <w:rPr>
          <w:rFonts w:ascii="Book Antiqua" w:hAnsi="Book Antiqua"/>
          <w:sz w:val="24"/>
          <w:szCs w:val="24"/>
        </w:rPr>
        <w:t xml:space="preserve"> Inter-Factor Correlations Between PoC Identity and PoC Solidarity </w:t>
      </w:r>
      <w:proofErr w:type="gramStart"/>
      <w:r>
        <w:rPr>
          <w:rFonts w:ascii="Book Antiqua" w:hAnsi="Book Antiqua"/>
          <w:sz w:val="24"/>
          <w:szCs w:val="24"/>
        </w:rPr>
        <w:t>From</w:t>
      </w:r>
      <w:proofErr w:type="gramEnd"/>
      <w:r>
        <w:rPr>
          <w:rFonts w:ascii="Book Antiqua" w:hAnsi="Book Antiqua"/>
          <w:sz w:val="24"/>
          <w:szCs w:val="24"/>
        </w:rPr>
        <w:t xml:space="preserve"> Models With and Without Acquiescence Bias Addressed</w:t>
      </w:r>
    </w:p>
    <w:p w14:paraId="19EF1CAB" w14:textId="77777777" w:rsidR="00CF267B" w:rsidRDefault="00CF267B" w:rsidP="00CF267B">
      <w:pPr>
        <w:spacing w:after="0" w:line="240" w:lineRule="auto"/>
        <w:rPr>
          <w:rFonts w:ascii="Book Antiqua" w:hAnsi="Book Antiqua"/>
          <w:sz w:val="24"/>
          <w:szCs w:val="24"/>
        </w:rPr>
      </w:pPr>
      <w:r w:rsidRPr="00F448C7">
        <w:rPr>
          <w:rFonts w:ascii="Book Antiqua" w:hAnsi="Book Antiqua"/>
          <w:noProof/>
          <w:sz w:val="24"/>
          <w:szCs w:val="24"/>
        </w:rPr>
        <mc:AlternateContent>
          <mc:Choice Requires="wps">
            <w:drawing>
              <wp:anchor distT="45720" distB="45720" distL="114300" distR="114300" simplePos="0" relativeHeight="251661312" behindDoc="0" locked="0" layoutInCell="1" allowOverlap="1" wp14:anchorId="06262BF6" wp14:editId="01713039">
                <wp:simplePos x="0" y="0"/>
                <wp:positionH relativeFrom="column">
                  <wp:posOffset>31750</wp:posOffset>
                </wp:positionH>
                <wp:positionV relativeFrom="paragraph">
                  <wp:posOffset>2233295</wp:posOffset>
                </wp:positionV>
                <wp:extent cx="5975350" cy="1404620"/>
                <wp:effectExtent l="0" t="0" r="63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404620"/>
                        </a:xfrm>
                        <a:prstGeom prst="rect">
                          <a:avLst/>
                        </a:prstGeom>
                        <a:solidFill>
                          <a:srgbClr val="FFFFFF"/>
                        </a:solidFill>
                        <a:ln w="9525">
                          <a:noFill/>
                          <a:miter lim="800000"/>
                          <a:headEnd/>
                          <a:tailEnd/>
                        </a:ln>
                      </wps:spPr>
                      <wps:txbx>
                        <w:txbxContent>
                          <w:p w14:paraId="374DCDA4" w14:textId="77777777" w:rsidR="00CF267B" w:rsidRPr="00F448C7" w:rsidRDefault="00CF267B" w:rsidP="00CF267B">
                            <w:pPr>
                              <w:rPr>
                                <w:rFonts w:ascii="Book Antiqua" w:hAnsi="Book Antiqua"/>
                                <w:sz w:val="20"/>
                                <w:szCs w:val="20"/>
                              </w:rPr>
                            </w:pPr>
                            <w:r>
                              <w:rPr>
                                <w:rFonts w:ascii="Book Antiqua" w:hAnsi="Book Antiqua"/>
                                <w:i/>
                                <w:iCs/>
                                <w:sz w:val="20"/>
                                <w:szCs w:val="20"/>
                              </w:rPr>
                              <w:t xml:space="preserve">Note: </w:t>
                            </w:r>
                            <w:r>
                              <w:rPr>
                                <w:rFonts w:ascii="Book Antiqua" w:hAnsi="Book Antiqua"/>
                                <w:sz w:val="20"/>
                                <w:szCs w:val="20"/>
                              </w:rPr>
                              <w:t xml:space="preserve">All inter-factor correlations are significant at the 5% level or better.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62BF6" id="_x0000_s1028" type="#_x0000_t202" style="position:absolute;margin-left:2.5pt;margin-top:175.85pt;width:47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SQEwIAAP4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" stroked="f">
                <v:textbox style="mso-fit-shape-to-text:t">
                  <w:txbxContent>
                    <w:p w14:paraId="374DCDA4" w14:textId="77777777" w:rsidR="00CF267B" w:rsidRPr="00F448C7" w:rsidRDefault="00CF267B" w:rsidP="00CF267B">
                      <w:pPr>
                        <w:rPr>
                          <w:rFonts w:ascii="Book Antiqua" w:hAnsi="Book Antiqua"/>
                          <w:sz w:val="20"/>
                          <w:szCs w:val="20"/>
                        </w:rPr>
                      </w:pPr>
                      <w:r>
                        <w:rPr>
                          <w:rFonts w:ascii="Book Antiqua" w:hAnsi="Book Antiqua"/>
                          <w:i/>
                          <w:iCs/>
                          <w:sz w:val="20"/>
                          <w:szCs w:val="20"/>
                        </w:rPr>
                        <w:t xml:space="preserve">Note: </w:t>
                      </w:r>
                      <w:r>
                        <w:rPr>
                          <w:rFonts w:ascii="Book Antiqua" w:hAnsi="Book Antiqua"/>
                          <w:sz w:val="20"/>
                          <w:szCs w:val="20"/>
                        </w:rPr>
                        <w:t xml:space="preserve">All inter-factor correlations are significant at the 5% level or better. </w:t>
                      </w:r>
                    </w:p>
                  </w:txbxContent>
                </v:textbox>
                <w10:wrap type="square"/>
              </v:shape>
            </w:pict>
          </mc:Fallback>
        </mc:AlternateContent>
      </w:r>
    </w:p>
    <w:tbl>
      <w:tblPr>
        <w:tblStyle w:val="TableGrid"/>
        <w:tblW w:w="0" w:type="auto"/>
        <w:tblLook w:val="04A0" w:firstRow="1" w:lastRow="0" w:firstColumn="1" w:lastColumn="0" w:noHBand="0" w:noVBand="1"/>
      </w:tblPr>
      <w:tblGrid>
        <w:gridCol w:w="3116"/>
        <w:gridCol w:w="3117"/>
        <w:gridCol w:w="3117"/>
      </w:tblGrid>
      <w:tr w:rsidR="00CF267B" w14:paraId="7803AFC8" w14:textId="77777777" w:rsidTr="003B33B3">
        <w:tc>
          <w:tcPr>
            <w:tcW w:w="3116" w:type="dxa"/>
          </w:tcPr>
          <w:p w14:paraId="052B7F4D" w14:textId="77777777" w:rsidR="00CF267B" w:rsidRDefault="00CF267B" w:rsidP="003B33B3">
            <w:pPr>
              <w:rPr>
                <w:rFonts w:ascii="Book Antiqua" w:hAnsi="Book Antiqua"/>
                <w:sz w:val="24"/>
                <w:szCs w:val="24"/>
              </w:rPr>
            </w:pPr>
          </w:p>
        </w:tc>
        <w:tc>
          <w:tcPr>
            <w:tcW w:w="3117" w:type="dxa"/>
          </w:tcPr>
          <w:p w14:paraId="70BF62C5" w14:textId="77777777" w:rsidR="00CF267B" w:rsidRDefault="00CF267B" w:rsidP="003B33B3">
            <w:pPr>
              <w:jc w:val="center"/>
              <w:rPr>
                <w:rFonts w:ascii="Book Antiqua" w:hAnsi="Book Antiqua"/>
                <w:sz w:val="24"/>
                <w:szCs w:val="24"/>
              </w:rPr>
            </w:pPr>
            <w:r>
              <w:rPr>
                <w:rFonts w:ascii="Book Antiqua" w:hAnsi="Book Antiqua"/>
                <w:sz w:val="24"/>
                <w:szCs w:val="24"/>
              </w:rPr>
              <w:t>Correlation</w:t>
            </w:r>
          </w:p>
          <w:p w14:paraId="793D0970" w14:textId="77777777" w:rsidR="00CF267B" w:rsidRDefault="00CF267B" w:rsidP="003B33B3">
            <w:pPr>
              <w:jc w:val="center"/>
              <w:rPr>
                <w:rFonts w:ascii="Book Antiqua" w:hAnsi="Book Antiqua"/>
                <w:sz w:val="24"/>
                <w:szCs w:val="24"/>
              </w:rPr>
            </w:pPr>
            <w:r>
              <w:rPr>
                <w:rFonts w:ascii="Book Antiqua" w:hAnsi="Book Antiqua"/>
                <w:sz w:val="24"/>
                <w:szCs w:val="24"/>
              </w:rPr>
              <w:t>(w/out method artifact)</w:t>
            </w:r>
          </w:p>
        </w:tc>
        <w:tc>
          <w:tcPr>
            <w:tcW w:w="3117" w:type="dxa"/>
          </w:tcPr>
          <w:p w14:paraId="35A000DA" w14:textId="77777777" w:rsidR="00CF267B" w:rsidRDefault="00CF267B" w:rsidP="003B33B3">
            <w:pPr>
              <w:jc w:val="center"/>
              <w:rPr>
                <w:rFonts w:ascii="Book Antiqua" w:hAnsi="Book Antiqua"/>
                <w:sz w:val="24"/>
                <w:szCs w:val="24"/>
              </w:rPr>
            </w:pPr>
            <w:r>
              <w:rPr>
                <w:rFonts w:ascii="Book Antiqua" w:hAnsi="Book Antiqua"/>
                <w:sz w:val="24"/>
                <w:szCs w:val="24"/>
              </w:rPr>
              <w:t xml:space="preserve">Correlation </w:t>
            </w:r>
          </w:p>
          <w:p w14:paraId="564D8C14" w14:textId="77777777" w:rsidR="00CF267B" w:rsidRDefault="00CF267B" w:rsidP="003B33B3">
            <w:pPr>
              <w:jc w:val="center"/>
              <w:rPr>
                <w:rFonts w:ascii="Book Antiqua" w:hAnsi="Book Antiqua"/>
                <w:sz w:val="24"/>
                <w:szCs w:val="24"/>
              </w:rPr>
            </w:pPr>
            <w:r>
              <w:rPr>
                <w:rFonts w:ascii="Book Antiqua" w:hAnsi="Book Antiqua"/>
                <w:sz w:val="24"/>
                <w:szCs w:val="24"/>
              </w:rPr>
              <w:t>(w/ method artifact)</w:t>
            </w:r>
          </w:p>
        </w:tc>
      </w:tr>
      <w:tr w:rsidR="00CF267B" w14:paraId="663C3448" w14:textId="77777777" w:rsidTr="003B33B3">
        <w:tc>
          <w:tcPr>
            <w:tcW w:w="3116" w:type="dxa"/>
          </w:tcPr>
          <w:p w14:paraId="407B87AA" w14:textId="77777777" w:rsidR="00CF267B" w:rsidRDefault="00CF267B" w:rsidP="003B33B3">
            <w:pPr>
              <w:rPr>
                <w:rFonts w:ascii="Book Antiqua" w:hAnsi="Book Antiqua"/>
                <w:sz w:val="24"/>
                <w:szCs w:val="24"/>
              </w:rPr>
            </w:pPr>
            <w:r>
              <w:rPr>
                <w:rFonts w:ascii="Book Antiqua" w:hAnsi="Book Antiqua"/>
                <w:sz w:val="24"/>
                <w:szCs w:val="24"/>
              </w:rPr>
              <w:t>PoC ID w/ PoC Solidarity (Blacks)</w:t>
            </w:r>
          </w:p>
        </w:tc>
        <w:tc>
          <w:tcPr>
            <w:tcW w:w="3117" w:type="dxa"/>
          </w:tcPr>
          <w:p w14:paraId="5E104FE9" w14:textId="77777777" w:rsidR="00CF267B" w:rsidRDefault="00CF267B" w:rsidP="003B33B3">
            <w:pPr>
              <w:jc w:val="center"/>
              <w:rPr>
                <w:rFonts w:ascii="Book Antiqua" w:hAnsi="Book Antiqua"/>
                <w:sz w:val="24"/>
                <w:szCs w:val="24"/>
              </w:rPr>
            </w:pPr>
          </w:p>
          <w:p w14:paraId="32D67E9A" w14:textId="77777777" w:rsidR="00CF267B" w:rsidRDefault="00CF267B" w:rsidP="003B33B3">
            <w:pPr>
              <w:jc w:val="center"/>
              <w:rPr>
                <w:rFonts w:ascii="Book Antiqua" w:hAnsi="Book Antiqua"/>
                <w:sz w:val="24"/>
                <w:szCs w:val="24"/>
              </w:rPr>
            </w:pPr>
            <w:r>
              <w:rPr>
                <w:rFonts w:ascii="Book Antiqua" w:hAnsi="Book Antiqua"/>
                <w:sz w:val="24"/>
                <w:szCs w:val="24"/>
              </w:rPr>
              <w:t>.41</w:t>
            </w:r>
          </w:p>
        </w:tc>
        <w:tc>
          <w:tcPr>
            <w:tcW w:w="3117" w:type="dxa"/>
          </w:tcPr>
          <w:p w14:paraId="69C3B56E" w14:textId="77777777" w:rsidR="00CF267B" w:rsidRDefault="00CF267B" w:rsidP="003B33B3">
            <w:pPr>
              <w:jc w:val="center"/>
              <w:rPr>
                <w:rFonts w:ascii="Book Antiqua" w:hAnsi="Book Antiqua"/>
                <w:sz w:val="24"/>
                <w:szCs w:val="24"/>
              </w:rPr>
            </w:pPr>
          </w:p>
          <w:p w14:paraId="141434D9" w14:textId="77777777" w:rsidR="00CF267B" w:rsidRDefault="00CF267B" w:rsidP="003B33B3">
            <w:pPr>
              <w:jc w:val="center"/>
              <w:rPr>
                <w:rFonts w:ascii="Book Antiqua" w:hAnsi="Book Antiqua"/>
                <w:sz w:val="24"/>
                <w:szCs w:val="24"/>
              </w:rPr>
            </w:pPr>
            <w:r>
              <w:rPr>
                <w:rFonts w:ascii="Book Antiqua" w:hAnsi="Book Antiqua"/>
                <w:sz w:val="24"/>
                <w:szCs w:val="24"/>
              </w:rPr>
              <w:t>.38</w:t>
            </w:r>
          </w:p>
        </w:tc>
      </w:tr>
      <w:tr w:rsidR="00CF267B" w14:paraId="01B00D43" w14:textId="77777777" w:rsidTr="003B33B3">
        <w:tc>
          <w:tcPr>
            <w:tcW w:w="3116" w:type="dxa"/>
          </w:tcPr>
          <w:p w14:paraId="2EAEAAFD" w14:textId="77777777" w:rsidR="00CF267B" w:rsidRDefault="00CF267B" w:rsidP="003B33B3">
            <w:pPr>
              <w:rPr>
                <w:rFonts w:ascii="Book Antiqua" w:hAnsi="Book Antiqua"/>
                <w:sz w:val="24"/>
                <w:szCs w:val="24"/>
              </w:rPr>
            </w:pPr>
            <w:r>
              <w:rPr>
                <w:rFonts w:ascii="Book Antiqua" w:hAnsi="Book Antiqua"/>
                <w:sz w:val="24"/>
                <w:szCs w:val="24"/>
              </w:rPr>
              <w:t>PoC ID w/ PoC Solidarity (Asians)</w:t>
            </w:r>
          </w:p>
        </w:tc>
        <w:tc>
          <w:tcPr>
            <w:tcW w:w="3117" w:type="dxa"/>
          </w:tcPr>
          <w:p w14:paraId="7DE276E9" w14:textId="77777777" w:rsidR="00CF267B" w:rsidRDefault="00CF267B" w:rsidP="003B33B3">
            <w:pPr>
              <w:jc w:val="center"/>
              <w:rPr>
                <w:rFonts w:ascii="Book Antiqua" w:hAnsi="Book Antiqua"/>
                <w:sz w:val="24"/>
                <w:szCs w:val="24"/>
              </w:rPr>
            </w:pPr>
          </w:p>
          <w:p w14:paraId="73F8C207" w14:textId="77777777" w:rsidR="00CF267B" w:rsidRDefault="00CF267B" w:rsidP="003B33B3">
            <w:pPr>
              <w:jc w:val="center"/>
              <w:rPr>
                <w:rFonts w:ascii="Book Antiqua" w:hAnsi="Book Antiqua"/>
                <w:sz w:val="24"/>
                <w:szCs w:val="24"/>
              </w:rPr>
            </w:pPr>
            <w:r>
              <w:rPr>
                <w:rFonts w:ascii="Book Antiqua" w:hAnsi="Book Antiqua"/>
                <w:sz w:val="24"/>
                <w:szCs w:val="24"/>
              </w:rPr>
              <w:t>.64</w:t>
            </w:r>
          </w:p>
        </w:tc>
        <w:tc>
          <w:tcPr>
            <w:tcW w:w="3117" w:type="dxa"/>
          </w:tcPr>
          <w:p w14:paraId="29386A46" w14:textId="77777777" w:rsidR="00CF267B" w:rsidRDefault="00CF267B" w:rsidP="003B33B3">
            <w:pPr>
              <w:jc w:val="center"/>
              <w:rPr>
                <w:rFonts w:ascii="Book Antiqua" w:hAnsi="Book Antiqua"/>
                <w:sz w:val="24"/>
                <w:szCs w:val="24"/>
              </w:rPr>
            </w:pPr>
          </w:p>
          <w:p w14:paraId="7451D046" w14:textId="77777777" w:rsidR="00CF267B" w:rsidRDefault="00CF267B" w:rsidP="003B33B3">
            <w:pPr>
              <w:jc w:val="center"/>
              <w:rPr>
                <w:rFonts w:ascii="Book Antiqua" w:hAnsi="Book Antiqua"/>
                <w:sz w:val="24"/>
                <w:szCs w:val="24"/>
              </w:rPr>
            </w:pPr>
            <w:r>
              <w:rPr>
                <w:rFonts w:ascii="Book Antiqua" w:hAnsi="Book Antiqua"/>
                <w:sz w:val="24"/>
                <w:szCs w:val="24"/>
              </w:rPr>
              <w:t>.42</w:t>
            </w:r>
          </w:p>
        </w:tc>
      </w:tr>
      <w:tr w:rsidR="00CF267B" w14:paraId="2C2AF082" w14:textId="77777777" w:rsidTr="003B33B3">
        <w:tc>
          <w:tcPr>
            <w:tcW w:w="3116" w:type="dxa"/>
          </w:tcPr>
          <w:p w14:paraId="59F97252" w14:textId="77777777" w:rsidR="00CF267B" w:rsidRDefault="00CF267B" w:rsidP="003B33B3">
            <w:pPr>
              <w:rPr>
                <w:rFonts w:ascii="Book Antiqua" w:hAnsi="Book Antiqua"/>
                <w:sz w:val="24"/>
                <w:szCs w:val="24"/>
              </w:rPr>
            </w:pPr>
            <w:r>
              <w:rPr>
                <w:rFonts w:ascii="Book Antiqua" w:hAnsi="Book Antiqua"/>
                <w:sz w:val="24"/>
                <w:szCs w:val="24"/>
              </w:rPr>
              <w:t>PoC ID w/ PoC Solidarity (Latinos)</w:t>
            </w:r>
          </w:p>
        </w:tc>
        <w:tc>
          <w:tcPr>
            <w:tcW w:w="3117" w:type="dxa"/>
          </w:tcPr>
          <w:p w14:paraId="51A3895C" w14:textId="77777777" w:rsidR="00CF267B" w:rsidRDefault="00CF267B" w:rsidP="003B33B3">
            <w:pPr>
              <w:jc w:val="center"/>
              <w:rPr>
                <w:rFonts w:ascii="Book Antiqua" w:hAnsi="Book Antiqua"/>
                <w:sz w:val="24"/>
                <w:szCs w:val="24"/>
              </w:rPr>
            </w:pPr>
          </w:p>
          <w:p w14:paraId="09D9698A" w14:textId="77777777" w:rsidR="00CF267B" w:rsidRDefault="00CF267B" w:rsidP="003B33B3">
            <w:pPr>
              <w:jc w:val="center"/>
              <w:rPr>
                <w:rFonts w:ascii="Book Antiqua" w:hAnsi="Book Antiqua"/>
                <w:sz w:val="24"/>
                <w:szCs w:val="24"/>
              </w:rPr>
            </w:pPr>
            <w:r>
              <w:rPr>
                <w:rFonts w:ascii="Book Antiqua" w:hAnsi="Book Antiqua"/>
                <w:sz w:val="24"/>
                <w:szCs w:val="24"/>
              </w:rPr>
              <w:t>.51</w:t>
            </w:r>
          </w:p>
        </w:tc>
        <w:tc>
          <w:tcPr>
            <w:tcW w:w="3117" w:type="dxa"/>
          </w:tcPr>
          <w:p w14:paraId="74B281CF" w14:textId="77777777" w:rsidR="00CF267B" w:rsidRDefault="00CF267B" w:rsidP="003B33B3">
            <w:pPr>
              <w:jc w:val="center"/>
              <w:rPr>
                <w:rFonts w:ascii="Book Antiqua" w:hAnsi="Book Antiqua"/>
                <w:sz w:val="24"/>
                <w:szCs w:val="24"/>
              </w:rPr>
            </w:pPr>
          </w:p>
          <w:p w14:paraId="7F2AE89E" w14:textId="77777777" w:rsidR="00CF267B" w:rsidRDefault="00CF267B" w:rsidP="003B33B3">
            <w:pPr>
              <w:jc w:val="center"/>
              <w:rPr>
                <w:rFonts w:ascii="Book Antiqua" w:hAnsi="Book Antiqua"/>
                <w:sz w:val="24"/>
                <w:szCs w:val="24"/>
              </w:rPr>
            </w:pPr>
            <w:r>
              <w:rPr>
                <w:rFonts w:ascii="Book Antiqua" w:hAnsi="Book Antiqua"/>
                <w:sz w:val="24"/>
                <w:szCs w:val="24"/>
              </w:rPr>
              <w:t>.36</w:t>
            </w:r>
          </w:p>
        </w:tc>
      </w:tr>
      <w:tr w:rsidR="00CF267B" w14:paraId="4B775CB0" w14:textId="77777777" w:rsidTr="003B33B3">
        <w:tc>
          <w:tcPr>
            <w:tcW w:w="3116" w:type="dxa"/>
          </w:tcPr>
          <w:p w14:paraId="06596F7D" w14:textId="77777777" w:rsidR="00CF267B" w:rsidRDefault="00CF267B" w:rsidP="003B33B3">
            <w:pPr>
              <w:rPr>
                <w:rFonts w:ascii="Book Antiqua" w:hAnsi="Book Antiqua"/>
                <w:sz w:val="24"/>
                <w:szCs w:val="24"/>
              </w:rPr>
            </w:pPr>
            <w:r>
              <w:rPr>
                <w:rFonts w:ascii="Book Antiqua" w:hAnsi="Book Antiqua"/>
                <w:sz w:val="24"/>
                <w:szCs w:val="24"/>
              </w:rPr>
              <w:t>PoC ID w/ PoC Solidarity (</w:t>
            </w:r>
            <w:proofErr w:type="spellStart"/>
            <w:r>
              <w:rPr>
                <w:rFonts w:ascii="Book Antiqua" w:hAnsi="Book Antiqua"/>
                <w:sz w:val="24"/>
                <w:szCs w:val="24"/>
              </w:rPr>
              <w:t>Multiracials</w:t>
            </w:r>
            <w:proofErr w:type="spellEnd"/>
            <w:r>
              <w:rPr>
                <w:rFonts w:ascii="Book Antiqua" w:hAnsi="Book Antiqua"/>
                <w:sz w:val="24"/>
                <w:szCs w:val="24"/>
              </w:rPr>
              <w:t>)</w:t>
            </w:r>
          </w:p>
        </w:tc>
        <w:tc>
          <w:tcPr>
            <w:tcW w:w="3117" w:type="dxa"/>
          </w:tcPr>
          <w:p w14:paraId="3016D418" w14:textId="77777777" w:rsidR="00CF267B" w:rsidRDefault="00CF267B" w:rsidP="003B33B3">
            <w:pPr>
              <w:jc w:val="center"/>
              <w:rPr>
                <w:rFonts w:ascii="Book Antiqua" w:hAnsi="Book Antiqua"/>
                <w:sz w:val="24"/>
                <w:szCs w:val="24"/>
              </w:rPr>
            </w:pPr>
          </w:p>
          <w:p w14:paraId="76D373B5" w14:textId="77777777" w:rsidR="00CF267B" w:rsidRDefault="00CF267B" w:rsidP="003B33B3">
            <w:pPr>
              <w:jc w:val="center"/>
              <w:rPr>
                <w:rFonts w:ascii="Book Antiqua" w:hAnsi="Book Antiqua"/>
                <w:sz w:val="24"/>
                <w:szCs w:val="24"/>
              </w:rPr>
            </w:pPr>
            <w:r>
              <w:rPr>
                <w:rFonts w:ascii="Book Antiqua" w:hAnsi="Book Antiqua"/>
                <w:sz w:val="24"/>
                <w:szCs w:val="24"/>
              </w:rPr>
              <w:t>.61</w:t>
            </w:r>
          </w:p>
        </w:tc>
        <w:tc>
          <w:tcPr>
            <w:tcW w:w="3117" w:type="dxa"/>
          </w:tcPr>
          <w:p w14:paraId="290AE28A" w14:textId="77777777" w:rsidR="00CF267B" w:rsidRDefault="00CF267B" w:rsidP="003B33B3">
            <w:pPr>
              <w:jc w:val="center"/>
              <w:rPr>
                <w:rFonts w:ascii="Book Antiqua" w:hAnsi="Book Antiqua"/>
                <w:sz w:val="24"/>
                <w:szCs w:val="24"/>
              </w:rPr>
            </w:pPr>
          </w:p>
          <w:p w14:paraId="21A17E4F" w14:textId="77777777" w:rsidR="00CF267B" w:rsidRDefault="00CF267B" w:rsidP="003B33B3">
            <w:pPr>
              <w:jc w:val="center"/>
              <w:rPr>
                <w:rFonts w:ascii="Book Antiqua" w:hAnsi="Book Antiqua"/>
                <w:sz w:val="24"/>
                <w:szCs w:val="24"/>
              </w:rPr>
            </w:pPr>
            <w:r>
              <w:rPr>
                <w:rFonts w:ascii="Book Antiqua" w:hAnsi="Book Antiqua"/>
                <w:sz w:val="24"/>
                <w:szCs w:val="24"/>
              </w:rPr>
              <w:t>.42</w:t>
            </w:r>
          </w:p>
        </w:tc>
      </w:tr>
    </w:tbl>
    <w:p w14:paraId="3D2BAA6C" w14:textId="77777777" w:rsidR="00CF267B" w:rsidRDefault="00CF267B" w:rsidP="00CF267B">
      <w:pPr>
        <w:spacing w:after="0" w:line="240" w:lineRule="auto"/>
        <w:rPr>
          <w:rFonts w:ascii="Book Antiqua" w:hAnsi="Book Antiqua"/>
          <w:sz w:val="24"/>
          <w:szCs w:val="24"/>
        </w:rPr>
      </w:pPr>
    </w:p>
    <w:p w14:paraId="4F35CCF2" w14:textId="77777777" w:rsidR="00CF267B" w:rsidRDefault="00CF267B" w:rsidP="00CF267B">
      <w:pPr>
        <w:spacing w:after="0" w:line="240" w:lineRule="auto"/>
        <w:rPr>
          <w:rFonts w:ascii="Book Antiqua" w:hAnsi="Book Antiqua"/>
          <w:sz w:val="24"/>
          <w:szCs w:val="24"/>
        </w:rPr>
      </w:pPr>
    </w:p>
    <w:p w14:paraId="5E044657" w14:textId="77777777" w:rsidR="00CF267B" w:rsidRDefault="00CF267B" w:rsidP="00CF267B">
      <w:pPr>
        <w:spacing w:after="0" w:line="240" w:lineRule="auto"/>
        <w:rPr>
          <w:rFonts w:ascii="Book Antiqua" w:hAnsi="Book Antiqua"/>
          <w:sz w:val="24"/>
          <w:szCs w:val="24"/>
        </w:rPr>
      </w:pPr>
    </w:p>
    <w:p w14:paraId="650B5D0E" w14:textId="77777777" w:rsidR="00CF267B" w:rsidRDefault="00CF267B" w:rsidP="00CF267B">
      <w:pPr>
        <w:spacing w:after="0" w:line="240" w:lineRule="auto"/>
        <w:rPr>
          <w:rFonts w:ascii="Book Antiqua" w:hAnsi="Book Antiqua"/>
          <w:sz w:val="24"/>
          <w:szCs w:val="24"/>
        </w:rPr>
      </w:pPr>
    </w:p>
    <w:p w14:paraId="7FFDE009" w14:textId="77777777" w:rsidR="00CF267B" w:rsidRDefault="00CF267B" w:rsidP="00CF267B">
      <w:pPr>
        <w:spacing w:after="0" w:line="240" w:lineRule="auto"/>
        <w:rPr>
          <w:rFonts w:ascii="Book Antiqua" w:hAnsi="Book Antiqua"/>
          <w:sz w:val="24"/>
          <w:szCs w:val="24"/>
        </w:rPr>
      </w:pPr>
    </w:p>
    <w:p w14:paraId="4988C66F" w14:textId="77777777" w:rsidR="00CF267B" w:rsidRDefault="00CF267B" w:rsidP="00CF267B">
      <w:pPr>
        <w:spacing w:after="0" w:line="240" w:lineRule="auto"/>
        <w:rPr>
          <w:rFonts w:ascii="Book Antiqua" w:hAnsi="Book Antiqua"/>
          <w:sz w:val="24"/>
          <w:szCs w:val="24"/>
        </w:rPr>
      </w:pPr>
    </w:p>
    <w:p w14:paraId="1F317242" w14:textId="77777777" w:rsidR="00CF267B" w:rsidRDefault="00CF267B" w:rsidP="00CF267B">
      <w:pPr>
        <w:spacing w:after="0" w:line="240" w:lineRule="auto"/>
        <w:rPr>
          <w:rFonts w:ascii="Book Antiqua" w:hAnsi="Book Antiqua"/>
          <w:sz w:val="24"/>
          <w:szCs w:val="24"/>
        </w:rPr>
      </w:pPr>
    </w:p>
    <w:p w14:paraId="46F910F6" w14:textId="77777777" w:rsidR="00CF267B" w:rsidRDefault="00CF267B" w:rsidP="00CF267B">
      <w:pPr>
        <w:spacing w:after="0" w:line="240" w:lineRule="auto"/>
        <w:rPr>
          <w:rFonts w:ascii="Book Antiqua" w:hAnsi="Book Antiqua"/>
          <w:sz w:val="24"/>
          <w:szCs w:val="24"/>
        </w:rPr>
      </w:pPr>
    </w:p>
    <w:p w14:paraId="5C0C960A" w14:textId="77777777" w:rsidR="00CF267B" w:rsidRDefault="00CF267B" w:rsidP="00CF267B">
      <w:pPr>
        <w:spacing w:after="0" w:line="240" w:lineRule="auto"/>
        <w:rPr>
          <w:rFonts w:ascii="Book Antiqua" w:hAnsi="Book Antiqua"/>
          <w:sz w:val="24"/>
          <w:szCs w:val="24"/>
        </w:rPr>
      </w:pPr>
    </w:p>
    <w:p w14:paraId="69E4F451" w14:textId="77777777" w:rsidR="00CF267B" w:rsidRDefault="00CF267B" w:rsidP="00CF267B">
      <w:pPr>
        <w:spacing w:after="0" w:line="240" w:lineRule="auto"/>
        <w:rPr>
          <w:rFonts w:ascii="Book Antiqua" w:hAnsi="Book Antiqua"/>
          <w:sz w:val="24"/>
          <w:szCs w:val="24"/>
        </w:rPr>
      </w:pPr>
    </w:p>
    <w:p w14:paraId="0F7DBCD7" w14:textId="77777777" w:rsidR="00CF267B" w:rsidRDefault="00CF267B" w:rsidP="00CF267B">
      <w:pPr>
        <w:spacing w:after="0" w:line="240" w:lineRule="auto"/>
        <w:rPr>
          <w:rFonts w:ascii="Book Antiqua" w:hAnsi="Book Antiqua"/>
          <w:sz w:val="24"/>
          <w:szCs w:val="24"/>
        </w:rPr>
      </w:pPr>
    </w:p>
    <w:p w14:paraId="65C24FC8" w14:textId="77777777" w:rsidR="00CF267B" w:rsidRDefault="00CF267B" w:rsidP="00CF267B">
      <w:pPr>
        <w:spacing w:after="0" w:line="240" w:lineRule="auto"/>
        <w:rPr>
          <w:rFonts w:ascii="Book Antiqua" w:hAnsi="Book Antiqua"/>
          <w:sz w:val="24"/>
          <w:szCs w:val="24"/>
        </w:rPr>
      </w:pPr>
    </w:p>
    <w:p w14:paraId="6A7B9707" w14:textId="77777777" w:rsidR="00CF267B" w:rsidRDefault="00CF267B" w:rsidP="00CF267B">
      <w:pPr>
        <w:spacing w:after="0" w:line="240" w:lineRule="auto"/>
        <w:rPr>
          <w:rFonts w:ascii="Book Antiqua" w:hAnsi="Book Antiqua"/>
          <w:sz w:val="24"/>
          <w:szCs w:val="24"/>
        </w:rPr>
      </w:pPr>
    </w:p>
    <w:p w14:paraId="225DCC8C" w14:textId="77777777" w:rsidR="00CF267B" w:rsidRDefault="00CF267B" w:rsidP="00CF267B">
      <w:pPr>
        <w:spacing w:after="0" w:line="240" w:lineRule="auto"/>
        <w:rPr>
          <w:rFonts w:ascii="Book Antiqua" w:hAnsi="Book Antiqua"/>
          <w:sz w:val="24"/>
          <w:szCs w:val="24"/>
        </w:rPr>
      </w:pPr>
    </w:p>
    <w:p w14:paraId="037CEB02" w14:textId="77777777" w:rsidR="00CF267B" w:rsidRDefault="00CF267B" w:rsidP="00CF267B">
      <w:pPr>
        <w:spacing w:after="0" w:line="240" w:lineRule="auto"/>
        <w:rPr>
          <w:rFonts w:ascii="Book Antiqua" w:hAnsi="Book Antiqua"/>
          <w:sz w:val="24"/>
          <w:szCs w:val="24"/>
        </w:rPr>
      </w:pPr>
    </w:p>
    <w:p w14:paraId="6A505E87" w14:textId="77777777" w:rsidR="00CF267B" w:rsidRDefault="00CF267B" w:rsidP="00CF267B">
      <w:pPr>
        <w:spacing w:after="0" w:line="240" w:lineRule="auto"/>
        <w:rPr>
          <w:rFonts w:ascii="Book Antiqua" w:hAnsi="Book Antiqua"/>
          <w:sz w:val="24"/>
          <w:szCs w:val="24"/>
        </w:rPr>
      </w:pPr>
    </w:p>
    <w:p w14:paraId="284740BA" w14:textId="77777777" w:rsidR="00CF267B" w:rsidRDefault="00CF267B" w:rsidP="00CF267B">
      <w:pPr>
        <w:spacing w:after="0" w:line="240" w:lineRule="auto"/>
        <w:rPr>
          <w:rFonts w:ascii="Book Antiqua" w:hAnsi="Book Antiqua"/>
          <w:sz w:val="24"/>
          <w:szCs w:val="24"/>
        </w:rPr>
      </w:pPr>
    </w:p>
    <w:p w14:paraId="508AF7AF" w14:textId="77777777" w:rsidR="00CF267B" w:rsidRDefault="00CF267B" w:rsidP="00CF267B">
      <w:pPr>
        <w:spacing w:after="0" w:line="240" w:lineRule="auto"/>
        <w:rPr>
          <w:rFonts w:ascii="Book Antiqua" w:hAnsi="Book Antiqua"/>
          <w:sz w:val="24"/>
          <w:szCs w:val="24"/>
        </w:rPr>
      </w:pPr>
    </w:p>
    <w:p w14:paraId="7E4CE5CA" w14:textId="77777777" w:rsidR="00CF267B" w:rsidRDefault="00CF267B" w:rsidP="00CF267B">
      <w:pPr>
        <w:spacing w:after="0" w:line="240" w:lineRule="auto"/>
        <w:rPr>
          <w:rFonts w:ascii="Book Antiqua" w:hAnsi="Book Antiqua"/>
          <w:sz w:val="24"/>
          <w:szCs w:val="24"/>
        </w:rPr>
      </w:pPr>
    </w:p>
    <w:p w14:paraId="671861D4" w14:textId="77777777" w:rsidR="00CF267B" w:rsidRDefault="00CF267B" w:rsidP="00CF267B">
      <w:pPr>
        <w:spacing w:after="0" w:line="240" w:lineRule="auto"/>
        <w:rPr>
          <w:rFonts w:ascii="Book Antiqua" w:hAnsi="Book Antiqua"/>
          <w:sz w:val="24"/>
          <w:szCs w:val="24"/>
        </w:rPr>
      </w:pPr>
    </w:p>
    <w:p w14:paraId="2D6DEE23" w14:textId="77777777" w:rsidR="00CF267B" w:rsidRDefault="00CF267B" w:rsidP="00CF267B">
      <w:pPr>
        <w:spacing w:after="0" w:line="240" w:lineRule="auto"/>
        <w:rPr>
          <w:rFonts w:ascii="Book Antiqua" w:hAnsi="Book Antiqua"/>
          <w:sz w:val="24"/>
          <w:szCs w:val="24"/>
        </w:rPr>
      </w:pPr>
    </w:p>
    <w:p w14:paraId="6D5592AC" w14:textId="77777777" w:rsidR="00CF267B" w:rsidRDefault="00CF267B" w:rsidP="00CF267B">
      <w:pPr>
        <w:spacing w:after="0" w:line="240" w:lineRule="auto"/>
        <w:rPr>
          <w:rFonts w:ascii="Book Antiqua" w:hAnsi="Book Antiqua"/>
          <w:sz w:val="24"/>
          <w:szCs w:val="24"/>
        </w:rPr>
      </w:pPr>
    </w:p>
    <w:p w14:paraId="06E8C826" w14:textId="77777777" w:rsidR="00CF267B" w:rsidRDefault="00CF267B" w:rsidP="00CF267B">
      <w:pPr>
        <w:spacing w:after="0" w:line="240" w:lineRule="auto"/>
        <w:rPr>
          <w:rFonts w:ascii="Book Antiqua" w:hAnsi="Book Antiqua"/>
          <w:sz w:val="24"/>
          <w:szCs w:val="24"/>
        </w:rPr>
      </w:pPr>
    </w:p>
    <w:p w14:paraId="2B53106E" w14:textId="77777777" w:rsidR="00CF267B" w:rsidRDefault="00CF267B" w:rsidP="00CF267B">
      <w:pPr>
        <w:spacing w:after="0" w:line="240" w:lineRule="auto"/>
        <w:rPr>
          <w:rFonts w:ascii="Book Antiqua" w:hAnsi="Book Antiqua"/>
          <w:sz w:val="24"/>
          <w:szCs w:val="24"/>
        </w:rPr>
      </w:pPr>
    </w:p>
    <w:p w14:paraId="2CAA0F66" w14:textId="77777777" w:rsidR="00CF267B" w:rsidRDefault="00CF267B" w:rsidP="00CF267B">
      <w:pPr>
        <w:spacing w:after="0" w:line="240" w:lineRule="auto"/>
        <w:rPr>
          <w:rFonts w:ascii="Book Antiqua" w:hAnsi="Book Antiqua"/>
          <w:sz w:val="24"/>
          <w:szCs w:val="24"/>
        </w:rPr>
      </w:pPr>
    </w:p>
    <w:p w14:paraId="131D81D1" w14:textId="77777777" w:rsidR="00CF267B" w:rsidRDefault="00CF267B" w:rsidP="00CF267B">
      <w:pPr>
        <w:spacing w:after="0" w:line="240" w:lineRule="auto"/>
        <w:rPr>
          <w:rFonts w:ascii="Book Antiqua" w:hAnsi="Book Antiqua"/>
          <w:sz w:val="24"/>
          <w:szCs w:val="24"/>
        </w:rPr>
      </w:pPr>
    </w:p>
    <w:p w14:paraId="6E09E685" w14:textId="77777777" w:rsidR="00CF267B" w:rsidRDefault="00CF267B" w:rsidP="00CF267B">
      <w:pPr>
        <w:spacing w:after="0" w:line="240" w:lineRule="auto"/>
        <w:rPr>
          <w:rFonts w:ascii="Book Antiqua" w:hAnsi="Book Antiqua"/>
          <w:sz w:val="24"/>
          <w:szCs w:val="24"/>
        </w:rPr>
      </w:pPr>
      <w:r>
        <w:rPr>
          <w:rFonts w:ascii="Book Antiqua" w:hAnsi="Book Antiqua"/>
          <w:sz w:val="24"/>
          <w:szCs w:val="24"/>
        </w:rPr>
        <w:lastRenderedPageBreak/>
        <w:t xml:space="preserve">Table A.3.2. Comparison of Indirect Effects (IE) in Models </w:t>
      </w:r>
      <w:proofErr w:type="gramStart"/>
      <w:r>
        <w:rPr>
          <w:rFonts w:ascii="Book Antiqua" w:hAnsi="Book Antiqua"/>
          <w:sz w:val="24"/>
          <w:szCs w:val="24"/>
        </w:rPr>
        <w:t>With</w:t>
      </w:r>
      <w:proofErr w:type="gramEnd"/>
      <w:r>
        <w:rPr>
          <w:rFonts w:ascii="Book Antiqua" w:hAnsi="Book Antiqua"/>
          <w:sz w:val="24"/>
          <w:szCs w:val="24"/>
        </w:rPr>
        <w:t xml:space="preserve"> and Without Acquiescence Bias Addressed</w:t>
      </w:r>
    </w:p>
    <w:p w14:paraId="0CDD73FB" w14:textId="77777777" w:rsidR="00CF267B" w:rsidRDefault="00CF267B" w:rsidP="00CF267B">
      <w:pPr>
        <w:spacing w:after="0" w:line="240" w:lineRule="auto"/>
        <w:rPr>
          <w:rFonts w:ascii="Book Antiqua" w:hAnsi="Book Antiqua"/>
          <w:sz w:val="24"/>
          <w:szCs w:val="24"/>
        </w:rPr>
      </w:pPr>
    </w:p>
    <w:tbl>
      <w:tblPr>
        <w:tblStyle w:val="TableGrid"/>
        <w:tblW w:w="0" w:type="auto"/>
        <w:tblLook w:val="04A0" w:firstRow="1" w:lastRow="0" w:firstColumn="1" w:lastColumn="0" w:noHBand="0" w:noVBand="1"/>
      </w:tblPr>
      <w:tblGrid>
        <w:gridCol w:w="3116"/>
        <w:gridCol w:w="3117"/>
        <w:gridCol w:w="3117"/>
      </w:tblGrid>
      <w:tr w:rsidR="00CF267B" w14:paraId="08E7B247" w14:textId="77777777" w:rsidTr="003B33B3">
        <w:tc>
          <w:tcPr>
            <w:tcW w:w="3116" w:type="dxa"/>
          </w:tcPr>
          <w:p w14:paraId="26B71ACF" w14:textId="77777777" w:rsidR="00CF267B" w:rsidRDefault="00CF267B" w:rsidP="003B33B3">
            <w:pPr>
              <w:rPr>
                <w:rFonts w:ascii="Book Antiqua" w:hAnsi="Book Antiqua"/>
                <w:sz w:val="24"/>
                <w:szCs w:val="24"/>
              </w:rPr>
            </w:pPr>
            <w:r>
              <w:rPr>
                <w:rFonts w:ascii="Book Antiqua" w:hAnsi="Book Antiqua"/>
                <w:sz w:val="24"/>
                <w:szCs w:val="24"/>
              </w:rPr>
              <w:t>Outcome (Sample)</w:t>
            </w:r>
          </w:p>
        </w:tc>
        <w:tc>
          <w:tcPr>
            <w:tcW w:w="3117" w:type="dxa"/>
          </w:tcPr>
          <w:p w14:paraId="598C3AA2" w14:textId="77777777" w:rsidR="00CF267B" w:rsidRDefault="00CF267B" w:rsidP="003B33B3">
            <w:pPr>
              <w:jc w:val="center"/>
              <w:rPr>
                <w:rFonts w:ascii="Book Antiqua" w:hAnsi="Book Antiqua"/>
                <w:sz w:val="24"/>
                <w:szCs w:val="24"/>
              </w:rPr>
            </w:pPr>
            <w:r>
              <w:rPr>
                <w:rFonts w:ascii="Book Antiqua" w:hAnsi="Book Antiqua"/>
                <w:sz w:val="24"/>
                <w:szCs w:val="24"/>
              </w:rPr>
              <w:t>IE w/ Method Factor</w:t>
            </w:r>
          </w:p>
          <w:p w14:paraId="73B244F8" w14:textId="77777777" w:rsidR="00CF267B" w:rsidRDefault="00CF267B" w:rsidP="003B33B3">
            <w:pPr>
              <w:jc w:val="center"/>
              <w:rPr>
                <w:rFonts w:ascii="Book Antiqua" w:hAnsi="Book Antiqua"/>
                <w:sz w:val="24"/>
                <w:szCs w:val="24"/>
              </w:rPr>
            </w:pPr>
            <w:r>
              <w:rPr>
                <w:rFonts w:ascii="Book Antiqua" w:hAnsi="Book Antiqua"/>
                <w:sz w:val="24"/>
                <w:szCs w:val="24"/>
              </w:rPr>
              <w:t>[95% CI]</w:t>
            </w:r>
          </w:p>
        </w:tc>
        <w:tc>
          <w:tcPr>
            <w:tcW w:w="3117" w:type="dxa"/>
          </w:tcPr>
          <w:p w14:paraId="190CE26B" w14:textId="77777777" w:rsidR="00CF267B" w:rsidRDefault="00CF267B" w:rsidP="003B33B3">
            <w:pPr>
              <w:jc w:val="center"/>
              <w:rPr>
                <w:rFonts w:ascii="Book Antiqua" w:hAnsi="Book Antiqua"/>
                <w:sz w:val="24"/>
                <w:szCs w:val="24"/>
              </w:rPr>
            </w:pPr>
            <w:r>
              <w:rPr>
                <w:rFonts w:ascii="Book Antiqua" w:hAnsi="Book Antiqua"/>
                <w:sz w:val="24"/>
                <w:szCs w:val="24"/>
              </w:rPr>
              <w:t>IE w/out Method Factor</w:t>
            </w:r>
          </w:p>
          <w:p w14:paraId="1E56F452" w14:textId="77777777" w:rsidR="00CF267B" w:rsidRDefault="00CF267B" w:rsidP="003B33B3">
            <w:pPr>
              <w:jc w:val="center"/>
              <w:rPr>
                <w:rFonts w:ascii="Book Antiqua" w:hAnsi="Book Antiqua"/>
                <w:sz w:val="24"/>
                <w:szCs w:val="24"/>
              </w:rPr>
            </w:pPr>
          </w:p>
        </w:tc>
      </w:tr>
      <w:tr w:rsidR="00CF267B" w14:paraId="491F84B9" w14:textId="77777777" w:rsidTr="00E26353">
        <w:tc>
          <w:tcPr>
            <w:tcW w:w="3116" w:type="dxa"/>
          </w:tcPr>
          <w:p w14:paraId="3BAF0205" w14:textId="77777777" w:rsidR="00CF267B" w:rsidRDefault="00CF267B" w:rsidP="003B33B3">
            <w:pPr>
              <w:rPr>
                <w:rFonts w:ascii="Book Antiqua" w:hAnsi="Book Antiqua"/>
                <w:sz w:val="24"/>
                <w:szCs w:val="24"/>
              </w:rPr>
            </w:pPr>
            <w:r>
              <w:rPr>
                <w:rFonts w:ascii="Book Antiqua" w:hAnsi="Book Antiqua"/>
                <w:sz w:val="24"/>
                <w:szCs w:val="24"/>
              </w:rPr>
              <w:t>Reparations for Black people (Black adults)</w:t>
            </w:r>
          </w:p>
        </w:tc>
        <w:tc>
          <w:tcPr>
            <w:tcW w:w="3117" w:type="dxa"/>
            <w:shd w:val="clear" w:color="auto" w:fill="auto"/>
          </w:tcPr>
          <w:p w14:paraId="43ED4472" w14:textId="77777777" w:rsidR="00CF267B" w:rsidRDefault="00CF267B" w:rsidP="003B33B3">
            <w:pPr>
              <w:jc w:val="center"/>
              <w:rPr>
                <w:rFonts w:ascii="Book Antiqua" w:hAnsi="Book Antiqua"/>
                <w:sz w:val="24"/>
                <w:szCs w:val="24"/>
              </w:rPr>
            </w:pPr>
            <w:r>
              <w:rPr>
                <w:rFonts w:ascii="Book Antiqua" w:hAnsi="Book Antiqua"/>
                <w:sz w:val="24"/>
                <w:szCs w:val="24"/>
              </w:rPr>
              <w:t>.060</w:t>
            </w:r>
          </w:p>
          <w:p w14:paraId="00679FF6" w14:textId="77777777" w:rsidR="00CF267B" w:rsidRDefault="00CF267B" w:rsidP="003B33B3">
            <w:pPr>
              <w:jc w:val="center"/>
              <w:rPr>
                <w:rFonts w:ascii="Book Antiqua" w:hAnsi="Book Antiqua"/>
                <w:sz w:val="24"/>
                <w:szCs w:val="24"/>
              </w:rPr>
            </w:pPr>
            <w:r>
              <w:rPr>
                <w:rFonts w:ascii="Book Antiqua" w:hAnsi="Book Antiqua"/>
                <w:sz w:val="24"/>
                <w:szCs w:val="24"/>
              </w:rPr>
              <w:t>[.034, .087]</w:t>
            </w:r>
          </w:p>
        </w:tc>
        <w:tc>
          <w:tcPr>
            <w:tcW w:w="3117" w:type="dxa"/>
            <w:shd w:val="clear" w:color="auto" w:fill="auto"/>
          </w:tcPr>
          <w:p w14:paraId="22704BFA" w14:textId="77777777" w:rsidR="00CF267B" w:rsidRDefault="00CF267B" w:rsidP="003B33B3">
            <w:pPr>
              <w:jc w:val="center"/>
              <w:rPr>
                <w:rFonts w:ascii="Book Antiqua" w:hAnsi="Book Antiqua"/>
                <w:sz w:val="24"/>
                <w:szCs w:val="24"/>
              </w:rPr>
            </w:pPr>
            <w:r>
              <w:rPr>
                <w:rFonts w:ascii="Book Antiqua" w:hAnsi="Book Antiqua"/>
                <w:sz w:val="24"/>
                <w:szCs w:val="24"/>
              </w:rPr>
              <w:t>.126</w:t>
            </w:r>
          </w:p>
        </w:tc>
      </w:tr>
      <w:tr w:rsidR="00CF267B" w14:paraId="79416EF7" w14:textId="77777777" w:rsidTr="00E26353">
        <w:tc>
          <w:tcPr>
            <w:tcW w:w="3116" w:type="dxa"/>
          </w:tcPr>
          <w:p w14:paraId="59337955" w14:textId="77777777" w:rsidR="00CF267B" w:rsidRDefault="00CF267B" w:rsidP="003B33B3">
            <w:pPr>
              <w:rPr>
                <w:rFonts w:ascii="Book Antiqua" w:hAnsi="Book Antiqua"/>
                <w:sz w:val="24"/>
                <w:szCs w:val="24"/>
              </w:rPr>
            </w:pPr>
            <w:r>
              <w:rPr>
                <w:rFonts w:ascii="Book Antiqua" w:hAnsi="Book Antiqua"/>
                <w:sz w:val="24"/>
                <w:szCs w:val="24"/>
              </w:rPr>
              <w:t>Reparations for Black people (Asian adults)</w:t>
            </w:r>
          </w:p>
        </w:tc>
        <w:tc>
          <w:tcPr>
            <w:tcW w:w="3117" w:type="dxa"/>
            <w:shd w:val="clear" w:color="auto" w:fill="auto"/>
          </w:tcPr>
          <w:p w14:paraId="26C2A0B3" w14:textId="77777777" w:rsidR="00CF267B" w:rsidRDefault="00CF267B" w:rsidP="003B33B3">
            <w:pPr>
              <w:jc w:val="center"/>
              <w:rPr>
                <w:rFonts w:ascii="Book Antiqua" w:hAnsi="Book Antiqua"/>
                <w:sz w:val="24"/>
                <w:szCs w:val="24"/>
              </w:rPr>
            </w:pPr>
            <w:r>
              <w:rPr>
                <w:rFonts w:ascii="Book Antiqua" w:hAnsi="Book Antiqua"/>
                <w:sz w:val="24"/>
                <w:szCs w:val="24"/>
              </w:rPr>
              <w:t>.175</w:t>
            </w:r>
          </w:p>
          <w:p w14:paraId="139BBF4F" w14:textId="77777777" w:rsidR="00CF267B" w:rsidRDefault="00CF267B" w:rsidP="003B33B3">
            <w:pPr>
              <w:jc w:val="center"/>
              <w:rPr>
                <w:rFonts w:ascii="Book Antiqua" w:hAnsi="Book Antiqua"/>
                <w:sz w:val="24"/>
                <w:szCs w:val="24"/>
              </w:rPr>
            </w:pPr>
            <w:r>
              <w:rPr>
                <w:rFonts w:ascii="Book Antiqua" w:hAnsi="Book Antiqua"/>
                <w:sz w:val="24"/>
                <w:szCs w:val="24"/>
              </w:rPr>
              <w:t>[.133, .216]</w:t>
            </w:r>
          </w:p>
        </w:tc>
        <w:tc>
          <w:tcPr>
            <w:tcW w:w="3117" w:type="dxa"/>
            <w:shd w:val="clear" w:color="auto" w:fill="auto"/>
          </w:tcPr>
          <w:p w14:paraId="5906E9BA" w14:textId="77777777" w:rsidR="00CF267B" w:rsidRDefault="00CF267B" w:rsidP="003B33B3">
            <w:pPr>
              <w:jc w:val="center"/>
              <w:rPr>
                <w:rFonts w:ascii="Book Antiqua" w:hAnsi="Book Antiqua"/>
                <w:sz w:val="24"/>
                <w:szCs w:val="24"/>
              </w:rPr>
            </w:pPr>
            <w:r>
              <w:rPr>
                <w:rFonts w:ascii="Book Antiqua" w:hAnsi="Book Antiqua"/>
                <w:sz w:val="24"/>
                <w:szCs w:val="24"/>
              </w:rPr>
              <w:t>.211</w:t>
            </w:r>
          </w:p>
        </w:tc>
      </w:tr>
      <w:tr w:rsidR="00CF267B" w14:paraId="782D4A7A" w14:textId="77777777" w:rsidTr="00E26353">
        <w:tc>
          <w:tcPr>
            <w:tcW w:w="3116" w:type="dxa"/>
          </w:tcPr>
          <w:p w14:paraId="5E4AF73C" w14:textId="77777777" w:rsidR="00CF267B" w:rsidRDefault="00CF267B" w:rsidP="003B33B3">
            <w:pPr>
              <w:rPr>
                <w:rFonts w:ascii="Book Antiqua" w:hAnsi="Book Antiqua"/>
                <w:sz w:val="24"/>
                <w:szCs w:val="24"/>
              </w:rPr>
            </w:pPr>
            <w:r>
              <w:rPr>
                <w:rFonts w:ascii="Book Antiqua" w:hAnsi="Book Antiqua"/>
                <w:sz w:val="24"/>
                <w:szCs w:val="24"/>
              </w:rPr>
              <w:t>Reparations for Black people (Latino adults)</w:t>
            </w:r>
          </w:p>
        </w:tc>
        <w:tc>
          <w:tcPr>
            <w:tcW w:w="3117" w:type="dxa"/>
            <w:shd w:val="clear" w:color="auto" w:fill="auto"/>
          </w:tcPr>
          <w:p w14:paraId="7CFB9C39" w14:textId="77777777" w:rsidR="00CF267B" w:rsidRDefault="00CF267B" w:rsidP="003B33B3">
            <w:pPr>
              <w:jc w:val="center"/>
              <w:rPr>
                <w:rFonts w:ascii="Book Antiqua" w:hAnsi="Book Antiqua"/>
                <w:sz w:val="24"/>
                <w:szCs w:val="24"/>
              </w:rPr>
            </w:pPr>
            <w:r>
              <w:rPr>
                <w:rFonts w:ascii="Book Antiqua" w:hAnsi="Book Antiqua"/>
                <w:sz w:val="24"/>
                <w:szCs w:val="24"/>
              </w:rPr>
              <w:t>.137</w:t>
            </w:r>
          </w:p>
          <w:p w14:paraId="5BA53855" w14:textId="77777777" w:rsidR="00CF267B" w:rsidRDefault="00CF267B" w:rsidP="003B33B3">
            <w:pPr>
              <w:jc w:val="center"/>
              <w:rPr>
                <w:rFonts w:ascii="Book Antiqua" w:hAnsi="Book Antiqua"/>
                <w:sz w:val="24"/>
                <w:szCs w:val="24"/>
              </w:rPr>
            </w:pPr>
            <w:r>
              <w:rPr>
                <w:rFonts w:ascii="Book Antiqua" w:hAnsi="Book Antiqua"/>
                <w:sz w:val="24"/>
                <w:szCs w:val="24"/>
              </w:rPr>
              <w:t>[.102, .172]</w:t>
            </w:r>
          </w:p>
        </w:tc>
        <w:tc>
          <w:tcPr>
            <w:tcW w:w="3117" w:type="dxa"/>
            <w:shd w:val="clear" w:color="auto" w:fill="auto"/>
          </w:tcPr>
          <w:p w14:paraId="6C6EF802" w14:textId="77777777" w:rsidR="00CF267B" w:rsidRDefault="00CF267B" w:rsidP="003B33B3">
            <w:pPr>
              <w:jc w:val="center"/>
              <w:rPr>
                <w:rFonts w:ascii="Book Antiqua" w:hAnsi="Book Antiqua"/>
                <w:sz w:val="24"/>
                <w:szCs w:val="24"/>
              </w:rPr>
            </w:pPr>
            <w:r>
              <w:rPr>
                <w:rFonts w:ascii="Book Antiqua" w:hAnsi="Book Antiqua"/>
                <w:sz w:val="24"/>
                <w:szCs w:val="24"/>
              </w:rPr>
              <w:t>.151</w:t>
            </w:r>
          </w:p>
        </w:tc>
      </w:tr>
      <w:tr w:rsidR="00CF267B" w14:paraId="27175433" w14:textId="77777777" w:rsidTr="00E26353">
        <w:tc>
          <w:tcPr>
            <w:tcW w:w="3116" w:type="dxa"/>
          </w:tcPr>
          <w:p w14:paraId="7C8F1DEE" w14:textId="77777777" w:rsidR="00CF267B" w:rsidRDefault="00CF267B" w:rsidP="003B33B3">
            <w:pPr>
              <w:rPr>
                <w:rFonts w:ascii="Book Antiqua" w:hAnsi="Book Antiqua"/>
                <w:sz w:val="24"/>
                <w:szCs w:val="24"/>
              </w:rPr>
            </w:pPr>
            <w:r>
              <w:rPr>
                <w:rFonts w:ascii="Book Antiqua" w:hAnsi="Book Antiqua"/>
                <w:sz w:val="24"/>
                <w:szCs w:val="24"/>
              </w:rPr>
              <w:t>Reparations for Black people (Multiracial adults)</w:t>
            </w:r>
          </w:p>
        </w:tc>
        <w:tc>
          <w:tcPr>
            <w:tcW w:w="3117" w:type="dxa"/>
            <w:shd w:val="clear" w:color="auto" w:fill="auto"/>
          </w:tcPr>
          <w:p w14:paraId="197C3E28" w14:textId="77777777" w:rsidR="00CF267B" w:rsidRDefault="00CF267B" w:rsidP="003B33B3">
            <w:pPr>
              <w:jc w:val="center"/>
              <w:rPr>
                <w:rFonts w:ascii="Book Antiqua" w:hAnsi="Book Antiqua"/>
                <w:sz w:val="24"/>
                <w:szCs w:val="24"/>
              </w:rPr>
            </w:pPr>
            <w:r>
              <w:rPr>
                <w:rFonts w:ascii="Book Antiqua" w:hAnsi="Book Antiqua"/>
                <w:sz w:val="24"/>
                <w:szCs w:val="24"/>
              </w:rPr>
              <w:t>.245</w:t>
            </w:r>
          </w:p>
          <w:p w14:paraId="4E694066" w14:textId="77777777" w:rsidR="00CF267B" w:rsidRDefault="00CF267B" w:rsidP="003B33B3">
            <w:pPr>
              <w:jc w:val="center"/>
              <w:rPr>
                <w:rFonts w:ascii="Book Antiqua" w:hAnsi="Book Antiqua"/>
                <w:sz w:val="24"/>
                <w:szCs w:val="24"/>
              </w:rPr>
            </w:pPr>
            <w:r>
              <w:rPr>
                <w:rFonts w:ascii="Book Antiqua" w:hAnsi="Book Antiqua"/>
                <w:sz w:val="24"/>
                <w:szCs w:val="24"/>
              </w:rPr>
              <w:t>[.164, .325]</w:t>
            </w:r>
          </w:p>
        </w:tc>
        <w:tc>
          <w:tcPr>
            <w:tcW w:w="3117" w:type="dxa"/>
            <w:shd w:val="clear" w:color="auto" w:fill="auto"/>
          </w:tcPr>
          <w:p w14:paraId="36D867EA" w14:textId="77777777" w:rsidR="00CF267B" w:rsidRDefault="00CF267B" w:rsidP="003B33B3">
            <w:pPr>
              <w:jc w:val="center"/>
              <w:rPr>
                <w:rFonts w:ascii="Book Antiqua" w:hAnsi="Book Antiqua"/>
                <w:sz w:val="24"/>
                <w:szCs w:val="24"/>
              </w:rPr>
            </w:pPr>
            <w:r>
              <w:rPr>
                <w:rFonts w:ascii="Book Antiqua" w:hAnsi="Book Antiqua"/>
                <w:sz w:val="24"/>
                <w:szCs w:val="24"/>
              </w:rPr>
              <w:t>.201</w:t>
            </w:r>
          </w:p>
        </w:tc>
      </w:tr>
      <w:tr w:rsidR="00CF267B" w14:paraId="5BB931BD" w14:textId="77777777" w:rsidTr="00E26353">
        <w:tc>
          <w:tcPr>
            <w:tcW w:w="3116" w:type="dxa"/>
          </w:tcPr>
          <w:p w14:paraId="4505FA59" w14:textId="77777777" w:rsidR="00CF267B" w:rsidRDefault="00CF267B" w:rsidP="003B33B3">
            <w:pPr>
              <w:rPr>
                <w:rFonts w:ascii="Book Antiqua" w:hAnsi="Book Antiqua"/>
                <w:sz w:val="24"/>
                <w:szCs w:val="24"/>
              </w:rPr>
            </w:pPr>
          </w:p>
        </w:tc>
        <w:tc>
          <w:tcPr>
            <w:tcW w:w="3117" w:type="dxa"/>
            <w:shd w:val="clear" w:color="auto" w:fill="auto"/>
          </w:tcPr>
          <w:p w14:paraId="11620FA9" w14:textId="77777777" w:rsidR="00CF267B" w:rsidRDefault="00CF267B" w:rsidP="003B33B3">
            <w:pPr>
              <w:jc w:val="center"/>
              <w:rPr>
                <w:rFonts w:ascii="Book Antiqua" w:hAnsi="Book Antiqua"/>
                <w:sz w:val="24"/>
                <w:szCs w:val="24"/>
              </w:rPr>
            </w:pPr>
          </w:p>
        </w:tc>
        <w:tc>
          <w:tcPr>
            <w:tcW w:w="3117" w:type="dxa"/>
            <w:shd w:val="clear" w:color="auto" w:fill="auto"/>
          </w:tcPr>
          <w:p w14:paraId="79FF8C60" w14:textId="77777777" w:rsidR="00CF267B" w:rsidRDefault="00CF267B" w:rsidP="003B33B3">
            <w:pPr>
              <w:jc w:val="center"/>
              <w:rPr>
                <w:rFonts w:ascii="Book Antiqua" w:hAnsi="Book Antiqua"/>
                <w:sz w:val="24"/>
                <w:szCs w:val="24"/>
              </w:rPr>
            </w:pPr>
          </w:p>
        </w:tc>
      </w:tr>
      <w:tr w:rsidR="00CF267B" w14:paraId="0D8CD85B" w14:textId="77777777" w:rsidTr="00E26353">
        <w:tc>
          <w:tcPr>
            <w:tcW w:w="3116" w:type="dxa"/>
          </w:tcPr>
          <w:p w14:paraId="6AB60B08" w14:textId="77777777" w:rsidR="00CF267B" w:rsidRDefault="00CF267B" w:rsidP="003B33B3">
            <w:pPr>
              <w:rPr>
                <w:rFonts w:ascii="Book Antiqua" w:hAnsi="Book Antiqua"/>
                <w:sz w:val="24"/>
                <w:szCs w:val="24"/>
              </w:rPr>
            </w:pPr>
            <w:r>
              <w:rPr>
                <w:rFonts w:ascii="Book Antiqua" w:hAnsi="Book Antiqua"/>
                <w:sz w:val="24"/>
                <w:szCs w:val="24"/>
              </w:rPr>
              <w:t>Support DACA</w:t>
            </w:r>
          </w:p>
          <w:p w14:paraId="64D216E8" w14:textId="77777777" w:rsidR="00CF267B" w:rsidRDefault="00CF267B" w:rsidP="003B33B3">
            <w:pPr>
              <w:rPr>
                <w:rFonts w:ascii="Book Antiqua" w:hAnsi="Book Antiqua"/>
                <w:sz w:val="24"/>
                <w:szCs w:val="24"/>
              </w:rPr>
            </w:pPr>
            <w:r>
              <w:rPr>
                <w:rFonts w:ascii="Book Antiqua" w:hAnsi="Book Antiqua"/>
                <w:sz w:val="24"/>
                <w:szCs w:val="24"/>
              </w:rPr>
              <w:t>(Black adults)</w:t>
            </w:r>
          </w:p>
        </w:tc>
        <w:tc>
          <w:tcPr>
            <w:tcW w:w="3117" w:type="dxa"/>
            <w:shd w:val="clear" w:color="auto" w:fill="auto"/>
          </w:tcPr>
          <w:p w14:paraId="6AC5BCC9" w14:textId="77777777" w:rsidR="00CF267B" w:rsidRDefault="00CF267B" w:rsidP="003B33B3">
            <w:pPr>
              <w:jc w:val="center"/>
              <w:rPr>
                <w:rFonts w:ascii="Book Antiqua" w:hAnsi="Book Antiqua"/>
                <w:sz w:val="24"/>
                <w:szCs w:val="24"/>
              </w:rPr>
            </w:pPr>
            <w:r>
              <w:rPr>
                <w:rFonts w:ascii="Book Antiqua" w:hAnsi="Book Antiqua"/>
                <w:sz w:val="24"/>
                <w:szCs w:val="24"/>
              </w:rPr>
              <w:t>.130</w:t>
            </w:r>
          </w:p>
          <w:p w14:paraId="3EE86A8C" w14:textId="77777777" w:rsidR="00CF267B" w:rsidRDefault="00CF267B" w:rsidP="003B33B3">
            <w:pPr>
              <w:jc w:val="center"/>
              <w:rPr>
                <w:rFonts w:ascii="Book Antiqua" w:hAnsi="Book Antiqua"/>
                <w:sz w:val="24"/>
                <w:szCs w:val="24"/>
              </w:rPr>
            </w:pPr>
            <w:r>
              <w:rPr>
                <w:rFonts w:ascii="Book Antiqua" w:hAnsi="Book Antiqua"/>
                <w:sz w:val="24"/>
                <w:szCs w:val="24"/>
              </w:rPr>
              <w:t>[.093, .166]</w:t>
            </w:r>
          </w:p>
        </w:tc>
        <w:tc>
          <w:tcPr>
            <w:tcW w:w="3117" w:type="dxa"/>
            <w:shd w:val="clear" w:color="auto" w:fill="auto"/>
          </w:tcPr>
          <w:p w14:paraId="754C5CB1" w14:textId="77777777" w:rsidR="00CF267B" w:rsidRDefault="00CF267B" w:rsidP="003B33B3">
            <w:pPr>
              <w:jc w:val="center"/>
              <w:rPr>
                <w:rFonts w:ascii="Book Antiqua" w:hAnsi="Book Antiqua"/>
                <w:sz w:val="24"/>
                <w:szCs w:val="24"/>
              </w:rPr>
            </w:pPr>
            <w:r>
              <w:rPr>
                <w:rFonts w:ascii="Book Antiqua" w:hAnsi="Book Antiqua"/>
                <w:sz w:val="24"/>
                <w:szCs w:val="24"/>
              </w:rPr>
              <w:t>.218</w:t>
            </w:r>
          </w:p>
        </w:tc>
      </w:tr>
      <w:tr w:rsidR="00CF267B" w14:paraId="18BFC2A9" w14:textId="77777777" w:rsidTr="00E26353">
        <w:tc>
          <w:tcPr>
            <w:tcW w:w="3116" w:type="dxa"/>
          </w:tcPr>
          <w:p w14:paraId="6F54DDD1" w14:textId="77777777" w:rsidR="00CF267B" w:rsidRDefault="00CF267B" w:rsidP="003B33B3">
            <w:pPr>
              <w:rPr>
                <w:rFonts w:ascii="Book Antiqua" w:hAnsi="Book Antiqua"/>
                <w:sz w:val="24"/>
                <w:szCs w:val="24"/>
              </w:rPr>
            </w:pPr>
            <w:r>
              <w:rPr>
                <w:rFonts w:ascii="Book Antiqua" w:hAnsi="Book Antiqua"/>
                <w:sz w:val="24"/>
                <w:szCs w:val="24"/>
              </w:rPr>
              <w:t>Support DACA</w:t>
            </w:r>
          </w:p>
          <w:p w14:paraId="25CE9510" w14:textId="77777777" w:rsidR="00CF267B" w:rsidRDefault="00CF267B" w:rsidP="003B33B3">
            <w:pPr>
              <w:rPr>
                <w:rFonts w:ascii="Book Antiqua" w:hAnsi="Book Antiqua"/>
                <w:sz w:val="24"/>
                <w:szCs w:val="24"/>
              </w:rPr>
            </w:pPr>
            <w:r>
              <w:rPr>
                <w:rFonts w:ascii="Book Antiqua" w:hAnsi="Book Antiqua"/>
                <w:sz w:val="24"/>
                <w:szCs w:val="24"/>
              </w:rPr>
              <w:t>(Asian adults)</w:t>
            </w:r>
          </w:p>
        </w:tc>
        <w:tc>
          <w:tcPr>
            <w:tcW w:w="3117" w:type="dxa"/>
            <w:shd w:val="clear" w:color="auto" w:fill="auto"/>
          </w:tcPr>
          <w:p w14:paraId="01393D4A" w14:textId="77777777" w:rsidR="00CF267B" w:rsidRDefault="00CF267B" w:rsidP="003B33B3">
            <w:pPr>
              <w:jc w:val="center"/>
              <w:rPr>
                <w:rFonts w:ascii="Book Antiqua" w:hAnsi="Book Antiqua"/>
                <w:sz w:val="24"/>
                <w:szCs w:val="24"/>
              </w:rPr>
            </w:pPr>
            <w:r>
              <w:rPr>
                <w:rFonts w:ascii="Book Antiqua" w:hAnsi="Book Antiqua"/>
                <w:sz w:val="24"/>
                <w:szCs w:val="24"/>
              </w:rPr>
              <w:t>.147</w:t>
            </w:r>
          </w:p>
          <w:p w14:paraId="0BF0F563" w14:textId="77777777" w:rsidR="00CF267B" w:rsidRDefault="00CF267B" w:rsidP="003B33B3">
            <w:pPr>
              <w:jc w:val="center"/>
              <w:rPr>
                <w:rFonts w:ascii="Book Antiqua" w:hAnsi="Book Antiqua"/>
                <w:sz w:val="24"/>
                <w:szCs w:val="24"/>
              </w:rPr>
            </w:pPr>
            <w:r>
              <w:rPr>
                <w:rFonts w:ascii="Book Antiqua" w:hAnsi="Book Antiqua"/>
                <w:sz w:val="24"/>
                <w:szCs w:val="24"/>
              </w:rPr>
              <w:t>[.111, .183]</w:t>
            </w:r>
          </w:p>
        </w:tc>
        <w:tc>
          <w:tcPr>
            <w:tcW w:w="3117" w:type="dxa"/>
            <w:shd w:val="clear" w:color="auto" w:fill="auto"/>
          </w:tcPr>
          <w:p w14:paraId="36027E9B" w14:textId="77777777" w:rsidR="00CF267B" w:rsidRDefault="00CF267B" w:rsidP="003B33B3">
            <w:pPr>
              <w:jc w:val="center"/>
              <w:rPr>
                <w:rFonts w:ascii="Book Antiqua" w:hAnsi="Book Antiqua"/>
                <w:sz w:val="24"/>
                <w:szCs w:val="24"/>
              </w:rPr>
            </w:pPr>
            <w:r>
              <w:rPr>
                <w:rFonts w:ascii="Book Antiqua" w:hAnsi="Book Antiqua"/>
                <w:sz w:val="24"/>
                <w:szCs w:val="24"/>
              </w:rPr>
              <w:t>.170</w:t>
            </w:r>
          </w:p>
        </w:tc>
      </w:tr>
      <w:tr w:rsidR="00CF267B" w14:paraId="376FC415" w14:textId="77777777" w:rsidTr="00E26353">
        <w:tc>
          <w:tcPr>
            <w:tcW w:w="3116" w:type="dxa"/>
          </w:tcPr>
          <w:p w14:paraId="0F9B8DFC" w14:textId="77777777" w:rsidR="00CF267B" w:rsidRDefault="00CF267B" w:rsidP="003B33B3">
            <w:pPr>
              <w:rPr>
                <w:rFonts w:ascii="Book Antiqua" w:hAnsi="Book Antiqua"/>
                <w:sz w:val="24"/>
                <w:szCs w:val="24"/>
              </w:rPr>
            </w:pPr>
            <w:r>
              <w:rPr>
                <w:rFonts w:ascii="Book Antiqua" w:hAnsi="Book Antiqua"/>
                <w:sz w:val="24"/>
                <w:szCs w:val="24"/>
              </w:rPr>
              <w:t>Support DACA</w:t>
            </w:r>
          </w:p>
          <w:p w14:paraId="5DA2C60D" w14:textId="77777777" w:rsidR="00CF267B" w:rsidRDefault="00CF267B" w:rsidP="003B33B3">
            <w:pPr>
              <w:rPr>
                <w:rFonts w:ascii="Book Antiqua" w:hAnsi="Book Antiqua"/>
                <w:sz w:val="24"/>
                <w:szCs w:val="24"/>
              </w:rPr>
            </w:pPr>
            <w:r>
              <w:rPr>
                <w:rFonts w:ascii="Book Antiqua" w:hAnsi="Book Antiqua"/>
                <w:sz w:val="24"/>
                <w:szCs w:val="24"/>
              </w:rPr>
              <w:t>(Latino adults)</w:t>
            </w:r>
          </w:p>
        </w:tc>
        <w:tc>
          <w:tcPr>
            <w:tcW w:w="3117" w:type="dxa"/>
            <w:shd w:val="clear" w:color="auto" w:fill="auto"/>
          </w:tcPr>
          <w:p w14:paraId="4894C1D4" w14:textId="77777777" w:rsidR="00CF267B" w:rsidRDefault="00CF267B" w:rsidP="003B33B3">
            <w:pPr>
              <w:jc w:val="center"/>
              <w:rPr>
                <w:rFonts w:ascii="Book Antiqua" w:hAnsi="Book Antiqua"/>
                <w:sz w:val="24"/>
                <w:szCs w:val="24"/>
              </w:rPr>
            </w:pPr>
            <w:r>
              <w:rPr>
                <w:rFonts w:ascii="Book Antiqua" w:hAnsi="Book Antiqua"/>
                <w:sz w:val="24"/>
                <w:szCs w:val="24"/>
              </w:rPr>
              <w:t>.132</w:t>
            </w:r>
          </w:p>
          <w:p w14:paraId="0DDCCB71" w14:textId="77777777" w:rsidR="00CF267B" w:rsidRDefault="00CF267B" w:rsidP="003B33B3">
            <w:pPr>
              <w:jc w:val="center"/>
              <w:rPr>
                <w:rFonts w:ascii="Book Antiqua" w:hAnsi="Book Antiqua"/>
                <w:sz w:val="24"/>
                <w:szCs w:val="24"/>
              </w:rPr>
            </w:pPr>
            <w:r>
              <w:rPr>
                <w:rFonts w:ascii="Book Antiqua" w:hAnsi="Book Antiqua"/>
                <w:sz w:val="24"/>
                <w:szCs w:val="24"/>
              </w:rPr>
              <w:t>[.100, .164]</w:t>
            </w:r>
          </w:p>
        </w:tc>
        <w:tc>
          <w:tcPr>
            <w:tcW w:w="3117" w:type="dxa"/>
            <w:shd w:val="clear" w:color="auto" w:fill="auto"/>
          </w:tcPr>
          <w:p w14:paraId="6A757754" w14:textId="77777777" w:rsidR="00CF267B" w:rsidRDefault="00CF267B" w:rsidP="003B33B3">
            <w:pPr>
              <w:jc w:val="center"/>
              <w:rPr>
                <w:rFonts w:ascii="Book Antiqua" w:hAnsi="Book Antiqua"/>
                <w:sz w:val="24"/>
                <w:szCs w:val="24"/>
              </w:rPr>
            </w:pPr>
            <w:r>
              <w:rPr>
                <w:rFonts w:ascii="Book Antiqua" w:hAnsi="Book Antiqua"/>
                <w:sz w:val="24"/>
                <w:szCs w:val="24"/>
              </w:rPr>
              <w:t>.162</w:t>
            </w:r>
          </w:p>
        </w:tc>
      </w:tr>
      <w:tr w:rsidR="00CF267B" w14:paraId="03FB671B" w14:textId="77777777" w:rsidTr="00E26353">
        <w:tc>
          <w:tcPr>
            <w:tcW w:w="3116" w:type="dxa"/>
          </w:tcPr>
          <w:p w14:paraId="55C2290D" w14:textId="77777777" w:rsidR="00CF267B" w:rsidRDefault="00CF267B" w:rsidP="003B33B3">
            <w:pPr>
              <w:rPr>
                <w:rFonts w:ascii="Book Antiqua" w:hAnsi="Book Antiqua"/>
                <w:sz w:val="24"/>
                <w:szCs w:val="24"/>
              </w:rPr>
            </w:pPr>
            <w:r>
              <w:rPr>
                <w:rFonts w:ascii="Book Antiqua" w:hAnsi="Book Antiqua"/>
                <w:sz w:val="24"/>
                <w:szCs w:val="24"/>
              </w:rPr>
              <w:t>Support DACA</w:t>
            </w:r>
          </w:p>
          <w:p w14:paraId="14ADC63F" w14:textId="77777777" w:rsidR="00CF267B" w:rsidRDefault="00CF267B" w:rsidP="003B33B3">
            <w:pPr>
              <w:rPr>
                <w:rFonts w:ascii="Book Antiqua" w:hAnsi="Book Antiqua"/>
                <w:sz w:val="24"/>
                <w:szCs w:val="24"/>
              </w:rPr>
            </w:pPr>
            <w:r>
              <w:rPr>
                <w:rFonts w:ascii="Book Antiqua" w:hAnsi="Book Antiqua"/>
                <w:sz w:val="24"/>
                <w:szCs w:val="24"/>
              </w:rPr>
              <w:t>(Multiracial adults)</w:t>
            </w:r>
          </w:p>
        </w:tc>
        <w:tc>
          <w:tcPr>
            <w:tcW w:w="3117" w:type="dxa"/>
            <w:shd w:val="clear" w:color="auto" w:fill="auto"/>
          </w:tcPr>
          <w:p w14:paraId="699B0F4A" w14:textId="77777777" w:rsidR="00CF267B" w:rsidRDefault="00CF267B" w:rsidP="003B33B3">
            <w:pPr>
              <w:jc w:val="center"/>
              <w:rPr>
                <w:rFonts w:ascii="Book Antiqua" w:hAnsi="Book Antiqua"/>
                <w:sz w:val="24"/>
                <w:szCs w:val="24"/>
              </w:rPr>
            </w:pPr>
            <w:r>
              <w:rPr>
                <w:rFonts w:ascii="Book Antiqua" w:hAnsi="Book Antiqua"/>
                <w:sz w:val="24"/>
                <w:szCs w:val="24"/>
              </w:rPr>
              <w:t>.194</w:t>
            </w:r>
          </w:p>
          <w:p w14:paraId="7CA670C2" w14:textId="77777777" w:rsidR="00CF267B" w:rsidRDefault="00CF267B" w:rsidP="003B33B3">
            <w:pPr>
              <w:jc w:val="center"/>
              <w:rPr>
                <w:rFonts w:ascii="Book Antiqua" w:hAnsi="Book Antiqua"/>
                <w:sz w:val="24"/>
                <w:szCs w:val="24"/>
              </w:rPr>
            </w:pPr>
            <w:r>
              <w:rPr>
                <w:rFonts w:ascii="Book Antiqua" w:hAnsi="Book Antiqua"/>
                <w:sz w:val="24"/>
                <w:szCs w:val="24"/>
              </w:rPr>
              <w:t>[.139, .249]</w:t>
            </w:r>
          </w:p>
        </w:tc>
        <w:tc>
          <w:tcPr>
            <w:tcW w:w="3117" w:type="dxa"/>
            <w:shd w:val="clear" w:color="auto" w:fill="auto"/>
          </w:tcPr>
          <w:p w14:paraId="1840AB61" w14:textId="77777777" w:rsidR="00CF267B" w:rsidRDefault="00CF267B" w:rsidP="003B33B3">
            <w:pPr>
              <w:jc w:val="center"/>
              <w:rPr>
                <w:rFonts w:ascii="Book Antiqua" w:hAnsi="Book Antiqua"/>
                <w:sz w:val="24"/>
                <w:szCs w:val="24"/>
              </w:rPr>
            </w:pPr>
            <w:r>
              <w:rPr>
                <w:rFonts w:ascii="Book Antiqua" w:hAnsi="Book Antiqua"/>
                <w:sz w:val="24"/>
                <w:szCs w:val="24"/>
              </w:rPr>
              <w:t>.196</w:t>
            </w:r>
          </w:p>
        </w:tc>
      </w:tr>
      <w:tr w:rsidR="00CF267B" w14:paraId="6C50B030" w14:textId="77777777" w:rsidTr="00E26353">
        <w:tc>
          <w:tcPr>
            <w:tcW w:w="3116" w:type="dxa"/>
          </w:tcPr>
          <w:p w14:paraId="5EAF397E" w14:textId="77777777" w:rsidR="00CF267B" w:rsidRDefault="00CF267B" w:rsidP="003B33B3">
            <w:pPr>
              <w:rPr>
                <w:rFonts w:ascii="Book Antiqua" w:hAnsi="Book Antiqua"/>
                <w:sz w:val="24"/>
                <w:szCs w:val="24"/>
              </w:rPr>
            </w:pPr>
          </w:p>
        </w:tc>
        <w:tc>
          <w:tcPr>
            <w:tcW w:w="3117" w:type="dxa"/>
            <w:shd w:val="clear" w:color="auto" w:fill="auto"/>
          </w:tcPr>
          <w:p w14:paraId="033D89F1" w14:textId="77777777" w:rsidR="00CF267B" w:rsidRDefault="00CF267B" w:rsidP="003B33B3">
            <w:pPr>
              <w:jc w:val="center"/>
              <w:rPr>
                <w:rFonts w:ascii="Book Antiqua" w:hAnsi="Book Antiqua"/>
                <w:sz w:val="24"/>
                <w:szCs w:val="24"/>
              </w:rPr>
            </w:pPr>
          </w:p>
        </w:tc>
        <w:tc>
          <w:tcPr>
            <w:tcW w:w="3117" w:type="dxa"/>
            <w:shd w:val="clear" w:color="auto" w:fill="auto"/>
          </w:tcPr>
          <w:p w14:paraId="6AE19CFE" w14:textId="77777777" w:rsidR="00CF267B" w:rsidRDefault="00CF267B" w:rsidP="003B33B3">
            <w:pPr>
              <w:jc w:val="center"/>
              <w:rPr>
                <w:rFonts w:ascii="Book Antiqua" w:hAnsi="Book Antiqua"/>
                <w:sz w:val="24"/>
                <w:szCs w:val="24"/>
              </w:rPr>
            </w:pPr>
          </w:p>
        </w:tc>
      </w:tr>
      <w:tr w:rsidR="00CF267B" w14:paraId="7F7EDAAD" w14:textId="77777777" w:rsidTr="00E26353">
        <w:tc>
          <w:tcPr>
            <w:tcW w:w="3116" w:type="dxa"/>
          </w:tcPr>
          <w:p w14:paraId="6E841234" w14:textId="77777777" w:rsidR="00CF267B" w:rsidRDefault="00CF267B" w:rsidP="003B33B3">
            <w:pPr>
              <w:rPr>
                <w:rFonts w:ascii="Book Antiqua" w:hAnsi="Book Antiqua"/>
                <w:sz w:val="24"/>
                <w:szCs w:val="24"/>
              </w:rPr>
            </w:pPr>
            <w:r>
              <w:rPr>
                <w:rFonts w:ascii="Book Antiqua" w:hAnsi="Book Antiqua"/>
                <w:sz w:val="24"/>
                <w:szCs w:val="24"/>
              </w:rPr>
              <w:t>Support H1B1</w:t>
            </w:r>
          </w:p>
          <w:p w14:paraId="5BBB3CF7" w14:textId="77777777" w:rsidR="00CF267B" w:rsidRDefault="00CF267B" w:rsidP="003B33B3">
            <w:pPr>
              <w:rPr>
                <w:rFonts w:ascii="Book Antiqua" w:hAnsi="Book Antiqua"/>
                <w:sz w:val="24"/>
                <w:szCs w:val="24"/>
              </w:rPr>
            </w:pPr>
            <w:r>
              <w:rPr>
                <w:rFonts w:ascii="Book Antiqua" w:hAnsi="Book Antiqua"/>
                <w:sz w:val="24"/>
                <w:szCs w:val="24"/>
              </w:rPr>
              <w:t>(Black adults)</w:t>
            </w:r>
          </w:p>
        </w:tc>
        <w:tc>
          <w:tcPr>
            <w:tcW w:w="3117" w:type="dxa"/>
            <w:shd w:val="clear" w:color="auto" w:fill="auto"/>
          </w:tcPr>
          <w:p w14:paraId="391EB51C" w14:textId="77777777" w:rsidR="00CF267B" w:rsidRDefault="00CF267B" w:rsidP="003B33B3">
            <w:pPr>
              <w:jc w:val="center"/>
              <w:rPr>
                <w:rFonts w:ascii="Book Antiqua" w:hAnsi="Book Antiqua"/>
                <w:sz w:val="24"/>
                <w:szCs w:val="24"/>
              </w:rPr>
            </w:pPr>
            <w:r>
              <w:rPr>
                <w:rFonts w:ascii="Book Antiqua" w:hAnsi="Book Antiqua"/>
                <w:sz w:val="24"/>
                <w:szCs w:val="24"/>
              </w:rPr>
              <w:t>.124</w:t>
            </w:r>
          </w:p>
          <w:p w14:paraId="6A16C3CB" w14:textId="77777777" w:rsidR="00CF267B" w:rsidRDefault="00CF267B" w:rsidP="003B33B3">
            <w:pPr>
              <w:jc w:val="center"/>
              <w:rPr>
                <w:rFonts w:ascii="Book Antiqua" w:hAnsi="Book Antiqua"/>
                <w:sz w:val="24"/>
                <w:szCs w:val="24"/>
              </w:rPr>
            </w:pPr>
            <w:r>
              <w:rPr>
                <w:rFonts w:ascii="Book Antiqua" w:hAnsi="Book Antiqua"/>
                <w:sz w:val="24"/>
                <w:szCs w:val="24"/>
              </w:rPr>
              <w:t>[.090, .159]</w:t>
            </w:r>
          </w:p>
        </w:tc>
        <w:tc>
          <w:tcPr>
            <w:tcW w:w="3117" w:type="dxa"/>
            <w:shd w:val="clear" w:color="auto" w:fill="auto"/>
          </w:tcPr>
          <w:p w14:paraId="06622DAC" w14:textId="77777777" w:rsidR="00CF267B" w:rsidRDefault="00CF267B" w:rsidP="003B33B3">
            <w:pPr>
              <w:jc w:val="center"/>
              <w:rPr>
                <w:rFonts w:ascii="Book Antiqua" w:hAnsi="Book Antiqua"/>
                <w:sz w:val="24"/>
                <w:szCs w:val="24"/>
              </w:rPr>
            </w:pPr>
            <w:r>
              <w:rPr>
                <w:rFonts w:ascii="Book Antiqua" w:hAnsi="Book Antiqua"/>
                <w:sz w:val="24"/>
                <w:szCs w:val="24"/>
              </w:rPr>
              <w:t>.183</w:t>
            </w:r>
          </w:p>
        </w:tc>
      </w:tr>
      <w:tr w:rsidR="00CF267B" w14:paraId="5865A98C" w14:textId="77777777" w:rsidTr="00E26353">
        <w:tc>
          <w:tcPr>
            <w:tcW w:w="3116" w:type="dxa"/>
          </w:tcPr>
          <w:p w14:paraId="40980BB8" w14:textId="77777777" w:rsidR="00CF267B" w:rsidRDefault="00CF267B" w:rsidP="003B33B3">
            <w:pPr>
              <w:rPr>
                <w:rFonts w:ascii="Book Antiqua" w:hAnsi="Book Antiqua"/>
                <w:sz w:val="24"/>
                <w:szCs w:val="24"/>
              </w:rPr>
            </w:pPr>
            <w:r>
              <w:rPr>
                <w:rFonts w:ascii="Book Antiqua" w:hAnsi="Book Antiqua"/>
                <w:sz w:val="24"/>
                <w:szCs w:val="24"/>
              </w:rPr>
              <w:t>Support H1B1</w:t>
            </w:r>
          </w:p>
          <w:p w14:paraId="240668D6" w14:textId="77777777" w:rsidR="00CF267B" w:rsidRDefault="00CF267B" w:rsidP="003B33B3">
            <w:pPr>
              <w:rPr>
                <w:rFonts w:ascii="Book Antiqua" w:hAnsi="Book Antiqua"/>
                <w:sz w:val="24"/>
                <w:szCs w:val="24"/>
              </w:rPr>
            </w:pPr>
            <w:r>
              <w:rPr>
                <w:rFonts w:ascii="Book Antiqua" w:hAnsi="Book Antiqua"/>
                <w:sz w:val="24"/>
                <w:szCs w:val="24"/>
              </w:rPr>
              <w:t>(Asian adults)</w:t>
            </w:r>
          </w:p>
        </w:tc>
        <w:tc>
          <w:tcPr>
            <w:tcW w:w="3117" w:type="dxa"/>
            <w:shd w:val="clear" w:color="auto" w:fill="auto"/>
          </w:tcPr>
          <w:p w14:paraId="24F0AF2A" w14:textId="77777777" w:rsidR="00CF267B" w:rsidRDefault="00CF267B" w:rsidP="003B33B3">
            <w:pPr>
              <w:jc w:val="center"/>
              <w:rPr>
                <w:rFonts w:ascii="Book Antiqua" w:hAnsi="Book Antiqua"/>
                <w:sz w:val="24"/>
                <w:szCs w:val="24"/>
              </w:rPr>
            </w:pPr>
            <w:r>
              <w:rPr>
                <w:rFonts w:ascii="Book Antiqua" w:hAnsi="Book Antiqua"/>
                <w:sz w:val="24"/>
                <w:szCs w:val="24"/>
              </w:rPr>
              <w:t>.094</w:t>
            </w:r>
          </w:p>
          <w:p w14:paraId="407C946E" w14:textId="77777777" w:rsidR="00CF267B" w:rsidRDefault="00CF267B" w:rsidP="003B33B3">
            <w:pPr>
              <w:jc w:val="center"/>
              <w:rPr>
                <w:rFonts w:ascii="Book Antiqua" w:hAnsi="Book Antiqua"/>
                <w:sz w:val="24"/>
                <w:szCs w:val="24"/>
              </w:rPr>
            </w:pPr>
            <w:r>
              <w:rPr>
                <w:rFonts w:ascii="Book Antiqua" w:hAnsi="Book Antiqua"/>
                <w:sz w:val="24"/>
                <w:szCs w:val="24"/>
              </w:rPr>
              <w:t>[.063, .125]</w:t>
            </w:r>
          </w:p>
        </w:tc>
        <w:tc>
          <w:tcPr>
            <w:tcW w:w="3117" w:type="dxa"/>
            <w:shd w:val="clear" w:color="auto" w:fill="auto"/>
          </w:tcPr>
          <w:p w14:paraId="06572651" w14:textId="77777777" w:rsidR="00CF267B" w:rsidRDefault="00CF267B" w:rsidP="003B33B3">
            <w:pPr>
              <w:jc w:val="center"/>
              <w:rPr>
                <w:rFonts w:ascii="Book Antiqua" w:hAnsi="Book Antiqua"/>
                <w:sz w:val="24"/>
                <w:szCs w:val="24"/>
              </w:rPr>
            </w:pPr>
            <w:r>
              <w:rPr>
                <w:rFonts w:ascii="Book Antiqua" w:hAnsi="Book Antiqua"/>
                <w:sz w:val="24"/>
                <w:szCs w:val="24"/>
              </w:rPr>
              <w:t>.133</w:t>
            </w:r>
          </w:p>
        </w:tc>
      </w:tr>
      <w:tr w:rsidR="00CF267B" w14:paraId="72C55C61" w14:textId="77777777" w:rsidTr="00E26353">
        <w:tc>
          <w:tcPr>
            <w:tcW w:w="3116" w:type="dxa"/>
          </w:tcPr>
          <w:p w14:paraId="4F263B92" w14:textId="77777777" w:rsidR="00CF267B" w:rsidRDefault="00CF267B" w:rsidP="003B33B3">
            <w:pPr>
              <w:rPr>
                <w:rFonts w:ascii="Book Antiqua" w:hAnsi="Book Antiqua"/>
                <w:sz w:val="24"/>
                <w:szCs w:val="24"/>
              </w:rPr>
            </w:pPr>
            <w:r>
              <w:rPr>
                <w:rFonts w:ascii="Book Antiqua" w:hAnsi="Book Antiqua"/>
                <w:sz w:val="24"/>
                <w:szCs w:val="24"/>
              </w:rPr>
              <w:t>Support H1B1</w:t>
            </w:r>
          </w:p>
          <w:p w14:paraId="08C83678" w14:textId="77777777" w:rsidR="00CF267B" w:rsidRDefault="00CF267B" w:rsidP="003B33B3">
            <w:pPr>
              <w:rPr>
                <w:rFonts w:ascii="Book Antiqua" w:hAnsi="Book Antiqua"/>
                <w:sz w:val="24"/>
                <w:szCs w:val="24"/>
              </w:rPr>
            </w:pPr>
            <w:r>
              <w:rPr>
                <w:rFonts w:ascii="Book Antiqua" w:hAnsi="Book Antiqua"/>
                <w:sz w:val="24"/>
                <w:szCs w:val="24"/>
              </w:rPr>
              <w:t>(Latino adults)</w:t>
            </w:r>
          </w:p>
        </w:tc>
        <w:tc>
          <w:tcPr>
            <w:tcW w:w="3117" w:type="dxa"/>
            <w:shd w:val="clear" w:color="auto" w:fill="auto"/>
          </w:tcPr>
          <w:p w14:paraId="03DE58B0" w14:textId="77777777" w:rsidR="00CF267B" w:rsidRDefault="00CF267B" w:rsidP="003B33B3">
            <w:pPr>
              <w:jc w:val="center"/>
              <w:rPr>
                <w:rFonts w:ascii="Book Antiqua" w:hAnsi="Book Antiqua"/>
                <w:sz w:val="24"/>
                <w:szCs w:val="24"/>
              </w:rPr>
            </w:pPr>
            <w:r>
              <w:rPr>
                <w:rFonts w:ascii="Book Antiqua" w:hAnsi="Book Antiqua"/>
                <w:sz w:val="24"/>
                <w:szCs w:val="24"/>
              </w:rPr>
              <w:t>.098</w:t>
            </w:r>
          </w:p>
          <w:p w14:paraId="03FD092B" w14:textId="77777777" w:rsidR="00CF267B" w:rsidRDefault="00CF267B" w:rsidP="003B33B3">
            <w:pPr>
              <w:jc w:val="center"/>
              <w:rPr>
                <w:rFonts w:ascii="Book Antiqua" w:hAnsi="Book Antiqua"/>
                <w:sz w:val="24"/>
                <w:szCs w:val="24"/>
              </w:rPr>
            </w:pPr>
            <w:r>
              <w:rPr>
                <w:rFonts w:ascii="Book Antiqua" w:hAnsi="Book Antiqua"/>
                <w:sz w:val="24"/>
                <w:szCs w:val="24"/>
              </w:rPr>
              <w:t>[.071, .125]</w:t>
            </w:r>
          </w:p>
        </w:tc>
        <w:tc>
          <w:tcPr>
            <w:tcW w:w="3117" w:type="dxa"/>
            <w:shd w:val="clear" w:color="auto" w:fill="auto"/>
          </w:tcPr>
          <w:p w14:paraId="1D557710" w14:textId="77777777" w:rsidR="00CF267B" w:rsidRDefault="00CF267B" w:rsidP="003B33B3">
            <w:pPr>
              <w:jc w:val="center"/>
              <w:rPr>
                <w:rFonts w:ascii="Book Antiqua" w:hAnsi="Book Antiqua"/>
                <w:sz w:val="24"/>
                <w:szCs w:val="24"/>
              </w:rPr>
            </w:pPr>
            <w:r>
              <w:rPr>
                <w:rFonts w:ascii="Book Antiqua" w:hAnsi="Book Antiqua"/>
                <w:sz w:val="24"/>
                <w:szCs w:val="24"/>
              </w:rPr>
              <w:t>.127</w:t>
            </w:r>
          </w:p>
        </w:tc>
      </w:tr>
      <w:tr w:rsidR="00CF267B" w14:paraId="4E95F6D2" w14:textId="77777777" w:rsidTr="003B33B3">
        <w:tc>
          <w:tcPr>
            <w:tcW w:w="3116" w:type="dxa"/>
          </w:tcPr>
          <w:p w14:paraId="1875DE97" w14:textId="77777777" w:rsidR="00CF267B" w:rsidRDefault="00CF267B" w:rsidP="003B33B3">
            <w:pPr>
              <w:rPr>
                <w:rFonts w:ascii="Book Antiqua" w:hAnsi="Book Antiqua"/>
                <w:sz w:val="24"/>
                <w:szCs w:val="24"/>
              </w:rPr>
            </w:pPr>
            <w:r>
              <w:rPr>
                <w:rFonts w:ascii="Book Antiqua" w:hAnsi="Book Antiqua"/>
                <w:sz w:val="24"/>
                <w:szCs w:val="24"/>
              </w:rPr>
              <w:t>Support H1B1</w:t>
            </w:r>
          </w:p>
          <w:p w14:paraId="7CE90950" w14:textId="77777777" w:rsidR="00CF267B" w:rsidRDefault="00CF267B" w:rsidP="003B33B3">
            <w:pPr>
              <w:rPr>
                <w:rFonts w:ascii="Book Antiqua" w:hAnsi="Book Antiqua"/>
                <w:sz w:val="24"/>
                <w:szCs w:val="24"/>
              </w:rPr>
            </w:pPr>
            <w:r>
              <w:rPr>
                <w:rFonts w:ascii="Book Antiqua" w:hAnsi="Book Antiqua"/>
                <w:sz w:val="24"/>
                <w:szCs w:val="24"/>
              </w:rPr>
              <w:t>(Multiracial adults)</w:t>
            </w:r>
          </w:p>
        </w:tc>
        <w:tc>
          <w:tcPr>
            <w:tcW w:w="3117" w:type="dxa"/>
          </w:tcPr>
          <w:p w14:paraId="131746B0" w14:textId="77777777" w:rsidR="00CF267B" w:rsidRDefault="00CF267B" w:rsidP="003B33B3">
            <w:pPr>
              <w:jc w:val="center"/>
              <w:rPr>
                <w:rFonts w:ascii="Book Antiqua" w:hAnsi="Book Antiqua"/>
                <w:sz w:val="24"/>
                <w:szCs w:val="24"/>
              </w:rPr>
            </w:pPr>
            <w:r>
              <w:rPr>
                <w:rFonts w:ascii="Book Antiqua" w:hAnsi="Book Antiqua"/>
                <w:sz w:val="24"/>
                <w:szCs w:val="24"/>
              </w:rPr>
              <w:t>.143</w:t>
            </w:r>
          </w:p>
          <w:p w14:paraId="7EFF94E4" w14:textId="77777777" w:rsidR="00CF267B" w:rsidRDefault="00CF267B" w:rsidP="003B33B3">
            <w:pPr>
              <w:jc w:val="center"/>
              <w:rPr>
                <w:rFonts w:ascii="Book Antiqua" w:hAnsi="Book Antiqua"/>
                <w:sz w:val="24"/>
                <w:szCs w:val="24"/>
              </w:rPr>
            </w:pPr>
            <w:r>
              <w:rPr>
                <w:rFonts w:ascii="Book Antiqua" w:hAnsi="Book Antiqua"/>
                <w:sz w:val="24"/>
                <w:szCs w:val="24"/>
              </w:rPr>
              <w:t>[.102, .185]</w:t>
            </w:r>
          </w:p>
        </w:tc>
        <w:tc>
          <w:tcPr>
            <w:tcW w:w="3117" w:type="dxa"/>
          </w:tcPr>
          <w:p w14:paraId="2DFFEF8E" w14:textId="77777777" w:rsidR="00CF267B" w:rsidRDefault="00CF267B" w:rsidP="003B33B3">
            <w:pPr>
              <w:jc w:val="center"/>
              <w:rPr>
                <w:rFonts w:ascii="Book Antiqua" w:hAnsi="Book Antiqua"/>
                <w:sz w:val="24"/>
                <w:szCs w:val="24"/>
              </w:rPr>
            </w:pPr>
            <w:r>
              <w:rPr>
                <w:rFonts w:ascii="Book Antiqua" w:hAnsi="Book Antiqua"/>
                <w:sz w:val="24"/>
                <w:szCs w:val="24"/>
              </w:rPr>
              <w:t>.166</w:t>
            </w:r>
          </w:p>
        </w:tc>
      </w:tr>
    </w:tbl>
    <w:p w14:paraId="6A2AC721" w14:textId="77777777" w:rsidR="00CF267B" w:rsidRPr="00673094" w:rsidRDefault="00CF267B" w:rsidP="00CF267B">
      <w:pPr>
        <w:spacing w:after="0" w:line="240" w:lineRule="auto"/>
        <w:rPr>
          <w:rFonts w:ascii="Book Antiqua" w:hAnsi="Book Antiqua"/>
          <w:sz w:val="24"/>
          <w:szCs w:val="24"/>
        </w:rPr>
      </w:pPr>
    </w:p>
    <w:p w14:paraId="7DC98705" w14:textId="77777777" w:rsidR="00CF267B" w:rsidRDefault="00CF267B" w:rsidP="007467BC">
      <w:pPr>
        <w:spacing w:after="0" w:line="240" w:lineRule="auto"/>
        <w:rPr>
          <w:rFonts w:ascii="Book Antiqua" w:hAnsi="Book Antiqua"/>
          <w:sz w:val="24"/>
          <w:szCs w:val="24"/>
        </w:rPr>
      </w:pPr>
    </w:p>
    <w:sectPr w:rsidR="00CF2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EB917" w14:textId="77777777" w:rsidR="00073BAA" w:rsidRDefault="00073BAA" w:rsidP="007467BC">
      <w:pPr>
        <w:spacing w:after="0" w:line="240" w:lineRule="auto"/>
      </w:pPr>
      <w:r>
        <w:separator/>
      </w:r>
    </w:p>
  </w:endnote>
  <w:endnote w:type="continuationSeparator" w:id="0">
    <w:p w14:paraId="1E09B2B7" w14:textId="77777777" w:rsidR="00073BAA" w:rsidRDefault="00073BAA" w:rsidP="0074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59E57" w14:textId="77777777" w:rsidR="00073BAA" w:rsidRDefault="00073BAA" w:rsidP="007467BC">
      <w:pPr>
        <w:spacing w:after="0" w:line="240" w:lineRule="auto"/>
      </w:pPr>
      <w:r>
        <w:separator/>
      </w:r>
    </w:p>
  </w:footnote>
  <w:footnote w:type="continuationSeparator" w:id="0">
    <w:p w14:paraId="2FACEA6C" w14:textId="77777777" w:rsidR="00073BAA" w:rsidRDefault="00073BAA" w:rsidP="00746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304042"/>
      <w:docPartObj>
        <w:docPartGallery w:val="Page Numbers (Top of Page)"/>
        <w:docPartUnique/>
      </w:docPartObj>
    </w:sdtPr>
    <w:sdtEndPr>
      <w:rPr>
        <w:noProof/>
      </w:rPr>
    </w:sdtEndPr>
    <w:sdtContent>
      <w:p w14:paraId="077C9BEA" w14:textId="77777777" w:rsidR="007467BC" w:rsidRDefault="007467BC">
        <w:pPr>
          <w:pStyle w:val="Header"/>
          <w:jc w:val="right"/>
        </w:pPr>
        <w:r>
          <w:fldChar w:fldCharType="begin"/>
        </w:r>
        <w:r>
          <w:instrText xml:space="preserve"> PAGE   \* MERGEFORMAT </w:instrText>
        </w:r>
        <w:r>
          <w:fldChar w:fldCharType="separate"/>
        </w:r>
        <w:r w:rsidR="00AF4567">
          <w:rPr>
            <w:noProof/>
          </w:rPr>
          <w:t>2</w:t>
        </w:r>
        <w:r>
          <w:rPr>
            <w:noProof/>
          </w:rPr>
          <w:fldChar w:fldCharType="end"/>
        </w:r>
      </w:p>
    </w:sdtContent>
  </w:sdt>
  <w:p w14:paraId="52761727" w14:textId="77777777" w:rsidR="007467BC" w:rsidRDefault="00746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22"/>
    <w:rsid w:val="000553C3"/>
    <w:rsid w:val="00073BAA"/>
    <w:rsid w:val="000A6EA9"/>
    <w:rsid w:val="001964E8"/>
    <w:rsid w:val="001B04CE"/>
    <w:rsid w:val="001B3685"/>
    <w:rsid w:val="002854CB"/>
    <w:rsid w:val="002B36FB"/>
    <w:rsid w:val="002E7E25"/>
    <w:rsid w:val="00320A01"/>
    <w:rsid w:val="00502D83"/>
    <w:rsid w:val="0055250F"/>
    <w:rsid w:val="005E148B"/>
    <w:rsid w:val="00602392"/>
    <w:rsid w:val="00605122"/>
    <w:rsid w:val="00626648"/>
    <w:rsid w:val="007467BC"/>
    <w:rsid w:val="00801F19"/>
    <w:rsid w:val="00981908"/>
    <w:rsid w:val="009C5AD8"/>
    <w:rsid w:val="00A47E53"/>
    <w:rsid w:val="00AB3B11"/>
    <w:rsid w:val="00AD653D"/>
    <w:rsid w:val="00AF4567"/>
    <w:rsid w:val="00B5319F"/>
    <w:rsid w:val="00CF267B"/>
    <w:rsid w:val="00E2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23D1"/>
  <w15:chartTrackingRefBased/>
  <w15:docId w15:val="{BEB66ED4-222A-49EE-A45C-3D5EBC32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5E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1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7BC"/>
  </w:style>
  <w:style w:type="paragraph" w:styleId="Footer">
    <w:name w:val="footer"/>
    <w:basedOn w:val="Normal"/>
    <w:link w:val="FooterChar"/>
    <w:uiPriority w:val="99"/>
    <w:unhideWhenUsed/>
    <w:rsid w:val="00746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BC"/>
  </w:style>
  <w:style w:type="table" w:customStyle="1" w:styleId="TableGrid1">
    <w:name w:val="Table Grid1"/>
    <w:basedOn w:val="TableNormal"/>
    <w:next w:val="TableGrid"/>
    <w:uiPriority w:val="39"/>
    <w:rsid w:val="00AD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Perez</dc:creator>
  <cp:keywords/>
  <dc:description/>
  <cp:lastModifiedBy>Efren Perez</cp:lastModifiedBy>
  <cp:revision>2</cp:revision>
  <dcterms:created xsi:type="dcterms:W3CDTF">2024-04-19T13:56:00Z</dcterms:created>
  <dcterms:modified xsi:type="dcterms:W3CDTF">2024-04-19T13:56:00Z</dcterms:modified>
</cp:coreProperties>
</file>