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2A57C" w14:textId="12E5E330" w:rsidR="0015142C" w:rsidRPr="00CC0A69" w:rsidRDefault="0015142C" w:rsidP="0015142C">
      <w:pPr>
        <w:pStyle w:val="af2"/>
        <w:jc w:val="center"/>
        <w:rPr>
          <w:rFonts w:ascii="Times" w:eastAsia="宋体" w:hAnsi="Times"/>
          <w:sz w:val="22"/>
          <w:szCs w:val="22"/>
        </w:rPr>
      </w:pPr>
      <w:bookmarkStart w:id="0" w:name="_Hlk189775494"/>
      <w:r w:rsidRPr="00CC0A69">
        <w:rPr>
          <w:rFonts w:ascii="Times" w:eastAsia="宋体" w:hAnsi="Times" w:hint="eastAsia"/>
          <w:sz w:val="22"/>
          <w:szCs w:val="22"/>
        </w:rPr>
        <w:t xml:space="preserve">Supplementary Table </w:t>
      </w:r>
      <w:r>
        <w:rPr>
          <w:rFonts w:ascii="Times" w:eastAsia="宋体" w:hAnsi="Times" w:hint="eastAsia"/>
          <w:sz w:val="22"/>
          <w:szCs w:val="22"/>
        </w:rPr>
        <w:t xml:space="preserve">S6: </w:t>
      </w:r>
      <w:r w:rsidRPr="00F07E51">
        <w:rPr>
          <w:rFonts w:ascii="Times" w:eastAsia="宋体" w:hAnsi="Times" w:hint="eastAsia"/>
          <w:sz w:val="22"/>
          <w:szCs w:val="22"/>
        </w:rPr>
        <w:t xml:space="preserve">Sensitivity Analysis of DI-GM's Association with </w:t>
      </w:r>
      <w:bookmarkStart w:id="1" w:name="_Hlk219408812"/>
      <w:r w:rsidRPr="00F07E51">
        <w:rPr>
          <w:rFonts w:ascii="Times" w:eastAsia="宋体" w:hAnsi="Times" w:hint="eastAsia"/>
          <w:sz w:val="22"/>
          <w:szCs w:val="22"/>
        </w:rPr>
        <w:t xml:space="preserve">MAFLD </w:t>
      </w:r>
      <w:r w:rsidR="0026510A">
        <w:rPr>
          <w:rFonts w:ascii="Times" w:eastAsia="宋体" w:hAnsi="Times" w:hint="eastAsia"/>
          <w:sz w:val="22"/>
          <w:szCs w:val="22"/>
        </w:rPr>
        <w:t xml:space="preserve">and </w:t>
      </w:r>
      <w:r w:rsidR="0026510A" w:rsidRPr="00F07E51">
        <w:rPr>
          <w:rFonts w:ascii="Times" w:eastAsia="宋体" w:hAnsi="Times" w:hint="eastAsia"/>
          <w:sz w:val="22"/>
          <w:szCs w:val="22"/>
        </w:rPr>
        <w:t>Liver Fibrosis (MAF-5)</w:t>
      </w:r>
      <w:bookmarkEnd w:id="1"/>
      <w:r w:rsidR="0026510A">
        <w:rPr>
          <w:rFonts w:ascii="Times" w:eastAsia="宋体" w:hAnsi="Times" w:hint="eastAsia"/>
          <w:sz w:val="22"/>
          <w:szCs w:val="22"/>
        </w:rPr>
        <w:t xml:space="preserve"> </w:t>
      </w:r>
      <w:r w:rsidRPr="00F07E51">
        <w:rPr>
          <w:rFonts w:ascii="Times" w:eastAsia="宋体" w:hAnsi="Times" w:hint="eastAsia"/>
          <w:sz w:val="22"/>
          <w:szCs w:val="22"/>
        </w:rPr>
        <w:t>Excluding Older Adults</w:t>
      </w:r>
      <w:r w:rsidR="00F216B0">
        <w:rPr>
          <w:rFonts w:ascii="Times" w:eastAsia="宋体" w:hAnsi="Times" w:hint="eastAsia"/>
          <w:sz w:val="22"/>
          <w:szCs w:val="22"/>
        </w:rPr>
        <w:t xml:space="preserve"> (Age &gt;= 75)</w:t>
      </w:r>
    </w:p>
    <w:bookmarkEnd w:id="0"/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878"/>
        <w:gridCol w:w="839"/>
        <w:gridCol w:w="1389"/>
        <w:gridCol w:w="1181"/>
        <w:gridCol w:w="839"/>
        <w:gridCol w:w="1389"/>
        <w:gridCol w:w="1181"/>
      </w:tblGrid>
      <w:tr w:rsidR="000E771B" w:rsidRPr="000E771B" w14:paraId="43EAE9E4" w14:textId="77777777" w:rsidTr="000E771B">
        <w:trPr>
          <w:tblHeader/>
          <w:jc w:val="center"/>
        </w:trPr>
        <w:tc>
          <w:tcPr>
            <w:tcW w:w="1878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C1E4F5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EAC27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  <w:tc>
          <w:tcPr>
            <w:tcW w:w="3409" w:type="dxa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C1E4F5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F3C18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MAFLD</w:t>
            </w:r>
          </w:p>
        </w:tc>
        <w:tc>
          <w:tcPr>
            <w:tcW w:w="3409" w:type="dxa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C1E4F5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13C16" w14:textId="4EB6A97B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iCs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MAF</w:t>
            </w:r>
            <w:r>
              <w:rPr>
                <w:rFonts w:ascii="Times New Roman" w:hAnsi="Times New Roman" w:cs="Times New Roman" w:hint="eastAsia"/>
                <w:color w:val="000000"/>
                <w:szCs w:val="22"/>
              </w:rPr>
              <w:t>-</w:t>
            </w:r>
            <w:r>
              <w:rPr>
                <w:rFonts w:ascii="Times New Roman" w:hAnsi="Times New Roman" w:cs="Times New Roman" w:hint="eastAsia"/>
                <w:iCs/>
                <w:color w:val="000000"/>
                <w:szCs w:val="22"/>
              </w:rPr>
              <w:t>5</w:t>
            </w:r>
          </w:p>
        </w:tc>
      </w:tr>
      <w:tr w:rsidR="000E771B" w:rsidRPr="000E771B" w14:paraId="286E6CD0" w14:textId="77777777" w:rsidTr="00760FEA">
        <w:trPr>
          <w:tblHeader/>
          <w:jc w:val="center"/>
        </w:trPr>
        <w:tc>
          <w:tcPr>
            <w:tcW w:w="1878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B97C3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>Characteristic</w:t>
            </w:r>
          </w:p>
        </w:tc>
        <w:tc>
          <w:tcPr>
            <w:tcW w:w="83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9D5B5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>OR</w:t>
            </w:r>
          </w:p>
        </w:tc>
        <w:tc>
          <w:tcPr>
            <w:tcW w:w="138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82745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>95% CI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7437A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>p-value</w:t>
            </w:r>
          </w:p>
        </w:tc>
        <w:tc>
          <w:tcPr>
            <w:tcW w:w="83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48F1D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>OR</w:t>
            </w:r>
          </w:p>
        </w:tc>
        <w:tc>
          <w:tcPr>
            <w:tcW w:w="138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325AD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>95% CI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92507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>p-value</w:t>
            </w:r>
          </w:p>
        </w:tc>
      </w:tr>
      <w:tr w:rsidR="000E771B" w:rsidRPr="000E771B" w14:paraId="6C08031B" w14:textId="77777777" w:rsidTr="00760FEA">
        <w:trPr>
          <w:jc w:val="center"/>
        </w:trPr>
        <w:tc>
          <w:tcPr>
            <w:tcW w:w="1878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1374A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DI_GM</w:t>
            </w:r>
          </w:p>
        </w:tc>
        <w:tc>
          <w:tcPr>
            <w:tcW w:w="83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2CF8C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0.92</w:t>
            </w:r>
          </w:p>
        </w:tc>
        <w:tc>
          <w:tcPr>
            <w:tcW w:w="138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11A82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0.86, 0.98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2AF3D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0.012</w:t>
            </w:r>
          </w:p>
        </w:tc>
        <w:tc>
          <w:tcPr>
            <w:tcW w:w="83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991F8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0.92</w:t>
            </w:r>
          </w:p>
        </w:tc>
        <w:tc>
          <w:tcPr>
            <w:tcW w:w="138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1DCFE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0.88, 0.97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7C686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&lt;0.001</w:t>
            </w:r>
          </w:p>
        </w:tc>
      </w:tr>
      <w:tr w:rsidR="000E771B" w:rsidRPr="000E771B" w14:paraId="67A1BEB0" w14:textId="77777777" w:rsidTr="00760FEA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C098A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DI_GM_Q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6A7CE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07E47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927C3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71FA3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561BE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39255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</w:tr>
      <w:tr w:rsidR="000E771B" w:rsidRPr="000E771B" w14:paraId="7E7AD432" w14:textId="77777777" w:rsidTr="00760FEA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D50DC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Q1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3E97A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—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0DA31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—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F60B7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E414C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—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BBAE7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—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E15E5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</w:tr>
      <w:tr w:rsidR="000E771B" w:rsidRPr="000E771B" w14:paraId="56D66D92" w14:textId="77777777" w:rsidTr="00760FEA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B727B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Q2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3BD50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0.99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27DBB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0.78, 1.26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E3657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0.952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7856B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0.90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61D3C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0.73, 1.11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C4597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0.304</w:t>
            </w:r>
          </w:p>
        </w:tc>
      </w:tr>
      <w:tr w:rsidR="000E771B" w:rsidRPr="000E771B" w14:paraId="2E71C903" w14:textId="77777777" w:rsidTr="00760FEA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67152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Q3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65D95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0.81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114A3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0.61, 1.07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1A6A0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0.141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23A3E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0.78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12894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0.63, 0.95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E7741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0.015</w:t>
            </w:r>
          </w:p>
        </w:tc>
      </w:tr>
      <w:tr w:rsidR="000E771B" w:rsidRPr="000E771B" w14:paraId="575F9EF1" w14:textId="77777777" w:rsidTr="00760FEA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94E1B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Q4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64FBA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0.72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D7E51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0.54, 0.95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3CAE7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0.021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C0C42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0.69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F220E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0.57, 0.84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A6A60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&lt;0.001</w:t>
            </w:r>
          </w:p>
        </w:tc>
      </w:tr>
      <w:tr w:rsidR="000E771B" w:rsidRPr="000E771B" w14:paraId="58B803EA" w14:textId="77777777" w:rsidTr="00760FEA">
        <w:trPr>
          <w:jc w:val="center"/>
        </w:trPr>
        <w:tc>
          <w:tcPr>
            <w:tcW w:w="8696" w:type="dxa"/>
            <w:gridSpan w:val="7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17AFD" w14:textId="77777777" w:rsidR="000E771B" w:rsidRPr="000E771B" w:rsidRDefault="000E771B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0E771B">
              <w:rPr>
                <w:rFonts w:ascii="Times New Roman" w:eastAsia="Arial" w:hAnsi="Times New Roman" w:cs="Times New Roman"/>
                <w:color w:val="000000"/>
                <w:szCs w:val="22"/>
              </w:rPr>
              <w:t>Abbreviations: CI = Confidence Interval, OR = Odds Ratio</w:t>
            </w:r>
          </w:p>
        </w:tc>
      </w:tr>
    </w:tbl>
    <w:p w14:paraId="6174E848" w14:textId="7AAA7FE2" w:rsidR="0015142C" w:rsidRPr="000E771B" w:rsidRDefault="0015142C" w:rsidP="0015142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100" w:right="100"/>
        <w:rPr>
          <w:rFonts w:ascii="Times" w:hAnsi="Times" w:cs="Arial"/>
          <w:color w:val="000000"/>
          <w:sz w:val="20"/>
          <w:szCs w:val="20"/>
        </w:rPr>
      </w:pPr>
    </w:p>
    <w:p w14:paraId="152CBA8C" w14:textId="77777777" w:rsidR="001E6192" w:rsidRPr="0015142C" w:rsidRDefault="001E6192">
      <w:pPr>
        <w:ind w:firstLine="480"/>
        <w:rPr>
          <w:rFonts w:hint="eastAsia"/>
        </w:rPr>
      </w:pPr>
    </w:p>
    <w:sectPr w:rsidR="001E6192" w:rsidRPr="001514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C16AB" w14:textId="77777777" w:rsidR="0005088F" w:rsidRDefault="0005088F" w:rsidP="0015142C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961E2AF" w14:textId="77777777" w:rsidR="0005088F" w:rsidRDefault="0005088F" w:rsidP="0015142C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A9ADA" w14:textId="77777777" w:rsidR="0005088F" w:rsidRDefault="0005088F" w:rsidP="0015142C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247E33E" w14:textId="77777777" w:rsidR="0005088F" w:rsidRDefault="0005088F" w:rsidP="0015142C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228"/>
    <w:rsid w:val="000322A5"/>
    <w:rsid w:val="0005088F"/>
    <w:rsid w:val="000E771B"/>
    <w:rsid w:val="000F4445"/>
    <w:rsid w:val="0015142C"/>
    <w:rsid w:val="001B3217"/>
    <w:rsid w:val="001E6192"/>
    <w:rsid w:val="0026510A"/>
    <w:rsid w:val="00265258"/>
    <w:rsid w:val="003F1C42"/>
    <w:rsid w:val="00454B6D"/>
    <w:rsid w:val="005077AA"/>
    <w:rsid w:val="00554E55"/>
    <w:rsid w:val="0065141B"/>
    <w:rsid w:val="007A6452"/>
    <w:rsid w:val="009221EC"/>
    <w:rsid w:val="009734A1"/>
    <w:rsid w:val="00997BA9"/>
    <w:rsid w:val="00AF1A69"/>
    <w:rsid w:val="00B50ABD"/>
    <w:rsid w:val="00CF6772"/>
    <w:rsid w:val="00DA21D8"/>
    <w:rsid w:val="00DE3825"/>
    <w:rsid w:val="00EF31F9"/>
    <w:rsid w:val="00F216B0"/>
    <w:rsid w:val="00F534AB"/>
    <w:rsid w:val="00FC6228"/>
    <w:rsid w:val="00FE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3CA333"/>
  <w15:chartTrackingRefBased/>
  <w15:docId w15:val="{4B7EBE3E-9527-49CB-A509-A65D9786F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142C"/>
    <w:pPr>
      <w:widowControl w:val="0"/>
      <w:spacing w:after="160" w:line="278" w:lineRule="auto"/>
    </w:pPr>
    <w:rPr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DA21D8"/>
    <w:pPr>
      <w:keepNext/>
      <w:keepLines/>
      <w:spacing w:before="120" w:after="120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62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21D8"/>
    <w:pPr>
      <w:keepNext/>
      <w:keepLines/>
      <w:spacing w:before="120" w:after="12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622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622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622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622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622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622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A21D8"/>
    <w:rPr>
      <w:rFonts w:ascii="Times New Roman" w:eastAsia="宋体" w:hAnsi="Times New Roman"/>
      <w:b/>
      <w:bCs/>
      <w:kern w:val="44"/>
      <w:sz w:val="32"/>
      <w:szCs w:val="44"/>
    </w:rPr>
  </w:style>
  <w:style w:type="character" w:customStyle="1" w:styleId="30">
    <w:name w:val="标题 3 字符"/>
    <w:basedOn w:val="a0"/>
    <w:link w:val="3"/>
    <w:uiPriority w:val="9"/>
    <w:semiHidden/>
    <w:rsid w:val="00DA21D8"/>
    <w:rPr>
      <w:rFonts w:ascii="Times New Roman" w:eastAsia="宋体" w:hAnsi="Times New Roman"/>
      <w:b/>
      <w:bCs/>
      <w:sz w:val="24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FC62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40">
    <w:name w:val="标题 4 字符"/>
    <w:basedOn w:val="a0"/>
    <w:link w:val="4"/>
    <w:uiPriority w:val="9"/>
    <w:semiHidden/>
    <w:rsid w:val="00FC622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C622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C6228"/>
    <w:rPr>
      <w:rFonts w:cstheme="majorBidi"/>
      <w:b/>
      <w:bCs/>
      <w:color w:val="0F4761" w:themeColor="accent1" w:themeShade="BF"/>
      <w:szCs w:val="24"/>
    </w:rPr>
  </w:style>
  <w:style w:type="character" w:customStyle="1" w:styleId="70">
    <w:name w:val="标题 7 字符"/>
    <w:basedOn w:val="a0"/>
    <w:link w:val="7"/>
    <w:uiPriority w:val="9"/>
    <w:semiHidden/>
    <w:rsid w:val="00FC6228"/>
    <w:rPr>
      <w:rFonts w:cstheme="majorBidi"/>
      <w:b/>
      <w:bCs/>
      <w:color w:val="595959" w:themeColor="text1" w:themeTint="A6"/>
      <w:szCs w:val="24"/>
    </w:rPr>
  </w:style>
  <w:style w:type="character" w:customStyle="1" w:styleId="80">
    <w:name w:val="标题 8 字符"/>
    <w:basedOn w:val="a0"/>
    <w:link w:val="8"/>
    <w:uiPriority w:val="9"/>
    <w:semiHidden/>
    <w:rsid w:val="00FC6228"/>
    <w:rPr>
      <w:rFonts w:cstheme="majorBidi"/>
      <w:color w:val="595959" w:themeColor="text1" w:themeTint="A6"/>
      <w:szCs w:val="24"/>
    </w:rPr>
  </w:style>
  <w:style w:type="character" w:customStyle="1" w:styleId="90">
    <w:name w:val="标题 9 字符"/>
    <w:basedOn w:val="a0"/>
    <w:link w:val="9"/>
    <w:uiPriority w:val="9"/>
    <w:semiHidden/>
    <w:rsid w:val="00FC6228"/>
    <w:rPr>
      <w:rFonts w:eastAsiaTheme="majorEastAsia" w:cstheme="majorBidi"/>
      <w:color w:val="595959" w:themeColor="text1" w:themeTint="A6"/>
      <w:szCs w:val="24"/>
    </w:rPr>
  </w:style>
  <w:style w:type="paragraph" w:styleId="a3">
    <w:name w:val="Title"/>
    <w:basedOn w:val="a"/>
    <w:next w:val="a"/>
    <w:link w:val="a4"/>
    <w:uiPriority w:val="10"/>
    <w:qFormat/>
    <w:rsid w:val="00FC622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C62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622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C622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C62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C6228"/>
    <w:rPr>
      <w:rFonts w:ascii="Times New Roman" w:eastAsia="宋体" w:hAnsi="Times New Roman"/>
      <w:i/>
      <w:iCs/>
      <w:color w:val="404040" w:themeColor="text1" w:themeTint="BF"/>
      <w:szCs w:val="24"/>
    </w:rPr>
  </w:style>
  <w:style w:type="paragraph" w:styleId="a9">
    <w:name w:val="List Paragraph"/>
    <w:basedOn w:val="a"/>
    <w:uiPriority w:val="34"/>
    <w:qFormat/>
    <w:rsid w:val="00FC622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C622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C62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C6228"/>
    <w:rPr>
      <w:rFonts w:ascii="Times New Roman" w:eastAsia="宋体" w:hAnsi="Times New Roman"/>
      <w:i/>
      <w:iCs/>
      <w:color w:val="0F4761" w:themeColor="accent1" w:themeShade="BF"/>
      <w:szCs w:val="24"/>
    </w:rPr>
  </w:style>
  <w:style w:type="character" w:styleId="ad">
    <w:name w:val="Intense Reference"/>
    <w:basedOn w:val="a0"/>
    <w:uiPriority w:val="32"/>
    <w:qFormat/>
    <w:rsid w:val="00FC622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5142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5142C"/>
    <w:rPr>
      <w:rFonts w:ascii="Times New Roman" w:eastAsia="宋体" w:hAnsi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5142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5142C"/>
    <w:rPr>
      <w:rFonts w:ascii="Times New Roman" w:eastAsia="宋体" w:hAnsi="Times New Roman"/>
      <w:sz w:val="18"/>
      <w:szCs w:val="18"/>
    </w:rPr>
  </w:style>
  <w:style w:type="paragraph" w:styleId="af2">
    <w:name w:val="caption"/>
    <w:basedOn w:val="a"/>
    <w:next w:val="a"/>
    <w:uiPriority w:val="35"/>
    <w:unhideWhenUsed/>
    <w:qFormat/>
    <w:rsid w:val="0015142C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腾 周</dc:creator>
  <cp:keywords/>
  <dc:description/>
  <cp:lastModifiedBy>金路 韩</cp:lastModifiedBy>
  <cp:revision>6</cp:revision>
  <dcterms:created xsi:type="dcterms:W3CDTF">2025-02-06T15:07:00Z</dcterms:created>
  <dcterms:modified xsi:type="dcterms:W3CDTF">2026-01-15T14:33:00Z</dcterms:modified>
</cp:coreProperties>
</file>