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D0B8" w14:textId="50A405C4" w:rsidR="00417626" w:rsidRPr="00D3539B" w:rsidRDefault="00417626" w:rsidP="004176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8839443"/>
      <w:r w:rsidRPr="00D3539B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S1</w:t>
      </w:r>
      <w:r w:rsidRPr="00D3539B">
        <w:rPr>
          <w:rFonts w:ascii="Times New Roman" w:hAnsi="Times New Roman" w:cs="Times New Roman"/>
          <w:b/>
          <w:sz w:val="24"/>
          <w:szCs w:val="24"/>
        </w:rPr>
        <w:t>.</w:t>
      </w:r>
      <w:r w:rsidRPr="00D3539B">
        <w:rPr>
          <w:rFonts w:ascii="Times New Roman" w:hAnsi="Times New Roman" w:cs="Times New Roman"/>
          <w:sz w:val="24"/>
          <w:szCs w:val="24"/>
        </w:rPr>
        <w:t xml:space="preserve"> Distribution of mean daily intakes (%) of foods and beverages according to the </w:t>
      </w:r>
      <w:r w:rsidR="0015420E">
        <w:rPr>
          <w:rFonts w:ascii="Times New Roman" w:hAnsi="Times New Roman" w:cs="Times New Roman"/>
          <w:sz w:val="24"/>
          <w:szCs w:val="24"/>
        </w:rPr>
        <w:t xml:space="preserve">classes of </w:t>
      </w:r>
      <w:r w:rsidRPr="00D3539B">
        <w:rPr>
          <w:rFonts w:ascii="Times New Roman" w:hAnsi="Times New Roman" w:cs="Times New Roman"/>
          <w:sz w:val="24"/>
          <w:szCs w:val="24"/>
        </w:rPr>
        <w:t>food preparation considered by IAN-AF 2015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3539B">
        <w:rPr>
          <w:rFonts w:ascii="Times New Roman" w:hAnsi="Times New Roman" w:cs="Times New Roman"/>
          <w:sz w:val="24"/>
          <w:szCs w:val="24"/>
        </w:rPr>
        <w:t>16, weighted for the distribution of the Portuguese population.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7"/>
        <w:gridCol w:w="1937"/>
      </w:tblGrid>
      <w:tr w:rsidR="00417626" w:rsidRPr="00EA0F7E" w14:paraId="7AEDAA6D" w14:textId="77777777" w:rsidTr="008C6E97">
        <w:trPr>
          <w:trHeight w:val="227"/>
        </w:trPr>
        <w:tc>
          <w:tcPr>
            <w:tcW w:w="3860" w:type="pct"/>
            <w:shd w:val="clear" w:color="auto" w:fill="auto"/>
            <w:noWrap/>
          </w:tcPr>
          <w:p w14:paraId="730E0B37" w14:textId="77777777" w:rsidR="00417626" w:rsidRPr="00EA0F7E" w:rsidRDefault="00417626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Mean daily intake of foods/beverages prepared:</w:t>
            </w:r>
          </w:p>
          <w:p w14:paraId="7CD13E27" w14:textId="77777777" w:rsidR="00417626" w:rsidRPr="00EA0F7E" w:rsidRDefault="00417626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140" w:type="pct"/>
            <w:shd w:val="clear" w:color="auto" w:fill="auto"/>
          </w:tcPr>
          <w:p w14:paraId="024A6412" w14:textId="77777777" w:rsidR="00417626" w:rsidRPr="00EA0F7E" w:rsidRDefault="00417626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% (95%CI)</w:t>
            </w:r>
          </w:p>
        </w:tc>
      </w:tr>
      <w:tr w:rsidR="00417626" w:rsidRPr="00EA0F7E" w14:paraId="4CE52BAC" w14:textId="77777777" w:rsidTr="00842B7E">
        <w:trPr>
          <w:trHeight w:val="227"/>
        </w:trPr>
        <w:tc>
          <w:tcPr>
            <w:tcW w:w="3860" w:type="pct"/>
            <w:shd w:val="clear" w:color="auto" w:fill="auto"/>
            <w:noWrap/>
          </w:tcPr>
          <w:p w14:paraId="0AB01808" w14:textId="77777777" w:rsidR="00417626" w:rsidRPr="00EA0F7E" w:rsidRDefault="00417626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At home by him/herself</w:t>
            </w:r>
          </w:p>
        </w:tc>
        <w:tc>
          <w:tcPr>
            <w:tcW w:w="1140" w:type="pct"/>
            <w:shd w:val="clear" w:color="auto" w:fill="auto"/>
          </w:tcPr>
          <w:p w14:paraId="20969BD6" w14:textId="77777777" w:rsidR="00417626" w:rsidRPr="00EA0F7E" w:rsidRDefault="00417626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12.2 (11.2, 13.3)</w:t>
            </w:r>
          </w:p>
        </w:tc>
      </w:tr>
      <w:tr w:rsidR="00417626" w:rsidRPr="00EA0F7E" w14:paraId="20E87029" w14:textId="77777777" w:rsidTr="00842B7E">
        <w:trPr>
          <w:trHeight w:val="227"/>
        </w:trPr>
        <w:tc>
          <w:tcPr>
            <w:tcW w:w="3860" w:type="pct"/>
            <w:shd w:val="clear" w:color="auto" w:fill="auto"/>
            <w:noWrap/>
          </w:tcPr>
          <w:p w14:paraId="0EC9318A" w14:textId="77777777" w:rsidR="00417626" w:rsidRPr="00EA0F7E" w:rsidRDefault="00417626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At home by relatives or friends</w:t>
            </w:r>
          </w:p>
        </w:tc>
        <w:tc>
          <w:tcPr>
            <w:tcW w:w="1140" w:type="pct"/>
            <w:shd w:val="clear" w:color="auto" w:fill="auto"/>
          </w:tcPr>
          <w:p w14:paraId="577E3C9E" w14:textId="77777777" w:rsidR="00417626" w:rsidRPr="00EA0F7E" w:rsidRDefault="00417626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18.6 (17.6, 19.5)</w:t>
            </w:r>
          </w:p>
        </w:tc>
      </w:tr>
      <w:tr w:rsidR="00417626" w:rsidRPr="00EA0F7E" w14:paraId="6C16720F" w14:textId="77777777" w:rsidTr="00842B7E">
        <w:trPr>
          <w:trHeight w:val="227"/>
        </w:trPr>
        <w:tc>
          <w:tcPr>
            <w:tcW w:w="3860" w:type="pct"/>
            <w:shd w:val="clear" w:color="auto" w:fill="auto"/>
            <w:noWrap/>
          </w:tcPr>
          <w:p w14:paraId="1023AAEA" w14:textId="77777777" w:rsidR="00417626" w:rsidRPr="00EA0F7E" w:rsidRDefault="00417626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At home, not specified</w:t>
            </w:r>
          </w:p>
        </w:tc>
        <w:tc>
          <w:tcPr>
            <w:tcW w:w="1140" w:type="pct"/>
            <w:shd w:val="clear" w:color="auto" w:fill="auto"/>
          </w:tcPr>
          <w:p w14:paraId="43609A90" w14:textId="77777777" w:rsidR="00417626" w:rsidRPr="00EA0F7E" w:rsidRDefault="00417626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2.7 (2.5, 2.9)</w:t>
            </w:r>
          </w:p>
        </w:tc>
      </w:tr>
      <w:tr w:rsidR="00417626" w:rsidRPr="00EA0F7E" w14:paraId="162254B2" w14:textId="77777777" w:rsidTr="00842B7E">
        <w:trPr>
          <w:trHeight w:val="227"/>
        </w:trPr>
        <w:tc>
          <w:tcPr>
            <w:tcW w:w="3860" w:type="pct"/>
            <w:shd w:val="clear" w:color="auto" w:fill="auto"/>
            <w:noWrap/>
          </w:tcPr>
          <w:p w14:paraId="34228AEF" w14:textId="77777777" w:rsidR="00417626" w:rsidRPr="00EA0F7E" w:rsidRDefault="00417626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 xml:space="preserve">Away-from-home by food retail </w:t>
            </w:r>
            <w:r w:rsidRPr="00EA0F7E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(including food consumed in natura)</w:t>
            </w:r>
          </w:p>
        </w:tc>
        <w:tc>
          <w:tcPr>
            <w:tcW w:w="1140" w:type="pct"/>
            <w:shd w:val="clear" w:color="auto" w:fill="auto"/>
          </w:tcPr>
          <w:p w14:paraId="2C38B271" w14:textId="77777777" w:rsidR="00417626" w:rsidRPr="00EA0F7E" w:rsidRDefault="00417626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45.8 (44.8, 46.9)</w:t>
            </w:r>
          </w:p>
        </w:tc>
      </w:tr>
      <w:tr w:rsidR="00417626" w:rsidRPr="00EA0F7E" w14:paraId="5F655856" w14:textId="77777777" w:rsidTr="00842B7E">
        <w:trPr>
          <w:trHeight w:val="227"/>
        </w:trPr>
        <w:tc>
          <w:tcPr>
            <w:tcW w:w="3860" w:type="pct"/>
            <w:shd w:val="clear" w:color="auto" w:fill="auto"/>
            <w:noWrap/>
          </w:tcPr>
          <w:p w14:paraId="3E17FA9E" w14:textId="77777777" w:rsidR="00417626" w:rsidRPr="00EA0F7E" w:rsidRDefault="00417626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Away-from-home by restaurant, catering and take-away/delivery establishments</w:t>
            </w:r>
          </w:p>
        </w:tc>
        <w:tc>
          <w:tcPr>
            <w:tcW w:w="1140" w:type="pct"/>
            <w:shd w:val="clear" w:color="auto" w:fill="auto"/>
          </w:tcPr>
          <w:p w14:paraId="38F663F4" w14:textId="77777777" w:rsidR="00417626" w:rsidRPr="00EA0F7E" w:rsidRDefault="00417626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7.9 (7.1, 8.6)</w:t>
            </w:r>
          </w:p>
        </w:tc>
      </w:tr>
      <w:tr w:rsidR="00417626" w:rsidRPr="00EA0F7E" w14:paraId="71530243" w14:textId="77777777" w:rsidTr="00842B7E">
        <w:trPr>
          <w:trHeight w:val="227"/>
        </w:trPr>
        <w:tc>
          <w:tcPr>
            <w:tcW w:w="3860" w:type="pct"/>
            <w:shd w:val="clear" w:color="auto" w:fill="auto"/>
            <w:noWrap/>
          </w:tcPr>
          <w:p w14:paraId="4DFACD22" w14:textId="77777777" w:rsidR="00417626" w:rsidRPr="00EA0F7E" w:rsidRDefault="00417626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Away-from-home by school and work canteens</w:t>
            </w:r>
          </w:p>
        </w:tc>
        <w:tc>
          <w:tcPr>
            <w:tcW w:w="1140" w:type="pct"/>
            <w:shd w:val="clear" w:color="auto" w:fill="auto"/>
          </w:tcPr>
          <w:p w14:paraId="299C6ECA" w14:textId="77777777" w:rsidR="00417626" w:rsidRPr="00EA0F7E" w:rsidRDefault="00417626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4.0 (3.5, 4.4)</w:t>
            </w:r>
          </w:p>
        </w:tc>
      </w:tr>
      <w:tr w:rsidR="00417626" w:rsidRPr="00EA0F7E" w14:paraId="5CF3CA48" w14:textId="77777777" w:rsidTr="00842B7E">
        <w:trPr>
          <w:trHeight w:val="227"/>
        </w:trPr>
        <w:tc>
          <w:tcPr>
            <w:tcW w:w="3860" w:type="pct"/>
            <w:shd w:val="clear" w:color="auto" w:fill="auto"/>
            <w:noWrap/>
          </w:tcPr>
          <w:p w14:paraId="188ABE1A" w14:textId="77777777" w:rsidR="00417626" w:rsidRPr="00EA0F7E" w:rsidRDefault="00417626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Away-from-home by cafeterias, snack-bars and bakeries</w:t>
            </w:r>
          </w:p>
        </w:tc>
        <w:tc>
          <w:tcPr>
            <w:tcW w:w="1140" w:type="pct"/>
            <w:shd w:val="clear" w:color="auto" w:fill="auto"/>
          </w:tcPr>
          <w:p w14:paraId="1DABA55E" w14:textId="77777777" w:rsidR="00417626" w:rsidRPr="00EA0F7E" w:rsidRDefault="00417626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8.6 (8.2, 9.1)</w:t>
            </w:r>
          </w:p>
        </w:tc>
      </w:tr>
      <w:tr w:rsidR="00417626" w:rsidRPr="00EA0F7E" w14:paraId="13EA5B1B" w14:textId="77777777" w:rsidTr="00842B7E">
        <w:trPr>
          <w:trHeight w:val="227"/>
        </w:trPr>
        <w:tc>
          <w:tcPr>
            <w:tcW w:w="3860" w:type="pct"/>
            <w:shd w:val="clear" w:color="auto" w:fill="auto"/>
            <w:noWrap/>
          </w:tcPr>
          <w:p w14:paraId="0FA422C5" w14:textId="77777777" w:rsidR="00417626" w:rsidRPr="00EA0F7E" w:rsidRDefault="00417626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Away-from-home, not specified</w:t>
            </w:r>
          </w:p>
        </w:tc>
        <w:tc>
          <w:tcPr>
            <w:tcW w:w="1140" w:type="pct"/>
            <w:shd w:val="clear" w:color="auto" w:fill="auto"/>
          </w:tcPr>
          <w:p w14:paraId="26D6A7A6" w14:textId="77777777" w:rsidR="00417626" w:rsidRPr="00EA0F7E" w:rsidRDefault="00417626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EA0F7E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0.2 (0.1, 0.4)</w:t>
            </w:r>
          </w:p>
        </w:tc>
      </w:tr>
    </w:tbl>
    <w:p w14:paraId="20B5DF72" w14:textId="77777777" w:rsidR="00417626" w:rsidRDefault="00417626" w:rsidP="0041762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417626" w:rsidSect="002E12B1"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14:paraId="02444259" w14:textId="26D34D63" w:rsidR="00BC3512" w:rsidRPr="00D3539B" w:rsidRDefault="001F7783" w:rsidP="00D353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850D56" w:rsidRPr="00D3539B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417626">
        <w:rPr>
          <w:rFonts w:ascii="Times New Roman" w:hAnsi="Times New Roman" w:cs="Times New Roman"/>
          <w:b/>
          <w:sz w:val="24"/>
          <w:szCs w:val="24"/>
        </w:rPr>
        <w:t>2</w:t>
      </w:r>
      <w:r w:rsidR="00850D56" w:rsidRPr="00D3539B">
        <w:rPr>
          <w:rFonts w:ascii="Times New Roman" w:hAnsi="Times New Roman" w:cs="Times New Roman"/>
          <w:b/>
          <w:sz w:val="24"/>
          <w:szCs w:val="24"/>
        </w:rPr>
        <w:t>.</w:t>
      </w:r>
      <w:r w:rsidR="00850D56" w:rsidRPr="00D3539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2566498"/>
      <w:bookmarkStart w:id="2" w:name="_Hlk82565976"/>
      <w:r w:rsidR="002C3408" w:rsidRPr="00D3539B"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8B5D07" w:rsidRPr="00D3539B">
        <w:rPr>
          <w:rFonts w:ascii="Times New Roman" w:hAnsi="Times New Roman" w:cs="Times New Roman"/>
          <w:sz w:val="24"/>
          <w:szCs w:val="24"/>
        </w:rPr>
        <w:t xml:space="preserve">the patterns of </w:t>
      </w:r>
      <w:r w:rsidR="00171C19" w:rsidRPr="00D3539B">
        <w:rPr>
          <w:rFonts w:ascii="Times New Roman" w:hAnsi="Times New Roman" w:cs="Times New Roman"/>
          <w:sz w:val="24"/>
          <w:szCs w:val="24"/>
        </w:rPr>
        <w:t>food</w:t>
      </w:r>
      <w:r w:rsidR="002C3408" w:rsidRPr="00D3539B">
        <w:rPr>
          <w:rFonts w:ascii="Times New Roman" w:hAnsi="Times New Roman" w:cs="Times New Roman"/>
          <w:sz w:val="24"/>
          <w:szCs w:val="24"/>
        </w:rPr>
        <w:t xml:space="preserve"> preparation according to</w:t>
      </w:r>
      <w:bookmarkEnd w:id="1"/>
      <w:r w:rsidR="002C3408" w:rsidRPr="00D3539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73915024"/>
      <w:r w:rsidR="008B5D07" w:rsidRPr="00D3539B">
        <w:rPr>
          <w:rFonts w:ascii="Times New Roman" w:hAnsi="Times New Roman" w:cs="Times New Roman"/>
          <w:sz w:val="24"/>
          <w:szCs w:val="24"/>
        </w:rPr>
        <w:t xml:space="preserve">demographic and </w:t>
      </w:r>
      <w:r w:rsidR="00654E96">
        <w:rPr>
          <w:rFonts w:ascii="Times New Roman" w:hAnsi="Times New Roman" w:cs="Times New Roman"/>
          <w:sz w:val="24"/>
          <w:szCs w:val="24"/>
        </w:rPr>
        <w:t>socio</w:t>
      </w:r>
      <w:r w:rsidR="008B5D07" w:rsidRPr="00D3539B">
        <w:rPr>
          <w:rFonts w:ascii="Times New Roman" w:hAnsi="Times New Roman" w:cs="Times New Roman"/>
          <w:sz w:val="24"/>
          <w:szCs w:val="24"/>
        </w:rPr>
        <w:t xml:space="preserve">economic </w:t>
      </w:r>
      <w:r w:rsidR="005A3ED9" w:rsidRPr="00D3539B">
        <w:rPr>
          <w:rFonts w:ascii="Times New Roman" w:hAnsi="Times New Roman" w:cs="Times New Roman"/>
          <w:sz w:val="24"/>
          <w:szCs w:val="24"/>
        </w:rPr>
        <w:t>characteristics</w:t>
      </w:r>
      <w:bookmarkEnd w:id="2"/>
      <w:bookmarkEnd w:id="3"/>
      <w:r w:rsidR="008B5D07" w:rsidRPr="00D3539B">
        <w:rPr>
          <w:rFonts w:ascii="Times New Roman" w:hAnsi="Times New Roman" w:cs="Times New Roman"/>
          <w:sz w:val="24"/>
          <w:szCs w:val="24"/>
        </w:rPr>
        <w:t>, w</w:t>
      </w:r>
      <w:r w:rsidR="002C3408" w:rsidRPr="00D3539B">
        <w:rPr>
          <w:rFonts w:ascii="Times New Roman" w:hAnsi="Times New Roman" w:cs="Times New Roman"/>
          <w:sz w:val="24"/>
          <w:szCs w:val="24"/>
        </w:rPr>
        <w:t>eighted for the</w:t>
      </w:r>
      <w:r w:rsidR="008B5D07" w:rsidRPr="00D3539B">
        <w:rPr>
          <w:rFonts w:ascii="Times New Roman" w:hAnsi="Times New Roman" w:cs="Times New Roman"/>
          <w:sz w:val="24"/>
          <w:szCs w:val="24"/>
        </w:rPr>
        <w:t xml:space="preserve"> distribution of the </w:t>
      </w:r>
      <w:r w:rsidR="002C3408" w:rsidRPr="00D3539B">
        <w:rPr>
          <w:rFonts w:ascii="Times New Roman" w:hAnsi="Times New Roman" w:cs="Times New Roman"/>
          <w:sz w:val="24"/>
          <w:szCs w:val="24"/>
        </w:rPr>
        <w:t>Portuguese population.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1347"/>
        <w:gridCol w:w="2015"/>
        <w:gridCol w:w="1792"/>
        <w:gridCol w:w="2238"/>
        <w:gridCol w:w="2241"/>
      </w:tblGrid>
      <w:tr w:rsidR="00953A34" w:rsidRPr="00A97303" w14:paraId="440ED77A" w14:textId="77777777" w:rsidTr="00920EA4">
        <w:trPr>
          <w:trHeight w:val="227"/>
          <w:jc w:val="center"/>
        </w:trPr>
        <w:tc>
          <w:tcPr>
            <w:tcW w:w="1415" w:type="pct"/>
            <w:noWrap/>
            <w:vAlign w:val="center"/>
          </w:tcPr>
          <w:p w14:paraId="1F4F4565" w14:textId="77777777" w:rsidR="00AA704E" w:rsidRPr="00A97303" w:rsidRDefault="00AA704E" w:rsidP="00A9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01" w:type="pct"/>
            <w:vAlign w:val="center"/>
          </w:tcPr>
          <w:p w14:paraId="3F25F302" w14:textId="77777777" w:rsidR="00AA704E" w:rsidRPr="00A97303" w:rsidRDefault="00AA704E" w:rsidP="00A9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084" w:type="pct"/>
            <w:gridSpan w:val="4"/>
            <w:vAlign w:val="center"/>
            <w:hideMark/>
          </w:tcPr>
          <w:p w14:paraId="2DE859DC" w14:textId="32760963" w:rsidR="00AA704E" w:rsidRPr="00A97303" w:rsidRDefault="008B5D0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b/>
                <w:sz w:val="20"/>
                <w:szCs w:val="20"/>
              </w:rPr>
              <w:t>Patterns of f</w:t>
            </w:r>
            <w:r w:rsidR="00AA704E" w:rsidRPr="00A97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ood preparation </w:t>
            </w:r>
            <w:r w:rsidR="00AA704E"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% (95%CI)</w:t>
            </w:r>
          </w:p>
        </w:tc>
      </w:tr>
      <w:tr w:rsidR="00920EA4" w:rsidRPr="00A97303" w14:paraId="62C2B5CD" w14:textId="77777777" w:rsidTr="00523C97">
        <w:trPr>
          <w:trHeight w:val="227"/>
          <w:jc w:val="center"/>
        </w:trPr>
        <w:tc>
          <w:tcPr>
            <w:tcW w:w="1415" w:type="pct"/>
            <w:noWrap/>
            <w:vAlign w:val="center"/>
            <w:hideMark/>
          </w:tcPr>
          <w:p w14:paraId="086D421C" w14:textId="77777777" w:rsidR="00AA704E" w:rsidRPr="00A97303" w:rsidRDefault="00AA704E" w:rsidP="00A9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</w:p>
        </w:tc>
        <w:tc>
          <w:tcPr>
            <w:tcW w:w="501" w:type="pct"/>
            <w:vAlign w:val="center"/>
            <w:hideMark/>
          </w:tcPr>
          <w:p w14:paraId="628DD707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n</w:t>
            </w:r>
          </w:p>
        </w:tc>
        <w:tc>
          <w:tcPr>
            <w:tcW w:w="750" w:type="pct"/>
            <w:vAlign w:val="center"/>
            <w:hideMark/>
          </w:tcPr>
          <w:p w14:paraId="767F23D9" w14:textId="0BE957B6" w:rsidR="00AA704E" w:rsidRPr="00A97303" w:rsidRDefault="00631BF2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At home by themselves</w:t>
            </w:r>
          </w:p>
          <w:p w14:paraId="068F22CA" w14:textId="79067A46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</w:p>
        </w:tc>
        <w:tc>
          <w:tcPr>
            <w:tcW w:w="667" w:type="pct"/>
            <w:vAlign w:val="center"/>
            <w:hideMark/>
          </w:tcPr>
          <w:p w14:paraId="08A8AF88" w14:textId="734F0836" w:rsidR="00AA704E" w:rsidRPr="00A97303" w:rsidRDefault="00631BF2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At home by</w:t>
            </w:r>
            <w:r w:rsidR="00953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 xml:space="preserve"> </w:t>
            </w:r>
            <w:r w:rsidR="00447976"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 xml:space="preserve">relatives </w:t>
            </w: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or friends</w:t>
            </w:r>
          </w:p>
        </w:tc>
        <w:tc>
          <w:tcPr>
            <w:tcW w:w="833" w:type="pct"/>
            <w:vAlign w:val="center"/>
            <w:hideMark/>
          </w:tcPr>
          <w:p w14:paraId="46E90E19" w14:textId="3BE99CEB" w:rsidR="00AA704E" w:rsidRPr="00A97303" w:rsidRDefault="00631BF2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By f</w:t>
            </w:r>
            <w:r w:rsidR="00AA704E"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ood retail</w:t>
            </w:r>
            <w:r w:rsidR="00953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 xml:space="preserve"> </w:t>
            </w:r>
            <w:r w:rsidR="00AA704E" w:rsidRPr="00953A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PT"/>
              </w:rPr>
              <w:t xml:space="preserve">(including </w:t>
            </w:r>
            <w:r w:rsidR="008B5D07" w:rsidRPr="00953A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PT"/>
              </w:rPr>
              <w:t xml:space="preserve">food consumed </w:t>
            </w:r>
            <w:r w:rsidR="00AA704E" w:rsidRPr="00953A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PT"/>
              </w:rPr>
              <w:t>in natura)</w:t>
            </w:r>
          </w:p>
        </w:tc>
        <w:tc>
          <w:tcPr>
            <w:tcW w:w="834" w:type="pct"/>
            <w:vAlign w:val="center"/>
            <w:hideMark/>
          </w:tcPr>
          <w:p w14:paraId="17BFC6E3" w14:textId="222678F4" w:rsidR="00AA704E" w:rsidRPr="00A97303" w:rsidRDefault="00631BF2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By r</w:t>
            </w:r>
            <w:r w:rsidR="00AA704E"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estaurant</w:t>
            </w: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s</w:t>
            </w:r>
            <w:r w:rsidR="00AA704E"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, canteen</w:t>
            </w: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 xml:space="preserve">s and </w:t>
            </w:r>
            <w:r w:rsidR="00AA704E"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other away-from-home</w:t>
            </w: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 xml:space="preserve"> establishments</w:t>
            </w:r>
          </w:p>
        </w:tc>
      </w:tr>
      <w:tr w:rsidR="00920EA4" w:rsidRPr="00A97303" w14:paraId="7E786F48" w14:textId="77777777" w:rsidTr="00523C97">
        <w:trPr>
          <w:trHeight w:val="227"/>
          <w:jc w:val="center"/>
        </w:trPr>
        <w:tc>
          <w:tcPr>
            <w:tcW w:w="1415" w:type="pct"/>
            <w:noWrap/>
            <w:vAlign w:val="center"/>
            <w:hideMark/>
          </w:tcPr>
          <w:p w14:paraId="62C5703B" w14:textId="77777777" w:rsidR="00AA704E" w:rsidRPr="00A97303" w:rsidRDefault="00AA704E" w:rsidP="00A9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Total</w:t>
            </w:r>
          </w:p>
        </w:tc>
        <w:tc>
          <w:tcPr>
            <w:tcW w:w="501" w:type="pct"/>
            <w:vAlign w:val="center"/>
          </w:tcPr>
          <w:p w14:paraId="4B6F83D0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5005</w:t>
            </w:r>
          </w:p>
        </w:tc>
        <w:tc>
          <w:tcPr>
            <w:tcW w:w="750" w:type="pct"/>
            <w:noWrap/>
            <w:vAlign w:val="center"/>
          </w:tcPr>
          <w:p w14:paraId="1020B07C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16.3 (14.4, 18.2)</w:t>
            </w:r>
          </w:p>
        </w:tc>
        <w:tc>
          <w:tcPr>
            <w:tcW w:w="667" w:type="pct"/>
            <w:vAlign w:val="center"/>
          </w:tcPr>
          <w:p w14:paraId="511F4A6E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13.7 (12.0, 15.4)</w:t>
            </w:r>
          </w:p>
        </w:tc>
        <w:tc>
          <w:tcPr>
            <w:tcW w:w="833" w:type="pct"/>
            <w:noWrap/>
            <w:vAlign w:val="center"/>
          </w:tcPr>
          <w:p w14:paraId="38773F72" w14:textId="79C0B45E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24.1 (21.8, 26.2)</w:t>
            </w:r>
          </w:p>
        </w:tc>
        <w:tc>
          <w:tcPr>
            <w:tcW w:w="834" w:type="pct"/>
            <w:noWrap/>
            <w:vAlign w:val="center"/>
          </w:tcPr>
          <w:p w14:paraId="51C9B7F4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45.9 (43.8, 48.1)</w:t>
            </w:r>
          </w:p>
        </w:tc>
      </w:tr>
      <w:tr w:rsidR="00920EA4" w:rsidRPr="00A97303" w14:paraId="4CAA3467" w14:textId="77777777" w:rsidTr="00523C97">
        <w:trPr>
          <w:trHeight w:val="227"/>
          <w:jc w:val="center"/>
        </w:trPr>
        <w:tc>
          <w:tcPr>
            <w:tcW w:w="141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D5227B2" w14:textId="77777777" w:rsidR="00AA704E" w:rsidRPr="00A97303" w:rsidRDefault="00AA704E" w:rsidP="00A9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Sex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03C9D253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67AF6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83424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51DD2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85EBD6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20EA4" w:rsidRPr="00A97303" w14:paraId="23DD06D1" w14:textId="77777777" w:rsidTr="00523C97">
        <w:trPr>
          <w:trHeight w:val="227"/>
          <w:jc w:val="center"/>
        </w:trPr>
        <w:tc>
          <w:tcPr>
            <w:tcW w:w="1415" w:type="pct"/>
            <w:tcBorders>
              <w:bottom w:val="nil"/>
            </w:tcBorders>
            <w:noWrap/>
            <w:vAlign w:val="center"/>
            <w:hideMark/>
          </w:tcPr>
          <w:p w14:paraId="38A92876" w14:textId="38FAE4BC" w:rsidR="00AA704E" w:rsidRPr="00A97303" w:rsidRDefault="003968F6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4C8216ED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2613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5B656B1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 (21.2, 26.8)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vAlign w:val="center"/>
          </w:tcPr>
          <w:p w14:paraId="2F28A0EA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 (5.5, 9.3)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4B1F7F7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 (24.4, 30.8)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A829917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 (37.9, 44.1)</w:t>
            </w:r>
          </w:p>
        </w:tc>
      </w:tr>
      <w:tr w:rsidR="00920EA4" w:rsidRPr="00A97303" w14:paraId="7D8A767B" w14:textId="77777777" w:rsidTr="00523C97">
        <w:trPr>
          <w:trHeight w:val="227"/>
          <w:jc w:val="center"/>
        </w:trPr>
        <w:tc>
          <w:tcPr>
            <w:tcW w:w="1415" w:type="pct"/>
            <w:tcBorders>
              <w:top w:val="nil"/>
            </w:tcBorders>
            <w:noWrap/>
            <w:vAlign w:val="center"/>
            <w:hideMark/>
          </w:tcPr>
          <w:p w14:paraId="715B57D0" w14:textId="0C25CDB4" w:rsidR="00AA704E" w:rsidRPr="00A97303" w:rsidRDefault="00AA704E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968F6" w:rsidRPr="00A97303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5844C93C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2392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1E8FA9B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 (6.6, 9.9)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vAlign w:val="center"/>
          </w:tcPr>
          <w:p w14:paraId="41E2F728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 (17.8, 22.9)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B30941F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 (17.8, 22.7)</w:t>
            </w: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1AF33E4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 (48.5, 53.8)</w:t>
            </w:r>
          </w:p>
        </w:tc>
      </w:tr>
      <w:tr w:rsidR="00920EA4" w:rsidRPr="00A97303" w14:paraId="7E976480" w14:textId="77777777" w:rsidTr="00523C97">
        <w:trPr>
          <w:trHeight w:val="227"/>
          <w:jc w:val="center"/>
        </w:trPr>
        <w:tc>
          <w:tcPr>
            <w:tcW w:w="141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3F041F2" w14:textId="77777777" w:rsidR="00AA704E" w:rsidRPr="00A97303" w:rsidRDefault="00AA704E" w:rsidP="00A9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Age group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731EC517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BFDEF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9C051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E3E56D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56621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20EA4" w:rsidRPr="00A97303" w14:paraId="35FB8021" w14:textId="77777777" w:rsidTr="00523C97">
        <w:trPr>
          <w:trHeight w:val="227"/>
          <w:jc w:val="center"/>
        </w:trPr>
        <w:tc>
          <w:tcPr>
            <w:tcW w:w="1415" w:type="pct"/>
            <w:tcBorders>
              <w:bottom w:val="nil"/>
            </w:tcBorders>
            <w:noWrap/>
            <w:vAlign w:val="center"/>
            <w:hideMark/>
          </w:tcPr>
          <w:p w14:paraId="10F76D33" w14:textId="04BAA0C6" w:rsidR="00AA704E" w:rsidRPr="00A97303" w:rsidRDefault="00AA704E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Children (3-9 years)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7F250A2D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521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B045995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 (0.0, 0.6)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vAlign w:val="center"/>
          </w:tcPr>
          <w:p w14:paraId="00ED7F13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 (4.6, 10.7)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230BC7E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 (17.3, 29.7)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2BBF748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68.6 (61.2, 76.0)</w:t>
            </w:r>
          </w:p>
        </w:tc>
      </w:tr>
      <w:tr w:rsidR="00920EA4" w:rsidRPr="00A97303" w14:paraId="0B4D9755" w14:textId="77777777" w:rsidTr="00523C97">
        <w:trPr>
          <w:trHeight w:val="227"/>
          <w:jc w:val="center"/>
        </w:trPr>
        <w:tc>
          <w:tcPr>
            <w:tcW w:w="141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0C6F3BB9" w14:textId="75219BF0" w:rsidR="00AA704E" w:rsidRPr="00A97303" w:rsidRDefault="00AA704E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Adolescents (10-17 years)</w:t>
            </w:r>
          </w:p>
        </w:tc>
        <w:tc>
          <w:tcPr>
            <w:tcW w:w="501" w:type="pct"/>
            <w:tcBorders>
              <w:top w:val="nil"/>
              <w:bottom w:val="nil"/>
            </w:tcBorders>
            <w:vAlign w:val="center"/>
          </w:tcPr>
          <w:p w14:paraId="2252D17F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632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3BABD5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 (0.0, 0.1)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BFB26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 (16.5, 25.3)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1EA271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 (17.7, 27.2)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4AA763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 (50.3, 62.8)</w:t>
            </w:r>
          </w:p>
        </w:tc>
      </w:tr>
      <w:tr w:rsidR="00920EA4" w:rsidRPr="00A97303" w14:paraId="434762B9" w14:textId="77777777" w:rsidTr="00523C97">
        <w:trPr>
          <w:trHeight w:val="227"/>
          <w:jc w:val="center"/>
        </w:trPr>
        <w:tc>
          <w:tcPr>
            <w:tcW w:w="141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AB35638" w14:textId="289855A2" w:rsidR="00AA704E" w:rsidRPr="00A97303" w:rsidRDefault="00AA704E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Adults (18-64 years)</w:t>
            </w:r>
          </w:p>
        </w:tc>
        <w:tc>
          <w:tcPr>
            <w:tcW w:w="501" w:type="pct"/>
            <w:tcBorders>
              <w:top w:val="nil"/>
              <w:bottom w:val="nil"/>
            </w:tcBorders>
            <w:vAlign w:val="center"/>
          </w:tcPr>
          <w:p w14:paraId="0CFF80FB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3102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03E078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 (13.1, 17.3)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C739C7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 (11.4, 15.5)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006D80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 (20.2, 24.9)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7571B0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 (46.0, 51.6)</w:t>
            </w:r>
          </w:p>
        </w:tc>
      </w:tr>
      <w:tr w:rsidR="00920EA4" w:rsidRPr="00A97303" w14:paraId="562E9989" w14:textId="77777777" w:rsidTr="00523C97">
        <w:trPr>
          <w:trHeight w:val="227"/>
          <w:jc w:val="center"/>
        </w:trPr>
        <w:tc>
          <w:tcPr>
            <w:tcW w:w="1415" w:type="pct"/>
            <w:tcBorders>
              <w:top w:val="nil"/>
            </w:tcBorders>
            <w:noWrap/>
            <w:vAlign w:val="center"/>
            <w:hideMark/>
          </w:tcPr>
          <w:p w14:paraId="24A3196B" w14:textId="32AE24DE" w:rsidR="00AA704E" w:rsidRPr="00A97303" w:rsidRDefault="00AA704E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Elderly (65-84 years)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2012D8EB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750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E1867F2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 (27.5, 39.3)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vAlign w:val="center"/>
          </w:tcPr>
          <w:p w14:paraId="595867B5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 (9.7, 17.1)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F8F7ED2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 (25.2, 35.9)</w:t>
            </w: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F00FFA1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 (18.4, 26.9)</w:t>
            </w:r>
          </w:p>
        </w:tc>
      </w:tr>
      <w:tr w:rsidR="00920EA4" w:rsidRPr="00A97303" w14:paraId="0C9772C6" w14:textId="77777777" w:rsidTr="00523C97">
        <w:trPr>
          <w:trHeight w:val="227"/>
          <w:jc w:val="center"/>
        </w:trPr>
        <w:tc>
          <w:tcPr>
            <w:tcW w:w="141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4C509F0" w14:textId="215117DB" w:rsidR="00AA704E" w:rsidRPr="00A97303" w:rsidRDefault="00631BF2" w:rsidP="00A9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Area of residence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261B2EFB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61125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CC0F6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F37569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EC0108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20EA4" w:rsidRPr="00A97303" w14:paraId="45ABF856" w14:textId="77777777" w:rsidTr="00523C97">
        <w:trPr>
          <w:trHeight w:val="227"/>
          <w:jc w:val="center"/>
        </w:trPr>
        <w:tc>
          <w:tcPr>
            <w:tcW w:w="1415" w:type="pct"/>
            <w:tcBorders>
              <w:bottom w:val="nil"/>
            </w:tcBorders>
            <w:noWrap/>
            <w:vAlign w:val="center"/>
          </w:tcPr>
          <w:p w14:paraId="291AC31D" w14:textId="3F0CFF81" w:rsidR="00AA704E" w:rsidRPr="00A97303" w:rsidRDefault="00AA704E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 xml:space="preserve">Predominantly </w:t>
            </w:r>
            <w:r w:rsidR="00631BF2"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u</w:t>
            </w: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rban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02BBF752" w14:textId="3BCEAB7B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3650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00BB8B8" w14:textId="05C1F9B0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15.6 (13.2, 18.0)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vAlign w:val="center"/>
          </w:tcPr>
          <w:p w14:paraId="5CBA199A" w14:textId="40000D02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12.6 (10.6, 14.6)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A75009B" w14:textId="1AD4D556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25.0 (22.5, 27.5)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5A51726" w14:textId="28FD5660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46.8 (44.3, 49.3)</w:t>
            </w:r>
          </w:p>
        </w:tc>
      </w:tr>
      <w:tr w:rsidR="00920EA4" w:rsidRPr="00A97303" w14:paraId="6BA276B9" w14:textId="77777777" w:rsidTr="00523C97">
        <w:trPr>
          <w:trHeight w:val="227"/>
          <w:jc w:val="center"/>
        </w:trPr>
        <w:tc>
          <w:tcPr>
            <w:tcW w:w="1415" w:type="pct"/>
            <w:tcBorders>
              <w:top w:val="nil"/>
              <w:bottom w:val="nil"/>
            </w:tcBorders>
            <w:noWrap/>
            <w:vAlign w:val="center"/>
          </w:tcPr>
          <w:p w14:paraId="7162D873" w14:textId="1793D306" w:rsidR="00AA704E" w:rsidRPr="00A97303" w:rsidRDefault="00AA704E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M</w:t>
            </w:r>
            <w:r w:rsidR="005B0FC7"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edium</w:t>
            </w: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 xml:space="preserve"> </w:t>
            </w:r>
            <w:r w:rsidR="00631BF2"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u</w:t>
            </w: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rban</w:t>
            </w:r>
          </w:p>
        </w:tc>
        <w:tc>
          <w:tcPr>
            <w:tcW w:w="501" w:type="pct"/>
            <w:tcBorders>
              <w:top w:val="nil"/>
              <w:bottom w:val="nil"/>
            </w:tcBorders>
            <w:vAlign w:val="center"/>
          </w:tcPr>
          <w:p w14:paraId="7816B27A" w14:textId="0295668D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863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C9F885" w14:textId="7D948929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16.9 (14.8, 19.1)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4FC614" w14:textId="5E02BCED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17.5 (15.1, 19.9)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6EDD36" w14:textId="7208F910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20.1 (14.9, 25.4)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29227B" w14:textId="19E775D9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45.4 (41.4, 49.5)</w:t>
            </w:r>
          </w:p>
        </w:tc>
      </w:tr>
      <w:tr w:rsidR="00920EA4" w:rsidRPr="00A97303" w14:paraId="4C93C099" w14:textId="77777777" w:rsidTr="00523C97">
        <w:trPr>
          <w:trHeight w:val="227"/>
          <w:jc w:val="center"/>
        </w:trPr>
        <w:tc>
          <w:tcPr>
            <w:tcW w:w="1415" w:type="pct"/>
            <w:tcBorders>
              <w:top w:val="nil"/>
            </w:tcBorders>
            <w:noWrap/>
            <w:vAlign w:val="center"/>
          </w:tcPr>
          <w:p w14:paraId="52B18700" w14:textId="1D133904" w:rsidR="00AA704E" w:rsidRPr="00A97303" w:rsidRDefault="00AA704E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 xml:space="preserve">Predominantly </w:t>
            </w:r>
            <w:r w:rsidR="00631BF2"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r</w:t>
            </w: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ural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7F94E523" w14:textId="388BF309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492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E275D43" w14:textId="465EDAE3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21.7 (16.2, 27.2)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vAlign w:val="center"/>
          </w:tcPr>
          <w:p w14:paraId="17319C66" w14:textId="5CFFD7B2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17.9 (13.5, 22.2)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549AC5A" w14:textId="5D47DD30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21.2 (15.3, 27.2)</w:t>
            </w: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665D47B" w14:textId="5FA0B88F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sz w:val="20"/>
                <w:szCs w:val="20"/>
              </w:rPr>
              <w:t>39.2 (31.6, 46.8)</w:t>
            </w:r>
          </w:p>
        </w:tc>
      </w:tr>
      <w:tr w:rsidR="00920EA4" w:rsidRPr="00A97303" w14:paraId="776ECFF9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5BBEA39" w14:textId="292AF0A4" w:rsidR="00AA704E" w:rsidRPr="00A97303" w:rsidRDefault="005B0FC7" w:rsidP="00A9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Education</w:t>
            </w:r>
            <w:r w:rsidR="00955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*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451584BE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924690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9DE7A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8B1D6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5B051B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920EA4" w:rsidRPr="00A97303" w14:paraId="1B8AEE2A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nil"/>
            </w:tcBorders>
            <w:noWrap/>
            <w:vAlign w:val="center"/>
            <w:hideMark/>
          </w:tcPr>
          <w:p w14:paraId="712D8335" w14:textId="635C516C" w:rsidR="00AA704E" w:rsidRPr="00A97303" w:rsidRDefault="005B0FC7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No education/primary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7A0F7CEA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1497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F38162B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 (26.9, 36.1)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vAlign w:val="center"/>
          </w:tcPr>
          <w:p w14:paraId="65B73E85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 (12.4, 18.2)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1E6586C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 (20.0, 27.7)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CDAF47C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 (25.4, 33.4)</w:t>
            </w:r>
          </w:p>
        </w:tc>
      </w:tr>
      <w:tr w:rsidR="00920EA4" w:rsidRPr="00A97303" w14:paraId="33115B99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BDF76E8" w14:textId="632E2F8A" w:rsidR="00AA704E" w:rsidRPr="00A97303" w:rsidRDefault="005B0FC7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Secondary</w:t>
            </w:r>
          </w:p>
        </w:tc>
        <w:tc>
          <w:tcPr>
            <w:tcW w:w="501" w:type="pct"/>
            <w:tcBorders>
              <w:top w:val="nil"/>
              <w:bottom w:val="nil"/>
            </w:tcBorders>
            <w:vAlign w:val="center"/>
          </w:tcPr>
          <w:p w14:paraId="06E17E39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2201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B3FF51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 (9.1, 13.0)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67926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 (11.8, 17.0)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72A5E2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 (22.3, 28.0)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52AB57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 (46.2, 52.7)</w:t>
            </w:r>
          </w:p>
        </w:tc>
      </w:tr>
      <w:tr w:rsidR="00920EA4" w:rsidRPr="00A97303" w14:paraId="487A25CE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</w:tcBorders>
            <w:noWrap/>
            <w:vAlign w:val="center"/>
            <w:hideMark/>
          </w:tcPr>
          <w:p w14:paraId="3BF3D6DF" w14:textId="7CE98B63" w:rsidR="00AA704E" w:rsidRPr="00A97303" w:rsidRDefault="005B0FC7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Tertiary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1486FE22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1291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9D01F04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 (5.8, 10.0)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vAlign w:val="center"/>
          </w:tcPr>
          <w:p w14:paraId="6042ACED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 (8.3, 13.1)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8F0DD15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 (18.4, 25.0)</w:t>
            </w: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B5E586D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 (55.8, 63.6)</w:t>
            </w:r>
          </w:p>
        </w:tc>
      </w:tr>
      <w:tr w:rsidR="00920EA4" w:rsidRPr="00A97303" w14:paraId="669FF51C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single" w:sz="4" w:space="0" w:color="auto"/>
            </w:tcBorders>
            <w:noWrap/>
            <w:vAlign w:val="center"/>
          </w:tcPr>
          <w:p w14:paraId="02F254A9" w14:textId="260A7DE2" w:rsidR="00AA704E" w:rsidRPr="00A97303" w:rsidRDefault="00AA704E" w:rsidP="00A9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Marita</w:t>
            </w:r>
            <w:r w:rsidR="00631BF2"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l s</w:t>
            </w: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tatus</w:t>
            </w:r>
            <w:r w:rsidR="00955198" w:rsidRPr="00AB376F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25A68FF8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EDD5E5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37089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70F00A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B5B04A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EA4" w:rsidRPr="00A97303" w14:paraId="5E83D2AE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nil"/>
            </w:tcBorders>
            <w:noWrap/>
            <w:vAlign w:val="center"/>
          </w:tcPr>
          <w:p w14:paraId="5ED4256F" w14:textId="242A9BE3" w:rsidR="00AA704E" w:rsidRPr="00A97303" w:rsidRDefault="00AA704E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Not married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0BAD0CDD" w14:textId="77D11B38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1495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8D31F3A" w14:textId="55EED911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 (13.6, 20.0)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vAlign w:val="center"/>
          </w:tcPr>
          <w:p w14:paraId="2661BC9A" w14:textId="700528EC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 (9.5, 15.5)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E8D3332" w14:textId="28779171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 (20.7, 27.5)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9F1B112" w14:textId="1900BBA3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 (42.8, 50.5)</w:t>
            </w:r>
          </w:p>
        </w:tc>
      </w:tr>
      <w:tr w:rsidR="00920EA4" w:rsidRPr="00A97303" w14:paraId="6E13EB6C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</w:tcBorders>
            <w:noWrap/>
            <w:vAlign w:val="center"/>
          </w:tcPr>
          <w:p w14:paraId="0C0BDAC4" w14:textId="11AB1867" w:rsidR="00AA704E" w:rsidRPr="00A97303" w:rsidRDefault="00AA704E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Married/</w:t>
            </w:r>
            <w:r w:rsidR="00631BF2"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c</w:t>
            </w: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ohabiting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3DD4564A" w14:textId="2C0E18A6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2354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5FF1A7E" w14:textId="470A44FB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 (17.5, 23.3)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vAlign w:val="center"/>
          </w:tcPr>
          <w:p w14:paraId="76A823CB" w14:textId="3BAAF4A1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 (12.0, 16.2)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B7222A6" w14:textId="0E13646F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 (20.8, 27.7)</w:t>
            </w: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4A8168A" w14:textId="4C2B105D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 (38.1, 44.4)</w:t>
            </w:r>
          </w:p>
        </w:tc>
      </w:tr>
      <w:tr w:rsidR="00920EA4" w:rsidRPr="00A97303" w14:paraId="0FD702F0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single" w:sz="4" w:space="0" w:color="auto"/>
            </w:tcBorders>
            <w:noWrap/>
            <w:vAlign w:val="center"/>
          </w:tcPr>
          <w:p w14:paraId="6884F0A9" w14:textId="3C838C83" w:rsidR="00631BF2" w:rsidRPr="00A97303" w:rsidRDefault="00631BF2" w:rsidP="00A9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Household composition</w:t>
            </w:r>
            <w:r w:rsidR="00955198" w:rsidRPr="00AB376F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4F1163E7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326CF5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ADD40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6CFD2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6F7085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EA4" w:rsidRPr="00A97303" w14:paraId="49112468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nil"/>
            </w:tcBorders>
            <w:noWrap/>
            <w:vAlign w:val="center"/>
          </w:tcPr>
          <w:p w14:paraId="0AA8B0DB" w14:textId="77777777" w:rsidR="00631BF2" w:rsidRPr="00A97303" w:rsidRDefault="00631BF2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Without children/adolescents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0495757D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2499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4C8EB2A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 (19.2, 25.0)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vAlign w:val="center"/>
          </w:tcPr>
          <w:p w14:paraId="5AF29148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 (11.7, 16.1)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6BC6E12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 (21.5, 27.3)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5D76622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 (36.7, 42.5)</w:t>
            </w:r>
          </w:p>
        </w:tc>
      </w:tr>
      <w:tr w:rsidR="00920EA4" w:rsidRPr="00A97303" w14:paraId="226B94EF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</w:tcBorders>
            <w:noWrap/>
            <w:vAlign w:val="center"/>
          </w:tcPr>
          <w:p w14:paraId="6CF89740" w14:textId="77777777" w:rsidR="00631BF2" w:rsidRPr="00A97303" w:rsidRDefault="00631BF2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With children/adolescents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17CF730E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1350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C7D9CDB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 (10.1, 15.8)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vAlign w:val="center"/>
          </w:tcPr>
          <w:p w14:paraId="49F73CF3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 (9.2, 16.0)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CEA0361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 (20.1, 27.6)</w:t>
            </w: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890768F" w14:textId="77777777" w:rsidR="00631BF2" w:rsidRPr="00A97303" w:rsidRDefault="00631BF2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 (46.4, 54.9)</w:t>
            </w:r>
          </w:p>
        </w:tc>
      </w:tr>
      <w:tr w:rsidR="00920EA4" w:rsidRPr="00A97303" w14:paraId="3DF33A6C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single" w:sz="4" w:space="0" w:color="auto"/>
            </w:tcBorders>
            <w:noWrap/>
            <w:vAlign w:val="center"/>
          </w:tcPr>
          <w:p w14:paraId="5ECFCBF4" w14:textId="4A147DF2" w:rsidR="00AA704E" w:rsidRPr="00A97303" w:rsidRDefault="00631BF2" w:rsidP="00A9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H</w:t>
            </w:r>
            <w:r w:rsidR="00AA704E"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 xml:space="preserve">ousehold </w:t>
            </w: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m</w:t>
            </w:r>
            <w:r w:rsidR="00AA704E"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 xml:space="preserve">onthly </w:t>
            </w: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n</w:t>
            </w:r>
            <w:r w:rsidR="00AA704E"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 xml:space="preserve">et </w:t>
            </w: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i</w:t>
            </w:r>
            <w:r w:rsidR="00AA704E"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ncome</w:t>
            </w:r>
            <w:r w:rsidR="00955198" w:rsidRPr="00AB376F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64D02EF3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A5FBEB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1F77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CA01CE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B41322" w14:textId="77777777" w:rsidR="00AA704E" w:rsidRPr="00A97303" w:rsidRDefault="00AA704E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EA4" w:rsidRPr="00A97303" w14:paraId="76E5B60B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nil"/>
            </w:tcBorders>
            <w:noWrap/>
          </w:tcPr>
          <w:p w14:paraId="4AF99396" w14:textId="0E67C3E8" w:rsidR="005B0FC7" w:rsidRPr="00A97303" w:rsidRDefault="005B0FC7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≤ €970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639FAF91" w14:textId="3DD3605E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1377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01F31DC" w14:textId="7124BBC1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 (24.7, 33.2)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vAlign w:val="center"/>
          </w:tcPr>
          <w:p w14:paraId="47C872C7" w14:textId="2943D180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 (12.1, 18.9)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FE81C6D" w14:textId="29C8F50A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 (19.1, 26.2)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6976B8C" w14:textId="1D6D5CCC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 (29.1, 36.7)</w:t>
            </w:r>
          </w:p>
        </w:tc>
      </w:tr>
      <w:tr w:rsidR="00920EA4" w:rsidRPr="00A97303" w14:paraId="457FCC28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  <w:bottom w:val="nil"/>
            </w:tcBorders>
            <w:noWrap/>
          </w:tcPr>
          <w:p w14:paraId="011C8D67" w14:textId="078DC1A0" w:rsidR="005B0FC7" w:rsidRPr="00A97303" w:rsidRDefault="005B0FC7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€971 – 1940</w:t>
            </w:r>
          </w:p>
        </w:tc>
        <w:tc>
          <w:tcPr>
            <w:tcW w:w="501" w:type="pct"/>
            <w:tcBorders>
              <w:top w:val="nil"/>
              <w:bottom w:val="nil"/>
            </w:tcBorders>
            <w:vAlign w:val="center"/>
          </w:tcPr>
          <w:p w14:paraId="3F695D65" w14:textId="6449BD7D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1389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30AF47" w14:textId="7BF73E3F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 (12.1, 17.9)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C115F5" w14:textId="571BEEEC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 (10.2, 15.9)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73FF58" w14:textId="65A9AD46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 (22.5, 30.1)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17944F" w14:textId="39693298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 (41.7, 49.6)</w:t>
            </w:r>
          </w:p>
        </w:tc>
      </w:tr>
      <w:tr w:rsidR="00920EA4" w:rsidRPr="00A97303" w14:paraId="1D4BD6AD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</w:tcBorders>
            <w:noWrap/>
          </w:tcPr>
          <w:p w14:paraId="793B8566" w14:textId="13C6B4BB" w:rsidR="005B0FC7" w:rsidRPr="00A97303" w:rsidRDefault="005B0FC7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&gt; €1940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7B799C0D" w14:textId="491036A9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708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364A4A0" w14:textId="0E0DCB3D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 (5.6, 10.2)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vAlign w:val="center"/>
          </w:tcPr>
          <w:p w14:paraId="470C3204" w14:textId="423A8E78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 (6.2, 14.0)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9E79D85" w14:textId="5B786AFB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 (19.8, 29.8)</w:t>
            </w: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592B789" w14:textId="35AD13C6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 (52.6, 61.8)</w:t>
            </w:r>
          </w:p>
        </w:tc>
      </w:tr>
      <w:tr w:rsidR="00920EA4" w:rsidRPr="00A97303" w14:paraId="649CB558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single" w:sz="4" w:space="0" w:color="auto"/>
            </w:tcBorders>
            <w:noWrap/>
            <w:vAlign w:val="center"/>
          </w:tcPr>
          <w:p w14:paraId="4143ECED" w14:textId="3C6EBF40" w:rsidR="005B0FC7" w:rsidRPr="00A97303" w:rsidRDefault="005B0FC7" w:rsidP="00A9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Household food insecurity status</w:t>
            </w:r>
            <w:r w:rsidR="00955198" w:rsidRPr="00AB376F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65E50CAC" w14:textId="77777777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2414C1" w14:textId="77777777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CE3AA" w14:textId="77777777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6C966" w14:textId="77777777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992353" w14:textId="77777777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EA4" w:rsidRPr="00A97303" w14:paraId="722349C6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nil"/>
            </w:tcBorders>
            <w:noWrap/>
            <w:vAlign w:val="center"/>
          </w:tcPr>
          <w:p w14:paraId="5521C117" w14:textId="47D87A51" w:rsidR="005B0FC7" w:rsidRPr="00A97303" w:rsidRDefault="005B0FC7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Food security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0AF9769C" w14:textId="2F8C1093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3448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F47FDB0" w14:textId="01E5A2F4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 (15.3, 19.5)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vAlign w:val="center"/>
          </w:tcPr>
          <w:p w14:paraId="27DC1990" w14:textId="08B3186C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 (11.6, 15.4)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1CD6DDF" w14:textId="04B7F528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 (21.5, 27.0)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0FCE593" w14:textId="75149862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 (42.4, 47.3)</w:t>
            </w:r>
          </w:p>
        </w:tc>
      </w:tr>
      <w:tr w:rsidR="00920EA4" w:rsidRPr="00A97303" w14:paraId="59EE8826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</w:tcBorders>
            <w:noWrap/>
            <w:vAlign w:val="center"/>
          </w:tcPr>
          <w:p w14:paraId="6F65A9C1" w14:textId="1EFA2C96" w:rsidR="005B0FC7" w:rsidRPr="00A97303" w:rsidRDefault="005B0FC7" w:rsidP="00920EA4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Food insecurity (mild</w:t>
            </w:r>
            <w:r w:rsidR="007810E5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 xml:space="preserve"> and severe</w:t>
            </w: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2A2E50CB" w14:textId="7F946A09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397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DDE4301" w14:textId="0E897D60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 (26.0, 38.6)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vAlign w:val="center"/>
          </w:tcPr>
          <w:p w14:paraId="62BD4D3C" w14:textId="59BCADAA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 (8.5, 18.1)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348E8C4" w14:textId="21684C68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 (18.8, 29.1)</w:t>
            </w: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F16653E" w14:textId="2AD629F6" w:rsidR="005B0FC7" w:rsidRPr="00A97303" w:rsidRDefault="005B0FC7" w:rsidP="00A97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 (24.2, 36.7)</w:t>
            </w:r>
          </w:p>
        </w:tc>
      </w:tr>
    </w:tbl>
    <w:p w14:paraId="1747E4F1" w14:textId="39744D44" w:rsidR="00296389" w:rsidRPr="00953A34" w:rsidRDefault="00955198" w:rsidP="0095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PT"/>
        </w:rPr>
        <w:t>*</w:t>
      </w:r>
      <w:r w:rsidR="005B0FC7" w:rsidRPr="00953A34">
        <w:rPr>
          <w:rFonts w:ascii="Times New Roman" w:hAnsi="Times New Roman" w:cs="Times New Roman"/>
          <w:bCs/>
          <w:sz w:val="20"/>
          <w:szCs w:val="20"/>
        </w:rPr>
        <w:t>E</w:t>
      </w:r>
      <w:r w:rsidR="007D3AD1" w:rsidRPr="00953A34">
        <w:rPr>
          <w:rFonts w:ascii="Times New Roman" w:hAnsi="Times New Roman" w:cs="Times New Roman"/>
          <w:bCs/>
          <w:sz w:val="20"/>
          <w:szCs w:val="20"/>
        </w:rPr>
        <w:t>ducation</w:t>
      </w:r>
      <w:r w:rsidR="005B0FC7" w:rsidRPr="00953A34">
        <w:rPr>
          <w:rFonts w:ascii="Times New Roman" w:hAnsi="Times New Roman" w:cs="Times New Roman"/>
          <w:bCs/>
          <w:sz w:val="20"/>
          <w:szCs w:val="20"/>
        </w:rPr>
        <w:t xml:space="preserve"> completed by parents</w:t>
      </w:r>
      <w:r w:rsidR="007D3AD1" w:rsidRPr="00953A34">
        <w:rPr>
          <w:rFonts w:ascii="Times New Roman" w:hAnsi="Times New Roman" w:cs="Times New Roman"/>
          <w:bCs/>
          <w:sz w:val="20"/>
          <w:szCs w:val="20"/>
        </w:rPr>
        <w:t xml:space="preserve"> for</w:t>
      </w:r>
      <w:r w:rsidR="00C13F7C" w:rsidRPr="00953A34">
        <w:rPr>
          <w:rFonts w:ascii="Times New Roman" w:hAnsi="Times New Roman" w:cs="Times New Roman"/>
          <w:bCs/>
          <w:sz w:val="20"/>
          <w:szCs w:val="20"/>
        </w:rPr>
        <w:t xml:space="preserve"> participants &lt;18 year</w:t>
      </w:r>
      <w:r w:rsidR="005B0FC7" w:rsidRPr="00953A34">
        <w:rPr>
          <w:rFonts w:ascii="Times New Roman" w:eastAsia="Times New Roman" w:hAnsi="Times New Roman" w:cs="Times New Roman"/>
          <w:sz w:val="20"/>
          <w:szCs w:val="20"/>
          <w:lang w:eastAsia="pt-PT"/>
        </w:rPr>
        <w:t>s</w:t>
      </w:r>
      <w:r w:rsidR="00523C97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; </w:t>
      </w:r>
      <w:r w:rsidRPr="00AB376F">
        <w:rPr>
          <w:rFonts w:ascii="Times New Roman" w:hAnsi="Times New Roman" w:cs="Times New Roman"/>
          <w:sz w:val="20"/>
          <w:szCs w:val="20"/>
        </w:rPr>
        <w:t>†</w:t>
      </w:r>
      <w:r w:rsidR="005B0FC7" w:rsidRPr="00953A34">
        <w:rPr>
          <w:rFonts w:ascii="Times New Roman" w:eastAsia="Times New Roman" w:hAnsi="Times New Roman" w:cs="Times New Roman"/>
          <w:sz w:val="20"/>
          <w:szCs w:val="20"/>
          <w:lang w:eastAsia="pt-PT"/>
        </w:rPr>
        <w:t>Only participants ≥18 years.</w:t>
      </w:r>
    </w:p>
    <w:p w14:paraId="3B4B6A33" w14:textId="77777777" w:rsidR="00523C97" w:rsidRDefault="00523C97" w:rsidP="0095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  <w:sectPr w:rsidR="00523C97" w:rsidSect="00523C97">
          <w:footerReference w:type="default" r:id="rId11"/>
          <w:pgSz w:w="16838" w:h="11906" w:orient="landscape"/>
          <w:pgMar w:top="1418" w:right="1701" w:bottom="851" w:left="1701" w:header="709" w:footer="709" w:gutter="0"/>
          <w:cols w:space="708"/>
          <w:docGrid w:linePitch="360"/>
        </w:sectPr>
      </w:pPr>
    </w:p>
    <w:p w14:paraId="5735FDE5" w14:textId="5B41E498" w:rsidR="00523C97" w:rsidRPr="00D3539B" w:rsidRDefault="00523C97" w:rsidP="00523C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3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1F7783">
        <w:rPr>
          <w:rFonts w:ascii="Times New Roman" w:hAnsi="Times New Roman" w:cs="Times New Roman"/>
          <w:b/>
          <w:sz w:val="24"/>
          <w:szCs w:val="24"/>
        </w:rPr>
        <w:t>S</w:t>
      </w:r>
      <w:r w:rsidR="00417626">
        <w:rPr>
          <w:rFonts w:ascii="Times New Roman" w:hAnsi="Times New Roman" w:cs="Times New Roman"/>
          <w:b/>
          <w:sz w:val="24"/>
          <w:szCs w:val="24"/>
        </w:rPr>
        <w:t>3</w:t>
      </w:r>
      <w:r w:rsidRPr="00D3539B">
        <w:rPr>
          <w:rFonts w:ascii="Times New Roman" w:hAnsi="Times New Roman" w:cs="Times New Roman"/>
          <w:b/>
          <w:sz w:val="24"/>
          <w:szCs w:val="24"/>
        </w:rPr>
        <w:t>.</w:t>
      </w:r>
      <w:r w:rsidRPr="00D3539B">
        <w:rPr>
          <w:rFonts w:ascii="Times New Roman" w:hAnsi="Times New Roman" w:cs="Times New Roman"/>
          <w:sz w:val="24"/>
          <w:szCs w:val="24"/>
        </w:rPr>
        <w:t xml:space="preserve"> Distribution of the patterns of food preparation according to health and </w:t>
      </w:r>
      <w:r w:rsidR="00B71081">
        <w:rPr>
          <w:rFonts w:ascii="Times New Roman" w:hAnsi="Times New Roman" w:cs="Times New Roman"/>
          <w:sz w:val="24"/>
          <w:szCs w:val="24"/>
        </w:rPr>
        <w:t>nutritional</w:t>
      </w:r>
      <w:r w:rsidRPr="00D3539B">
        <w:rPr>
          <w:rFonts w:ascii="Times New Roman" w:hAnsi="Times New Roman" w:cs="Times New Roman"/>
          <w:sz w:val="24"/>
          <w:szCs w:val="24"/>
        </w:rPr>
        <w:t xml:space="preserve"> status, level of physical activity</w:t>
      </w:r>
      <w:r w:rsidR="00654E96">
        <w:rPr>
          <w:rFonts w:ascii="Times New Roman" w:hAnsi="Times New Roman" w:cs="Times New Roman"/>
          <w:sz w:val="24"/>
          <w:szCs w:val="24"/>
        </w:rPr>
        <w:t>,</w:t>
      </w:r>
      <w:r w:rsidRPr="00D3539B">
        <w:rPr>
          <w:rFonts w:ascii="Times New Roman" w:hAnsi="Times New Roman" w:cs="Times New Roman"/>
          <w:sz w:val="24"/>
          <w:szCs w:val="24"/>
        </w:rPr>
        <w:t xml:space="preserve"> and diet quality, weighted for the distribution of the Portuguese population.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1347"/>
        <w:gridCol w:w="2015"/>
        <w:gridCol w:w="1792"/>
        <w:gridCol w:w="2238"/>
        <w:gridCol w:w="2241"/>
      </w:tblGrid>
      <w:tr w:rsidR="00523C97" w:rsidRPr="00A97303" w14:paraId="1DFD392E" w14:textId="77777777" w:rsidTr="00842B7E">
        <w:trPr>
          <w:trHeight w:val="227"/>
          <w:jc w:val="center"/>
        </w:trPr>
        <w:tc>
          <w:tcPr>
            <w:tcW w:w="1415" w:type="pct"/>
            <w:noWrap/>
            <w:vAlign w:val="center"/>
          </w:tcPr>
          <w:p w14:paraId="6268A72A" w14:textId="77777777" w:rsidR="00523C97" w:rsidRPr="00A97303" w:rsidRDefault="00523C97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01" w:type="pct"/>
            <w:vAlign w:val="center"/>
          </w:tcPr>
          <w:p w14:paraId="63E1F137" w14:textId="77777777" w:rsidR="00523C97" w:rsidRPr="00A97303" w:rsidRDefault="00523C97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084" w:type="pct"/>
            <w:gridSpan w:val="4"/>
            <w:vAlign w:val="center"/>
            <w:hideMark/>
          </w:tcPr>
          <w:p w14:paraId="6DEFA797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Patterns of food preparation </w:t>
            </w: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% (95%CI)</w:t>
            </w:r>
          </w:p>
        </w:tc>
      </w:tr>
      <w:tr w:rsidR="00523C97" w:rsidRPr="00A97303" w14:paraId="029F23C6" w14:textId="77777777" w:rsidTr="00523C97">
        <w:trPr>
          <w:trHeight w:val="227"/>
          <w:jc w:val="center"/>
        </w:trPr>
        <w:tc>
          <w:tcPr>
            <w:tcW w:w="1415" w:type="pct"/>
            <w:noWrap/>
            <w:vAlign w:val="center"/>
            <w:hideMark/>
          </w:tcPr>
          <w:p w14:paraId="16874DCA" w14:textId="77777777" w:rsidR="00523C97" w:rsidRPr="00A97303" w:rsidRDefault="00523C97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</w:p>
        </w:tc>
        <w:tc>
          <w:tcPr>
            <w:tcW w:w="501" w:type="pct"/>
            <w:vAlign w:val="center"/>
            <w:hideMark/>
          </w:tcPr>
          <w:p w14:paraId="5FBFFB13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n</w:t>
            </w:r>
          </w:p>
        </w:tc>
        <w:tc>
          <w:tcPr>
            <w:tcW w:w="750" w:type="pct"/>
            <w:vAlign w:val="center"/>
            <w:hideMark/>
          </w:tcPr>
          <w:p w14:paraId="630FE6AF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At home by themselves</w:t>
            </w:r>
          </w:p>
          <w:p w14:paraId="7411BF28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</w:p>
        </w:tc>
        <w:tc>
          <w:tcPr>
            <w:tcW w:w="667" w:type="pct"/>
            <w:vAlign w:val="center"/>
            <w:hideMark/>
          </w:tcPr>
          <w:p w14:paraId="67DF5DD6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At home by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 xml:space="preserve"> </w:t>
            </w: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relatives or friends</w:t>
            </w:r>
          </w:p>
        </w:tc>
        <w:tc>
          <w:tcPr>
            <w:tcW w:w="833" w:type="pct"/>
            <w:vAlign w:val="center"/>
            <w:hideMark/>
          </w:tcPr>
          <w:p w14:paraId="7F1FC1C4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By food retail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 xml:space="preserve"> </w:t>
            </w:r>
            <w:r w:rsidRPr="00953A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PT"/>
              </w:rPr>
              <w:t>(including food consumed in natura)</w:t>
            </w:r>
          </w:p>
        </w:tc>
        <w:tc>
          <w:tcPr>
            <w:tcW w:w="834" w:type="pct"/>
            <w:vAlign w:val="center"/>
            <w:hideMark/>
          </w:tcPr>
          <w:p w14:paraId="0059730B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PT"/>
              </w:rPr>
              <w:t>By restaurants, canteens and other away-from-home establishments</w:t>
            </w:r>
          </w:p>
        </w:tc>
      </w:tr>
      <w:tr w:rsidR="00523C97" w:rsidRPr="00A97303" w14:paraId="46596183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single" w:sz="4" w:space="0" w:color="auto"/>
            </w:tcBorders>
            <w:noWrap/>
            <w:vAlign w:val="center"/>
          </w:tcPr>
          <w:p w14:paraId="3B40B7C3" w14:textId="0821C11B" w:rsidR="00523C97" w:rsidRPr="00A97303" w:rsidRDefault="00523C97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Health status (</w:t>
            </w:r>
            <w:r w:rsidR="00CD0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N</w:t>
            </w: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CD</w:t>
            </w:r>
            <w:r w:rsidR="00473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s</w:t>
            </w: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3CD686F0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036987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0655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A3BDBF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B3448B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3C97" w:rsidRPr="00A97303" w14:paraId="55BFDCD3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nil"/>
            </w:tcBorders>
            <w:noWrap/>
            <w:vAlign w:val="center"/>
          </w:tcPr>
          <w:p w14:paraId="6DFEB056" w14:textId="77777777" w:rsidR="00523C97" w:rsidRPr="00A97303" w:rsidRDefault="00523C97" w:rsidP="00842B7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No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5EBFB399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3164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B59E532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 (10.4, 14.3)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vAlign w:val="center"/>
          </w:tcPr>
          <w:p w14:paraId="42BAAF97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 (11.6, 15.8)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EEF1A96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 (20.2, 24.7)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5DBA119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 (48.7, 54.3)</w:t>
            </w:r>
          </w:p>
        </w:tc>
      </w:tr>
      <w:tr w:rsidR="00523C97" w:rsidRPr="00A97303" w14:paraId="7ECD165B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</w:tcBorders>
            <w:noWrap/>
            <w:vAlign w:val="center"/>
          </w:tcPr>
          <w:p w14:paraId="3C8772F4" w14:textId="77777777" w:rsidR="00523C97" w:rsidRPr="00A97303" w:rsidRDefault="00523C97" w:rsidP="00842B7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Yes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3351CE7D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1841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46B4EB3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 (19.1, 25.4)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vAlign w:val="center"/>
          </w:tcPr>
          <w:p w14:paraId="03B71933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 (10.9, 16.6)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24E69C9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 (22.7, 30.2)</w:t>
            </w: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53CF699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 (33.9, 41.2)</w:t>
            </w:r>
          </w:p>
        </w:tc>
      </w:tr>
      <w:tr w:rsidR="00523C97" w:rsidRPr="00A97303" w14:paraId="6A6DD071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1CDFABE7" w14:textId="28DF9328" w:rsidR="00523C97" w:rsidRPr="00A97303" w:rsidRDefault="00B71081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Nutritional</w:t>
            </w:r>
            <w:r w:rsidR="00523C97"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 xml:space="preserve"> status (BMI)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4BD286B9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873DD2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A097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2CB1FF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56845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97" w:rsidRPr="00A97303" w14:paraId="4BB46DF6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nil"/>
            </w:tcBorders>
            <w:noWrap/>
            <w:vAlign w:val="center"/>
            <w:hideMark/>
          </w:tcPr>
          <w:p w14:paraId="11E273CB" w14:textId="77777777" w:rsidR="00523C97" w:rsidRPr="00A97303" w:rsidRDefault="00523C97" w:rsidP="00842B7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Normal and underweight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3780E613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2137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7072AA3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 (8.3, 12.1)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vAlign w:val="center"/>
          </w:tcPr>
          <w:p w14:paraId="18FB90D9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 (11.3, 16.3)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5F0A250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 (20.6, 26.2)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B8F837E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 (49.5, 55.9)</w:t>
            </w:r>
          </w:p>
        </w:tc>
      </w:tr>
      <w:tr w:rsidR="00523C97" w:rsidRPr="00A97303" w14:paraId="2E12F438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3EB5380" w14:textId="0778F05F" w:rsidR="00523C97" w:rsidRPr="00A97303" w:rsidRDefault="00201763" w:rsidP="00842B7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Overweight</w:t>
            </w:r>
          </w:p>
        </w:tc>
        <w:tc>
          <w:tcPr>
            <w:tcW w:w="501" w:type="pct"/>
            <w:tcBorders>
              <w:top w:val="nil"/>
              <w:bottom w:val="nil"/>
            </w:tcBorders>
            <w:vAlign w:val="center"/>
          </w:tcPr>
          <w:p w14:paraId="55EF4D3C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1612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72DAAD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 (12.4, 18.1)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BFD8F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 (13.0, 19.4)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7B2135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 (20.4, 27.4)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B5A1F5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 (40.6, 48.7)</w:t>
            </w:r>
          </w:p>
        </w:tc>
      </w:tr>
      <w:tr w:rsidR="00523C97" w:rsidRPr="00A97303" w14:paraId="3FD4F46C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</w:tcBorders>
            <w:noWrap/>
            <w:vAlign w:val="center"/>
            <w:hideMark/>
          </w:tcPr>
          <w:p w14:paraId="282FD55F" w14:textId="0BC4A0A8" w:rsidR="00523C97" w:rsidRPr="00A97303" w:rsidRDefault="00523C97" w:rsidP="00842B7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Obes</w:t>
            </w:r>
            <w:r w:rsidR="007810E5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ity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4E196CDC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1062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0721B79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 (21.8, 31.5)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vAlign w:val="center"/>
          </w:tcPr>
          <w:p w14:paraId="7494CBD8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 (6.4, 12.6)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B5D03F9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 (20.7, 28.5)</w:t>
            </w: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A6E2D85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 (34.9, 43.6)</w:t>
            </w:r>
          </w:p>
        </w:tc>
      </w:tr>
      <w:tr w:rsidR="00523C97" w:rsidRPr="00A97303" w14:paraId="4C19060F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single" w:sz="4" w:space="0" w:color="auto"/>
            </w:tcBorders>
            <w:noWrap/>
            <w:vAlign w:val="center"/>
          </w:tcPr>
          <w:p w14:paraId="67B1BA69" w14:textId="406CE7B6" w:rsidR="00523C97" w:rsidRPr="00523C97" w:rsidRDefault="00523C97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Level of physical activity (IPAQ)</w:t>
            </w:r>
            <w:r w:rsidR="00955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*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28492C8E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3F1855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53911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AFFE4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F7A8F2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97" w:rsidRPr="00A97303" w14:paraId="2A81C981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nil"/>
            </w:tcBorders>
            <w:noWrap/>
            <w:vAlign w:val="center"/>
          </w:tcPr>
          <w:p w14:paraId="770A457D" w14:textId="77777777" w:rsidR="00523C97" w:rsidRPr="00A97303" w:rsidRDefault="00523C97" w:rsidP="00842B7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Inactive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6018B6A8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1623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F243AC0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 (14.0, 19.7)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vAlign w:val="center"/>
          </w:tcPr>
          <w:p w14:paraId="1BEEAAEC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 (12.8, 18.6)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E1FEB0A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 (19.4, 26.3)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988A72B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 (40.8 ,48.4)</w:t>
            </w:r>
          </w:p>
        </w:tc>
      </w:tr>
      <w:tr w:rsidR="00523C97" w:rsidRPr="00A97303" w14:paraId="25EA854D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  <w:bottom w:val="nil"/>
            </w:tcBorders>
            <w:noWrap/>
            <w:vAlign w:val="center"/>
          </w:tcPr>
          <w:p w14:paraId="501C2C22" w14:textId="77777777" w:rsidR="00523C97" w:rsidRPr="00A97303" w:rsidRDefault="00523C97" w:rsidP="00842B7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Minimally active</w:t>
            </w:r>
          </w:p>
        </w:tc>
        <w:tc>
          <w:tcPr>
            <w:tcW w:w="501" w:type="pct"/>
            <w:tcBorders>
              <w:top w:val="nil"/>
              <w:bottom w:val="nil"/>
            </w:tcBorders>
            <w:vAlign w:val="center"/>
          </w:tcPr>
          <w:p w14:paraId="63D5FF1F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1176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A9423F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 (15.7, 22.5)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5F39A3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 (9.7, 16.0)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32F861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 (21.6, 29.7)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6F9D19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 (37.5, 47.3)</w:t>
            </w:r>
          </w:p>
        </w:tc>
      </w:tr>
      <w:tr w:rsidR="00523C97" w:rsidRPr="00A97303" w14:paraId="0D0C8AE8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</w:tcBorders>
            <w:noWrap/>
            <w:vAlign w:val="center"/>
          </w:tcPr>
          <w:p w14:paraId="31089DCF" w14:textId="77777777" w:rsidR="00523C97" w:rsidRPr="00A97303" w:rsidRDefault="00523C97" w:rsidP="00842B7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Active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329AE8F0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937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BE717C0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 (16.2, 25.1)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vAlign w:val="center"/>
          </w:tcPr>
          <w:p w14:paraId="6B871569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 (8.9, 14.2)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84D564E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 (19.4, 29.3)</w:t>
            </w: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9F4BD3D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 (39.0, 47.8)</w:t>
            </w:r>
          </w:p>
        </w:tc>
      </w:tr>
      <w:tr w:rsidR="00523C97" w:rsidRPr="00A97303" w14:paraId="62D8E271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5398D2C" w14:textId="77777777" w:rsidR="00523C97" w:rsidRPr="00A97303" w:rsidRDefault="00523C97" w:rsidP="0084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  <w:t>Diet quality (MAI)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7BE98EDF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B0290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2A67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ED6DF6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04738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97" w:rsidRPr="00A97303" w14:paraId="53F809CC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bottom w:val="nil"/>
            </w:tcBorders>
            <w:noWrap/>
            <w:vAlign w:val="center"/>
            <w:hideMark/>
          </w:tcPr>
          <w:p w14:paraId="3574049C" w14:textId="77777777" w:rsidR="00523C97" w:rsidRPr="00A97303" w:rsidRDefault="00523C97" w:rsidP="00842B7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Low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14:paraId="3EE19C4E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1668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03628AF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 (4.0, 7.1)</w:t>
            </w:r>
          </w:p>
        </w:tc>
        <w:tc>
          <w:tcPr>
            <w:tcW w:w="667" w:type="pct"/>
            <w:tcBorders>
              <w:bottom w:val="nil"/>
            </w:tcBorders>
            <w:shd w:val="clear" w:color="auto" w:fill="auto"/>
            <w:vAlign w:val="center"/>
          </w:tcPr>
          <w:p w14:paraId="68C3C54C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 (9.0, 13.1)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974DB09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 (25.3, 32.8)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303CDB9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54.4 (50.8, 58.0)</w:t>
            </w:r>
          </w:p>
        </w:tc>
      </w:tr>
      <w:tr w:rsidR="00523C97" w:rsidRPr="00A97303" w14:paraId="75CB7210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D9CBDE9" w14:textId="77777777" w:rsidR="00523C97" w:rsidRPr="00A97303" w:rsidRDefault="00523C97" w:rsidP="00842B7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Medium</w:t>
            </w:r>
          </w:p>
        </w:tc>
        <w:tc>
          <w:tcPr>
            <w:tcW w:w="501" w:type="pct"/>
            <w:tcBorders>
              <w:top w:val="nil"/>
              <w:bottom w:val="nil"/>
            </w:tcBorders>
            <w:vAlign w:val="center"/>
          </w:tcPr>
          <w:p w14:paraId="312E7594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1668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6171D3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 (12.2, 17.6)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589B4B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 (12.1, 17.4)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4A7ECF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 (17.9, 23.6)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EFC0FC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 (46.2, 53.0)</w:t>
            </w:r>
          </w:p>
        </w:tc>
      </w:tr>
      <w:tr w:rsidR="00523C97" w:rsidRPr="00A97303" w14:paraId="563BF899" w14:textId="77777777" w:rsidTr="00523C97">
        <w:tblPrEx>
          <w:jc w:val="left"/>
        </w:tblPrEx>
        <w:trPr>
          <w:trHeight w:val="227"/>
        </w:trPr>
        <w:tc>
          <w:tcPr>
            <w:tcW w:w="1415" w:type="pct"/>
            <w:tcBorders>
              <w:top w:val="nil"/>
            </w:tcBorders>
            <w:noWrap/>
            <w:vAlign w:val="center"/>
            <w:hideMark/>
          </w:tcPr>
          <w:p w14:paraId="18E3CCF2" w14:textId="77777777" w:rsidR="00523C97" w:rsidRPr="00A97303" w:rsidRDefault="00523C97" w:rsidP="00842B7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High</w:t>
            </w:r>
          </w:p>
        </w:tc>
        <w:tc>
          <w:tcPr>
            <w:tcW w:w="501" w:type="pct"/>
            <w:tcBorders>
              <w:top w:val="nil"/>
            </w:tcBorders>
            <w:vAlign w:val="center"/>
          </w:tcPr>
          <w:p w14:paraId="763A2093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A97303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1669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F009E3D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 (22.1, 29.6)</w:t>
            </w:r>
          </w:p>
        </w:tc>
        <w:tc>
          <w:tcPr>
            <w:tcW w:w="667" w:type="pct"/>
            <w:tcBorders>
              <w:top w:val="nil"/>
            </w:tcBorders>
            <w:shd w:val="clear" w:color="auto" w:fill="auto"/>
            <w:vAlign w:val="center"/>
          </w:tcPr>
          <w:p w14:paraId="45C3674C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 (11.7 ,18.0)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45E9FFB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 (19.3, 26.9)</w:t>
            </w:r>
          </w:p>
        </w:tc>
        <w:tc>
          <w:tcPr>
            <w:tcW w:w="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D2C4410" w14:textId="77777777" w:rsidR="00523C97" w:rsidRPr="00A97303" w:rsidRDefault="00523C97" w:rsidP="00842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 (32.3, 40.1)</w:t>
            </w:r>
          </w:p>
        </w:tc>
      </w:tr>
    </w:tbl>
    <w:p w14:paraId="3D94AA43" w14:textId="3F630D98" w:rsidR="00523C97" w:rsidRDefault="00955198" w:rsidP="0095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PT"/>
        </w:rPr>
        <w:t>*</w:t>
      </w:r>
      <w:r w:rsidR="00523C97" w:rsidRPr="00953A34">
        <w:rPr>
          <w:rFonts w:ascii="Times New Roman" w:eastAsia="Times New Roman" w:hAnsi="Times New Roman" w:cs="Times New Roman"/>
          <w:sz w:val="20"/>
          <w:szCs w:val="20"/>
          <w:lang w:eastAsia="pt-PT"/>
        </w:rPr>
        <w:t>Only participants ≥18 years.</w:t>
      </w:r>
    </w:p>
    <w:p w14:paraId="5057A623" w14:textId="3A084121" w:rsidR="001F7783" w:rsidRDefault="00CD0B9F" w:rsidP="0095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>NCD</w:t>
      </w:r>
      <w:r w:rsidR="00473BF5">
        <w:rPr>
          <w:rFonts w:ascii="Times New Roman" w:eastAsia="Times New Roman" w:hAnsi="Times New Roman" w:cs="Times New Roman"/>
          <w:sz w:val="20"/>
          <w:szCs w:val="20"/>
          <w:lang w:eastAsia="pt-PT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, </w:t>
      </w:r>
      <w:r w:rsidRPr="004636DB">
        <w:rPr>
          <w:rFonts w:ascii="Times New Roman" w:eastAsia="Times New Roman" w:hAnsi="Times New Roman" w:cs="Times New Roman"/>
          <w:sz w:val="20"/>
          <w:szCs w:val="20"/>
          <w:lang w:eastAsia="pt-PT"/>
        </w:rPr>
        <w:t>Non</w:t>
      </w:r>
      <w:r w:rsidR="00EC1505">
        <w:rPr>
          <w:rFonts w:ascii="Times New Roman" w:eastAsia="Times New Roman" w:hAnsi="Times New Roman" w:cs="Times New Roman"/>
          <w:sz w:val="20"/>
          <w:szCs w:val="20"/>
          <w:lang w:eastAsia="pt-PT"/>
        </w:rPr>
        <w:t>c</w:t>
      </w:r>
      <w:r w:rsidRPr="004636DB">
        <w:rPr>
          <w:rFonts w:ascii="Times New Roman" w:eastAsia="Times New Roman" w:hAnsi="Times New Roman" w:cs="Times New Roman"/>
          <w:sz w:val="20"/>
          <w:szCs w:val="20"/>
          <w:lang w:eastAsia="pt-PT"/>
        </w:rPr>
        <w:t>ommunicable Diseases</w:t>
      </w:r>
      <w:r w:rsidR="001F7783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; BMI; Body Mass Index; IPAQ, </w:t>
      </w:r>
      <w:r w:rsidR="001F7783" w:rsidRPr="001F7783">
        <w:rPr>
          <w:rFonts w:ascii="Times New Roman" w:eastAsia="Times New Roman" w:hAnsi="Times New Roman" w:cs="Times New Roman"/>
          <w:sz w:val="20"/>
          <w:szCs w:val="20"/>
          <w:lang w:eastAsia="pt-PT"/>
        </w:rPr>
        <w:t>International Physical Activity Questionnaire</w:t>
      </w:r>
      <w:r w:rsidR="001F7783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; </w:t>
      </w:r>
      <w:r w:rsidR="001F7783" w:rsidRPr="001F7783">
        <w:rPr>
          <w:rFonts w:ascii="Times New Roman" w:eastAsia="Times New Roman" w:hAnsi="Times New Roman" w:cs="Times New Roman"/>
          <w:sz w:val="20"/>
          <w:szCs w:val="20"/>
          <w:lang w:eastAsia="pt-PT"/>
        </w:rPr>
        <w:t>MAI</w:t>
      </w:r>
      <w:r w:rsidR="001F7783">
        <w:rPr>
          <w:rFonts w:ascii="Times New Roman" w:eastAsia="Times New Roman" w:hAnsi="Times New Roman" w:cs="Times New Roman"/>
          <w:sz w:val="20"/>
          <w:szCs w:val="20"/>
          <w:lang w:eastAsia="pt-PT"/>
        </w:rPr>
        <w:t>,</w:t>
      </w:r>
      <w:r w:rsidR="001F7783" w:rsidRPr="001F7783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Mediterranean Adequacy Index</w:t>
      </w:r>
      <w:r w:rsidR="001F7783">
        <w:rPr>
          <w:rFonts w:ascii="Times New Roman" w:eastAsia="Times New Roman" w:hAnsi="Times New Roman" w:cs="Times New Roman"/>
          <w:sz w:val="20"/>
          <w:szCs w:val="20"/>
          <w:lang w:eastAsia="pt-PT"/>
        </w:rPr>
        <w:t>.</w:t>
      </w:r>
      <w:bookmarkEnd w:id="0"/>
    </w:p>
    <w:sectPr w:rsidR="001F7783" w:rsidSect="001F7783">
      <w:pgSz w:w="16838" w:h="11906" w:orient="landscape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5CEE" w14:textId="77777777" w:rsidR="00B362F6" w:rsidRDefault="00B362F6" w:rsidP="009C22E5">
      <w:pPr>
        <w:spacing w:after="0" w:line="240" w:lineRule="auto"/>
      </w:pPr>
      <w:r>
        <w:separator/>
      </w:r>
    </w:p>
  </w:endnote>
  <w:endnote w:type="continuationSeparator" w:id="0">
    <w:p w14:paraId="6F53FFB0" w14:textId="77777777" w:rsidR="00B362F6" w:rsidRDefault="00B362F6" w:rsidP="009C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7A65" w14:textId="5BE3D87B" w:rsidR="003D7D02" w:rsidRPr="003D7D02" w:rsidRDefault="003D7D02" w:rsidP="003D7D02">
    <w:pPr>
      <w:pStyle w:val="Rodap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960C" w14:textId="77777777" w:rsidR="00B362F6" w:rsidRDefault="00B362F6" w:rsidP="009C22E5">
      <w:pPr>
        <w:spacing w:after="0" w:line="240" w:lineRule="auto"/>
      </w:pPr>
      <w:r>
        <w:separator/>
      </w:r>
    </w:p>
  </w:footnote>
  <w:footnote w:type="continuationSeparator" w:id="0">
    <w:p w14:paraId="16EB3E9F" w14:textId="77777777" w:rsidR="00B362F6" w:rsidRDefault="00B362F6" w:rsidP="009C2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525E"/>
    <w:multiLevelType w:val="hybridMultilevel"/>
    <w:tmpl w:val="66787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970B1"/>
    <w:multiLevelType w:val="hybridMultilevel"/>
    <w:tmpl w:val="DDC8C7F4"/>
    <w:lvl w:ilvl="0" w:tplc="E2161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3692F"/>
    <w:multiLevelType w:val="hybridMultilevel"/>
    <w:tmpl w:val="DB1E94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15A7C"/>
    <w:multiLevelType w:val="hybridMultilevel"/>
    <w:tmpl w:val="27CAB3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935D5"/>
    <w:multiLevelType w:val="hybridMultilevel"/>
    <w:tmpl w:val="E3165E7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162935"/>
    <w:multiLevelType w:val="hybridMultilevel"/>
    <w:tmpl w:val="1C902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C339B"/>
    <w:multiLevelType w:val="hybridMultilevel"/>
    <w:tmpl w:val="12C0A5A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570AB8"/>
    <w:multiLevelType w:val="hybridMultilevel"/>
    <w:tmpl w:val="DFB23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F2BBA"/>
    <w:multiLevelType w:val="hybridMultilevel"/>
    <w:tmpl w:val="6666E422"/>
    <w:lvl w:ilvl="0" w:tplc="0EAAD7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A1EF3"/>
    <w:multiLevelType w:val="hybridMultilevel"/>
    <w:tmpl w:val="30DCB58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petx5xlv5zwretxe25pd0hwd9ftvzdx0zs&quot;&gt;REFERÊNCIAS-Saved&lt;record-ids&gt;&lt;item&gt;5&lt;/item&gt;&lt;item&gt;7&lt;/item&gt;&lt;item&gt;72&lt;/item&gt;&lt;item&gt;74&lt;/item&gt;&lt;item&gt;81&lt;/item&gt;&lt;item&gt;83&lt;/item&gt;&lt;item&gt;102&lt;/item&gt;&lt;item&gt;106&lt;/item&gt;&lt;item&gt;132&lt;/item&gt;&lt;item&gt;178&lt;/item&gt;&lt;item&gt;188&lt;/item&gt;&lt;/record-ids&gt;&lt;/item&gt;&lt;/Libraries&gt;"/>
  </w:docVars>
  <w:rsids>
    <w:rsidRoot w:val="00A91049"/>
    <w:rsid w:val="00000A8C"/>
    <w:rsid w:val="00000D93"/>
    <w:rsid w:val="0000110B"/>
    <w:rsid w:val="00001C24"/>
    <w:rsid w:val="00002987"/>
    <w:rsid w:val="0000367D"/>
    <w:rsid w:val="00003778"/>
    <w:rsid w:val="00003E4C"/>
    <w:rsid w:val="00003F3F"/>
    <w:rsid w:val="00004FAF"/>
    <w:rsid w:val="000059B8"/>
    <w:rsid w:val="00006E0D"/>
    <w:rsid w:val="00007176"/>
    <w:rsid w:val="000075CA"/>
    <w:rsid w:val="000075D6"/>
    <w:rsid w:val="0001059E"/>
    <w:rsid w:val="00010E49"/>
    <w:rsid w:val="00012C14"/>
    <w:rsid w:val="0001365E"/>
    <w:rsid w:val="000142A5"/>
    <w:rsid w:val="000146CA"/>
    <w:rsid w:val="00017DE3"/>
    <w:rsid w:val="000204C2"/>
    <w:rsid w:val="00021F39"/>
    <w:rsid w:val="0002218B"/>
    <w:rsid w:val="00022AF8"/>
    <w:rsid w:val="000235F8"/>
    <w:rsid w:val="00023F70"/>
    <w:rsid w:val="00025023"/>
    <w:rsid w:val="000253FC"/>
    <w:rsid w:val="000271D9"/>
    <w:rsid w:val="00027293"/>
    <w:rsid w:val="00033DC8"/>
    <w:rsid w:val="00033FEB"/>
    <w:rsid w:val="00034ED1"/>
    <w:rsid w:val="000353A9"/>
    <w:rsid w:val="00035F8E"/>
    <w:rsid w:val="000368BC"/>
    <w:rsid w:val="00037712"/>
    <w:rsid w:val="000402A8"/>
    <w:rsid w:val="00040D0F"/>
    <w:rsid w:val="00040E21"/>
    <w:rsid w:val="00041113"/>
    <w:rsid w:val="00041542"/>
    <w:rsid w:val="00043575"/>
    <w:rsid w:val="00043BC1"/>
    <w:rsid w:val="000449D8"/>
    <w:rsid w:val="00045AB0"/>
    <w:rsid w:val="00046E20"/>
    <w:rsid w:val="00047D13"/>
    <w:rsid w:val="00051E8C"/>
    <w:rsid w:val="00052A8F"/>
    <w:rsid w:val="00053124"/>
    <w:rsid w:val="00053635"/>
    <w:rsid w:val="0005365B"/>
    <w:rsid w:val="00055751"/>
    <w:rsid w:val="0005591E"/>
    <w:rsid w:val="00055E38"/>
    <w:rsid w:val="00056F91"/>
    <w:rsid w:val="000572E4"/>
    <w:rsid w:val="000603C5"/>
    <w:rsid w:val="00060445"/>
    <w:rsid w:val="00061043"/>
    <w:rsid w:val="00061E0F"/>
    <w:rsid w:val="000620AD"/>
    <w:rsid w:val="00062618"/>
    <w:rsid w:val="00062686"/>
    <w:rsid w:val="00067052"/>
    <w:rsid w:val="000674BC"/>
    <w:rsid w:val="00067BE6"/>
    <w:rsid w:val="00070491"/>
    <w:rsid w:val="00074FAB"/>
    <w:rsid w:val="00077516"/>
    <w:rsid w:val="00081DEC"/>
    <w:rsid w:val="0008299D"/>
    <w:rsid w:val="00082DF1"/>
    <w:rsid w:val="00083836"/>
    <w:rsid w:val="000856A2"/>
    <w:rsid w:val="00086537"/>
    <w:rsid w:val="000866A2"/>
    <w:rsid w:val="00086FD6"/>
    <w:rsid w:val="000911E9"/>
    <w:rsid w:val="000922A3"/>
    <w:rsid w:val="000929A6"/>
    <w:rsid w:val="00092F28"/>
    <w:rsid w:val="000940D3"/>
    <w:rsid w:val="0009470B"/>
    <w:rsid w:val="00095577"/>
    <w:rsid w:val="00095B0B"/>
    <w:rsid w:val="00095DCF"/>
    <w:rsid w:val="000968AB"/>
    <w:rsid w:val="00096E50"/>
    <w:rsid w:val="00097930"/>
    <w:rsid w:val="00097C4E"/>
    <w:rsid w:val="000A03C6"/>
    <w:rsid w:val="000A062F"/>
    <w:rsid w:val="000A0652"/>
    <w:rsid w:val="000A0666"/>
    <w:rsid w:val="000A0D14"/>
    <w:rsid w:val="000A148C"/>
    <w:rsid w:val="000A19C7"/>
    <w:rsid w:val="000A1FF9"/>
    <w:rsid w:val="000A37EB"/>
    <w:rsid w:val="000A5BAF"/>
    <w:rsid w:val="000A658C"/>
    <w:rsid w:val="000A6994"/>
    <w:rsid w:val="000A6B02"/>
    <w:rsid w:val="000A6E82"/>
    <w:rsid w:val="000B0170"/>
    <w:rsid w:val="000B04E6"/>
    <w:rsid w:val="000B2961"/>
    <w:rsid w:val="000B36BC"/>
    <w:rsid w:val="000B36CD"/>
    <w:rsid w:val="000B388C"/>
    <w:rsid w:val="000B40C1"/>
    <w:rsid w:val="000B4588"/>
    <w:rsid w:val="000B459B"/>
    <w:rsid w:val="000B53F8"/>
    <w:rsid w:val="000B698B"/>
    <w:rsid w:val="000C21B7"/>
    <w:rsid w:val="000C2CC2"/>
    <w:rsid w:val="000C3AF9"/>
    <w:rsid w:val="000C455D"/>
    <w:rsid w:val="000C5F17"/>
    <w:rsid w:val="000C62A2"/>
    <w:rsid w:val="000C655F"/>
    <w:rsid w:val="000C6E60"/>
    <w:rsid w:val="000C747F"/>
    <w:rsid w:val="000C7DA5"/>
    <w:rsid w:val="000D048F"/>
    <w:rsid w:val="000D0C51"/>
    <w:rsid w:val="000D0EE4"/>
    <w:rsid w:val="000D28C6"/>
    <w:rsid w:val="000D2F95"/>
    <w:rsid w:val="000D3987"/>
    <w:rsid w:val="000D4313"/>
    <w:rsid w:val="000D4B49"/>
    <w:rsid w:val="000D658A"/>
    <w:rsid w:val="000D7F65"/>
    <w:rsid w:val="000E2F66"/>
    <w:rsid w:val="000E3481"/>
    <w:rsid w:val="000E5A77"/>
    <w:rsid w:val="000E6AC7"/>
    <w:rsid w:val="000E6F11"/>
    <w:rsid w:val="000E7C7F"/>
    <w:rsid w:val="000F2946"/>
    <w:rsid w:val="000F33E5"/>
    <w:rsid w:val="000F3424"/>
    <w:rsid w:val="000F441B"/>
    <w:rsid w:val="000F530B"/>
    <w:rsid w:val="000F53CD"/>
    <w:rsid w:val="000F7240"/>
    <w:rsid w:val="00101094"/>
    <w:rsid w:val="0010130A"/>
    <w:rsid w:val="00102EDA"/>
    <w:rsid w:val="001035A7"/>
    <w:rsid w:val="00105C6C"/>
    <w:rsid w:val="001063C1"/>
    <w:rsid w:val="00107267"/>
    <w:rsid w:val="001077D6"/>
    <w:rsid w:val="0011086A"/>
    <w:rsid w:val="00110D8E"/>
    <w:rsid w:val="001119D1"/>
    <w:rsid w:val="00111F57"/>
    <w:rsid w:val="001155F8"/>
    <w:rsid w:val="00116962"/>
    <w:rsid w:val="001219B9"/>
    <w:rsid w:val="00121EB0"/>
    <w:rsid w:val="00122A69"/>
    <w:rsid w:val="00123AA2"/>
    <w:rsid w:val="00126EF2"/>
    <w:rsid w:val="0012778E"/>
    <w:rsid w:val="0012784C"/>
    <w:rsid w:val="00127F7A"/>
    <w:rsid w:val="00130CC1"/>
    <w:rsid w:val="0013145B"/>
    <w:rsid w:val="0013179A"/>
    <w:rsid w:val="00131BD3"/>
    <w:rsid w:val="00134F95"/>
    <w:rsid w:val="00136403"/>
    <w:rsid w:val="00136CC7"/>
    <w:rsid w:val="0013759C"/>
    <w:rsid w:val="00137E4C"/>
    <w:rsid w:val="00140C1B"/>
    <w:rsid w:val="00141141"/>
    <w:rsid w:val="00141BEF"/>
    <w:rsid w:val="00142EB0"/>
    <w:rsid w:val="00146890"/>
    <w:rsid w:val="00146E27"/>
    <w:rsid w:val="001477C8"/>
    <w:rsid w:val="0015068F"/>
    <w:rsid w:val="0015098C"/>
    <w:rsid w:val="0015354A"/>
    <w:rsid w:val="00154123"/>
    <w:rsid w:val="0015420E"/>
    <w:rsid w:val="0015422C"/>
    <w:rsid w:val="00155103"/>
    <w:rsid w:val="00155EB4"/>
    <w:rsid w:val="001567D1"/>
    <w:rsid w:val="00156DA9"/>
    <w:rsid w:val="001621BE"/>
    <w:rsid w:val="00162E5E"/>
    <w:rsid w:val="001634CD"/>
    <w:rsid w:val="00167047"/>
    <w:rsid w:val="001670D8"/>
    <w:rsid w:val="0017193A"/>
    <w:rsid w:val="00171C19"/>
    <w:rsid w:val="00173A4A"/>
    <w:rsid w:val="00173E40"/>
    <w:rsid w:val="001742B0"/>
    <w:rsid w:val="00174492"/>
    <w:rsid w:val="00174845"/>
    <w:rsid w:val="00175097"/>
    <w:rsid w:val="00175507"/>
    <w:rsid w:val="00176A69"/>
    <w:rsid w:val="00177351"/>
    <w:rsid w:val="00177EE2"/>
    <w:rsid w:val="00180272"/>
    <w:rsid w:val="00180283"/>
    <w:rsid w:val="00181B46"/>
    <w:rsid w:val="00182549"/>
    <w:rsid w:val="00183218"/>
    <w:rsid w:val="0018381C"/>
    <w:rsid w:val="0018436F"/>
    <w:rsid w:val="00184925"/>
    <w:rsid w:val="00184EA6"/>
    <w:rsid w:val="00185EE9"/>
    <w:rsid w:val="00186547"/>
    <w:rsid w:val="00186669"/>
    <w:rsid w:val="001867EC"/>
    <w:rsid w:val="001924F0"/>
    <w:rsid w:val="0019398C"/>
    <w:rsid w:val="00193A25"/>
    <w:rsid w:val="00193A39"/>
    <w:rsid w:val="001954AB"/>
    <w:rsid w:val="001975A5"/>
    <w:rsid w:val="001A2896"/>
    <w:rsid w:val="001A5B7D"/>
    <w:rsid w:val="001A66C9"/>
    <w:rsid w:val="001A740F"/>
    <w:rsid w:val="001A7E34"/>
    <w:rsid w:val="001B0E81"/>
    <w:rsid w:val="001B31AA"/>
    <w:rsid w:val="001B37E7"/>
    <w:rsid w:val="001B49B4"/>
    <w:rsid w:val="001B5538"/>
    <w:rsid w:val="001B6456"/>
    <w:rsid w:val="001B65B0"/>
    <w:rsid w:val="001C0C16"/>
    <w:rsid w:val="001C0C1E"/>
    <w:rsid w:val="001C26FF"/>
    <w:rsid w:val="001C447C"/>
    <w:rsid w:val="001C4E64"/>
    <w:rsid w:val="001C5191"/>
    <w:rsid w:val="001C5923"/>
    <w:rsid w:val="001C7009"/>
    <w:rsid w:val="001C724C"/>
    <w:rsid w:val="001C7798"/>
    <w:rsid w:val="001C7C8C"/>
    <w:rsid w:val="001D0A84"/>
    <w:rsid w:val="001D2308"/>
    <w:rsid w:val="001D268B"/>
    <w:rsid w:val="001D320C"/>
    <w:rsid w:val="001D4C1E"/>
    <w:rsid w:val="001D6273"/>
    <w:rsid w:val="001D6346"/>
    <w:rsid w:val="001D6DB7"/>
    <w:rsid w:val="001E0804"/>
    <w:rsid w:val="001E0866"/>
    <w:rsid w:val="001E0EDF"/>
    <w:rsid w:val="001E116F"/>
    <w:rsid w:val="001E20AF"/>
    <w:rsid w:val="001E27B8"/>
    <w:rsid w:val="001E2C8D"/>
    <w:rsid w:val="001E3735"/>
    <w:rsid w:val="001E43ED"/>
    <w:rsid w:val="001E4606"/>
    <w:rsid w:val="001E48ED"/>
    <w:rsid w:val="001E4A8F"/>
    <w:rsid w:val="001E5D83"/>
    <w:rsid w:val="001E6EC6"/>
    <w:rsid w:val="001E75BA"/>
    <w:rsid w:val="001F241D"/>
    <w:rsid w:val="001F4BFE"/>
    <w:rsid w:val="001F5B0E"/>
    <w:rsid w:val="001F6DD3"/>
    <w:rsid w:val="001F7783"/>
    <w:rsid w:val="00200224"/>
    <w:rsid w:val="00201763"/>
    <w:rsid w:val="002024E9"/>
    <w:rsid w:val="00202C87"/>
    <w:rsid w:val="0020737C"/>
    <w:rsid w:val="00207836"/>
    <w:rsid w:val="002140A0"/>
    <w:rsid w:val="0021431F"/>
    <w:rsid w:val="002163DF"/>
    <w:rsid w:val="002172D7"/>
    <w:rsid w:val="002179AF"/>
    <w:rsid w:val="00220609"/>
    <w:rsid w:val="00220E5B"/>
    <w:rsid w:val="00221FCA"/>
    <w:rsid w:val="002233F5"/>
    <w:rsid w:val="00224354"/>
    <w:rsid w:val="00224B50"/>
    <w:rsid w:val="00225A91"/>
    <w:rsid w:val="00225AB3"/>
    <w:rsid w:val="00226341"/>
    <w:rsid w:val="00226BA7"/>
    <w:rsid w:val="00230136"/>
    <w:rsid w:val="00230893"/>
    <w:rsid w:val="002327E7"/>
    <w:rsid w:val="002336AA"/>
    <w:rsid w:val="002352F7"/>
    <w:rsid w:val="00236C64"/>
    <w:rsid w:val="00240E75"/>
    <w:rsid w:val="00241A48"/>
    <w:rsid w:val="00244456"/>
    <w:rsid w:val="00245440"/>
    <w:rsid w:val="00245CA5"/>
    <w:rsid w:val="00245FC6"/>
    <w:rsid w:val="0024681E"/>
    <w:rsid w:val="0025318A"/>
    <w:rsid w:val="00255A65"/>
    <w:rsid w:val="00255C7A"/>
    <w:rsid w:val="00256EE5"/>
    <w:rsid w:val="0025732F"/>
    <w:rsid w:val="00257571"/>
    <w:rsid w:val="0026056A"/>
    <w:rsid w:val="00261B2F"/>
    <w:rsid w:val="002627D2"/>
    <w:rsid w:val="002630B2"/>
    <w:rsid w:val="00264CCE"/>
    <w:rsid w:val="002664F7"/>
    <w:rsid w:val="00266658"/>
    <w:rsid w:val="00266CDA"/>
    <w:rsid w:val="0027071C"/>
    <w:rsid w:val="00270CD5"/>
    <w:rsid w:val="0027136D"/>
    <w:rsid w:val="00271735"/>
    <w:rsid w:val="00274B96"/>
    <w:rsid w:val="00277519"/>
    <w:rsid w:val="00281E14"/>
    <w:rsid w:val="00281E68"/>
    <w:rsid w:val="002832EB"/>
    <w:rsid w:val="00285858"/>
    <w:rsid w:val="002871B2"/>
    <w:rsid w:val="002907BA"/>
    <w:rsid w:val="00292011"/>
    <w:rsid w:val="0029293A"/>
    <w:rsid w:val="002932F9"/>
    <w:rsid w:val="00296389"/>
    <w:rsid w:val="00296B5F"/>
    <w:rsid w:val="00297665"/>
    <w:rsid w:val="002A02A9"/>
    <w:rsid w:val="002A0869"/>
    <w:rsid w:val="002A11BB"/>
    <w:rsid w:val="002A21A7"/>
    <w:rsid w:val="002A2CD5"/>
    <w:rsid w:val="002A39E6"/>
    <w:rsid w:val="002A4D14"/>
    <w:rsid w:val="002A5114"/>
    <w:rsid w:val="002A6006"/>
    <w:rsid w:val="002A64A6"/>
    <w:rsid w:val="002A6633"/>
    <w:rsid w:val="002A67E4"/>
    <w:rsid w:val="002A6BAA"/>
    <w:rsid w:val="002A7D08"/>
    <w:rsid w:val="002B123D"/>
    <w:rsid w:val="002B27BB"/>
    <w:rsid w:val="002B2AAD"/>
    <w:rsid w:val="002B35B2"/>
    <w:rsid w:val="002B3CD4"/>
    <w:rsid w:val="002B4399"/>
    <w:rsid w:val="002B6250"/>
    <w:rsid w:val="002B71B1"/>
    <w:rsid w:val="002B750A"/>
    <w:rsid w:val="002C03BA"/>
    <w:rsid w:val="002C0838"/>
    <w:rsid w:val="002C20FB"/>
    <w:rsid w:val="002C2172"/>
    <w:rsid w:val="002C3408"/>
    <w:rsid w:val="002C3BDD"/>
    <w:rsid w:val="002C461A"/>
    <w:rsid w:val="002C4BB8"/>
    <w:rsid w:val="002C4DDF"/>
    <w:rsid w:val="002C59FD"/>
    <w:rsid w:val="002D033E"/>
    <w:rsid w:val="002D14EE"/>
    <w:rsid w:val="002D20BC"/>
    <w:rsid w:val="002D5256"/>
    <w:rsid w:val="002D5391"/>
    <w:rsid w:val="002D5406"/>
    <w:rsid w:val="002D5C29"/>
    <w:rsid w:val="002D5E04"/>
    <w:rsid w:val="002E0A84"/>
    <w:rsid w:val="002E12B1"/>
    <w:rsid w:val="002E3D0A"/>
    <w:rsid w:val="002E4A49"/>
    <w:rsid w:val="002E5D3B"/>
    <w:rsid w:val="002E75C6"/>
    <w:rsid w:val="002F01C5"/>
    <w:rsid w:val="002F0575"/>
    <w:rsid w:val="002F2010"/>
    <w:rsid w:val="002F20EC"/>
    <w:rsid w:val="002F2E53"/>
    <w:rsid w:val="002F2E6B"/>
    <w:rsid w:val="002F3F17"/>
    <w:rsid w:val="002F435D"/>
    <w:rsid w:val="002F624B"/>
    <w:rsid w:val="002F796A"/>
    <w:rsid w:val="002F7999"/>
    <w:rsid w:val="0030100E"/>
    <w:rsid w:val="0030155E"/>
    <w:rsid w:val="00302ABB"/>
    <w:rsid w:val="00302C6B"/>
    <w:rsid w:val="003032EA"/>
    <w:rsid w:val="00303320"/>
    <w:rsid w:val="003062A5"/>
    <w:rsid w:val="0030655E"/>
    <w:rsid w:val="003107E3"/>
    <w:rsid w:val="0031288A"/>
    <w:rsid w:val="003129F0"/>
    <w:rsid w:val="00314265"/>
    <w:rsid w:val="00314958"/>
    <w:rsid w:val="003167F1"/>
    <w:rsid w:val="0031709A"/>
    <w:rsid w:val="00317828"/>
    <w:rsid w:val="003205E2"/>
    <w:rsid w:val="003206DA"/>
    <w:rsid w:val="0032269C"/>
    <w:rsid w:val="00323009"/>
    <w:rsid w:val="003249CB"/>
    <w:rsid w:val="003252CB"/>
    <w:rsid w:val="0032532B"/>
    <w:rsid w:val="0032633A"/>
    <w:rsid w:val="00326964"/>
    <w:rsid w:val="003275BB"/>
    <w:rsid w:val="00331403"/>
    <w:rsid w:val="003327C7"/>
    <w:rsid w:val="00332A33"/>
    <w:rsid w:val="0033380C"/>
    <w:rsid w:val="003338B7"/>
    <w:rsid w:val="00333BFE"/>
    <w:rsid w:val="00336B3B"/>
    <w:rsid w:val="00340D03"/>
    <w:rsid w:val="00342921"/>
    <w:rsid w:val="00343129"/>
    <w:rsid w:val="00343A9E"/>
    <w:rsid w:val="00343F95"/>
    <w:rsid w:val="00345B1B"/>
    <w:rsid w:val="003468FE"/>
    <w:rsid w:val="00346E88"/>
    <w:rsid w:val="003507E3"/>
    <w:rsid w:val="00351FBE"/>
    <w:rsid w:val="00354168"/>
    <w:rsid w:val="003544F8"/>
    <w:rsid w:val="00355BEC"/>
    <w:rsid w:val="00356335"/>
    <w:rsid w:val="0036014E"/>
    <w:rsid w:val="0036044C"/>
    <w:rsid w:val="00362F11"/>
    <w:rsid w:val="00362F80"/>
    <w:rsid w:val="003638D9"/>
    <w:rsid w:val="003645A3"/>
    <w:rsid w:val="0036528E"/>
    <w:rsid w:val="003669C8"/>
    <w:rsid w:val="00367C80"/>
    <w:rsid w:val="0037177A"/>
    <w:rsid w:val="00372ED5"/>
    <w:rsid w:val="003759DD"/>
    <w:rsid w:val="00377238"/>
    <w:rsid w:val="00377C96"/>
    <w:rsid w:val="0038095F"/>
    <w:rsid w:val="00382A12"/>
    <w:rsid w:val="00382BAB"/>
    <w:rsid w:val="00383DC6"/>
    <w:rsid w:val="0038492E"/>
    <w:rsid w:val="00386050"/>
    <w:rsid w:val="00386F91"/>
    <w:rsid w:val="00390423"/>
    <w:rsid w:val="003915D2"/>
    <w:rsid w:val="003915E6"/>
    <w:rsid w:val="003925EB"/>
    <w:rsid w:val="003937F2"/>
    <w:rsid w:val="00393B37"/>
    <w:rsid w:val="00395AB5"/>
    <w:rsid w:val="00395EEF"/>
    <w:rsid w:val="003968F6"/>
    <w:rsid w:val="00397319"/>
    <w:rsid w:val="003A0A7B"/>
    <w:rsid w:val="003A0C7B"/>
    <w:rsid w:val="003A0ECE"/>
    <w:rsid w:val="003A1B9A"/>
    <w:rsid w:val="003A2769"/>
    <w:rsid w:val="003A3535"/>
    <w:rsid w:val="003A3703"/>
    <w:rsid w:val="003A411F"/>
    <w:rsid w:val="003A58BE"/>
    <w:rsid w:val="003A5B16"/>
    <w:rsid w:val="003B079C"/>
    <w:rsid w:val="003B1019"/>
    <w:rsid w:val="003B13A6"/>
    <w:rsid w:val="003B3A16"/>
    <w:rsid w:val="003B3F52"/>
    <w:rsid w:val="003B4327"/>
    <w:rsid w:val="003B4AD8"/>
    <w:rsid w:val="003B4C8C"/>
    <w:rsid w:val="003B6CDB"/>
    <w:rsid w:val="003B751A"/>
    <w:rsid w:val="003C01D5"/>
    <w:rsid w:val="003C118D"/>
    <w:rsid w:val="003C1C0E"/>
    <w:rsid w:val="003C2EFA"/>
    <w:rsid w:val="003C58FE"/>
    <w:rsid w:val="003C6B4E"/>
    <w:rsid w:val="003D0729"/>
    <w:rsid w:val="003D0C6A"/>
    <w:rsid w:val="003D1077"/>
    <w:rsid w:val="003D16A1"/>
    <w:rsid w:val="003D2269"/>
    <w:rsid w:val="003D50C2"/>
    <w:rsid w:val="003D56DF"/>
    <w:rsid w:val="003D65F7"/>
    <w:rsid w:val="003D6C9C"/>
    <w:rsid w:val="003D6F0F"/>
    <w:rsid w:val="003D76D3"/>
    <w:rsid w:val="003D7D02"/>
    <w:rsid w:val="003E025E"/>
    <w:rsid w:val="003E05FD"/>
    <w:rsid w:val="003E16D8"/>
    <w:rsid w:val="003E1E47"/>
    <w:rsid w:val="003E2644"/>
    <w:rsid w:val="003E278E"/>
    <w:rsid w:val="003E3321"/>
    <w:rsid w:val="003E3FF0"/>
    <w:rsid w:val="003E44A8"/>
    <w:rsid w:val="003E69D7"/>
    <w:rsid w:val="003E6AE2"/>
    <w:rsid w:val="003E72F9"/>
    <w:rsid w:val="003E79AA"/>
    <w:rsid w:val="003F0B49"/>
    <w:rsid w:val="003F6652"/>
    <w:rsid w:val="00401284"/>
    <w:rsid w:val="0040332B"/>
    <w:rsid w:val="00404AA0"/>
    <w:rsid w:val="00405D8C"/>
    <w:rsid w:val="004101F3"/>
    <w:rsid w:val="00410982"/>
    <w:rsid w:val="00413B51"/>
    <w:rsid w:val="00415BCA"/>
    <w:rsid w:val="00416267"/>
    <w:rsid w:val="00416F4B"/>
    <w:rsid w:val="00417626"/>
    <w:rsid w:val="00417CF4"/>
    <w:rsid w:val="004207F4"/>
    <w:rsid w:val="00420B31"/>
    <w:rsid w:val="00422AFA"/>
    <w:rsid w:val="00424782"/>
    <w:rsid w:val="00425007"/>
    <w:rsid w:val="00426090"/>
    <w:rsid w:val="00426C1B"/>
    <w:rsid w:val="00427098"/>
    <w:rsid w:val="00427267"/>
    <w:rsid w:val="00427AFC"/>
    <w:rsid w:val="00430609"/>
    <w:rsid w:val="00430E1D"/>
    <w:rsid w:val="0043215A"/>
    <w:rsid w:val="004325C9"/>
    <w:rsid w:val="00433C53"/>
    <w:rsid w:val="00433C91"/>
    <w:rsid w:val="00434704"/>
    <w:rsid w:val="00435271"/>
    <w:rsid w:val="00436FC2"/>
    <w:rsid w:val="004375B3"/>
    <w:rsid w:val="00440527"/>
    <w:rsid w:val="00440B20"/>
    <w:rsid w:val="00440F2B"/>
    <w:rsid w:val="00441E91"/>
    <w:rsid w:val="004422AF"/>
    <w:rsid w:val="00442615"/>
    <w:rsid w:val="00443178"/>
    <w:rsid w:val="0044339B"/>
    <w:rsid w:val="00443599"/>
    <w:rsid w:val="004448A5"/>
    <w:rsid w:val="00444C6C"/>
    <w:rsid w:val="00445049"/>
    <w:rsid w:val="00446FB7"/>
    <w:rsid w:val="00447976"/>
    <w:rsid w:val="00447A96"/>
    <w:rsid w:val="004504D6"/>
    <w:rsid w:val="0045228F"/>
    <w:rsid w:val="00453112"/>
    <w:rsid w:val="00453A1B"/>
    <w:rsid w:val="004543AA"/>
    <w:rsid w:val="004548BC"/>
    <w:rsid w:val="004563D8"/>
    <w:rsid w:val="004576D9"/>
    <w:rsid w:val="00457B6E"/>
    <w:rsid w:val="00460A4F"/>
    <w:rsid w:val="00463EAB"/>
    <w:rsid w:val="00463F81"/>
    <w:rsid w:val="004641AD"/>
    <w:rsid w:val="0046433B"/>
    <w:rsid w:val="00465B8E"/>
    <w:rsid w:val="00466ED9"/>
    <w:rsid w:val="004675ED"/>
    <w:rsid w:val="0047059E"/>
    <w:rsid w:val="00473A3C"/>
    <w:rsid w:val="00473BF5"/>
    <w:rsid w:val="00474683"/>
    <w:rsid w:val="00474F5D"/>
    <w:rsid w:val="00476BB1"/>
    <w:rsid w:val="00480323"/>
    <w:rsid w:val="00482655"/>
    <w:rsid w:val="00482F2B"/>
    <w:rsid w:val="00484494"/>
    <w:rsid w:val="00487090"/>
    <w:rsid w:val="0049093E"/>
    <w:rsid w:val="0049112E"/>
    <w:rsid w:val="00491396"/>
    <w:rsid w:val="00491435"/>
    <w:rsid w:val="00491911"/>
    <w:rsid w:val="00492198"/>
    <w:rsid w:val="0049259D"/>
    <w:rsid w:val="004926D1"/>
    <w:rsid w:val="004A19D9"/>
    <w:rsid w:val="004A2B7E"/>
    <w:rsid w:val="004A392C"/>
    <w:rsid w:val="004A44A3"/>
    <w:rsid w:val="004A4A35"/>
    <w:rsid w:val="004A5217"/>
    <w:rsid w:val="004A5E6C"/>
    <w:rsid w:val="004A75A4"/>
    <w:rsid w:val="004B18D1"/>
    <w:rsid w:val="004B2A23"/>
    <w:rsid w:val="004B4F4B"/>
    <w:rsid w:val="004B5EEC"/>
    <w:rsid w:val="004B6B84"/>
    <w:rsid w:val="004B6E8E"/>
    <w:rsid w:val="004C0245"/>
    <w:rsid w:val="004C05DD"/>
    <w:rsid w:val="004C1668"/>
    <w:rsid w:val="004C21CA"/>
    <w:rsid w:val="004C2749"/>
    <w:rsid w:val="004C329C"/>
    <w:rsid w:val="004C4760"/>
    <w:rsid w:val="004C4DEB"/>
    <w:rsid w:val="004C5594"/>
    <w:rsid w:val="004C5B86"/>
    <w:rsid w:val="004C73ED"/>
    <w:rsid w:val="004C75ED"/>
    <w:rsid w:val="004D097C"/>
    <w:rsid w:val="004D18A5"/>
    <w:rsid w:val="004D2639"/>
    <w:rsid w:val="004D288E"/>
    <w:rsid w:val="004D355A"/>
    <w:rsid w:val="004D4263"/>
    <w:rsid w:val="004D45DF"/>
    <w:rsid w:val="004D5172"/>
    <w:rsid w:val="004D7DE3"/>
    <w:rsid w:val="004D7E63"/>
    <w:rsid w:val="004E01D4"/>
    <w:rsid w:val="004E1D77"/>
    <w:rsid w:val="004E29CC"/>
    <w:rsid w:val="004E2C63"/>
    <w:rsid w:val="004E496F"/>
    <w:rsid w:val="004E4EAC"/>
    <w:rsid w:val="004E581B"/>
    <w:rsid w:val="004F0397"/>
    <w:rsid w:val="004F0E39"/>
    <w:rsid w:val="004F21FA"/>
    <w:rsid w:val="004F2455"/>
    <w:rsid w:val="004F2B39"/>
    <w:rsid w:val="004F4AA2"/>
    <w:rsid w:val="004F5A90"/>
    <w:rsid w:val="004F5EF4"/>
    <w:rsid w:val="004F5FF9"/>
    <w:rsid w:val="004F62D8"/>
    <w:rsid w:val="004F7FF0"/>
    <w:rsid w:val="00500D6B"/>
    <w:rsid w:val="00502517"/>
    <w:rsid w:val="00502971"/>
    <w:rsid w:val="005031CC"/>
    <w:rsid w:val="0050335B"/>
    <w:rsid w:val="00504A9D"/>
    <w:rsid w:val="00504DA0"/>
    <w:rsid w:val="0050547A"/>
    <w:rsid w:val="00505D12"/>
    <w:rsid w:val="00506AF2"/>
    <w:rsid w:val="00506F20"/>
    <w:rsid w:val="0051244E"/>
    <w:rsid w:val="005127F4"/>
    <w:rsid w:val="00512EB8"/>
    <w:rsid w:val="0051367D"/>
    <w:rsid w:val="00513AD1"/>
    <w:rsid w:val="00515238"/>
    <w:rsid w:val="00515715"/>
    <w:rsid w:val="00515E18"/>
    <w:rsid w:val="0051632F"/>
    <w:rsid w:val="00516D14"/>
    <w:rsid w:val="005174A5"/>
    <w:rsid w:val="00517960"/>
    <w:rsid w:val="00517EB5"/>
    <w:rsid w:val="00520490"/>
    <w:rsid w:val="0052070E"/>
    <w:rsid w:val="00520D47"/>
    <w:rsid w:val="0052203F"/>
    <w:rsid w:val="0052208F"/>
    <w:rsid w:val="00522830"/>
    <w:rsid w:val="00522CD6"/>
    <w:rsid w:val="00523136"/>
    <w:rsid w:val="00523C97"/>
    <w:rsid w:val="00524485"/>
    <w:rsid w:val="0052616C"/>
    <w:rsid w:val="00526BF3"/>
    <w:rsid w:val="0052729D"/>
    <w:rsid w:val="00527CC7"/>
    <w:rsid w:val="00527CE0"/>
    <w:rsid w:val="00531707"/>
    <w:rsid w:val="005344F0"/>
    <w:rsid w:val="00535091"/>
    <w:rsid w:val="00535258"/>
    <w:rsid w:val="005352F4"/>
    <w:rsid w:val="00535E0A"/>
    <w:rsid w:val="00537021"/>
    <w:rsid w:val="0053738F"/>
    <w:rsid w:val="00537628"/>
    <w:rsid w:val="00537ABC"/>
    <w:rsid w:val="00540C44"/>
    <w:rsid w:val="00541FDA"/>
    <w:rsid w:val="00541FED"/>
    <w:rsid w:val="0054363D"/>
    <w:rsid w:val="00543EE9"/>
    <w:rsid w:val="005443A0"/>
    <w:rsid w:val="00544C53"/>
    <w:rsid w:val="00546F1D"/>
    <w:rsid w:val="00547898"/>
    <w:rsid w:val="00550E0D"/>
    <w:rsid w:val="00552ACA"/>
    <w:rsid w:val="00552F67"/>
    <w:rsid w:val="00555124"/>
    <w:rsid w:val="00555930"/>
    <w:rsid w:val="0055627B"/>
    <w:rsid w:val="00557E51"/>
    <w:rsid w:val="00560DA8"/>
    <w:rsid w:val="00560DD7"/>
    <w:rsid w:val="00561D4C"/>
    <w:rsid w:val="00564731"/>
    <w:rsid w:val="005647C4"/>
    <w:rsid w:val="0056482B"/>
    <w:rsid w:val="00570B97"/>
    <w:rsid w:val="00571786"/>
    <w:rsid w:val="00571E8E"/>
    <w:rsid w:val="0057254D"/>
    <w:rsid w:val="00573F83"/>
    <w:rsid w:val="00575689"/>
    <w:rsid w:val="00575F1A"/>
    <w:rsid w:val="00576771"/>
    <w:rsid w:val="00577F54"/>
    <w:rsid w:val="00580DFA"/>
    <w:rsid w:val="00580E1E"/>
    <w:rsid w:val="00581E7C"/>
    <w:rsid w:val="0058375E"/>
    <w:rsid w:val="00583AB9"/>
    <w:rsid w:val="00583D9F"/>
    <w:rsid w:val="00584284"/>
    <w:rsid w:val="00585FDB"/>
    <w:rsid w:val="00586C56"/>
    <w:rsid w:val="00590266"/>
    <w:rsid w:val="0059067B"/>
    <w:rsid w:val="00590CF5"/>
    <w:rsid w:val="005926A4"/>
    <w:rsid w:val="0059421B"/>
    <w:rsid w:val="00594F34"/>
    <w:rsid w:val="00594FA9"/>
    <w:rsid w:val="005952BC"/>
    <w:rsid w:val="00596137"/>
    <w:rsid w:val="0059753F"/>
    <w:rsid w:val="005A00DF"/>
    <w:rsid w:val="005A1CA5"/>
    <w:rsid w:val="005A2208"/>
    <w:rsid w:val="005A240E"/>
    <w:rsid w:val="005A25DE"/>
    <w:rsid w:val="005A32C4"/>
    <w:rsid w:val="005A3ED9"/>
    <w:rsid w:val="005A3F97"/>
    <w:rsid w:val="005A4478"/>
    <w:rsid w:val="005A745F"/>
    <w:rsid w:val="005B015B"/>
    <w:rsid w:val="005B0540"/>
    <w:rsid w:val="005B0FC7"/>
    <w:rsid w:val="005B3ED9"/>
    <w:rsid w:val="005B41D8"/>
    <w:rsid w:val="005B4DAA"/>
    <w:rsid w:val="005B5C11"/>
    <w:rsid w:val="005B71DF"/>
    <w:rsid w:val="005B757A"/>
    <w:rsid w:val="005B79A1"/>
    <w:rsid w:val="005C1069"/>
    <w:rsid w:val="005C1FA0"/>
    <w:rsid w:val="005C2423"/>
    <w:rsid w:val="005C27C4"/>
    <w:rsid w:val="005C33B2"/>
    <w:rsid w:val="005C4B3D"/>
    <w:rsid w:val="005C5AE4"/>
    <w:rsid w:val="005C669C"/>
    <w:rsid w:val="005C759A"/>
    <w:rsid w:val="005C78CE"/>
    <w:rsid w:val="005D2C71"/>
    <w:rsid w:val="005D3B9E"/>
    <w:rsid w:val="005D614F"/>
    <w:rsid w:val="005D7238"/>
    <w:rsid w:val="005D7F77"/>
    <w:rsid w:val="005E0EF2"/>
    <w:rsid w:val="005E346F"/>
    <w:rsid w:val="005E3770"/>
    <w:rsid w:val="005E480A"/>
    <w:rsid w:val="005E6BF2"/>
    <w:rsid w:val="005E7AC7"/>
    <w:rsid w:val="005F2A38"/>
    <w:rsid w:val="005F2F35"/>
    <w:rsid w:val="005F4170"/>
    <w:rsid w:val="005F41A1"/>
    <w:rsid w:val="005F56D4"/>
    <w:rsid w:val="00600244"/>
    <w:rsid w:val="0060045B"/>
    <w:rsid w:val="00600876"/>
    <w:rsid w:val="00601512"/>
    <w:rsid w:val="006020A8"/>
    <w:rsid w:val="0060342F"/>
    <w:rsid w:val="00603F85"/>
    <w:rsid w:val="00604C14"/>
    <w:rsid w:val="0060570F"/>
    <w:rsid w:val="00606551"/>
    <w:rsid w:val="00606B29"/>
    <w:rsid w:val="00606F30"/>
    <w:rsid w:val="00610D75"/>
    <w:rsid w:val="00611277"/>
    <w:rsid w:val="006113EE"/>
    <w:rsid w:val="006117DD"/>
    <w:rsid w:val="0061341E"/>
    <w:rsid w:val="0061488F"/>
    <w:rsid w:val="00614AD8"/>
    <w:rsid w:val="0061553C"/>
    <w:rsid w:val="0061668A"/>
    <w:rsid w:val="00617DF3"/>
    <w:rsid w:val="0062149C"/>
    <w:rsid w:val="00622358"/>
    <w:rsid w:val="006234E3"/>
    <w:rsid w:val="006248A3"/>
    <w:rsid w:val="0062583E"/>
    <w:rsid w:val="006259E1"/>
    <w:rsid w:val="00626543"/>
    <w:rsid w:val="0063189A"/>
    <w:rsid w:val="00631BF2"/>
    <w:rsid w:val="006326E7"/>
    <w:rsid w:val="00632D5B"/>
    <w:rsid w:val="00633C13"/>
    <w:rsid w:val="00633E14"/>
    <w:rsid w:val="00635112"/>
    <w:rsid w:val="00635AE7"/>
    <w:rsid w:val="00636B0D"/>
    <w:rsid w:val="00636C91"/>
    <w:rsid w:val="00636E23"/>
    <w:rsid w:val="0063716E"/>
    <w:rsid w:val="006374C9"/>
    <w:rsid w:val="00637A05"/>
    <w:rsid w:val="00640401"/>
    <w:rsid w:val="00641F96"/>
    <w:rsid w:val="006428A3"/>
    <w:rsid w:val="00643E1F"/>
    <w:rsid w:val="006452AE"/>
    <w:rsid w:val="006457C9"/>
    <w:rsid w:val="006464F7"/>
    <w:rsid w:val="0064696A"/>
    <w:rsid w:val="00647D32"/>
    <w:rsid w:val="00647DE0"/>
    <w:rsid w:val="00650DA0"/>
    <w:rsid w:val="00651289"/>
    <w:rsid w:val="00651F84"/>
    <w:rsid w:val="00653903"/>
    <w:rsid w:val="00653AFB"/>
    <w:rsid w:val="00653B7E"/>
    <w:rsid w:val="00653EB6"/>
    <w:rsid w:val="0065444D"/>
    <w:rsid w:val="00654E96"/>
    <w:rsid w:val="00655F04"/>
    <w:rsid w:val="006567C0"/>
    <w:rsid w:val="0066145F"/>
    <w:rsid w:val="00661519"/>
    <w:rsid w:val="00661C37"/>
    <w:rsid w:val="00663561"/>
    <w:rsid w:val="0066471C"/>
    <w:rsid w:val="00665445"/>
    <w:rsid w:val="00666560"/>
    <w:rsid w:val="0067163A"/>
    <w:rsid w:val="00671AF1"/>
    <w:rsid w:val="00671ECF"/>
    <w:rsid w:val="00671F8A"/>
    <w:rsid w:val="00674020"/>
    <w:rsid w:val="00674778"/>
    <w:rsid w:val="00674E0D"/>
    <w:rsid w:val="00676E2A"/>
    <w:rsid w:val="006778D3"/>
    <w:rsid w:val="00677EFA"/>
    <w:rsid w:val="0068015D"/>
    <w:rsid w:val="006802F3"/>
    <w:rsid w:val="00681BCA"/>
    <w:rsid w:val="0068302A"/>
    <w:rsid w:val="0068389F"/>
    <w:rsid w:val="00683E5A"/>
    <w:rsid w:val="00683EAE"/>
    <w:rsid w:val="0068406C"/>
    <w:rsid w:val="006870A1"/>
    <w:rsid w:val="00687D1A"/>
    <w:rsid w:val="00687E67"/>
    <w:rsid w:val="006922DB"/>
    <w:rsid w:val="00694220"/>
    <w:rsid w:val="00694DD8"/>
    <w:rsid w:val="00695166"/>
    <w:rsid w:val="00695274"/>
    <w:rsid w:val="00695C37"/>
    <w:rsid w:val="00695F6A"/>
    <w:rsid w:val="00697F38"/>
    <w:rsid w:val="006A0B48"/>
    <w:rsid w:val="006A228C"/>
    <w:rsid w:val="006A3A04"/>
    <w:rsid w:val="006A60AE"/>
    <w:rsid w:val="006A7160"/>
    <w:rsid w:val="006A776D"/>
    <w:rsid w:val="006B07ED"/>
    <w:rsid w:val="006B0AA8"/>
    <w:rsid w:val="006B1F09"/>
    <w:rsid w:val="006B3006"/>
    <w:rsid w:val="006B4E7F"/>
    <w:rsid w:val="006B5EB8"/>
    <w:rsid w:val="006B63A5"/>
    <w:rsid w:val="006B6B62"/>
    <w:rsid w:val="006B74D4"/>
    <w:rsid w:val="006C13DE"/>
    <w:rsid w:val="006C1746"/>
    <w:rsid w:val="006C3D8C"/>
    <w:rsid w:val="006C454D"/>
    <w:rsid w:val="006C4F7D"/>
    <w:rsid w:val="006C5037"/>
    <w:rsid w:val="006C505D"/>
    <w:rsid w:val="006C5141"/>
    <w:rsid w:val="006C5ABD"/>
    <w:rsid w:val="006C70D6"/>
    <w:rsid w:val="006C7928"/>
    <w:rsid w:val="006C7B3A"/>
    <w:rsid w:val="006D008F"/>
    <w:rsid w:val="006D46BD"/>
    <w:rsid w:val="006D67C3"/>
    <w:rsid w:val="006D75D6"/>
    <w:rsid w:val="006E0E7C"/>
    <w:rsid w:val="006E3ECB"/>
    <w:rsid w:val="006E40B9"/>
    <w:rsid w:val="006E4AB2"/>
    <w:rsid w:val="006E4F14"/>
    <w:rsid w:val="006E61D4"/>
    <w:rsid w:val="006E62D0"/>
    <w:rsid w:val="006F0555"/>
    <w:rsid w:val="006F2949"/>
    <w:rsid w:val="006F4994"/>
    <w:rsid w:val="006F60DE"/>
    <w:rsid w:val="006F6355"/>
    <w:rsid w:val="006F6C84"/>
    <w:rsid w:val="006F7AC7"/>
    <w:rsid w:val="00704221"/>
    <w:rsid w:val="0070509E"/>
    <w:rsid w:val="0070530F"/>
    <w:rsid w:val="007071CA"/>
    <w:rsid w:val="007073E0"/>
    <w:rsid w:val="00712B56"/>
    <w:rsid w:val="00713F60"/>
    <w:rsid w:val="00715455"/>
    <w:rsid w:val="00715B7C"/>
    <w:rsid w:val="00717CAE"/>
    <w:rsid w:val="00721D2B"/>
    <w:rsid w:val="00726FBF"/>
    <w:rsid w:val="00727CED"/>
    <w:rsid w:val="00727FA2"/>
    <w:rsid w:val="00730C83"/>
    <w:rsid w:val="00731A0D"/>
    <w:rsid w:val="007340DF"/>
    <w:rsid w:val="00734652"/>
    <w:rsid w:val="007348FD"/>
    <w:rsid w:val="0073689A"/>
    <w:rsid w:val="00737886"/>
    <w:rsid w:val="007401E6"/>
    <w:rsid w:val="007405B1"/>
    <w:rsid w:val="00741564"/>
    <w:rsid w:val="0074325C"/>
    <w:rsid w:val="00744C01"/>
    <w:rsid w:val="00745645"/>
    <w:rsid w:val="007460C8"/>
    <w:rsid w:val="00746671"/>
    <w:rsid w:val="00746B3B"/>
    <w:rsid w:val="007474CD"/>
    <w:rsid w:val="0075028F"/>
    <w:rsid w:val="007505F1"/>
    <w:rsid w:val="00751174"/>
    <w:rsid w:val="00751CC2"/>
    <w:rsid w:val="007526F1"/>
    <w:rsid w:val="00752E3C"/>
    <w:rsid w:val="00754298"/>
    <w:rsid w:val="007545B2"/>
    <w:rsid w:val="00755124"/>
    <w:rsid w:val="00755A35"/>
    <w:rsid w:val="007612BB"/>
    <w:rsid w:val="0076146F"/>
    <w:rsid w:val="00761568"/>
    <w:rsid w:val="00761FD2"/>
    <w:rsid w:val="00762890"/>
    <w:rsid w:val="00763A5F"/>
    <w:rsid w:val="00765025"/>
    <w:rsid w:val="00765C91"/>
    <w:rsid w:val="0076628A"/>
    <w:rsid w:val="00767265"/>
    <w:rsid w:val="0076731B"/>
    <w:rsid w:val="00770159"/>
    <w:rsid w:val="00771111"/>
    <w:rsid w:val="00771999"/>
    <w:rsid w:val="00771F5F"/>
    <w:rsid w:val="0077237D"/>
    <w:rsid w:val="00773652"/>
    <w:rsid w:val="00774804"/>
    <w:rsid w:val="00775937"/>
    <w:rsid w:val="00775DD6"/>
    <w:rsid w:val="007762A3"/>
    <w:rsid w:val="00776928"/>
    <w:rsid w:val="00777378"/>
    <w:rsid w:val="00777FEC"/>
    <w:rsid w:val="00780A3A"/>
    <w:rsid w:val="007810E5"/>
    <w:rsid w:val="007812D0"/>
    <w:rsid w:val="00784576"/>
    <w:rsid w:val="0078539A"/>
    <w:rsid w:val="00786A5B"/>
    <w:rsid w:val="007870A4"/>
    <w:rsid w:val="00790A5E"/>
    <w:rsid w:val="00792789"/>
    <w:rsid w:val="00792EA4"/>
    <w:rsid w:val="007943B2"/>
    <w:rsid w:val="00795D7E"/>
    <w:rsid w:val="007965F8"/>
    <w:rsid w:val="00797C8B"/>
    <w:rsid w:val="00797DC0"/>
    <w:rsid w:val="007A03F4"/>
    <w:rsid w:val="007A137B"/>
    <w:rsid w:val="007A321E"/>
    <w:rsid w:val="007A3B84"/>
    <w:rsid w:val="007A4588"/>
    <w:rsid w:val="007A6591"/>
    <w:rsid w:val="007A6A34"/>
    <w:rsid w:val="007A6BE9"/>
    <w:rsid w:val="007A6D0E"/>
    <w:rsid w:val="007A6F14"/>
    <w:rsid w:val="007A7570"/>
    <w:rsid w:val="007B1944"/>
    <w:rsid w:val="007B1A5C"/>
    <w:rsid w:val="007B1F2F"/>
    <w:rsid w:val="007B200F"/>
    <w:rsid w:val="007B2610"/>
    <w:rsid w:val="007B2760"/>
    <w:rsid w:val="007B7C8F"/>
    <w:rsid w:val="007C09F6"/>
    <w:rsid w:val="007C0BC3"/>
    <w:rsid w:val="007C0CB3"/>
    <w:rsid w:val="007C0DBB"/>
    <w:rsid w:val="007C4D5F"/>
    <w:rsid w:val="007C57A8"/>
    <w:rsid w:val="007C6736"/>
    <w:rsid w:val="007C6AF1"/>
    <w:rsid w:val="007C7009"/>
    <w:rsid w:val="007C70C1"/>
    <w:rsid w:val="007C72A2"/>
    <w:rsid w:val="007D1C14"/>
    <w:rsid w:val="007D1F40"/>
    <w:rsid w:val="007D2680"/>
    <w:rsid w:val="007D2860"/>
    <w:rsid w:val="007D3407"/>
    <w:rsid w:val="007D3AD1"/>
    <w:rsid w:val="007D3F8D"/>
    <w:rsid w:val="007D4290"/>
    <w:rsid w:val="007D44DD"/>
    <w:rsid w:val="007D4FA8"/>
    <w:rsid w:val="007D564F"/>
    <w:rsid w:val="007D6369"/>
    <w:rsid w:val="007D64FE"/>
    <w:rsid w:val="007D6FE5"/>
    <w:rsid w:val="007E2E1C"/>
    <w:rsid w:val="007E6032"/>
    <w:rsid w:val="007E6663"/>
    <w:rsid w:val="007E67D4"/>
    <w:rsid w:val="007E7BA5"/>
    <w:rsid w:val="007F05BD"/>
    <w:rsid w:val="007F2DAD"/>
    <w:rsid w:val="007F5969"/>
    <w:rsid w:val="007F5F0E"/>
    <w:rsid w:val="007F79CD"/>
    <w:rsid w:val="00801E46"/>
    <w:rsid w:val="008021BD"/>
    <w:rsid w:val="008045C3"/>
    <w:rsid w:val="008059E1"/>
    <w:rsid w:val="0080607D"/>
    <w:rsid w:val="008060B4"/>
    <w:rsid w:val="008076A5"/>
    <w:rsid w:val="00807773"/>
    <w:rsid w:val="00811F53"/>
    <w:rsid w:val="008143F1"/>
    <w:rsid w:val="00815B0B"/>
    <w:rsid w:val="00817927"/>
    <w:rsid w:val="00821925"/>
    <w:rsid w:val="00822D38"/>
    <w:rsid w:val="008230CA"/>
    <w:rsid w:val="0082319B"/>
    <w:rsid w:val="00823D38"/>
    <w:rsid w:val="008256DF"/>
    <w:rsid w:val="00825745"/>
    <w:rsid w:val="00827857"/>
    <w:rsid w:val="00830AF4"/>
    <w:rsid w:val="008317F9"/>
    <w:rsid w:val="008345F4"/>
    <w:rsid w:val="00834F74"/>
    <w:rsid w:val="00835F5C"/>
    <w:rsid w:val="008437C8"/>
    <w:rsid w:val="00843F35"/>
    <w:rsid w:val="0084469E"/>
    <w:rsid w:val="00845AB1"/>
    <w:rsid w:val="00846FF1"/>
    <w:rsid w:val="00850D56"/>
    <w:rsid w:val="008517EA"/>
    <w:rsid w:val="008519AF"/>
    <w:rsid w:val="00851B9F"/>
    <w:rsid w:val="00853A2E"/>
    <w:rsid w:val="008540B5"/>
    <w:rsid w:val="00854C57"/>
    <w:rsid w:val="00854D1F"/>
    <w:rsid w:val="00854F2E"/>
    <w:rsid w:val="008576DA"/>
    <w:rsid w:val="00861519"/>
    <w:rsid w:val="00862160"/>
    <w:rsid w:val="00863117"/>
    <w:rsid w:val="00863633"/>
    <w:rsid w:val="008641BC"/>
    <w:rsid w:val="00864E8F"/>
    <w:rsid w:val="0086585A"/>
    <w:rsid w:val="008671CB"/>
    <w:rsid w:val="00867896"/>
    <w:rsid w:val="0087144C"/>
    <w:rsid w:val="008714A3"/>
    <w:rsid w:val="008748B5"/>
    <w:rsid w:val="008770C1"/>
    <w:rsid w:val="00877BE8"/>
    <w:rsid w:val="00877E8F"/>
    <w:rsid w:val="008802E4"/>
    <w:rsid w:val="008823B8"/>
    <w:rsid w:val="00884AA6"/>
    <w:rsid w:val="00886275"/>
    <w:rsid w:val="008867DA"/>
    <w:rsid w:val="00886FA5"/>
    <w:rsid w:val="008909C2"/>
    <w:rsid w:val="00891822"/>
    <w:rsid w:val="00892414"/>
    <w:rsid w:val="00892D49"/>
    <w:rsid w:val="008979F3"/>
    <w:rsid w:val="008A0962"/>
    <w:rsid w:val="008A3795"/>
    <w:rsid w:val="008A731E"/>
    <w:rsid w:val="008B0744"/>
    <w:rsid w:val="008B081F"/>
    <w:rsid w:val="008B1044"/>
    <w:rsid w:val="008B242B"/>
    <w:rsid w:val="008B4BD8"/>
    <w:rsid w:val="008B5D07"/>
    <w:rsid w:val="008C16C6"/>
    <w:rsid w:val="008C1C46"/>
    <w:rsid w:val="008C2929"/>
    <w:rsid w:val="008C33FB"/>
    <w:rsid w:val="008C3C1F"/>
    <w:rsid w:val="008C3F39"/>
    <w:rsid w:val="008C4A4B"/>
    <w:rsid w:val="008C4B4C"/>
    <w:rsid w:val="008C64F2"/>
    <w:rsid w:val="008C666E"/>
    <w:rsid w:val="008C6D30"/>
    <w:rsid w:val="008C6D5B"/>
    <w:rsid w:val="008C6E97"/>
    <w:rsid w:val="008D0F1E"/>
    <w:rsid w:val="008D0F2A"/>
    <w:rsid w:val="008D2102"/>
    <w:rsid w:val="008D29CA"/>
    <w:rsid w:val="008D2E40"/>
    <w:rsid w:val="008D3D37"/>
    <w:rsid w:val="008D6106"/>
    <w:rsid w:val="008D642E"/>
    <w:rsid w:val="008D6D59"/>
    <w:rsid w:val="008E1E2F"/>
    <w:rsid w:val="008E24A9"/>
    <w:rsid w:val="008E28EB"/>
    <w:rsid w:val="008E42F7"/>
    <w:rsid w:val="008E54C6"/>
    <w:rsid w:val="008E5F4E"/>
    <w:rsid w:val="008E6AF5"/>
    <w:rsid w:val="008E739E"/>
    <w:rsid w:val="008F054E"/>
    <w:rsid w:val="008F73C6"/>
    <w:rsid w:val="00900C14"/>
    <w:rsid w:val="009014E3"/>
    <w:rsid w:val="00901B79"/>
    <w:rsid w:val="00902371"/>
    <w:rsid w:val="00904100"/>
    <w:rsid w:val="00904155"/>
    <w:rsid w:val="009049FC"/>
    <w:rsid w:val="00904A65"/>
    <w:rsid w:val="009050D1"/>
    <w:rsid w:val="00907233"/>
    <w:rsid w:val="00911099"/>
    <w:rsid w:val="00914FC3"/>
    <w:rsid w:val="00915A31"/>
    <w:rsid w:val="00915B53"/>
    <w:rsid w:val="00915CE3"/>
    <w:rsid w:val="00916FBA"/>
    <w:rsid w:val="0092050D"/>
    <w:rsid w:val="00920EA4"/>
    <w:rsid w:val="009212B2"/>
    <w:rsid w:val="00921990"/>
    <w:rsid w:val="009223F5"/>
    <w:rsid w:val="00922D21"/>
    <w:rsid w:val="009230FF"/>
    <w:rsid w:val="009265B1"/>
    <w:rsid w:val="00930C40"/>
    <w:rsid w:val="00932511"/>
    <w:rsid w:val="0093259A"/>
    <w:rsid w:val="00932E44"/>
    <w:rsid w:val="00935861"/>
    <w:rsid w:val="00935E03"/>
    <w:rsid w:val="009374FC"/>
    <w:rsid w:val="00937E0D"/>
    <w:rsid w:val="009415E4"/>
    <w:rsid w:val="009416E2"/>
    <w:rsid w:val="0094236F"/>
    <w:rsid w:val="009429D4"/>
    <w:rsid w:val="00942ACA"/>
    <w:rsid w:val="00942B09"/>
    <w:rsid w:val="009430F4"/>
    <w:rsid w:val="00945E55"/>
    <w:rsid w:val="009461CB"/>
    <w:rsid w:val="0094621E"/>
    <w:rsid w:val="00950212"/>
    <w:rsid w:val="00950559"/>
    <w:rsid w:val="00950B5E"/>
    <w:rsid w:val="00953A34"/>
    <w:rsid w:val="00953D1F"/>
    <w:rsid w:val="00953F76"/>
    <w:rsid w:val="00954B31"/>
    <w:rsid w:val="00955198"/>
    <w:rsid w:val="00955D82"/>
    <w:rsid w:val="009568FB"/>
    <w:rsid w:val="009604CE"/>
    <w:rsid w:val="009607FA"/>
    <w:rsid w:val="009645BA"/>
    <w:rsid w:val="009665A8"/>
    <w:rsid w:val="00966B9E"/>
    <w:rsid w:val="0097083A"/>
    <w:rsid w:val="00970A64"/>
    <w:rsid w:val="009754F1"/>
    <w:rsid w:val="00975D0C"/>
    <w:rsid w:val="009765CE"/>
    <w:rsid w:val="00976BDC"/>
    <w:rsid w:val="00977A53"/>
    <w:rsid w:val="009809FF"/>
    <w:rsid w:val="00981136"/>
    <w:rsid w:val="00983597"/>
    <w:rsid w:val="009857F8"/>
    <w:rsid w:val="00985DDD"/>
    <w:rsid w:val="009873ED"/>
    <w:rsid w:val="00987A47"/>
    <w:rsid w:val="00987C07"/>
    <w:rsid w:val="0099047E"/>
    <w:rsid w:val="009913B1"/>
    <w:rsid w:val="00992F62"/>
    <w:rsid w:val="00993AB0"/>
    <w:rsid w:val="00997AF9"/>
    <w:rsid w:val="00997EAF"/>
    <w:rsid w:val="009A03FE"/>
    <w:rsid w:val="009A202E"/>
    <w:rsid w:val="009A3028"/>
    <w:rsid w:val="009A3849"/>
    <w:rsid w:val="009A44DA"/>
    <w:rsid w:val="009A45CA"/>
    <w:rsid w:val="009A4A7D"/>
    <w:rsid w:val="009A5837"/>
    <w:rsid w:val="009A592E"/>
    <w:rsid w:val="009A64B5"/>
    <w:rsid w:val="009A7A60"/>
    <w:rsid w:val="009B106B"/>
    <w:rsid w:val="009B325A"/>
    <w:rsid w:val="009B3F84"/>
    <w:rsid w:val="009B4072"/>
    <w:rsid w:val="009B493E"/>
    <w:rsid w:val="009C1341"/>
    <w:rsid w:val="009C14E0"/>
    <w:rsid w:val="009C1910"/>
    <w:rsid w:val="009C22E5"/>
    <w:rsid w:val="009C27C1"/>
    <w:rsid w:val="009C377A"/>
    <w:rsid w:val="009C4578"/>
    <w:rsid w:val="009C74E9"/>
    <w:rsid w:val="009D0A1E"/>
    <w:rsid w:val="009D11D8"/>
    <w:rsid w:val="009D1CB5"/>
    <w:rsid w:val="009D2407"/>
    <w:rsid w:val="009D3093"/>
    <w:rsid w:val="009D3571"/>
    <w:rsid w:val="009D3C41"/>
    <w:rsid w:val="009D420B"/>
    <w:rsid w:val="009D4A3C"/>
    <w:rsid w:val="009D63C0"/>
    <w:rsid w:val="009D7153"/>
    <w:rsid w:val="009E1011"/>
    <w:rsid w:val="009E1192"/>
    <w:rsid w:val="009E1E97"/>
    <w:rsid w:val="009E211B"/>
    <w:rsid w:val="009E373E"/>
    <w:rsid w:val="009E435F"/>
    <w:rsid w:val="009E50E9"/>
    <w:rsid w:val="009E5454"/>
    <w:rsid w:val="009E5B07"/>
    <w:rsid w:val="009E6D9E"/>
    <w:rsid w:val="009E7356"/>
    <w:rsid w:val="009F17FA"/>
    <w:rsid w:val="009F20B5"/>
    <w:rsid w:val="009F3D32"/>
    <w:rsid w:val="009F61A1"/>
    <w:rsid w:val="009F6760"/>
    <w:rsid w:val="009F6FEE"/>
    <w:rsid w:val="009F7EED"/>
    <w:rsid w:val="00A0175C"/>
    <w:rsid w:val="00A0325A"/>
    <w:rsid w:val="00A04CF7"/>
    <w:rsid w:val="00A05351"/>
    <w:rsid w:val="00A055B5"/>
    <w:rsid w:val="00A05A50"/>
    <w:rsid w:val="00A06540"/>
    <w:rsid w:val="00A06F4A"/>
    <w:rsid w:val="00A101BC"/>
    <w:rsid w:val="00A101CC"/>
    <w:rsid w:val="00A117C8"/>
    <w:rsid w:val="00A1485E"/>
    <w:rsid w:val="00A15408"/>
    <w:rsid w:val="00A201F5"/>
    <w:rsid w:val="00A20A8B"/>
    <w:rsid w:val="00A21A45"/>
    <w:rsid w:val="00A22367"/>
    <w:rsid w:val="00A235B0"/>
    <w:rsid w:val="00A24CCB"/>
    <w:rsid w:val="00A25E8B"/>
    <w:rsid w:val="00A30874"/>
    <w:rsid w:val="00A31DFA"/>
    <w:rsid w:val="00A3281E"/>
    <w:rsid w:val="00A34332"/>
    <w:rsid w:val="00A345EB"/>
    <w:rsid w:val="00A34D72"/>
    <w:rsid w:val="00A35023"/>
    <w:rsid w:val="00A359B6"/>
    <w:rsid w:val="00A37362"/>
    <w:rsid w:val="00A428FA"/>
    <w:rsid w:val="00A432B8"/>
    <w:rsid w:val="00A4365F"/>
    <w:rsid w:val="00A44CCA"/>
    <w:rsid w:val="00A44D74"/>
    <w:rsid w:val="00A45F77"/>
    <w:rsid w:val="00A50195"/>
    <w:rsid w:val="00A516B4"/>
    <w:rsid w:val="00A53777"/>
    <w:rsid w:val="00A53E73"/>
    <w:rsid w:val="00A5575B"/>
    <w:rsid w:val="00A55FC9"/>
    <w:rsid w:val="00A56C5E"/>
    <w:rsid w:val="00A61028"/>
    <w:rsid w:val="00A6112B"/>
    <w:rsid w:val="00A643B2"/>
    <w:rsid w:val="00A67445"/>
    <w:rsid w:val="00A67A23"/>
    <w:rsid w:val="00A70D39"/>
    <w:rsid w:val="00A70DA8"/>
    <w:rsid w:val="00A70E6F"/>
    <w:rsid w:val="00A71EA2"/>
    <w:rsid w:val="00A722D6"/>
    <w:rsid w:val="00A738C6"/>
    <w:rsid w:val="00A74472"/>
    <w:rsid w:val="00A8260D"/>
    <w:rsid w:val="00A8397C"/>
    <w:rsid w:val="00A83DDA"/>
    <w:rsid w:val="00A84CEE"/>
    <w:rsid w:val="00A8520B"/>
    <w:rsid w:val="00A85888"/>
    <w:rsid w:val="00A91049"/>
    <w:rsid w:val="00A9114E"/>
    <w:rsid w:val="00A91FDA"/>
    <w:rsid w:val="00A92220"/>
    <w:rsid w:val="00A928BA"/>
    <w:rsid w:val="00A939DD"/>
    <w:rsid w:val="00A93A02"/>
    <w:rsid w:val="00A93CBA"/>
    <w:rsid w:val="00A94E1F"/>
    <w:rsid w:val="00A95E61"/>
    <w:rsid w:val="00A97303"/>
    <w:rsid w:val="00AA28B9"/>
    <w:rsid w:val="00AA388F"/>
    <w:rsid w:val="00AA6047"/>
    <w:rsid w:val="00AA704E"/>
    <w:rsid w:val="00AB00DB"/>
    <w:rsid w:val="00AB01AE"/>
    <w:rsid w:val="00AB10F9"/>
    <w:rsid w:val="00AB1EA8"/>
    <w:rsid w:val="00AB2501"/>
    <w:rsid w:val="00AB257D"/>
    <w:rsid w:val="00AB2674"/>
    <w:rsid w:val="00AB2C24"/>
    <w:rsid w:val="00AB3062"/>
    <w:rsid w:val="00AB4CCF"/>
    <w:rsid w:val="00AB5226"/>
    <w:rsid w:val="00AB55D3"/>
    <w:rsid w:val="00AB6650"/>
    <w:rsid w:val="00AB6E72"/>
    <w:rsid w:val="00AB7689"/>
    <w:rsid w:val="00AC0002"/>
    <w:rsid w:val="00AC00EB"/>
    <w:rsid w:val="00AC03E3"/>
    <w:rsid w:val="00AC096D"/>
    <w:rsid w:val="00AC2BD2"/>
    <w:rsid w:val="00AC2DC9"/>
    <w:rsid w:val="00AC54C8"/>
    <w:rsid w:val="00AC5E25"/>
    <w:rsid w:val="00AC5E43"/>
    <w:rsid w:val="00AC6CA1"/>
    <w:rsid w:val="00AD0DC7"/>
    <w:rsid w:val="00AD4210"/>
    <w:rsid w:val="00AD5987"/>
    <w:rsid w:val="00AD5B8D"/>
    <w:rsid w:val="00AD6077"/>
    <w:rsid w:val="00AE0318"/>
    <w:rsid w:val="00AE3470"/>
    <w:rsid w:val="00AE45A2"/>
    <w:rsid w:val="00AE4AEF"/>
    <w:rsid w:val="00AE4E08"/>
    <w:rsid w:val="00AE5A70"/>
    <w:rsid w:val="00AE7511"/>
    <w:rsid w:val="00AF03B5"/>
    <w:rsid w:val="00AF05A9"/>
    <w:rsid w:val="00AF41B5"/>
    <w:rsid w:val="00AF51C1"/>
    <w:rsid w:val="00B0188B"/>
    <w:rsid w:val="00B019A6"/>
    <w:rsid w:val="00B026F2"/>
    <w:rsid w:val="00B03DA4"/>
    <w:rsid w:val="00B03F0F"/>
    <w:rsid w:val="00B0547E"/>
    <w:rsid w:val="00B05EB8"/>
    <w:rsid w:val="00B11EC6"/>
    <w:rsid w:val="00B11FA1"/>
    <w:rsid w:val="00B1368D"/>
    <w:rsid w:val="00B14073"/>
    <w:rsid w:val="00B1408E"/>
    <w:rsid w:val="00B152F0"/>
    <w:rsid w:val="00B160B1"/>
    <w:rsid w:val="00B17FCB"/>
    <w:rsid w:val="00B20151"/>
    <w:rsid w:val="00B22267"/>
    <w:rsid w:val="00B222B0"/>
    <w:rsid w:val="00B22905"/>
    <w:rsid w:val="00B230E7"/>
    <w:rsid w:val="00B252DC"/>
    <w:rsid w:val="00B2574B"/>
    <w:rsid w:val="00B25EED"/>
    <w:rsid w:val="00B27CC2"/>
    <w:rsid w:val="00B30521"/>
    <w:rsid w:val="00B31DEE"/>
    <w:rsid w:val="00B32E99"/>
    <w:rsid w:val="00B34F8E"/>
    <w:rsid w:val="00B362F6"/>
    <w:rsid w:val="00B37020"/>
    <w:rsid w:val="00B37960"/>
    <w:rsid w:val="00B4025B"/>
    <w:rsid w:val="00B40689"/>
    <w:rsid w:val="00B42501"/>
    <w:rsid w:val="00B4260D"/>
    <w:rsid w:val="00B432F2"/>
    <w:rsid w:val="00B438FA"/>
    <w:rsid w:val="00B443D4"/>
    <w:rsid w:val="00B447B3"/>
    <w:rsid w:val="00B458F2"/>
    <w:rsid w:val="00B475B8"/>
    <w:rsid w:val="00B47641"/>
    <w:rsid w:val="00B50090"/>
    <w:rsid w:val="00B523BC"/>
    <w:rsid w:val="00B53901"/>
    <w:rsid w:val="00B55711"/>
    <w:rsid w:val="00B56227"/>
    <w:rsid w:val="00B5711F"/>
    <w:rsid w:val="00B57D6C"/>
    <w:rsid w:val="00B605B0"/>
    <w:rsid w:val="00B60CA7"/>
    <w:rsid w:val="00B628DD"/>
    <w:rsid w:val="00B64F67"/>
    <w:rsid w:val="00B65E54"/>
    <w:rsid w:val="00B661D2"/>
    <w:rsid w:val="00B67448"/>
    <w:rsid w:val="00B67702"/>
    <w:rsid w:val="00B67789"/>
    <w:rsid w:val="00B71081"/>
    <w:rsid w:val="00B72CB6"/>
    <w:rsid w:val="00B72CC6"/>
    <w:rsid w:val="00B752A4"/>
    <w:rsid w:val="00B76095"/>
    <w:rsid w:val="00B76B74"/>
    <w:rsid w:val="00B76F2F"/>
    <w:rsid w:val="00B773E0"/>
    <w:rsid w:val="00B81591"/>
    <w:rsid w:val="00B832D1"/>
    <w:rsid w:val="00B8458E"/>
    <w:rsid w:val="00B849B5"/>
    <w:rsid w:val="00B9131B"/>
    <w:rsid w:val="00B93B60"/>
    <w:rsid w:val="00B96622"/>
    <w:rsid w:val="00B9702B"/>
    <w:rsid w:val="00BA0575"/>
    <w:rsid w:val="00BA191C"/>
    <w:rsid w:val="00BA348A"/>
    <w:rsid w:val="00BA38DA"/>
    <w:rsid w:val="00BA394D"/>
    <w:rsid w:val="00BA474C"/>
    <w:rsid w:val="00BA48F1"/>
    <w:rsid w:val="00BA5B23"/>
    <w:rsid w:val="00BA6DBD"/>
    <w:rsid w:val="00BA7BA4"/>
    <w:rsid w:val="00BB0B34"/>
    <w:rsid w:val="00BB249F"/>
    <w:rsid w:val="00BB2F7B"/>
    <w:rsid w:val="00BB34A3"/>
    <w:rsid w:val="00BB3EA3"/>
    <w:rsid w:val="00BB7D9E"/>
    <w:rsid w:val="00BC010C"/>
    <w:rsid w:val="00BC01CD"/>
    <w:rsid w:val="00BC07DA"/>
    <w:rsid w:val="00BC1373"/>
    <w:rsid w:val="00BC1D94"/>
    <w:rsid w:val="00BC1F75"/>
    <w:rsid w:val="00BC20B2"/>
    <w:rsid w:val="00BC3512"/>
    <w:rsid w:val="00BC5AC4"/>
    <w:rsid w:val="00BC77BB"/>
    <w:rsid w:val="00BC78B0"/>
    <w:rsid w:val="00BD2C3A"/>
    <w:rsid w:val="00BD43AC"/>
    <w:rsid w:val="00BD457C"/>
    <w:rsid w:val="00BD4977"/>
    <w:rsid w:val="00BD5594"/>
    <w:rsid w:val="00BD569B"/>
    <w:rsid w:val="00BD665A"/>
    <w:rsid w:val="00BD6689"/>
    <w:rsid w:val="00BD7158"/>
    <w:rsid w:val="00BE01C9"/>
    <w:rsid w:val="00BE09CE"/>
    <w:rsid w:val="00BE127F"/>
    <w:rsid w:val="00BE24A8"/>
    <w:rsid w:val="00BE2E5A"/>
    <w:rsid w:val="00BE4A41"/>
    <w:rsid w:val="00BE6000"/>
    <w:rsid w:val="00BE7CF3"/>
    <w:rsid w:val="00BF0093"/>
    <w:rsid w:val="00BF009F"/>
    <w:rsid w:val="00BF207D"/>
    <w:rsid w:val="00BF2423"/>
    <w:rsid w:val="00BF3D93"/>
    <w:rsid w:val="00BF44B8"/>
    <w:rsid w:val="00BF475F"/>
    <w:rsid w:val="00C0151D"/>
    <w:rsid w:val="00C03197"/>
    <w:rsid w:val="00C04B22"/>
    <w:rsid w:val="00C04C3B"/>
    <w:rsid w:val="00C060BE"/>
    <w:rsid w:val="00C06699"/>
    <w:rsid w:val="00C13F7C"/>
    <w:rsid w:val="00C149B2"/>
    <w:rsid w:val="00C14FF0"/>
    <w:rsid w:val="00C163E6"/>
    <w:rsid w:val="00C167CC"/>
    <w:rsid w:val="00C16814"/>
    <w:rsid w:val="00C17129"/>
    <w:rsid w:val="00C21159"/>
    <w:rsid w:val="00C216DB"/>
    <w:rsid w:val="00C23330"/>
    <w:rsid w:val="00C23A52"/>
    <w:rsid w:val="00C24524"/>
    <w:rsid w:val="00C248A1"/>
    <w:rsid w:val="00C249B1"/>
    <w:rsid w:val="00C25649"/>
    <w:rsid w:val="00C25F66"/>
    <w:rsid w:val="00C26DE8"/>
    <w:rsid w:val="00C27A7D"/>
    <w:rsid w:val="00C27C89"/>
    <w:rsid w:val="00C31524"/>
    <w:rsid w:val="00C31A4F"/>
    <w:rsid w:val="00C31AAB"/>
    <w:rsid w:val="00C32161"/>
    <w:rsid w:val="00C338B4"/>
    <w:rsid w:val="00C34135"/>
    <w:rsid w:val="00C3438E"/>
    <w:rsid w:val="00C35642"/>
    <w:rsid w:val="00C35B26"/>
    <w:rsid w:val="00C378F3"/>
    <w:rsid w:val="00C37D87"/>
    <w:rsid w:val="00C408BE"/>
    <w:rsid w:val="00C409F4"/>
    <w:rsid w:val="00C4199F"/>
    <w:rsid w:val="00C43AD0"/>
    <w:rsid w:val="00C4621D"/>
    <w:rsid w:val="00C50CD1"/>
    <w:rsid w:val="00C50ED3"/>
    <w:rsid w:val="00C51054"/>
    <w:rsid w:val="00C51FEA"/>
    <w:rsid w:val="00C53962"/>
    <w:rsid w:val="00C56A39"/>
    <w:rsid w:val="00C56E91"/>
    <w:rsid w:val="00C57057"/>
    <w:rsid w:val="00C579BE"/>
    <w:rsid w:val="00C61AF2"/>
    <w:rsid w:val="00C63047"/>
    <w:rsid w:val="00C63BCD"/>
    <w:rsid w:val="00C673C8"/>
    <w:rsid w:val="00C67FA8"/>
    <w:rsid w:val="00C70175"/>
    <w:rsid w:val="00C733F9"/>
    <w:rsid w:val="00C74C9A"/>
    <w:rsid w:val="00C75255"/>
    <w:rsid w:val="00C75FA2"/>
    <w:rsid w:val="00C77588"/>
    <w:rsid w:val="00C7796F"/>
    <w:rsid w:val="00C8061A"/>
    <w:rsid w:val="00C80FFB"/>
    <w:rsid w:val="00C83880"/>
    <w:rsid w:val="00C8470A"/>
    <w:rsid w:val="00C864EC"/>
    <w:rsid w:val="00C86570"/>
    <w:rsid w:val="00C87490"/>
    <w:rsid w:val="00C87D29"/>
    <w:rsid w:val="00C90B82"/>
    <w:rsid w:val="00C91815"/>
    <w:rsid w:val="00C91F76"/>
    <w:rsid w:val="00C92568"/>
    <w:rsid w:val="00C92F99"/>
    <w:rsid w:val="00C932C6"/>
    <w:rsid w:val="00C93B7D"/>
    <w:rsid w:val="00C94F45"/>
    <w:rsid w:val="00C96D33"/>
    <w:rsid w:val="00CA040A"/>
    <w:rsid w:val="00CA117C"/>
    <w:rsid w:val="00CA1687"/>
    <w:rsid w:val="00CA2562"/>
    <w:rsid w:val="00CA346E"/>
    <w:rsid w:val="00CA40D8"/>
    <w:rsid w:val="00CA42AB"/>
    <w:rsid w:val="00CA4CE3"/>
    <w:rsid w:val="00CA5BF0"/>
    <w:rsid w:val="00CA686C"/>
    <w:rsid w:val="00CA6EEA"/>
    <w:rsid w:val="00CB0435"/>
    <w:rsid w:val="00CB20CD"/>
    <w:rsid w:val="00CB2958"/>
    <w:rsid w:val="00CB2E3A"/>
    <w:rsid w:val="00CB39B7"/>
    <w:rsid w:val="00CB3E76"/>
    <w:rsid w:val="00CB4039"/>
    <w:rsid w:val="00CB41D0"/>
    <w:rsid w:val="00CB59FB"/>
    <w:rsid w:val="00CB630A"/>
    <w:rsid w:val="00CC060B"/>
    <w:rsid w:val="00CC09E7"/>
    <w:rsid w:val="00CC0D12"/>
    <w:rsid w:val="00CC1490"/>
    <w:rsid w:val="00CC2B0F"/>
    <w:rsid w:val="00CC2E90"/>
    <w:rsid w:val="00CC3053"/>
    <w:rsid w:val="00CC579D"/>
    <w:rsid w:val="00CC7168"/>
    <w:rsid w:val="00CD0B9F"/>
    <w:rsid w:val="00CD137A"/>
    <w:rsid w:val="00CD1460"/>
    <w:rsid w:val="00CD1E44"/>
    <w:rsid w:val="00CD2FA6"/>
    <w:rsid w:val="00CD4F09"/>
    <w:rsid w:val="00CD5D0D"/>
    <w:rsid w:val="00CD5F73"/>
    <w:rsid w:val="00CD725B"/>
    <w:rsid w:val="00CD76C4"/>
    <w:rsid w:val="00CE0957"/>
    <w:rsid w:val="00CE0C31"/>
    <w:rsid w:val="00CE0C3D"/>
    <w:rsid w:val="00CE14A7"/>
    <w:rsid w:val="00CE1A2F"/>
    <w:rsid w:val="00CE25EE"/>
    <w:rsid w:val="00CE54E5"/>
    <w:rsid w:val="00CE6834"/>
    <w:rsid w:val="00CE6880"/>
    <w:rsid w:val="00CE751C"/>
    <w:rsid w:val="00CE7BD7"/>
    <w:rsid w:val="00CF0369"/>
    <w:rsid w:val="00CF0925"/>
    <w:rsid w:val="00CF0DD5"/>
    <w:rsid w:val="00CF0EC5"/>
    <w:rsid w:val="00CF17C6"/>
    <w:rsid w:val="00CF19B2"/>
    <w:rsid w:val="00CF2DE4"/>
    <w:rsid w:val="00CF55C6"/>
    <w:rsid w:val="00CF5AC1"/>
    <w:rsid w:val="00CF5E68"/>
    <w:rsid w:val="00CF6F5A"/>
    <w:rsid w:val="00D0116C"/>
    <w:rsid w:val="00D02F35"/>
    <w:rsid w:val="00D05E90"/>
    <w:rsid w:val="00D07B1A"/>
    <w:rsid w:val="00D10037"/>
    <w:rsid w:val="00D10726"/>
    <w:rsid w:val="00D107C7"/>
    <w:rsid w:val="00D127B0"/>
    <w:rsid w:val="00D12F5C"/>
    <w:rsid w:val="00D12F8F"/>
    <w:rsid w:val="00D13E9B"/>
    <w:rsid w:val="00D14C1A"/>
    <w:rsid w:val="00D15B0B"/>
    <w:rsid w:val="00D205A3"/>
    <w:rsid w:val="00D20FE6"/>
    <w:rsid w:val="00D2137A"/>
    <w:rsid w:val="00D2153D"/>
    <w:rsid w:val="00D234A6"/>
    <w:rsid w:val="00D24842"/>
    <w:rsid w:val="00D257DF"/>
    <w:rsid w:val="00D25ABA"/>
    <w:rsid w:val="00D268D3"/>
    <w:rsid w:val="00D26D59"/>
    <w:rsid w:val="00D31C64"/>
    <w:rsid w:val="00D331F2"/>
    <w:rsid w:val="00D350D3"/>
    <w:rsid w:val="00D3539B"/>
    <w:rsid w:val="00D374C8"/>
    <w:rsid w:val="00D40CE2"/>
    <w:rsid w:val="00D4254B"/>
    <w:rsid w:val="00D43416"/>
    <w:rsid w:val="00D437B8"/>
    <w:rsid w:val="00D438F6"/>
    <w:rsid w:val="00D448A9"/>
    <w:rsid w:val="00D45FF0"/>
    <w:rsid w:val="00D468AA"/>
    <w:rsid w:val="00D471B4"/>
    <w:rsid w:val="00D47F3A"/>
    <w:rsid w:val="00D50132"/>
    <w:rsid w:val="00D50415"/>
    <w:rsid w:val="00D510FD"/>
    <w:rsid w:val="00D519B1"/>
    <w:rsid w:val="00D51BA1"/>
    <w:rsid w:val="00D51E6D"/>
    <w:rsid w:val="00D5355B"/>
    <w:rsid w:val="00D54914"/>
    <w:rsid w:val="00D54A0F"/>
    <w:rsid w:val="00D54D0B"/>
    <w:rsid w:val="00D55420"/>
    <w:rsid w:val="00D555C0"/>
    <w:rsid w:val="00D55969"/>
    <w:rsid w:val="00D55AE5"/>
    <w:rsid w:val="00D5662A"/>
    <w:rsid w:val="00D602C6"/>
    <w:rsid w:val="00D605AC"/>
    <w:rsid w:val="00D60D6E"/>
    <w:rsid w:val="00D60E9E"/>
    <w:rsid w:val="00D623A9"/>
    <w:rsid w:val="00D6274C"/>
    <w:rsid w:val="00D64C57"/>
    <w:rsid w:val="00D668A5"/>
    <w:rsid w:val="00D6748E"/>
    <w:rsid w:val="00D67621"/>
    <w:rsid w:val="00D67B74"/>
    <w:rsid w:val="00D70643"/>
    <w:rsid w:val="00D752A0"/>
    <w:rsid w:val="00D75935"/>
    <w:rsid w:val="00D77DFB"/>
    <w:rsid w:val="00D77EC8"/>
    <w:rsid w:val="00D8053B"/>
    <w:rsid w:val="00D807A4"/>
    <w:rsid w:val="00D80BC5"/>
    <w:rsid w:val="00D80C6D"/>
    <w:rsid w:val="00D81B88"/>
    <w:rsid w:val="00D83734"/>
    <w:rsid w:val="00D85BAB"/>
    <w:rsid w:val="00D86612"/>
    <w:rsid w:val="00D86849"/>
    <w:rsid w:val="00D879B5"/>
    <w:rsid w:val="00D87B35"/>
    <w:rsid w:val="00D92300"/>
    <w:rsid w:val="00D9358E"/>
    <w:rsid w:val="00D94968"/>
    <w:rsid w:val="00D955F0"/>
    <w:rsid w:val="00DA056A"/>
    <w:rsid w:val="00DA13CF"/>
    <w:rsid w:val="00DA1C46"/>
    <w:rsid w:val="00DA1EE8"/>
    <w:rsid w:val="00DA22B1"/>
    <w:rsid w:val="00DA335A"/>
    <w:rsid w:val="00DA50CE"/>
    <w:rsid w:val="00DA57C7"/>
    <w:rsid w:val="00DA5E09"/>
    <w:rsid w:val="00DA67F3"/>
    <w:rsid w:val="00DA6DA9"/>
    <w:rsid w:val="00DA6E4D"/>
    <w:rsid w:val="00DA7BD0"/>
    <w:rsid w:val="00DA7F23"/>
    <w:rsid w:val="00DB0735"/>
    <w:rsid w:val="00DB0E8D"/>
    <w:rsid w:val="00DB3485"/>
    <w:rsid w:val="00DB395B"/>
    <w:rsid w:val="00DB5098"/>
    <w:rsid w:val="00DB5FF9"/>
    <w:rsid w:val="00DC216B"/>
    <w:rsid w:val="00DC28D1"/>
    <w:rsid w:val="00DC2923"/>
    <w:rsid w:val="00DC3B6A"/>
    <w:rsid w:val="00DC71AB"/>
    <w:rsid w:val="00DD030A"/>
    <w:rsid w:val="00DD084F"/>
    <w:rsid w:val="00DD1070"/>
    <w:rsid w:val="00DD111E"/>
    <w:rsid w:val="00DD717F"/>
    <w:rsid w:val="00DE1265"/>
    <w:rsid w:val="00DE1ECA"/>
    <w:rsid w:val="00DE23BC"/>
    <w:rsid w:val="00DE39EA"/>
    <w:rsid w:val="00DE5545"/>
    <w:rsid w:val="00DE6AC2"/>
    <w:rsid w:val="00DF1C87"/>
    <w:rsid w:val="00DF364A"/>
    <w:rsid w:val="00DF47AB"/>
    <w:rsid w:val="00DF7E50"/>
    <w:rsid w:val="00DF7FB9"/>
    <w:rsid w:val="00E02240"/>
    <w:rsid w:val="00E02E8C"/>
    <w:rsid w:val="00E02F71"/>
    <w:rsid w:val="00E03FE9"/>
    <w:rsid w:val="00E05DAC"/>
    <w:rsid w:val="00E06910"/>
    <w:rsid w:val="00E10DCF"/>
    <w:rsid w:val="00E13F70"/>
    <w:rsid w:val="00E15817"/>
    <w:rsid w:val="00E1676C"/>
    <w:rsid w:val="00E168A2"/>
    <w:rsid w:val="00E16CA2"/>
    <w:rsid w:val="00E16CD7"/>
    <w:rsid w:val="00E20C85"/>
    <w:rsid w:val="00E20ED8"/>
    <w:rsid w:val="00E234C4"/>
    <w:rsid w:val="00E247A4"/>
    <w:rsid w:val="00E255BD"/>
    <w:rsid w:val="00E257CE"/>
    <w:rsid w:val="00E260F2"/>
    <w:rsid w:val="00E30C3B"/>
    <w:rsid w:val="00E33B60"/>
    <w:rsid w:val="00E33D7C"/>
    <w:rsid w:val="00E3418A"/>
    <w:rsid w:val="00E35B6D"/>
    <w:rsid w:val="00E35F3E"/>
    <w:rsid w:val="00E4252E"/>
    <w:rsid w:val="00E458F8"/>
    <w:rsid w:val="00E46734"/>
    <w:rsid w:val="00E47CE3"/>
    <w:rsid w:val="00E47ECE"/>
    <w:rsid w:val="00E502B2"/>
    <w:rsid w:val="00E5209E"/>
    <w:rsid w:val="00E52EBD"/>
    <w:rsid w:val="00E57685"/>
    <w:rsid w:val="00E60B1E"/>
    <w:rsid w:val="00E61AB5"/>
    <w:rsid w:val="00E62120"/>
    <w:rsid w:val="00E652F4"/>
    <w:rsid w:val="00E656EF"/>
    <w:rsid w:val="00E66846"/>
    <w:rsid w:val="00E6691A"/>
    <w:rsid w:val="00E66D33"/>
    <w:rsid w:val="00E67D37"/>
    <w:rsid w:val="00E72F9C"/>
    <w:rsid w:val="00E734D4"/>
    <w:rsid w:val="00E77788"/>
    <w:rsid w:val="00E778A8"/>
    <w:rsid w:val="00E82D91"/>
    <w:rsid w:val="00E82FE0"/>
    <w:rsid w:val="00E83E7C"/>
    <w:rsid w:val="00E846AC"/>
    <w:rsid w:val="00E84A51"/>
    <w:rsid w:val="00E8558E"/>
    <w:rsid w:val="00E85DD3"/>
    <w:rsid w:val="00E86A29"/>
    <w:rsid w:val="00E86C95"/>
    <w:rsid w:val="00E8748E"/>
    <w:rsid w:val="00E911B7"/>
    <w:rsid w:val="00E9174F"/>
    <w:rsid w:val="00E92E97"/>
    <w:rsid w:val="00E95389"/>
    <w:rsid w:val="00E95D47"/>
    <w:rsid w:val="00E960E6"/>
    <w:rsid w:val="00E96682"/>
    <w:rsid w:val="00E96723"/>
    <w:rsid w:val="00E9783D"/>
    <w:rsid w:val="00E9788D"/>
    <w:rsid w:val="00EA07F1"/>
    <w:rsid w:val="00EA0F7E"/>
    <w:rsid w:val="00EA1DF4"/>
    <w:rsid w:val="00EA2167"/>
    <w:rsid w:val="00EA2F56"/>
    <w:rsid w:val="00EA2F92"/>
    <w:rsid w:val="00EA3A65"/>
    <w:rsid w:val="00EA41A6"/>
    <w:rsid w:val="00EA5239"/>
    <w:rsid w:val="00EA55AA"/>
    <w:rsid w:val="00EA56F5"/>
    <w:rsid w:val="00EA6395"/>
    <w:rsid w:val="00EB1C13"/>
    <w:rsid w:val="00EB37BD"/>
    <w:rsid w:val="00EB38BE"/>
    <w:rsid w:val="00EB4A8F"/>
    <w:rsid w:val="00EB5D36"/>
    <w:rsid w:val="00EB64D6"/>
    <w:rsid w:val="00EC1505"/>
    <w:rsid w:val="00EC278E"/>
    <w:rsid w:val="00EC4461"/>
    <w:rsid w:val="00EC4C53"/>
    <w:rsid w:val="00EC7629"/>
    <w:rsid w:val="00EC7741"/>
    <w:rsid w:val="00EC7EE2"/>
    <w:rsid w:val="00ED2B51"/>
    <w:rsid w:val="00ED2E8A"/>
    <w:rsid w:val="00ED32F3"/>
    <w:rsid w:val="00ED4C1F"/>
    <w:rsid w:val="00ED5302"/>
    <w:rsid w:val="00ED5338"/>
    <w:rsid w:val="00ED5AD4"/>
    <w:rsid w:val="00ED5FED"/>
    <w:rsid w:val="00ED7DC0"/>
    <w:rsid w:val="00EE0562"/>
    <w:rsid w:val="00EE0986"/>
    <w:rsid w:val="00EE16FF"/>
    <w:rsid w:val="00EE1872"/>
    <w:rsid w:val="00EE40D5"/>
    <w:rsid w:val="00EE4426"/>
    <w:rsid w:val="00EE5ED2"/>
    <w:rsid w:val="00EE6074"/>
    <w:rsid w:val="00EE666D"/>
    <w:rsid w:val="00EE7827"/>
    <w:rsid w:val="00EF1986"/>
    <w:rsid w:val="00EF1F23"/>
    <w:rsid w:val="00EF25C8"/>
    <w:rsid w:val="00EF2A67"/>
    <w:rsid w:val="00EF2C5F"/>
    <w:rsid w:val="00EF59EA"/>
    <w:rsid w:val="00EF5ADD"/>
    <w:rsid w:val="00EF73E7"/>
    <w:rsid w:val="00EF7823"/>
    <w:rsid w:val="00EF7F9C"/>
    <w:rsid w:val="00F0011F"/>
    <w:rsid w:val="00F00368"/>
    <w:rsid w:val="00F00693"/>
    <w:rsid w:val="00F01EA4"/>
    <w:rsid w:val="00F02700"/>
    <w:rsid w:val="00F0471C"/>
    <w:rsid w:val="00F048FB"/>
    <w:rsid w:val="00F05DC7"/>
    <w:rsid w:val="00F07EFF"/>
    <w:rsid w:val="00F10B76"/>
    <w:rsid w:val="00F11498"/>
    <w:rsid w:val="00F11951"/>
    <w:rsid w:val="00F13448"/>
    <w:rsid w:val="00F134D3"/>
    <w:rsid w:val="00F13665"/>
    <w:rsid w:val="00F13A77"/>
    <w:rsid w:val="00F13B70"/>
    <w:rsid w:val="00F167CD"/>
    <w:rsid w:val="00F16E68"/>
    <w:rsid w:val="00F17BBC"/>
    <w:rsid w:val="00F2011E"/>
    <w:rsid w:val="00F223F8"/>
    <w:rsid w:val="00F226D0"/>
    <w:rsid w:val="00F22B2E"/>
    <w:rsid w:val="00F236C6"/>
    <w:rsid w:val="00F247AC"/>
    <w:rsid w:val="00F24E96"/>
    <w:rsid w:val="00F25420"/>
    <w:rsid w:val="00F2587C"/>
    <w:rsid w:val="00F25F74"/>
    <w:rsid w:val="00F26F43"/>
    <w:rsid w:val="00F2709D"/>
    <w:rsid w:val="00F276F7"/>
    <w:rsid w:val="00F277AA"/>
    <w:rsid w:val="00F308B7"/>
    <w:rsid w:val="00F31237"/>
    <w:rsid w:val="00F31A97"/>
    <w:rsid w:val="00F32D55"/>
    <w:rsid w:val="00F3464B"/>
    <w:rsid w:val="00F34BD7"/>
    <w:rsid w:val="00F359BA"/>
    <w:rsid w:val="00F35A86"/>
    <w:rsid w:val="00F36815"/>
    <w:rsid w:val="00F37D6F"/>
    <w:rsid w:val="00F41FF3"/>
    <w:rsid w:val="00F428CD"/>
    <w:rsid w:val="00F449EC"/>
    <w:rsid w:val="00F454CD"/>
    <w:rsid w:val="00F459CB"/>
    <w:rsid w:val="00F51E58"/>
    <w:rsid w:val="00F539DA"/>
    <w:rsid w:val="00F54086"/>
    <w:rsid w:val="00F5421D"/>
    <w:rsid w:val="00F561D6"/>
    <w:rsid w:val="00F5625B"/>
    <w:rsid w:val="00F5655D"/>
    <w:rsid w:val="00F5752D"/>
    <w:rsid w:val="00F6011B"/>
    <w:rsid w:val="00F64771"/>
    <w:rsid w:val="00F64E53"/>
    <w:rsid w:val="00F652CE"/>
    <w:rsid w:val="00F6624A"/>
    <w:rsid w:val="00F66914"/>
    <w:rsid w:val="00F6711E"/>
    <w:rsid w:val="00F70680"/>
    <w:rsid w:val="00F723ED"/>
    <w:rsid w:val="00F730A0"/>
    <w:rsid w:val="00F7438B"/>
    <w:rsid w:val="00F77506"/>
    <w:rsid w:val="00F81ED7"/>
    <w:rsid w:val="00F82977"/>
    <w:rsid w:val="00F82993"/>
    <w:rsid w:val="00F844F0"/>
    <w:rsid w:val="00F85A09"/>
    <w:rsid w:val="00F8679D"/>
    <w:rsid w:val="00F87CC1"/>
    <w:rsid w:val="00F905D6"/>
    <w:rsid w:val="00F909A6"/>
    <w:rsid w:val="00F91EB5"/>
    <w:rsid w:val="00F93255"/>
    <w:rsid w:val="00F93C2A"/>
    <w:rsid w:val="00F9530F"/>
    <w:rsid w:val="00F953D1"/>
    <w:rsid w:val="00F9578B"/>
    <w:rsid w:val="00F9626A"/>
    <w:rsid w:val="00F97F0F"/>
    <w:rsid w:val="00FA0317"/>
    <w:rsid w:val="00FA044B"/>
    <w:rsid w:val="00FA1E99"/>
    <w:rsid w:val="00FA2582"/>
    <w:rsid w:val="00FA313A"/>
    <w:rsid w:val="00FA46EF"/>
    <w:rsid w:val="00FA51E8"/>
    <w:rsid w:val="00FA606D"/>
    <w:rsid w:val="00FA654C"/>
    <w:rsid w:val="00FB0585"/>
    <w:rsid w:val="00FB086C"/>
    <w:rsid w:val="00FB0878"/>
    <w:rsid w:val="00FB0DA0"/>
    <w:rsid w:val="00FB194E"/>
    <w:rsid w:val="00FB3CEC"/>
    <w:rsid w:val="00FB6383"/>
    <w:rsid w:val="00FB6E0B"/>
    <w:rsid w:val="00FC0BCB"/>
    <w:rsid w:val="00FC160A"/>
    <w:rsid w:val="00FC1B50"/>
    <w:rsid w:val="00FC250D"/>
    <w:rsid w:val="00FC3EA1"/>
    <w:rsid w:val="00FC419D"/>
    <w:rsid w:val="00FC425E"/>
    <w:rsid w:val="00FC43E6"/>
    <w:rsid w:val="00FC4779"/>
    <w:rsid w:val="00FC6CF1"/>
    <w:rsid w:val="00FC7BB5"/>
    <w:rsid w:val="00FD05C9"/>
    <w:rsid w:val="00FD2136"/>
    <w:rsid w:val="00FD2486"/>
    <w:rsid w:val="00FD2D0D"/>
    <w:rsid w:val="00FD3DE0"/>
    <w:rsid w:val="00FD5681"/>
    <w:rsid w:val="00FD5E41"/>
    <w:rsid w:val="00FD61C1"/>
    <w:rsid w:val="00FD7B82"/>
    <w:rsid w:val="00FE0014"/>
    <w:rsid w:val="00FE1B23"/>
    <w:rsid w:val="00FE2041"/>
    <w:rsid w:val="00FE3595"/>
    <w:rsid w:val="00FE4CE4"/>
    <w:rsid w:val="00FE4D20"/>
    <w:rsid w:val="00FE51C1"/>
    <w:rsid w:val="00FE5E9B"/>
    <w:rsid w:val="00FF0C35"/>
    <w:rsid w:val="00FF132D"/>
    <w:rsid w:val="00FF34B1"/>
    <w:rsid w:val="00FF5E6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8BC5B"/>
  <w15:chartTrackingRefBased/>
  <w15:docId w15:val="{40B830C2-8FA4-42DA-A55A-F3FEBE4C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7AA"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53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8802E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802E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802E4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802E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802E4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8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802E4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7A3B84"/>
    <w:pPr>
      <w:ind w:left="720"/>
      <w:contextualSpacing/>
    </w:pPr>
  </w:style>
  <w:style w:type="table" w:styleId="TabelacomGrelha">
    <w:name w:val="Table Grid"/>
    <w:basedOn w:val="Tabelanormal"/>
    <w:uiPriority w:val="39"/>
    <w:rsid w:val="0052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1867EC"/>
    <w:rPr>
      <w:color w:val="0000FF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576DA"/>
    <w:rPr>
      <w:color w:val="605E5C"/>
      <w:shd w:val="clear" w:color="auto" w:fill="E1DFDD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BD6689"/>
    <w:rPr>
      <w:color w:val="605E5C"/>
      <w:shd w:val="clear" w:color="auto" w:fill="E1DFDD"/>
    </w:rPr>
  </w:style>
  <w:style w:type="character" w:styleId="Nmerodelinha">
    <w:name w:val="line number"/>
    <w:basedOn w:val="Tipodeletrapredefinidodopargrafo"/>
    <w:uiPriority w:val="99"/>
    <w:semiHidden/>
    <w:unhideWhenUsed/>
    <w:rsid w:val="009C22E5"/>
  </w:style>
  <w:style w:type="paragraph" w:styleId="Cabealho">
    <w:name w:val="header"/>
    <w:basedOn w:val="Normal"/>
    <w:link w:val="CabealhoCarter"/>
    <w:uiPriority w:val="99"/>
    <w:unhideWhenUsed/>
    <w:rsid w:val="009C2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22E5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9C2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22E5"/>
    <w:rPr>
      <w:lang w:val="en-US"/>
    </w:rPr>
  </w:style>
  <w:style w:type="paragraph" w:customStyle="1" w:styleId="EndNoteBibliographyTitle">
    <w:name w:val="EndNote Bibliography Title"/>
    <w:basedOn w:val="Normal"/>
    <w:link w:val="EndNoteBibliographyTitleCarter"/>
    <w:rsid w:val="00851B9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arter">
    <w:name w:val="EndNote Bibliography Title Caráter"/>
    <w:basedOn w:val="Tipodeletrapredefinidodopargrafo"/>
    <w:link w:val="EndNoteBibliographyTitle"/>
    <w:rsid w:val="00851B9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851B9F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arter">
    <w:name w:val="EndNote Bibliography Caráter"/>
    <w:basedOn w:val="Tipodeletrapredefinidodopargrafo"/>
    <w:link w:val="EndNoteBibliography"/>
    <w:rsid w:val="00851B9F"/>
    <w:rPr>
      <w:rFonts w:ascii="Calibri" w:hAnsi="Calibri" w:cs="Calibri"/>
      <w:noProof/>
      <w:lang w:val="en-US"/>
    </w:rPr>
  </w:style>
  <w:style w:type="paragraph" w:customStyle="1" w:styleId="Default">
    <w:name w:val="Default"/>
    <w:rsid w:val="00CB2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14C1A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344F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Reviso">
    <w:name w:val="Revision"/>
    <w:hidden/>
    <w:uiPriority w:val="99"/>
    <w:semiHidden/>
    <w:rsid w:val="009D4A3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F9E8F35C7074398F256D759BCC661" ma:contentTypeVersion="4" ma:contentTypeDescription="Create a new document." ma:contentTypeScope="" ma:versionID="c834069b5def379416fb8eae66214177">
  <xsd:schema xmlns:xsd="http://www.w3.org/2001/XMLSchema" xmlns:xs="http://www.w3.org/2001/XMLSchema" xmlns:p="http://schemas.microsoft.com/office/2006/metadata/properties" xmlns:ns3="dbc526ff-2830-4ef8-bfe0-93034b8a6f71" targetNamespace="http://schemas.microsoft.com/office/2006/metadata/properties" ma:root="true" ma:fieldsID="2b660d0ce51eeebf355438f7b738ad1e" ns3:_="">
    <xsd:import namespace="dbc526ff-2830-4ef8-bfe0-93034b8a6f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526ff-2830-4ef8-bfe0-93034b8a6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32F72-2944-4D7E-92FC-F1EE381F7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16E8E-56F2-4C8B-8341-07F3EAB522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A34F4-19EA-4E48-98CF-8A7B013E5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E6D474-5048-4AD5-A8A9-C00BFD43F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526ff-2830-4ef8-bfe0-93034b8a6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740</Words>
  <Characters>4405</Characters>
  <Application>Microsoft Office Word</Application>
  <DocSecurity>0</DocSecurity>
  <Lines>100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Mariana Rei</cp:lastModifiedBy>
  <cp:revision>14</cp:revision>
  <cp:lastPrinted>2021-12-08T12:08:00Z</cp:lastPrinted>
  <dcterms:created xsi:type="dcterms:W3CDTF">2023-08-30T07:27:00Z</dcterms:created>
  <dcterms:modified xsi:type="dcterms:W3CDTF">2024-07-15T22:41:00Z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0x01010000BF9E8F35C7074398F256D759BCC661</vt:lpwstr>
  </property>
</Properties>
</file>