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BD" w:rsidRPr="00794C88" w:rsidRDefault="00A247CE" w:rsidP="002C01BD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  <w:r w:rsidRPr="00987D57">
        <w:rPr>
          <w:rFonts w:ascii="Times New Roman" w:hAnsi="Times New Roman" w:cs="Times New Roman"/>
          <w:b/>
          <w:bCs/>
          <w:sz w:val="20"/>
          <w:szCs w:val="20"/>
        </w:rPr>
        <w:t>Supplementary</w:t>
      </w:r>
      <w:r w:rsidR="00DF1FBD" w:rsidRPr="00987D57">
        <w:rPr>
          <w:rFonts w:ascii="Times New Roman" w:hAnsi="Times New Roman" w:cs="Times New Roman"/>
          <w:b/>
          <w:bCs/>
          <w:sz w:val="20"/>
          <w:szCs w:val="20"/>
        </w:rPr>
        <w:t xml:space="preserve"> Table 1-</w:t>
      </w:r>
      <w:r w:rsidR="00DF1FBD" w:rsidRPr="00987D57">
        <w:rPr>
          <w:rFonts w:ascii="Times New Roman" w:hAnsi="Times New Roman" w:cs="Times New Roman"/>
          <w:sz w:val="20"/>
          <w:szCs w:val="20"/>
        </w:rPr>
        <w:t xml:space="preserve"> </w:t>
      </w:r>
      <w:r w:rsidR="00DF1FBD" w:rsidRPr="00987D57">
        <w:rPr>
          <w:rFonts w:asciiTheme="majorBidi" w:hAnsiTheme="majorBidi" w:cstheme="majorBidi"/>
          <w:sz w:val="20"/>
          <w:szCs w:val="20"/>
        </w:rPr>
        <w:t xml:space="preserve">Meta-analyses showing the effect of </w:t>
      </w:r>
      <w:r w:rsidR="002C01BD" w:rsidRPr="00987D57">
        <w:rPr>
          <w:rFonts w:asciiTheme="majorBidi" w:hAnsiTheme="majorBidi" w:cstheme="majorBidi"/>
          <w:sz w:val="20"/>
          <w:szCs w:val="20"/>
        </w:rPr>
        <w:t>vitamin K</w:t>
      </w:r>
      <w:r w:rsidR="00643DF4" w:rsidRPr="00987D57">
        <w:rPr>
          <w:rFonts w:asciiTheme="majorBidi" w:hAnsiTheme="majorBidi" w:cstheme="majorBidi"/>
          <w:sz w:val="20"/>
          <w:szCs w:val="20"/>
        </w:rPr>
        <w:t xml:space="preserve"> </w:t>
      </w:r>
      <w:r w:rsidR="00DF1FBD" w:rsidRPr="00987D57">
        <w:rPr>
          <w:rFonts w:asciiTheme="majorBidi" w:hAnsiTheme="majorBidi" w:cstheme="majorBidi"/>
          <w:sz w:val="20"/>
          <w:szCs w:val="20"/>
        </w:rPr>
        <w:t>on several subgroups (all analyses were conducted using random effects model).</w:t>
      </w:r>
    </w:p>
    <w:tbl>
      <w:tblPr>
        <w:tblStyle w:val="TableGrid"/>
        <w:tblW w:w="7292" w:type="dxa"/>
        <w:tblInd w:w="-7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52"/>
        <w:gridCol w:w="43"/>
        <w:gridCol w:w="15"/>
        <w:gridCol w:w="75"/>
        <w:gridCol w:w="24"/>
        <w:gridCol w:w="45"/>
        <w:gridCol w:w="9"/>
        <w:gridCol w:w="1655"/>
        <w:gridCol w:w="2584"/>
        <w:gridCol w:w="628"/>
        <w:gridCol w:w="1100"/>
        <w:gridCol w:w="62"/>
      </w:tblGrid>
      <w:tr w:rsidR="00051FEF" w:rsidRPr="00794C88" w:rsidTr="00FD6424">
        <w:trPr>
          <w:gridAfter w:val="1"/>
          <w:wAfter w:w="62" w:type="dxa"/>
        </w:trPr>
        <w:tc>
          <w:tcPr>
            <w:tcW w:w="5502" w:type="dxa"/>
            <w:gridSpan w:val="9"/>
            <w:shd w:val="clear" w:color="auto" w:fill="FFFFFF" w:themeFill="background1"/>
          </w:tcPr>
          <w:p w:rsidR="00051FEF" w:rsidRPr="00794C88" w:rsidRDefault="00051FEF" w:rsidP="003549D5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28" w:type="dxa"/>
            <w:gridSpan w:val="2"/>
            <w:shd w:val="clear" w:color="auto" w:fill="FFFFFF" w:themeFill="background1"/>
          </w:tcPr>
          <w:p w:rsidR="00051FEF" w:rsidRPr="00794C88" w:rsidRDefault="00051FEF" w:rsidP="003549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Heterogeneity</w:t>
            </w:r>
          </w:p>
        </w:tc>
      </w:tr>
      <w:tr w:rsidR="00FD6424" w:rsidRPr="00794C88" w:rsidTr="00FD6424">
        <w:tc>
          <w:tcPr>
            <w:tcW w:w="2918" w:type="dxa"/>
            <w:gridSpan w:val="8"/>
            <w:shd w:val="clear" w:color="auto" w:fill="FFFFFF" w:themeFill="background1"/>
          </w:tcPr>
          <w:p w:rsidR="00FD6424" w:rsidRPr="00794C88" w:rsidRDefault="00FD6424" w:rsidP="003549D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FD6424" w:rsidP="003549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WMD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1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(95%CI)</w:t>
            </w: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FD6424" w:rsidP="003549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I</w:t>
            </w: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vertAlign w:val="superscript"/>
              </w:rPr>
              <w:t>2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FD6424" w:rsidP="003549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P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within group</w:t>
            </w:r>
          </w:p>
        </w:tc>
      </w:tr>
      <w:tr w:rsidR="00FD6424" w:rsidRPr="00794C88" w:rsidTr="00FD6424">
        <w:trPr>
          <w:trHeight w:val="240"/>
        </w:trPr>
        <w:tc>
          <w:tcPr>
            <w:tcW w:w="2918" w:type="dxa"/>
            <w:gridSpan w:val="8"/>
            <w:shd w:val="clear" w:color="auto" w:fill="FFFFFF" w:themeFill="background1"/>
          </w:tcPr>
          <w:p w:rsidR="00FD6424" w:rsidRPr="00794C88" w:rsidRDefault="00FD6424" w:rsidP="003549D5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Fasting glucose (mg/dl)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FD6424" w:rsidP="003549D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FD6424" w:rsidP="003549D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FD6424" w:rsidP="003549D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D6424" w:rsidRPr="00794C88" w:rsidTr="00FD6424">
        <w:trPr>
          <w:trHeight w:val="169"/>
        </w:trPr>
        <w:tc>
          <w:tcPr>
            <w:tcW w:w="1052" w:type="dxa"/>
            <w:vMerge w:val="restart"/>
            <w:shd w:val="clear" w:color="auto" w:fill="FFFFFF" w:themeFill="background1"/>
          </w:tcPr>
          <w:p w:rsidR="00FD6424" w:rsidRPr="00794C88" w:rsidRDefault="00FD6424" w:rsidP="00643DF4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Duration</w:t>
            </w:r>
          </w:p>
        </w:tc>
        <w:tc>
          <w:tcPr>
            <w:tcW w:w="1866" w:type="dxa"/>
            <w:gridSpan w:val="7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&lt; 12 weeks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FD6424" w:rsidP="00BE54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  <w:r w:rsidR="006731D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  <w:r w:rsidR="006731D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-</w:t>
            </w:r>
            <w:r w:rsidR="006731D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10.12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</w:t>
            </w:r>
            <w:r w:rsidR="006731D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="006731D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6731D4" w:rsidP="00643DF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76.0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FD6424" w:rsidP="00BE54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</w:t>
            </w:r>
            <w:r w:rsidR="006731D4"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041</w:t>
            </w:r>
          </w:p>
        </w:tc>
      </w:tr>
      <w:tr w:rsidR="00FD6424" w:rsidRPr="00794C88" w:rsidTr="00FD6424">
        <w:trPr>
          <w:trHeight w:val="200"/>
        </w:trPr>
        <w:tc>
          <w:tcPr>
            <w:tcW w:w="1052" w:type="dxa"/>
            <w:vMerge/>
            <w:shd w:val="clear" w:color="auto" w:fill="FFFFFF" w:themeFill="background1"/>
          </w:tcPr>
          <w:p w:rsidR="00FD6424" w:rsidRPr="00794C88" w:rsidRDefault="00FD6424" w:rsidP="00643DF4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66" w:type="dxa"/>
            <w:gridSpan w:val="7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≥ 12 weeks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6731D4" w:rsidP="006731D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-0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17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-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2.10     1.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6731D4" w:rsidP="00643DF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25.5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6731D4" w:rsidP="00643DF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0.226</w:t>
            </w:r>
          </w:p>
        </w:tc>
      </w:tr>
      <w:tr w:rsidR="00FD6424" w:rsidRPr="00794C88" w:rsidTr="00FD6424">
        <w:trPr>
          <w:trHeight w:val="120"/>
        </w:trPr>
        <w:tc>
          <w:tcPr>
            <w:tcW w:w="1052" w:type="dxa"/>
            <w:vMerge w:val="restart"/>
            <w:shd w:val="clear" w:color="auto" w:fill="FFFFFF" w:themeFill="background1"/>
          </w:tcPr>
          <w:p w:rsidR="00FD6424" w:rsidRPr="00794C88" w:rsidRDefault="00FD6424" w:rsidP="00643DF4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Dosage</w:t>
            </w:r>
          </w:p>
        </w:tc>
        <w:tc>
          <w:tcPr>
            <w:tcW w:w="1866" w:type="dxa"/>
            <w:gridSpan w:val="7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&lt; 500 </w:t>
            </w:r>
            <w:r w:rsidRPr="00794C88">
              <w:rPr>
                <w:rFonts w:ascii="Calibri" w:hAnsi="Calibri" w:cs="Calibri"/>
                <w:i/>
                <w:iCs/>
                <w:sz w:val="16"/>
                <w:szCs w:val="16"/>
              </w:rPr>
              <w:t>µ</w:t>
            </w: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6731D4" w:rsidP="00BE54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-0.89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-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3.05    1.28</w:t>
            </w: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6731D4" w:rsidP="00643DF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6731D4" w:rsidP="00643DF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0.421</w:t>
            </w:r>
          </w:p>
        </w:tc>
      </w:tr>
      <w:tr w:rsidR="00FD6424" w:rsidRPr="00794C88" w:rsidTr="00FD6424">
        <w:trPr>
          <w:trHeight w:val="250"/>
        </w:trPr>
        <w:tc>
          <w:tcPr>
            <w:tcW w:w="1052" w:type="dxa"/>
            <w:vMerge/>
            <w:shd w:val="clear" w:color="auto" w:fill="FFFFFF" w:themeFill="background1"/>
          </w:tcPr>
          <w:p w:rsidR="00FD6424" w:rsidRPr="00794C88" w:rsidRDefault="00FD6424" w:rsidP="00643DF4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66" w:type="dxa"/>
            <w:gridSpan w:val="7"/>
            <w:shd w:val="clear" w:color="auto" w:fill="FFFFFF" w:themeFill="background1"/>
          </w:tcPr>
          <w:p w:rsidR="00FD6424" w:rsidRPr="00794C88" w:rsidRDefault="00FD6424" w:rsidP="00643DF4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≥ 500 </w:t>
            </w:r>
            <w:r w:rsidRPr="00794C88">
              <w:rPr>
                <w:rFonts w:ascii="Calibri" w:hAnsi="Calibri" w:cs="Calibri"/>
                <w:i/>
                <w:iCs/>
                <w:sz w:val="16"/>
                <w:szCs w:val="16"/>
              </w:rPr>
              <w:t>µ</w:t>
            </w: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FD6424" w:rsidP="00BE54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  <w:r w:rsidR="006731D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0.89    -4.44     2.65</w:t>
            </w: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6731D4" w:rsidP="00643DF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73.3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FD6424" w:rsidP="006731D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</w:t>
            </w:r>
            <w:r w:rsidR="006731D4"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.011</w:t>
            </w:r>
          </w:p>
        </w:tc>
      </w:tr>
      <w:tr w:rsidR="00FD6424" w:rsidRPr="00794C88" w:rsidTr="00FD6424">
        <w:trPr>
          <w:trHeight w:val="180"/>
        </w:trPr>
        <w:tc>
          <w:tcPr>
            <w:tcW w:w="1052" w:type="dxa"/>
            <w:vMerge w:val="restart"/>
            <w:shd w:val="clear" w:color="auto" w:fill="FFFFFF" w:themeFill="background1"/>
          </w:tcPr>
          <w:p w:rsidR="00FD6424" w:rsidRPr="00794C88" w:rsidRDefault="00FD6424" w:rsidP="00643DF4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Type of intervention</w:t>
            </w:r>
          </w:p>
        </w:tc>
        <w:tc>
          <w:tcPr>
            <w:tcW w:w="1866" w:type="dxa"/>
            <w:gridSpan w:val="7"/>
            <w:shd w:val="clear" w:color="auto" w:fill="FFFFFF" w:themeFill="background1"/>
          </w:tcPr>
          <w:p w:rsidR="00FD6424" w:rsidRPr="00794C88" w:rsidRDefault="00FD6424" w:rsidP="00643DF4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K1 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FD6424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-0.</w:t>
            </w:r>
            <w:r w:rsidR="00182CD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89    -4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="00182CD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44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</w:t>
            </w:r>
            <w:r w:rsidR="00182CD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2.65</w:t>
            </w: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182CD9" w:rsidP="00BE54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73.3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182CD9" w:rsidP="00BE54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0.011</w:t>
            </w:r>
          </w:p>
        </w:tc>
      </w:tr>
      <w:tr w:rsidR="00FD6424" w:rsidRPr="00794C88" w:rsidTr="00FD6424">
        <w:trPr>
          <w:trHeight w:val="190"/>
        </w:trPr>
        <w:tc>
          <w:tcPr>
            <w:tcW w:w="1052" w:type="dxa"/>
            <w:vMerge/>
            <w:shd w:val="clear" w:color="auto" w:fill="FFFFFF" w:themeFill="background1"/>
          </w:tcPr>
          <w:p w:rsidR="00FD6424" w:rsidRPr="00794C88" w:rsidRDefault="00FD6424" w:rsidP="00643DF4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66" w:type="dxa"/>
            <w:gridSpan w:val="7"/>
            <w:shd w:val="clear" w:color="auto" w:fill="FFFFFF" w:themeFill="background1"/>
          </w:tcPr>
          <w:p w:rsidR="00FD6424" w:rsidRPr="00794C88" w:rsidRDefault="00FD6424" w:rsidP="00643DF4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K2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FD6424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  <w:r w:rsidR="00182CD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0.89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-</w:t>
            </w:r>
            <w:r w:rsidR="00182CD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="00182CD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05    1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="00182CD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182CD9" w:rsidP="00BE54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182CD9" w:rsidP="00643DF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0.421</w:t>
            </w:r>
          </w:p>
        </w:tc>
      </w:tr>
      <w:tr w:rsidR="00FD6424" w:rsidRPr="00794C88" w:rsidTr="00FD6424">
        <w:trPr>
          <w:trHeight w:val="240"/>
        </w:trPr>
        <w:tc>
          <w:tcPr>
            <w:tcW w:w="2918" w:type="dxa"/>
            <w:gridSpan w:val="8"/>
            <w:shd w:val="clear" w:color="auto" w:fill="FFFFFF" w:themeFill="background1"/>
          </w:tcPr>
          <w:p w:rsidR="00FD6424" w:rsidRPr="00794C88" w:rsidRDefault="00FD6424" w:rsidP="00FD057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Insulin (μU/mL)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FD6424" w:rsidP="00FD057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FD6424" w:rsidP="00FD057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FD6424" w:rsidP="00FD057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D6424" w:rsidRPr="00794C88" w:rsidTr="00FD6424">
        <w:trPr>
          <w:trHeight w:val="220"/>
        </w:trPr>
        <w:tc>
          <w:tcPr>
            <w:tcW w:w="1052" w:type="dxa"/>
            <w:vMerge w:val="restart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Duration</w:t>
            </w:r>
          </w:p>
        </w:tc>
        <w:tc>
          <w:tcPr>
            <w:tcW w:w="1866" w:type="dxa"/>
            <w:gridSpan w:val="7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&lt; 12 weeks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  <w:r w:rsidR="006731D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1.07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-</w:t>
            </w:r>
            <w:r w:rsidR="006731D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2.43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</w:t>
            </w:r>
            <w:r w:rsidR="006731D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="006731D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6731D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6731D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0.677</w:t>
            </w:r>
          </w:p>
        </w:tc>
      </w:tr>
      <w:tr w:rsidR="00FD6424" w:rsidRPr="00794C88" w:rsidTr="00FD6424">
        <w:trPr>
          <w:trHeight w:val="150"/>
        </w:trPr>
        <w:tc>
          <w:tcPr>
            <w:tcW w:w="1052" w:type="dxa"/>
            <w:vMerge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66" w:type="dxa"/>
            <w:gridSpan w:val="7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≥ 12 weeks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  <w:r w:rsidR="006731D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="006731D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16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-7.</w:t>
            </w:r>
            <w:r w:rsidR="006731D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08    0.77</w:t>
            </w: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6731D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92.1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&lt;0.001</w:t>
            </w:r>
          </w:p>
        </w:tc>
      </w:tr>
      <w:tr w:rsidR="00FD6424" w:rsidRPr="00794C88" w:rsidTr="00FD6424">
        <w:trPr>
          <w:trHeight w:val="190"/>
        </w:trPr>
        <w:tc>
          <w:tcPr>
            <w:tcW w:w="1052" w:type="dxa"/>
            <w:vMerge w:val="restart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Dosage</w:t>
            </w:r>
          </w:p>
        </w:tc>
        <w:tc>
          <w:tcPr>
            <w:tcW w:w="1866" w:type="dxa"/>
            <w:gridSpan w:val="7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&lt; 500 </w:t>
            </w:r>
            <w:r w:rsidRPr="00794C88">
              <w:rPr>
                <w:rFonts w:ascii="Calibri" w:hAnsi="Calibri" w:cs="Calibri"/>
                <w:i/>
                <w:iCs/>
                <w:sz w:val="16"/>
                <w:szCs w:val="16"/>
              </w:rPr>
              <w:t>µ</w:t>
            </w: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FD6424" w:rsidP="006731D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  <w:r w:rsidR="006731D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5.42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-</w:t>
            </w:r>
            <w:r w:rsidR="006731D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="006731D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  <w:r w:rsidR="006731D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1.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  <w:r w:rsidR="006731D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6731D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94.3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&lt;0.001</w:t>
            </w:r>
          </w:p>
        </w:tc>
      </w:tr>
      <w:tr w:rsidR="00FD6424" w:rsidRPr="00794C88" w:rsidTr="00FD6424">
        <w:trPr>
          <w:trHeight w:val="180"/>
        </w:trPr>
        <w:tc>
          <w:tcPr>
            <w:tcW w:w="1052" w:type="dxa"/>
            <w:vMerge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66" w:type="dxa"/>
            <w:gridSpan w:val="7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≥ 500 </w:t>
            </w:r>
            <w:r w:rsidRPr="00794C88">
              <w:rPr>
                <w:rFonts w:ascii="Calibri" w:hAnsi="Calibri" w:cs="Calibri"/>
                <w:i/>
                <w:iCs/>
                <w:sz w:val="16"/>
                <w:szCs w:val="16"/>
              </w:rPr>
              <w:t>µ</w:t>
            </w: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  <w:r w:rsidR="006731D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="006731D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23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-</w:t>
            </w:r>
            <w:r w:rsidR="006731D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1.62    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  <w:r w:rsidR="006731D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.16</w:t>
            </w: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6731D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32.1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6731D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0.220</w:t>
            </w:r>
          </w:p>
        </w:tc>
      </w:tr>
      <w:tr w:rsidR="00FD6424" w:rsidRPr="00794C88" w:rsidTr="00FD6424">
        <w:trPr>
          <w:trHeight w:val="190"/>
        </w:trPr>
        <w:tc>
          <w:tcPr>
            <w:tcW w:w="1052" w:type="dxa"/>
            <w:vMerge w:val="restart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Type of intervention</w:t>
            </w:r>
          </w:p>
        </w:tc>
        <w:tc>
          <w:tcPr>
            <w:tcW w:w="1866" w:type="dxa"/>
            <w:gridSpan w:val="7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K1 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182CD9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-0.23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-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62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1.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182CD9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32.1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182CD9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0.220</w:t>
            </w:r>
          </w:p>
        </w:tc>
      </w:tr>
      <w:tr w:rsidR="00FD6424" w:rsidRPr="00794C88" w:rsidTr="00FD6424">
        <w:trPr>
          <w:trHeight w:val="180"/>
        </w:trPr>
        <w:tc>
          <w:tcPr>
            <w:tcW w:w="1052" w:type="dxa"/>
            <w:vMerge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66" w:type="dxa"/>
            <w:gridSpan w:val="7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K2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  <w:r w:rsidR="00182CD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5.42    -12.49    1.6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182CD9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94.3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&lt;0.001</w:t>
            </w:r>
          </w:p>
        </w:tc>
      </w:tr>
      <w:tr w:rsidR="00FD6424" w:rsidRPr="00794C88" w:rsidTr="00FD6424">
        <w:trPr>
          <w:trHeight w:val="130"/>
        </w:trPr>
        <w:tc>
          <w:tcPr>
            <w:tcW w:w="2918" w:type="dxa"/>
            <w:gridSpan w:val="8"/>
            <w:shd w:val="clear" w:color="auto" w:fill="FFFFFF" w:themeFill="background1"/>
          </w:tcPr>
          <w:p w:rsidR="00FD6424" w:rsidRPr="00794C88" w:rsidRDefault="00FD6424" w:rsidP="004D3B0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HOMA-IR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FD6424" w:rsidP="00EC2E5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FD6424" w:rsidP="00EC2E5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FD6424" w:rsidP="00EC2E5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82CD9" w:rsidRPr="00794C88" w:rsidTr="00FD6424">
        <w:trPr>
          <w:trHeight w:val="165"/>
        </w:trPr>
        <w:tc>
          <w:tcPr>
            <w:tcW w:w="1052" w:type="dxa"/>
            <w:vMerge w:val="restart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Duration</w:t>
            </w:r>
          </w:p>
        </w:tc>
        <w:tc>
          <w:tcPr>
            <w:tcW w:w="1866" w:type="dxa"/>
            <w:gridSpan w:val="7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&lt; 12 weeks</w:t>
            </w:r>
          </w:p>
        </w:tc>
        <w:tc>
          <w:tcPr>
            <w:tcW w:w="2584" w:type="dxa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  <w:r w:rsidR="006F5F76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0.19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-</w:t>
            </w:r>
            <w:r w:rsidR="006F5F76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0.23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</w:t>
            </w:r>
            <w:r w:rsidR="006F5F76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-0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.1</w:t>
            </w:r>
            <w:r w:rsidR="006F5F76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28" w:type="dxa"/>
            <w:shd w:val="clear" w:color="auto" w:fill="FFFFFF" w:themeFill="background1"/>
          </w:tcPr>
          <w:p w:rsidR="00182CD9" w:rsidRPr="00794C88" w:rsidRDefault="006F5F76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182CD9" w:rsidRPr="00794C88" w:rsidRDefault="006F5F76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0.974</w:t>
            </w:r>
          </w:p>
        </w:tc>
      </w:tr>
      <w:tr w:rsidR="00182CD9" w:rsidRPr="00794C88" w:rsidTr="00FD6424">
        <w:trPr>
          <w:trHeight w:val="165"/>
        </w:trPr>
        <w:tc>
          <w:tcPr>
            <w:tcW w:w="1052" w:type="dxa"/>
            <w:vMerge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66" w:type="dxa"/>
            <w:gridSpan w:val="7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≥ 12 weeks</w:t>
            </w:r>
          </w:p>
        </w:tc>
        <w:tc>
          <w:tcPr>
            <w:tcW w:w="2584" w:type="dxa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  <w:r w:rsidR="006F5F76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="006F5F76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43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-</w:t>
            </w:r>
            <w:r w:rsidR="006F5F76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="006F5F76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85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-</w:t>
            </w:r>
            <w:r w:rsidR="006F5F76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628" w:type="dxa"/>
            <w:shd w:val="clear" w:color="auto" w:fill="FFFFFF" w:themeFill="background1"/>
          </w:tcPr>
          <w:p w:rsidR="00182CD9" w:rsidRPr="00794C88" w:rsidRDefault="006F5F76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91.0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&lt;0.001</w:t>
            </w:r>
          </w:p>
        </w:tc>
      </w:tr>
      <w:tr w:rsidR="00182CD9" w:rsidRPr="00794C88" w:rsidTr="00FD6424">
        <w:trPr>
          <w:trHeight w:val="135"/>
        </w:trPr>
        <w:tc>
          <w:tcPr>
            <w:tcW w:w="1052" w:type="dxa"/>
            <w:vMerge w:val="restart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Dosage</w:t>
            </w:r>
          </w:p>
        </w:tc>
        <w:tc>
          <w:tcPr>
            <w:tcW w:w="1866" w:type="dxa"/>
            <w:gridSpan w:val="7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&lt; 500 </w:t>
            </w:r>
            <w:r w:rsidRPr="00794C88">
              <w:rPr>
                <w:rFonts w:ascii="Calibri" w:hAnsi="Calibri" w:cs="Calibri"/>
                <w:i/>
                <w:iCs/>
                <w:sz w:val="16"/>
                <w:szCs w:val="16"/>
              </w:rPr>
              <w:t>µ</w:t>
            </w: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</w:t>
            </w:r>
          </w:p>
        </w:tc>
        <w:tc>
          <w:tcPr>
            <w:tcW w:w="2584" w:type="dxa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  <w:r w:rsidR="006F5F76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="006F5F76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55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-</w:t>
            </w:r>
            <w:r w:rsidR="006F5F76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="006F5F76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02    -0.09</w:t>
            </w:r>
          </w:p>
        </w:tc>
        <w:tc>
          <w:tcPr>
            <w:tcW w:w="628" w:type="dxa"/>
            <w:shd w:val="clear" w:color="auto" w:fill="FFFFFF" w:themeFill="background1"/>
          </w:tcPr>
          <w:p w:rsidR="00182CD9" w:rsidRPr="00794C88" w:rsidRDefault="006F5F76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94.5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&lt;0.001</w:t>
            </w:r>
          </w:p>
        </w:tc>
      </w:tr>
      <w:tr w:rsidR="00182CD9" w:rsidRPr="00794C88" w:rsidTr="00FD6424">
        <w:trPr>
          <w:trHeight w:val="195"/>
        </w:trPr>
        <w:tc>
          <w:tcPr>
            <w:tcW w:w="1052" w:type="dxa"/>
            <w:vMerge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≥ 500 </w:t>
            </w:r>
            <w:r w:rsidRPr="00794C88">
              <w:rPr>
                <w:rFonts w:ascii="Calibri" w:hAnsi="Calibri" w:cs="Calibri"/>
                <w:i/>
                <w:iCs/>
                <w:sz w:val="16"/>
                <w:szCs w:val="16"/>
              </w:rPr>
              <w:t>µ</w:t>
            </w: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</w:t>
            </w:r>
          </w:p>
        </w:tc>
        <w:tc>
          <w:tcPr>
            <w:tcW w:w="2584" w:type="dxa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  <w:r w:rsidR="006F5F76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="006F5F76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08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-</w:t>
            </w:r>
            <w:r w:rsidR="006F5F76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0.33    0.17</w:t>
            </w:r>
          </w:p>
        </w:tc>
        <w:tc>
          <w:tcPr>
            <w:tcW w:w="628" w:type="dxa"/>
            <w:shd w:val="clear" w:color="auto" w:fill="FFFFFF" w:themeFill="background1"/>
          </w:tcPr>
          <w:p w:rsidR="00182CD9" w:rsidRPr="00794C88" w:rsidRDefault="006F5F76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53.9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182CD9" w:rsidRPr="00794C88" w:rsidRDefault="006F5F76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0.0</w:t>
            </w:r>
            <w:r w:rsidR="00182CD9"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8</w:t>
            </w: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</w:tr>
      <w:tr w:rsidR="00182CD9" w:rsidRPr="00794C88" w:rsidTr="00FD6424">
        <w:trPr>
          <w:trHeight w:val="190"/>
        </w:trPr>
        <w:tc>
          <w:tcPr>
            <w:tcW w:w="1052" w:type="dxa"/>
            <w:vMerge w:val="restart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Type of intervention</w:t>
            </w:r>
          </w:p>
        </w:tc>
        <w:tc>
          <w:tcPr>
            <w:tcW w:w="1866" w:type="dxa"/>
            <w:gridSpan w:val="7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K1 </w:t>
            </w:r>
          </w:p>
        </w:tc>
        <w:tc>
          <w:tcPr>
            <w:tcW w:w="2584" w:type="dxa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-0.08   -0.33     0.17</w:t>
            </w:r>
          </w:p>
        </w:tc>
        <w:tc>
          <w:tcPr>
            <w:tcW w:w="628" w:type="dxa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53.9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0.089</w:t>
            </w:r>
          </w:p>
        </w:tc>
      </w:tr>
      <w:tr w:rsidR="00182CD9" w:rsidRPr="00794C88" w:rsidTr="00FD6424">
        <w:trPr>
          <w:trHeight w:val="180"/>
        </w:trPr>
        <w:tc>
          <w:tcPr>
            <w:tcW w:w="1052" w:type="dxa"/>
            <w:vMerge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66" w:type="dxa"/>
            <w:gridSpan w:val="7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K2</w:t>
            </w:r>
          </w:p>
        </w:tc>
        <w:tc>
          <w:tcPr>
            <w:tcW w:w="2584" w:type="dxa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-0.56    -1.02    -0.09</w:t>
            </w:r>
          </w:p>
        </w:tc>
        <w:tc>
          <w:tcPr>
            <w:tcW w:w="628" w:type="dxa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94.5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&lt;0.001</w:t>
            </w:r>
          </w:p>
        </w:tc>
      </w:tr>
      <w:tr w:rsidR="00FD6424" w:rsidRPr="00794C88" w:rsidTr="00FD6424">
        <w:trPr>
          <w:trHeight w:val="220"/>
        </w:trPr>
        <w:tc>
          <w:tcPr>
            <w:tcW w:w="2918" w:type="dxa"/>
            <w:gridSpan w:val="8"/>
            <w:shd w:val="clear" w:color="auto" w:fill="FFFFFF" w:themeFill="background1"/>
          </w:tcPr>
          <w:p w:rsidR="00FD6424" w:rsidRPr="00794C88" w:rsidRDefault="00FD6424" w:rsidP="001E349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Weight (kg)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FD6424" w:rsidP="00035BB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FD6424" w:rsidP="00035BB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FD6424" w:rsidP="00035BB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82CD9" w:rsidRPr="00794C88" w:rsidTr="00FD6424">
        <w:trPr>
          <w:trHeight w:val="150"/>
        </w:trPr>
        <w:tc>
          <w:tcPr>
            <w:tcW w:w="1095" w:type="dxa"/>
            <w:gridSpan w:val="2"/>
            <w:vMerge w:val="restart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Duration</w:t>
            </w:r>
          </w:p>
        </w:tc>
        <w:tc>
          <w:tcPr>
            <w:tcW w:w="1823" w:type="dxa"/>
            <w:gridSpan w:val="6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&lt; 12 weeks</w:t>
            </w:r>
          </w:p>
        </w:tc>
        <w:tc>
          <w:tcPr>
            <w:tcW w:w="2584" w:type="dxa"/>
            <w:shd w:val="clear" w:color="auto" w:fill="FFFFFF" w:themeFill="background1"/>
          </w:tcPr>
          <w:p w:rsidR="00182CD9" w:rsidRPr="00794C88" w:rsidRDefault="0009520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="00182CD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28</w:t>
            </w:r>
            <w:r w:rsidR="00182CD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-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</w:t>
            </w:r>
            <w:r w:rsidR="00182CD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  <w:r w:rsidR="00182CD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  <w:r w:rsidR="00182CD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628" w:type="dxa"/>
            <w:shd w:val="clear" w:color="auto" w:fill="FFFFFF" w:themeFill="background1"/>
          </w:tcPr>
          <w:p w:rsidR="00182CD9" w:rsidRPr="00794C88" w:rsidRDefault="0009520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182CD9" w:rsidRPr="00794C88" w:rsidRDefault="0009520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0.989</w:t>
            </w:r>
          </w:p>
        </w:tc>
      </w:tr>
      <w:tr w:rsidR="00182CD9" w:rsidRPr="00794C88" w:rsidTr="00FD6424">
        <w:trPr>
          <w:trHeight w:val="180"/>
        </w:trPr>
        <w:tc>
          <w:tcPr>
            <w:tcW w:w="1095" w:type="dxa"/>
            <w:gridSpan w:val="2"/>
            <w:vMerge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≥ 12 weeks</w:t>
            </w:r>
          </w:p>
        </w:tc>
        <w:tc>
          <w:tcPr>
            <w:tcW w:w="2584" w:type="dxa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  <w:r w:rsidR="0009520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="0009520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17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-</w:t>
            </w:r>
            <w:r w:rsidR="0009520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="0009520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82    0.47</w:t>
            </w:r>
          </w:p>
        </w:tc>
        <w:tc>
          <w:tcPr>
            <w:tcW w:w="628" w:type="dxa"/>
            <w:shd w:val="clear" w:color="auto" w:fill="FFFFFF" w:themeFill="background1"/>
          </w:tcPr>
          <w:p w:rsidR="00182CD9" w:rsidRPr="00794C88" w:rsidRDefault="0009520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182CD9" w:rsidRPr="00794C88" w:rsidRDefault="0009520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0.951</w:t>
            </w:r>
          </w:p>
        </w:tc>
      </w:tr>
      <w:tr w:rsidR="00182CD9" w:rsidRPr="00794C88" w:rsidTr="00FD6424">
        <w:trPr>
          <w:trHeight w:val="105"/>
        </w:trPr>
        <w:tc>
          <w:tcPr>
            <w:tcW w:w="1095" w:type="dxa"/>
            <w:gridSpan w:val="2"/>
            <w:vMerge w:val="restart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Dosage</w:t>
            </w:r>
          </w:p>
        </w:tc>
        <w:tc>
          <w:tcPr>
            <w:tcW w:w="1823" w:type="dxa"/>
            <w:gridSpan w:val="6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&lt; 500 </w:t>
            </w:r>
            <w:r w:rsidRPr="00794C88">
              <w:rPr>
                <w:rFonts w:ascii="Calibri" w:hAnsi="Calibri" w:cs="Calibri"/>
                <w:i/>
                <w:iCs/>
                <w:sz w:val="16"/>
                <w:szCs w:val="16"/>
              </w:rPr>
              <w:t>µ</w:t>
            </w: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</w:t>
            </w:r>
          </w:p>
        </w:tc>
        <w:tc>
          <w:tcPr>
            <w:tcW w:w="2584" w:type="dxa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  <w:r w:rsidR="0009520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="0009520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19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-</w:t>
            </w:r>
            <w:r w:rsidR="0009520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="0009520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84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-</w:t>
            </w:r>
            <w:r w:rsidR="0009520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0.47</w:t>
            </w:r>
          </w:p>
        </w:tc>
        <w:tc>
          <w:tcPr>
            <w:tcW w:w="628" w:type="dxa"/>
            <w:shd w:val="clear" w:color="auto" w:fill="FFFFFF" w:themeFill="background1"/>
          </w:tcPr>
          <w:p w:rsidR="00182CD9" w:rsidRPr="00794C88" w:rsidRDefault="0009520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182CD9" w:rsidRPr="00794C88" w:rsidRDefault="0009520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0.970</w:t>
            </w:r>
          </w:p>
        </w:tc>
      </w:tr>
      <w:tr w:rsidR="00095209" w:rsidRPr="00794C88" w:rsidTr="00FD6424">
        <w:trPr>
          <w:trHeight w:val="225"/>
        </w:trPr>
        <w:tc>
          <w:tcPr>
            <w:tcW w:w="1095" w:type="dxa"/>
            <w:gridSpan w:val="2"/>
            <w:vMerge/>
            <w:shd w:val="clear" w:color="auto" w:fill="FFFFFF" w:themeFill="background1"/>
          </w:tcPr>
          <w:p w:rsidR="00095209" w:rsidRPr="00794C88" w:rsidRDefault="00095209" w:rsidP="0009520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shd w:val="clear" w:color="auto" w:fill="FFFFFF" w:themeFill="background1"/>
          </w:tcPr>
          <w:p w:rsidR="00095209" w:rsidRPr="00794C88" w:rsidRDefault="00095209" w:rsidP="0009520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≥ 500 </w:t>
            </w:r>
            <w:r w:rsidRPr="00794C88">
              <w:rPr>
                <w:rFonts w:ascii="Calibri" w:hAnsi="Calibri" w:cs="Calibri"/>
                <w:i/>
                <w:iCs/>
                <w:sz w:val="16"/>
                <w:szCs w:val="16"/>
              </w:rPr>
              <w:t>µ</w:t>
            </w: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</w:t>
            </w:r>
          </w:p>
        </w:tc>
        <w:tc>
          <w:tcPr>
            <w:tcW w:w="2584" w:type="dxa"/>
            <w:shd w:val="clear" w:color="auto" w:fill="FFFFFF" w:themeFill="background1"/>
          </w:tcPr>
          <w:p w:rsidR="00095209" w:rsidRPr="00794C88" w:rsidRDefault="00095209" w:rsidP="0009520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0.23    -2.21    2.68</w:t>
            </w:r>
          </w:p>
        </w:tc>
        <w:tc>
          <w:tcPr>
            <w:tcW w:w="628" w:type="dxa"/>
            <w:shd w:val="clear" w:color="auto" w:fill="FFFFFF" w:themeFill="background1"/>
          </w:tcPr>
          <w:p w:rsidR="00095209" w:rsidRPr="00794C88" w:rsidRDefault="00095209" w:rsidP="0009520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095209" w:rsidRPr="00794C88" w:rsidRDefault="00095209" w:rsidP="0009520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0.970</w:t>
            </w:r>
          </w:p>
        </w:tc>
      </w:tr>
      <w:tr w:rsidR="00FD6424" w:rsidRPr="00794C88" w:rsidTr="00FD6424">
        <w:trPr>
          <w:trHeight w:val="220"/>
        </w:trPr>
        <w:tc>
          <w:tcPr>
            <w:tcW w:w="2918" w:type="dxa"/>
            <w:gridSpan w:val="8"/>
            <w:shd w:val="clear" w:color="auto" w:fill="FFFFFF" w:themeFill="background1"/>
          </w:tcPr>
          <w:p w:rsidR="00FD6424" w:rsidRPr="00794C88" w:rsidRDefault="00FD6424" w:rsidP="001E349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Body mass index (BMI) (kg/m</w:t>
            </w:r>
            <w:r w:rsidRPr="00794C88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2</w:t>
            </w:r>
            <w:r w:rsidRPr="00794C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FD6424" w:rsidP="00035BB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FD6424" w:rsidP="00035BB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FD6424" w:rsidP="00035BB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82CD9" w:rsidRPr="00794C88" w:rsidTr="00FD6424">
        <w:trPr>
          <w:trHeight w:val="165"/>
        </w:trPr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Duration</w:t>
            </w:r>
          </w:p>
        </w:tc>
        <w:tc>
          <w:tcPr>
            <w:tcW w:w="1808" w:type="dxa"/>
            <w:gridSpan w:val="5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&lt; 12 weeks</w:t>
            </w:r>
          </w:p>
        </w:tc>
        <w:tc>
          <w:tcPr>
            <w:tcW w:w="2584" w:type="dxa"/>
            <w:shd w:val="clear" w:color="auto" w:fill="FFFFFF" w:themeFill="background1"/>
          </w:tcPr>
          <w:p w:rsidR="00182CD9" w:rsidRPr="00794C88" w:rsidRDefault="0009520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0.07</w:t>
            </w:r>
            <w:r w:rsidR="00182CD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-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1.87</w:t>
            </w:r>
            <w:r w:rsidR="00182CD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 w:rsidR="00182CD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8" w:type="dxa"/>
            <w:shd w:val="clear" w:color="auto" w:fill="FFFFFF" w:themeFill="background1"/>
          </w:tcPr>
          <w:p w:rsidR="00182CD9" w:rsidRPr="00794C88" w:rsidRDefault="0009520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182CD9" w:rsidRPr="00794C88" w:rsidRDefault="0009520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</w:tr>
      <w:tr w:rsidR="00182CD9" w:rsidRPr="00794C88" w:rsidTr="00FD6424">
        <w:trPr>
          <w:trHeight w:val="165"/>
        </w:trPr>
        <w:tc>
          <w:tcPr>
            <w:tcW w:w="1110" w:type="dxa"/>
            <w:gridSpan w:val="3"/>
            <w:vMerge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gridSpan w:val="5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≥ 12 weeks</w:t>
            </w:r>
          </w:p>
        </w:tc>
        <w:tc>
          <w:tcPr>
            <w:tcW w:w="2584" w:type="dxa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  <w:r w:rsidR="0009520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="0009520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03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-</w:t>
            </w:r>
            <w:r w:rsidR="0009520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="0009520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  <w:r w:rsidR="0009520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0.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 w:rsidR="0009520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</w:tcPr>
          <w:p w:rsidR="00182CD9" w:rsidRPr="00794C88" w:rsidRDefault="0009520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182CD9" w:rsidRPr="00794C88" w:rsidRDefault="0009520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0.984</w:t>
            </w:r>
          </w:p>
        </w:tc>
      </w:tr>
      <w:tr w:rsidR="00182CD9" w:rsidRPr="00794C88" w:rsidTr="00FD6424">
        <w:trPr>
          <w:trHeight w:val="120"/>
        </w:trPr>
        <w:tc>
          <w:tcPr>
            <w:tcW w:w="1110" w:type="dxa"/>
            <w:gridSpan w:val="3"/>
            <w:vMerge w:val="restart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Dosage</w:t>
            </w:r>
          </w:p>
        </w:tc>
        <w:tc>
          <w:tcPr>
            <w:tcW w:w="1808" w:type="dxa"/>
            <w:gridSpan w:val="5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&lt; 500 </w:t>
            </w:r>
            <w:r w:rsidRPr="00794C88">
              <w:rPr>
                <w:rFonts w:ascii="Calibri" w:hAnsi="Calibri" w:cs="Calibri"/>
                <w:i/>
                <w:iCs/>
                <w:sz w:val="16"/>
                <w:szCs w:val="16"/>
              </w:rPr>
              <w:t>µ</w:t>
            </w: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</w:t>
            </w:r>
          </w:p>
        </w:tc>
        <w:tc>
          <w:tcPr>
            <w:tcW w:w="2584" w:type="dxa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  <w:r w:rsidR="0009520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="0009520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04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-</w:t>
            </w:r>
            <w:r w:rsidR="0009520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="0009520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27    0.19</w:t>
            </w:r>
          </w:p>
        </w:tc>
        <w:tc>
          <w:tcPr>
            <w:tcW w:w="628" w:type="dxa"/>
            <w:shd w:val="clear" w:color="auto" w:fill="FFFFFF" w:themeFill="background1"/>
          </w:tcPr>
          <w:p w:rsidR="00182CD9" w:rsidRPr="00794C88" w:rsidRDefault="0009520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182CD9" w:rsidRPr="00794C88" w:rsidRDefault="0009520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0.991</w:t>
            </w:r>
          </w:p>
        </w:tc>
      </w:tr>
      <w:tr w:rsidR="00182CD9" w:rsidRPr="00794C88" w:rsidTr="00FD6424">
        <w:trPr>
          <w:trHeight w:val="210"/>
        </w:trPr>
        <w:tc>
          <w:tcPr>
            <w:tcW w:w="1110" w:type="dxa"/>
            <w:gridSpan w:val="3"/>
            <w:vMerge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gridSpan w:val="5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≥ 500 </w:t>
            </w:r>
            <w:r w:rsidRPr="00794C88">
              <w:rPr>
                <w:rFonts w:ascii="Calibri" w:hAnsi="Calibri" w:cs="Calibri"/>
                <w:i/>
                <w:iCs/>
                <w:sz w:val="16"/>
                <w:szCs w:val="16"/>
              </w:rPr>
              <w:t>µ</w:t>
            </w: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</w:t>
            </w:r>
          </w:p>
        </w:tc>
        <w:tc>
          <w:tcPr>
            <w:tcW w:w="2584" w:type="dxa"/>
            <w:shd w:val="clear" w:color="auto" w:fill="FFFFFF" w:themeFill="background1"/>
          </w:tcPr>
          <w:p w:rsidR="00182CD9" w:rsidRPr="00794C88" w:rsidRDefault="0009520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="00182CD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20</w:t>
            </w:r>
            <w:r w:rsidR="00182CD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-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0.92    1.32</w:t>
            </w:r>
          </w:p>
        </w:tc>
        <w:tc>
          <w:tcPr>
            <w:tcW w:w="628" w:type="dxa"/>
            <w:shd w:val="clear" w:color="auto" w:fill="FFFFFF" w:themeFill="background1"/>
          </w:tcPr>
          <w:p w:rsidR="00182CD9" w:rsidRPr="00794C88" w:rsidRDefault="0009520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182CD9" w:rsidRPr="00794C88" w:rsidRDefault="0009520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</w:tr>
      <w:tr w:rsidR="00FD6424" w:rsidRPr="00794C88" w:rsidTr="00FD6424">
        <w:trPr>
          <w:trHeight w:val="220"/>
        </w:trPr>
        <w:tc>
          <w:tcPr>
            <w:tcW w:w="2918" w:type="dxa"/>
            <w:gridSpan w:val="8"/>
            <w:shd w:val="clear" w:color="auto" w:fill="FFFFFF" w:themeFill="background1"/>
          </w:tcPr>
          <w:p w:rsidR="00FD6424" w:rsidRPr="00794C88" w:rsidRDefault="00FD6424" w:rsidP="001E349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 cholesterol (mg/ dl)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FD6424" w:rsidP="00035BB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FD6424" w:rsidP="00035BB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FD6424" w:rsidP="00035BB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82CD9" w:rsidRPr="00794C88" w:rsidTr="00FD6424">
        <w:trPr>
          <w:trHeight w:val="240"/>
        </w:trPr>
        <w:tc>
          <w:tcPr>
            <w:tcW w:w="1185" w:type="dxa"/>
            <w:gridSpan w:val="4"/>
            <w:vMerge w:val="restart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Duration</w:t>
            </w:r>
          </w:p>
        </w:tc>
        <w:tc>
          <w:tcPr>
            <w:tcW w:w="1733" w:type="dxa"/>
            <w:gridSpan w:val="4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&lt; 12 weeks</w:t>
            </w:r>
          </w:p>
        </w:tc>
        <w:tc>
          <w:tcPr>
            <w:tcW w:w="2584" w:type="dxa"/>
            <w:shd w:val="clear" w:color="auto" w:fill="FFFFFF" w:themeFill="background1"/>
          </w:tcPr>
          <w:p w:rsidR="00182CD9" w:rsidRPr="00794C88" w:rsidRDefault="003678BC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5.63    -4.55     </w:t>
            </w:r>
            <w:r w:rsidR="00182CD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5.82</w:t>
            </w:r>
          </w:p>
        </w:tc>
        <w:tc>
          <w:tcPr>
            <w:tcW w:w="628" w:type="dxa"/>
            <w:shd w:val="clear" w:color="auto" w:fill="FFFFFF" w:themeFill="background1"/>
          </w:tcPr>
          <w:p w:rsidR="00182CD9" w:rsidRPr="00794C88" w:rsidRDefault="003678BC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182CD9" w:rsidRPr="00794C88" w:rsidRDefault="003678BC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0.771</w:t>
            </w:r>
          </w:p>
        </w:tc>
      </w:tr>
      <w:tr w:rsidR="00182CD9" w:rsidRPr="00794C88" w:rsidTr="00FD6424">
        <w:trPr>
          <w:trHeight w:val="90"/>
        </w:trPr>
        <w:tc>
          <w:tcPr>
            <w:tcW w:w="1185" w:type="dxa"/>
            <w:gridSpan w:val="4"/>
            <w:vMerge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≥ 12 weeks</w:t>
            </w:r>
          </w:p>
        </w:tc>
        <w:tc>
          <w:tcPr>
            <w:tcW w:w="2584" w:type="dxa"/>
            <w:shd w:val="clear" w:color="auto" w:fill="FFFFFF" w:themeFill="background1"/>
          </w:tcPr>
          <w:p w:rsidR="00182CD9" w:rsidRPr="00794C88" w:rsidRDefault="003678BC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0.61    -5.16    6.38</w:t>
            </w:r>
          </w:p>
        </w:tc>
        <w:tc>
          <w:tcPr>
            <w:tcW w:w="628" w:type="dxa"/>
            <w:shd w:val="clear" w:color="auto" w:fill="FFFFFF" w:themeFill="background1"/>
          </w:tcPr>
          <w:p w:rsidR="00182CD9" w:rsidRPr="00794C88" w:rsidRDefault="003678BC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182CD9" w:rsidRPr="00794C88" w:rsidRDefault="003678BC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0.982</w:t>
            </w:r>
          </w:p>
        </w:tc>
      </w:tr>
      <w:tr w:rsidR="00182CD9" w:rsidRPr="00794C88" w:rsidTr="00FD6424">
        <w:trPr>
          <w:trHeight w:val="120"/>
        </w:trPr>
        <w:tc>
          <w:tcPr>
            <w:tcW w:w="1185" w:type="dxa"/>
            <w:gridSpan w:val="4"/>
            <w:vMerge w:val="restart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Dosage</w:t>
            </w:r>
          </w:p>
        </w:tc>
        <w:tc>
          <w:tcPr>
            <w:tcW w:w="1733" w:type="dxa"/>
            <w:gridSpan w:val="4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&lt; 500 </w:t>
            </w:r>
            <w:r w:rsidRPr="00794C88">
              <w:rPr>
                <w:rFonts w:ascii="Calibri" w:hAnsi="Calibri" w:cs="Calibri"/>
                <w:i/>
                <w:iCs/>
                <w:sz w:val="16"/>
                <w:szCs w:val="16"/>
              </w:rPr>
              <w:t>µ</w:t>
            </w: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</w:t>
            </w:r>
          </w:p>
        </w:tc>
        <w:tc>
          <w:tcPr>
            <w:tcW w:w="2584" w:type="dxa"/>
            <w:shd w:val="clear" w:color="auto" w:fill="FFFFFF" w:themeFill="background1"/>
          </w:tcPr>
          <w:p w:rsidR="00182CD9" w:rsidRPr="00794C88" w:rsidRDefault="003678BC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1.41    -3.98    6.80</w:t>
            </w:r>
          </w:p>
        </w:tc>
        <w:tc>
          <w:tcPr>
            <w:tcW w:w="628" w:type="dxa"/>
            <w:shd w:val="clear" w:color="auto" w:fill="FFFFFF" w:themeFill="background1"/>
          </w:tcPr>
          <w:p w:rsidR="00182CD9" w:rsidRPr="00794C88" w:rsidRDefault="003678BC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182CD9" w:rsidRPr="00794C88" w:rsidRDefault="003678BC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0.977</w:t>
            </w:r>
          </w:p>
        </w:tc>
      </w:tr>
      <w:tr w:rsidR="00182CD9" w:rsidRPr="00794C88" w:rsidTr="00FD6424">
        <w:trPr>
          <w:trHeight w:val="210"/>
        </w:trPr>
        <w:tc>
          <w:tcPr>
            <w:tcW w:w="1185" w:type="dxa"/>
            <w:gridSpan w:val="4"/>
            <w:vMerge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≥ 500 </w:t>
            </w:r>
            <w:r w:rsidRPr="00794C88">
              <w:rPr>
                <w:rFonts w:ascii="Calibri" w:hAnsi="Calibri" w:cs="Calibri"/>
                <w:i/>
                <w:iCs/>
                <w:sz w:val="16"/>
                <w:szCs w:val="16"/>
              </w:rPr>
              <w:t>µ</w:t>
            </w: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</w:t>
            </w:r>
          </w:p>
        </w:tc>
        <w:tc>
          <w:tcPr>
            <w:tcW w:w="2584" w:type="dxa"/>
            <w:shd w:val="clear" w:color="auto" w:fill="FFFFFF" w:themeFill="background1"/>
          </w:tcPr>
          <w:p w:rsidR="00182CD9" w:rsidRPr="00794C88" w:rsidRDefault="003678BC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4.61    -9.18    </w:t>
            </w:r>
            <w:r w:rsidR="00182CD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8.3</w:t>
            </w:r>
            <w:r w:rsidR="00182CD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28" w:type="dxa"/>
            <w:shd w:val="clear" w:color="auto" w:fill="FFFFFF" w:themeFill="background1"/>
          </w:tcPr>
          <w:p w:rsidR="00182CD9" w:rsidRPr="00794C88" w:rsidRDefault="00182CD9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182CD9" w:rsidRPr="00794C88" w:rsidRDefault="003678BC" w:rsidP="00182C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0.492</w:t>
            </w:r>
          </w:p>
        </w:tc>
      </w:tr>
      <w:tr w:rsidR="00FD6424" w:rsidRPr="00794C88" w:rsidTr="00FD6424">
        <w:trPr>
          <w:trHeight w:val="170"/>
        </w:trPr>
        <w:tc>
          <w:tcPr>
            <w:tcW w:w="1185" w:type="dxa"/>
            <w:gridSpan w:val="4"/>
            <w:vMerge w:val="restart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Type of intervention</w:t>
            </w:r>
          </w:p>
        </w:tc>
        <w:tc>
          <w:tcPr>
            <w:tcW w:w="1733" w:type="dxa"/>
            <w:gridSpan w:val="4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K1 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6731D4" w:rsidP="006731D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.2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-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97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2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6731D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6731D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</w:tr>
      <w:tr w:rsidR="00FD6424" w:rsidRPr="00794C88" w:rsidTr="00FD6424">
        <w:trPr>
          <w:trHeight w:val="200"/>
        </w:trPr>
        <w:tc>
          <w:tcPr>
            <w:tcW w:w="1185" w:type="dxa"/>
            <w:gridSpan w:val="4"/>
            <w:vMerge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3" w:type="dxa"/>
            <w:gridSpan w:val="4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K2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6731D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24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-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01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6.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6731D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</w:t>
            </w:r>
            <w:r w:rsidR="006731D4"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988</w:t>
            </w:r>
          </w:p>
        </w:tc>
      </w:tr>
      <w:tr w:rsidR="00FD6424" w:rsidRPr="00794C88" w:rsidTr="00FD6424">
        <w:trPr>
          <w:trHeight w:val="220"/>
        </w:trPr>
        <w:tc>
          <w:tcPr>
            <w:tcW w:w="2918" w:type="dxa"/>
            <w:gridSpan w:val="8"/>
            <w:shd w:val="clear" w:color="auto" w:fill="FFFFFF" w:themeFill="background1"/>
          </w:tcPr>
          <w:p w:rsidR="00FD6424" w:rsidRPr="00794C88" w:rsidRDefault="00FD6424" w:rsidP="00035BB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LDL cholesterol(mg/ dl)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FD6424" w:rsidP="00035BB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FD6424" w:rsidP="00035BB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FD6424" w:rsidP="00035BB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D6424" w:rsidRPr="00794C88" w:rsidTr="00FD6424">
        <w:trPr>
          <w:trHeight w:val="190"/>
        </w:trPr>
        <w:tc>
          <w:tcPr>
            <w:tcW w:w="1209" w:type="dxa"/>
            <w:gridSpan w:val="5"/>
            <w:vMerge w:val="restart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Duration</w:t>
            </w:r>
          </w:p>
        </w:tc>
        <w:tc>
          <w:tcPr>
            <w:tcW w:w="1709" w:type="dxa"/>
            <w:gridSpan w:val="3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&lt; 12 weeks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095209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-10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58    11.6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</w:t>
            </w:r>
            <w:r w:rsidR="00095209"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928</w:t>
            </w:r>
          </w:p>
        </w:tc>
      </w:tr>
      <w:tr w:rsidR="00FD6424" w:rsidRPr="00794C88" w:rsidTr="00FD6424">
        <w:trPr>
          <w:trHeight w:val="180"/>
        </w:trPr>
        <w:tc>
          <w:tcPr>
            <w:tcW w:w="1209" w:type="dxa"/>
            <w:gridSpan w:val="5"/>
            <w:vMerge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9" w:type="dxa"/>
            <w:gridSpan w:val="3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≥ 12 weeks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095209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-1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74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-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66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095209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095209" w:rsidP="0009520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0.900</w:t>
            </w:r>
          </w:p>
        </w:tc>
      </w:tr>
      <w:tr w:rsidR="00FD6424" w:rsidRPr="00794C88" w:rsidTr="00FD6424">
        <w:trPr>
          <w:trHeight w:val="190"/>
        </w:trPr>
        <w:tc>
          <w:tcPr>
            <w:tcW w:w="1209" w:type="dxa"/>
            <w:gridSpan w:val="5"/>
            <w:vMerge w:val="restart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Dosage</w:t>
            </w:r>
          </w:p>
        </w:tc>
        <w:tc>
          <w:tcPr>
            <w:tcW w:w="1709" w:type="dxa"/>
            <w:gridSpan w:val="3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&lt; 500 </w:t>
            </w:r>
            <w:r w:rsidRPr="00794C88">
              <w:rPr>
                <w:rFonts w:ascii="Calibri" w:hAnsi="Calibri" w:cs="Calibri"/>
                <w:i/>
                <w:iCs/>
                <w:sz w:val="16"/>
                <w:szCs w:val="16"/>
              </w:rPr>
              <w:t>µ</w:t>
            </w: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7261C8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-1.20   -8.55    6.14</w:t>
            </w: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7261C8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7261C8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0.942</w:t>
            </w:r>
          </w:p>
        </w:tc>
      </w:tr>
      <w:tr w:rsidR="00FD6424" w:rsidRPr="00794C88" w:rsidTr="00FD6424">
        <w:trPr>
          <w:trHeight w:val="180"/>
        </w:trPr>
        <w:tc>
          <w:tcPr>
            <w:tcW w:w="1209" w:type="dxa"/>
            <w:gridSpan w:val="5"/>
            <w:vMerge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9" w:type="dxa"/>
            <w:gridSpan w:val="3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≥ 500 </w:t>
            </w:r>
            <w:r w:rsidRPr="00794C88">
              <w:rPr>
                <w:rFonts w:ascii="Calibri" w:hAnsi="Calibri" w:cs="Calibri"/>
                <w:i/>
                <w:iCs/>
                <w:sz w:val="16"/>
                <w:szCs w:val="16"/>
              </w:rPr>
              <w:t>µ</w:t>
            </w: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7261C8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-0.18   -13.69    13.33</w:t>
            </w: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7261C8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0.734</w:t>
            </w:r>
          </w:p>
        </w:tc>
      </w:tr>
      <w:tr w:rsidR="00FD6424" w:rsidRPr="00794C88" w:rsidTr="00FD6424">
        <w:trPr>
          <w:trHeight w:val="130"/>
        </w:trPr>
        <w:tc>
          <w:tcPr>
            <w:tcW w:w="1209" w:type="dxa"/>
            <w:gridSpan w:val="5"/>
            <w:vMerge w:val="restart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Type of intervention</w:t>
            </w:r>
          </w:p>
        </w:tc>
        <w:tc>
          <w:tcPr>
            <w:tcW w:w="1709" w:type="dxa"/>
            <w:gridSpan w:val="3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K1 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6731D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47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-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06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18.00</w:t>
            </w: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6731D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6731D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</w:tr>
      <w:tr w:rsidR="00FD6424" w:rsidRPr="00794C88" w:rsidTr="00FD6424">
        <w:trPr>
          <w:trHeight w:val="240"/>
        </w:trPr>
        <w:tc>
          <w:tcPr>
            <w:tcW w:w="1209" w:type="dxa"/>
            <w:gridSpan w:val="5"/>
            <w:vMerge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9" w:type="dxa"/>
            <w:gridSpan w:val="3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K2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-1.</w:t>
            </w:r>
            <w:r w:rsidR="006731D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44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-</w:t>
            </w:r>
            <w:r w:rsidR="006731D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="006731D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2     </w:t>
            </w:r>
            <w:r w:rsidR="006731D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="006731D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6731D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6731D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0.972</w:t>
            </w:r>
          </w:p>
        </w:tc>
      </w:tr>
      <w:tr w:rsidR="00FD6424" w:rsidRPr="00794C88" w:rsidTr="00FD6424">
        <w:trPr>
          <w:trHeight w:val="160"/>
        </w:trPr>
        <w:tc>
          <w:tcPr>
            <w:tcW w:w="2918" w:type="dxa"/>
            <w:gridSpan w:val="8"/>
            <w:shd w:val="clear" w:color="auto" w:fill="FFFFFF" w:themeFill="background1"/>
          </w:tcPr>
          <w:p w:rsidR="00FD6424" w:rsidRPr="00794C88" w:rsidRDefault="00FD6424" w:rsidP="00316E8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HDL cholesterol(mg/ dl)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FD6424" w:rsidP="00316E8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FD6424" w:rsidP="00316E8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FD6424" w:rsidP="00316E8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D6424" w:rsidRPr="00794C88" w:rsidTr="00FD6424">
        <w:trPr>
          <w:trHeight w:val="220"/>
        </w:trPr>
        <w:tc>
          <w:tcPr>
            <w:tcW w:w="1254" w:type="dxa"/>
            <w:gridSpan w:val="6"/>
            <w:vMerge w:val="restart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Duration</w:t>
            </w:r>
          </w:p>
        </w:tc>
        <w:tc>
          <w:tcPr>
            <w:tcW w:w="1664" w:type="dxa"/>
            <w:gridSpan w:val="2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&lt; 12 weeks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7261C8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-0.63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-2.97     1.72</w:t>
            </w: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7261C8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19.1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7261C8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0.290</w:t>
            </w:r>
          </w:p>
        </w:tc>
      </w:tr>
      <w:tr w:rsidR="00FD6424" w:rsidRPr="00794C88" w:rsidTr="00FD6424">
        <w:trPr>
          <w:trHeight w:val="150"/>
        </w:trPr>
        <w:tc>
          <w:tcPr>
            <w:tcW w:w="1254" w:type="dxa"/>
            <w:gridSpan w:val="6"/>
            <w:vMerge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≥ 12 weeks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7261C8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0.41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-2.51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3.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7261C8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7261C8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0.998</w:t>
            </w:r>
          </w:p>
        </w:tc>
      </w:tr>
      <w:tr w:rsidR="00FD6424" w:rsidRPr="00794C88" w:rsidTr="00FD6424">
        <w:trPr>
          <w:trHeight w:val="170"/>
        </w:trPr>
        <w:tc>
          <w:tcPr>
            <w:tcW w:w="1254" w:type="dxa"/>
            <w:gridSpan w:val="6"/>
            <w:vMerge w:val="restart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Dosage</w:t>
            </w:r>
          </w:p>
        </w:tc>
        <w:tc>
          <w:tcPr>
            <w:tcW w:w="1664" w:type="dxa"/>
            <w:gridSpan w:val="2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&lt; 500 </w:t>
            </w:r>
            <w:r w:rsidRPr="00794C88">
              <w:rPr>
                <w:rFonts w:ascii="Calibri" w:hAnsi="Calibri" w:cs="Calibri"/>
                <w:i/>
                <w:iCs/>
                <w:sz w:val="16"/>
                <w:szCs w:val="16"/>
              </w:rPr>
              <w:t>µ</w:t>
            </w: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7261C8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0.22    -1.02    1.46</w:t>
            </w: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7261C8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7261C8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0.999</w:t>
            </w:r>
          </w:p>
        </w:tc>
      </w:tr>
      <w:tr w:rsidR="00FD6424" w:rsidRPr="00794C88" w:rsidTr="00FD6424">
        <w:trPr>
          <w:trHeight w:val="200"/>
        </w:trPr>
        <w:tc>
          <w:tcPr>
            <w:tcW w:w="1254" w:type="dxa"/>
            <w:gridSpan w:val="6"/>
            <w:vMerge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≥ 500 </w:t>
            </w:r>
            <w:r w:rsidRPr="00794C88">
              <w:rPr>
                <w:rFonts w:ascii="Calibri" w:hAnsi="Calibri" w:cs="Calibri"/>
                <w:i/>
                <w:iCs/>
                <w:sz w:val="16"/>
                <w:szCs w:val="16"/>
              </w:rPr>
              <w:t>µ</w:t>
            </w: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7261C8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-3.42   -7.97     1.13</w:t>
            </w: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0. 0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7261C8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0.60</w:t>
            </w:r>
          </w:p>
        </w:tc>
      </w:tr>
      <w:tr w:rsidR="00FD6424" w:rsidRPr="00794C88" w:rsidTr="00FD6424">
        <w:trPr>
          <w:trHeight w:val="150"/>
        </w:trPr>
        <w:tc>
          <w:tcPr>
            <w:tcW w:w="1254" w:type="dxa"/>
            <w:gridSpan w:val="6"/>
            <w:vMerge w:val="restart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Type of intervention</w:t>
            </w:r>
          </w:p>
        </w:tc>
        <w:tc>
          <w:tcPr>
            <w:tcW w:w="1664" w:type="dxa"/>
            <w:gridSpan w:val="2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K1 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131D51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-4.01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-9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8    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1.06</w:t>
            </w: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131D51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131D51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</w:tr>
      <w:tr w:rsidR="00FD6424" w:rsidRPr="00794C88" w:rsidTr="00FD6424">
        <w:trPr>
          <w:trHeight w:val="220"/>
        </w:trPr>
        <w:tc>
          <w:tcPr>
            <w:tcW w:w="1254" w:type="dxa"/>
            <w:gridSpan w:val="6"/>
            <w:vMerge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K2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131D51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0    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-1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03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131D51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131D51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1.00</w:t>
            </w:r>
          </w:p>
        </w:tc>
      </w:tr>
      <w:tr w:rsidR="00FD6424" w:rsidRPr="00794C88" w:rsidTr="00FD6424">
        <w:trPr>
          <w:trHeight w:val="180"/>
        </w:trPr>
        <w:tc>
          <w:tcPr>
            <w:tcW w:w="2918" w:type="dxa"/>
            <w:gridSpan w:val="8"/>
            <w:shd w:val="clear" w:color="auto" w:fill="FFFFFF" w:themeFill="background1"/>
          </w:tcPr>
          <w:p w:rsidR="00FD6424" w:rsidRPr="00794C88" w:rsidRDefault="00FD6424" w:rsidP="0066445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Triglycerides (mg/ dl)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FD6424" w:rsidP="0066445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FD6424" w:rsidP="0066445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FD6424" w:rsidP="0066445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D6424" w:rsidRPr="00794C88" w:rsidTr="00FD6424">
        <w:trPr>
          <w:trHeight w:val="179"/>
        </w:trPr>
        <w:tc>
          <w:tcPr>
            <w:tcW w:w="1263" w:type="dxa"/>
            <w:gridSpan w:val="7"/>
            <w:vMerge w:val="restart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Duration</w:t>
            </w:r>
          </w:p>
        </w:tc>
        <w:tc>
          <w:tcPr>
            <w:tcW w:w="1655" w:type="dxa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&lt; 12 weeks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095209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2.76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-1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1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095209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10.8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</w:t>
            </w:r>
            <w:r w:rsidR="00095209"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339</w:t>
            </w:r>
          </w:p>
        </w:tc>
      </w:tr>
      <w:tr w:rsidR="00FD6424" w:rsidRPr="00794C88" w:rsidTr="00FD6424">
        <w:trPr>
          <w:trHeight w:val="190"/>
        </w:trPr>
        <w:tc>
          <w:tcPr>
            <w:tcW w:w="1263" w:type="dxa"/>
            <w:gridSpan w:val="7"/>
            <w:vMerge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≥ 12 weeks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095209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59   -2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83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</w:t>
            </w:r>
            <w:r w:rsidR="00095209"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733</w:t>
            </w:r>
          </w:p>
        </w:tc>
      </w:tr>
      <w:tr w:rsidR="00FD6424" w:rsidRPr="00794C88" w:rsidTr="00FD6424">
        <w:trPr>
          <w:trHeight w:val="140"/>
        </w:trPr>
        <w:tc>
          <w:tcPr>
            <w:tcW w:w="1263" w:type="dxa"/>
            <w:gridSpan w:val="7"/>
            <w:vMerge w:val="restart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Dosage</w:t>
            </w:r>
          </w:p>
        </w:tc>
        <w:tc>
          <w:tcPr>
            <w:tcW w:w="1655" w:type="dxa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&lt; 500 </w:t>
            </w:r>
            <w:r w:rsidRPr="00794C88">
              <w:rPr>
                <w:rFonts w:ascii="Calibri" w:hAnsi="Calibri" w:cs="Calibri"/>
                <w:i/>
                <w:iCs/>
                <w:sz w:val="16"/>
                <w:szCs w:val="16"/>
              </w:rPr>
              <w:t>µ</w:t>
            </w: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095209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65   -6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49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095209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095209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0.479</w:t>
            </w:r>
          </w:p>
        </w:tc>
      </w:tr>
      <w:tr w:rsidR="00FD6424" w:rsidRPr="00794C88" w:rsidTr="00FD6424">
        <w:trPr>
          <w:trHeight w:val="230"/>
        </w:trPr>
        <w:tc>
          <w:tcPr>
            <w:tcW w:w="1263" w:type="dxa"/>
            <w:gridSpan w:val="7"/>
            <w:vMerge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≥ 500 </w:t>
            </w:r>
            <w:r w:rsidRPr="00794C88">
              <w:rPr>
                <w:rFonts w:ascii="Calibri" w:hAnsi="Calibri" w:cs="Calibri"/>
                <w:i/>
                <w:iCs/>
                <w:sz w:val="16"/>
                <w:szCs w:val="16"/>
              </w:rPr>
              <w:t>µ</w:t>
            </w: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12.</w:t>
            </w:r>
            <w:r w:rsidR="0009520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   -</w:t>
            </w:r>
            <w:r w:rsidR="0009520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="0009520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2</w:t>
            </w:r>
            <w:r w:rsidR="0009520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="00095209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</w:t>
            </w:r>
            <w:r w:rsidR="00095209"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959</w:t>
            </w:r>
          </w:p>
        </w:tc>
      </w:tr>
      <w:tr w:rsidR="00FD6424" w:rsidRPr="00794C88" w:rsidTr="00FD6424">
        <w:trPr>
          <w:trHeight w:val="220"/>
        </w:trPr>
        <w:tc>
          <w:tcPr>
            <w:tcW w:w="1263" w:type="dxa"/>
            <w:gridSpan w:val="7"/>
            <w:vMerge w:val="restart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Type of intervention</w:t>
            </w:r>
          </w:p>
        </w:tc>
        <w:tc>
          <w:tcPr>
            <w:tcW w:w="1655" w:type="dxa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K1 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131D51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   -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86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35.98</w:t>
            </w: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131D51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131D51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</w:tr>
      <w:tr w:rsidR="00FD6424" w:rsidRPr="0094682A" w:rsidTr="00FD6424">
        <w:trPr>
          <w:trHeight w:val="150"/>
        </w:trPr>
        <w:tc>
          <w:tcPr>
            <w:tcW w:w="1263" w:type="dxa"/>
            <w:gridSpan w:val="7"/>
            <w:vMerge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FD6424" w:rsidRPr="00794C88" w:rsidRDefault="00FD6424" w:rsidP="002C01BD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K2</w:t>
            </w:r>
          </w:p>
        </w:tc>
        <w:tc>
          <w:tcPr>
            <w:tcW w:w="2584" w:type="dxa"/>
            <w:shd w:val="clear" w:color="auto" w:fill="FFFFFF" w:themeFill="background1"/>
          </w:tcPr>
          <w:p w:rsidR="00FD6424" w:rsidRPr="00794C88" w:rsidRDefault="00131D51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00   -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  <w:r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.25     14.25</w:t>
            </w:r>
            <w:r w:rsidR="00FD6424" w:rsidRPr="00794C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28" w:type="dxa"/>
            <w:shd w:val="clear" w:color="auto" w:fill="FFFFFF" w:themeFill="background1"/>
          </w:tcPr>
          <w:p w:rsidR="00FD6424" w:rsidRPr="00794C88" w:rsidRDefault="00131D51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FD6424" w:rsidRPr="00794C88" w:rsidRDefault="00131D51" w:rsidP="002C01B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94C8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0.555</w:t>
            </w:r>
          </w:p>
        </w:tc>
      </w:tr>
    </w:tbl>
    <w:p w:rsidR="00604B87" w:rsidRDefault="00604B87"/>
    <w:sectPr w:rsidR="00604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BD"/>
    <w:rsid w:val="00022DA4"/>
    <w:rsid w:val="00035BB5"/>
    <w:rsid w:val="00051FEF"/>
    <w:rsid w:val="00077D3B"/>
    <w:rsid w:val="00095209"/>
    <w:rsid w:val="000B142A"/>
    <w:rsid w:val="000B19A7"/>
    <w:rsid w:val="00101CA0"/>
    <w:rsid w:val="00116481"/>
    <w:rsid w:val="00131D51"/>
    <w:rsid w:val="0015149A"/>
    <w:rsid w:val="0015340C"/>
    <w:rsid w:val="001603B9"/>
    <w:rsid w:val="00171A51"/>
    <w:rsid w:val="00182CD9"/>
    <w:rsid w:val="0018324A"/>
    <w:rsid w:val="001A7814"/>
    <w:rsid w:val="001D741C"/>
    <w:rsid w:val="001E349A"/>
    <w:rsid w:val="001F2731"/>
    <w:rsid w:val="0023519D"/>
    <w:rsid w:val="00240FB1"/>
    <w:rsid w:val="00253CA9"/>
    <w:rsid w:val="002651B7"/>
    <w:rsid w:val="00276337"/>
    <w:rsid w:val="002927AC"/>
    <w:rsid w:val="00294E24"/>
    <w:rsid w:val="002C01BD"/>
    <w:rsid w:val="002F0460"/>
    <w:rsid w:val="00302977"/>
    <w:rsid w:val="003037D9"/>
    <w:rsid w:val="00316E88"/>
    <w:rsid w:val="00322E49"/>
    <w:rsid w:val="003549D5"/>
    <w:rsid w:val="003678BC"/>
    <w:rsid w:val="00393492"/>
    <w:rsid w:val="003B54BF"/>
    <w:rsid w:val="003C67CD"/>
    <w:rsid w:val="003F73B8"/>
    <w:rsid w:val="00436272"/>
    <w:rsid w:val="00451847"/>
    <w:rsid w:val="00452AAB"/>
    <w:rsid w:val="004A1F1F"/>
    <w:rsid w:val="004A4F2E"/>
    <w:rsid w:val="004A76FB"/>
    <w:rsid w:val="004B5209"/>
    <w:rsid w:val="004D3B04"/>
    <w:rsid w:val="004D6CB4"/>
    <w:rsid w:val="004F5CDE"/>
    <w:rsid w:val="00525285"/>
    <w:rsid w:val="00525DC7"/>
    <w:rsid w:val="0055213A"/>
    <w:rsid w:val="00563F3B"/>
    <w:rsid w:val="00604B87"/>
    <w:rsid w:val="006118A9"/>
    <w:rsid w:val="0062571F"/>
    <w:rsid w:val="00641E83"/>
    <w:rsid w:val="00642A37"/>
    <w:rsid w:val="00643DF4"/>
    <w:rsid w:val="006476AE"/>
    <w:rsid w:val="0065472F"/>
    <w:rsid w:val="00664268"/>
    <w:rsid w:val="00664453"/>
    <w:rsid w:val="006731D4"/>
    <w:rsid w:val="0069155E"/>
    <w:rsid w:val="006957CD"/>
    <w:rsid w:val="0069675F"/>
    <w:rsid w:val="006E1CA3"/>
    <w:rsid w:val="006F5F76"/>
    <w:rsid w:val="006F6CB6"/>
    <w:rsid w:val="00703FE2"/>
    <w:rsid w:val="00726186"/>
    <w:rsid w:val="007261C8"/>
    <w:rsid w:val="00731306"/>
    <w:rsid w:val="007608D3"/>
    <w:rsid w:val="00794C88"/>
    <w:rsid w:val="007A2192"/>
    <w:rsid w:val="007A389D"/>
    <w:rsid w:val="007B0090"/>
    <w:rsid w:val="007B166D"/>
    <w:rsid w:val="007D383A"/>
    <w:rsid w:val="008001FD"/>
    <w:rsid w:val="00804360"/>
    <w:rsid w:val="00834390"/>
    <w:rsid w:val="00846022"/>
    <w:rsid w:val="0087744C"/>
    <w:rsid w:val="0088603E"/>
    <w:rsid w:val="008C0088"/>
    <w:rsid w:val="008C2883"/>
    <w:rsid w:val="008D329E"/>
    <w:rsid w:val="008D6126"/>
    <w:rsid w:val="00915B37"/>
    <w:rsid w:val="00941345"/>
    <w:rsid w:val="0094682A"/>
    <w:rsid w:val="00987D57"/>
    <w:rsid w:val="0099680B"/>
    <w:rsid w:val="009A145E"/>
    <w:rsid w:val="009A159E"/>
    <w:rsid w:val="009A4358"/>
    <w:rsid w:val="009F2B72"/>
    <w:rsid w:val="00A031B9"/>
    <w:rsid w:val="00A04BDC"/>
    <w:rsid w:val="00A247CE"/>
    <w:rsid w:val="00A31F96"/>
    <w:rsid w:val="00A57B90"/>
    <w:rsid w:val="00A940D0"/>
    <w:rsid w:val="00AA1007"/>
    <w:rsid w:val="00AB021C"/>
    <w:rsid w:val="00AB37E2"/>
    <w:rsid w:val="00AB49A2"/>
    <w:rsid w:val="00AE1011"/>
    <w:rsid w:val="00AE632B"/>
    <w:rsid w:val="00B01D6A"/>
    <w:rsid w:val="00B21879"/>
    <w:rsid w:val="00B2541F"/>
    <w:rsid w:val="00B35A6B"/>
    <w:rsid w:val="00BA263D"/>
    <w:rsid w:val="00BA7FEB"/>
    <w:rsid w:val="00BD131B"/>
    <w:rsid w:val="00BE54FC"/>
    <w:rsid w:val="00C34F17"/>
    <w:rsid w:val="00C37755"/>
    <w:rsid w:val="00C54121"/>
    <w:rsid w:val="00C83841"/>
    <w:rsid w:val="00C83A30"/>
    <w:rsid w:val="00CA0D2A"/>
    <w:rsid w:val="00CB0A13"/>
    <w:rsid w:val="00CB1558"/>
    <w:rsid w:val="00CB2DD3"/>
    <w:rsid w:val="00CD3D05"/>
    <w:rsid w:val="00D13704"/>
    <w:rsid w:val="00D21DCA"/>
    <w:rsid w:val="00D71B33"/>
    <w:rsid w:val="00D850D0"/>
    <w:rsid w:val="00DB660D"/>
    <w:rsid w:val="00DC5D62"/>
    <w:rsid w:val="00DD738E"/>
    <w:rsid w:val="00DF1FBD"/>
    <w:rsid w:val="00DF4870"/>
    <w:rsid w:val="00DF4C3F"/>
    <w:rsid w:val="00E1063A"/>
    <w:rsid w:val="00E13426"/>
    <w:rsid w:val="00E26AFC"/>
    <w:rsid w:val="00E36822"/>
    <w:rsid w:val="00E433F2"/>
    <w:rsid w:val="00E57321"/>
    <w:rsid w:val="00E665B7"/>
    <w:rsid w:val="00E66B59"/>
    <w:rsid w:val="00E77E4E"/>
    <w:rsid w:val="00EC2E54"/>
    <w:rsid w:val="00EE2A2B"/>
    <w:rsid w:val="00EE68B9"/>
    <w:rsid w:val="00F0136B"/>
    <w:rsid w:val="00F26177"/>
    <w:rsid w:val="00F41A98"/>
    <w:rsid w:val="00F62EC5"/>
    <w:rsid w:val="00FC3A8D"/>
    <w:rsid w:val="00FD057D"/>
    <w:rsid w:val="00FD41A8"/>
    <w:rsid w:val="00FD4D13"/>
    <w:rsid w:val="00FD6424"/>
    <w:rsid w:val="00F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CD3C6F9-B0F3-48B8-81DB-32F4D606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BD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FB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Kavosh</cp:lastModifiedBy>
  <cp:revision>189</cp:revision>
  <dcterms:created xsi:type="dcterms:W3CDTF">2020-04-29T11:47:00Z</dcterms:created>
  <dcterms:modified xsi:type="dcterms:W3CDTF">2023-08-11T07:13:00Z</dcterms:modified>
</cp:coreProperties>
</file>