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571B74" w:rsidTr="00450F64">
        <w:tc>
          <w:tcPr>
            <w:tcW w:w="4521" w:type="dxa"/>
          </w:tcPr>
          <w:p w:rsidR="00450F64" w:rsidRDefault="00450F64" w:rsidP="00450F64">
            <w:pPr>
              <w:rPr>
                <w:noProof/>
              </w:rPr>
            </w:pPr>
            <w:r>
              <w:rPr>
                <w:noProof/>
              </w:rPr>
              <w:t>a) glucose</w:t>
            </w:r>
          </w:p>
          <w:p w:rsidR="00450F64" w:rsidRDefault="00450F64">
            <w:pPr>
              <w:rPr>
                <w:noProof/>
              </w:rPr>
            </w:pPr>
          </w:p>
          <w:p w:rsidR="00302FD7" w:rsidRDefault="00571B74">
            <w:r w:rsidRPr="00795CCE">
              <w:rPr>
                <w:noProof/>
              </w:rPr>
              <w:drawing>
                <wp:inline distT="0" distB="0" distL="0" distR="0" wp14:anchorId="690EC463" wp14:editId="7690E9F2">
                  <wp:extent cx="2705100" cy="216217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9" w:type="dxa"/>
          </w:tcPr>
          <w:p w:rsidR="00450F64" w:rsidRDefault="00450F64" w:rsidP="00450F64">
            <w:pPr>
              <w:rPr>
                <w:noProof/>
              </w:rPr>
            </w:pPr>
            <w:r>
              <w:rPr>
                <w:noProof/>
              </w:rPr>
              <w:t>b)insulin</w:t>
            </w:r>
          </w:p>
          <w:p w:rsidR="00450F64" w:rsidRDefault="00450F64">
            <w:pPr>
              <w:rPr>
                <w:noProof/>
              </w:rPr>
            </w:pPr>
          </w:p>
          <w:p w:rsidR="00302FD7" w:rsidRDefault="00571B74">
            <w:r w:rsidRPr="00FA4F2A">
              <w:rPr>
                <w:noProof/>
              </w:rPr>
              <w:drawing>
                <wp:inline distT="0" distB="0" distL="0" distR="0" wp14:anchorId="30D59404" wp14:editId="0C9C31C0">
                  <wp:extent cx="2952750" cy="22383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B74" w:rsidTr="008556D7">
        <w:trPr>
          <w:trHeight w:val="150"/>
        </w:trPr>
        <w:tc>
          <w:tcPr>
            <w:tcW w:w="4675" w:type="dxa"/>
            <w:tcBorders>
              <w:bottom w:val="single" w:sz="4" w:space="0" w:color="FFFFFF" w:themeColor="background1"/>
            </w:tcBorders>
          </w:tcPr>
          <w:p w:rsidR="00450F64" w:rsidRDefault="00450F64" w:rsidP="00571B74">
            <w:pPr>
              <w:rPr>
                <w:noProof/>
              </w:rPr>
            </w:pPr>
            <w:r>
              <w:rPr>
                <w:noProof/>
              </w:rPr>
              <w:t>c)</w:t>
            </w:r>
            <w:r w:rsidR="00571B74">
              <w:rPr>
                <w:noProof/>
              </w:rPr>
              <w:t>HbA1c</w:t>
            </w:r>
          </w:p>
          <w:p w:rsidR="00450F64" w:rsidRDefault="00450F64">
            <w:pPr>
              <w:rPr>
                <w:noProof/>
              </w:rPr>
            </w:pPr>
          </w:p>
          <w:p w:rsidR="00302FD7" w:rsidRDefault="00571B74">
            <w:r w:rsidRPr="00795CCE">
              <w:rPr>
                <w:noProof/>
              </w:rPr>
              <w:drawing>
                <wp:inline distT="0" distB="0" distL="0" distR="0" wp14:anchorId="0D4BB625" wp14:editId="2C9757F9">
                  <wp:extent cx="2962275" cy="30194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301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bottom w:val="single" w:sz="4" w:space="0" w:color="FFFFFF" w:themeColor="background1"/>
            </w:tcBorders>
          </w:tcPr>
          <w:p w:rsidR="00302FD7" w:rsidRDefault="00571B74">
            <w:r>
              <w:t>d) HOMA-IR</w:t>
            </w:r>
          </w:p>
          <w:p w:rsidR="00571B74" w:rsidRDefault="00571B74">
            <w:r w:rsidRPr="00795CCE">
              <w:rPr>
                <w:noProof/>
              </w:rPr>
              <w:drawing>
                <wp:inline distT="0" distB="0" distL="0" distR="0" wp14:anchorId="1204F87F" wp14:editId="63BDE944">
                  <wp:extent cx="2771775" cy="30670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F64" w:rsidTr="00EF7B39">
        <w:trPr>
          <w:trHeight w:val="130"/>
        </w:trPr>
        <w:tc>
          <w:tcPr>
            <w:tcW w:w="9350" w:type="dxa"/>
            <w:gridSpan w:val="2"/>
            <w:tcBorders>
              <w:top w:val="single" w:sz="4" w:space="0" w:color="FFFFFF" w:themeColor="background1"/>
            </w:tcBorders>
          </w:tcPr>
          <w:p w:rsidR="00450F64" w:rsidRPr="008C14E6" w:rsidRDefault="00450F64" w:rsidP="00444236">
            <w:pPr>
              <w:ind w:left="720"/>
            </w:pPr>
            <w:r w:rsidRPr="008C14E6">
              <w:rPr>
                <w:b/>
                <w:bCs/>
              </w:rPr>
              <w:t xml:space="preserve">Supplementary figures </w:t>
            </w:r>
            <w:r>
              <w:rPr>
                <w:b/>
                <w:bCs/>
              </w:rPr>
              <w:t>1</w:t>
            </w:r>
            <w:r w:rsidRPr="008C14E6">
              <w:rPr>
                <w:b/>
                <w:bCs/>
              </w:rPr>
              <w:t>.</w:t>
            </w:r>
            <w:r w:rsidRPr="008C14E6">
              <w:t xml:space="preserve"> Sensitivity analysis of the weighted mean difference (WMD) for</w:t>
            </w:r>
            <w:r>
              <w:t xml:space="preserve"> </w:t>
            </w:r>
            <w:r w:rsidRPr="00F9790F">
              <w:t xml:space="preserve">a) </w:t>
            </w:r>
            <w:r>
              <w:t xml:space="preserve">glucose, </w:t>
            </w:r>
            <w:r w:rsidRPr="00F9790F">
              <w:t>b)</w:t>
            </w:r>
            <w:r>
              <w:t xml:space="preserve"> insulin and </w:t>
            </w:r>
            <w:r w:rsidR="00571B74">
              <w:t>c) HbA1c, d</w:t>
            </w:r>
            <w:r>
              <w:t>) HOMA-IR</w:t>
            </w:r>
          </w:p>
          <w:p w:rsidR="00450F64" w:rsidRDefault="00450F64"/>
        </w:tc>
      </w:tr>
    </w:tbl>
    <w:p w:rsidR="00604B87" w:rsidRDefault="00604B87"/>
    <w:p w:rsidR="00FB4BF8" w:rsidRDefault="00FB4BF8"/>
    <w:p w:rsidR="00FB4BF8" w:rsidRDefault="00FB4BF8"/>
    <w:p w:rsidR="00FB4BF8" w:rsidRDefault="00FB4BF8"/>
    <w:p w:rsidR="00FB4BF8" w:rsidRDefault="00FB4BF8"/>
    <w:p w:rsidR="00FB4BF8" w:rsidRDefault="00FB4BF8"/>
    <w:p w:rsidR="00FB4BF8" w:rsidRDefault="00FB4BF8"/>
    <w:p w:rsidR="00FB4BF8" w:rsidRDefault="00FB4BF8"/>
    <w:p w:rsidR="00FB4BF8" w:rsidRDefault="00FB4BF8"/>
    <w:p w:rsidR="00FB4BF8" w:rsidRDefault="00FB4B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913BD3" w:rsidTr="00913BD3">
        <w:tc>
          <w:tcPr>
            <w:tcW w:w="4765" w:type="dxa"/>
          </w:tcPr>
          <w:p w:rsidR="007121F9" w:rsidRDefault="007121F9" w:rsidP="007121F9">
            <w:pPr>
              <w:rPr>
                <w:noProof/>
              </w:rPr>
            </w:pPr>
            <w:r>
              <w:rPr>
                <w:noProof/>
              </w:rPr>
              <w:t>a)weight</w:t>
            </w:r>
          </w:p>
          <w:p w:rsidR="007121F9" w:rsidRDefault="007121F9">
            <w:pPr>
              <w:rPr>
                <w:noProof/>
              </w:rPr>
            </w:pPr>
          </w:p>
          <w:p w:rsidR="00FB4BF8" w:rsidRDefault="006C5514">
            <w:r w:rsidRPr="00D34ACD">
              <w:rPr>
                <w:noProof/>
              </w:rPr>
              <w:drawing>
                <wp:inline distT="0" distB="0" distL="0" distR="0" wp14:anchorId="4174DE1D" wp14:editId="3B79CC50">
                  <wp:extent cx="2838450" cy="17716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</w:tcPr>
          <w:p w:rsidR="007121F9" w:rsidRDefault="007121F9" w:rsidP="007121F9">
            <w:pPr>
              <w:rPr>
                <w:noProof/>
              </w:rPr>
            </w:pPr>
            <w:r>
              <w:rPr>
                <w:noProof/>
              </w:rPr>
              <w:t>b)BMI</w:t>
            </w:r>
          </w:p>
          <w:p w:rsidR="007121F9" w:rsidRDefault="007121F9">
            <w:pPr>
              <w:rPr>
                <w:noProof/>
              </w:rPr>
            </w:pPr>
          </w:p>
          <w:p w:rsidR="00FB4BF8" w:rsidRDefault="006C5514">
            <w:r w:rsidRPr="00D34ACD">
              <w:rPr>
                <w:noProof/>
              </w:rPr>
              <w:drawing>
                <wp:inline distT="0" distB="0" distL="0" distR="0" wp14:anchorId="70971932" wp14:editId="6FAE8BB9">
                  <wp:extent cx="2743200" cy="1781175"/>
                  <wp:effectExtent l="0" t="0" r="0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7C61" w:rsidTr="00C63938">
        <w:tc>
          <w:tcPr>
            <w:tcW w:w="9350" w:type="dxa"/>
            <w:gridSpan w:val="2"/>
          </w:tcPr>
          <w:p w:rsidR="005F7C61" w:rsidRDefault="005F7C61" w:rsidP="00444236">
            <w:r w:rsidRPr="008C14E6">
              <w:rPr>
                <w:b/>
                <w:bCs/>
              </w:rPr>
              <w:t xml:space="preserve">Supplementary figures </w:t>
            </w:r>
            <w:r w:rsidR="004A1442">
              <w:rPr>
                <w:b/>
                <w:bCs/>
              </w:rPr>
              <w:t>2</w:t>
            </w:r>
            <w:r w:rsidRPr="008C14E6">
              <w:rPr>
                <w:b/>
                <w:bCs/>
              </w:rPr>
              <w:t>.</w:t>
            </w:r>
            <w:r w:rsidRPr="008C14E6">
              <w:t xml:space="preserve"> Sensitivity analysis of the weighted mean difference (WMD) for</w:t>
            </w:r>
            <w:r>
              <w:t xml:space="preserve"> </w:t>
            </w:r>
            <w:r w:rsidRPr="00F9790F">
              <w:t xml:space="preserve">a) </w:t>
            </w:r>
            <w:r>
              <w:t xml:space="preserve">weight, </w:t>
            </w:r>
            <w:r w:rsidRPr="00F9790F">
              <w:t>b)</w:t>
            </w:r>
            <w:r w:rsidR="003241C8">
              <w:t xml:space="preserve"> BMI</w:t>
            </w:r>
          </w:p>
        </w:tc>
      </w:tr>
    </w:tbl>
    <w:p w:rsidR="00FB4BF8" w:rsidRDefault="00FB4BF8"/>
    <w:p w:rsidR="00C46885" w:rsidRDefault="00C46885"/>
    <w:p w:rsidR="00C46885" w:rsidRDefault="00C46885"/>
    <w:p w:rsidR="00C46885" w:rsidRDefault="00C46885"/>
    <w:p w:rsidR="00C46885" w:rsidRDefault="00C46885"/>
    <w:p w:rsidR="00913BD3" w:rsidRDefault="00913BD3"/>
    <w:p w:rsidR="00913BD3" w:rsidRDefault="00913BD3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3241C8" w:rsidRDefault="003241C8"/>
    <w:p w:rsidR="00913BD3" w:rsidRDefault="00913B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6"/>
        <w:gridCol w:w="4574"/>
      </w:tblGrid>
      <w:tr w:rsidR="00444236" w:rsidTr="0065741B">
        <w:tc>
          <w:tcPr>
            <w:tcW w:w="4709" w:type="dxa"/>
          </w:tcPr>
          <w:p w:rsidR="0065741B" w:rsidRDefault="0065741B" w:rsidP="0065741B">
            <w:pPr>
              <w:rPr>
                <w:noProof/>
              </w:rPr>
            </w:pPr>
            <w:r>
              <w:rPr>
                <w:noProof/>
              </w:rPr>
              <w:lastRenderedPageBreak/>
              <w:t>a)cholesterol</w:t>
            </w:r>
          </w:p>
          <w:p w:rsidR="00C46885" w:rsidRDefault="00444236">
            <w:r w:rsidRPr="005D2E53">
              <w:rPr>
                <w:noProof/>
              </w:rPr>
              <w:drawing>
                <wp:inline distT="0" distB="0" distL="0" distR="0" wp14:anchorId="675E838C" wp14:editId="2FE97930">
                  <wp:extent cx="2876550" cy="25050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1" w:type="dxa"/>
          </w:tcPr>
          <w:p w:rsidR="0065741B" w:rsidRDefault="0065741B">
            <w:pPr>
              <w:rPr>
                <w:noProof/>
              </w:rPr>
            </w:pPr>
            <w:r>
              <w:rPr>
                <w:noProof/>
              </w:rPr>
              <w:t>b)LDL</w:t>
            </w:r>
          </w:p>
          <w:p w:rsidR="00C46885" w:rsidRDefault="003241C8">
            <w:r w:rsidRPr="000E3212">
              <w:rPr>
                <w:noProof/>
              </w:rPr>
              <w:drawing>
                <wp:inline distT="0" distB="0" distL="0" distR="0" wp14:anchorId="15B58ADA" wp14:editId="709C816B">
                  <wp:extent cx="2628900" cy="25146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36" w:rsidTr="00C46885">
        <w:tc>
          <w:tcPr>
            <w:tcW w:w="4675" w:type="dxa"/>
          </w:tcPr>
          <w:p w:rsidR="0065741B" w:rsidRDefault="0065741B">
            <w:pPr>
              <w:rPr>
                <w:noProof/>
              </w:rPr>
            </w:pPr>
            <w:r>
              <w:rPr>
                <w:noProof/>
              </w:rPr>
              <w:t>c)HDL</w:t>
            </w:r>
          </w:p>
          <w:p w:rsidR="00C46885" w:rsidRDefault="00444236">
            <w:r w:rsidRPr="005D2E53">
              <w:rPr>
                <w:noProof/>
              </w:rPr>
              <w:drawing>
                <wp:inline distT="0" distB="0" distL="0" distR="0" wp14:anchorId="715FCDE0" wp14:editId="036A014A">
                  <wp:extent cx="2857500" cy="2009775"/>
                  <wp:effectExtent l="0" t="0" r="0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65741B" w:rsidRDefault="0065741B">
            <w:pPr>
              <w:rPr>
                <w:noProof/>
              </w:rPr>
            </w:pPr>
            <w:r>
              <w:rPr>
                <w:noProof/>
              </w:rPr>
              <w:t>d)TG</w:t>
            </w:r>
          </w:p>
          <w:p w:rsidR="00C46885" w:rsidRDefault="003241C8">
            <w:r w:rsidRPr="00D34ACD">
              <w:rPr>
                <w:noProof/>
              </w:rPr>
              <w:drawing>
                <wp:inline distT="0" distB="0" distL="0" distR="0" wp14:anchorId="4B4B7447" wp14:editId="28B8A0BC">
                  <wp:extent cx="2752090" cy="2047875"/>
                  <wp:effectExtent l="0" t="0" r="0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9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236" w:rsidTr="00614CF7">
        <w:trPr>
          <w:trHeight w:val="120"/>
        </w:trPr>
        <w:tc>
          <w:tcPr>
            <w:tcW w:w="4675" w:type="dxa"/>
            <w:tcBorders>
              <w:bottom w:val="single" w:sz="4" w:space="0" w:color="FFFFFF" w:themeColor="background1"/>
            </w:tcBorders>
          </w:tcPr>
          <w:p w:rsidR="0065741B" w:rsidRDefault="00F8321F">
            <w:pPr>
              <w:rPr>
                <w:noProof/>
              </w:rPr>
            </w:pPr>
            <w:r>
              <w:rPr>
                <w:noProof/>
              </w:rPr>
              <w:t>e)</w:t>
            </w:r>
            <w:r w:rsidR="0065741B">
              <w:rPr>
                <w:noProof/>
              </w:rPr>
              <w:t>CRP</w:t>
            </w:r>
          </w:p>
          <w:p w:rsidR="00C46885" w:rsidRDefault="006C5514">
            <w:r w:rsidRPr="00D34ACD">
              <w:rPr>
                <w:noProof/>
              </w:rPr>
              <w:drawing>
                <wp:inline distT="0" distB="0" distL="0" distR="0" wp14:anchorId="0CE0C14D" wp14:editId="25645488">
                  <wp:extent cx="2895600" cy="21621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21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bottom w:val="single" w:sz="4" w:space="0" w:color="FFFFFF" w:themeColor="background1"/>
            </w:tcBorders>
          </w:tcPr>
          <w:p w:rsidR="00C46885" w:rsidRDefault="00C46885"/>
        </w:tc>
      </w:tr>
      <w:tr w:rsidR="0065741B" w:rsidTr="00AC569D">
        <w:trPr>
          <w:trHeight w:val="150"/>
        </w:trPr>
        <w:tc>
          <w:tcPr>
            <w:tcW w:w="9350" w:type="dxa"/>
            <w:gridSpan w:val="2"/>
            <w:tcBorders>
              <w:top w:val="single" w:sz="4" w:space="0" w:color="FFFFFF" w:themeColor="background1"/>
            </w:tcBorders>
          </w:tcPr>
          <w:p w:rsidR="0065741B" w:rsidRDefault="0065741B" w:rsidP="00444236">
            <w:r w:rsidRPr="008C14E6">
              <w:rPr>
                <w:b/>
                <w:bCs/>
              </w:rPr>
              <w:t xml:space="preserve">Supplementary figures </w:t>
            </w:r>
            <w:r w:rsidR="004A1442">
              <w:rPr>
                <w:b/>
                <w:bCs/>
              </w:rPr>
              <w:t>3</w:t>
            </w:r>
            <w:r w:rsidRPr="008C14E6">
              <w:rPr>
                <w:b/>
                <w:bCs/>
              </w:rPr>
              <w:t>.</w:t>
            </w:r>
            <w:r w:rsidRPr="008C14E6">
              <w:t xml:space="preserve"> Sensitivity analysis of the weighted mean difference (WMD) for</w:t>
            </w:r>
            <w:r w:rsidRPr="00F9790F">
              <w:t xml:space="preserve"> a) </w:t>
            </w:r>
            <w:r>
              <w:t xml:space="preserve">cholesterol, </w:t>
            </w:r>
            <w:r w:rsidRPr="00F9790F">
              <w:t>b)</w:t>
            </w:r>
            <w:r w:rsidR="00F8321F">
              <w:t xml:space="preserve"> LDL, c) HDL, d) TG e) </w:t>
            </w:r>
            <w:r>
              <w:t>CRP</w:t>
            </w:r>
          </w:p>
        </w:tc>
      </w:tr>
    </w:tbl>
    <w:p w:rsidR="00C46885" w:rsidRDefault="00C46885"/>
    <w:p w:rsidR="00C46885" w:rsidRDefault="00C46885"/>
    <w:p w:rsidR="00C46885" w:rsidRDefault="00C46885"/>
    <w:p w:rsidR="00C46885" w:rsidRDefault="00C468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6"/>
        <w:gridCol w:w="4694"/>
      </w:tblGrid>
      <w:tr w:rsidR="00913BD3" w:rsidTr="007141A7">
        <w:tc>
          <w:tcPr>
            <w:tcW w:w="4625" w:type="dxa"/>
          </w:tcPr>
          <w:p w:rsidR="007141A7" w:rsidRDefault="007141A7" w:rsidP="007141A7">
            <w:pPr>
              <w:rPr>
                <w:noProof/>
              </w:rPr>
            </w:pPr>
            <w:r>
              <w:rPr>
                <w:noProof/>
              </w:rPr>
              <w:t>a) SBP</w:t>
            </w:r>
          </w:p>
          <w:p w:rsidR="007141A7" w:rsidRDefault="007141A7" w:rsidP="00CA0B30">
            <w:pPr>
              <w:rPr>
                <w:noProof/>
              </w:rPr>
            </w:pPr>
          </w:p>
          <w:p w:rsidR="007141A7" w:rsidRDefault="00444236" w:rsidP="00CA0B30">
            <w:r w:rsidRPr="00010289">
              <w:rPr>
                <w:noProof/>
              </w:rPr>
              <w:drawing>
                <wp:inline distT="0" distB="0" distL="0" distR="0" wp14:anchorId="511062DC" wp14:editId="7CAD7F50">
                  <wp:extent cx="2819400" cy="20764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7141A7" w:rsidRDefault="007141A7" w:rsidP="007141A7">
            <w:pPr>
              <w:rPr>
                <w:noProof/>
              </w:rPr>
            </w:pPr>
            <w:r>
              <w:rPr>
                <w:noProof/>
              </w:rPr>
              <w:t>b)DBP</w:t>
            </w:r>
          </w:p>
          <w:p w:rsidR="007141A7" w:rsidRDefault="007141A7" w:rsidP="00CA0B30">
            <w:pPr>
              <w:rPr>
                <w:noProof/>
              </w:rPr>
            </w:pPr>
          </w:p>
          <w:p w:rsidR="007141A7" w:rsidRDefault="00444236" w:rsidP="00CA0B30">
            <w:r w:rsidRPr="00010289">
              <w:rPr>
                <w:noProof/>
              </w:rPr>
              <w:drawing>
                <wp:inline distT="0" distB="0" distL="0" distR="0" wp14:anchorId="7163DFB8" wp14:editId="1F8A8424">
                  <wp:extent cx="2743200" cy="21240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1A7" w:rsidTr="00CA0B30">
        <w:trPr>
          <w:trHeight w:val="130"/>
        </w:trPr>
        <w:tc>
          <w:tcPr>
            <w:tcW w:w="9350" w:type="dxa"/>
            <w:gridSpan w:val="2"/>
            <w:tcBorders>
              <w:top w:val="single" w:sz="4" w:space="0" w:color="FFFFFF" w:themeColor="background1"/>
            </w:tcBorders>
          </w:tcPr>
          <w:p w:rsidR="007141A7" w:rsidRPr="008C14E6" w:rsidRDefault="007141A7" w:rsidP="00444236">
            <w:pPr>
              <w:ind w:left="720"/>
            </w:pPr>
            <w:r w:rsidRPr="008C14E6">
              <w:rPr>
                <w:b/>
                <w:bCs/>
              </w:rPr>
              <w:t xml:space="preserve">Supplementary figures </w:t>
            </w:r>
            <w:r w:rsidR="004A1442">
              <w:rPr>
                <w:b/>
                <w:bCs/>
              </w:rPr>
              <w:t>4</w:t>
            </w:r>
            <w:bookmarkStart w:id="0" w:name="_GoBack"/>
            <w:bookmarkEnd w:id="0"/>
            <w:r w:rsidRPr="008C14E6">
              <w:rPr>
                <w:b/>
                <w:bCs/>
              </w:rPr>
              <w:t>.</w:t>
            </w:r>
            <w:r w:rsidRPr="008C14E6">
              <w:t xml:space="preserve"> Sensitivity analysis of the weighted mean difference (WMD) for</w:t>
            </w:r>
            <w:r>
              <w:t xml:space="preserve"> </w:t>
            </w:r>
            <w:r w:rsidRPr="00F9790F">
              <w:t xml:space="preserve">a) </w:t>
            </w:r>
            <w:r>
              <w:t xml:space="preserve">SBP, </w:t>
            </w:r>
            <w:r w:rsidRPr="00F9790F">
              <w:t>b)</w:t>
            </w:r>
            <w:r>
              <w:t xml:space="preserve"> DBP </w:t>
            </w:r>
          </w:p>
          <w:p w:rsidR="007141A7" w:rsidRDefault="007141A7" w:rsidP="00CA0B30"/>
        </w:tc>
      </w:tr>
    </w:tbl>
    <w:p w:rsidR="00C46885" w:rsidRDefault="00C46885"/>
    <w:p w:rsidR="00C46885" w:rsidRDefault="00C46885"/>
    <w:p w:rsidR="00C46885" w:rsidRDefault="00C46885"/>
    <w:p w:rsidR="00C46885" w:rsidRDefault="00C46885"/>
    <w:p w:rsidR="00C46885" w:rsidRDefault="00C46885"/>
    <w:p w:rsidR="00C46885" w:rsidRDefault="00C46885"/>
    <w:sectPr w:rsidR="00C46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D7"/>
    <w:rsid w:val="00084B02"/>
    <w:rsid w:val="00182E0D"/>
    <w:rsid w:val="001D64F0"/>
    <w:rsid w:val="001E53AC"/>
    <w:rsid w:val="0024684B"/>
    <w:rsid w:val="002E3B85"/>
    <w:rsid w:val="00302FD7"/>
    <w:rsid w:val="003241C8"/>
    <w:rsid w:val="003940AC"/>
    <w:rsid w:val="003D01A7"/>
    <w:rsid w:val="003E1DBE"/>
    <w:rsid w:val="00444236"/>
    <w:rsid w:val="00450F64"/>
    <w:rsid w:val="004A1442"/>
    <w:rsid w:val="004C5EDB"/>
    <w:rsid w:val="005619B5"/>
    <w:rsid w:val="00571B74"/>
    <w:rsid w:val="00596D39"/>
    <w:rsid w:val="005F7C61"/>
    <w:rsid w:val="00604B87"/>
    <w:rsid w:val="00614CF7"/>
    <w:rsid w:val="0065741B"/>
    <w:rsid w:val="006C5514"/>
    <w:rsid w:val="007121F9"/>
    <w:rsid w:val="007141A7"/>
    <w:rsid w:val="0073374A"/>
    <w:rsid w:val="007E4543"/>
    <w:rsid w:val="008124B4"/>
    <w:rsid w:val="008556D7"/>
    <w:rsid w:val="00913BD3"/>
    <w:rsid w:val="00AB2C80"/>
    <w:rsid w:val="00AC2F62"/>
    <w:rsid w:val="00BB3020"/>
    <w:rsid w:val="00BE179E"/>
    <w:rsid w:val="00C46885"/>
    <w:rsid w:val="00D00CF1"/>
    <w:rsid w:val="00D52B49"/>
    <w:rsid w:val="00E72AD4"/>
    <w:rsid w:val="00F3574A"/>
    <w:rsid w:val="00F8321F"/>
    <w:rsid w:val="00F9123E"/>
    <w:rsid w:val="00FB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72B227D"/>
  <w15:chartTrackingRefBased/>
  <w15:docId w15:val="{8D5160C3-8B95-40C7-92EE-D7C6435F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Kavosh</cp:lastModifiedBy>
  <cp:revision>39</cp:revision>
  <dcterms:created xsi:type="dcterms:W3CDTF">2020-04-29T11:50:00Z</dcterms:created>
  <dcterms:modified xsi:type="dcterms:W3CDTF">2023-07-17T09:41:00Z</dcterms:modified>
</cp:coreProperties>
</file>