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CDE02" w14:textId="6DD2AA23" w:rsidR="002B4D46" w:rsidRPr="006C2EBF" w:rsidRDefault="003E6EEA" w:rsidP="00035420">
      <w:pPr>
        <w:pStyle w:val="Caption"/>
        <w:keepNext/>
        <w:spacing w:after="0"/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</w:pPr>
      <w:r w:rsidRPr="006C2EBF">
        <w:rPr>
          <w:rFonts w:ascii="Times New Roman" w:hAnsi="Times New Roman" w:cs="Times New Roman" w:hint="eastAsia"/>
          <w:b/>
          <w:i w:val="0"/>
          <w:color w:val="000000" w:themeColor="text1"/>
          <w:sz w:val="28"/>
          <w:szCs w:val="28"/>
        </w:rPr>
        <w:t>Supplemen</w:t>
      </w:r>
      <w:r w:rsidRPr="006C2EBF">
        <w:rPr>
          <w:rFonts w:ascii="Times New Roman" w:hAnsi="Times New Roman" w:cs="Times New Roman"/>
          <w:b/>
          <w:i w:val="0"/>
          <w:color w:val="000000" w:themeColor="text1"/>
          <w:sz w:val="28"/>
          <w:szCs w:val="28"/>
        </w:rPr>
        <w:t>tary Methods</w:t>
      </w:r>
    </w:p>
    <w:p w14:paraId="04543BC7" w14:textId="77777777" w:rsidR="00E20D13" w:rsidRDefault="00E20D13" w:rsidP="00E906B7">
      <w:pPr>
        <w:pStyle w:val="Caption"/>
        <w:keepNext/>
        <w:spacing w:after="40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</w:p>
    <w:p w14:paraId="61CFF4F9" w14:textId="77777777" w:rsidR="00E20D13" w:rsidRDefault="00E20D13" w:rsidP="00E906B7">
      <w:pPr>
        <w:pStyle w:val="Caption"/>
        <w:keepNext/>
        <w:spacing w:after="40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</w:p>
    <w:p w14:paraId="50119319" w14:textId="00A7C5B3" w:rsidR="00E20D13" w:rsidRPr="006C2EBF" w:rsidRDefault="003E6EEA" w:rsidP="00E906B7">
      <w:pPr>
        <w:pStyle w:val="Caption"/>
        <w:keepNext/>
        <w:spacing w:after="40"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6C2EBF">
        <w:rPr>
          <w:rFonts w:ascii="Times New Roman" w:hAnsi="Times New Roman" w:cs="Times New Roman" w:hint="eastAsia"/>
          <w:i w:val="0"/>
          <w:iCs w:val="0"/>
          <w:color w:val="000000" w:themeColor="text1"/>
          <w:sz w:val="24"/>
          <w:szCs w:val="24"/>
        </w:rPr>
        <w:t>Data source</w:t>
      </w:r>
      <w:r w:rsidRPr="006C2EBF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s</w:t>
      </w:r>
      <w:r w:rsidRPr="006C2EBF">
        <w:rPr>
          <w:rFonts w:ascii="Times New Roman" w:hAnsi="Times New Roman" w:cs="Times New Roman" w:hint="eastAsia"/>
          <w:i w:val="0"/>
          <w:iCs w:val="0"/>
          <w:color w:val="000000" w:themeColor="text1"/>
          <w:sz w:val="24"/>
          <w:szCs w:val="24"/>
        </w:rPr>
        <w:t xml:space="preserve"> </w:t>
      </w:r>
    </w:p>
    <w:p w14:paraId="6A885001" w14:textId="77777777" w:rsidR="00E20D13" w:rsidRDefault="00E20D13" w:rsidP="00E906B7">
      <w:pPr>
        <w:pStyle w:val="Caption"/>
        <w:keepNext/>
        <w:spacing w:after="40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</w:p>
    <w:p w14:paraId="63078062" w14:textId="1303E86F" w:rsidR="00E20D13" w:rsidRDefault="003E6EEA" w:rsidP="00E20D13">
      <w:pPr>
        <w:spacing w:after="3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480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Republic of Korea has a </w:t>
      </w:r>
      <w:r w:rsidRPr="00480214">
        <w:rPr>
          <w:rFonts w:ascii="Times New Roman" w:hAnsi="Times New Roman" w:cs="Times New Roman"/>
          <w:sz w:val="24"/>
          <w:szCs w:val="24"/>
        </w:rPr>
        <w:t xml:space="preserve">single-payer </w:t>
      </w:r>
      <w:r>
        <w:rPr>
          <w:rFonts w:ascii="Times New Roman" w:hAnsi="Times New Roman" w:cs="Times New Roman"/>
          <w:sz w:val="24"/>
          <w:szCs w:val="24"/>
        </w:rPr>
        <w:t xml:space="preserve">nationwide </w:t>
      </w:r>
      <w:r w:rsidRPr="00480214">
        <w:rPr>
          <w:rFonts w:ascii="Times New Roman" w:hAnsi="Times New Roman" w:cs="Times New Roman"/>
          <w:sz w:val="24"/>
          <w:szCs w:val="24"/>
        </w:rPr>
        <w:t>social health insurance system in which all residents are enrolled</w:t>
      </w:r>
      <w:r w:rsidRPr="001D044C">
        <w:rPr>
          <w:rFonts w:ascii="Times New Roman" w:hAnsi="Times New Roman" w:cs="Times New Roman"/>
          <w:sz w:val="24"/>
          <w:szCs w:val="24"/>
        </w:rPr>
        <w:t xml:space="preserve"> </w:t>
      </w:r>
      <w:r w:rsidRPr="00480214">
        <w:rPr>
          <w:rFonts w:ascii="Times New Roman" w:hAnsi="Times New Roman" w:cs="Times New Roman"/>
          <w:sz w:val="24"/>
          <w:szCs w:val="24"/>
        </w:rPr>
        <w:t>mandatorily.</w:t>
      </w:r>
      <w:r w:rsidRPr="00480214">
        <w:rPr>
          <w:rFonts w:ascii="Times New Roman" w:hAnsi="Times New Roman" w:cs="Times New Roman"/>
          <w:sz w:val="24"/>
          <w:szCs w:val="24"/>
        </w:rPr>
        <w:fldChar w:fldCharType="begin"/>
      </w:r>
      <w:r w:rsidR="003F6C1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&lt;EndNote&gt;&lt;Cite&gt;&lt;Author&gt;Cheol Seong&lt;/Author&gt;&lt;Year&gt;2017&lt;/Year&gt;&lt;RecNum&gt;3&lt;/RecNum&gt;&lt;DisplayText&gt;&lt;style face="superscript"&gt;1&lt;/style&gt;&lt;/DisplayText&gt;&lt;record&gt;&lt;rec-number&gt;3&lt;/rec-number&gt;&lt;foreign-keys&gt;&lt;key app="EN" db-id="weeswrzd62zxtxevew7xfpt3szttaaxxaevt" timestamp="1695812094"&gt;3&lt;/key&gt;&lt;/foreign-keys&gt;&lt;ref-type name="Journal Article"&gt;17&lt;/ref-type&gt;&lt;contributors&gt;&lt;authors&gt;&lt;author&gt;Cheol Seong, Sang&lt;/author&gt;&lt;author&gt;Kim, Yeon-Yong&lt;/author&gt;&lt;author&gt;Khang, Young-Ho&lt;/author&gt;&lt;author&gt;Heon Park, Jong&lt;/author&gt;&lt;author&gt;Kang, Hee-Jin&lt;/author&gt;&lt;author&gt;Lee, Heeyoung&lt;/author&gt;&lt;author&gt;Do, Cheol-Ho&lt;/author&gt;&lt;author&gt;Song, Jong-Sun&lt;/author&gt;&lt;author&gt;Hyon Bang, Ji&lt;/author&gt;&lt;author&gt;Ha, Seongjun&lt;/author&gt;&lt;/authors&gt;&lt;/contributors&gt;&lt;titles&gt;&lt;title&gt;Data resource profile: the national health information database of the National Health Insurance Service in South Korea&lt;/title&gt;&lt;secondary-title&gt;International journal of epidemiology&lt;/secondary-title&gt;&lt;/titles&gt;&lt;periodical&gt;&lt;full-title&gt;International journal of epidemiology&lt;/full-title&gt;&lt;/periodical&gt;&lt;pages&gt;799-800&lt;/pages&gt;&lt;volume&gt;46&lt;/volume&gt;&lt;number&gt;3&lt;/number&gt;&lt;dates&gt;&lt;year&gt;2017&lt;/year&gt;&lt;/dates&gt;&lt;isbn&gt;0300-5771&lt;/isbn&gt;&lt;urls&gt;&lt;/urls&gt;&lt;/record&gt;&lt;/Cite&gt;&lt;/EndNote&gt;</w:instrText>
      </w:r>
      <w:r w:rsidRPr="00480214">
        <w:rPr>
          <w:rFonts w:ascii="Times New Roman" w:hAnsi="Times New Roman" w:cs="Times New Roman"/>
          <w:sz w:val="24"/>
          <w:szCs w:val="24"/>
        </w:rPr>
        <w:fldChar w:fldCharType="separate"/>
      </w:r>
      <w:r w:rsidR="003F6C16" w:rsidRPr="003F6C16">
        <w:rPr>
          <w:rFonts w:ascii="Times New Roman" w:hAnsi="Times New Roman" w:cs="Times New Roman"/>
          <w:noProof/>
          <w:sz w:val="24"/>
          <w:szCs w:val="24"/>
          <w:vertAlign w:val="superscript"/>
        </w:rPr>
        <w:t>1</w:t>
      </w:r>
      <w:r w:rsidRPr="00480214">
        <w:rPr>
          <w:rFonts w:ascii="Times New Roman" w:hAnsi="Times New Roman" w:cs="Times New Roman"/>
          <w:sz w:val="24"/>
          <w:szCs w:val="24"/>
        </w:rPr>
        <w:fldChar w:fldCharType="end"/>
      </w:r>
      <w:r w:rsidRPr="00480214">
        <w:rPr>
          <w:rFonts w:ascii="Times New Roman" w:hAnsi="Times New Roman" w:cs="Times New Roman"/>
          <w:sz w:val="24"/>
          <w:szCs w:val="24"/>
        </w:rPr>
        <w:t xml:space="preserve"> </w:t>
      </w:r>
      <w:r w:rsidR="00F617AC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>National Health Insurance Database (NHID), managed by</w:t>
      </w:r>
      <w:r w:rsidR="00F617AC">
        <w:rPr>
          <w:rFonts w:ascii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hAnsi="Times New Roman" w:cs="Times New Roman"/>
          <w:sz w:val="24"/>
          <w:szCs w:val="24"/>
        </w:rPr>
        <w:t xml:space="preserve"> National Health Insurance Service (NHIS)</w:t>
      </w:r>
      <w:r w:rsidR="00F617A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214">
        <w:rPr>
          <w:rFonts w:ascii="Times New Roman" w:hAnsi="Times New Roman" w:cs="Times New Roman"/>
          <w:sz w:val="24"/>
          <w:szCs w:val="24"/>
        </w:rPr>
        <w:t xml:space="preserve">includes all information on health service utilization claimed by healthcare providers for reimbursement purposes, including diagnoses, prescriptions,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480214">
        <w:rPr>
          <w:rFonts w:ascii="Times New Roman" w:hAnsi="Times New Roman" w:cs="Times New Roman"/>
          <w:sz w:val="24"/>
          <w:szCs w:val="24"/>
        </w:rPr>
        <w:t xml:space="preserve">healthcare costs. Additionally,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480214">
        <w:rPr>
          <w:rFonts w:ascii="Times New Roman" w:hAnsi="Times New Roman" w:cs="Times New Roman"/>
          <w:sz w:val="24"/>
          <w:szCs w:val="24"/>
        </w:rPr>
        <w:t>NHI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0214">
        <w:rPr>
          <w:rFonts w:ascii="Times New Roman" w:hAnsi="Times New Roman" w:cs="Times New Roman"/>
          <w:sz w:val="24"/>
          <w:szCs w:val="24"/>
        </w:rPr>
        <w:t xml:space="preserve">provides a biennial health checkup program free of charge to all citizens over 40 years and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Pr="00480214">
        <w:rPr>
          <w:rFonts w:ascii="Times New Roman" w:hAnsi="Times New Roman" w:cs="Times New Roman"/>
          <w:sz w:val="24"/>
          <w:szCs w:val="24"/>
        </w:rPr>
        <w:t>all formal workers (including self-employees) regardless of age.</w:t>
      </w:r>
      <w:r w:rsidRPr="00480214">
        <w:rPr>
          <w:rFonts w:ascii="Times New Roman" w:hAnsi="Times New Roman" w:cs="Times New Roman"/>
          <w:sz w:val="24"/>
          <w:szCs w:val="24"/>
        </w:rPr>
        <w:fldChar w:fldCharType="begin"/>
      </w:r>
      <w:r w:rsidR="003F6C16"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&lt;EndNote&gt;&lt;Cite&gt;&lt;Author&gt;Shin&lt;/Author&gt;&lt;Year&gt;2022&lt;/Year&gt;&lt;RecNum&gt;47&lt;/RecNum&gt;&lt;DisplayText&gt;&lt;style face="superscript"&gt;2&lt;/style&gt;&lt;/DisplayText&gt;&lt;record&gt;&lt;rec-number&gt;47&lt;/rec-number&gt;&lt;foreign-keys&gt;&lt;key app="EN" db-id="a2d0vse2mt9rf1ere5vvzv0ez5ara5t0st2s" timestamp="1744874181"&gt;47&lt;/key&gt;&lt;/foreign-keys&gt;&lt;ref-type name="Journal Article"&gt;17&lt;/ref-type&gt;&lt;contributors&gt;&lt;authors&gt;&lt;author&gt;Shin, Dong Wook&lt;/author&gt;&lt;author&gt;Cho, Juhee&lt;/author&gt;&lt;author&gt;Park, Jae Hyun&lt;/author&gt;&lt;author&gt;Cho, BeLong&lt;/author&gt;&lt;/authors&gt;&lt;/contributors&gt;&lt;titles&gt;&lt;title&gt;National General Health Screening Program in Korea: history, current status, and future direction&lt;/title&gt;&lt;secondary-title&gt;Precision and Future Medicine&lt;/secondary-title&gt;&lt;/titles&gt;&lt;periodical&gt;&lt;full-title&gt;Precision and Future Medicine&lt;/full-title&gt;&lt;/periodical&gt;&lt;pages&gt;9-31&lt;/pages&gt;&lt;volume&gt;6&lt;/volume&gt;&lt;number&gt;1&lt;/number&gt;&lt;dates&gt;&lt;year&gt;2022&lt;/year&gt;&lt;/dates&gt;&lt;isbn&gt;2508-7940&lt;/isbn&gt;&lt;urls&gt;&lt;/urls&gt;&lt;/record&gt;&lt;/Cite&gt;&lt;/EndNote&gt;</w:instrText>
      </w:r>
      <w:r w:rsidRPr="00480214">
        <w:rPr>
          <w:rFonts w:ascii="Times New Roman" w:hAnsi="Times New Roman" w:cs="Times New Roman"/>
          <w:sz w:val="24"/>
          <w:szCs w:val="24"/>
        </w:rPr>
        <w:fldChar w:fldCharType="separate"/>
      </w:r>
      <w:r w:rsidR="003F6C16" w:rsidRPr="003F6C16">
        <w:rPr>
          <w:rFonts w:ascii="Times New Roman" w:hAnsi="Times New Roman" w:cs="Times New Roman"/>
          <w:noProof/>
          <w:sz w:val="24"/>
          <w:szCs w:val="24"/>
          <w:vertAlign w:val="superscript"/>
        </w:rPr>
        <w:t>2</w:t>
      </w:r>
      <w:r w:rsidRPr="00480214">
        <w:rPr>
          <w:rFonts w:ascii="Times New Roman" w:hAnsi="Times New Roman" w:cs="Times New Roman"/>
          <w:sz w:val="24"/>
          <w:szCs w:val="24"/>
        </w:rPr>
        <w:fldChar w:fldCharType="end"/>
      </w:r>
      <w:r w:rsidR="00227E13">
        <w:rPr>
          <w:rFonts w:ascii="Times New Roman" w:hAnsi="Times New Roman" w:cs="Times New Roman"/>
          <w:sz w:val="24"/>
          <w:szCs w:val="24"/>
        </w:rPr>
        <w:t xml:space="preserve"> The information collected during these checkups is recorded in </w:t>
      </w:r>
      <w:r w:rsidRPr="00480214">
        <w:rPr>
          <w:rFonts w:ascii="Times New Roman" w:hAnsi="Times New Roman" w:cs="Times New Roman"/>
          <w:sz w:val="24"/>
          <w:szCs w:val="24"/>
        </w:rPr>
        <w:t xml:space="preserve">the </w:t>
      </w:r>
      <w:r w:rsidR="00227E13">
        <w:rPr>
          <w:rFonts w:ascii="Times New Roman" w:hAnsi="Times New Roman" w:cs="Times New Roman"/>
          <w:sz w:val="24"/>
          <w:szCs w:val="24"/>
        </w:rPr>
        <w:t xml:space="preserve">Health Checkup </w:t>
      </w:r>
      <w:r w:rsidRPr="00480214">
        <w:rPr>
          <w:rFonts w:ascii="Times New Roman" w:hAnsi="Times New Roman" w:cs="Times New Roman"/>
          <w:sz w:val="24"/>
          <w:szCs w:val="24"/>
        </w:rPr>
        <w:t>Database.</w:t>
      </w:r>
    </w:p>
    <w:p w14:paraId="22BA03E0" w14:textId="616CE9C7" w:rsidR="003F6C16" w:rsidRPr="00480214" w:rsidRDefault="003E6EEA" w:rsidP="003F6C16">
      <w:pPr>
        <w:spacing w:after="3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80214">
        <w:rPr>
          <w:rFonts w:ascii="Times New Roman" w:hAnsi="Times New Roman" w:cs="Times New Roman"/>
          <w:sz w:val="24"/>
          <w:szCs w:val="24"/>
        </w:rPr>
        <w:t xml:space="preserve">As of 2020, the </w:t>
      </w:r>
      <w:r>
        <w:rPr>
          <w:rFonts w:ascii="Times New Roman" w:hAnsi="Times New Roman" w:cs="Times New Roman"/>
          <w:sz w:val="24"/>
          <w:szCs w:val="24"/>
        </w:rPr>
        <w:t xml:space="preserve">National Disability </w:t>
      </w:r>
      <w:r w:rsidRPr="00480214">
        <w:rPr>
          <w:rFonts w:ascii="Times New Roman" w:hAnsi="Times New Roman" w:cs="Times New Roman"/>
          <w:sz w:val="24"/>
          <w:szCs w:val="24"/>
        </w:rPr>
        <w:t>Registry</w:t>
      </w:r>
      <w:r>
        <w:rPr>
          <w:rFonts w:ascii="Times New Roman" w:hAnsi="Times New Roman" w:cs="Times New Roman"/>
          <w:sz w:val="24"/>
          <w:szCs w:val="24"/>
        </w:rPr>
        <w:t xml:space="preserve"> (NDR)</w:t>
      </w:r>
      <w:r w:rsidRPr="00480214">
        <w:rPr>
          <w:rFonts w:ascii="Times New Roman" w:hAnsi="Times New Roman" w:cs="Times New Roman"/>
          <w:sz w:val="24"/>
          <w:szCs w:val="24"/>
        </w:rPr>
        <w:t xml:space="preserve"> covered 99.9% of the total estimated population</w:t>
      </w:r>
      <w:r w:rsidR="00F617AC">
        <w:rPr>
          <w:rFonts w:ascii="Times New Roman" w:hAnsi="Times New Roman" w:cs="Times New Roman"/>
          <w:sz w:val="24"/>
          <w:szCs w:val="24"/>
        </w:rPr>
        <w:t xml:space="preserve"> with disabilities</w:t>
      </w:r>
      <w:r w:rsidRPr="00480214">
        <w:rPr>
          <w:rFonts w:ascii="Times New Roman" w:hAnsi="Times New Roman" w:cs="Times New Roman"/>
          <w:sz w:val="24"/>
          <w:szCs w:val="24"/>
        </w:rPr>
        <w:t xml:space="preserve"> in</w:t>
      </w:r>
      <w:r w:rsidR="00F617AC">
        <w:rPr>
          <w:rFonts w:ascii="Times New Roman" w:hAnsi="Times New Roman" w:cs="Times New Roman"/>
          <w:sz w:val="24"/>
          <w:szCs w:val="24"/>
        </w:rPr>
        <w:t xml:space="preserve"> the</w:t>
      </w:r>
      <w:r w:rsidRPr="00480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Republic of </w:t>
      </w:r>
      <w:r w:rsidRPr="00480214">
        <w:rPr>
          <w:rFonts w:ascii="Times New Roman" w:hAnsi="Times New Roman" w:cs="Times New Roman"/>
          <w:sz w:val="24"/>
          <w:szCs w:val="24"/>
        </w:rPr>
        <w:t>Korea.</w:t>
      </w:r>
      <w:r w:rsidRPr="00480214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&lt;EndNote&gt;&lt;Cite&gt;&lt;Author&gt;KSIS&lt;/Author&gt;&lt;RecNum&gt;71&lt;/RecNum&gt;&lt;DisplayText&gt;&lt;style face="superscript"&gt;3&lt;/style&gt;&lt;/DisplayText&gt;&lt;record&gt;&lt;rec-number&gt;71&lt;/rec-number&gt;&lt;foreign-keys&gt;&lt;key app="EN" db-id="fdz0rx0vyxzwv0ett20xx0txvza9ax2tfw29" timestamp="1704425905"&gt;71&lt;/key&gt;&lt;/foreign-keys&gt;&lt;ref-type name="Online Database"&gt;45&lt;/ref-type&gt;&lt;contributors&gt;&lt;authors&gt;&lt;author&gt;KSIS&lt;/author&gt;&lt;/authors&gt;&lt;/contributors&gt;&lt;titles&gt;&lt;title&gt;Estimated number of disabled people and disability registration rate: https://kosis.kr/statHtml/statHtml.do?orgId=117&amp;amp;tblId=DT_11732S0103&amp;amp;conn_path=I2 (Accessed 5 February 2024)&lt;/title&gt;&lt;/titles&gt;&lt;dates&gt;&lt;/dates&gt;&lt;publisher&gt;Korean Statistical Information Service&lt;/publisher&gt;&lt;urls&gt;&lt;/urls&gt;&lt;/record&gt;&lt;/Cite&gt;&lt;/EndNote&gt;</w:instrText>
      </w:r>
      <w:r w:rsidRPr="00480214">
        <w:rPr>
          <w:rFonts w:ascii="Times New Roman" w:hAnsi="Times New Roman" w:cs="Times New Roman"/>
          <w:sz w:val="24"/>
          <w:szCs w:val="24"/>
        </w:rPr>
        <w:fldChar w:fldCharType="separate"/>
      </w:r>
      <w:r w:rsidRPr="003F6C16">
        <w:rPr>
          <w:rFonts w:ascii="Times New Roman" w:hAnsi="Times New Roman" w:cs="Times New Roman"/>
          <w:noProof/>
          <w:sz w:val="24"/>
          <w:szCs w:val="24"/>
          <w:vertAlign w:val="superscript"/>
        </w:rPr>
        <w:t>3</w:t>
      </w:r>
      <w:r w:rsidRPr="00480214">
        <w:rPr>
          <w:rFonts w:ascii="Times New Roman" w:hAnsi="Times New Roman" w:cs="Times New Roman"/>
          <w:sz w:val="24"/>
          <w:szCs w:val="24"/>
        </w:rPr>
        <w:fldChar w:fldCharType="end"/>
      </w:r>
      <w:r w:rsidRPr="00480214">
        <w:rPr>
          <w:rFonts w:ascii="Times New Roman" w:hAnsi="Times New Roman" w:cs="Times New Roman"/>
          <w:sz w:val="24"/>
          <w:szCs w:val="24"/>
        </w:rPr>
        <w:t xml:space="preserve"> While the concept of disability extends beyond mere clinical impairment,</w:t>
      </w:r>
      <w:r w:rsidRPr="00480214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&lt;EndNote&gt;&lt;Cite&gt;&lt;Author&gt;WHO&lt;/Author&gt;&lt;Year&gt;2007&lt;/Year&gt;&lt;RecNum&gt;72&lt;/RecNum&gt;&lt;DisplayText&gt;&lt;style face="superscript"&gt;4&lt;/style&gt;&lt;/DisplayText&gt;&lt;record&gt;&lt;rec-number&gt;72&lt;/rec-number&gt;&lt;foreign-keys&gt;&lt;key app="EN" db-id="fdz0rx0vyxzwv0ett20xx0txvza9ax2tfw29" timestamp="1704426087"&gt;72&lt;/key&gt;&lt;/foreign-keys&gt;&lt;ref-type name="Book"&gt;6&lt;/ref-type&gt;&lt;contributors&gt;&lt;authors&gt;&lt;author&gt;WHO&lt;/author&gt;&lt;/authors&gt;&lt;/contributors&gt;&lt;titles&gt;&lt;title&gt;International Classification of Functioning, Disability, and Health: Children &amp;amp; Youth Version: ICF-CY&lt;/title&gt;&lt;/titles&gt;&lt;dates&gt;&lt;year&gt;2007&lt;/year&gt;&lt;/dates&gt;&lt;publisher&gt;World Health Organization&lt;/publisher&gt;&lt;isbn&gt;9241547324&lt;/isbn&gt;&lt;urls&gt;&lt;/urls&gt;&lt;/record&gt;&lt;/Cite&gt;&lt;/EndNote&gt;</w:instrText>
      </w:r>
      <w:r w:rsidRPr="00480214">
        <w:rPr>
          <w:rFonts w:ascii="Times New Roman" w:hAnsi="Times New Roman" w:cs="Times New Roman"/>
          <w:sz w:val="24"/>
          <w:szCs w:val="24"/>
        </w:rPr>
        <w:fldChar w:fldCharType="separate"/>
      </w:r>
      <w:r w:rsidRPr="003F6C16">
        <w:rPr>
          <w:rFonts w:ascii="Times New Roman" w:hAnsi="Times New Roman" w:cs="Times New Roman"/>
          <w:noProof/>
          <w:sz w:val="24"/>
          <w:szCs w:val="24"/>
          <w:vertAlign w:val="superscript"/>
        </w:rPr>
        <w:t>4</w:t>
      </w:r>
      <w:r w:rsidRPr="00480214">
        <w:rPr>
          <w:rFonts w:ascii="Times New Roman" w:hAnsi="Times New Roman" w:cs="Times New Roman"/>
          <w:sz w:val="24"/>
          <w:szCs w:val="24"/>
        </w:rPr>
        <w:fldChar w:fldCharType="end"/>
      </w:r>
      <w:r w:rsidRPr="00480214">
        <w:rPr>
          <w:rFonts w:ascii="Times New Roman" w:hAnsi="Times New Roman" w:cs="Times New Roman"/>
          <w:sz w:val="24"/>
          <w:szCs w:val="24"/>
        </w:rPr>
        <w:t xml:space="preserve"> disabilities in the </w:t>
      </w:r>
      <w:r>
        <w:rPr>
          <w:rFonts w:ascii="Times New Roman" w:hAnsi="Times New Roman" w:cs="Times New Roman"/>
          <w:sz w:val="24"/>
          <w:szCs w:val="24"/>
        </w:rPr>
        <w:t>NDR</w:t>
      </w:r>
      <w:r w:rsidRPr="00480214">
        <w:rPr>
          <w:rFonts w:ascii="Times New Roman" w:hAnsi="Times New Roman" w:cs="Times New Roman"/>
          <w:sz w:val="24"/>
          <w:szCs w:val="24"/>
        </w:rPr>
        <w:t xml:space="preserve"> are defined strictly based on medical conditions. Registration in the </w:t>
      </w:r>
      <w:r>
        <w:rPr>
          <w:rFonts w:ascii="Times New Roman" w:hAnsi="Times New Roman" w:cs="Times New Roman"/>
          <w:sz w:val="24"/>
          <w:szCs w:val="24"/>
        </w:rPr>
        <w:t>NDR</w:t>
      </w:r>
      <w:r w:rsidRPr="004802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Malgun Gothic" w:hAnsi="Times New Roman" w:cs="Times New Roman"/>
          <w:sz w:val="24"/>
          <w:szCs w:val="24"/>
        </w:rPr>
        <w:t>requires an official disability certificate issued by a qualified specialist physician in the relevant field.</w:t>
      </w:r>
      <w:r w:rsidRPr="00480214"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EN.CITE &lt;EndNote&gt;&lt;Cite&gt;&lt;Author&gt;Kim&lt;/Author&gt;&lt;Year&gt;2023&lt;/Year&gt;&lt;RecNum&gt;33&lt;/RecNum&gt;&lt;DisplayText&gt;&lt;style face="superscript"&gt;5&lt;/style&gt;&lt;/DisplayText&gt;&lt;record&gt;&lt;rec-number&gt;33&lt;/rec-number&gt;&lt;foreign-keys&gt;&lt;key app="EN" db-id="fdz0rx0vyxzwv0ett20xx0txvza9ax2tfw29" timestamp="1701144385"&gt;33&lt;/key&gt;&lt;/foreign-keys&gt;&lt;ref-type name="Journal Article"&gt;17&lt;/ref-type&gt;&lt;contributors&gt;&lt;authors&gt;&lt;author&gt;Kim, Miso&lt;/author&gt;&lt;author&gt;Jung, Wonyoung&lt;/author&gt;&lt;author&gt;Kim, So Young&lt;/author&gt;&lt;author&gt;Park, Jong Hyock&lt;/author&gt;&lt;author&gt;Shin, Dong Wook&lt;/author&gt;&lt;/authors&gt;&lt;/contributors&gt;&lt;titles&gt;&lt;title&gt;The Korea National Disability Registration System&lt;/title&gt;&lt;secondary-title&gt;Epidemiology and Health&lt;/secondary-title&gt;&lt;/titles&gt;&lt;periodical&gt;&lt;full-title&gt;Epidemiology and Health&lt;/full-title&gt;&lt;/periodical&gt;&lt;pages&gt;e2023053&lt;/pages&gt;&lt;dates&gt;&lt;year&gt;2023&lt;/year&gt;&lt;/dates&gt;&lt;isbn&gt;2092-7193&lt;/isbn&gt;&lt;urls&gt;&lt;/urls&gt;&lt;/record&gt;&lt;/Cite&gt;&lt;/EndNote&gt;</w:instrText>
      </w:r>
      <w:r w:rsidRPr="00480214">
        <w:rPr>
          <w:rFonts w:ascii="Times New Roman" w:hAnsi="Times New Roman" w:cs="Times New Roman"/>
          <w:sz w:val="24"/>
          <w:szCs w:val="24"/>
        </w:rPr>
        <w:fldChar w:fldCharType="separate"/>
      </w:r>
      <w:r w:rsidRPr="003F6C16">
        <w:rPr>
          <w:rFonts w:ascii="Times New Roman" w:hAnsi="Times New Roman" w:cs="Times New Roman"/>
          <w:noProof/>
          <w:sz w:val="24"/>
          <w:szCs w:val="24"/>
          <w:vertAlign w:val="superscript"/>
        </w:rPr>
        <w:t>5</w:t>
      </w:r>
      <w:r w:rsidRPr="00480214">
        <w:rPr>
          <w:rFonts w:ascii="Times New Roman" w:hAnsi="Times New Roman" w:cs="Times New Roman"/>
          <w:sz w:val="24"/>
          <w:szCs w:val="24"/>
        </w:rPr>
        <w:fldChar w:fldCharType="end"/>
      </w:r>
    </w:p>
    <w:p w14:paraId="23BCF2C4" w14:textId="77777777" w:rsidR="003F6C16" w:rsidRPr="003F6C16" w:rsidRDefault="003F6C16" w:rsidP="00E20D13">
      <w:pPr>
        <w:spacing w:after="3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D518CD" w14:textId="77777777" w:rsidR="00E20D13" w:rsidRPr="00E65D15" w:rsidRDefault="00E20D13" w:rsidP="00E20D13">
      <w:pPr>
        <w:spacing w:after="36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379D4D" w14:textId="70CFE3CA" w:rsidR="00E20D13" w:rsidRDefault="00E20D13" w:rsidP="00E906B7">
      <w:pPr>
        <w:pStyle w:val="Caption"/>
        <w:keepNext/>
        <w:spacing w:after="40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</w:p>
    <w:p w14:paraId="7262A821" w14:textId="4DD8DB9F" w:rsidR="00FA2970" w:rsidRDefault="00FA2970" w:rsidP="00FA2970"/>
    <w:p w14:paraId="136E3051" w14:textId="054046D5" w:rsidR="00FA2970" w:rsidRDefault="00FA2970" w:rsidP="00FA2970"/>
    <w:p w14:paraId="0DE9FDB9" w14:textId="64B7595A" w:rsidR="00FA2970" w:rsidRDefault="00FA2970" w:rsidP="00FA2970"/>
    <w:p w14:paraId="68EBC5E8" w14:textId="38144AEB" w:rsidR="00FA2970" w:rsidRDefault="00FA2970" w:rsidP="00FA2970"/>
    <w:p w14:paraId="7D8AF9F3" w14:textId="28764E8A" w:rsidR="00FA2970" w:rsidRDefault="00FA2970" w:rsidP="00FA2970"/>
    <w:p w14:paraId="5DAFDEB8" w14:textId="3F0029D6" w:rsidR="00803DFE" w:rsidRDefault="00803DFE" w:rsidP="00FA2970"/>
    <w:p w14:paraId="0451CD4A" w14:textId="513D3B7E" w:rsidR="00803DFE" w:rsidRDefault="00803DFE" w:rsidP="00FA2970"/>
    <w:p w14:paraId="35201FAD" w14:textId="2C6BED97" w:rsidR="00803DFE" w:rsidRDefault="00803DFE" w:rsidP="00FA2970"/>
    <w:p w14:paraId="321DEFCE" w14:textId="57E7CB2A" w:rsidR="00E906B7" w:rsidRPr="005C6D2C" w:rsidRDefault="003E6EEA" w:rsidP="00E906B7">
      <w:pPr>
        <w:pStyle w:val="Caption"/>
        <w:keepNext/>
        <w:spacing w:after="40"/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</w:pP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lastRenderedPageBreak/>
        <w:t>Table S</w:t>
      </w: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begin"/>
      </w: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instrText xml:space="preserve"> SEQ Table \* ARABIC </w:instrText>
      </w: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separate"/>
      </w:r>
      <w:r w:rsidR="00A57E38">
        <w:rPr>
          <w:rFonts w:ascii="Times New Roman" w:hAnsi="Times New Roman" w:cs="Times New Roman"/>
          <w:i w:val="0"/>
          <w:iCs w:val="0"/>
          <w:noProof/>
          <w:color w:val="000000" w:themeColor="text1"/>
          <w:sz w:val="22"/>
          <w:szCs w:val="22"/>
        </w:rPr>
        <w:t>1</w:t>
      </w: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fldChar w:fldCharType="end"/>
      </w: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. Definition</w:t>
      </w:r>
      <w:r w:rsidR="00F617A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s</w:t>
      </w:r>
      <w:r w:rsidRPr="005C6D2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 xml:space="preserve"> of </w:t>
      </w:r>
      <w:r w:rsidR="00B3229C">
        <w:rPr>
          <w:rFonts w:ascii="Times New Roman" w:hAnsi="Times New Roman" w:cs="Times New Roman"/>
          <w:i w:val="0"/>
          <w:iCs w:val="0"/>
          <w:color w:val="000000" w:themeColor="text1"/>
          <w:sz w:val="22"/>
          <w:szCs w:val="22"/>
        </w:rPr>
        <w:t>covariates.</w:t>
      </w:r>
    </w:p>
    <w:tbl>
      <w:tblPr>
        <w:tblW w:w="10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35"/>
        <w:gridCol w:w="8422"/>
      </w:tblGrid>
      <w:tr w:rsidR="001D4CBC" w14:paraId="4F57313A" w14:textId="77777777" w:rsidTr="00105D96">
        <w:trPr>
          <w:trHeight w:val="334"/>
          <w:tblHeader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04E4FF" w14:textId="1CA02CF3" w:rsidR="00803DFE" w:rsidRPr="00EF4B3A" w:rsidRDefault="003E6EEA" w:rsidP="00803DFE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  <w:t>Covariates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5393274A" w14:textId="3680C487" w:rsidR="00803DFE" w:rsidRPr="00EF4B3A" w:rsidRDefault="003E6EEA" w:rsidP="006852BF">
            <w:pPr>
              <w:spacing w:after="0" w:line="240" w:lineRule="auto"/>
              <w:ind w:firstLineChars="50" w:firstLine="102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  <w:t xml:space="preserve">Definition </w:t>
            </w:r>
          </w:p>
        </w:tc>
      </w:tr>
      <w:tr w:rsidR="001D4CBC" w14:paraId="42279F0B" w14:textId="77777777" w:rsidTr="00FF0B46">
        <w:trPr>
          <w:trHeight w:val="1479"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</w:tcPr>
          <w:p w14:paraId="56AF59E3" w14:textId="2FABFC23" w:rsidR="00803DFE" w:rsidRPr="00EF4B3A" w:rsidRDefault="003E6EEA" w:rsidP="00803DFE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0"/>
              </w:rPr>
              <w:t xml:space="preserve">Income 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</w:tcPr>
          <w:p w14:paraId="3FB29C6C" w14:textId="17F896D6" w:rsidR="00FF0B46" w:rsidRPr="00EF4B3A" w:rsidRDefault="003E6EEA" w:rsidP="00EF4B3A">
            <w:pPr>
              <w:spacing w:after="0" w:line="240" w:lineRule="auto"/>
              <w:ind w:left="57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hAnsi="Times New Roman" w:cs="Times New Roman"/>
                <w:spacing w:val="-14"/>
              </w:rPr>
              <w:t xml:space="preserve">The NHI database provides income information in 20 insurance premium quantiles, rather than specific monetary values. </w:t>
            </w:r>
            <w:proofErr w:type="gramStart"/>
            <w:r w:rsidRPr="00EF4B3A">
              <w:rPr>
                <w:rFonts w:ascii="Times New Roman" w:hAnsi="Times New Roman" w:cs="Times New Roman"/>
                <w:spacing w:val="-14"/>
              </w:rPr>
              <w:t>The study</w:t>
            </w:r>
            <w:proofErr w:type="gramEnd"/>
            <w:r w:rsidRPr="00EF4B3A">
              <w:rPr>
                <w:rFonts w:ascii="Times New Roman" w:hAnsi="Times New Roman" w:cs="Times New Roman"/>
                <w:spacing w:val="-14"/>
              </w:rPr>
              <w:t xml:space="preserve"> sample w</w:t>
            </w:r>
            <w:r w:rsidR="00F617AC">
              <w:rPr>
                <w:rFonts w:ascii="Times New Roman" w:hAnsi="Times New Roman" w:cs="Times New Roman"/>
                <w:spacing w:val="-14"/>
              </w:rPr>
              <w:t>as</w:t>
            </w:r>
            <w:r w:rsidRPr="00EF4B3A">
              <w:rPr>
                <w:rFonts w:ascii="Times New Roman" w:hAnsi="Times New Roman" w:cs="Times New Roman"/>
                <w:spacing w:val="-14"/>
              </w:rPr>
              <w:t xml:space="preserve"> categorized into five income groups: MA beneficiaries (representing the lowest income group), and the remaining NHI enrollees grouped into quartiles based on their premium quantiles. A low-income group was constructed by combining MA beneficiaries with the 1</w:t>
            </w:r>
            <w:r w:rsidRPr="00EF4B3A">
              <w:rPr>
                <w:rFonts w:ascii="Times New Roman" w:hAnsi="Times New Roman" w:cs="Times New Roman"/>
                <w:spacing w:val="-14"/>
                <w:vertAlign w:val="superscript"/>
              </w:rPr>
              <w:t>st</w:t>
            </w:r>
            <w:r w:rsidRPr="00EF4B3A">
              <w:rPr>
                <w:rFonts w:ascii="Times New Roman" w:hAnsi="Times New Roman" w:cs="Times New Roman"/>
                <w:spacing w:val="-14"/>
              </w:rPr>
              <w:t xml:space="preserve"> quartile of NHI enrollees. </w:t>
            </w:r>
          </w:p>
        </w:tc>
      </w:tr>
      <w:tr w:rsidR="001D4CBC" w14:paraId="78AEBA63" w14:textId="77777777" w:rsidTr="00105D96">
        <w:trPr>
          <w:trHeight w:val="103"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</w:tcPr>
          <w:p w14:paraId="7BFE1ABE" w14:textId="6736564B" w:rsidR="00FF0B46" w:rsidRPr="00EF4B3A" w:rsidRDefault="003E6EEA" w:rsidP="00FF0B46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  <w:t xml:space="preserve"> Obesity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</w:tcPr>
          <w:p w14:paraId="5E54DCFD" w14:textId="29EB35A9" w:rsidR="00FF0B46" w:rsidRPr="00EF4B3A" w:rsidRDefault="003E6EEA" w:rsidP="00FF0B46">
            <w:pPr>
              <w:spacing w:after="0" w:line="240" w:lineRule="auto"/>
              <w:ind w:firstLineChars="50" w:firstLine="102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  <w:t>BMI:</w:t>
            </w:r>
            <w:r w:rsidR="00EF4B3A" w:rsidRPr="00EF4B3A"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0"/>
              </w:rPr>
              <w:t xml:space="preserve"> </w:t>
            </w:r>
            <w:r w:rsidRPr="00EF4B3A">
              <w:rPr>
                <w:rFonts w:ascii="Times New Roman" w:eastAsia="Malgun Gothic" w:hAnsi="Times New Roman" w:cs="Times New Roman"/>
                <w:spacing w:val="-14"/>
                <w:w w:val="99"/>
              </w:rPr>
              <w:t>≥</w:t>
            </w: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>25 kg/m</w:t>
            </w:r>
            <w:r w:rsidRPr="00EF4B3A">
              <w:rPr>
                <w:rFonts w:ascii="Times New Roman" w:hAnsi="Times New Roman" w:cs="Times New Roman"/>
                <w:spacing w:val="-14"/>
                <w:w w:val="99"/>
                <w:vertAlign w:val="superscript"/>
              </w:rPr>
              <w:t>2</w:t>
            </w:r>
          </w:p>
        </w:tc>
      </w:tr>
      <w:tr w:rsidR="001D4CBC" w14:paraId="4E8B2DA5" w14:textId="77777777" w:rsidTr="00803DFE">
        <w:trPr>
          <w:trHeight w:val="1602"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50D519A" w14:textId="094D7FA0" w:rsidR="00803DFE" w:rsidRPr="00EF4B3A" w:rsidRDefault="003E6EEA" w:rsidP="00803DFE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  <w:t xml:space="preserve">Metabolic syndrome 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03A716E" w14:textId="36BF3F2C" w:rsidR="00803DFE" w:rsidRPr="00EF4B3A" w:rsidRDefault="00F617AC" w:rsidP="00803DFE">
            <w:pPr>
              <w:spacing w:after="0" w:line="240" w:lineRule="auto"/>
              <w:ind w:firstLineChars="50" w:firstLine="102"/>
              <w:rPr>
                <w:rFonts w:ascii="Times New Roman" w:hAnsi="Times New Roman" w:cs="Times New Roman"/>
                <w:color w:val="1F1F1F"/>
                <w:spacing w:val="-14"/>
                <w:w w:val="99"/>
              </w:rPr>
            </w:pPr>
            <w:r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P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resence of</w:t>
            </w:r>
            <w:r w:rsidR="00EF4B3A" w:rsidRPr="00EF4B3A">
              <w:rPr>
                <w:rFonts w:ascii="Times New Roman" w:hAnsi="Times New Roman" w:cs="Times New Roman" w:hint="eastAsia"/>
                <w:color w:val="1F1F1F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≥3 of the following components:</w:t>
            </w:r>
          </w:p>
          <w:p w14:paraId="478CAFFC" w14:textId="028E55C0" w:rsidR="00803DFE" w:rsidRPr="00EF4B3A" w:rsidRDefault="003E6EEA" w:rsidP="00803DFE">
            <w:pPr>
              <w:spacing w:after="0" w:line="240" w:lineRule="auto"/>
              <w:ind w:leftChars="150" w:left="330"/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</w:pP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(1</w:t>
            </w:r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) WC ≥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85 cm for women and ≥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 xml:space="preserve">90 cm for men </w:t>
            </w:r>
          </w:p>
          <w:p w14:paraId="66EB68BA" w14:textId="297C60BF" w:rsidR="00803DFE" w:rsidRPr="00EF4B3A" w:rsidRDefault="003E6EEA" w:rsidP="00803DFE">
            <w:pPr>
              <w:spacing w:after="0" w:line="240" w:lineRule="auto"/>
              <w:ind w:leftChars="150" w:left="330"/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</w:pPr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(2) </w:t>
            </w:r>
            <w:hyperlink r:id="rId7" w:tooltip="Learn more about systolic BP from ScienceDirect's AI-generated Topic Pages" w:history="1">
              <w:r w:rsidR="00803DFE" w:rsidRPr="00EF4B3A">
                <w:rPr>
                  <w:rStyle w:val="Hyperlink"/>
                  <w:rFonts w:ascii="Times New Roman" w:hAnsi="Times New Roman" w:cs="Times New Roman"/>
                  <w:color w:val="000000" w:themeColor="text1"/>
                  <w:spacing w:val="-14"/>
                  <w:w w:val="99"/>
                  <w:u w:val="none"/>
                </w:rPr>
                <w:t>SBP</w:t>
              </w:r>
            </w:hyperlink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 ≥ 130 mmHg, </w:t>
            </w:r>
            <w:hyperlink r:id="rId8" w:tooltip="Learn more about diastolic BP from ScienceDirect's AI-generated Topic Pages" w:history="1">
              <w:r w:rsidR="00803DFE" w:rsidRPr="00EF4B3A">
                <w:rPr>
                  <w:rStyle w:val="Hyperlink"/>
                  <w:rFonts w:ascii="Times New Roman" w:hAnsi="Times New Roman" w:cs="Times New Roman"/>
                  <w:color w:val="000000" w:themeColor="text1"/>
                  <w:spacing w:val="-14"/>
                  <w:w w:val="99"/>
                  <w:u w:val="none"/>
                </w:rPr>
                <w:t>DBP</w:t>
              </w:r>
            </w:hyperlink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 ≥ 85 mmHg, or identified hypertension</w:t>
            </w:r>
          </w:p>
          <w:p w14:paraId="3B52D8C5" w14:textId="2398497F" w:rsidR="00803DFE" w:rsidRPr="00EF4B3A" w:rsidRDefault="003E6EEA" w:rsidP="00803DFE">
            <w:pPr>
              <w:spacing w:after="0" w:line="240" w:lineRule="auto"/>
              <w:ind w:leftChars="150" w:left="330"/>
              <w:rPr>
                <w:rFonts w:ascii="Times New Roman" w:hAnsi="Times New Roman" w:cs="Times New Roman"/>
                <w:color w:val="1F1F1F"/>
                <w:spacing w:val="-14"/>
                <w:w w:val="99"/>
              </w:rPr>
            </w:pPr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 xml:space="preserve">(3) </w:t>
            </w:r>
            <w:r w:rsidR="00914FBF"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FB</w:t>
            </w:r>
            <w:r w:rsidRPr="00EF4B3A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>G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≥</w:t>
            </w:r>
            <w:r w:rsidR="00F617AC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100 mg/dL or identified DM</w:t>
            </w:r>
          </w:p>
          <w:p w14:paraId="06DAE36E" w14:textId="244849E8" w:rsidR="00803DFE" w:rsidRPr="00EF4B3A" w:rsidRDefault="003E6EEA" w:rsidP="00803DFE">
            <w:pPr>
              <w:spacing w:after="0" w:line="240" w:lineRule="auto"/>
              <w:ind w:leftChars="150" w:left="330"/>
              <w:rPr>
                <w:rFonts w:ascii="Times New Roman" w:hAnsi="Times New Roman" w:cs="Times New Roman"/>
                <w:color w:val="1F1F1F"/>
                <w:spacing w:val="-14"/>
                <w:w w:val="99"/>
              </w:rPr>
            </w:pP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(4) HDL &lt;</w:t>
            </w:r>
            <w:r w:rsidR="00F617AC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50 mg/dL for women, &lt;</w:t>
            </w:r>
            <w:r w:rsidR="00F617AC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 xml:space="preserve"> 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40 mg/dL for men, or identified </w:t>
            </w:r>
            <w:hyperlink r:id="rId9" w:tooltip="Learn more about dyslipidemia from ScienceDirect's AI-generated Topic Pages" w:history="1">
              <w:r w:rsidR="00803DFE" w:rsidRPr="00EF4B3A">
                <w:rPr>
                  <w:rStyle w:val="Hyperlink"/>
                  <w:rFonts w:ascii="Times New Roman" w:hAnsi="Times New Roman" w:cs="Times New Roman"/>
                  <w:color w:val="1F1F1F"/>
                  <w:spacing w:val="-14"/>
                  <w:w w:val="99"/>
                  <w:u w:val="none"/>
                </w:rPr>
                <w:t>dyslipidemia</w:t>
              </w:r>
            </w:hyperlink>
          </w:p>
          <w:p w14:paraId="5D7437BD" w14:textId="044808AD" w:rsidR="00803DFE" w:rsidRPr="00EF4B3A" w:rsidRDefault="003E6EEA" w:rsidP="00803DFE">
            <w:pPr>
              <w:spacing w:after="0" w:line="240" w:lineRule="auto"/>
              <w:ind w:leftChars="150" w:left="330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 xml:space="preserve">(5) </w:t>
            </w:r>
            <w:r w:rsidR="00914FBF"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TC</w:t>
            </w:r>
            <w:r w:rsidRPr="00EF4B3A">
              <w:rPr>
                <w:rFonts w:ascii="Times New Roman" w:hAnsi="Times New Roman" w:cs="Times New Roman"/>
                <w:color w:val="1F1F1F"/>
                <w:spacing w:val="-14"/>
                <w:w w:val="99"/>
              </w:rPr>
              <w:t> ≥150 mg/dL or identified </w:t>
            </w:r>
            <w:hyperlink r:id="rId10" w:tooltip="Learn more about dyslipidemia from ScienceDirect's AI-generated Topic Pages" w:history="1">
              <w:r w:rsidR="00803DFE" w:rsidRPr="00EF4B3A">
                <w:rPr>
                  <w:rStyle w:val="Hyperlink"/>
                  <w:rFonts w:ascii="Times New Roman" w:hAnsi="Times New Roman" w:cs="Times New Roman"/>
                  <w:color w:val="1F1F1F"/>
                  <w:spacing w:val="-14"/>
                  <w:w w:val="99"/>
                  <w:u w:val="none"/>
                </w:rPr>
                <w:t>dyslipidemia</w:t>
              </w:r>
            </w:hyperlink>
          </w:p>
        </w:tc>
      </w:tr>
      <w:tr w:rsidR="001D4CBC" w14:paraId="46243759" w14:textId="77777777" w:rsidTr="00105D96">
        <w:trPr>
          <w:trHeight w:val="361"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4C62E091" w14:textId="7D9A0CCB" w:rsidR="00803DFE" w:rsidRPr="00EF4B3A" w:rsidRDefault="003E6EEA" w:rsidP="00803DFE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HYGraphic-Medium" w:hAnsi="Times New Roman" w:cs="Times New Roman"/>
                <w:color w:val="000000" w:themeColor="text1"/>
                <w:spacing w:val="-14"/>
                <w:w w:val="99"/>
              </w:rPr>
              <w:t>DM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07904E9B" w14:textId="246351EE" w:rsidR="00803DFE" w:rsidRPr="00EF4B3A" w:rsidRDefault="003E6EEA" w:rsidP="00914FBF">
            <w:pPr>
              <w:spacing w:after="0" w:line="240" w:lineRule="auto"/>
              <w:ind w:firstLineChars="50" w:firstLine="102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>FBG ≥ 126</w:t>
            </w:r>
            <w:r w:rsidR="006852BF" w:rsidRPr="00EF4B3A">
              <w:rPr>
                <w:rFonts w:ascii="Times New Roman" w:hAnsi="Times New Roman" w:cs="Times New Roman"/>
                <w:spacing w:val="-14"/>
                <w:w w:val="99"/>
              </w:rPr>
              <w:t xml:space="preserve"> mg/dL</w:t>
            </w: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 xml:space="preserve"> or </w:t>
            </w:r>
            <w:r w:rsidR="00EF4B3A">
              <w:rPr>
                <w:rFonts w:ascii="Times New Roman" w:hAnsi="Times New Roman" w:cs="Times New Roman" w:hint="eastAsia"/>
                <w:spacing w:val="-14"/>
                <w:w w:val="99"/>
              </w:rPr>
              <w:t>p</w:t>
            </w:r>
            <w:r w:rsidR="00914FBF" w:rsidRPr="00EF4B3A">
              <w:rPr>
                <w:rFonts w:ascii="Times New Roman" w:hAnsi="Times New Roman" w:cs="Times New Roman"/>
                <w:spacing w:val="-14"/>
                <w:w w:val="99"/>
              </w:rPr>
              <w:t>atients with DM m</w:t>
            </w: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>edications &amp; E11-E14</w:t>
            </w:r>
          </w:p>
        </w:tc>
      </w:tr>
      <w:tr w:rsidR="001D4CBC" w14:paraId="08153E4E" w14:textId="77777777" w:rsidTr="00105D96">
        <w:trPr>
          <w:trHeight w:val="361"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766C1D28" w14:textId="02F3AADC" w:rsidR="00803DFE" w:rsidRPr="00EF4B3A" w:rsidRDefault="003E6EEA" w:rsidP="00803DFE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HYGraphic-Medium" w:hAnsi="Times New Roman" w:cs="Times New Roman"/>
                <w:color w:val="000000" w:themeColor="text1"/>
                <w:spacing w:val="-14"/>
                <w:w w:val="99"/>
              </w:rPr>
              <w:t>Hypertension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BCB7A07" w14:textId="029C4E36" w:rsidR="00803DFE" w:rsidRPr="00EF4B3A" w:rsidRDefault="003E6EEA" w:rsidP="00803DFE">
            <w:pPr>
              <w:spacing w:after="0" w:line="240" w:lineRule="auto"/>
              <w:ind w:firstLineChars="50" w:firstLine="102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</w:pP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SBP ≥ 140</w:t>
            </w:r>
            <w:r w:rsidR="006852BF"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mmHg or DBP ≥ 90mmHg or p</w:t>
            </w:r>
            <w:r w:rsidR="00914FBF"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atients with hypertension m</w:t>
            </w:r>
            <w:r w:rsidRPr="00EF4B3A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edications &amp; I10-13, I15</w:t>
            </w:r>
          </w:p>
        </w:tc>
      </w:tr>
      <w:tr w:rsidR="001D4CBC" w14:paraId="67B2D415" w14:textId="77777777" w:rsidTr="00105D96">
        <w:trPr>
          <w:trHeight w:val="361"/>
        </w:trPr>
        <w:tc>
          <w:tcPr>
            <w:tcW w:w="2135" w:type="dxa"/>
            <w:noWrap/>
            <w:tcMar>
              <w:left w:w="28" w:type="dxa"/>
              <w:right w:w="28" w:type="dxa"/>
            </w:tcMar>
            <w:vAlign w:val="center"/>
            <w:hideMark/>
          </w:tcPr>
          <w:p w14:paraId="3203EF0F" w14:textId="58EE629B" w:rsidR="00803DFE" w:rsidRPr="00EF4B3A" w:rsidRDefault="003E6EEA" w:rsidP="00803DFE">
            <w:pPr>
              <w:spacing w:after="0" w:line="240" w:lineRule="auto"/>
              <w:ind w:left="113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eastAsia="HYGraphic-Medium" w:hAnsi="Times New Roman" w:cs="Times New Roman"/>
                <w:color w:val="000000" w:themeColor="text1"/>
                <w:spacing w:val="-14"/>
                <w:w w:val="99"/>
              </w:rPr>
              <w:t>Dyslipidemia</w:t>
            </w:r>
          </w:p>
        </w:tc>
        <w:tc>
          <w:tcPr>
            <w:tcW w:w="8422" w:type="dxa"/>
            <w:noWrap/>
            <w:tcMar>
              <w:left w:w="28" w:type="dxa"/>
              <w:right w:w="28" w:type="dxa"/>
            </w:tcMar>
            <w:vAlign w:val="center"/>
          </w:tcPr>
          <w:p w14:paraId="1CEA685F" w14:textId="29CDA164" w:rsidR="00803DFE" w:rsidRPr="00EF4B3A" w:rsidRDefault="003E6EEA" w:rsidP="00803DFE">
            <w:pPr>
              <w:spacing w:after="0" w:line="240" w:lineRule="auto"/>
              <w:ind w:firstLineChars="50" w:firstLine="102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0"/>
              </w:rPr>
            </w:pP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>TC ≥ 240</w:t>
            </w:r>
            <w:r w:rsidR="006852BF" w:rsidRPr="00EF4B3A">
              <w:rPr>
                <w:rFonts w:ascii="Times New Roman" w:hAnsi="Times New Roman" w:cs="Times New Roman"/>
                <w:spacing w:val="-14"/>
                <w:w w:val="99"/>
              </w:rPr>
              <w:t>mg/dL</w:t>
            </w: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 xml:space="preserve"> </w:t>
            </w:r>
            <w:r w:rsidR="006852BF" w:rsidRPr="00EF4B3A">
              <w:rPr>
                <w:rFonts w:ascii="Times New Roman" w:hAnsi="Times New Roman" w:cs="Times New Roman"/>
                <w:spacing w:val="-14"/>
                <w:w w:val="99"/>
              </w:rPr>
              <w:t>or patients with d</w:t>
            </w:r>
            <w:r w:rsidR="00914FBF" w:rsidRPr="00EF4B3A">
              <w:rPr>
                <w:rFonts w:ascii="Times New Roman" w:hAnsi="Times New Roman" w:cs="Times New Roman"/>
                <w:spacing w:val="-14"/>
                <w:w w:val="99"/>
              </w:rPr>
              <w:t>yslipidemia m</w:t>
            </w:r>
            <w:r w:rsidRPr="00EF4B3A">
              <w:rPr>
                <w:rFonts w:ascii="Times New Roman" w:hAnsi="Times New Roman" w:cs="Times New Roman"/>
                <w:spacing w:val="-14"/>
                <w:w w:val="99"/>
              </w:rPr>
              <w:t>edications &amp; E78</w:t>
            </w:r>
          </w:p>
        </w:tc>
      </w:tr>
    </w:tbl>
    <w:p w14:paraId="257353D1" w14:textId="03558B37" w:rsidR="00271733" w:rsidRPr="00914FBF" w:rsidRDefault="003E6EEA" w:rsidP="00803DFE">
      <w:pPr>
        <w:pStyle w:val="Caption"/>
        <w:keepNext/>
        <w:spacing w:after="0"/>
        <w:rPr>
          <w:rFonts w:ascii="Times New Roman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</w:pPr>
      <w:r w:rsidRP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BMI: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b</w:t>
      </w:r>
      <w:r w:rsidRP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ody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m</w:t>
      </w:r>
      <w:r w:rsidRP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ass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i</w:t>
      </w:r>
      <w:r w:rsidRP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ndex</w:t>
      </w:r>
      <w:r w:rsidR="00914FBF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 (</w:t>
      </w:r>
      <w:r w:rsidR="002704C6" w:rsidRPr="00803DFE">
        <w:rPr>
          <w:rFonts w:ascii="Times New Roman" w:eastAsia="Malgun Gothic" w:hAnsi="Times New Roman" w:cs="Times New Roman"/>
          <w:i w:val="0"/>
          <w:color w:val="000000"/>
          <w:spacing w:val="-20"/>
          <w:w w:val="99"/>
          <w:sz w:val="20"/>
          <w:szCs w:val="20"/>
        </w:rPr>
        <w:t>kg/m</w:t>
      </w:r>
      <w:r w:rsidR="002704C6" w:rsidRPr="00803DFE">
        <w:rPr>
          <w:rFonts w:ascii="Times New Roman" w:eastAsia="Malgun Gothic" w:hAnsi="Times New Roman" w:cs="Times New Roman"/>
          <w:i w:val="0"/>
          <w:color w:val="000000"/>
          <w:spacing w:val="-20"/>
          <w:w w:val="99"/>
          <w:sz w:val="20"/>
          <w:szCs w:val="20"/>
          <w:vertAlign w:val="superscript"/>
        </w:rPr>
        <w:t>2</w:t>
      </w:r>
      <w:proofErr w:type="gramStart"/>
      <w:r w:rsidR="00914FBF" w:rsidRPr="00914FBF">
        <w:rPr>
          <w:rFonts w:ascii="Times New Roman" w:eastAsia="Malgun Gothic" w:hAnsi="Times New Roman" w:cs="Times New Roman"/>
          <w:i w:val="0"/>
          <w:color w:val="000000"/>
          <w:spacing w:val="-20"/>
          <w:w w:val="99"/>
          <w:sz w:val="20"/>
          <w:szCs w:val="20"/>
        </w:rPr>
        <w:t>)</w:t>
      </w:r>
      <w:r w:rsidR="00914FBF">
        <w:rPr>
          <w:rFonts w:ascii="Times New Roman" w:eastAsia="Malgun Gothic" w:hAnsi="Times New Roman" w:cs="Times New Roman"/>
          <w:i w:val="0"/>
          <w:color w:val="000000"/>
          <w:spacing w:val="-20"/>
          <w:w w:val="99"/>
          <w:sz w:val="20"/>
          <w:szCs w:val="20"/>
        </w:rPr>
        <w:t xml:space="preserve">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,</w:t>
      </w:r>
      <w:proofErr w:type="gramEnd"/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 </w:t>
      </w:r>
      <w:r w:rsid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WC: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w</w:t>
      </w:r>
      <w:r w:rsid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aist </w:t>
      </w:r>
      <w:proofErr w:type="gramStart"/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c</w:t>
      </w:r>
      <w:r w:rsid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ircu</w:t>
      </w:r>
      <w:r w:rsidR="003E3708">
        <w:rPr>
          <w:rFonts w:ascii="Times New Roman" w:hAnsi="Times New Roman" w:cs="Times New Roman" w:hint="eastAsia"/>
          <w:i w:val="0"/>
          <w:color w:val="auto"/>
          <w:spacing w:val="-20"/>
          <w:w w:val="99"/>
          <w:sz w:val="20"/>
          <w:szCs w:val="20"/>
        </w:rPr>
        <w:t>m</w:t>
      </w:r>
      <w:r w:rsidR="00803DFE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ference</w:t>
      </w:r>
      <w:r w:rsidR="00914FBF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,</w:t>
      </w:r>
      <w:proofErr w:type="gramEnd"/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 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SBP: 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s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ystolic 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b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lood 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p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ressure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, 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DPB: 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d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iastolic 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b</w:t>
      </w:r>
      <w:r w:rsidR="00803DFE" w:rsidRPr="00803DFE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lood </w:t>
      </w:r>
      <w:proofErr w:type="gramStart"/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p</w:t>
      </w:r>
      <w:r w:rsidR="00803DFE" w:rsidRPr="00914FBF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ressure</w:t>
      </w:r>
      <w:r w:rsidR="00914FBF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 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,</w:t>
      </w:r>
      <w:proofErr w:type="gramEnd"/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 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FBG: 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f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asting 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b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lood 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g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lucose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,</w:t>
      </w:r>
      <w:r w:rsid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 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HDL: 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h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igh-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d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ensity 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l</w:t>
      </w:r>
      <w:r w:rsidR="00914FBF" w:rsidRP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ipoprotein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, </w:t>
      </w:r>
      <w:r w:rsidR="00FF0B46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MA: Medical Aid</w:t>
      </w:r>
      <w:r w:rsidR="00F617AC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>,</w:t>
      </w:r>
      <w:r w:rsidR="00914FBF">
        <w:rPr>
          <w:rFonts w:ascii="Times New Roman" w:hAnsi="Times New Roman" w:cs="Times New Roman"/>
          <w:i w:val="0"/>
          <w:color w:val="000000" w:themeColor="text1"/>
          <w:spacing w:val="-20"/>
          <w:w w:val="99"/>
          <w:sz w:val="22"/>
          <w:szCs w:val="22"/>
        </w:rPr>
        <w:t xml:space="preserve"> </w:t>
      </w:r>
      <w:r w:rsidR="00914FBF" w:rsidRPr="00914FBF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TC: 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t</w:t>
      </w:r>
      <w:r w:rsidR="00914FBF" w:rsidRPr="00914FBF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>riglyceride</w:t>
      </w:r>
      <w:r w:rsidR="00F617AC">
        <w:rPr>
          <w:rFonts w:ascii="Times New Roman" w:eastAsia="Ami R" w:hAnsi="Times New Roman" w:cs="Times New Roman"/>
          <w:i w:val="0"/>
          <w:iCs w:val="0"/>
          <w:color w:val="auto"/>
          <w:spacing w:val="-20"/>
          <w:w w:val="99"/>
          <w:sz w:val="20"/>
          <w:szCs w:val="20"/>
        </w:rPr>
        <w:t xml:space="preserve">, </w:t>
      </w:r>
      <w:r w:rsidR="00914FBF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DM: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d</w:t>
      </w:r>
      <w:r w:rsidR="00914FBF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 xml:space="preserve">iabetes </w:t>
      </w:r>
      <w:r w:rsidR="00F617AC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m</w:t>
      </w:r>
      <w:r w:rsidR="00914FBF">
        <w:rPr>
          <w:rFonts w:ascii="Times New Roman" w:hAnsi="Times New Roman" w:cs="Times New Roman"/>
          <w:i w:val="0"/>
          <w:color w:val="auto"/>
          <w:spacing w:val="-20"/>
          <w:w w:val="99"/>
          <w:sz w:val="20"/>
          <w:szCs w:val="20"/>
        </w:rPr>
        <w:t>ellitus.</w:t>
      </w:r>
    </w:p>
    <w:p w14:paraId="7CF8AE16" w14:textId="77777777" w:rsidR="00271733" w:rsidRPr="00914FBF" w:rsidRDefault="00271733" w:rsidP="00035420">
      <w:pPr>
        <w:pStyle w:val="Caption"/>
        <w:keepNext/>
        <w:spacing w:after="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</w:p>
    <w:p w14:paraId="6246E935" w14:textId="77777777" w:rsidR="00271733" w:rsidRPr="00914FBF" w:rsidRDefault="00271733" w:rsidP="00035420">
      <w:pPr>
        <w:pStyle w:val="Caption"/>
        <w:keepNext/>
        <w:spacing w:after="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</w:p>
    <w:p w14:paraId="5A5BF779" w14:textId="265DB722" w:rsidR="00271733" w:rsidRDefault="00271733" w:rsidP="00035420">
      <w:pPr>
        <w:pStyle w:val="Caption"/>
        <w:keepNext/>
        <w:spacing w:after="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</w:p>
    <w:p w14:paraId="74476219" w14:textId="718B559C" w:rsidR="00D1756F" w:rsidRPr="00803DFE" w:rsidRDefault="00D1756F" w:rsidP="00D1756F"/>
    <w:p w14:paraId="09603DAF" w14:textId="081438BD" w:rsidR="00D1756F" w:rsidRPr="00803DFE" w:rsidRDefault="00D1756F" w:rsidP="00D1756F"/>
    <w:p w14:paraId="0AD15479" w14:textId="1BA26712" w:rsidR="00803DFE" w:rsidRDefault="00803DFE" w:rsidP="00D1756F"/>
    <w:p w14:paraId="4058F176" w14:textId="2F340021" w:rsidR="00803DFE" w:rsidRDefault="00803DFE" w:rsidP="00D1756F"/>
    <w:p w14:paraId="78F5B7AB" w14:textId="0594187B" w:rsidR="00803DFE" w:rsidRDefault="00803DFE" w:rsidP="00D1756F"/>
    <w:p w14:paraId="1D7BD5D1" w14:textId="32C67012" w:rsidR="00803DFE" w:rsidRDefault="00803DFE" w:rsidP="00D1756F"/>
    <w:p w14:paraId="01C61E69" w14:textId="28895AA4" w:rsidR="00803DFE" w:rsidRDefault="00803DFE" w:rsidP="00D1756F"/>
    <w:p w14:paraId="38671DC6" w14:textId="66EDF764" w:rsidR="00803DFE" w:rsidRDefault="00803DFE" w:rsidP="00D1756F"/>
    <w:p w14:paraId="52389596" w14:textId="5FCF88A9" w:rsidR="00803DFE" w:rsidRDefault="00803DFE" w:rsidP="00D1756F"/>
    <w:p w14:paraId="37BAAE2F" w14:textId="0FB92568" w:rsidR="00803DFE" w:rsidRDefault="00803DFE" w:rsidP="00D1756F"/>
    <w:p w14:paraId="4CDCC293" w14:textId="77777777" w:rsidR="00803DFE" w:rsidRDefault="00803DFE" w:rsidP="00D1756F"/>
    <w:p w14:paraId="527D3565" w14:textId="77777777" w:rsidR="00803DFE" w:rsidRDefault="00803DFE" w:rsidP="00D1756F">
      <w:pPr>
        <w:pStyle w:val="Caption"/>
        <w:keepNext/>
        <w:spacing w:after="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sectPr w:rsidR="00803DFE" w:rsidSect="00C76047">
          <w:pgSz w:w="12240" w:h="15840"/>
          <w:pgMar w:top="1701" w:right="851" w:bottom="1701" w:left="851" w:header="720" w:footer="720" w:gutter="0"/>
          <w:cols w:space="720"/>
          <w:docGrid w:linePitch="360"/>
        </w:sectPr>
      </w:pPr>
    </w:p>
    <w:p w14:paraId="4A689BBF" w14:textId="50B533B2" w:rsidR="00035420" w:rsidRPr="00035420" w:rsidRDefault="003E6EEA" w:rsidP="009D5994">
      <w:pPr>
        <w:pStyle w:val="Caption"/>
        <w:keepNext/>
        <w:spacing w:after="0" w:line="288" w:lineRule="auto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r w:rsidRPr="009D599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lastRenderedPageBreak/>
        <w:t xml:space="preserve">Table </w:t>
      </w:r>
      <w:r w:rsidR="002D31DC" w:rsidRPr="009D599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S</w:t>
      </w:r>
      <w:r w:rsidR="006B7405">
        <w:rPr>
          <w:rFonts w:ascii="Times New Roman" w:hAnsi="Times New Roman" w:cs="Times New Roman" w:hint="eastAsia"/>
          <w:i w:val="0"/>
          <w:color w:val="000000" w:themeColor="text1"/>
          <w:sz w:val="22"/>
          <w:szCs w:val="22"/>
        </w:rPr>
        <w:t>2</w:t>
      </w:r>
      <w:r w:rsidRPr="009D599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. </w:t>
      </w:r>
      <w:r w:rsidR="007D4DB8" w:rsidRPr="009D599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 xml:space="preserve">Study sample </w:t>
      </w:r>
      <w:r w:rsidRPr="009D599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characteristics (</w:t>
      </w:r>
      <w:r w:rsidR="00F617AC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n</w:t>
      </w:r>
      <w:r w:rsidRPr="009D5994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, %).</w:t>
      </w:r>
    </w:p>
    <w:tbl>
      <w:tblPr>
        <w:tblW w:w="1403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559"/>
        <w:gridCol w:w="3689"/>
        <w:gridCol w:w="1728"/>
        <w:gridCol w:w="1729"/>
        <w:gridCol w:w="1729"/>
        <w:gridCol w:w="1331"/>
      </w:tblGrid>
      <w:tr w:rsidR="001D4CBC" w14:paraId="0B34389E" w14:textId="77777777" w:rsidTr="006B7405">
        <w:trPr>
          <w:trHeight w:val="252"/>
          <w:tblHeader/>
        </w:trPr>
        <w:tc>
          <w:tcPr>
            <w:tcW w:w="7516" w:type="dxa"/>
            <w:gridSpan w:val="3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left w:w="0" w:type="dxa"/>
              <w:right w:w="0" w:type="dxa"/>
            </w:tcMar>
            <w:vAlign w:val="center"/>
          </w:tcPr>
          <w:p w14:paraId="75CF0CB6" w14:textId="3EE30AAD" w:rsidR="00DF6566" w:rsidRPr="00DF6566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>Categories</w:t>
            </w:r>
          </w:p>
        </w:tc>
        <w:tc>
          <w:tcPr>
            <w:tcW w:w="1728" w:type="dxa"/>
            <w:tcBorders>
              <w:left w:val="single" w:sz="4" w:space="0" w:color="000000" w:themeColor="text1"/>
            </w:tcBorders>
            <w:noWrap/>
            <w:tcMar>
              <w:left w:w="0" w:type="dxa"/>
              <w:right w:w="0" w:type="dxa"/>
            </w:tcMar>
            <w:vAlign w:val="center"/>
          </w:tcPr>
          <w:p w14:paraId="2327AB03" w14:textId="2C42EBCF" w:rsidR="00DF6566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With disability, total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87596" w14:textId="567D3B2B" w:rsidR="00DF6566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Mild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8092A" w14:textId="1A06C6A0" w:rsidR="00DF6566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Severe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E26471" w14:textId="6C572CC6" w:rsidR="00DF6566" w:rsidRPr="00842410" w:rsidRDefault="003E6EEA" w:rsidP="00842410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P</w:t>
            </w:r>
          </w:p>
        </w:tc>
      </w:tr>
      <w:tr w:rsidR="001D4CBC" w14:paraId="1AE0213B" w14:textId="77777777" w:rsidTr="009F65EC">
        <w:trPr>
          <w:trHeight w:val="58"/>
        </w:trPr>
        <w:tc>
          <w:tcPr>
            <w:tcW w:w="7516" w:type="dxa"/>
            <w:gridSpan w:val="3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D6CB8A6" w14:textId="38C4F745" w:rsidR="00DF6566" w:rsidRPr="00842410" w:rsidRDefault="00DF6566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1728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7EF49B6E" w14:textId="3CD0A5F3" w:rsidR="00DF6566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87889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6F15281B" w14:textId="4E0D0E74" w:rsidR="00DF6566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  <w:t>58185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CC35F" w14:textId="2AB05919" w:rsidR="00DF6566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  <w:t>29704</w:t>
            </w:r>
          </w:p>
        </w:tc>
        <w:tc>
          <w:tcPr>
            <w:tcW w:w="1331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79C750" w14:textId="015B6EAB" w:rsidR="00DF6566" w:rsidRPr="00842410" w:rsidRDefault="00DF6566" w:rsidP="0084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</w:tr>
      <w:tr w:rsidR="001D4CBC" w14:paraId="40BCBA56" w14:textId="77777777" w:rsidTr="00F80FD4">
        <w:trPr>
          <w:trHeight w:val="263"/>
        </w:trPr>
        <w:tc>
          <w:tcPr>
            <w:tcW w:w="2268" w:type="dxa"/>
            <w:vMerge w:val="restart"/>
            <w:tcBorders>
              <w:left w:val="single" w:sz="4" w:space="0" w:color="000000" w:themeColor="text1"/>
            </w:tcBorders>
            <w:noWrap/>
            <w:tcMar>
              <w:left w:w="0" w:type="dxa"/>
              <w:right w:w="0" w:type="dxa"/>
            </w:tcMar>
            <w:vAlign w:val="center"/>
          </w:tcPr>
          <w:p w14:paraId="0B8C4685" w14:textId="77777777" w:rsidR="00A57E38" w:rsidRPr="00842410" w:rsidRDefault="003E6EEA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Sociodemographic</w:t>
            </w:r>
          </w:p>
          <w:p w14:paraId="42701209" w14:textId="282AC31F" w:rsidR="00A57E38" w:rsidRPr="00842410" w:rsidRDefault="003E6EEA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characteristics</w:t>
            </w:r>
          </w:p>
        </w:tc>
        <w:tc>
          <w:tcPr>
            <w:tcW w:w="5248" w:type="dxa"/>
            <w:gridSpan w:val="2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301487" w14:textId="39EEDE47" w:rsidR="00A57E38" w:rsidRPr="00842410" w:rsidRDefault="003E6EEA" w:rsidP="00A57E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Sex</w:t>
            </w:r>
            <w:r w:rsidR="00F617AC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–</w:t>
            </w: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Male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: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(%)</w:t>
            </w:r>
          </w:p>
        </w:tc>
        <w:tc>
          <w:tcPr>
            <w:tcW w:w="1728" w:type="dxa"/>
            <w:tcBorders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0774D" w14:textId="5A83DB77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71,261 (81.1)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C9F036" w14:textId="62772F6A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/>
                <w:spacing w:val="-20"/>
                <w:w w:val="99"/>
              </w:rPr>
              <w:t>49821</w:t>
            </w:r>
            <w:r w:rsidR="007B3FE7">
              <w:rPr>
                <w:rFonts w:ascii="Times New Roman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hAnsi="Times New Roman" w:cs="Times New Roman"/>
                <w:color w:val="000000"/>
                <w:spacing w:val="-20"/>
                <w:w w:val="99"/>
              </w:rPr>
              <w:t>(85.6)</w:t>
            </w:r>
          </w:p>
        </w:tc>
        <w:tc>
          <w:tcPr>
            <w:tcW w:w="172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C64C1" w14:textId="051A713F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/>
                <w:spacing w:val="-20"/>
                <w:w w:val="99"/>
              </w:rPr>
              <w:t>21440</w:t>
            </w:r>
            <w:r w:rsidR="007B3FE7">
              <w:rPr>
                <w:rFonts w:ascii="Times New Roman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hAnsi="Times New Roman" w:cs="Times New Roman"/>
                <w:color w:val="000000"/>
                <w:spacing w:val="-20"/>
                <w:w w:val="99"/>
              </w:rPr>
              <w:t>(72.</w:t>
            </w:r>
            <w:r>
              <w:rPr>
                <w:rFonts w:ascii="Times New Roman" w:hAnsi="Times New Roman" w:cs="Times New Roman"/>
                <w:color w:val="000000"/>
                <w:spacing w:val="-20"/>
                <w:w w:val="99"/>
              </w:rPr>
              <w:t>2</w:t>
            </w:r>
            <w:r w:rsidRPr="00842410">
              <w:rPr>
                <w:rFonts w:ascii="Times New Roman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8131FED" w14:textId="7C35A5A5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36FE9D06" w14:textId="77777777" w:rsidTr="00A57E38">
        <w:trPr>
          <w:trHeight w:val="96"/>
        </w:trPr>
        <w:tc>
          <w:tcPr>
            <w:tcW w:w="2268" w:type="dxa"/>
            <w:vMerge/>
            <w:tcBorders>
              <w:left w:val="single" w:sz="4" w:space="0" w:color="000000" w:themeColor="text1"/>
            </w:tcBorders>
            <w:noWrap/>
            <w:tcMar>
              <w:left w:w="57" w:type="dxa"/>
              <w:right w:w="0" w:type="dxa"/>
            </w:tcMar>
            <w:vAlign w:val="center"/>
          </w:tcPr>
          <w:p w14:paraId="12EAC8D4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54272F07" w14:textId="2C44F47F" w:rsidR="00842410" w:rsidRPr="00842410" w:rsidRDefault="003E6EEA" w:rsidP="00A57E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Age (mean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SD*)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3FA5A" w14:textId="4A284E95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32.33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4.96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156BE9" w14:textId="7777777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32.3 ± 5.0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F7BA" w14:textId="1572FE64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1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0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±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5.5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021579" w14:textId="14CF715C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626504E8" w14:textId="77777777" w:rsidTr="00A57E38">
        <w:trPr>
          <w:trHeight w:val="145"/>
        </w:trPr>
        <w:tc>
          <w:tcPr>
            <w:tcW w:w="2268" w:type="dxa"/>
            <w:vMerge/>
            <w:tcBorders>
              <w:left w:val="single" w:sz="4" w:space="0" w:color="000000" w:themeColor="text1"/>
            </w:tcBorders>
            <w:noWrap/>
            <w:tcMar>
              <w:left w:w="57" w:type="dxa"/>
              <w:right w:w="0" w:type="dxa"/>
            </w:tcMar>
            <w:vAlign w:val="center"/>
          </w:tcPr>
          <w:p w14:paraId="60DAAF64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8782B8" w14:textId="1BD22AD4" w:rsidR="00842410" w:rsidRPr="00842410" w:rsidRDefault="003E6EEA" w:rsidP="00A57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Age group</w:t>
            </w:r>
            <w:r w:rsidR="00A57E38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:</w:t>
            </w:r>
            <w:r w:rsidR="00A57E38"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n</w:t>
            </w:r>
            <w:r w:rsidR="00A57E38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(%)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9AE9C32" w14:textId="68C1C31B" w:rsidR="00842410" w:rsidRPr="00842410" w:rsidRDefault="003E6EEA" w:rsidP="00A57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20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29</w:t>
            </w:r>
            <w:r w:rsidR="003332FC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years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AEB5A" w14:textId="1162D1D3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25062</w:t>
            </w:r>
            <w:r w:rsidR="007B3FE7">
              <w:rPr>
                <w:rFonts w:ascii="Times New Roman" w:eastAsia="HYGraphic-Medium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(28.5)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42D0B" w14:textId="16F8B526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13495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(23.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E69ABBD" w14:textId="5DC82889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11567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(39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15058A1" w14:textId="0B28096A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5675E91E" w14:textId="77777777" w:rsidTr="00A57E38">
        <w:trPr>
          <w:trHeight w:val="275"/>
        </w:trPr>
        <w:tc>
          <w:tcPr>
            <w:tcW w:w="2268" w:type="dxa"/>
            <w:vMerge/>
            <w:tcBorders>
              <w:left w:val="single" w:sz="4" w:space="0" w:color="000000" w:themeColor="text1"/>
            </w:tcBorders>
            <w:noWrap/>
            <w:tcMar>
              <w:left w:w="57" w:type="dxa"/>
              <w:right w:w="0" w:type="dxa"/>
            </w:tcMar>
            <w:vAlign w:val="center"/>
          </w:tcPr>
          <w:p w14:paraId="587A321D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E169B6" w14:textId="77777777" w:rsidR="00842410" w:rsidRPr="00842410" w:rsidRDefault="00842410" w:rsidP="00A57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3689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CA14986" w14:textId="6C66D692" w:rsidR="00842410" w:rsidRPr="00842410" w:rsidRDefault="003E6EEA" w:rsidP="00A57E3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30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39</w:t>
            </w:r>
            <w:r w:rsidR="003332FC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years</w:t>
            </w:r>
          </w:p>
        </w:tc>
        <w:tc>
          <w:tcPr>
            <w:tcW w:w="1728" w:type="dxa"/>
            <w:tcBorders>
              <w:top w:val="nil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E94C9" w14:textId="171836BD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62827</w:t>
            </w:r>
            <w:r w:rsidR="007B3FE7">
              <w:rPr>
                <w:rFonts w:ascii="Times New Roman" w:eastAsia="HYGraphic-Medium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(71.5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AC6B7" w14:textId="5E4A270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44690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(76.8)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82E9" w14:textId="62C7E64F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18137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(61.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E53F8A0" w14:textId="675D8F67" w:rsidR="00842410" w:rsidRPr="00842410" w:rsidRDefault="00842410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</w:tr>
      <w:tr w:rsidR="001D4CBC" w14:paraId="4073ECFF" w14:textId="77777777" w:rsidTr="00F80FD4">
        <w:trPr>
          <w:trHeight w:val="252"/>
        </w:trPr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21617673" w14:textId="77777777" w:rsidR="00A57E38" w:rsidRPr="00842410" w:rsidRDefault="00A57E38" w:rsidP="00A57E38">
            <w:pPr>
              <w:spacing w:after="0" w:line="240" w:lineRule="auto"/>
              <w:ind w:leftChars="10" w:left="22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0551EA" w14:textId="633E31E4" w:rsidR="00A57E38" w:rsidRPr="00842410" w:rsidRDefault="003E6EEA" w:rsidP="009D59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Income level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low: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n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(%)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132440FF" w14:textId="24C84FDA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29559(33.6)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749D8" w14:textId="002BB585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13106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(22.5)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334AE" w14:textId="02BBD6E6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16453</w:t>
            </w:r>
            <w:r w:rsidR="007B3FE7"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(55.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4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3B929A" w14:textId="7F5C42D5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1F3B8FF5" w14:textId="77777777" w:rsidTr="00A57E38">
        <w:trPr>
          <w:trHeight w:val="275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1AFCFEE5" w14:textId="640CF063" w:rsidR="00842410" w:rsidRPr="00842410" w:rsidRDefault="003E6EEA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Health behavior</w:t>
            </w:r>
            <w:r w:rsidR="00A57E38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:</w:t>
            </w:r>
            <w:r w:rsidR="00A57E38"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n</w:t>
            </w:r>
            <w:r w:rsidR="00A57E38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(%)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76CB5082" w14:textId="34078FE3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Currently smoking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C89B4" w14:textId="18212CC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36,357 (41.4)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D1EE8" w14:textId="27DF6498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29073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(50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0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C14B9A" w14:textId="7B2FF67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7284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(24.5)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AACB8D6" w14:textId="2AD3408A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5D27C71E" w14:textId="77777777" w:rsidTr="00A57E38">
        <w:trPr>
          <w:trHeight w:val="275"/>
        </w:trPr>
        <w:tc>
          <w:tcPr>
            <w:tcW w:w="2268" w:type="dxa"/>
            <w:vMerge/>
            <w:tcBorders>
              <w:lef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4B0E75E8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4CE1F33" w14:textId="77777777" w:rsidR="00842410" w:rsidRPr="00842410" w:rsidRDefault="003E6EEA" w:rsidP="00842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Currently drinking alcohol</w:t>
            </w:r>
          </w:p>
        </w:tc>
        <w:tc>
          <w:tcPr>
            <w:tcW w:w="1728" w:type="dxa"/>
            <w:tcBorders>
              <w:top w:val="nil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728F99CD" w14:textId="679521DB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50,306 (57.2)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81F8E" w14:textId="4022D451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39314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(67.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6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E4F66E" w14:textId="7A0E326E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10992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(37.0)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45D5F90" w14:textId="00DC0E3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4BB9984B" w14:textId="77777777" w:rsidTr="00A57E38">
        <w:trPr>
          <w:trHeight w:val="275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5A0E9F64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05A2D4" w14:textId="575B2EC0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Currently exercis</w:t>
            </w:r>
            <w:r w:rsidR="00F617AC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ing regularly</w:t>
            </w:r>
            <w:r w:rsidRPr="00842410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 xml:space="preserve"> </w:t>
            </w:r>
            <w:r w:rsidR="003D67AA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 xml:space="preserve">(walking, jogging, cycling </w:t>
            </w:r>
            <w:proofErr w:type="spellStart"/>
            <w:r w:rsidR="003D67AA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etc</w:t>
            </w:r>
            <w:proofErr w:type="spellEnd"/>
            <w:r w:rsidR="003D67AA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)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4A79C" w14:textId="5362EADB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13,802 (15.7)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96247" w14:textId="1337F90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9523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(16.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DADF1" w14:textId="0DB18D9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4279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(14.4)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7DB1B78" w14:textId="7CFBAD14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651A8DEF" w14:textId="77777777" w:rsidTr="00A57E38">
        <w:trPr>
          <w:trHeight w:val="118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2A145CF3" w14:textId="6A645F12" w:rsidR="00842410" w:rsidRPr="00842410" w:rsidRDefault="003E6EEA" w:rsidP="00E62865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Comorbidities</w:t>
            </w:r>
            <w:r w:rsidR="00A57E38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:</w:t>
            </w:r>
            <w:r w:rsidR="00A57E38"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n</w:t>
            </w:r>
            <w:r w:rsidR="00A57E38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(%)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A3E98BD" w14:textId="77777777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Obesity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668EB" w14:textId="5AD98D3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31,918 (36.3)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23273" w14:textId="65592D99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22922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(39.4)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81036B" w14:textId="6F91956C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8996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(30.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B65CFF" w14:textId="5B8C42B2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3C4CBA39" w14:textId="77777777" w:rsidTr="00A57E38">
        <w:trPr>
          <w:trHeight w:val="118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09A02CE6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E7339E" w14:textId="73DC6194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Metabolic syndrome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419DB" w14:textId="0FC7AB05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15,219 (17.3)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E50847" w14:textId="29373F4B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11012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(18.9)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B797AC" w14:textId="3F1E3995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4207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(14.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DBE0D3" w14:textId="61C26F7C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79D13425" w14:textId="77777777" w:rsidTr="00A57E38">
        <w:trPr>
          <w:trHeight w:val="22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46C3E7DC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A2BB2F" w14:textId="77777777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Diabetes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3F93A" w14:textId="51A9468E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3,308 (3.6)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CF18C" w14:textId="4783EBA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2232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(3.8)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3C7FF7" w14:textId="0593F1F5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1076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(3.6)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49AF26" w14:textId="34A54832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64C25A0E" w14:textId="77777777" w:rsidTr="00A57E38">
        <w:trPr>
          <w:trHeight w:val="19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69CA6C7F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B1241F" w14:textId="77777777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Hypertension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386E3" w14:textId="56782BDB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11,468 (13.1)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F2F7E" w14:textId="2AF328A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7742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(13.3)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F30089" w14:textId="17B5FBE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3726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(12.5)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8DD21D" w14:textId="6FC59E5D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729F66E0" w14:textId="77777777" w:rsidTr="00A57E38">
        <w:trPr>
          <w:trHeight w:val="19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0F05BBC8" w14:textId="77777777" w:rsidR="00842410" w:rsidRPr="00842410" w:rsidRDefault="00842410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1A253" w14:textId="77777777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Dyslipidemia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D2C9B" w14:textId="769D9526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8,146 (9.3)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5031C" w14:textId="4D6A514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6006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(10.3)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85EA" w14:textId="3B8D93BA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2140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(7.2)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BE6BA" w14:textId="573ADE2D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0840411D" w14:textId="77777777" w:rsidTr="00A57E38">
        <w:trPr>
          <w:trHeight w:val="255"/>
        </w:trPr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683AA27F" w14:textId="3120A041" w:rsidR="00A57E38" w:rsidRPr="00842410" w:rsidRDefault="003E6EEA" w:rsidP="00A57E38">
            <w:pPr>
              <w:spacing w:after="0" w:line="240" w:lineRule="auto"/>
              <w:ind w:leftChars="10" w:left="22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Biometrics</w:t>
            </w:r>
            <w:r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: </w:t>
            </w:r>
            <w:r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Mean 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±</w:t>
            </w:r>
            <w:r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 xml:space="preserve"> SD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78DD8C" w14:textId="5646885D" w:rsidR="00A57E38" w:rsidRPr="00842410" w:rsidRDefault="003E6EEA" w:rsidP="00A57E3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Height, cm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7FD8E" w14:textId="7C168F9A" w:rsidR="00A57E38" w:rsidRPr="00842410" w:rsidRDefault="003E6EEA" w:rsidP="00A57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169.2 ± 9.2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78D034" w14:textId="2624D06E" w:rsidR="00A57E38" w:rsidRPr="00842410" w:rsidRDefault="003E6EEA" w:rsidP="00A57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170.8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8.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F316C8" w14:textId="2EC965C2" w:rsidR="00A57E38" w:rsidRPr="00842410" w:rsidRDefault="003E6EEA" w:rsidP="00A57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166.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10.2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FE9252" w14:textId="4F1263B9" w:rsidR="00A57E38" w:rsidRPr="00842410" w:rsidRDefault="003E6EEA" w:rsidP="00A57E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41FC3108" w14:textId="77777777" w:rsidTr="00A57E38">
        <w:trPr>
          <w:trHeight w:val="5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02AE23DA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A212F9" w14:textId="3E5B283A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Weight, kg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BEBDD0" w14:textId="2E9446E5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68.9 ± 14.1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5DC82" w14:textId="1F2DE38E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71.1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13.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6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90D0B9" w14:textId="2C9AE946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64.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5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14.1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C418E8" w14:textId="012A9A4D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56DD1166" w14:textId="77777777" w:rsidTr="00A57E38">
        <w:trPr>
          <w:trHeight w:val="5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02F1D4F4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34E57" w14:textId="2B1501BF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BMI, kg/m2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10DD6" w14:textId="3EAEA4F6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23.9 ± 3.9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9ED55" w14:textId="45A291AF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24.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3.7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598A9B" w14:textId="296897F9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23.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4.1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FF8D50" w14:textId="115D7F8E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35FAE612" w14:textId="77777777" w:rsidTr="00A57E38">
        <w:trPr>
          <w:trHeight w:val="26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240EB800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B58FE5" w14:textId="27A03598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Waist 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c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ircumference, cm 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E315D" w14:textId="5C4AE6E9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81.0 ± 9.9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38255" w14:textId="3262C6D3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81.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9. 6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A44B18" w14:textId="2C67E929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79.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10.4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4C0F3" w14:textId="69DE4FD2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37E63A57" w14:textId="77777777" w:rsidTr="00A57E38">
        <w:trPr>
          <w:trHeight w:val="2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2BB20907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112CBB" w14:textId="56EB31B0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Fasting glucose, mg/dL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DF4F2" w14:textId="06ED4F31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93.4</w:t>
            </w:r>
            <w:r w:rsidR="007B3FE7">
              <w:rPr>
                <w:rFonts w:ascii="Times New Roman" w:eastAsia="HYGraphic-Medium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± 21.0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8313F6" w14:textId="099E5F6E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94.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±21.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98386" w14:textId="5AC40104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92.0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20.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FC44C0" w14:textId="3B025FC0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6EA46354" w14:textId="77777777" w:rsidTr="00A57E38">
        <w:trPr>
          <w:trHeight w:val="2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1658E51D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A4447" w14:textId="4834CBF4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Systolic BP,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mmHg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A4139" w14:textId="5E02C1E7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120.8 ± 13.6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400BA0" w14:textId="49E27D6E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121. 7±13.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33A70" w14:textId="049B7429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119.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14.1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010834" w14:textId="5ABD2D97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2E6E4CBA" w14:textId="77777777" w:rsidTr="00A57E38">
        <w:trPr>
          <w:trHeight w:val="2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33838B0F" w14:textId="77777777" w:rsidR="00A57E38" w:rsidRPr="00842410" w:rsidRDefault="00A57E38" w:rsidP="009F65EC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7A9225" w14:textId="55B6BB5F" w:rsidR="00A57E38" w:rsidRPr="00842410" w:rsidRDefault="003E6EEA" w:rsidP="009F65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Diastolic BP, mmHg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56B28" w14:textId="5903C1B9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75.9</w:t>
            </w:r>
            <w:r w:rsidR="007B3FE7">
              <w:rPr>
                <w:rFonts w:ascii="Times New Roman" w:eastAsia="HYGraphic-Medium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± 9.75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9B2E7" w14:textId="3A1F634C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76.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9.6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F49D7" w14:textId="01E68C27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74.8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9.9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18547E" w14:textId="2C0D47A8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140CE95A" w14:textId="77777777" w:rsidTr="00A57E38">
        <w:trPr>
          <w:trHeight w:val="2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58824513" w14:textId="77777777" w:rsidR="00A57E38" w:rsidRPr="00842410" w:rsidRDefault="00A57E38" w:rsidP="009F65EC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A0CB03" w14:textId="2C813146" w:rsidR="00A57E38" w:rsidRPr="00842410" w:rsidRDefault="003E6EEA" w:rsidP="009F65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Total 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c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holesterol, mg/dL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8F526" w14:textId="6092ECF4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186.6 ± 35.7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A517C" w14:textId="34CA9313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190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0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35.4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761DA" w14:textId="1AEC9A42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179.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0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35.2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C1E221" w14:textId="7955E93E" w:rsidR="00A57E38" w:rsidRPr="00842410" w:rsidRDefault="003E6EEA" w:rsidP="009F65E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7A0B6B3F" w14:textId="77777777" w:rsidTr="00A57E38">
        <w:trPr>
          <w:trHeight w:val="21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4E60E19C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BBF52F" w14:textId="734C17E7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HDL-C, mg/dL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A1245" w14:textId="6D7E8A3F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54 ± 20.4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D4E72" w14:textId="7264A520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54.0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21.4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1F50D2" w14:textId="702A1ECD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53.9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18.2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F592BF" w14:textId="16C2A4E4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0A08562C" w14:textId="77777777" w:rsidTr="00A57E38">
        <w:trPr>
          <w:trHeight w:val="53"/>
        </w:trPr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231E4321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020A8D" w14:textId="493DF214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LDL-C, mg/dL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5B9A96" w14:textId="5F8CF12B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106.4 ± 35.8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83E2B" w14:textId="4BBC03DF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108.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35.5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702A45" w14:textId="49D44A10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103.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36.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94081F" w14:textId="65B615D0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0A81807B" w14:textId="77777777" w:rsidTr="00A57E38">
        <w:trPr>
          <w:trHeight w:val="53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35F77FCB" w14:textId="77777777" w:rsidR="00A57E38" w:rsidRPr="00842410" w:rsidRDefault="00A57E38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5567" w14:textId="19FFEE5C" w:rsidR="00A57E38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Triglyceride, mg/dL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(min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max)</w:t>
            </w:r>
          </w:p>
        </w:tc>
        <w:tc>
          <w:tcPr>
            <w:tcW w:w="17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F3546" w14:textId="13B2075D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111.5 (111.1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112.0)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BB8CF" w14:textId="2FD1480A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119.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(118.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5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119.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FE4F6" w14:textId="0AC56587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98.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(97.4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98.7)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025D" w14:textId="69F43D18" w:rsidR="00A57E38" w:rsidRPr="00842410" w:rsidRDefault="003E6EEA" w:rsidP="0084241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51B6C2F6" w14:textId="77777777" w:rsidTr="000F6DC5">
        <w:trPr>
          <w:trHeight w:val="28"/>
        </w:trPr>
        <w:tc>
          <w:tcPr>
            <w:tcW w:w="140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39CF05" w14:textId="57BD00E7" w:rsidR="009F65EC" w:rsidRPr="00842410" w:rsidRDefault="003E6EEA" w:rsidP="00842410">
            <w:pPr>
              <w:spacing w:after="0" w:line="240" w:lineRule="auto"/>
              <w:jc w:val="both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D1756F">
              <w:rPr>
                <w:rFonts w:ascii="Times New Roman" w:eastAsia="HYGraphic-Medium" w:hAnsi="Times New Roman" w:cs="Times New Roman"/>
                <w:color w:val="000000" w:themeColor="text1"/>
                <w:spacing w:val="-20"/>
                <w:w w:val="99"/>
              </w:rPr>
              <w:t>Outcome</w:t>
            </w:r>
            <w:r w:rsidR="00105CB3">
              <w:rPr>
                <w:rFonts w:ascii="Times New Roman" w:eastAsia="HYGraphic-Medium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</w:p>
        </w:tc>
      </w:tr>
      <w:tr w:rsidR="001D4CBC" w14:paraId="4E443A03" w14:textId="77777777" w:rsidTr="00A57E38">
        <w:trPr>
          <w:trHeight w:val="28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6B6246EF" w14:textId="51D4A0DE" w:rsidR="00842410" w:rsidRPr="00842410" w:rsidRDefault="003E6EEA" w:rsidP="009D5994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Incidence of outcome</w:t>
            </w:r>
            <w:r w:rsidR="00A57E38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kern w:val="0"/>
                <w14:ligatures w14:val="none"/>
              </w:rPr>
              <w:t>:</w:t>
            </w:r>
            <w:r w:rsidR="00A57E38">
              <w:rPr>
                <w:rFonts w:ascii="Times New Roman" w:hAnsi="Times New Roman" w:cs="Times New Roman" w:hint="eastAsia"/>
                <w:color w:val="000000" w:themeColor="text1"/>
                <w:spacing w:val="-20"/>
                <w:w w:val="99"/>
              </w:rPr>
              <w:t xml:space="preserve"> 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n</w:t>
            </w:r>
            <w:r w:rsidR="00A57E38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 (%)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34482A6C" w14:textId="699BAD33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Depression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044C7" w14:textId="53A6F131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14,865 (16.9)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F4452" w14:textId="6F6A1E61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9041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(15.5)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102264" w14:textId="769BFAEF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5824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(19.6)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089EC6FB" w14:textId="6C4EBB9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2E2FCD0C" w14:textId="77777777" w:rsidTr="00A57E38">
        <w:trPr>
          <w:trHeight w:val="28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2A727316" w14:textId="77777777" w:rsidR="00842410" w:rsidRPr="00842410" w:rsidRDefault="00842410" w:rsidP="00842410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B5DF59" w14:textId="3982A494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Anxiety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61054" w14:textId="2F7C1756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1,233 (1.4)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9C758" w14:textId="08D88CBE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736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10014" w14:textId="58F69F94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497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(1.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7A7DF56" w14:textId="57AAF118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0C6C1945" w14:textId="77777777" w:rsidTr="00A57E38">
        <w:trPr>
          <w:trHeight w:val="28"/>
        </w:trPr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57" w:type="dxa"/>
              <w:right w:w="0" w:type="dxa"/>
            </w:tcMar>
            <w:vAlign w:val="center"/>
          </w:tcPr>
          <w:p w14:paraId="0AD2D18D" w14:textId="652C40A9" w:rsidR="007348B1" w:rsidRPr="00842410" w:rsidRDefault="003E6EEA" w:rsidP="00842410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Follow</w:t>
            </w:r>
            <w:r w:rsidR="00F617AC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-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up duration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4BDB6E8" w14:textId="77777777" w:rsidR="007348B1" w:rsidRPr="00842410" w:rsidRDefault="007348B1" w:rsidP="00842410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D1ED453" w14:textId="3AFB9221" w:rsidR="007348B1" w:rsidRPr="00842410" w:rsidRDefault="007348B1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4A7AC" w14:textId="77777777" w:rsidR="007348B1" w:rsidRPr="00842410" w:rsidRDefault="007348B1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CD1BEE5" w14:textId="4A1FDB80" w:rsidR="007348B1" w:rsidRPr="00842410" w:rsidRDefault="007348B1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459551B3" w14:textId="6771E349" w:rsidR="007348B1" w:rsidRPr="00842410" w:rsidRDefault="007348B1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</w:p>
        </w:tc>
      </w:tr>
      <w:tr w:rsidR="001D4CBC" w14:paraId="3515556D" w14:textId="77777777" w:rsidTr="00A57E38">
        <w:trPr>
          <w:trHeight w:val="28"/>
        </w:trPr>
        <w:tc>
          <w:tcPr>
            <w:tcW w:w="2268" w:type="dxa"/>
            <w:vMerge w:val="restart"/>
            <w:tcBorders>
              <w:lef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7ADA00ED" w14:textId="13C3DE6D" w:rsidR="00842410" w:rsidRPr="00842410" w:rsidRDefault="003E6EEA" w:rsidP="00842410">
            <w:pPr>
              <w:spacing w:after="0" w:line="240" w:lineRule="auto"/>
              <w:ind w:left="57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 xml:space="preserve">Mean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 SD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18626D73" w14:textId="6D47740E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Depression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D973E" w14:textId="50B05407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10.4 ± 2.8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BB3D00" w14:textId="3A6B9145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10.5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90125C" w14:textId="5C0CD5A4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10.0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3.0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D8E3F0A" w14:textId="0A352C61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06D1D440" w14:textId="77777777" w:rsidTr="00A57E38">
        <w:trPr>
          <w:trHeight w:val="79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4DCEC731" w14:textId="77777777" w:rsidR="00842410" w:rsidRPr="00842410" w:rsidRDefault="00842410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BC8722" w14:textId="6923918D" w:rsidR="00842410" w:rsidRPr="00842410" w:rsidRDefault="003E6EEA" w:rsidP="0084241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Anxiety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8DF25" w14:textId="369C226D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11.2 ± 1.5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A594D" w14:textId="6DB96F54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5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(10.0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12.2)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0B65" w14:textId="7DF0E4D8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11.0 (9.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12.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2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423A731" w14:textId="56725C10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.0001</w:t>
            </w:r>
          </w:p>
        </w:tc>
      </w:tr>
      <w:tr w:rsidR="001D4CBC" w14:paraId="47B1C36B" w14:textId="77777777" w:rsidTr="00A57E38">
        <w:trPr>
          <w:trHeight w:val="79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56375C14" w14:textId="1D883213" w:rsidR="00842410" w:rsidRPr="00842410" w:rsidRDefault="003E6EEA" w:rsidP="0084241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Median (Q1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  <w:t>Q3)</w:t>
            </w:r>
          </w:p>
        </w:tc>
        <w:tc>
          <w:tcPr>
            <w:tcW w:w="5248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24D45F08" w14:textId="30C8FC6B" w:rsidR="00842410" w:rsidRPr="00842410" w:rsidRDefault="003E6EEA" w:rsidP="00842410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Depression</w:t>
            </w:r>
          </w:p>
        </w:tc>
        <w:tc>
          <w:tcPr>
            <w:tcW w:w="1728" w:type="dxa"/>
            <w:tcBorders>
              <w:top w:val="single" w:sz="4" w:space="0" w:color="auto"/>
              <w:bottom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E81BD" w14:textId="0CF5C345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11.3 (9.7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12.2)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3177B" w14:textId="31AD5FBB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11.3</w:t>
            </w:r>
            <w:r w:rsidR="007B3FE7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1. 5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08F6E2" w14:textId="736CD828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11.0</w:t>
            </w:r>
            <w:r w:rsidR="00105CB3">
              <w:rPr>
                <w:rFonts w:ascii="Times New Roman" w:eastAsia="Malgun Gothic" w:hAnsi="Times New Roman" w:cs="Times New Roman" w:hint="eastAsia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±1.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7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2B5134A" w14:textId="5C664E63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&lt;.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0001</w:t>
            </w:r>
          </w:p>
        </w:tc>
      </w:tr>
      <w:tr w:rsidR="001D4CBC" w14:paraId="6D1B9531" w14:textId="77777777" w:rsidTr="00A57E38">
        <w:trPr>
          <w:trHeight w:val="79"/>
        </w:trPr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noWrap/>
            <w:tcMar>
              <w:left w:w="57" w:type="dxa"/>
              <w:right w:w="0" w:type="dxa"/>
            </w:tcMar>
            <w:vAlign w:val="center"/>
          </w:tcPr>
          <w:p w14:paraId="7475AA0E" w14:textId="77777777" w:rsidR="00842410" w:rsidRPr="00842410" w:rsidRDefault="00842410" w:rsidP="00842410">
            <w:pPr>
              <w:spacing w:after="0" w:line="240" w:lineRule="auto"/>
              <w:ind w:left="284"/>
              <w:rPr>
                <w:rFonts w:ascii="Times New Roman" w:hAnsi="Times New Roman" w:cs="Times New Roman"/>
                <w:color w:val="000000" w:themeColor="text1"/>
                <w:spacing w:val="-20"/>
                <w:w w:val="99"/>
              </w:rPr>
            </w:pPr>
          </w:p>
        </w:tc>
        <w:tc>
          <w:tcPr>
            <w:tcW w:w="5248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109DFEF" w14:textId="77F1C510" w:rsidR="00842410" w:rsidRPr="00842410" w:rsidRDefault="003E6EEA" w:rsidP="00842410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Anxiety</w:t>
            </w:r>
          </w:p>
        </w:tc>
        <w:tc>
          <w:tcPr>
            <w:tcW w:w="1728" w:type="dxa"/>
            <w:tcBorders>
              <w:top w:val="nil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0AF9C" w14:textId="4B50E2AA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11.7 (10.4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HYGraphic-Medium" w:hAnsi="Times New Roman" w:cs="Times New Roman"/>
                <w:color w:val="000000"/>
                <w:spacing w:val="-20"/>
                <w:w w:val="99"/>
              </w:rPr>
              <w:t>12.2)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4D2A78" w14:textId="7914813A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12 (10.7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12.</w:t>
            </w:r>
            <w:r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3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)</w:t>
            </w:r>
          </w:p>
        </w:tc>
        <w:tc>
          <w:tcPr>
            <w:tcW w:w="1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206ED" w14:textId="22AE765F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11.4 (10.0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–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12.2)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5F702A82" w14:textId="55ACB3DA" w:rsidR="00842410" w:rsidRPr="00842410" w:rsidRDefault="003E6EEA" w:rsidP="00842410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</w:pP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&lt;.</w:t>
            </w:r>
            <w:r w:rsidR="00F617AC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 xml:space="preserve"> </w:t>
            </w:r>
            <w:r w:rsidRPr="00842410">
              <w:rPr>
                <w:rFonts w:ascii="Times New Roman" w:eastAsia="Malgun Gothic" w:hAnsi="Times New Roman" w:cs="Times New Roman"/>
                <w:color w:val="000000"/>
                <w:spacing w:val="-20"/>
                <w:w w:val="99"/>
              </w:rPr>
              <w:t>0001</w:t>
            </w:r>
          </w:p>
        </w:tc>
      </w:tr>
    </w:tbl>
    <w:p w14:paraId="2083E5EF" w14:textId="055A0363" w:rsidR="003F6C16" w:rsidRDefault="003E6EEA" w:rsidP="0023158E">
      <w:pPr>
        <w:pStyle w:val="Caption"/>
        <w:ind w:firstLineChars="50" w:firstLine="11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*</w:t>
      </w:r>
      <w:r w:rsidR="00C37B12">
        <w:rPr>
          <w:rFonts w:ascii="Times New Roman" w:hAnsi="Times New Roman" w:cs="Times New Roman" w:hint="eastAsia"/>
          <w:i w:val="0"/>
          <w:color w:val="000000" w:themeColor="text1"/>
          <w:sz w:val="22"/>
          <w:szCs w:val="22"/>
        </w:rPr>
        <w:t>S</w:t>
      </w:r>
      <w:r w:rsidR="0023158E"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  <w:t>D: standard deviation</w:t>
      </w:r>
    </w:p>
    <w:p w14:paraId="76A48674" w14:textId="77777777" w:rsidR="003F6C16" w:rsidRDefault="003F6C16" w:rsidP="0023158E">
      <w:pPr>
        <w:pStyle w:val="Caption"/>
        <w:ind w:firstLineChars="50" w:firstLine="110"/>
        <w:rPr>
          <w:rFonts w:ascii="Times New Roman" w:hAnsi="Times New Roman" w:cs="Times New Roman"/>
          <w:i w:val="0"/>
          <w:color w:val="000000" w:themeColor="text1"/>
          <w:sz w:val="22"/>
          <w:szCs w:val="22"/>
        </w:rPr>
      </w:pPr>
    </w:p>
    <w:p w14:paraId="7E112E88" w14:textId="3554DCB2" w:rsidR="006B7405" w:rsidRPr="00A57E38" w:rsidRDefault="003E6EEA" w:rsidP="006B7405">
      <w:pPr>
        <w:pStyle w:val="Caption"/>
        <w:keepNext/>
        <w:spacing w:after="40"/>
        <w:rPr>
          <w:rFonts w:ascii="Times New Roman" w:hAnsi="Times New Roman" w:cs="Times New Roman"/>
          <w:i w:val="0"/>
          <w:color w:val="000000" w:themeColor="text1"/>
          <w:sz w:val="21"/>
          <w:szCs w:val="21"/>
        </w:rPr>
      </w:pPr>
      <w:r w:rsidRPr="00A57E38">
        <w:rPr>
          <w:rFonts w:ascii="Times New Roman" w:hAnsi="Times New Roman" w:cs="Times New Roman"/>
          <w:i w:val="0"/>
          <w:color w:val="000000" w:themeColor="text1"/>
          <w:sz w:val="21"/>
          <w:szCs w:val="21"/>
        </w:rPr>
        <w:lastRenderedPageBreak/>
        <w:t>Table S</w:t>
      </w:r>
      <w:r w:rsidR="0004749C">
        <w:rPr>
          <w:rFonts w:ascii="Times New Roman" w:hAnsi="Times New Roman" w:cs="Times New Roman"/>
          <w:i w:val="0"/>
          <w:color w:val="000000" w:themeColor="text1"/>
          <w:sz w:val="21"/>
          <w:szCs w:val="21"/>
        </w:rPr>
        <w:t>3</w:t>
      </w:r>
      <w:r w:rsidRPr="00A57E38">
        <w:rPr>
          <w:rFonts w:ascii="Times New Roman" w:hAnsi="Times New Roman" w:cs="Times New Roman"/>
          <w:i w:val="0"/>
          <w:color w:val="000000" w:themeColor="text1"/>
          <w:sz w:val="21"/>
          <w:szCs w:val="21"/>
        </w:rPr>
        <w:t xml:space="preserve">. Association between disability and depressive and anxiety disorders from sequential models with incremental adjustment for covariates </w:t>
      </w: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42"/>
        <w:gridCol w:w="3094"/>
        <w:gridCol w:w="540"/>
        <w:gridCol w:w="542"/>
        <w:gridCol w:w="550"/>
        <w:gridCol w:w="546"/>
        <w:gridCol w:w="546"/>
        <w:gridCol w:w="548"/>
        <w:gridCol w:w="546"/>
        <w:gridCol w:w="546"/>
        <w:gridCol w:w="550"/>
        <w:gridCol w:w="546"/>
        <w:gridCol w:w="546"/>
        <w:gridCol w:w="550"/>
        <w:gridCol w:w="546"/>
        <w:gridCol w:w="544"/>
        <w:gridCol w:w="552"/>
        <w:gridCol w:w="549"/>
        <w:gridCol w:w="546"/>
        <w:gridCol w:w="530"/>
      </w:tblGrid>
      <w:tr w:rsidR="009752E8" w14:paraId="1285EB17" w14:textId="77777777" w:rsidTr="0090215C">
        <w:trPr>
          <w:trHeight w:val="339"/>
        </w:trPr>
        <w:tc>
          <w:tcPr>
            <w:tcW w:w="1542" w:type="dxa"/>
            <w:vMerge w:val="restart"/>
            <w:tcMar>
              <w:left w:w="11" w:type="dxa"/>
              <w:right w:w="11" w:type="dxa"/>
            </w:tcMar>
            <w:vAlign w:val="center"/>
            <w:hideMark/>
          </w:tcPr>
          <w:p w14:paraId="0934E965" w14:textId="77777777" w:rsidR="007D209E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Disability </w:t>
            </w:r>
          </w:p>
          <w:p w14:paraId="74330E17" w14:textId="12275001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indicators</w:t>
            </w:r>
          </w:p>
        </w:tc>
        <w:tc>
          <w:tcPr>
            <w:tcW w:w="3094" w:type="dxa"/>
            <w:vMerge w:val="restart"/>
            <w:tcMar>
              <w:left w:w="11" w:type="dxa"/>
              <w:right w:w="11" w:type="dxa"/>
            </w:tcMar>
            <w:vAlign w:val="center"/>
            <w:hideMark/>
          </w:tcPr>
          <w:p w14:paraId="65B07DC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Categories</w:t>
            </w:r>
          </w:p>
        </w:tc>
        <w:tc>
          <w:tcPr>
            <w:tcW w:w="4914" w:type="dxa"/>
            <w:gridSpan w:val="9"/>
            <w:tcBorders>
              <w:bottom w:val="single" w:sz="4" w:space="0" w:color="auto"/>
            </w:tcBorders>
            <w:vAlign w:val="center"/>
          </w:tcPr>
          <w:p w14:paraId="3ED5BA52" w14:textId="41EDA55B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Depressive disorder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s</w:t>
            </w:r>
          </w:p>
        </w:tc>
        <w:tc>
          <w:tcPr>
            <w:tcW w:w="4909" w:type="dxa"/>
            <w:gridSpan w:val="9"/>
            <w:tcBorders>
              <w:bottom w:val="single" w:sz="4" w:space="0" w:color="auto"/>
            </w:tcBorders>
            <w:vAlign w:val="center"/>
          </w:tcPr>
          <w:p w14:paraId="2859A7C5" w14:textId="5A45C2E0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Anxiety disorder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s</w:t>
            </w:r>
          </w:p>
        </w:tc>
      </w:tr>
      <w:tr w:rsidR="009752E8" w14:paraId="7DD2F592" w14:textId="77777777" w:rsidTr="009752E8">
        <w:trPr>
          <w:trHeight w:val="68"/>
        </w:trPr>
        <w:tc>
          <w:tcPr>
            <w:tcW w:w="1542" w:type="dxa"/>
            <w:vMerge/>
            <w:tcMar>
              <w:left w:w="11" w:type="dxa"/>
              <w:right w:w="11" w:type="dxa"/>
            </w:tcMar>
            <w:vAlign w:val="center"/>
          </w:tcPr>
          <w:p w14:paraId="13609A3C" w14:textId="5D0DC202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vMerge/>
            <w:tcMar>
              <w:left w:w="11" w:type="dxa"/>
              <w:right w:w="11" w:type="dxa"/>
            </w:tcMar>
            <w:vAlign w:val="center"/>
          </w:tcPr>
          <w:p w14:paraId="7C09BADF" w14:textId="77777777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163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C52FD5E" w14:textId="2CC4328D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M1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EB878" w14:textId="257F9FC0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2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14:paraId="3387ABB6" w14:textId="64883B02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M3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6D32FF8" w14:textId="3288E8EE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M1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EE4288B" w14:textId="04B25EB4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2</w:t>
            </w:r>
          </w:p>
        </w:tc>
        <w:tc>
          <w:tcPr>
            <w:tcW w:w="162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F42241" w14:textId="6009C3DE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M3</w:t>
            </w:r>
          </w:p>
        </w:tc>
      </w:tr>
      <w:tr w:rsidR="009752E8" w14:paraId="1975712B" w14:textId="77777777" w:rsidTr="0090215C">
        <w:trPr>
          <w:trHeight w:val="67"/>
        </w:trPr>
        <w:tc>
          <w:tcPr>
            <w:tcW w:w="1542" w:type="dxa"/>
            <w:vMerge/>
            <w:tcMar>
              <w:left w:w="11" w:type="dxa"/>
              <w:right w:w="11" w:type="dxa"/>
            </w:tcMar>
            <w:vAlign w:val="center"/>
          </w:tcPr>
          <w:p w14:paraId="36893CBF" w14:textId="77777777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vMerge/>
            <w:tcBorders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14:paraId="49EC4B12" w14:textId="77777777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1632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908C9A9" w14:textId="25990A32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HR (95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%</w:t>
            </w: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 CI)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CFCE3" w14:textId="6B70E809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HR (95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%</w:t>
            </w: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 CI)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single" w:sz="4" w:space="0" w:color="auto"/>
            </w:tcBorders>
            <w:tcMar>
              <w:left w:w="11" w:type="dxa"/>
              <w:right w:w="11" w:type="dxa"/>
            </w:tcMar>
            <w:vAlign w:val="center"/>
          </w:tcPr>
          <w:p w14:paraId="25EE558D" w14:textId="65829E2C" w:rsidR="009752E8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HR (95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%</w:t>
            </w: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 CI)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354C7D5" w14:textId="5EFAF664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HR (95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%</w:t>
            </w: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 CI)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6830667" w14:textId="5CCB568F" w:rsidR="009752E8" w:rsidRPr="00A755DD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HR (95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%</w:t>
            </w: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 CI)</w:t>
            </w:r>
          </w:p>
        </w:tc>
        <w:tc>
          <w:tcPr>
            <w:tcW w:w="1625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9976F6" w14:textId="7FC48BEE" w:rsidR="009752E8" w:rsidRDefault="009752E8" w:rsidP="009752E8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>HR (95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%</w:t>
            </w:r>
            <w:r>
              <w:rPr>
                <w:rFonts w:ascii="Times New Roman" w:eastAsia="Malgun Gothic" w:hAnsi="Times New Roman" w:cs="Times New Roman" w:hint="eastAsia"/>
                <w:color w:val="000000"/>
                <w:spacing w:val="-14"/>
                <w:w w:val="99"/>
                <w:kern w:val="16"/>
              </w:rPr>
              <w:t xml:space="preserve"> CI)</w:t>
            </w:r>
          </w:p>
        </w:tc>
      </w:tr>
      <w:tr w:rsidR="009752E8" w14:paraId="27BFB577" w14:textId="77777777" w:rsidTr="0090215C">
        <w:trPr>
          <w:trHeight w:val="318"/>
        </w:trPr>
        <w:tc>
          <w:tcPr>
            <w:tcW w:w="1542" w:type="dxa"/>
            <w:vMerge w:val="restart"/>
            <w:noWrap/>
            <w:tcMar>
              <w:left w:w="11" w:type="dxa"/>
              <w:right w:w="11" w:type="dxa"/>
            </w:tcMar>
            <w:vAlign w:val="center"/>
          </w:tcPr>
          <w:p w14:paraId="2123D9B4" w14:textId="35C6665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status</w:t>
            </w:r>
            <w:r w:rsidR="007D209E" w:rsidRPr="007D209E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  <w:vertAlign w:val="superscript"/>
              </w:rPr>
              <w:t>**</w:t>
            </w:r>
          </w:p>
        </w:tc>
        <w:tc>
          <w:tcPr>
            <w:tcW w:w="3094" w:type="dxa"/>
            <w:tcBorders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7763850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No disability</w:t>
            </w:r>
          </w:p>
        </w:tc>
        <w:tc>
          <w:tcPr>
            <w:tcW w:w="1632" w:type="dxa"/>
            <w:gridSpan w:val="3"/>
            <w:tcBorders>
              <w:bottom w:val="nil"/>
              <w:right w:val="single" w:sz="4" w:space="0" w:color="auto"/>
            </w:tcBorders>
            <w:vAlign w:val="center"/>
          </w:tcPr>
          <w:p w14:paraId="3FF2ADE4" w14:textId="0E9A06FE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0" w:type="dxa"/>
            <w:gridSpan w:val="3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05C996" w14:textId="325836A4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65135D73" w14:textId="52C20521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nil"/>
            </w:tcBorders>
            <w:tcMar>
              <w:left w:w="40" w:type="dxa"/>
              <w:right w:w="40" w:type="dxa"/>
            </w:tcMar>
            <w:vAlign w:val="center"/>
          </w:tcPr>
          <w:p w14:paraId="32F4FC70" w14:textId="30432345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left w:val="single" w:sz="4" w:space="0" w:color="auto"/>
              <w:bottom w:val="nil"/>
            </w:tcBorders>
            <w:tcMar>
              <w:left w:w="40" w:type="dxa"/>
              <w:right w:w="40" w:type="dxa"/>
            </w:tcMar>
            <w:vAlign w:val="center"/>
          </w:tcPr>
          <w:p w14:paraId="7B853198" w14:textId="59B43859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25" w:type="dxa"/>
            <w:gridSpan w:val="3"/>
            <w:tcBorders>
              <w:left w:val="single" w:sz="4" w:space="0" w:color="auto"/>
              <w:bottom w:val="nil"/>
            </w:tcBorders>
            <w:vAlign w:val="center"/>
          </w:tcPr>
          <w:p w14:paraId="3FCC9D6A" w14:textId="7210E4EB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</w:tr>
      <w:tr w:rsidR="009752E8" w14:paraId="605598AE" w14:textId="77777777" w:rsidTr="0090215C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00A1546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single" w:sz="4" w:space="0" w:color="auto"/>
            </w:tcBorders>
            <w:noWrap/>
            <w:tcMar>
              <w:left w:w="11" w:type="dxa"/>
              <w:right w:w="11" w:type="dxa"/>
            </w:tcMar>
            <w:vAlign w:val="center"/>
          </w:tcPr>
          <w:p w14:paraId="483083E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Yes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842335B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1.47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EB8EC9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(1.44,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6872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1.49)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08C68A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1.58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B56FE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(1.56,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CD9A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1.61)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6813C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1.58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1DF8B10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(1.55,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CA918" w14:textId="465FAC9B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1.60)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42DFDD1A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1.43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132110E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(1.35,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FB1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57E05866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1.48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4AC14C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(1.40,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4DF77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1.57)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81DD0A5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1.50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AD9F972" w14:textId="611BB07E" w:rsidR="009752E8" w:rsidRPr="00A755DD" w:rsidRDefault="009752E8" w:rsidP="0090215C">
            <w:pPr>
              <w:spacing w:after="0" w:line="240" w:lineRule="auto"/>
              <w:ind w:right="108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(1.42,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36A66" w14:textId="05A952B5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1.59) </w:t>
            </w:r>
          </w:p>
        </w:tc>
      </w:tr>
      <w:tr w:rsidR="009752E8" w14:paraId="2AA5CD0C" w14:textId="77777777" w:rsidTr="0090215C">
        <w:trPr>
          <w:trHeight w:val="86"/>
        </w:trPr>
        <w:tc>
          <w:tcPr>
            <w:tcW w:w="1542" w:type="dxa"/>
            <w:vMerge w:val="restart"/>
            <w:noWrap/>
            <w:tcMar>
              <w:left w:w="11" w:type="dxa"/>
              <w:right w:w="11" w:type="dxa"/>
            </w:tcMar>
            <w:vAlign w:val="center"/>
          </w:tcPr>
          <w:p w14:paraId="7C007DA7" w14:textId="7E330D50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severity</w:t>
            </w:r>
            <w:r w:rsidR="007D209E" w:rsidRPr="007D209E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  <w:vertAlign w:val="superscript"/>
              </w:rPr>
              <w:t>**</w:t>
            </w:r>
          </w:p>
        </w:tc>
        <w:tc>
          <w:tcPr>
            <w:tcW w:w="3094" w:type="dxa"/>
            <w:tcBorders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39E1743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No disability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344843" w14:textId="5951EA6F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dotted" w:sz="4" w:space="0" w:color="D9D9D9" w:themeColor="background1" w:themeShade="D9"/>
              <w:bottom w:val="nil"/>
              <w:right w:val="single" w:sz="4" w:space="0" w:color="auto"/>
            </w:tcBorders>
            <w:vAlign w:val="center"/>
          </w:tcPr>
          <w:p w14:paraId="05C4E37F" w14:textId="6AA4624C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D58389B" w14:textId="46D853DC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0785C" w14:textId="59FBA125" w:rsidR="009752E8" w:rsidRPr="00A755DD" w:rsidRDefault="009752E8" w:rsidP="0090215C">
            <w:pPr>
              <w:spacing w:after="0" w:line="240" w:lineRule="auto"/>
              <w:ind w:right="43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964A8D" w14:textId="2D6A8345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7BB6B0B3" w14:textId="4D68EC2C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</w:tr>
      <w:tr w:rsidR="009752E8" w14:paraId="32C8C841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35B80F51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7130549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Mild (Grade 4-6)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2B0218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1.32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AFC44B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(1.29,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D1FA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1.35)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FB4CF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1.44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3C3B3AE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(1.41,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11D69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32622115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1.42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799BF798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(1.39,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F7681AB" w14:textId="3BC7F091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1.45)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30597C4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4016CB5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(1.18,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5B44F71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1.36)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21588D46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1.32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308D92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(1.23,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AB3FD6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1.42)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0CDFFC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1.32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6F9ADA6" w14:textId="1C1F7819" w:rsidR="009752E8" w:rsidRPr="00A755DD" w:rsidRDefault="009752E8" w:rsidP="0090215C">
            <w:pPr>
              <w:spacing w:after="0" w:line="240" w:lineRule="auto"/>
              <w:ind w:right="108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(1.23,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38790BE" w14:textId="7E569FD1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1.42) </w:t>
            </w:r>
          </w:p>
        </w:tc>
      </w:tr>
      <w:tr w:rsidR="009752E8" w14:paraId="364F9FE7" w14:textId="77777777" w:rsidTr="0090215C">
        <w:trPr>
          <w:trHeight w:val="296"/>
        </w:trPr>
        <w:tc>
          <w:tcPr>
            <w:tcW w:w="1542" w:type="dxa"/>
            <w:vMerge/>
            <w:tcBorders>
              <w:bottom w:val="single" w:sz="4" w:space="0" w:color="auto"/>
            </w:tcBorders>
            <w:noWrap/>
            <w:tcMar>
              <w:left w:w="11" w:type="dxa"/>
              <w:right w:w="11" w:type="dxa"/>
            </w:tcMar>
            <w:vAlign w:val="center"/>
          </w:tcPr>
          <w:p w14:paraId="5BB72992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single" w:sz="4" w:space="0" w:color="auto"/>
            </w:tcBorders>
            <w:noWrap/>
            <w:tcMar>
              <w:left w:w="11" w:type="dxa"/>
              <w:right w:w="11" w:type="dxa"/>
            </w:tcMar>
            <w:vAlign w:val="center"/>
          </w:tcPr>
          <w:p w14:paraId="1CC2BC9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Severe (Grade 1-3) </w:t>
            </w:r>
          </w:p>
        </w:tc>
        <w:tc>
          <w:tcPr>
            <w:tcW w:w="540" w:type="dxa"/>
            <w:tcBorders>
              <w:top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5C93AE0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1.77 </w:t>
            </w:r>
          </w:p>
        </w:tc>
        <w:tc>
          <w:tcPr>
            <w:tcW w:w="54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E49DA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(1.73,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120A8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8CE92B7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1.86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DF4D7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(1.82, </w:t>
            </w:r>
          </w:p>
        </w:tc>
        <w:tc>
          <w:tcPr>
            <w:tcW w:w="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F061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0B316F6A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1.88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028BF580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(1.84,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E79F" w14:textId="6117A3C6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1.93)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50A39A7A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1.74 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F6A116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(1.59, 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9DF5B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486A581C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1.79 </w:t>
            </w:r>
          </w:p>
        </w:tc>
        <w:tc>
          <w:tcPr>
            <w:tcW w:w="54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2C310E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(1.64, 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C2286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1.95)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750F6C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1.87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8DD8A8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(1.71, </w:t>
            </w:r>
          </w:p>
        </w:tc>
        <w:tc>
          <w:tcPr>
            <w:tcW w:w="530" w:type="dxa"/>
            <w:tcBorders>
              <w:top w:val="nil"/>
              <w:left w:val="nil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88914" w14:textId="14FF213E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2.04) </w:t>
            </w:r>
          </w:p>
        </w:tc>
      </w:tr>
      <w:tr w:rsidR="009752E8" w14:paraId="7E74C39A" w14:textId="77777777" w:rsidTr="009752E8">
        <w:trPr>
          <w:trHeight w:val="296"/>
        </w:trPr>
        <w:tc>
          <w:tcPr>
            <w:tcW w:w="1542" w:type="dxa"/>
            <w:vMerge w:val="restart"/>
            <w:noWrap/>
            <w:tcMar>
              <w:left w:w="11" w:type="dxa"/>
              <w:right w:w="11" w:type="dxa"/>
            </w:tcMar>
            <w:vAlign w:val="center"/>
          </w:tcPr>
          <w:p w14:paraId="70DDA0ED" w14:textId="0792A782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type</w:t>
            </w:r>
            <w:r w:rsidR="007D209E" w:rsidRPr="007D209E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  <w:vertAlign w:val="superscript"/>
              </w:rPr>
              <w:t>**</w:t>
            </w:r>
          </w:p>
        </w:tc>
        <w:tc>
          <w:tcPr>
            <w:tcW w:w="3094" w:type="dxa"/>
            <w:tcBorders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0173974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No disability</w:t>
            </w:r>
          </w:p>
        </w:tc>
        <w:tc>
          <w:tcPr>
            <w:tcW w:w="1632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7EC639" w14:textId="0A2CE469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874D39" w14:textId="1CABCE10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6DAA8B2D" w14:textId="550CE41B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40" w:type="dxa"/>
              <w:right w:w="40" w:type="dxa"/>
            </w:tcMar>
            <w:vAlign w:val="center"/>
          </w:tcPr>
          <w:p w14:paraId="42AA26C6" w14:textId="1DE8F6C0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42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left w:w="40" w:type="dxa"/>
              <w:right w:w="40" w:type="dxa"/>
            </w:tcMar>
            <w:vAlign w:val="center"/>
          </w:tcPr>
          <w:p w14:paraId="149E434A" w14:textId="61807F83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  <w:tc>
          <w:tcPr>
            <w:tcW w:w="1625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16881AB1" w14:textId="12A5FF71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1</w:t>
            </w: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(Ref.)</w:t>
            </w:r>
          </w:p>
        </w:tc>
      </w:tr>
      <w:tr w:rsidR="009752E8" w14:paraId="4546821C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6080D9D6" w14:textId="6183A701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bookmarkStart w:id="0" w:name="_Hlk149844798"/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4A31E05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Disabilities in extremities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78AEF7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1.35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EDD2482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E3C8F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F60FAC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8C3E52B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(1.44,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B787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4A8A3365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1.45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32E27765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50B1F08" w14:textId="2A2D1FCB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1.49)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6B2385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1.28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E294C6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(1.18,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1651EF4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6F614324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1.33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159A761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(1.23,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776EBE8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1.44)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84521E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1.33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32CBE5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(1.23,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AC511BF" w14:textId="09D17C09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1.44) </w:t>
            </w:r>
          </w:p>
        </w:tc>
      </w:tr>
      <w:tr w:rsidR="009752E8" w14:paraId="74DFC002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3CFA4F14" w14:textId="3CDCF7DC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69B8831C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brain damage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68AC8FF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1.89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54DDA31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(1.74,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877C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2.06)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DD89976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2.00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984213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(1.84,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B945A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2.17)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2A76F1DA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2.02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3028F1A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(1.86,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DCBECD0" w14:textId="16E76AF1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2.19)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348AA2E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2.47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B5462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(1.93,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65237A4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3.15)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7B2D72C1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2.54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99850B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(1.99,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35C9CCD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3.24)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2F819AD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2.62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FDB3F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(2.05,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9EE4526" w14:textId="5FA9041B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3.35) </w:t>
            </w:r>
          </w:p>
        </w:tc>
      </w:tr>
      <w:tr w:rsidR="009752E8" w14:paraId="2226E878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46D5FA92" w14:textId="758FA8E0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19FA97F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Visual disability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A4D245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1.24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7237E59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(1.18,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32202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E2C5C0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1.33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D24B7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(1.27,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5B113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2B87237C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1.33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7A691001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(1.27,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B97ECE7" w14:textId="441DC96D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1.39)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7E681B2D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1.07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AE7959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(0.89,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161BE3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3DCACBB3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1.11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F560B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(0.93,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0B8BA898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1.33)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CF827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1.12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ECD18B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(0.93,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D3A56F5" w14:textId="48AB3A30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1.34) </w:t>
            </w:r>
          </w:p>
        </w:tc>
      </w:tr>
      <w:tr w:rsidR="009752E8" w14:paraId="4414AE6E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49B119E9" w14:textId="17EB68D1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2A3BE31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Hearing disability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6832B2A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1.25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11BCD3E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(1.17,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74FA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1.33)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9D702B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1.29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BE4DC5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(1.21,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5546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0A053D11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1.30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0604787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48E250D" w14:textId="29F67F56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1.38)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C3049EE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0.95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390D9A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(0.74,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6FA72E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6116A0DE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0.97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C265125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(0.76,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503D2E2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1.24)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EBDE4CC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0.99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5FF1E8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(0.77,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74318A1" w14:textId="7EFA0A56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1.26) </w:t>
            </w:r>
          </w:p>
        </w:tc>
      </w:tr>
      <w:bookmarkEnd w:id="0"/>
      <w:tr w:rsidR="009752E8" w14:paraId="2D5F7B86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687498E9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5C1B128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Speech and language disability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A20CB3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1.40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4CDF21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(1.20,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25A2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1.64)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829AA6B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1.51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17B9A5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(1.30,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DFDA2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785828DC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1.54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6924673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499C84F" w14:textId="564E28DF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1.79)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AA6522C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2.16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AB22C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(1.41,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562CA8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3.32)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5A00250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2.25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9A9AF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(1.47,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0390DB8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3.45)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7D00097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2.33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1B39C44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(1.52,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27E9679" w14:textId="7576EEF3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3.57) </w:t>
            </w:r>
          </w:p>
        </w:tc>
      </w:tr>
      <w:tr w:rsidR="009752E8" w14:paraId="3139EBEB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43128CC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39B0C5D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Intellectual disability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DA22DAE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1.87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BF59FB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(1.79,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CFFF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1.95)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972CFF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2.00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3A617C9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(1.92,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B8277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2.09)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76F8E03A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2.05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44BEF87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(1.96,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D4F06E8" w14:textId="16A6AC95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2.14)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BC8E10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1.92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46D8F01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(1.67,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A13DB73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16D6AC90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2.01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A6C55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(1.75,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CEE4B57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2.31)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CCD182D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2.18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2572CE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(1.89,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EB21770" w14:textId="6FFE300D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2.51) </w:t>
            </w:r>
          </w:p>
        </w:tc>
      </w:tr>
      <w:tr w:rsidR="009752E8" w14:paraId="2F1E0A9F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161C741C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5C9F129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autism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980796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1.74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67E73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(1.38,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D63F9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791162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2.17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40AE58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(1.71,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2BD6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2.74)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543F93D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2618B7D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(1.79,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D51872D" w14:textId="4B9DB484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2.87)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5BBB9B8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0.57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4B074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(0.14,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463ECB7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287CF6D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0.66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17093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(0.16,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7CA9FF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2.62)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368682E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0.73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7717A30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(0.18,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769563C" w14:textId="54B54521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2.92)</w:t>
            </w:r>
          </w:p>
        </w:tc>
      </w:tr>
      <w:tr w:rsidR="009752E8" w14:paraId="428988F4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2E8A52E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0B9B12EE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mental disorders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31F1FA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5.06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21CE28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(4.69,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B45AA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5.45)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1C3E76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5.00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294F51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(4.64,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AF3A8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5.39)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68B24361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4.98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19CFC7C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(4.62,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3306B45" w14:textId="56162ABE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5.37)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3901C93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3.11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AA4D319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(2.32,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043398E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4.18)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1E03BD6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3.08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085D07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(2.29,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89B39F9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4.14)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0BF00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3.26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3033B9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(2.42,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6E11F8FA" w14:textId="2172376A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4.38) </w:t>
            </w:r>
          </w:p>
        </w:tc>
      </w:tr>
      <w:tr w:rsidR="009752E8" w14:paraId="7208904D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3157D57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11A5853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renal failure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5F32A14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1.53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CA1F81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(1.33,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848E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1.76)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4D09923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1.55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18F8C6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(1.35,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6B6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1.78)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7024D3B1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1.57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4FDA15C0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(1.36,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C8148AE" w14:textId="54E19BFD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6CE2490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2.44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D5D6AC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(1.67,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3D60C3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3.55)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759E7A9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2.44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BD27F2C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(1.68,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565A65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3.56)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ABD61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2.48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3FF7F5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(1.70,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F184B2B" w14:textId="53EDC08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3.61) </w:t>
            </w:r>
          </w:p>
        </w:tc>
      </w:tr>
      <w:tr w:rsidR="009752E8" w14:paraId="64DAF4AD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4D94D87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6240A4FE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heart conditions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068FB8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1.62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C471D1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(1.19,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F2EF3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C8F9D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1.66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724A31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(1.23,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16CDE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2.26)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6D0A4D5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1.68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3F4735B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(1.24,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9E47F3B" w14:textId="2D5C959F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2.28)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3DF1B46E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0.91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A3AA1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(0.23,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DC01A4E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3.64)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3DBDEAC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0.92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9E53A0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(0.23,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9EFCE93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3.69)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FD4A16F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0.94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B421CD4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(0.23,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258D472" w14:textId="26A3E888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3.75) </w:t>
            </w:r>
          </w:p>
        </w:tc>
      </w:tr>
      <w:tr w:rsidR="009752E8" w14:paraId="35F01786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3EE973D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1D0D63D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respiratory conditions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5BBB7B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1.50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D8409C7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(0.81,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DB67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2.78)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A28DC87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1.49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A10647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(0.80,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A676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2.77)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7450E072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1.54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5DBF5E9D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(0.83,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19D87C7" w14:textId="1BA466DF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2.86)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636E8F7E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.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83C970" w14:textId="77777777" w:rsidR="009752E8" w:rsidRPr="00A755DD" w:rsidRDefault="009752E8" w:rsidP="0090215C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1D3A069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7EBDA3F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.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C497542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924362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D3D389A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.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0B130A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8A46629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</w:tr>
      <w:tr w:rsidR="009752E8" w14:paraId="6AB9EC41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56C34758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1C94E8BE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liver disease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7B1787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1.49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E677D52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(0.88,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719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3F51CD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1.52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D6081C2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(0.90,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EA98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2.57)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2C9B30E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1.56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58B108D4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(0.93,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AAC9C36" w14:textId="07B67CB8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2.64)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6AF18C5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2.51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FA300A9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(0.63,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B5D3FD1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10.02)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03660866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2.53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C5CF1D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(0.63,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4B7B01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10.13)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5EA0431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2.66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5DAFB65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(0.67,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38F35969" w14:textId="7D2EBBFC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10.63) </w:t>
            </w:r>
          </w:p>
        </w:tc>
      </w:tr>
      <w:tr w:rsidR="009752E8" w14:paraId="3977C67E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79A9750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74FB20DF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Facial deformities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29061E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1.46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DC9785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(1.11,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DB55E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1.92)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D1387EE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1.54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152727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(1.17,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A07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4700A96D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1.54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7F70920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(1.17,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C9F6280" w14:textId="316372E9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2.02)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29928C76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0.99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235B0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(0.32,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568761C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3.08)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5387E42A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1.02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F4910D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(0.33,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1183CC2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3.16)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DFB5D8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1.03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64FF15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(0.33,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43EB6B14" w14:textId="024F1596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3.20) </w:t>
            </w:r>
          </w:p>
        </w:tc>
      </w:tr>
      <w:tr w:rsidR="009752E8" w14:paraId="08DE8B1D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43069CA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  <w:bottom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6FB4741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ostomy</w:t>
            </w:r>
          </w:p>
        </w:tc>
        <w:tc>
          <w:tcPr>
            <w:tcW w:w="540" w:type="dxa"/>
            <w:tcBorders>
              <w:top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8D6130E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1.68 </w:t>
            </w:r>
          </w:p>
        </w:tc>
        <w:tc>
          <w:tcPr>
            <w:tcW w:w="542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A6009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(1.22,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681D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2.31)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7B3F06A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1.83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D1AB7C0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(1.33, </w:t>
            </w:r>
          </w:p>
        </w:tc>
        <w:tc>
          <w:tcPr>
            <w:tcW w:w="548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7FECB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2.52)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3EC67482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1.85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5E7072F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(1.34,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1AF87D53" w14:textId="3A162E86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2.54)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49ECA714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0.52 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16D28083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(0.07, </w:t>
            </w:r>
          </w:p>
        </w:tc>
        <w:tc>
          <w:tcPr>
            <w:tcW w:w="55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2498D7B1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3.65)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16975A53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0.54 </w:t>
            </w:r>
          </w:p>
        </w:tc>
        <w:tc>
          <w:tcPr>
            <w:tcW w:w="544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4770DE65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(0.08, </w:t>
            </w:r>
          </w:p>
        </w:tc>
        <w:tc>
          <w:tcPr>
            <w:tcW w:w="552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5010A407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3.82)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9718A7E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0.55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03DAD779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(0.08, 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</w:tcBorders>
            <w:tcMar>
              <w:left w:w="0" w:type="dxa"/>
              <w:right w:w="0" w:type="dxa"/>
            </w:tcMar>
            <w:vAlign w:val="center"/>
          </w:tcPr>
          <w:p w14:paraId="7D88EC4F" w14:textId="323C7C60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3.87) </w:t>
            </w:r>
          </w:p>
        </w:tc>
      </w:tr>
      <w:tr w:rsidR="009752E8" w14:paraId="1CDDE444" w14:textId="77777777" w:rsidTr="009752E8">
        <w:trPr>
          <w:trHeight w:val="296"/>
        </w:trPr>
        <w:tc>
          <w:tcPr>
            <w:tcW w:w="1542" w:type="dxa"/>
            <w:vMerge/>
            <w:noWrap/>
            <w:tcMar>
              <w:left w:w="11" w:type="dxa"/>
              <w:right w:w="11" w:type="dxa"/>
            </w:tcMar>
            <w:vAlign w:val="center"/>
          </w:tcPr>
          <w:p w14:paraId="5C8B871D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</w:p>
        </w:tc>
        <w:tc>
          <w:tcPr>
            <w:tcW w:w="3094" w:type="dxa"/>
            <w:tcBorders>
              <w:top w:val="nil"/>
            </w:tcBorders>
            <w:noWrap/>
            <w:tcMar>
              <w:left w:w="11" w:type="dxa"/>
              <w:right w:w="11" w:type="dxa"/>
            </w:tcMar>
            <w:vAlign w:val="center"/>
          </w:tcPr>
          <w:p w14:paraId="6FCB4A7C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  <w:t>Disability due to epilepsy</w:t>
            </w:r>
          </w:p>
        </w:tc>
        <w:tc>
          <w:tcPr>
            <w:tcW w:w="540" w:type="dxa"/>
            <w:tcBorders>
              <w:top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F566EA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3.61 </w:t>
            </w:r>
          </w:p>
        </w:tc>
        <w:tc>
          <w:tcPr>
            <w:tcW w:w="542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57A0031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(3.04, </w:t>
            </w:r>
          </w:p>
        </w:tc>
        <w:tc>
          <w:tcPr>
            <w:tcW w:w="550" w:type="dxa"/>
            <w:tcBorders>
              <w:top w:val="nil"/>
              <w:left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621D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4.30)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D2CAD8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3.80 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360A53B6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(3.19, </w:t>
            </w:r>
          </w:p>
        </w:tc>
        <w:tc>
          <w:tcPr>
            <w:tcW w:w="548" w:type="dxa"/>
            <w:tcBorders>
              <w:top w:val="nil"/>
              <w:left w:val="nil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A392B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 w:themeColor="text1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4.51)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right w:val="nil"/>
            </w:tcBorders>
            <w:noWrap/>
            <w:tcMar>
              <w:left w:w="0" w:type="dxa"/>
              <w:right w:w="28" w:type="dxa"/>
            </w:tcMar>
            <w:vAlign w:val="center"/>
          </w:tcPr>
          <w:p w14:paraId="65B00E78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3.82 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tcMar>
              <w:left w:w="40" w:type="dxa"/>
              <w:right w:w="0" w:type="dxa"/>
            </w:tcMar>
            <w:vAlign w:val="center"/>
          </w:tcPr>
          <w:p w14:paraId="2E28085B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(3.21, </w:t>
            </w:r>
          </w:p>
        </w:tc>
        <w:tc>
          <w:tcPr>
            <w:tcW w:w="550" w:type="dxa"/>
            <w:tcBorders>
              <w:top w:val="nil"/>
              <w:left w:val="nil"/>
            </w:tcBorders>
            <w:tcMar>
              <w:left w:w="0" w:type="dxa"/>
              <w:right w:w="0" w:type="dxa"/>
            </w:tcMar>
            <w:vAlign w:val="center"/>
          </w:tcPr>
          <w:p w14:paraId="50D56113" w14:textId="274B82DE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4.54)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24FA03D3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11.27 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6717B0A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(8.17, </w:t>
            </w:r>
          </w:p>
        </w:tc>
        <w:tc>
          <w:tcPr>
            <w:tcW w:w="550" w:type="dxa"/>
            <w:tcBorders>
              <w:top w:val="nil"/>
              <w:left w:val="nil"/>
            </w:tcBorders>
            <w:tcMar>
              <w:left w:w="0" w:type="dxa"/>
              <w:right w:w="0" w:type="dxa"/>
            </w:tcMar>
            <w:vAlign w:val="center"/>
          </w:tcPr>
          <w:p w14:paraId="6A89E9C0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15.56) </w:t>
            </w:r>
          </w:p>
        </w:tc>
        <w:tc>
          <w:tcPr>
            <w:tcW w:w="546" w:type="dxa"/>
            <w:tcBorders>
              <w:top w:val="nil"/>
              <w:left w:val="single" w:sz="4" w:space="0" w:color="auto"/>
              <w:right w:val="nil"/>
            </w:tcBorders>
            <w:tcMar>
              <w:left w:w="40" w:type="dxa"/>
              <w:right w:w="40" w:type="dxa"/>
            </w:tcMar>
            <w:vAlign w:val="center"/>
          </w:tcPr>
          <w:p w14:paraId="47D950A7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11.51 </w:t>
            </w:r>
          </w:p>
        </w:tc>
        <w:tc>
          <w:tcPr>
            <w:tcW w:w="544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76F7F1B4" w14:textId="77777777" w:rsidR="009752E8" w:rsidRPr="00A755DD" w:rsidRDefault="009752E8" w:rsidP="000E10AD">
            <w:pPr>
              <w:spacing w:after="0" w:line="240" w:lineRule="auto"/>
              <w:jc w:val="center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(8.34, </w:t>
            </w:r>
          </w:p>
        </w:tc>
        <w:tc>
          <w:tcPr>
            <w:tcW w:w="552" w:type="dxa"/>
            <w:tcBorders>
              <w:top w:val="nil"/>
              <w:left w:val="nil"/>
            </w:tcBorders>
            <w:tcMar>
              <w:left w:w="0" w:type="dxa"/>
              <w:right w:w="0" w:type="dxa"/>
            </w:tcMar>
            <w:vAlign w:val="center"/>
          </w:tcPr>
          <w:p w14:paraId="21007AD5" w14:textId="77777777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15.88) </w:t>
            </w:r>
          </w:p>
        </w:tc>
        <w:tc>
          <w:tcPr>
            <w:tcW w:w="549" w:type="dxa"/>
            <w:tcBorders>
              <w:top w:val="nil"/>
              <w:left w:val="single" w:sz="4" w:space="0" w:color="auto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2A74FB59" w14:textId="77777777" w:rsidR="009752E8" w:rsidRPr="00A755DD" w:rsidRDefault="009752E8" w:rsidP="000E10AD">
            <w:pPr>
              <w:spacing w:after="0" w:line="240" w:lineRule="auto"/>
              <w:ind w:rightChars="10" w:right="22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>12.05</w:t>
            </w:r>
          </w:p>
        </w:tc>
        <w:tc>
          <w:tcPr>
            <w:tcW w:w="546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14:paraId="64DB411F" w14:textId="77777777" w:rsidR="009752E8" w:rsidRPr="00A755DD" w:rsidRDefault="009752E8" w:rsidP="000E10AD">
            <w:pPr>
              <w:spacing w:after="0" w:line="240" w:lineRule="auto"/>
              <w:jc w:val="right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(8.73, </w:t>
            </w:r>
          </w:p>
        </w:tc>
        <w:tc>
          <w:tcPr>
            <w:tcW w:w="530" w:type="dxa"/>
            <w:tcBorders>
              <w:top w:val="nil"/>
              <w:left w:val="nil"/>
            </w:tcBorders>
            <w:tcMar>
              <w:left w:w="0" w:type="dxa"/>
              <w:right w:w="0" w:type="dxa"/>
            </w:tcMar>
            <w:vAlign w:val="center"/>
          </w:tcPr>
          <w:p w14:paraId="4A5E4084" w14:textId="68879F74" w:rsidR="009752E8" w:rsidRPr="00A755DD" w:rsidRDefault="009752E8" w:rsidP="000E10AD">
            <w:pPr>
              <w:spacing w:after="0" w:line="240" w:lineRule="auto"/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  <w:kern w:val="16"/>
              </w:rPr>
            </w:pPr>
            <w:r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 </w:t>
            </w:r>
            <w:r w:rsidRPr="00A755DD">
              <w:rPr>
                <w:rFonts w:ascii="Times New Roman" w:eastAsia="Malgun Gothic" w:hAnsi="Times New Roman" w:cs="Times New Roman"/>
                <w:color w:val="000000"/>
                <w:spacing w:val="-14"/>
                <w:w w:val="99"/>
              </w:rPr>
              <w:t xml:space="preserve">16.63) </w:t>
            </w:r>
          </w:p>
        </w:tc>
      </w:tr>
    </w:tbl>
    <w:p w14:paraId="5C7AAA0C" w14:textId="239773BE" w:rsidR="001212F5" w:rsidRPr="009752E8" w:rsidRDefault="005E417A" w:rsidP="009752E8">
      <w:pPr>
        <w:spacing w:after="0" w:line="216" w:lineRule="auto"/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</w:pPr>
      <w:r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M</w:t>
      </w:r>
      <w:r w:rsidR="00397678">
        <w:rPr>
          <w:rFonts w:ascii="Times New Roman" w:eastAsia="Malgun Gothic" w:hAnsi="Times New Roman" w:cs="Times New Roman"/>
          <w:color w:val="000000"/>
          <w:spacing w:val="-20"/>
          <w:w w:val="99"/>
          <w:sz w:val="20"/>
          <w:szCs w:val="20"/>
        </w:rPr>
        <w:t>-</w:t>
      </w:r>
      <w:r w:rsidR="00014567">
        <w:rPr>
          <w:rFonts w:ascii="Times New Roman" w:eastAsia="Malgun Gothic" w:hAnsi="Times New Roman" w:cs="Times New Roman"/>
          <w:color w:val="000000"/>
          <w:spacing w:val="-20"/>
          <w:w w:val="99"/>
          <w:sz w:val="20"/>
          <w:szCs w:val="20"/>
        </w:rPr>
        <w:t xml:space="preserve"> </w:t>
      </w:r>
      <w:proofErr w:type="gramStart"/>
      <w:r w:rsidR="001212F5" w:rsidRPr="009752E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unadjusted</w:t>
      </w:r>
      <w:r w:rsidR="00014567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 xml:space="preserve"> </w:t>
      </w:r>
      <w:r w:rsidR="0039767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;</w:t>
      </w:r>
      <w:proofErr w:type="gramEnd"/>
      <w:r w:rsidR="0039767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 xml:space="preserve"> </w:t>
      </w:r>
      <w:r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M2</w:t>
      </w:r>
      <w:r w:rsidR="0039767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-</w:t>
      </w:r>
      <w:r w:rsidR="009752E8" w:rsidRPr="009752E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 xml:space="preserve"> a</w:t>
      </w:r>
      <w:r w:rsidR="001212F5" w:rsidRPr="009752E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djusted for age and sex</w:t>
      </w:r>
      <w:r w:rsidR="0039767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 xml:space="preserve">; </w:t>
      </w:r>
      <w:r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M3</w:t>
      </w:r>
      <w:r w:rsidR="0039767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-</w:t>
      </w:r>
      <w:r w:rsidR="001212F5" w:rsidRPr="009752E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adjusted for age and sex, income level, smoking status, drinking status, regular physical activ</w:t>
      </w:r>
      <w:r w:rsidR="00E25FC7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ity, obesity, and metabolic synd</w:t>
      </w:r>
      <w:r w:rsidR="001212F5" w:rsidRPr="009752E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rom</w:t>
      </w:r>
      <w:r w:rsidR="00E25FC7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>e</w:t>
      </w:r>
      <w:r w:rsidR="001212F5" w:rsidRPr="009752E8">
        <w:rPr>
          <w:rFonts w:ascii="Times New Roman" w:eastAsia="Malgun Gothic" w:hAnsi="Times New Roman" w:cs="Times New Roman"/>
          <w:color w:val="000000"/>
          <w:spacing w:val="-20"/>
          <w:w w:val="99"/>
          <w:kern w:val="16"/>
          <w:sz w:val="20"/>
          <w:szCs w:val="20"/>
        </w:rPr>
        <w:t xml:space="preserve"> </w:t>
      </w:r>
    </w:p>
    <w:p w14:paraId="59367DF2" w14:textId="2030DA01" w:rsidR="0004749C" w:rsidRPr="009752E8" w:rsidRDefault="007D209E" w:rsidP="0004749C">
      <w:pPr>
        <w:spacing w:after="0" w:line="192" w:lineRule="auto"/>
        <w:rPr>
          <w:rFonts w:ascii="Times New Roman" w:hAnsi="Times New Roman" w:cs="Times New Roman"/>
          <w:spacing w:val="-20"/>
          <w:w w:val="99"/>
          <w:sz w:val="20"/>
          <w:szCs w:val="20"/>
        </w:rPr>
      </w:pPr>
      <w:r w:rsidRPr="007D209E">
        <w:rPr>
          <w:rFonts w:ascii="Times New Roman" w:eastAsia="Malgun Gothic" w:hAnsi="Times New Roman" w:cs="Times New Roman"/>
          <w:color w:val="000000"/>
          <w:spacing w:val="-14"/>
          <w:w w:val="99"/>
          <w:kern w:val="16"/>
          <w:vertAlign w:val="superscript"/>
        </w:rPr>
        <w:t>**</w:t>
      </w:r>
      <w:r w:rsidR="0004749C" w:rsidRPr="009752E8">
        <w:rPr>
          <w:rFonts w:ascii="Times New Roman" w:hAnsi="Times New Roman" w:cs="Times New Roman"/>
          <w:spacing w:val="-20"/>
          <w:w w:val="99"/>
          <w:sz w:val="20"/>
          <w:szCs w:val="20"/>
        </w:rPr>
        <w:t xml:space="preserve">Separate analyses were </w:t>
      </w:r>
      <w:r w:rsidR="00E30C3F" w:rsidRPr="009752E8">
        <w:rPr>
          <w:rFonts w:ascii="Times New Roman" w:hAnsi="Times New Roman" w:cs="Times New Roman"/>
          <w:spacing w:val="-20"/>
          <w:w w:val="99"/>
          <w:sz w:val="20"/>
          <w:szCs w:val="20"/>
        </w:rPr>
        <w:t xml:space="preserve">conducted </w:t>
      </w:r>
      <w:r w:rsidR="0004749C" w:rsidRPr="009752E8">
        <w:rPr>
          <w:rFonts w:ascii="Times New Roman" w:hAnsi="Times New Roman" w:cs="Times New Roman"/>
          <w:spacing w:val="-20"/>
          <w:w w:val="99"/>
          <w:sz w:val="20"/>
          <w:szCs w:val="20"/>
        </w:rPr>
        <w:t>for disability status, severity, and type.</w:t>
      </w:r>
    </w:p>
    <w:p w14:paraId="74465AA6" w14:textId="77777777" w:rsidR="006B7405" w:rsidRPr="0004749C" w:rsidRDefault="006B7405" w:rsidP="006B7405"/>
    <w:p w14:paraId="02004B8D" w14:textId="77777777" w:rsidR="006B7405" w:rsidRPr="0004749C" w:rsidRDefault="006B7405" w:rsidP="006B7405"/>
    <w:p w14:paraId="398DC6C2" w14:textId="77777777" w:rsidR="006B7405" w:rsidRDefault="006B7405" w:rsidP="006B7405"/>
    <w:p w14:paraId="4969B51F" w14:textId="77777777" w:rsidR="006B7405" w:rsidRDefault="006B7405" w:rsidP="006B7405"/>
    <w:p w14:paraId="4339535E" w14:textId="77777777" w:rsidR="006B7405" w:rsidRDefault="006B7405" w:rsidP="006B7405"/>
    <w:p w14:paraId="528DFAC4" w14:textId="3B801AC5" w:rsidR="000B286F" w:rsidRDefault="000B286F" w:rsidP="006B7405">
      <w:pPr>
        <w:sectPr w:rsidR="000B286F" w:rsidSect="0023158E">
          <w:pgSz w:w="15840" w:h="12240" w:orient="landscape"/>
          <w:pgMar w:top="851" w:right="567" w:bottom="851" w:left="567" w:header="720" w:footer="720" w:gutter="0"/>
          <w:cols w:space="720"/>
          <w:docGrid w:linePitch="360"/>
        </w:sectPr>
      </w:pPr>
    </w:p>
    <w:p w14:paraId="2DC1C78D" w14:textId="40808F8E" w:rsidR="006B7405" w:rsidRDefault="003E6EEA" w:rsidP="006B7405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47769">
        <w:rPr>
          <w:rFonts w:ascii="Times New Roman" w:hAnsi="Times New Roman" w:cs="Times New Roman"/>
          <w:b/>
          <w:bCs/>
          <w:sz w:val="26"/>
          <w:szCs w:val="26"/>
        </w:rPr>
        <w:lastRenderedPageBreak/>
        <w:t xml:space="preserve">References </w:t>
      </w:r>
    </w:p>
    <w:p w14:paraId="1F5730E9" w14:textId="4D89308F" w:rsidR="00BD7DF8" w:rsidRPr="00347769" w:rsidRDefault="0090215C" w:rsidP="00BD7DF8">
      <w:pPr>
        <w:pStyle w:val="EndNoteBibliography"/>
        <w:spacing w:afterLines="80" w:after="192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      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Cheol Seong S, Kim Y-Y, Khang Y-H, et al. Data resource profile: </w:t>
      </w:r>
      <w:r w:rsidR="009B600E">
        <w:rPr>
          <w:rFonts w:ascii="Times New Roman" w:hAnsi="Times New Roman" w:cs="Times New Roman"/>
          <w:sz w:val="24"/>
          <w:szCs w:val="24"/>
        </w:rPr>
        <w:t>T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he </w:t>
      </w:r>
      <w:r w:rsidR="009B600E">
        <w:rPr>
          <w:rFonts w:ascii="Times New Roman" w:hAnsi="Times New Roman" w:cs="Times New Roman"/>
          <w:sz w:val="24"/>
          <w:szCs w:val="24"/>
        </w:rPr>
        <w:t>N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ational </w:t>
      </w:r>
      <w:r w:rsidR="009B600E">
        <w:rPr>
          <w:rFonts w:ascii="Times New Roman" w:hAnsi="Times New Roman" w:cs="Times New Roman"/>
          <w:sz w:val="24"/>
          <w:szCs w:val="24"/>
        </w:rPr>
        <w:t>H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ealth </w:t>
      </w:r>
      <w:r w:rsidR="009B600E">
        <w:rPr>
          <w:rFonts w:ascii="Times New Roman" w:hAnsi="Times New Roman" w:cs="Times New Roman"/>
          <w:sz w:val="24"/>
          <w:szCs w:val="24"/>
        </w:rPr>
        <w:t>I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nformation </w:t>
      </w:r>
      <w:r w:rsidR="009B600E">
        <w:rPr>
          <w:rFonts w:ascii="Times New Roman" w:hAnsi="Times New Roman" w:cs="Times New Roman"/>
          <w:sz w:val="24"/>
          <w:szCs w:val="24"/>
        </w:rPr>
        <w:t>D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atabase of the National Health Insurance Service in South Korea. </w:t>
      </w:r>
      <w:r w:rsidR="00BD7DF8" w:rsidRPr="00347769">
        <w:rPr>
          <w:rFonts w:ascii="Times New Roman" w:hAnsi="Times New Roman" w:cs="Times New Roman"/>
          <w:i/>
          <w:sz w:val="24"/>
          <w:szCs w:val="24"/>
        </w:rPr>
        <w:t xml:space="preserve">International </w:t>
      </w:r>
      <w:r w:rsidR="009B600E">
        <w:rPr>
          <w:rFonts w:ascii="Times New Roman" w:hAnsi="Times New Roman" w:cs="Times New Roman"/>
          <w:i/>
          <w:sz w:val="24"/>
          <w:szCs w:val="24"/>
        </w:rPr>
        <w:t>J</w:t>
      </w:r>
      <w:r w:rsidR="00BD7DF8" w:rsidRPr="00347769">
        <w:rPr>
          <w:rFonts w:ascii="Times New Roman" w:hAnsi="Times New Roman" w:cs="Times New Roman"/>
          <w:i/>
          <w:sz w:val="24"/>
          <w:szCs w:val="24"/>
        </w:rPr>
        <w:t xml:space="preserve">ournal of </w:t>
      </w:r>
      <w:r w:rsidR="009B600E">
        <w:rPr>
          <w:rFonts w:ascii="Times New Roman" w:hAnsi="Times New Roman" w:cs="Times New Roman"/>
          <w:i/>
          <w:sz w:val="24"/>
          <w:szCs w:val="24"/>
        </w:rPr>
        <w:t>E</w:t>
      </w:r>
      <w:r w:rsidR="00BD7DF8" w:rsidRPr="00347769">
        <w:rPr>
          <w:rFonts w:ascii="Times New Roman" w:hAnsi="Times New Roman" w:cs="Times New Roman"/>
          <w:i/>
          <w:sz w:val="24"/>
          <w:szCs w:val="24"/>
        </w:rPr>
        <w:t>pidemiology</w:t>
      </w:r>
      <w:r w:rsidR="00BD7DF8" w:rsidRPr="00347769">
        <w:rPr>
          <w:rFonts w:ascii="Times New Roman" w:hAnsi="Times New Roman" w:cs="Times New Roman"/>
          <w:sz w:val="24"/>
          <w:szCs w:val="24"/>
        </w:rPr>
        <w:t xml:space="preserve"> 2017; </w:t>
      </w:r>
      <w:r w:rsidR="00BD7DF8" w:rsidRPr="00347769">
        <w:rPr>
          <w:rFonts w:ascii="Times New Roman" w:hAnsi="Times New Roman" w:cs="Times New Roman"/>
          <w:b/>
          <w:sz w:val="24"/>
          <w:szCs w:val="24"/>
        </w:rPr>
        <w:t>46</w:t>
      </w:r>
      <w:r w:rsidR="00BD7DF8" w:rsidRPr="00347769">
        <w:rPr>
          <w:rFonts w:ascii="Times New Roman" w:hAnsi="Times New Roman" w:cs="Times New Roman"/>
          <w:sz w:val="24"/>
          <w:szCs w:val="24"/>
        </w:rPr>
        <w:t>(3): 799-800.</w:t>
      </w:r>
    </w:p>
    <w:p w14:paraId="6EFC1190" w14:textId="42AA0604" w:rsidR="00BD7DF8" w:rsidRPr="00347769" w:rsidRDefault="00BD7DF8" w:rsidP="00BD7DF8">
      <w:pPr>
        <w:pStyle w:val="EndNoteBibliography"/>
        <w:spacing w:afterLines="80" w:after="192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7769">
        <w:rPr>
          <w:rFonts w:ascii="Times New Roman" w:hAnsi="Times New Roman" w:cs="Times New Roman"/>
          <w:sz w:val="24"/>
          <w:szCs w:val="24"/>
        </w:rPr>
        <w:t>2.</w:t>
      </w:r>
      <w:r w:rsidRPr="00347769">
        <w:rPr>
          <w:rFonts w:ascii="Times New Roman" w:hAnsi="Times New Roman" w:cs="Times New Roman"/>
          <w:sz w:val="24"/>
          <w:szCs w:val="24"/>
        </w:rPr>
        <w:tab/>
        <w:t xml:space="preserve">Shin DW, Cho J, Park JH, Cho B. National General Health Screening Program in Korea: </w:t>
      </w:r>
      <w:r w:rsidR="009B600E">
        <w:rPr>
          <w:rFonts w:ascii="Times New Roman" w:hAnsi="Times New Roman" w:cs="Times New Roman"/>
          <w:sz w:val="24"/>
          <w:szCs w:val="24"/>
        </w:rPr>
        <w:t>H</w:t>
      </w:r>
      <w:r w:rsidRPr="00347769">
        <w:rPr>
          <w:rFonts w:ascii="Times New Roman" w:hAnsi="Times New Roman" w:cs="Times New Roman"/>
          <w:sz w:val="24"/>
          <w:szCs w:val="24"/>
        </w:rPr>
        <w:t xml:space="preserve">istory, current status, and future direction. </w:t>
      </w:r>
      <w:r w:rsidRPr="00347769">
        <w:rPr>
          <w:rFonts w:ascii="Times New Roman" w:hAnsi="Times New Roman" w:cs="Times New Roman"/>
          <w:i/>
          <w:sz w:val="24"/>
          <w:szCs w:val="24"/>
        </w:rPr>
        <w:t>Precision and Future Medicine</w:t>
      </w:r>
      <w:r w:rsidRPr="00347769">
        <w:rPr>
          <w:rFonts w:ascii="Times New Roman" w:hAnsi="Times New Roman" w:cs="Times New Roman"/>
          <w:sz w:val="24"/>
          <w:szCs w:val="24"/>
        </w:rPr>
        <w:t xml:space="preserve"> 2022; </w:t>
      </w:r>
      <w:r w:rsidRPr="00347769">
        <w:rPr>
          <w:rFonts w:ascii="Times New Roman" w:hAnsi="Times New Roman" w:cs="Times New Roman"/>
          <w:b/>
          <w:sz w:val="24"/>
          <w:szCs w:val="24"/>
        </w:rPr>
        <w:t>6</w:t>
      </w:r>
      <w:r w:rsidRPr="00347769">
        <w:rPr>
          <w:rFonts w:ascii="Times New Roman" w:hAnsi="Times New Roman" w:cs="Times New Roman"/>
          <w:sz w:val="24"/>
          <w:szCs w:val="24"/>
        </w:rPr>
        <w:t>(1): 9-31.</w:t>
      </w:r>
    </w:p>
    <w:p w14:paraId="573AC6FC" w14:textId="77777777" w:rsidR="00BD7DF8" w:rsidRPr="00347769" w:rsidRDefault="00BD7DF8" w:rsidP="00BD7DF8">
      <w:pPr>
        <w:pStyle w:val="EndNoteBibliography"/>
        <w:spacing w:afterLines="80" w:after="192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7769">
        <w:rPr>
          <w:rFonts w:ascii="Times New Roman" w:hAnsi="Times New Roman" w:cs="Times New Roman"/>
          <w:sz w:val="24"/>
          <w:szCs w:val="24"/>
        </w:rPr>
        <w:t>3.</w:t>
      </w:r>
      <w:r w:rsidRPr="00347769">
        <w:rPr>
          <w:rFonts w:ascii="Times New Roman" w:hAnsi="Times New Roman" w:cs="Times New Roman"/>
          <w:sz w:val="24"/>
          <w:szCs w:val="24"/>
        </w:rPr>
        <w:tab/>
        <w:t xml:space="preserve">KSIS. Estimated number of disabled people and disability registration rate: </w:t>
      </w:r>
      <w:hyperlink r:id="rId11" w:history="1">
        <w:r w:rsidRPr="00347769">
          <w:rPr>
            <w:rStyle w:val="Hyperlink"/>
            <w:rFonts w:ascii="Times New Roman" w:hAnsi="Times New Roman" w:cs="Times New Roman"/>
            <w:sz w:val="24"/>
            <w:szCs w:val="24"/>
          </w:rPr>
          <w:t>https://kosis.kr/statHtml/statHtml.do?orgId=117&amp;tblId=DT_11732S0103&amp;conn_path=I2</w:t>
        </w:r>
      </w:hyperlink>
      <w:r w:rsidRPr="00347769">
        <w:rPr>
          <w:rFonts w:ascii="Times New Roman" w:hAnsi="Times New Roman" w:cs="Times New Roman"/>
          <w:sz w:val="24"/>
          <w:szCs w:val="24"/>
        </w:rPr>
        <w:t xml:space="preserve"> (Accessed 5 February 2024). Korean Statistical Information Service.</w:t>
      </w:r>
    </w:p>
    <w:p w14:paraId="04F08D30" w14:textId="2BE8AB0A" w:rsidR="00BD7DF8" w:rsidRPr="00347769" w:rsidRDefault="00BD7DF8" w:rsidP="00BD7DF8">
      <w:pPr>
        <w:pStyle w:val="EndNoteBibliography"/>
        <w:spacing w:afterLines="80" w:after="192"/>
        <w:ind w:left="720" w:hanging="720"/>
        <w:rPr>
          <w:rFonts w:ascii="Times New Roman" w:hAnsi="Times New Roman" w:cs="Times New Roman"/>
          <w:sz w:val="24"/>
          <w:szCs w:val="24"/>
        </w:rPr>
      </w:pPr>
      <w:r w:rsidRPr="00347769">
        <w:rPr>
          <w:rFonts w:ascii="Times New Roman" w:hAnsi="Times New Roman" w:cs="Times New Roman"/>
          <w:sz w:val="24"/>
          <w:szCs w:val="24"/>
        </w:rPr>
        <w:t>4.</w:t>
      </w:r>
      <w:r w:rsidRPr="00347769">
        <w:rPr>
          <w:rFonts w:ascii="Times New Roman" w:hAnsi="Times New Roman" w:cs="Times New Roman"/>
          <w:sz w:val="24"/>
          <w:szCs w:val="24"/>
        </w:rPr>
        <w:tab/>
        <w:t>W</w:t>
      </w:r>
      <w:r w:rsidR="009B600E">
        <w:rPr>
          <w:rFonts w:ascii="Times New Roman" w:hAnsi="Times New Roman" w:cs="Times New Roman"/>
          <w:sz w:val="24"/>
          <w:szCs w:val="24"/>
        </w:rPr>
        <w:t xml:space="preserve">orld </w:t>
      </w:r>
      <w:r w:rsidRPr="00347769">
        <w:rPr>
          <w:rFonts w:ascii="Times New Roman" w:hAnsi="Times New Roman" w:cs="Times New Roman"/>
          <w:sz w:val="24"/>
          <w:szCs w:val="24"/>
        </w:rPr>
        <w:t>H</w:t>
      </w:r>
      <w:r w:rsidR="009B600E">
        <w:rPr>
          <w:rFonts w:ascii="Times New Roman" w:hAnsi="Times New Roman" w:cs="Times New Roman"/>
          <w:sz w:val="24"/>
          <w:szCs w:val="24"/>
        </w:rPr>
        <w:t xml:space="preserve">ealth </w:t>
      </w:r>
      <w:r w:rsidRPr="00347769">
        <w:rPr>
          <w:rFonts w:ascii="Times New Roman" w:hAnsi="Times New Roman" w:cs="Times New Roman"/>
          <w:sz w:val="24"/>
          <w:szCs w:val="24"/>
        </w:rPr>
        <w:t>O</w:t>
      </w:r>
      <w:r w:rsidR="009B600E">
        <w:rPr>
          <w:rFonts w:ascii="Times New Roman" w:hAnsi="Times New Roman" w:cs="Times New Roman"/>
          <w:sz w:val="24"/>
          <w:szCs w:val="24"/>
        </w:rPr>
        <w:t>rganization</w:t>
      </w:r>
      <w:r w:rsidRPr="00347769">
        <w:rPr>
          <w:rFonts w:ascii="Times New Roman" w:hAnsi="Times New Roman" w:cs="Times New Roman"/>
          <w:sz w:val="24"/>
          <w:szCs w:val="24"/>
        </w:rPr>
        <w:t>. International Classification of Functioning, Disability, and Health: Children &amp; Youth Version: ICF-CY: World Health Organization; 2007.</w:t>
      </w:r>
    </w:p>
    <w:p w14:paraId="787AF007" w14:textId="121101FC" w:rsidR="00BD7DF8" w:rsidRDefault="00BD7DF8" w:rsidP="0090215C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347769">
        <w:rPr>
          <w:rFonts w:ascii="Times New Roman" w:hAnsi="Times New Roman" w:cs="Times New Roman"/>
          <w:sz w:val="24"/>
          <w:szCs w:val="24"/>
        </w:rPr>
        <w:t>5.</w:t>
      </w:r>
      <w:r w:rsidRPr="00347769">
        <w:rPr>
          <w:rFonts w:ascii="Times New Roman" w:hAnsi="Times New Roman" w:cs="Times New Roman"/>
          <w:sz w:val="24"/>
          <w:szCs w:val="24"/>
        </w:rPr>
        <w:tab/>
        <w:t xml:space="preserve">Kim M, Jung W, Kim SY, Park JH, Shin DW. The Korea National Disability Registration System. </w:t>
      </w:r>
      <w:r w:rsidRPr="00347769">
        <w:rPr>
          <w:rFonts w:ascii="Times New Roman" w:hAnsi="Times New Roman" w:cs="Times New Roman"/>
          <w:i/>
          <w:sz w:val="24"/>
          <w:szCs w:val="24"/>
        </w:rPr>
        <w:t>Epidemiology and Health</w:t>
      </w:r>
      <w:r w:rsidRPr="00347769">
        <w:rPr>
          <w:rFonts w:ascii="Times New Roman" w:hAnsi="Times New Roman" w:cs="Times New Roman"/>
          <w:sz w:val="24"/>
          <w:szCs w:val="24"/>
        </w:rPr>
        <w:t xml:space="preserve"> 2023: e2023053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E1E77E" w14:textId="77777777" w:rsidR="009B600E" w:rsidRPr="00347769" w:rsidRDefault="009B600E" w:rsidP="00BD7DF8">
      <w:pPr>
        <w:rPr>
          <w:rFonts w:ascii="Times New Roman" w:hAnsi="Times New Roman" w:cs="Times New Roman"/>
          <w:b/>
          <w:bCs/>
          <w:sz w:val="26"/>
          <w:szCs w:val="26"/>
        </w:rPr>
      </w:pPr>
    </w:p>
    <w:p w14:paraId="081C21CF" w14:textId="2318C4AE" w:rsidR="002E1C05" w:rsidRPr="00347769" w:rsidRDefault="002E1C05" w:rsidP="0023158E">
      <w:pPr>
        <w:pStyle w:val="Caption"/>
        <w:ind w:firstLineChars="50" w:firstLine="120"/>
        <w:rPr>
          <w:sz w:val="24"/>
          <w:szCs w:val="24"/>
        </w:rPr>
      </w:pPr>
    </w:p>
    <w:sectPr w:rsidR="002E1C05" w:rsidRPr="00347769" w:rsidSect="000B286F">
      <w:pgSz w:w="12240" w:h="15840"/>
      <w:pgMar w:top="567" w:right="851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7FC00" w14:textId="77777777" w:rsidR="00333190" w:rsidRDefault="00333190" w:rsidP="005E231F">
      <w:pPr>
        <w:spacing w:after="0" w:line="240" w:lineRule="auto"/>
      </w:pPr>
      <w:r>
        <w:separator/>
      </w:r>
    </w:p>
  </w:endnote>
  <w:endnote w:type="continuationSeparator" w:id="0">
    <w:p w14:paraId="66D54DEA" w14:textId="77777777" w:rsidR="00333190" w:rsidRDefault="00333190" w:rsidP="005E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YGraphic-Mediu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Ami R">
    <w:panose1 w:val="02030504000101010101"/>
    <w:charset w:val="81"/>
    <w:family w:val="roman"/>
    <w:pitch w:val="variable"/>
    <w:sig w:usb0="800002A7" w:usb1="09D77CFB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3461B" w14:textId="77777777" w:rsidR="00333190" w:rsidRDefault="00333190" w:rsidP="005E231F">
      <w:pPr>
        <w:spacing w:after="0" w:line="240" w:lineRule="auto"/>
      </w:pPr>
      <w:r>
        <w:separator/>
      </w:r>
    </w:p>
  </w:footnote>
  <w:footnote w:type="continuationSeparator" w:id="0">
    <w:p w14:paraId="58D9E45B" w14:textId="77777777" w:rsidR="00333190" w:rsidRDefault="00333190" w:rsidP="005E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F5446"/>
    <w:multiLevelType w:val="hybridMultilevel"/>
    <w:tmpl w:val="9D74D7D8"/>
    <w:lvl w:ilvl="0" w:tplc="D6D0A254">
      <w:start w:val="1"/>
      <w:numFmt w:val="bullet"/>
      <w:lvlText w:val=""/>
      <w:lvlJc w:val="left"/>
      <w:pPr>
        <w:ind w:left="760" w:hanging="360"/>
      </w:pPr>
      <w:rPr>
        <w:rFonts w:ascii="Wingdings" w:eastAsia="Malgun Gothic" w:hAnsi="Wingdings" w:cs="Times New Roman" w:hint="default"/>
      </w:rPr>
    </w:lvl>
    <w:lvl w:ilvl="1" w:tplc="10562010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5F7459EE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676C0852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A55C46A4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87CC361C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30EEA90E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E8F0F7DE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A934BAC0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82413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Lancet&lt;/Style&gt;&lt;LeftDelim&gt;{&lt;/LeftDelim&gt;&lt;RightDelim&gt;}&lt;/RightDelim&gt;&lt;FontName&gt;Calibri&lt;/FontName&gt;&lt;FontSize&gt;9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2d0vse2mt9rf1ere5vvzv0ez5ara5t0st2s&quot;&gt;disability in young adult&lt;record-ids&gt;&lt;item&gt;47&lt;/item&gt;&lt;/record-ids&gt;&lt;/item&gt;&lt;/Libraries&gt;"/>
  </w:docVars>
  <w:rsids>
    <w:rsidRoot w:val="000C2AE5"/>
    <w:rsid w:val="00013D5B"/>
    <w:rsid w:val="00014567"/>
    <w:rsid w:val="000321DA"/>
    <w:rsid w:val="000324C6"/>
    <w:rsid w:val="00035420"/>
    <w:rsid w:val="0004749C"/>
    <w:rsid w:val="000508AC"/>
    <w:rsid w:val="00073E53"/>
    <w:rsid w:val="000B0AC1"/>
    <w:rsid w:val="000B286F"/>
    <w:rsid w:val="000C2AE5"/>
    <w:rsid w:val="000C483D"/>
    <w:rsid w:val="000C75DF"/>
    <w:rsid w:val="000E10AD"/>
    <w:rsid w:val="000F35E1"/>
    <w:rsid w:val="000F6DC5"/>
    <w:rsid w:val="00105CB3"/>
    <w:rsid w:val="00105D96"/>
    <w:rsid w:val="001212F5"/>
    <w:rsid w:val="00123B90"/>
    <w:rsid w:val="00132018"/>
    <w:rsid w:val="00140A36"/>
    <w:rsid w:val="001444B8"/>
    <w:rsid w:val="001523C2"/>
    <w:rsid w:val="00155797"/>
    <w:rsid w:val="0017541A"/>
    <w:rsid w:val="00175B8F"/>
    <w:rsid w:val="00182F44"/>
    <w:rsid w:val="00186889"/>
    <w:rsid w:val="00194A0E"/>
    <w:rsid w:val="001A0FEB"/>
    <w:rsid w:val="001A6D47"/>
    <w:rsid w:val="001B3886"/>
    <w:rsid w:val="001C768B"/>
    <w:rsid w:val="001C7C4D"/>
    <w:rsid w:val="001D044C"/>
    <w:rsid w:val="001D12CE"/>
    <w:rsid w:val="001D4CBC"/>
    <w:rsid w:val="001E375D"/>
    <w:rsid w:val="001E460A"/>
    <w:rsid w:val="001E70C1"/>
    <w:rsid w:val="001F5C89"/>
    <w:rsid w:val="00216225"/>
    <w:rsid w:val="002206CA"/>
    <w:rsid w:val="0022444F"/>
    <w:rsid w:val="00227E13"/>
    <w:rsid w:val="0023158E"/>
    <w:rsid w:val="00240E7A"/>
    <w:rsid w:val="00253A63"/>
    <w:rsid w:val="0025498A"/>
    <w:rsid w:val="00266EAB"/>
    <w:rsid w:val="002704C6"/>
    <w:rsid w:val="00271733"/>
    <w:rsid w:val="00282739"/>
    <w:rsid w:val="00283CC7"/>
    <w:rsid w:val="00291B39"/>
    <w:rsid w:val="0029793D"/>
    <w:rsid w:val="002B4D46"/>
    <w:rsid w:val="002C76A1"/>
    <w:rsid w:val="002D13B2"/>
    <w:rsid w:val="002D31DC"/>
    <w:rsid w:val="002D5B34"/>
    <w:rsid w:val="002E0D80"/>
    <w:rsid w:val="002E1C05"/>
    <w:rsid w:val="002E64C7"/>
    <w:rsid w:val="002F5ED0"/>
    <w:rsid w:val="00305D61"/>
    <w:rsid w:val="00331ABF"/>
    <w:rsid w:val="00333190"/>
    <w:rsid w:val="003332FC"/>
    <w:rsid w:val="003419DC"/>
    <w:rsid w:val="00342946"/>
    <w:rsid w:val="00343C98"/>
    <w:rsid w:val="00347769"/>
    <w:rsid w:val="00357E74"/>
    <w:rsid w:val="00365473"/>
    <w:rsid w:val="00366D53"/>
    <w:rsid w:val="00373CE2"/>
    <w:rsid w:val="00374176"/>
    <w:rsid w:val="003774D5"/>
    <w:rsid w:val="00383A57"/>
    <w:rsid w:val="0038666C"/>
    <w:rsid w:val="00397678"/>
    <w:rsid w:val="003A6F4E"/>
    <w:rsid w:val="003C2588"/>
    <w:rsid w:val="003D4971"/>
    <w:rsid w:val="003D67AA"/>
    <w:rsid w:val="003D6BEF"/>
    <w:rsid w:val="003E3708"/>
    <w:rsid w:val="003E6EEA"/>
    <w:rsid w:val="003F1DCC"/>
    <w:rsid w:val="003F6C16"/>
    <w:rsid w:val="004005F4"/>
    <w:rsid w:val="00416485"/>
    <w:rsid w:val="00444935"/>
    <w:rsid w:val="00456C5C"/>
    <w:rsid w:val="0047354B"/>
    <w:rsid w:val="0047677D"/>
    <w:rsid w:val="00480214"/>
    <w:rsid w:val="00487110"/>
    <w:rsid w:val="00496A55"/>
    <w:rsid w:val="004B6DDF"/>
    <w:rsid w:val="004C548B"/>
    <w:rsid w:val="004D555B"/>
    <w:rsid w:val="00502397"/>
    <w:rsid w:val="00505997"/>
    <w:rsid w:val="00544359"/>
    <w:rsid w:val="00544CBD"/>
    <w:rsid w:val="005479AA"/>
    <w:rsid w:val="00547A4D"/>
    <w:rsid w:val="00554D87"/>
    <w:rsid w:val="00557886"/>
    <w:rsid w:val="00571781"/>
    <w:rsid w:val="005726CD"/>
    <w:rsid w:val="00572B1C"/>
    <w:rsid w:val="005738C4"/>
    <w:rsid w:val="005755BD"/>
    <w:rsid w:val="005C6D2C"/>
    <w:rsid w:val="005D742C"/>
    <w:rsid w:val="005E231F"/>
    <w:rsid w:val="005E417A"/>
    <w:rsid w:val="005E76D0"/>
    <w:rsid w:val="005F36C0"/>
    <w:rsid w:val="006109BA"/>
    <w:rsid w:val="006165BE"/>
    <w:rsid w:val="006852BF"/>
    <w:rsid w:val="006B4142"/>
    <w:rsid w:val="006B7405"/>
    <w:rsid w:val="006C2EBF"/>
    <w:rsid w:val="006D78D7"/>
    <w:rsid w:val="006E57B9"/>
    <w:rsid w:val="006E6694"/>
    <w:rsid w:val="006F73CC"/>
    <w:rsid w:val="00707326"/>
    <w:rsid w:val="0072792D"/>
    <w:rsid w:val="00731645"/>
    <w:rsid w:val="00732A70"/>
    <w:rsid w:val="0073315F"/>
    <w:rsid w:val="007339DE"/>
    <w:rsid w:val="007348B1"/>
    <w:rsid w:val="00734AEE"/>
    <w:rsid w:val="00737797"/>
    <w:rsid w:val="00742B64"/>
    <w:rsid w:val="00762FE8"/>
    <w:rsid w:val="007744F0"/>
    <w:rsid w:val="00785776"/>
    <w:rsid w:val="007A23FF"/>
    <w:rsid w:val="007A635D"/>
    <w:rsid w:val="007B37F0"/>
    <w:rsid w:val="007B3FE7"/>
    <w:rsid w:val="007D209E"/>
    <w:rsid w:val="007D4DB8"/>
    <w:rsid w:val="007E4B53"/>
    <w:rsid w:val="007F5C72"/>
    <w:rsid w:val="00803DCA"/>
    <w:rsid w:val="00803DFE"/>
    <w:rsid w:val="008101F3"/>
    <w:rsid w:val="00811866"/>
    <w:rsid w:val="00842410"/>
    <w:rsid w:val="00860806"/>
    <w:rsid w:val="00863F03"/>
    <w:rsid w:val="00872BA0"/>
    <w:rsid w:val="00890937"/>
    <w:rsid w:val="008A175F"/>
    <w:rsid w:val="008A2712"/>
    <w:rsid w:val="008B485F"/>
    <w:rsid w:val="008B7262"/>
    <w:rsid w:val="008C225C"/>
    <w:rsid w:val="008C4578"/>
    <w:rsid w:val="008D7751"/>
    <w:rsid w:val="008F6002"/>
    <w:rsid w:val="008F71A2"/>
    <w:rsid w:val="0090215C"/>
    <w:rsid w:val="00902B80"/>
    <w:rsid w:val="00914FBF"/>
    <w:rsid w:val="00930672"/>
    <w:rsid w:val="00946BFD"/>
    <w:rsid w:val="0095125F"/>
    <w:rsid w:val="0096213F"/>
    <w:rsid w:val="009752E8"/>
    <w:rsid w:val="00992629"/>
    <w:rsid w:val="009A015C"/>
    <w:rsid w:val="009A6D90"/>
    <w:rsid w:val="009B0D9B"/>
    <w:rsid w:val="009B3344"/>
    <w:rsid w:val="009B600E"/>
    <w:rsid w:val="009C7C23"/>
    <w:rsid w:val="009D4B53"/>
    <w:rsid w:val="009D5994"/>
    <w:rsid w:val="009D5F30"/>
    <w:rsid w:val="009E6307"/>
    <w:rsid w:val="009F65EC"/>
    <w:rsid w:val="00A03F37"/>
    <w:rsid w:val="00A07D81"/>
    <w:rsid w:val="00A14D2C"/>
    <w:rsid w:val="00A16340"/>
    <w:rsid w:val="00A33A6B"/>
    <w:rsid w:val="00A34E27"/>
    <w:rsid w:val="00A37730"/>
    <w:rsid w:val="00A512AF"/>
    <w:rsid w:val="00A57E38"/>
    <w:rsid w:val="00A618B1"/>
    <w:rsid w:val="00A64242"/>
    <w:rsid w:val="00A706F3"/>
    <w:rsid w:val="00A72499"/>
    <w:rsid w:val="00A74220"/>
    <w:rsid w:val="00A755DD"/>
    <w:rsid w:val="00AA2AA5"/>
    <w:rsid w:val="00AB36E8"/>
    <w:rsid w:val="00AB531F"/>
    <w:rsid w:val="00AB59AE"/>
    <w:rsid w:val="00AC6587"/>
    <w:rsid w:val="00AD1EB7"/>
    <w:rsid w:val="00AD34B4"/>
    <w:rsid w:val="00AE15FC"/>
    <w:rsid w:val="00AF58BD"/>
    <w:rsid w:val="00B047F9"/>
    <w:rsid w:val="00B10718"/>
    <w:rsid w:val="00B1172D"/>
    <w:rsid w:val="00B3229C"/>
    <w:rsid w:val="00B33252"/>
    <w:rsid w:val="00B45061"/>
    <w:rsid w:val="00B530BB"/>
    <w:rsid w:val="00B533AF"/>
    <w:rsid w:val="00B57F40"/>
    <w:rsid w:val="00B7070C"/>
    <w:rsid w:val="00B861B6"/>
    <w:rsid w:val="00B90CA3"/>
    <w:rsid w:val="00B91040"/>
    <w:rsid w:val="00B94730"/>
    <w:rsid w:val="00BB0227"/>
    <w:rsid w:val="00BB0D47"/>
    <w:rsid w:val="00BB0FB3"/>
    <w:rsid w:val="00BC3123"/>
    <w:rsid w:val="00BD7DF8"/>
    <w:rsid w:val="00BE1350"/>
    <w:rsid w:val="00BE7E26"/>
    <w:rsid w:val="00BF496C"/>
    <w:rsid w:val="00C00FE1"/>
    <w:rsid w:val="00C07CEF"/>
    <w:rsid w:val="00C13727"/>
    <w:rsid w:val="00C13A8B"/>
    <w:rsid w:val="00C20A7F"/>
    <w:rsid w:val="00C30449"/>
    <w:rsid w:val="00C37B12"/>
    <w:rsid w:val="00C42EF1"/>
    <w:rsid w:val="00C440CD"/>
    <w:rsid w:val="00C50805"/>
    <w:rsid w:val="00C61C6B"/>
    <w:rsid w:val="00C76047"/>
    <w:rsid w:val="00C80221"/>
    <w:rsid w:val="00C92BB0"/>
    <w:rsid w:val="00CA420F"/>
    <w:rsid w:val="00CA42C9"/>
    <w:rsid w:val="00CA6FDF"/>
    <w:rsid w:val="00CC42E8"/>
    <w:rsid w:val="00CD6A2E"/>
    <w:rsid w:val="00CF0FA2"/>
    <w:rsid w:val="00CF11C6"/>
    <w:rsid w:val="00CF6098"/>
    <w:rsid w:val="00D1756F"/>
    <w:rsid w:val="00D17D74"/>
    <w:rsid w:val="00D37A34"/>
    <w:rsid w:val="00D4088D"/>
    <w:rsid w:val="00D40BD0"/>
    <w:rsid w:val="00D44F99"/>
    <w:rsid w:val="00D53977"/>
    <w:rsid w:val="00D712B1"/>
    <w:rsid w:val="00D75F14"/>
    <w:rsid w:val="00D80B24"/>
    <w:rsid w:val="00D82D82"/>
    <w:rsid w:val="00D8516D"/>
    <w:rsid w:val="00D878B3"/>
    <w:rsid w:val="00DA6C4A"/>
    <w:rsid w:val="00DB51B2"/>
    <w:rsid w:val="00DD0D30"/>
    <w:rsid w:val="00DD3A10"/>
    <w:rsid w:val="00DF6566"/>
    <w:rsid w:val="00E01506"/>
    <w:rsid w:val="00E12BFC"/>
    <w:rsid w:val="00E20D13"/>
    <w:rsid w:val="00E21520"/>
    <w:rsid w:val="00E25FC7"/>
    <w:rsid w:val="00E30C3F"/>
    <w:rsid w:val="00E413CC"/>
    <w:rsid w:val="00E545DE"/>
    <w:rsid w:val="00E62865"/>
    <w:rsid w:val="00E634AA"/>
    <w:rsid w:val="00E65D15"/>
    <w:rsid w:val="00E67969"/>
    <w:rsid w:val="00E83524"/>
    <w:rsid w:val="00E9062F"/>
    <w:rsid w:val="00E906B7"/>
    <w:rsid w:val="00EA4271"/>
    <w:rsid w:val="00EA4B67"/>
    <w:rsid w:val="00EB19A7"/>
    <w:rsid w:val="00EB597B"/>
    <w:rsid w:val="00ED6002"/>
    <w:rsid w:val="00EE22B4"/>
    <w:rsid w:val="00EE4C42"/>
    <w:rsid w:val="00EF4B3A"/>
    <w:rsid w:val="00F0163A"/>
    <w:rsid w:val="00F07616"/>
    <w:rsid w:val="00F112C0"/>
    <w:rsid w:val="00F138BD"/>
    <w:rsid w:val="00F1495B"/>
    <w:rsid w:val="00F14A9D"/>
    <w:rsid w:val="00F167AA"/>
    <w:rsid w:val="00F216FE"/>
    <w:rsid w:val="00F30ABB"/>
    <w:rsid w:val="00F36489"/>
    <w:rsid w:val="00F4718C"/>
    <w:rsid w:val="00F508E6"/>
    <w:rsid w:val="00F617AC"/>
    <w:rsid w:val="00F73359"/>
    <w:rsid w:val="00F80FD4"/>
    <w:rsid w:val="00FA190A"/>
    <w:rsid w:val="00FA2970"/>
    <w:rsid w:val="00FA35F2"/>
    <w:rsid w:val="00FA6C8C"/>
    <w:rsid w:val="00FB7D73"/>
    <w:rsid w:val="00FC6D75"/>
    <w:rsid w:val="00FD5951"/>
    <w:rsid w:val="00FF0B46"/>
    <w:rsid w:val="00FF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1E24EF"/>
  <w15:chartTrackingRefBased/>
  <w15:docId w15:val="{CE4C4781-1A9C-4992-BCFB-9A54F44D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2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0CA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B90CA3"/>
  </w:style>
  <w:style w:type="paragraph" w:styleId="Footer">
    <w:name w:val="footer"/>
    <w:basedOn w:val="Normal"/>
    <w:link w:val="FooterChar"/>
    <w:uiPriority w:val="99"/>
    <w:unhideWhenUsed/>
    <w:rsid w:val="00B90CA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B90CA3"/>
  </w:style>
  <w:style w:type="table" w:styleId="TableGrid">
    <w:name w:val="Table Grid"/>
    <w:basedOn w:val="TableNormal"/>
    <w:uiPriority w:val="39"/>
    <w:rsid w:val="00B90CA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B90CA3"/>
    <w:pPr>
      <w:spacing w:after="200" w:line="240" w:lineRule="auto"/>
    </w:pPr>
    <w:rPr>
      <w:i/>
      <w:iCs/>
      <w:color w:val="44546A" w:themeColor="text2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37B1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C37B12"/>
  </w:style>
  <w:style w:type="character" w:customStyle="1" w:styleId="CommentTextChar">
    <w:name w:val="Comment Text Char"/>
    <w:basedOn w:val="DefaultParagraphFont"/>
    <w:link w:val="CommentText"/>
    <w:uiPriority w:val="99"/>
    <w:rsid w:val="00C37B12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7B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7B12"/>
    <w:rPr>
      <w:b/>
      <w:bCs/>
    </w:rPr>
  </w:style>
  <w:style w:type="paragraph" w:styleId="Revision">
    <w:name w:val="Revision"/>
    <w:hidden/>
    <w:uiPriority w:val="99"/>
    <w:semiHidden/>
    <w:rsid w:val="00C37B1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53A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A63"/>
    <w:rPr>
      <w:rFonts w:asciiTheme="majorHAnsi" w:eastAsiaTheme="majorEastAsia" w:hAnsiTheme="majorHAnsi" w:cstheme="majorBid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E64C7"/>
    <w:pPr>
      <w:spacing w:before="100" w:beforeAutospacing="1" w:after="100" w:afterAutospacing="1" w:line="240" w:lineRule="auto"/>
    </w:pPr>
    <w:rPr>
      <w:rFonts w:ascii="Gulim" w:eastAsia="Gulim" w:hAnsi="Gulim" w:cs="Gulim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5755BD"/>
    <w:pPr>
      <w:ind w:leftChars="400" w:left="800"/>
    </w:pPr>
  </w:style>
  <w:style w:type="character" w:styleId="Hyperlink">
    <w:name w:val="Hyperlink"/>
    <w:basedOn w:val="DefaultParagraphFont"/>
    <w:uiPriority w:val="99"/>
    <w:unhideWhenUsed/>
    <w:rsid w:val="00803DFE"/>
    <w:rPr>
      <w:color w:val="0000FF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3F6C16"/>
    <w:pPr>
      <w:spacing w:after="0"/>
      <w:jc w:val="center"/>
    </w:pPr>
    <w:rPr>
      <w:rFonts w:ascii="Calibri" w:hAnsi="Calibri" w:cs="Calibri"/>
      <w:noProof/>
      <w:sz w:val="18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F6C16"/>
    <w:rPr>
      <w:rFonts w:ascii="Calibri" w:hAnsi="Calibri" w:cs="Calibri"/>
      <w:noProof/>
      <w:sz w:val="18"/>
    </w:rPr>
  </w:style>
  <w:style w:type="paragraph" w:customStyle="1" w:styleId="EndNoteBibliography">
    <w:name w:val="EndNote Bibliography"/>
    <w:basedOn w:val="Normal"/>
    <w:link w:val="EndNoteBibliographyChar"/>
    <w:rsid w:val="003F6C16"/>
    <w:pPr>
      <w:spacing w:line="240" w:lineRule="auto"/>
    </w:pPr>
    <w:rPr>
      <w:rFonts w:ascii="Calibri" w:hAnsi="Calibri" w:cs="Calibri"/>
      <w:noProof/>
      <w:sz w:val="18"/>
    </w:rPr>
  </w:style>
  <w:style w:type="character" w:customStyle="1" w:styleId="EndNoteBibliographyChar">
    <w:name w:val="EndNote Bibliography Char"/>
    <w:basedOn w:val="DefaultParagraphFont"/>
    <w:link w:val="EndNoteBibliography"/>
    <w:rsid w:val="003F6C16"/>
    <w:rPr>
      <w:rFonts w:ascii="Calibri" w:hAnsi="Calibri" w:cs="Calibri"/>
      <w:noProof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topics/medicine-and-dentistry/diastolic-blood-pressur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topics/medicine-and-dentistry/systolic-blood-pressur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kosis.kr/statHtml/statHtml.do?orgId=117&amp;tblId=DT_11732S0103&amp;conn_path=I2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ciencedirect.com/topics/pharmacology-toxicology-and-pharmaceutical-science/dyslipidemi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iencedirect.com/topics/medicine-and-dentistry/dyslipid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2177</Words>
  <Characters>12414</Characters>
  <Application>Microsoft Office Word</Application>
  <DocSecurity>0</DocSecurity>
  <Lines>103</Lines>
  <Paragraphs>29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 Hwa-Young</dc:creator>
  <cp:lastModifiedBy>Hwayoung Lee</cp:lastModifiedBy>
  <cp:revision>3</cp:revision>
  <dcterms:created xsi:type="dcterms:W3CDTF">2025-10-27T05:07:00Z</dcterms:created>
  <dcterms:modified xsi:type="dcterms:W3CDTF">2025-11-03T03:14:00Z</dcterms:modified>
</cp:coreProperties>
</file>