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0F5FF" w14:textId="4B9D504F" w:rsidR="00DF11BB" w:rsidRPr="00C12031" w:rsidRDefault="00DF11BB" w:rsidP="00C12031">
      <w:pPr>
        <w:spacing w:after="0" w:line="480" w:lineRule="auto"/>
        <w:jc w:val="center"/>
        <w:rPr>
          <w:rFonts w:ascii="Times New Roman" w:hAnsi="Times New Roman" w:cs="Times New Roman"/>
          <w:b/>
          <w:bCs/>
          <w:sz w:val="24"/>
          <w:szCs w:val="24"/>
        </w:rPr>
      </w:pPr>
      <w:r w:rsidRPr="00C12031">
        <w:rPr>
          <w:rFonts w:ascii="Times New Roman" w:hAnsi="Times New Roman" w:cs="Times New Roman"/>
          <w:b/>
          <w:bCs/>
          <w:sz w:val="24"/>
          <w:szCs w:val="24"/>
        </w:rPr>
        <w:t>Assertive Outreach Teams (AOTs) Description</w:t>
      </w:r>
    </w:p>
    <w:p w14:paraId="52346421" w14:textId="25D47DB6" w:rsidR="00DF11BB" w:rsidRPr="000579CC" w:rsidRDefault="000579CC" w:rsidP="00DF11BB">
      <w:pPr>
        <w:spacing w:after="0" w:line="480" w:lineRule="auto"/>
        <w:jc w:val="both"/>
        <w:rPr>
          <w:rFonts w:ascii="Times New Roman" w:hAnsi="Times New Roman" w:cs="Times New Roman"/>
          <w:b/>
          <w:bCs/>
          <w:sz w:val="24"/>
          <w:szCs w:val="24"/>
        </w:rPr>
      </w:pPr>
      <w:r w:rsidRPr="000579CC">
        <w:rPr>
          <w:rFonts w:ascii="Times New Roman" w:hAnsi="Times New Roman" w:cs="Times New Roman"/>
          <w:b/>
          <w:bCs/>
          <w:sz w:val="24"/>
          <w:szCs w:val="24"/>
        </w:rPr>
        <w:t>AOTs in Bizkaia MH system</w:t>
      </w:r>
    </w:p>
    <w:p w14:paraId="6409D827" w14:textId="41E5D8E6" w:rsidR="00DF11BB" w:rsidRDefault="00DF11BB" w:rsidP="00DF11BB">
      <w:p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Focusing our attention to </w:t>
      </w:r>
      <w:r w:rsidR="002815D1">
        <w:rPr>
          <w:rFonts w:ascii="Times New Roman" w:hAnsi="Times New Roman" w:cs="Times New Roman"/>
          <w:sz w:val="24"/>
          <w:szCs w:val="24"/>
        </w:rPr>
        <w:t>AOT</w:t>
      </w:r>
      <w:r w:rsidR="002815D1">
        <w:rPr>
          <w:rFonts w:ascii="Times New Roman" w:hAnsi="Times New Roman" w:cs="Times New Roman"/>
          <w:sz w:val="24"/>
          <w:szCs w:val="24"/>
        </w:rPr>
        <w:t>s</w:t>
      </w:r>
      <w:r>
        <w:rPr>
          <w:rFonts w:ascii="Times New Roman" w:hAnsi="Times New Roman" w:cs="Times New Roman"/>
          <w:sz w:val="24"/>
          <w:szCs w:val="24"/>
        </w:rPr>
        <w:t xml:space="preserve">, it is worthy to highlight the role of this service as an alternative care to hospitalizations. The </w:t>
      </w:r>
      <w:r w:rsidR="002815D1">
        <w:rPr>
          <w:rFonts w:ascii="Times New Roman" w:hAnsi="Times New Roman" w:cs="Times New Roman"/>
          <w:sz w:val="24"/>
          <w:szCs w:val="24"/>
        </w:rPr>
        <w:t>AOT</w:t>
      </w:r>
      <w:r w:rsidR="002815D1">
        <w:rPr>
          <w:rFonts w:ascii="Times New Roman" w:hAnsi="Times New Roman" w:cs="Times New Roman"/>
          <w:sz w:val="24"/>
          <w:szCs w:val="24"/>
        </w:rPr>
        <w:t>s</w:t>
      </w:r>
      <w:r>
        <w:rPr>
          <w:rFonts w:ascii="Times New Roman" w:hAnsi="Times New Roman" w:cs="Times New Roman"/>
          <w:sz w:val="24"/>
          <w:szCs w:val="24"/>
        </w:rPr>
        <w:t xml:space="preserve"> in Bizkaia provides mobile outpatient care to people suffering from severe mental disorders. ACT teams are integrated in the Mental Health Network of Bizkaia, specifically in the community care and intermediate resources. Currently, in Bizkaia there are 5 ACT teams, which provide care to the following comarcas: Comarca Interior, Ezkerraldea, Uribe, Homeless Bilbao and Bilbao. The Homeless Bilbao ACT team provides care for homeless people diagnosed of severe mental disorder and its main objective is to integrate them in the MH network. ACT teams work in coordination with community mental health centres and hospitals. </w:t>
      </w:r>
    </w:p>
    <w:p w14:paraId="3D37296C" w14:textId="3CAFFE30" w:rsidR="009A6580" w:rsidRPr="000579CC" w:rsidRDefault="000579CC" w:rsidP="00DF11BB">
      <w:pPr>
        <w:spacing w:after="0" w:line="480" w:lineRule="auto"/>
        <w:jc w:val="both"/>
        <w:rPr>
          <w:rFonts w:ascii="Times New Roman" w:hAnsi="Times New Roman" w:cs="Times New Roman"/>
          <w:b/>
          <w:bCs/>
          <w:sz w:val="24"/>
          <w:szCs w:val="24"/>
        </w:rPr>
      </w:pPr>
      <w:r>
        <w:rPr>
          <w:rFonts w:ascii="Times New Roman" w:hAnsi="Times New Roman" w:cs="Times New Roman"/>
          <w:b/>
          <w:bCs/>
          <w:sz w:val="24"/>
          <w:szCs w:val="24"/>
        </w:rPr>
        <w:t>A</w:t>
      </w:r>
      <w:r w:rsidRPr="000579CC">
        <w:rPr>
          <w:rFonts w:ascii="Times New Roman" w:hAnsi="Times New Roman" w:cs="Times New Roman"/>
          <w:b/>
          <w:bCs/>
          <w:sz w:val="24"/>
          <w:szCs w:val="24"/>
        </w:rPr>
        <w:t>ssociated</w:t>
      </w:r>
      <w:r w:rsidRPr="000579CC">
        <w:rPr>
          <w:rFonts w:ascii="Times New Roman" w:hAnsi="Times New Roman" w:cs="Times New Roman"/>
          <w:b/>
          <w:bCs/>
          <w:sz w:val="24"/>
          <w:szCs w:val="24"/>
        </w:rPr>
        <w:t xml:space="preserve"> </w:t>
      </w:r>
      <w:r w:rsidR="009A6580" w:rsidRPr="000579CC">
        <w:rPr>
          <w:rFonts w:ascii="Times New Roman" w:hAnsi="Times New Roman" w:cs="Times New Roman"/>
          <w:b/>
          <w:bCs/>
          <w:sz w:val="24"/>
          <w:szCs w:val="24"/>
        </w:rPr>
        <w:t>Workforce</w:t>
      </w:r>
    </w:p>
    <w:p w14:paraId="68B62F40" w14:textId="36B14621" w:rsidR="00DF11BB" w:rsidRDefault="002815D1" w:rsidP="00DF11BB">
      <w:pPr>
        <w:spacing w:line="480" w:lineRule="auto"/>
        <w:jc w:val="both"/>
        <w:rPr>
          <w:rFonts w:ascii="Times New Roman" w:hAnsi="Times New Roman" w:cs="Times New Roman"/>
          <w:sz w:val="24"/>
          <w:szCs w:val="24"/>
        </w:rPr>
      </w:pPr>
      <w:r>
        <w:rPr>
          <w:rFonts w:ascii="Times New Roman" w:hAnsi="Times New Roman" w:cs="Times New Roman"/>
          <w:sz w:val="24"/>
          <w:szCs w:val="24"/>
        </w:rPr>
        <w:t>Each AOT staff consists of a</w:t>
      </w:r>
      <w:r w:rsidR="00DF11BB">
        <w:rPr>
          <w:rFonts w:ascii="Times New Roman" w:hAnsi="Times New Roman" w:cs="Times New Roman"/>
          <w:sz w:val="24"/>
          <w:szCs w:val="24"/>
        </w:rPr>
        <w:t xml:space="preserve"> nurse, one auxiliary nurse, one</w:t>
      </w:r>
      <w:r w:rsidR="00DF11BB" w:rsidRPr="00C338D4">
        <w:rPr>
          <w:rFonts w:ascii="Times New Roman" w:hAnsi="Times New Roman" w:cs="Times New Roman"/>
          <w:sz w:val="24"/>
          <w:szCs w:val="24"/>
        </w:rPr>
        <w:t xml:space="preserve"> part-time psychiatrist and </w:t>
      </w:r>
      <w:r w:rsidR="00DF11BB">
        <w:rPr>
          <w:rFonts w:ascii="Times New Roman" w:hAnsi="Times New Roman" w:cs="Times New Roman"/>
          <w:sz w:val="24"/>
          <w:szCs w:val="24"/>
        </w:rPr>
        <w:t>one</w:t>
      </w:r>
      <w:r w:rsidR="00DF11BB" w:rsidRPr="00C338D4">
        <w:rPr>
          <w:rFonts w:ascii="Times New Roman" w:hAnsi="Times New Roman" w:cs="Times New Roman"/>
          <w:sz w:val="24"/>
          <w:szCs w:val="24"/>
        </w:rPr>
        <w:t xml:space="preserve"> part</w:t>
      </w:r>
      <w:r w:rsidR="00DF11BB">
        <w:rPr>
          <w:rFonts w:ascii="Times New Roman" w:hAnsi="Times New Roman" w:cs="Times New Roman"/>
          <w:sz w:val="24"/>
          <w:szCs w:val="24"/>
        </w:rPr>
        <w:t>-</w:t>
      </w:r>
      <w:r w:rsidR="00DF11BB" w:rsidRPr="00C338D4">
        <w:rPr>
          <w:rFonts w:ascii="Times New Roman" w:hAnsi="Times New Roman" w:cs="Times New Roman"/>
          <w:sz w:val="24"/>
          <w:szCs w:val="24"/>
        </w:rPr>
        <w:t>time</w:t>
      </w:r>
      <w:r w:rsidR="00DF11BB">
        <w:rPr>
          <w:rFonts w:ascii="Times New Roman" w:hAnsi="Times New Roman" w:cs="Times New Roman"/>
          <w:sz w:val="24"/>
          <w:szCs w:val="24"/>
        </w:rPr>
        <w:t xml:space="preserve"> </w:t>
      </w:r>
      <w:r w:rsidR="00DF11BB" w:rsidRPr="00C338D4">
        <w:rPr>
          <w:rFonts w:ascii="Times New Roman" w:hAnsi="Times New Roman" w:cs="Times New Roman"/>
          <w:sz w:val="24"/>
          <w:szCs w:val="24"/>
        </w:rPr>
        <w:t>social worker</w:t>
      </w:r>
      <w:r w:rsidR="00DF11BB">
        <w:rPr>
          <w:rFonts w:ascii="Times New Roman" w:hAnsi="Times New Roman" w:cs="Times New Roman"/>
          <w:sz w:val="24"/>
          <w:szCs w:val="24"/>
        </w:rPr>
        <w:t xml:space="preserve"> (Table 1).</w:t>
      </w:r>
    </w:p>
    <w:p w14:paraId="303F9759" w14:textId="51901B28" w:rsidR="00DF11BB" w:rsidRDefault="00DF11BB" w:rsidP="00DF11BB">
      <w:pPr>
        <w:spacing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Table 1. Workforce capacity in </w:t>
      </w:r>
      <w:r w:rsidR="00EA345D">
        <w:rPr>
          <w:rFonts w:ascii="Times New Roman" w:hAnsi="Times New Roman" w:cs="Times New Roman"/>
          <w:sz w:val="24"/>
          <w:szCs w:val="24"/>
        </w:rPr>
        <w:t>AOTs</w:t>
      </w:r>
      <w:r>
        <w:rPr>
          <w:rFonts w:ascii="Times New Roman" w:hAnsi="Times New Roman" w:cs="Times New Roman"/>
          <w:sz w:val="24"/>
          <w:szCs w:val="24"/>
        </w:rPr>
        <w:t xml:space="preserve"> (35 hours per week) (Atlas Bizkaia, 2015)</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7"/>
        <w:gridCol w:w="1227"/>
        <w:gridCol w:w="728"/>
        <w:gridCol w:w="928"/>
        <w:gridCol w:w="838"/>
        <w:gridCol w:w="1361"/>
        <w:gridCol w:w="1505"/>
      </w:tblGrid>
      <w:tr w:rsidR="00DF11BB" w:rsidRPr="00C00E81" w14:paraId="420787B8" w14:textId="77777777" w:rsidTr="00C531A5">
        <w:trPr>
          <w:trHeight w:val="785"/>
          <w:jc w:val="center"/>
        </w:trPr>
        <w:tc>
          <w:tcPr>
            <w:tcW w:w="1406" w:type="pct"/>
            <w:vAlign w:val="center"/>
          </w:tcPr>
          <w:p w14:paraId="129DF6CB"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Assertive Community Treatment (ACT)</w:t>
            </w:r>
          </w:p>
        </w:tc>
        <w:tc>
          <w:tcPr>
            <w:tcW w:w="598" w:type="pct"/>
            <w:vAlign w:val="center"/>
          </w:tcPr>
          <w:p w14:paraId="51118BD5"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Psychiatrist</w:t>
            </w:r>
          </w:p>
        </w:tc>
        <w:tc>
          <w:tcPr>
            <w:tcW w:w="599" w:type="pct"/>
            <w:vAlign w:val="center"/>
          </w:tcPr>
          <w:p w14:paraId="292E4C29"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Nurse</w:t>
            </w:r>
          </w:p>
        </w:tc>
        <w:tc>
          <w:tcPr>
            <w:tcW w:w="719" w:type="pct"/>
            <w:tcBorders>
              <w:right w:val="single" w:sz="4" w:space="0" w:color="000000"/>
            </w:tcBorders>
            <w:vAlign w:val="center"/>
          </w:tcPr>
          <w:p w14:paraId="702C9C4E"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Auxiliar nurse</w:t>
            </w:r>
          </w:p>
        </w:tc>
        <w:tc>
          <w:tcPr>
            <w:tcW w:w="598" w:type="pct"/>
            <w:tcBorders>
              <w:left w:val="single" w:sz="4" w:space="0" w:color="000000"/>
            </w:tcBorders>
            <w:vAlign w:val="center"/>
          </w:tcPr>
          <w:p w14:paraId="7A754D40"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Social worker</w:t>
            </w:r>
          </w:p>
        </w:tc>
        <w:tc>
          <w:tcPr>
            <w:tcW w:w="599" w:type="pct"/>
            <w:vAlign w:val="center"/>
          </w:tcPr>
          <w:p w14:paraId="01218644"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Occupational therapist</w:t>
            </w:r>
          </w:p>
        </w:tc>
        <w:tc>
          <w:tcPr>
            <w:tcW w:w="481" w:type="pct"/>
            <w:vAlign w:val="center"/>
          </w:tcPr>
          <w:p w14:paraId="7E289579"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sidRPr="007534A1">
              <w:rPr>
                <w:rFonts w:ascii="Times New Roman" w:hAnsi="Times New Roman" w:cs="Times New Roman"/>
                <w:b/>
                <w:bCs/>
                <w:sz w:val="20"/>
                <w:szCs w:val="20"/>
                <w:lang w:val="en-GB"/>
              </w:rPr>
              <w:t>Administrative</w:t>
            </w:r>
          </w:p>
          <w:p w14:paraId="75FB3AB1" w14:textId="77777777" w:rsidR="00DF11BB" w:rsidRPr="007534A1" w:rsidRDefault="00DF11BB" w:rsidP="00C531A5">
            <w:pPr>
              <w:pStyle w:val="Default"/>
              <w:spacing w:line="276" w:lineRule="auto"/>
              <w:jc w:val="center"/>
              <w:rPr>
                <w:rFonts w:ascii="Times New Roman" w:hAnsi="Times New Roman" w:cs="Times New Roman"/>
                <w:b/>
                <w:bCs/>
                <w:sz w:val="20"/>
                <w:szCs w:val="20"/>
                <w:lang w:val="en-GB"/>
              </w:rPr>
            </w:pPr>
            <w:r>
              <w:rPr>
                <w:rFonts w:ascii="Times New Roman" w:hAnsi="Times New Roman" w:cs="Times New Roman"/>
                <w:b/>
                <w:bCs/>
                <w:sz w:val="20"/>
                <w:szCs w:val="20"/>
                <w:lang w:val="en-GB"/>
              </w:rPr>
              <w:t>assistant</w:t>
            </w:r>
          </w:p>
        </w:tc>
      </w:tr>
      <w:tr w:rsidR="00DF11BB" w:rsidRPr="00C00E81" w14:paraId="7B1E1FC2" w14:textId="77777777" w:rsidTr="00C531A5">
        <w:trPr>
          <w:trHeight w:val="240"/>
          <w:jc w:val="center"/>
        </w:trPr>
        <w:tc>
          <w:tcPr>
            <w:tcW w:w="1406" w:type="pct"/>
            <w:vAlign w:val="center"/>
          </w:tcPr>
          <w:p w14:paraId="35EE7B94"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COMARCA INTERIOR ACT</w:t>
            </w:r>
          </w:p>
        </w:tc>
        <w:tc>
          <w:tcPr>
            <w:tcW w:w="598" w:type="pct"/>
            <w:vAlign w:val="center"/>
          </w:tcPr>
          <w:p w14:paraId="1907BF86"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5</w:t>
            </w:r>
          </w:p>
        </w:tc>
        <w:tc>
          <w:tcPr>
            <w:tcW w:w="599" w:type="pct"/>
            <w:vAlign w:val="center"/>
          </w:tcPr>
          <w:p w14:paraId="594B3A97"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719" w:type="pct"/>
            <w:tcBorders>
              <w:right w:val="single" w:sz="4" w:space="0" w:color="000000"/>
            </w:tcBorders>
            <w:vAlign w:val="center"/>
          </w:tcPr>
          <w:p w14:paraId="36139490"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598" w:type="pct"/>
            <w:tcBorders>
              <w:left w:val="single" w:sz="4" w:space="0" w:color="000000"/>
              <w:right w:val="single" w:sz="4" w:space="0" w:color="000000"/>
            </w:tcBorders>
            <w:vAlign w:val="center"/>
          </w:tcPr>
          <w:p w14:paraId="28372CC2"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48</w:t>
            </w:r>
          </w:p>
        </w:tc>
        <w:tc>
          <w:tcPr>
            <w:tcW w:w="599" w:type="pct"/>
            <w:tcBorders>
              <w:left w:val="single" w:sz="4" w:space="0" w:color="000000"/>
              <w:right w:val="single" w:sz="4" w:space="0" w:color="000000"/>
            </w:tcBorders>
            <w:vAlign w:val="center"/>
          </w:tcPr>
          <w:p w14:paraId="67BCDD26"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c>
          <w:tcPr>
            <w:tcW w:w="481" w:type="pct"/>
            <w:tcBorders>
              <w:left w:val="single" w:sz="4" w:space="0" w:color="000000"/>
            </w:tcBorders>
            <w:vAlign w:val="center"/>
          </w:tcPr>
          <w:p w14:paraId="537CF05E"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r>
      <w:tr w:rsidR="00DF11BB" w:rsidRPr="00C00E81" w14:paraId="3E39B994" w14:textId="77777777" w:rsidTr="00C531A5">
        <w:trPr>
          <w:trHeight w:val="90"/>
          <w:jc w:val="center"/>
        </w:trPr>
        <w:tc>
          <w:tcPr>
            <w:tcW w:w="1406" w:type="pct"/>
            <w:tcBorders>
              <w:top w:val="single" w:sz="4" w:space="0" w:color="000000"/>
            </w:tcBorders>
            <w:vAlign w:val="center"/>
          </w:tcPr>
          <w:p w14:paraId="4DB55EF8"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EZKERRALDEA</w:t>
            </w:r>
            <w:r>
              <w:rPr>
                <w:rFonts w:ascii="Times New Roman" w:hAnsi="Times New Roman" w:cs="Times New Roman"/>
                <w:sz w:val="20"/>
                <w:szCs w:val="20"/>
                <w:lang w:val="en-GB"/>
              </w:rPr>
              <w:t xml:space="preserve"> ACT</w:t>
            </w:r>
          </w:p>
        </w:tc>
        <w:tc>
          <w:tcPr>
            <w:tcW w:w="598" w:type="pct"/>
            <w:tcBorders>
              <w:top w:val="single" w:sz="4" w:space="0" w:color="000000"/>
            </w:tcBorders>
            <w:vAlign w:val="center"/>
          </w:tcPr>
          <w:p w14:paraId="420935EC"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5</w:t>
            </w:r>
          </w:p>
        </w:tc>
        <w:tc>
          <w:tcPr>
            <w:tcW w:w="599" w:type="pct"/>
            <w:tcBorders>
              <w:top w:val="single" w:sz="4" w:space="0" w:color="000000"/>
            </w:tcBorders>
            <w:vAlign w:val="center"/>
          </w:tcPr>
          <w:p w14:paraId="766672CD"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719" w:type="pct"/>
            <w:tcBorders>
              <w:top w:val="single" w:sz="4" w:space="0" w:color="000000"/>
              <w:right w:val="single" w:sz="4" w:space="0" w:color="000000"/>
            </w:tcBorders>
            <w:vAlign w:val="center"/>
          </w:tcPr>
          <w:p w14:paraId="534F1B08"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598" w:type="pct"/>
            <w:tcBorders>
              <w:top w:val="single" w:sz="4" w:space="0" w:color="000000"/>
              <w:left w:val="single" w:sz="4" w:space="0" w:color="000000"/>
              <w:right w:val="single" w:sz="4" w:space="0" w:color="000000"/>
            </w:tcBorders>
            <w:vAlign w:val="center"/>
          </w:tcPr>
          <w:p w14:paraId="1CCCE5CA"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48</w:t>
            </w:r>
          </w:p>
        </w:tc>
        <w:tc>
          <w:tcPr>
            <w:tcW w:w="599" w:type="pct"/>
            <w:tcBorders>
              <w:top w:val="single" w:sz="4" w:space="0" w:color="000000"/>
              <w:left w:val="single" w:sz="4" w:space="0" w:color="000000"/>
              <w:right w:val="single" w:sz="4" w:space="0" w:color="000000"/>
            </w:tcBorders>
            <w:vAlign w:val="center"/>
          </w:tcPr>
          <w:p w14:paraId="7B982EBA"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481" w:type="pct"/>
            <w:tcBorders>
              <w:top w:val="single" w:sz="4" w:space="0" w:color="000000"/>
              <w:left w:val="single" w:sz="4" w:space="0" w:color="000000"/>
            </w:tcBorders>
            <w:vAlign w:val="center"/>
          </w:tcPr>
          <w:p w14:paraId="18458631"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r>
      <w:tr w:rsidR="00DF11BB" w:rsidRPr="00C00E81" w14:paraId="0E529024" w14:textId="77777777" w:rsidTr="00C531A5">
        <w:trPr>
          <w:trHeight w:val="90"/>
          <w:jc w:val="center"/>
        </w:trPr>
        <w:tc>
          <w:tcPr>
            <w:tcW w:w="1406" w:type="pct"/>
            <w:vAlign w:val="center"/>
          </w:tcPr>
          <w:p w14:paraId="479129F3" w14:textId="77777777" w:rsidR="00DF11BB"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URIBE</w:t>
            </w:r>
          </w:p>
          <w:p w14:paraId="2703182F"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Pr>
                <w:rFonts w:ascii="Times New Roman" w:hAnsi="Times New Roman" w:cs="Times New Roman"/>
                <w:sz w:val="20"/>
                <w:szCs w:val="20"/>
                <w:lang w:val="en-GB"/>
              </w:rPr>
              <w:t>ACT</w:t>
            </w:r>
          </w:p>
        </w:tc>
        <w:tc>
          <w:tcPr>
            <w:tcW w:w="598" w:type="pct"/>
            <w:vAlign w:val="center"/>
          </w:tcPr>
          <w:p w14:paraId="3CC392CC"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599" w:type="pct"/>
            <w:vAlign w:val="center"/>
          </w:tcPr>
          <w:p w14:paraId="35E38024"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2</w:t>
            </w:r>
          </w:p>
        </w:tc>
        <w:tc>
          <w:tcPr>
            <w:tcW w:w="719" w:type="pct"/>
            <w:tcBorders>
              <w:right w:val="single" w:sz="4" w:space="0" w:color="000000"/>
            </w:tcBorders>
            <w:vAlign w:val="center"/>
          </w:tcPr>
          <w:p w14:paraId="73B7AB5C"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598" w:type="pct"/>
            <w:tcBorders>
              <w:left w:val="single" w:sz="4" w:space="0" w:color="000000"/>
              <w:right w:val="single" w:sz="4" w:space="0" w:color="000000"/>
            </w:tcBorders>
            <w:vAlign w:val="center"/>
          </w:tcPr>
          <w:p w14:paraId="6835D0CB"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p>
        </w:tc>
        <w:tc>
          <w:tcPr>
            <w:tcW w:w="599" w:type="pct"/>
            <w:tcBorders>
              <w:left w:val="single" w:sz="4" w:space="0" w:color="000000"/>
              <w:right w:val="single" w:sz="4" w:space="0" w:color="000000"/>
            </w:tcBorders>
            <w:vAlign w:val="center"/>
          </w:tcPr>
          <w:p w14:paraId="7397FCFF"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c>
          <w:tcPr>
            <w:tcW w:w="481" w:type="pct"/>
            <w:tcBorders>
              <w:left w:val="single" w:sz="4" w:space="0" w:color="000000"/>
            </w:tcBorders>
            <w:vAlign w:val="center"/>
          </w:tcPr>
          <w:p w14:paraId="28D1A924"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r>
      <w:tr w:rsidR="00DF11BB" w:rsidRPr="00C00E81" w14:paraId="7C382896" w14:textId="77777777" w:rsidTr="00C531A5">
        <w:trPr>
          <w:trHeight w:val="90"/>
          <w:jc w:val="center"/>
        </w:trPr>
        <w:tc>
          <w:tcPr>
            <w:tcW w:w="1406" w:type="pct"/>
            <w:vAlign w:val="center"/>
          </w:tcPr>
          <w:p w14:paraId="10706230"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Pr>
                <w:rFonts w:ascii="Times New Roman" w:hAnsi="Times New Roman" w:cs="Times New Roman"/>
                <w:sz w:val="20"/>
                <w:szCs w:val="20"/>
                <w:lang w:val="en-GB"/>
              </w:rPr>
              <w:t>HOMELESS</w:t>
            </w:r>
            <w:r w:rsidRPr="00C00E81">
              <w:rPr>
                <w:rFonts w:ascii="Times New Roman" w:hAnsi="Times New Roman" w:cs="Times New Roman"/>
                <w:sz w:val="20"/>
                <w:szCs w:val="20"/>
                <w:lang w:val="en-GB"/>
              </w:rPr>
              <w:t xml:space="preserve"> BILBAO</w:t>
            </w:r>
            <w:r>
              <w:rPr>
                <w:rFonts w:ascii="Times New Roman" w:hAnsi="Times New Roman" w:cs="Times New Roman"/>
                <w:sz w:val="20"/>
                <w:szCs w:val="20"/>
                <w:lang w:val="en-GB"/>
              </w:rPr>
              <w:t xml:space="preserve"> ACT</w:t>
            </w:r>
          </w:p>
        </w:tc>
        <w:tc>
          <w:tcPr>
            <w:tcW w:w="598" w:type="pct"/>
            <w:vAlign w:val="center"/>
          </w:tcPr>
          <w:p w14:paraId="42738C40"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7</w:t>
            </w:r>
          </w:p>
        </w:tc>
        <w:tc>
          <w:tcPr>
            <w:tcW w:w="599" w:type="pct"/>
            <w:vAlign w:val="center"/>
          </w:tcPr>
          <w:p w14:paraId="65D851A8"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5</w:t>
            </w:r>
          </w:p>
        </w:tc>
        <w:tc>
          <w:tcPr>
            <w:tcW w:w="719" w:type="pct"/>
            <w:tcBorders>
              <w:right w:val="single" w:sz="4" w:space="0" w:color="000000"/>
            </w:tcBorders>
            <w:vAlign w:val="center"/>
          </w:tcPr>
          <w:p w14:paraId="36C19524"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5</w:t>
            </w:r>
          </w:p>
        </w:tc>
        <w:tc>
          <w:tcPr>
            <w:tcW w:w="598" w:type="pct"/>
            <w:tcBorders>
              <w:right w:val="single" w:sz="4" w:space="0" w:color="000000"/>
            </w:tcBorders>
            <w:vAlign w:val="center"/>
          </w:tcPr>
          <w:p w14:paraId="3B834A43"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c>
          <w:tcPr>
            <w:tcW w:w="599" w:type="pct"/>
            <w:tcBorders>
              <w:left w:val="single" w:sz="4" w:space="0" w:color="000000"/>
              <w:right w:val="single" w:sz="4" w:space="0" w:color="000000"/>
            </w:tcBorders>
            <w:vAlign w:val="center"/>
          </w:tcPr>
          <w:p w14:paraId="36C4D16B"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c>
          <w:tcPr>
            <w:tcW w:w="481" w:type="pct"/>
            <w:tcBorders>
              <w:left w:val="single" w:sz="4" w:space="0" w:color="000000"/>
            </w:tcBorders>
            <w:vAlign w:val="center"/>
          </w:tcPr>
          <w:p w14:paraId="37A2D0FC"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r>
      <w:tr w:rsidR="00DF11BB" w:rsidRPr="00C00E81" w14:paraId="582C816F" w14:textId="77777777" w:rsidTr="00C531A5">
        <w:trPr>
          <w:trHeight w:val="90"/>
          <w:jc w:val="center"/>
        </w:trPr>
        <w:tc>
          <w:tcPr>
            <w:tcW w:w="1406" w:type="pct"/>
            <w:vAlign w:val="center"/>
          </w:tcPr>
          <w:p w14:paraId="117A08EB" w14:textId="77777777" w:rsidR="00DF11BB"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BILBAO</w:t>
            </w:r>
          </w:p>
          <w:p w14:paraId="11B4CDC1"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Pr>
                <w:rFonts w:ascii="Times New Roman" w:hAnsi="Times New Roman" w:cs="Times New Roman"/>
                <w:sz w:val="20"/>
                <w:szCs w:val="20"/>
                <w:lang w:val="en-GB"/>
              </w:rPr>
              <w:t>ACT</w:t>
            </w:r>
          </w:p>
        </w:tc>
        <w:tc>
          <w:tcPr>
            <w:tcW w:w="598" w:type="pct"/>
            <w:vAlign w:val="center"/>
          </w:tcPr>
          <w:p w14:paraId="6046294C"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r>
              <w:rPr>
                <w:rFonts w:ascii="Times New Roman" w:hAnsi="Times New Roman" w:cs="Times New Roman"/>
                <w:sz w:val="20"/>
                <w:szCs w:val="20"/>
                <w:lang w:val="en-GB"/>
              </w:rPr>
              <w:t>.</w:t>
            </w:r>
            <w:r w:rsidRPr="00C00E81">
              <w:rPr>
                <w:rFonts w:ascii="Times New Roman" w:hAnsi="Times New Roman" w:cs="Times New Roman"/>
                <w:sz w:val="20"/>
                <w:szCs w:val="20"/>
                <w:lang w:val="en-GB"/>
              </w:rPr>
              <w:t>3</w:t>
            </w:r>
          </w:p>
        </w:tc>
        <w:tc>
          <w:tcPr>
            <w:tcW w:w="599" w:type="pct"/>
            <w:vAlign w:val="center"/>
          </w:tcPr>
          <w:p w14:paraId="7EAB2DAF"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1</w:t>
            </w:r>
            <w:r>
              <w:rPr>
                <w:rFonts w:ascii="Times New Roman" w:hAnsi="Times New Roman" w:cs="Times New Roman"/>
                <w:sz w:val="20"/>
                <w:szCs w:val="20"/>
                <w:lang w:val="en-GB"/>
              </w:rPr>
              <w:t>.</w:t>
            </w:r>
            <w:r w:rsidRPr="00C00E81">
              <w:rPr>
                <w:rFonts w:ascii="Times New Roman" w:hAnsi="Times New Roman" w:cs="Times New Roman"/>
                <w:sz w:val="20"/>
                <w:szCs w:val="20"/>
                <w:lang w:val="en-GB"/>
              </w:rPr>
              <w:t>8</w:t>
            </w:r>
          </w:p>
        </w:tc>
        <w:tc>
          <w:tcPr>
            <w:tcW w:w="719" w:type="pct"/>
            <w:tcBorders>
              <w:right w:val="single" w:sz="4" w:space="0" w:color="000000"/>
            </w:tcBorders>
            <w:vAlign w:val="center"/>
          </w:tcPr>
          <w:p w14:paraId="0804940E"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2</w:t>
            </w:r>
          </w:p>
        </w:tc>
        <w:tc>
          <w:tcPr>
            <w:tcW w:w="598" w:type="pct"/>
            <w:tcBorders>
              <w:left w:val="single" w:sz="4" w:space="0" w:color="000000"/>
              <w:right w:val="single" w:sz="4" w:space="0" w:color="000000"/>
            </w:tcBorders>
            <w:vAlign w:val="center"/>
          </w:tcPr>
          <w:p w14:paraId="32B08BC4"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r w:rsidRPr="00C00E81">
              <w:rPr>
                <w:rFonts w:ascii="Times New Roman" w:hAnsi="Times New Roman" w:cs="Times New Roman"/>
                <w:sz w:val="20"/>
                <w:szCs w:val="20"/>
                <w:lang w:val="en-GB"/>
              </w:rPr>
              <w:t>0</w:t>
            </w:r>
            <w:r>
              <w:rPr>
                <w:rFonts w:ascii="Times New Roman" w:hAnsi="Times New Roman" w:cs="Times New Roman"/>
                <w:sz w:val="20"/>
                <w:szCs w:val="20"/>
                <w:lang w:val="en-GB"/>
              </w:rPr>
              <w:t>.</w:t>
            </w:r>
            <w:r w:rsidRPr="00C00E81">
              <w:rPr>
                <w:rFonts w:ascii="Times New Roman" w:hAnsi="Times New Roman" w:cs="Times New Roman"/>
                <w:sz w:val="20"/>
                <w:szCs w:val="20"/>
                <w:lang w:val="en-GB"/>
              </w:rPr>
              <w:t>5</w:t>
            </w:r>
          </w:p>
        </w:tc>
        <w:tc>
          <w:tcPr>
            <w:tcW w:w="599" w:type="pct"/>
            <w:tcBorders>
              <w:left w:val="single" w:sz="4" w:space="0" w:color="000000"/>
              <w:right w:val="single" w:sz="4" w:space="0" w:color="000000"/>
            </w:tcBorders>
            <w:vAlign w:val="center"/>
          </w:tcPr>
          <w:p w14:paraId="39EEBE43"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c>
          <w:tcPr>
            <w:tcW w:w="481" w:type="pct"/>
            <w:tcBorders>
              <w:left w:val="single" w:sz="4" w:space="0" w:color="000000"/>
            </w:tcBorders>
            <w:vAlign w:val="center"/>
          </w:tcPr>
          <w:p w14:paraId="1705E4F0" w14:textId="77777777" w:rsidR="00DF11BB" w:rsidRPr="00C00E81" w:rsidRDefault="00DF11BB" w:rsidP="00C531A5">
            <w:pPr>
              <w:pStyle w:val="Default"/>
              <w:spacing w:line="276" w:lineRule="auto"/>
              <w:jc w:val="center"/>
              <w:rPr>
                <w:rFonts w:ascii="Times New Roman" w:hAnsi="Times New Roman" w:cs="Times New Roman"/>
                <w:sz w:val="20"/>
                <w:szCs w:val="20"/>
                <w:lang w:val="en-GB"/>
              </w:rPr>
            </w:pPr>
          </w:p>
        </w:tc>
      </w:tr>
      <w:tr w:rsidR="00DF11BB" w:rsidRPr="00C00E81" w14:paraId="116D13F0" w14:textId="77777777" w:rsidTr="00C531A5">
        <w:trPr>
          <w:trHeight w:val="90"/>
          <w:jc w:val="center"/>
        </w:trPr>
        <w:tc>
          <w:tcPr>
            <w:tcW w:w="1406" w:type="pct"/>
            <w:vAlign w:val="center"/>
          </w:tcPr>
          <w:p w14:paraId="3E6E6CA5"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TOTAL</w:t>
            </w:r>
          </w:p>
        </w:tc>
        <w:tc>
          <w:tcPr>
            <w:tcW w:w="598" w:type="pct"/>
            <w:vAlign w:val="center"/>
          </w:tcPr>
          <w:p w14:paraId="2D4AD04E"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5</w:t>
            </w:r>
          </w:p>
        </w:tc>
        <w:tc>
          <w:tcPr>
            <w:tcW w:w="599" w:type="pct"/>
            <w:vAlign w:val="center"/>
          </w:tcPr>
          <w:p w14:paraId="2A261C6D"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8</w:t>
            </w:r>
            <w:r>
              <w:rPr>
                <w:rFonts w:ascii="Times New Roman" w:hAnsi="Times New Roman" w:cs="Times New Roman"/>
                <w:sz w:val="20"/>
                <w:szCs w:val="20"/>
                <w:lang w:val="en-GB"/>
              </w:rPr>
              <w:t>.</w:t>
            </w:r>
            <w:r w:rsidRPr="00987543">
              <w:rPr>
                <w:rFonts w:ascii="Times New Roman" w:hAnsi="Times New Roman" w:cs="Times New Roman"/>
                <w:sz w:val="20"/>
                <w:szCs w:val="20"/>
                <w:lang w:val="en-GB"/>
              </w:rPr>
              <w:t>3</w:t>
            </w:r>
          </w:p>
        </w:tc>
        <w:tc>
          <w:tcPr>
            <w:tcW w:w="719" w:type="pct"/>
            <w:tcBorders>
              <w:right w:val="single" w:sz="4" w:space="0" w:color="000000"/>
            </w:tcBorders>
            <w:vAlign w:val="center"/>
          </w:tcPr>
          <w:p w14:paraId="131D3E25"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7</w:t>
            </w:r>
          </w:p>
        </w:tc>
        <w:tc>
          <w:tcPr>
            <w:tcW w:w="598" w:type="pct"/>
            <w:tcBorders>
              <w:left w:val="single" w:sz="4" w:space="0" w:color="000000"/>
            </w:tcBorders>
            <w:vAlign w:val="center"/>
          </w:tcPr>
          <w:p w14:paraId="63E5BBED"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3</w:t>
            </w:r>
            <w:r>
              <w:rPr>
                <w:rFonts w:ascii="Times New Roman" w:hAnsi="Times New Roman" w:cs="Times New Roman"/>
                <w:sz w:val="20"/>
                <w:szCs w:val="20"/>
                <w:lang w:val="en-GB"/>
              </w:rPr>
              <w:t>.</w:t>
            </w:r>
            <w:r w:rsidRPr="00987543">
              <w:rPr>
                <w:rFonts w:ascii="Times New Roman" w:hAnsi="Times New Roman" w:cs="Times New Roman"/>
                <w:sz w:val="20"/>
                <w:szCs w:val="20"/>
                <w:lang w:val="en-GB"/>
              </w:rPr>
              <w:t>36</w:t>
            </w:r>
          </w:p>
        </w:tc>
        <w:tc>
          <w:tcPr>
            <w:tcW w:w="599" w:type="pct"/>
            <w:tcBorders>
              <w:right w:val="single" w:sz="4" w:space="0" w:color="000000"/>
            </w:tcBorders>
            <w:vAlign w:val="center"/>
          </w:tcPr>
          <w:p w14:paraId="7F674C8F"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0</w:t>
            </w:r>
            <w:r>
              <w:rPr>
                <w:rFonts w:ascii="Times New Roman" w:hAnsi="Times New Roman" w:cs="Times New Roman"/>
                <w:sz w:val="20"/>
                <w:szCs w:val="20"/>
                <w:lang w:val="en-GB"/>
              </w:rPr>
              <w:t>.</w:t>
            </w:r>
            <w:r w:rsidRPr="00987543">
              <w:rPr>
                <w:rFonts w:ascii="Times New Roman" w:hAnsi="Times New Roman" w:cs="Times New Roman"/>
                <w:sz w:val="20"/>
                <w:szCs w:val="20"/>
                <w:lang w:val="en-GB"/>
              </w:rPr>
              <w:t>2</w:t>
            </w:r>
          </w:p>
        </w:tc>
        <w:tc>
          <w:tcPr>
            <w:tcW w:w="481" w:type="pct"/>
            <w:tcBorders>
              <w:left w:val="single" w:sz="4" w:space="0" w:color="000000"/>
            </w:tcBorders>
            <w:vAlign w:val="center"/>
          </w:tcPr>
          <w:p w14:paraId="38F10582" w14:textId="77777777" w:rsidR="00DF11BB" w:rsidRPr="00987543" w:rsidRDefault="00DF11BB" w:rsidP="00C531A5">
            <w:pPr>
              <w:pStyle w:val="Default"/>
              <w:spacing w:line="276" w:lineRule="auto"/>
              <w:jc w:val="center"/>
              <w:rPr>
                <w:rFonts w:ascii="Times New Roman" w:hAnsi="Times New Roman" w:cs="Times New Roman"/>
                <w:sz w:val="20"/>
                <w:szCs w:val="20"/>
                <w:lang w:val="en-GB"/>
              </w:rPr>
            </w:pPr>
            <w:r w:rsidRPr="00987543">
              <w:rPr>
                <w:rFonts w:ascii="Times New Roman" w:hAnsi="Times New Roman" w:cs="Times New Roman"/>
                <w:sz w:val="20"/>
                <w:szCs w:val="20"/>
                <w:lang w:val="en-GB"/>
              </w:rPr>
              <w:t>1</w:t>
            </w:r>
          </w:p>
        </w:tc>
      </w:tr>
    </w:tbl>
    <w:p w14:paraId="20A28B26" w14:textId="5D8FAE18" w:rsidR="00DF11BB" w:rsidRDefault="00DF11BB" w:rsidP="00DF11BB">
      <w:pPr>
        <w:spacing w:before="240" w:after="0" w:line="480" w:lineRule="auto"/>
        <w:jc w:val="both"/>
        <w:rPr>
          <w:rFonts w:ascii="Times New Roman" w:hAnsi="Times New Roman" w:cs="Times New Roman"/>
          <w:sz w:val="24"/>
          <w:szCs w:val="24"/>
        </w:rPr>
      </w:pPr>
      <w:r>
        <w:rPr>
          <w:rFonts w:ascii="Times New Roman" w:hAnsi="Times New Roman" w:cs="Times New Roman"/>
          <w:sz w:val="24"/>
          <w:szCs w:val="24"/>
        </w:rPr>
        <w:t xml:space="preserve">Services are available from 9.30h to 16.30h. Users assigned to the </w:t>
      </w:r>
      <w:r w:rsidR="00EA345D">
        <w:rPr>
          <w:rFonts w:ascii="Times New Roman" w:hAnsi="Times New Roman" w:cs="Times New Roman"/>
          <w:sz w:val="24"/>
          <w:szCs w:val="24"/>
        </w:rPr>
        <w:t xml:space="preserve">assertiver outreach </w:t>
      </w:r>
      <w:r>
        <w:rPr>
          <w:rFonts w:ascii="Times New Roman" w:hAnsi="Times New Roman" w:cs="Times New Roman"/>
          <w:sz w:val="24"/>
          <w:szCs w:val="24"/>
        </w:rPr>
        <w:t>programme can contact the team by using a mobile phone.</w:t>
      </w:r>
    </w:p>
    <w:p w14:paraId="52385CAB" w14:textId="2AD0502D" w:rsidR="000579CC" w:rsidRPr="000579CC" w:rsidRDefault="000579CC" w:rsidP="00DF11BB">
      <w:pPr>
        <w:spacing w:before="240" w:after="0" w:line="480" w:lineRule="auto"/>
        <w:jc w:val="both"/>
        <w:rPr>
          <w:rFonts w:ascii="Times New Roman" w:hAnsi="Times New Roman" w:cs="Times New Roman"/>
          <w:b/>
          <w:bCs/>
          <w:sz w:val="24"/>
          <w:szCs w:val="24"/>
        </w:rPr>
      </w:pPr>
      <w:r w:rsidRPr="000579CC">
        <w:rPr>
          <w:rFonts w:ascii="Times New Roman" w:hAnsi="Times New Roman" w:cs="Times New Roman"/>
          <w:b/>
          <w:bCs/>
          <w:sz w:val="24"/>
          <w:szCs w:val="24"/>
        </w:rPr>
        <w:lastRenderedPageBreak/>
        <w:t>Users Inclusion Criteria</w:t>
      </w:r>
    </w:p>
    <w:p w14:paraId="16C0E3AF" w14:textId="1E66B8D2" w:rsidR="00DF11BB" w:rsidRDefault="00DF11BB" w:rsidP="00DF11BB">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The inclusion criteria for </w:t>
      </w:r>
      <w:r w:rsidR="002D580C">
        <w:rPr>
          <w:rFonts w:ascii="Times New Roman" w:hAnsi="Times New Roman" w:cs="Times New Roman"/>
          <w:sz w:val="24"/>
          <w:szCs w:val="24"/>
        </w:rPr>
        <w:t>AOTs’ users</w:t>
      </w:r>
      <w:r>
        <w:rPr>
          <w:rFonts w:ascii="Times New Roman" w:hAnsi="Times New Roman" w:cs="Times New Roman"/>
          <w:sz w:val="24"/>
          <w:szCs w:val="24"/>
        </w:rPr>
        <w:t xml:space="preserve"> are: 1) be aged between 18 and 65 years old, 2) suffering from a severe mental disorder (schizophrenia and affective disorders), 3) have a previous history of poor engagement to standard community mental health services and 4) having poor psychosocial functioning. Currently, </w:t>
      </w:r>
      <w:r w:rsidR="002D580C">
        <w:rPr>
          <w:rFonts w:ascii="Times New Roman" w:hAnsi="Times New Roman" w:cs="Times New Roman"/>
          <w:sz w:val="24"/>
          <w:szCs w:val="24"/>
        </w:rPr>
        <w:t>each AOTs</w:t>
      </w:r>
      <w:r>
        <w:rPr>
          <w:rFonts w:ascii="Times New Roman" w:hAnsi="Times New Roman" w:cs="Times New Roman"/>
          <w:sz w:val="24"/>
          <w:szCs w:val="24"/>
        </w:rPr>
        <w:t xml:space="preserve"> provide care for 30-40 service users. </w:t>
      </w:r>
    </w:p>
    <w:p w14:paraId="2287594D" w14:textId="77777777" w:rsidR="005B4C46" w:rsidRDefault="005B4C46"/>
    <w:sectPr w:rsidR="005B4C46" w:rsidSect="00FB133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EzNTQxMTC0NDI2tjRW0lEKTi0uzszPAykwrAUAoV7JiSwAAAA="/>
  </w:docVars>
  <w:rsids>
    <w:rsidRoot w:val="00797F51"/>
    <w:rsid w:val="000579CC"/>
    <w:rsid w:val="002815D1"/>
    <w:rsid w:val="002D580C"/>
    <w:rsid w:val="005B4C46"/>
    <w:rsid w:val="00797F51"/>
    <w:rsid w:val="009A6580"/>
    <w:rsid w:val="00C12031"/>
    <w:rsid w:val="00C707DF"/>
    <w:rsid w:val="00DF11BB"/>
    <w:rsid w:val="00EA345D"/>
    <w:rsid w:val="00FB1335"/>
    <w:rsid w:val="00FD3A1F"/>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C4403"/>
  <w15:chartTrackingRefBased/>
  <w15:docId w15:val="{864B95EE-0925-407E-AD61-432D11108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1B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DF11BB"/>
    <w:pPr>
      <w:autoSpaceDE w:val="0"/>
      <w:autoSpaceDN w:val="0"/>
      <w:adjustRightInd w:val="0"/>
      <w:spacing w:after="0" w:line="240" w:lineRule="auto"/>
    </w:pPr>
    <w:rPr>
      <w:rFonts w:ascii="Cambria" w:hAnsi="Cambria" w:cs="Cambria"/>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284</Words>
  <Characters>1620</Characters>
  <Application>Microsoft Office Word</Application>
  <DocSecurity>0</DocSecurity>
  <Lines>13</Lines>
  <Paragraphs>3</Paragraphs>
  <ScaleCrop>false</ScaleCrop>
  <Company/>
  <LinksUpToDate>false</LinksUpToDate>
  <CharactersWithSpaces>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Díaz Milanés</dc:creator>
  <cp:keywords/>
  <dc:description/>
  <cp:lastModifiedBy>Diego Díaz Milanés</cp:lastModifiedBy>
  <cp:revision>8</cp:revision>
  <dcterms:created xsi:type="dcterms:W3CDTF">2023-03-30T12:04:00Z</dcterms:created>
  <dcterms:modified xsi:type="dcterms:W3CDTF">2023-03-30T12:09:00Z</dcterms:modified>
</cp:coreProperties>
</file>