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EB04" w14:textId="77777777" w:rsidR="00C70F7F" w:rsidRPr="009F79A5" w:rsidRDefault="00C70F7F" w:rsidP="00C70F7F">
      <w:pPr>
        <w:spacing w:line="480" w:lineRule="auto"/>
        <w:jc w:val="center"/>
        <w:rPr>
          <w:rFonts w:ascii="Times New Roman" w:hAnsi="Times New Roman" w:cs="Times New Roman"/>
          <w:b/>
          <w:bCs/>
          <w:sz w:val="24"/>
          <w:szCs w:val="24"/>
          <w:lang w:val="en-US"/>
        </w:rPr>
      </w:pPr>
      <w:r w:rsidRPr="009F79A5">
        <w:rPr>
          <w:rFonts w:ascii="Times New Roman" w:hAnsi="Times New Roman" w:cs="Times New Roman"/>
          <w:b/>
          <w:bCs/>
          <w:sz w:val="24"/>
          <w:szCs w:val="24"/>
          <w:lang w:val="en-US"/>
        </w:rPr>
        <w:t>Supplementary Material</w:t>
      </w:r>
    </w:p>
    <w:p w14:paraId="193A5B2F" w14:textId="77777777" w:rsidR="001A1222" w:rsidRDefault="001A1222" w:rsidP="001A1222">
      <w:pPr>
        <w:widowControl/>
        <w:spacing w:line="480" w:lineRule="auto"/>
        <w:jc w:val="left"/>
        <w:rPr>
          <w:rFonts w:ascii="Times New Roman" w:eastAsia="ＭＳ Ｐゴシック" w:hAnsi="Times New Roman" w:cs="Times New Roman"/>
          <w:b/>
          <w:bCs/>
          <w:kern w:val="0"/>
          <w:sz w:val="24"/>
          <w:szCs w:val="24"/>
          <w:lang w:val="en-US"/>
        </w:rPr>
      </w:pPr>
    </w:p>
    <w:p w14:paraId="7B2DAA2E" w14:textId="7A7FF080" w:rsidR="001A1222" w:rsidRPr="001A1222" w:rsidRDefault="001A1222" w:rsidP="001A1222">
      <w:pPr>
        <w:widowControl/>
        <w:spacing w:line="480" w:lineRule="auto"/>
        <w:jc w:val="left"/>
        <w:rPr>
          <w:rFonts w:ascii="Times New Roman" w:eastAsia="ＭＳ Ｐゴシック" w:hAnsi="Times New Roman" w:cs="Times New Roman"/>
          <w:b/>
          <w:bCs/>
          <w:kern w:val="0"/>
          <w:sz w:val="24"/>
          <w:szCs w:val="24"/>
          <w:lang w:val="en-US"/>
        </w:rPr>
      </w:pPr>
      <w:r w:rsidRPr="001A1222">
        <w:rPr>
          <w:rFonts w:ascii="Times New Roman" w:eastAsia="ＭＳ Ｐゴシック" w:hAnsi="Times New Roman" w:cs="Times New Roman"/>
          <w:b/>
          <w:bCs/>
          <w:kern w:val="0"/>
          <w:sz w:val="24"/>
          <w:szCs w:val="24"/>
          <w:lang w:val="en-US"/>
        </w:rPr>
        <w:t>Maternal Birth Weight is an Indicator of Preterm Birth from the Japan Environment and Children’s Study</w:t>
      </w:r>
    </w:p>
    <w:p w14:paraId="21E69682" w14:textId="77777777" w:rsidR="001A1222" w:rsidRPr="001A1222" w:rsidRDefault="001A1222" w:rsidP="001A1222">
      <w:pPr>
        <w:widowControl/>
        <w:spacing w:line="480" w:lineRule="auto"/>
        <w:jc w:val="left"/>
        <w:rPr>
          <w:rFonts w:ascii="Times New Roman" w:eastAsia="ＭＳ Ｐゴシック" w:hAnsi="Times New Roman" w:cs="Times New Roman"/>
          <w:b/>
          <w:bCs/>
          <w:kern w:val="0"/>
          <w:sz w:val="24"/>
          <w:szCs w:val="24"/>
          <w:lang w:val="en-US"/>
        </w:rPr>
      </w:pPr>
    </w:p>
    <w:p w14:paraId="2628AD01" w14:textId="77777777" w:rsidR="001A1222" w:rsidRPr="001A1222" w:rsidRDefault="001A1222" w:rsidP="001A1222">
      <w:pPr>
        <w:widowControl/>
        <w:spacing w:line="480" w:lineRule="auto"/>
        <w:jc w:val="left"/>
        <w:rPr>
          <w:rFonts w:ascii="Times New Roman" w:eastAsia="ＭＳ Ｐゴシック" w:hAnsi="Times New Roman" w:cs="Times New Roman"/>
          <w:kern w:val="0"/>
          <w:sz w:val="24"/>
          <w:szCs w:val="24"/>
          <w:lang w:val="en-US"/>
        </w:rPr>
      </w:pPr>
      <w:r w:rsidRPr="001A1222">
        <w:rPr>
          <w:rFonts w:ascii="Times New Roman" w:eastAsia="ＭＳ Ｐゴシック" w:hAnsi="Times New Roman" w:cs="Times New Roman"/>
          <w:kern w:val="0"/>
          <w:sz w:val="24"/>
          <w:szCs w:val="24"/>
          <w:lang w:val="en-US"/>
        </w:rPr>
        <w:t xml:space="preserve">Rie Kudo, Noriyuki Iwama, Hirotaka Hamada, Hasumi Tomita, Kazuma Tagami, Natsumi Kumagai, Naoto Sato, Seiya Izumi, Kasumi Sakurai, Zen Watanabe, Mami </w:t>
      </w:r>
      <w:proofErr w:type="spellStart"/>
      <w:r w:rsidRPr="001A1222">
        <w:rPr>
          <w:rFonts w:ascii="Times New Roman" w:eastAsia="ＭＳ Ｐゴシック" w:hAnsi="Times New Roman" w:cs="Times New Roman"/>
          <w:kern w:val="0"/>
          <w:sz w:val="24"/>
          <w:szCs w:val="24"/>
          <w:lang w:val="en-US"/>
        </w:rPr>
        <w:t>Ishikuro</w:t>
      </w:r>
      <w:proofErr w:type="spellEnd"/>
      <w:r w:rsidRPr="001A1222">
        <w:rPr>
          <w:rFonts w:ascii="Times New Roman" w:eastAsia="ＭＳ Ｐゴシック" w:hAnsi="Times New Roman" w:cs="Times New Roman"/>
          <w:kern w:val="0"/>
          <w:sz w:val="24"/>
          <w:szCs w:val="24"/>
          <w:lang w:val="en-US"/>
        </w:rPr>
        <w:t xml:space="preserve">, Taku Obara, Nozomi Tatsuta, Tetsuro </w:t>
      </w:r>
      <w:proofErr w:type="spellStart"/>
      <w:r w:rsidRPr="001A1222">
        <w:rPr>
          <w:rFonts w:ascii="Times New Roman" w:eastAsia="ＭＳ Ｐゴシック" w:hAnsi="Times New Roman" w:cs="Times New Roman"/>
          <w:kern w:val="0"/>
          <w:sz w:val="24"/>
          <w:szCs w:val="24"/>
          <w:lang w:val="en-US"/>
        </w:rPr>
        <w:t>Hoshiai</w:t>
      </w:r>
      <w:proofErr w:type="spellEnd"/>
      <w:r w:rsidRPr="001A1222">
        <w:rPr>
          <w:rFonts w:ascii="Times New Roman" w:eastAsia="ＭＳ Ｐゴシック" w:hAnsi="Times New Roman" w:cs="Times New Roman"/>
          <w:kern w:val="0"/>
          <w:sz w:val="24"/>
          <w:szCs w:val="24"/>
          <w:lang w:val="en-US"/>
        </w:rPr>
        <w:t xml:space="preserve">, Hirohito </w:t>
      </w:r>
      <w:proofErr w:type="spellStart"/>
      <w:r w:rsidRPr="001A1222">
        <w:rPr>
          <w:rFonts w:ascii="Times New Roman" w:eastAsia="ＭＳ Ｐゴシック" w:hAnsi="Times New Roman" w:cs="Times New Roman"/>
          <w:kern w:val="0"/>
          <w:sz w:val="24"/>
          <w:szCs w:val="24"/>
          <w:lang w:val="en-US"/>
        </w:rPr>
        <w:t>Metoki</w:t>
      </w:r>
      <w:proofErr w:type="spellEnd"/>
      <w:r w:rsidRPr="001A1222">
        <w:rPr>
          <w:rFonts w:ascii="Times New Roman" w:eastAsia="ＭＳ Ｐゴシック" w:hAnsi="Times New Roman" w:cs="Times New Roman"/>
          <w:kern w:val="0"/>
          <w:sz w:val="24"/>
          <w:szCs w:val="24"/>
          <w:lang w:val="en-US"/>
        </w:rPr>
        <w:t>, Masatoshi Saito, Junichi Sugawara, Shinichi Kuriyama, Takahiro Arima, Nobuo Yaegashi, and The Japan Environment and Children’s Study Group</w:t>
      </w:r>
    </w:p>
    <w:p w14:paraId="18A4E21B" w14:textId="77777777" w:rsidR="00C70F7F" w:rsidRPr="001A1222" w:rsidRDefault="00C70F7F" w:rsidP="001A1222">
      <w:pPr>
        <w:widowControl/>
        <w:spacing w:line="480" w:lineRule="auto"/>
        <w:jc w:val="left"/>
        <w:rPr>
          <w:rFonts w:ascii="Times New Roman" w:eastAsia="ＭＳ Ｐゴシック" w:hAnsi="Times New Roman" w:cs="Times New Roman"/>
          <w:b/>
          <w:bCs/>
          <w:kern w:val="0"/>
          <w:sz w:val="24"/>
          <w:szCs w:val="24"/>
          <w:lang w:val="en-US"/>
        </w:rPr>
      </w:pPr>
    </w:p>
    <w:p w14:paraId="57CA06D2" w14:textId="77777777" w:rsidR="001A1222" w:rsidRDefault="001A1222" w:rsidP="00C70F7F">
      <w:pPr>
        <w:widowControl/>
        <w:spacing w:line="480" w:lineRule="auto"/>
        <w:rPr>
          <w:rFonts w:ascii="Times New Roman" w:eastAsia="ＭＳ Ｐゴシック" w:hAnsi="Times New Roman" w:cs="Times New Roman"/>
          <w:b/>
          <w:bCs/>
          <w:kern w:val="0"/>
          <w:sz w:val="24"/>
          <w:szCs w:val="24"/>
          <w:lang w:val="en-US"/>
        </w:rPr>
        <w:sectPr w:rsidR="001A1222" w:rsidSect="0055121F">
          <w:headerReference w:type="default" r:id="rId6"/>
          <w:footerReference w:type="default" r:id="rId7"/>
          <w:pgSz w:w="11906" w:h="16838" w:code="9"/>
          <w:pgMar w:top="1440" w:right="1440" w:bottom="1440" w:left="1440" w:header="851" w:footer="992" w:gutter="0"/>
          <w:lnNumType w:countBy="1" w:restart="continuous"/>
          <w:cols w:space="425"/>
          <w:docGrid w:type="lines" w:linePitch="360"/>
        </w:sectPr>
      </w:pPr>
    </w:p>
    <w:p w14:paraId="0882DDA2" w14:textId="3808EBFB" w:rsidR="00C70F7F" w:rsidRPr="009F79A5" w:rsidRDefault="00C70F7F" w:rsidP="00C70F7F">
      <w:pPr>
        <w:widowControl/>
        <w:spacing w:line="480" w:lineRule="auto"/>
        <w:rPr>
          <w:rFonts w:ascii="Times New Roman" w:eastAsia="ＭＳ Ｐゴシック" w:hAnsi="Times New Roman" w:cs="Times New Roman"/>
          <w:kern w:val="0"/>
          <w:sz w:val="24"/>
          <w:szCs w:val="24"/>
          <w:lang w:val="en-US"/>
        </w:rPr>
      </w:pPr>
      <w:r w:rsidRPr="009F79A5">
        <w:rPr>
          <w:rFonts w:ascii="Times New Roman" w:eastAsia="ＭＳ Ｐゴシック" w:hAnsi="Times New Roman" w:cs="Times New Roman"/>
          <w:b/>
          <w:bCs/>
          <w:kern w:val="0"/>
          <w:sz w:val="24"/>
          <w:szCs w:val="24"/>
          <w:lang w:val="en-US"/>
        </w:rPr>
        <w:lastRenderedPageBreak/>
        <w:t xml:space="preserve">Differences in characteristics between study </w:t>
      </w:r>
      <w:r w:rsidR="005C75BD">
        <w:rPr>
          <w:rFonts w:ascii="Times New Roman" w:eastAsia="ＭＳ Ｐゴシック" w:hAnsi="Times New Roman" w:cs="Times New Roman" w:hint="eastAsia"/>
          <w:b/>
          <w:bCs/>
          <w:kern w:val="0"/>
          <w:sz w:val="24"/>
          <w:szCs w:val="24"/>
          <w:lang w:val="en-US"/>
        </w:rPr>
        <w:t>participant</w:t>
      </w:r>
      <w:r w:rsidRPr="009F79A5">
        <w:rPr>
          <w:rFonts w:ascii="Times New Roman" w:eastAsia="ＭＳ Ｐゴシック" w:hAnsi="Times New Roman" w:cs="Times New Roman"/>
          <w:b/>
          <w:bCs/>
          <w:kern w:val="0"/>
          <w:sz w:val="24"/>
          <w:szCs w:val="24"/>
          <w:lang w:val="en-US"/>
        </w:rPr>
        <w:t xml:space="preserve">s who were analyzed and </w:t>
      </w:r>
      <w:r w:rsidR="005C75BD">
        <w:rPr>
          <w:rFonts w:ascii="Times New Roman" w:eastAsia="ＭＳ Ｐゴシック" w:hAnsi="Times New Roman" w:cs="Times New Roman" w:hint="eastAsia"/>
          <w:b/>
          <w:bCs/>
          <w:kern w:val="0"/>
          <w:sz w:val="24"/>
          <w:szCs w:val="24"/>
          <w:lang w:val="en-US"/>
        </w:rPr>
        <w:t>participant</w:t>
      </w:r>
      <w:r w:rsidRPr="009F79A5">
        <w:rPr>
          <w:rFonts w:ascii="Times New Roman" w:eastAsia="ＭＳ Ｐゴシック" w:hAnsi="Times New Roman" w:cs="Times New Roman"/>
          <w:b/>
          <w:bCs/>
          <w:kern w:val="0"/>
          <w:sz w:val="24"/>
          <w:szCs w:val="24"/>
          <w:lang w:val="en-US"/>
        </w:rPr>
        <w:t>s who were excluded</w:t>
      </w:r>
    </w:p>
    <w:p w14:paraId="1F7D4FB1" w14:textId="56FCF89B" w:rsidR="00C70F7F" w:rsidRPr="009F79A5" w:rsidRDefault="00C70F7F" w:rsidP="00C70F7F">
      <w:pPr>
        <w:widowControl/>
        <w:spacing w:line="480" w:lineRule="auto"/>
        <w:rPr>
          <w:rFonts w:ascii="Times New Roman" w:hAnsi="Times New Roman" w:cs="Times New Roman"/>
          <w:kern w:val="0"/>
          <w:sz w:val="24"/>
          <w:szCs w:val="24"/>
          <w:lang w:val="en-US"/>
        </w:rPr>
      </w:pPr>
      <w:r w:rsidRPr="009F79A5">
        <w:rPr>
          <w:rFonts w:ascii="Times New Roman" w:eastAsia="ＭＳ Ｐゴシック" w:hAnsi="Times New Roman" w:cs="Times New Roman"/>
          <w:kern w:val="0"/>
          <w:sz w:val="24"/>
          <w:szCs w:val="24"/>
          <w:lang w:val="en-US"/>
        </w:rPr>
        <w:t> </w:t>
      </w:r>
      <w:r w:rsidRPr="009F79A5">
        <w:rPr>
          <w:rFonts w:ascii="Times New Roman" w:eastAsia="ＭＳ Ｐゴシック" w:hAnsi="Times New Roman" w:cs="Times New Roman"/>
          <w:kern w:val="0"/>
          <w:sz w:val="24"/>
          <w:szCs w:val="24"/>
          <w:lang w:val="en-US"/>
        </w:rPr>
        <w:tab/>
        <w:t xml:space="preserve">Supplementary Table S1 shows differences in several characteristics between study </w:t>
      </w:r>
      <w:r w:rsidR="005C75BD">
        <w:rPr>
          <w:rFonts w:ascii="Times New Roman" w:eastAsia="ＭＳ Ｐゴシック" w:hAnsi="Times New Roman" w:cs="Times New Roman" w:hint="eastAsia"/>
          <w:kern w:val="0"/>
          <w:sz w:val="24"/>
          <w:szCs w:val="24"/>
          <w:lang w:val="en-US"/>
        </w:rPr>
        <w:t>participant</w:t>
      </w:r>
      <w:r w:rsidRPr="009F79A5">
        <w:rPr>
          <w:rFonts w:ascii="Times New Roman" w:eastAsia="ＭＳ Ｐゴシック" w:hAnsi="Times New Roman" w:cs="Times New Roman"/>
          <w:kern w:val="0"/>
          <w:sz w:val="24"/>
          <w:szCs w:val="24"/>
          <w:lang w:val="en-US"/>
        </w:rPr>
        <w:t xml:space="preserve">s who were analyzed and those who were excluded due to missing data or improbable data on MBW, missing data on the nationalities of </w:t>
      </w:r>
      <w:r w:rsidR="005C75BD">
        <w:rPr>
          <w:rFonts w:ascii="Times New Roman" w:eastAsia="ＭＳ Ｐゴシック" w:hAnsi="Times New Roman" w:cs="Times New Roman" w:hint="eastAsia"/>
          <w:kern w:val="0"/>
          <w:sz w:val="24"/>
          <w:szCs w:val="24"/>
          <w:lang w:val="en-US"/>
        </w:rPr>
        <w:t>participant</w:t>
      </w:r>
      <w:r w:rsidRPr="009F79A5">
        <w:rPr>
          <w:rFonts w:ascii="Times New Roman" w:eastAsia="ＭＳ Ｐゴシック" w:hAnsi="Times New Roman" w:cs="Times New Roman"/>
          <w:kern w:val="0"/>
          <w:sz w:val="24"/>
          <w:szCs w:val="24"/>
          <w:lang w:val="en-US"/>
        </w:rPr>
        <w:t xml:space="preserve">s, and missing data on weeks of delivery. Several variables, including maternal age at the MT1 questionnaire, height, pre-pregnancy body weight, pre-pregnancy BMI, history of hypertension, history of kidney disease, history of mental disorders, history of hyperthyroidism, history of hypothyroidism, history of SLE and/or APS, history of </w:t>
      </w:r>
      <w:r w:rsidRPr="009F79A5">
        <w:rPr>
          <w:rFonts w:ascii="Times New Roman" w:eastAsia="Arial" w:hAnsi="Times New Roman" w:cs="Times New Roman"/>
          <w:bCs/>
          <w:kern w:val="0"/>
          <w:sz w:val="24"/>
          <w:szCs w:val="24"/>
          <w:lang w:val="en-US" w:eastAsia="en-US"/>
        </w:rPr>
        <w:t xml:space="preserve">PCOS, history of adenomyosis, history of endometriosis, history of uterine anomaly, history of PTD, parity, conception method, </w:t>
      </w:r>
      <w:r w:rsidRPr="009F79A5">
        <w:rPr>
          <w:rFonts w:ascii="Times New Roman" w:eastAsia="ＭＳ 明朝" w:hAnsi="Times New Roman" w:cs="Times New Roman"/>
          <w:bCs/>
          <w:kern w:val="0"/>
          <w:sz w:val="24"/>
          <w:szCs w:val="24"/>
          <w:lang w:val="en-US" w:eastAsia="en-US"/>
        </w:rPr>
        <w:t xml:space="preserve">HDP, </w:t>
      </w:r>
      <w:r w:rsidRPr="009F79A5">
        <w:rPr>
          <w:rFonts w:ascii="Times New Roman" w:hAnsi="Times New Roman" w:cs="Times New Roman"/>
          <w:bCs/>
          <w:kern w:val="0"/>
          <w:sz w:val="24"/>
          <w:szCs w:val="24"/>
          <w:lang w:val="en-US"/>
        </w:rPr>
        <w:t>GDM,</w:t>
      </w:r>
      <w:r w:rsidRPr="009F79A5">
        <w:rPr>
          <w:rFonts w:ascii="Times New Roman" w:eastAsia="Arial" w:hAnsi="Times New Roman" w:cs="Times New Roman"/>
          <w:bCs/>
          <w:kern w:val="0"/>
          <w:sz w:val="24"/>
          <w:szCs w:val="24"/>
          <w:lang w:val="en-US" w:eastAsia="en-US"/>
        </w:rPr>
        <w:t xml:space="preserve"> type 1 diabetes, type 2 diabetes, placental abruption, gestational weeks at delivery, infant sex, infant birth weight, placental weight, </w:t>
      </w:r>
      <w:r w:rsidRPr="009F79A5">
        <w:rPr>
          <w:rFonts w:ascii="Times New Roman" w:hAnsi="Times New Roman" w:cs="Times New Roman"/>
          <w:bCs/>
          <w:kern w:val="0"/>
          <w:sz w:val="24"/>
          <w:szCs w:val="24"/>
          <w:lang w:val="en-US"/>
        </w:rPr>
        <w:t>deep venous thrombosis</w:t>
      </w:r>
      <w:r w:rsidRPr="009F79A5">
        <w:rPr>
          <w:rFonts w:ascii="Times New Roman" w:eastAsia="Arial" w:hAnsi="Times New Roman" w:cs="Times New Roman"/>
          <w:bCs/>
          <w:kern w:val="0"/>
          <w:sz w:val="24"/>
          <w:szCs w:val="24"/>
          <w:lang w:val="en-US" w:eastAsia="en-US"/>
        </w:rPr>
        <w:t>, amniotic fluid embolism, placenta previa, chorioamnionitis, smoking history, s</w:t>
      </w:r>
      <w:r w:rsidRPr="009F79A5">
        <w:rPr>
          <w:rFonts w:ascii="Times New Roman" w:hAnsi="Times New Roman" w:cs="Times New Roman"/>
          <w:bCs/>
          <w:kern w:val="0"/>
          <w:sz w:val="24"/>
          <w:szCs w:val="24"/>
          <w:lang w:val="en-US"/>
        </w:rPr>
        <w:t xml:space="preserve">econdhand smoking status, </w:t>
      </w:r>
      <w:r w:rsidRPr="009F79A5">
        <w:rPr>
          <w:rFonts w:ascii="Times New Roman" w:hAnsi="Times New Roman" w:cs="Times New Roman"/>
          <w:kern w:val="0"/>
          <w:sz w:val="24"/>
          <w:szCs w:val="24"/>
          <w:lang w:val="en-US"/>
        </w:rPr>
        <w:t>alcohol drinking status, marital status, maternal highest level of education, annual household income,</w:t>
      </w:r>
      <w:r w:rsidRPr="009F79A5">
        <w:rPr>
          <w:rFonts w:ascii="Times New Roman" w:eastAsia="Arial" w:hAnsi="Times New Roman" w:cs="Times New Roman"/>
          <w:kern w:val="0"/>
          <w:sz w:val="24"/>
          <w:szCs w:val="24"/>
          <w:lang w:val="en-US" w:eastAsia="en-US"/>
        </w:rPr>
        <w:t xml:space="preserve"> </w:t>
      </w:r>
      <w:r w:rsidRPr="009F79A5">
        <w:rPr>
          <w:rStyle w:val="cf01"/>
          <w:rFonts w:ascii="Times New Roman" w:hAnsi="Times New Roman" w:cs="Times New Roman"/>
          <w:sz w:val="24"/>
          <w:szCs w:val="24"/>
          <w:lang w:val="en-US"/>
        </w:rPr>
        <w:t xml:space="preserve">and </w:t>
      </w:r>
      <w:r w:rsidRPr="009F79A5">
        <w:rPr>
          <w:rFonts w:ascii="Times New Roman" w:hAnsi="Times New Roman" w:cs="Times New Roman"/>
          <w:kern w:val="0"/>
          <w:sz w:val="24"/>
          <w:szCs w:val="24"/>
          <w:lang w:val="en-US"/>
        </w:rPr>
        <w:t xml:space="preserve">regions where Regional </w:t>
      </w:r>
      <w:proofErr w:type="spellStart"/>
      <w:r w:rsidRPr="009F79A5">
        <w:rPr>
          <w:rFonts w:ascii="Times New Roman" w:hAnsi="Times New Roman" w:cs="Times New Roman"/>
          <w:kern w:val="0"/>
          <w:sz w:val="24"/>
          <w:szCs w:val="24"/>
          <w:lang w:val="en-US"/>
        </w:rPr>
        <w:t>Centres</w:t>
      </w:r>
      <w:proofErr w:type="spellEnd"/>
      <w:r w:rsidRPr="009F79A5">
        <w:rPr>
          <w:rFonts w:ascii="Times New Roman" w:hAnsi="Times New Roman" w:cs="Times New Roman"/>
          <w:kern w:val="0"/>
          <w:sz w:val="24"/>
          <w:szCs w:val="24"/>
          <w:lang w:val="en-US"/>
        </w:rPr>
        <w:t xml:space="preserve"> exist, were significantly different between the two groups.</w:t>
      </w:r>
    </w:p>
    <w:p w14:paraId="256709DA" w14:textId="77777777" w:rsidR="00C70F7F" w:rsidRPr="009F79A5" w:rsidRDefault="00C70F7F" w:rsidP="00C70F7F">
      <w:pPr>
        <w:widowControl/>
        <w:spacing w:line="480" w:lineRule="auto"/>
        <w:rPr>
          <w:rFonts w:ascii="Times New Roman" w:hAnsi="Times New Roman" w:cs="Times New Roman"/>
          <w:kern w:val="0"/>
          <w:sz w:val="24"/>
          <w:szCs w:val="24"/>
          <w:lang w:val="en-US"/>
        </w:rPr>
      </w:pPr>
      <w:r w:rsidRPr="009F79A5">
        <w:rPr>
          <w:rFonts w:ascii="Times New Roman" w:hAnsi="Times New Roman" w:cs="Times New Roman"/>
          <w:b/>
          <w:bCs/>
          <w:kern w:val="0"/>
          <w:sz w:val="24"/>
          <w:szCs w:val="24"/>
          <w:lang w:val="en-US"/>
        </w:rPr>
        <w:t>Association between MBW and PTD (delivery from 22 to &lt;37 weeks of gestation) when multiple participation data were not excluded</w:t>
      </w:r>
    </w:p>
    <w:p w14:paraId="7CF1ADC8" w14:textId="77777777" w:rsidR="00C70F7F" w:rsidRPr="009F79A5" w:rsidRDefault="00C70F7F" w:rsidP="00C70F7F">
      <w:pPr>
        <w:widowControl/>
        <w:spacing w:line="480" w:lineRule="auto"/>
        <w:ind w:firstLineChars="50" w:firstLine="120"/>
        <w:rPr>
          <w:rFonts w:ascii="Times New Roman" w:eastAsia="ＭＳ Ｐゴシック" w:hAnsi="Times New Roman" w:cs="Times New Roman"/>
          <w:kern w:val="0"/>
          <w:sz w:val="24"/>
          <w:szCs w:val="24"/>
          <w:lang w:val="en-US"/>
        </w:rPr>
      </w:pPr>
      <w:r w:rsidRPr="009F79A5">
        <w:rPr>
          <w:rFonts w:ascii="Times New Roman" w:eastAsia="ＭＳ Ｐゴシック" w:hAnsi="Times New Roman" w:cs="Times New Roman"/>
          <w:kern w:val="0"/>
          <w:sz w:val="24"/>
          <w:szCs w:val="24"/>
          <w:lang w:val="en-US"/>
        </w:rPr>
        <w:lastRenderedPageBreak/>
        <w:t>As a sensitivity analysis, a binomial logistic regression analysis using a generalized estimating equation (GEE) without excluding multiple participation data was conducted to examine the association between maternal birth weight (MBW) and preterm delivery (PTB) at less than 37 weeks of gestation. In the analysis, a compound symmetry working correlation matrix was used to take into account the correlations between the same pregnant women. Thereafter, the 95% confidence interval of the odds ratio was estimated using the Huber-White sandwich estimator. As shown in Supplementary Table S2, the results of the GEE logistic regression model were similar to the main results.</w:t>
      </w:r>
    </w:p>
    <w:p w14:paraId="5EA4DDB2" w14:textId="77777777" w:rsidR="00C70F7F" w:rsidRPr="009F79A5" w:rsidRDefault="00C70F7F" w:rsidP="00C70F7F">
      <w:pPr>
        <w:widowControl/>
        <w:spacing w:line="480" w:lineRule="auto"/>
        <w:ind w:firstLineChars="50" w:firstLine="120"/>
        <w:rPr>
          <w:rFonts w:ascii="Times New Roman" w:eastAsia="ＭＳ Ｐゴシック" w:hAnsi="Times New Roman" w:cs="Times New Roman"/>
          <w:kern w:val="0"/>
          <w:sz w:val="24"/>
          <w:szCs w:val="24"/>
          <w:lang w:val="en-US"/>
        </w:rPr>
      </w:pPr>
    </w:p>
    <w:p w14:paraId="75D9E23B" w14:textId="77777777" w:rsidR="00C70F7F" w:rsidRPr="009F79A5" w:rsidRDefault="00C70F7F" w:rsidP="00C70F7F">
      <w:pPr>
        <w:widowControl/>
        <w:spacing w:line="480" w:lineRule="auto"/>
        <w:rPr>
          <w:rFonts w:ascii="Times New Roman" w:eastAsia="ＭＳ Ｐゴシック" w:hAnsi="Times New Roman" w:cs="Times New Roman"/>
          <w:kern w:val="0"/>
          <w:sz w:val="24"/>
          <w:szCs w:val="24"/>
          <w:lang w:val="en-US"/>
        </w:rPr>
      </w:pPr>
      <w:r w:rsidRPr="009F79A5">
        <w:rPr>
          <w:rFonts w:ascii="Times New Roman" w:eastAsia="ＭＳ Ｐゴシック" w:hAnsi="Times New Roman" w:cs="Times New Roman"/>
          <w:b/>
          <w:bCs/>
          <w:kern w:val="0"/>
          <w:sz w:val="24"/>
          <w:szCs w:val="24"/>
          <w:lang w:val="en-US"/>
        </w:rPr>
        <w:t>Appendix</w:t>
      </w:r>
    </w:p>
    <w:p w14:paraId="42C8F934" w14:textId="77777777" w:rsidR="00C70F7F" w:rsidRPr="009F79A5" w:rsidRDefault="00C70F7F" w:rsidP="00C70F7F">
      <w:pPr>
        <w:widowControl/>
        <w:spacing w:line="480" w:lineRule="auto"/>
        <w:rPr>
          <w:rFonts w:ascii="Times New Roman" w:eastAsia="ＭＳ Ｐゴシック" w:hAnsi="Times New Roman" w:cs="Times New Roman"/>
          <w:kern w:val="0"/>
          <w:sz w:val="24"/>
          <w:szCs w:val="24"/>
          <w:lang w:val="en-US"/>
        </w:rPr>
      </w:pPr>
      <w:r w:rsidRPr="009F79A5">
        <w:rPr>
          <w:rFonts w:ascii="Times New Roman" w:eastAsia="ＭＳ Ｐゴシック" w:hAnsi="Times New Roman" w:cs="Times New Roman"/>
          <w:b/>
          <w:bCs/>
          <w:kern w:val="0"/>
          <w:sz w:val="24"/>
          <w:szCs w:val="24"/>
          <w:lang w:val="en-US"/>
        </w:rPr>
        <w:t> </w:t>
      </w:r>
      <w:r w:rsidRPr="009F79A5">
        <w:rPr>
          <w:rFonts w:ascii="Times New Roman" w:eastAsia="ＭＳ Ｐゴシック" w:hAnsi="Times New Roman" w:cs="Times New Roman"/>
          <w:b/>
          <w:bCs/>
          <w:kern w:val="0"/>
          <w:sz w:val="24"/>
          <w:szCs w:val="24"/>
          <w:lang w:val="en-US"/>
        </w:rPr>
        <w:tab/>
      </w:r>
      <w:r w:rsidRPr="009F79A5">
        <w:rPr>
          <w:rFonts w:ascii="Times New Roman" w:eastAsia="ＭＳ Ｐゴシック" w:hAnsi="Times New Roman" w:cs="Times New Roman"/>
          <w:kern w:val="0"/>
          <w:sz w:val="24"/>
          <w:szCs w:val="24"/>
          <w:shd w:val="clear" w:color="auto" w:fill="FFFFFF"/>
          <w:lang w:val="en-US"/>
        </w:rPr>
        <w:t xml:space="preserve">Members of the JECS Group as of 2022: Michihiro </w:t>
      </w:r>
      <w:proofErr w:type="spellStart"/>
      <w:r w:rsidRPr="009F79A5">
        <w:rPr>
          <w:rFonts w:ascii="Times New Roman" w:eastAsia="ＭＳ Ｐゴシック" w:hAnsi="Times New Roman" w:cs="Times New Roman"/>
          <w:kern w:val="0"/>
          <w:sz w:val="24"/>
          <w:szCs w:val="24"/>
          <w:shd w:val="clear" w:color="auto" w:fill="FFFFFF"/>
          <w:lang w:val="en-US"/>
        </w:rPr>
        <w:t>Kamijima</w:t>
      </w:r>
      <w:proofErr w:type="spellEnd"/>
      <w:r w:rsidRPr="009F79A5">
        <w:rPr>
          <w:rFonts w:ascii="Times New Roman" w:eastAsia="ＭＳ Ｐゴシック" w:hAnsi="Times New Roman" w:cs="Times New Roman"/>
          <w:kern w:val="0"/>
          <w:sz w:val="24"/>
          <w:szCs w:val="24"/>
          <w:shd w:val="clear" w:color="auto" w:fill="FFFFFF"/>
          <w:lang w:val="en-US"/>
        </w:rPr>
        <w:t xml:space="preserve"> (principal investigator, Nagoya City University, Nagoya, Japan), Shin Yamazaki (National Institute for Environmental Studies, Tsukuba, Japan), Yukihiro </w:t>
      </w:r>
      <w:proofErr w:type="spellStart"/>
      <w:r w:rsidRPr="009F79A5">
        <w:rPr>
          <w:rFonts w:ascii="Times New Roman" w:eastAsia="ＭＳ Ｐゴシック" w:hAnsi="Times New Roman" w:cs="Times New Roman"/>
          <w:kern w:val="0"/>
          <w:sz w:val="24"/>
          <w:szCs w:val="24"/>
          <w:shd w:val="clear" w:color="auto" w:fill="FFFFFF"/>
          <w:lang w:val="en-US"/>
        </w:rPr>
        <w:t>Ohya</w:t>
      </w:r>
      <w:proofErr w:type="spellEnd"/>
      <w:r w:rsidRPr="009F79A5">
        <w:rPr>
          <w:rFonts w:ascii="Times New Roman" w:eastAsia="ＭＳ Ｐゴシック" w:hAnsi="Times New Roman" w:cs="Times New Roman"/>
          <w:kern w:val="0"/>
          <w:sz w:val="24"/>
          <w:szCs w:val="24"/>
          <w:shd w:val="clear" w:color="auto" w:fill="FFFFFF"/>
          <w:lang w:val="en-US"/>
        </w:rPr>
        <w:t xml:space="preserve"> (National Center for Child Health and Development, Tokyo, Japan), Reiko Kishi (Hokkaido University, Sapporo, Japan), Nobuo Yaegashi (Tohoku University, Sendai, Japan), Koichi Hashimoto (Fukushima Medical University, Fukushima, Japan), Chisato Mori (Chiba University, Chiba, Japan), Shuichi Ito (Yokohama City University, Yokohama, Japan), Zentaro Yamagata (University of Yamanashi, Chuo, Japan), </w:t>
      </w:r>
      <w:proofErr w:type="spellStart"/>
      <w:r w:rsidRPr="009F79A5">
        <w:rPr>
          <w:rFonts w:ascii="Times New Roman" w:eastAsia="ＭＳ Ｐゴシック" w:hAnsi="Times New Roman" w:cs="Times New Roman"/>
          <w:kern w:val="0"/>
          <w:sz w:val="24"/>
          <w:szCs w:val="24"/>
          <w:shd w:val="clear" w:color="auto" w:fill="FFFFFF"/>
          <w:lang w:val="en-US"/>
        </w:rPr>
        <w:t>Hidekuni</w:t>
      </w:r>
      <w:proofErr w:type="spellEnd"/>
      <w:r w:rsidRPr="009F79A5">
        <w:rPr>
          <w:rFonts w:ascii="Times New Roman" w:eastAsia="ＭＳ Ｐゴシック" w:hAnsi="Times New Roman" w:cs="Times New Roman"/>
          <w:kern w:val="0"/>
          <w:sz w:val="24"/>
          <w:szCs w:val="24"/>
          <w:shd w:val="clear" w:color="auto" w:fill="FFFFFF"/>
          <w:lang w:val="en-US"/>
        </w:rPr>
        <w:t xml:space="preserve"> </w:t>
      </w:r>
      <w:proofErr w:type="spellStart"/>
      <w:r w:rsidRPr="009F79A5">
        <w:rPr>
          <w:rFonts w:ascii="Times New Roman" w:eastAsia="ＭＳ Ｐゴシック" w:hAnsi="Times New Roman" w:cs="Times New Roman"/>
          <w:kern w:val="0"/>
          <w:sz w:val="24"/>
          <w:szCs w:val="24"/>
          <w:shd w:val="clear" w:color="auto" w:fill="FFFFFF"/>
          <w:lang w:val="en-US"/>
        </w:rPr>
        <w:t>Inadera</w:t>
      </w:r>
      <w:proofErr w:type="spellEnd"/>
      <w:r w:rsidRPr="009F79A5">
        <w:rPr>
          <w:rFonts w:ascii="Times New Roman" w:eastAsia="ＭＳ Ｐゴシック" w:hAnsi="Times New Roman" w:cs="Times New Roman"/>
          <w:kern w:val="0"/>
          <w:sz w:val="24"/>
          <w:szCs w:val="24"/>
          <w:shd w:val="clear" w:color="auto" w:fill="FFFFFF"/>
          <w:lang w:val="en-US"/>
        </w:rPr>
        <w:t xml:space="preserve"> (University of Toyama, Toyama, Japan), Takeo Nakayama (Kyoto University, Kyoto, Japan), </w:t>
      </w:r>
      <w:proofErr w:type="spellStart"/>
      <w:r w:rsidRPr="009F79A5">
        <w:rPr>
          <w:rFonts w:ascii="Times New Roman" w:eastAsia="ＭＳ Ｐゴシック" w:hAnsi="Times New Roman" w:cs="Times New Roman"/>
          <w:kern w:val="0"/>
          <w:sz w:val="24"/>
          <w:szCs w:val="24"/>
          <w:shd w:val="clear" w:color="auto" w:fill="FFFFFF"/>
          <w:lang w:val="en-US"/>
        </w:rPr>
        <w:t>Tomotaka</w:t>
      </w:r>
      <w:proofErr w:type="spellEnd"/>
      <w:r w:rsidRPr="009F79A5">
        <w:rPr>
          <w:rFonts w:ascii="Times New Roman" w:eastAsia="ＭＳ Ｐゴシック" w:hAnsi="Times New Roman" w:cs="Times New Roman"/>
          <w:kern w:val="0"/>
          <w:sz w:val="24"/>
          <w:szCs w:val="24"/>
          <w:shd w:val="clear" w:color="auto" w:fill="FFFFFF"/>
          <w:lang w:val="en-US"/>
        </w:rPr>
        <w:t xml:space="preserve"> </w:t>
      </w:r>
      <w:proofErr w:type="spellStart"/>
      <w:r w:rsidRPr="009F79A5">
        <w:rPr>
          <w:rFonts w:ascii="Times New Roman" w:eastAsia="ＭＳ Ｐゴシック" w:hAnsi="Times New Roman" w:cs="Times New Roman"/>
          <w:kern w:val="0"/>
          <w:sz w:val="24"/>
          <w:szCs w:val="24"/>
          <w:shd w:val="clear" w:color="auto" w:fill="FFFFFF"/>
          <w:lang w:val="en-US"/>
        </w:rPr>
        <w:t>Sobue</w:t>
      </w:r>
      <w:proofErr w:type="spellEnd"/>
      <w:r w:rsidRPr="009F79A5">
        <w:rPr>
          <w:rFonts w:ascii="Times New Roman" w:eastAsia="ＭＳ Ｐゴシック" w:hAnsi="Times New Roman" w:cs="Times New Roman"/>
          <w:kern w:val="0"/>
          <w:sz w:val="24"/>
          <w:szCs w:val="24"/>
          <w:shd w:val="clear" w:color="auto" w:fill="FFFFFF"/>
          <w:lang w:val="en-US"/>
        </w:rPr>
        <w:t xml:space="preserve"> (Osaka University, Suita, Japan), Masayuki Shima (Hyogo Medical </w:t>
      </w:r>
      <w:r w:rsidRPr="009F79A5">
        <w:rPr>
          <w:rFonts w:ascii="Times New Roman" w:eastAsia="ＭＳ Ｐゴシック" w:hAnsi="Times New Roman" w:cs="Times New Roman"/>
          <w:kern w:val="0"/>
          <w:sz w:val="24"/>
          <w:szCs w:val="24"/>
          <w:shd w:val="clear" w:color="auto" w:fill="FFFFFF"/>
          <w:lang w:val="en-US"/>
        </w:rPr>
        <w:lastRenderedPageBreak/>
        <w:t xml:space="preserve">University, Nishinomiya, Japan), Hiroshige Nakamura (Tottori University, </w:t>
      </w:r>
      <w:proofErr w:type="spellStart"/>
      <w:r w:rsidRPr="009F79A5">
        <w:rPr>
          <w:rFonts w:ascii="Times New Roman" w:eastAsia="ＭＳ Ｐゴシック" w:hAnsi="Times New Roman" w:cs="Times New Roman"/>
          <w:kern w:val="0"/>
          <w:sz w:val="24"/>
          <w:szCs w:val="24"/>
          <w:shd w:val="clear" w:color="auto" w:fill="FFFFFF"/>
          <w:lang w:val="en-US"/>
        </w:rPr>
        <w:t>Yonago</w:t>
      </w:r>
      <w:proofErr w:type="spellEnd"/>
      <w:r w:rsidRPr="009F79A5">
        <w:rPr>
          <w:rFonts w:ascii="Times New Roman" w:eastAsia="ＭＳ Ｐゴシック" w:hAnsi="Times New Roman" w:cs="Times New Roman"/>
          <w:kern w:val="0"/>
          <w:sz w:val="24"/>
          <w:szCs w:val="24"/>
          <w:shd w:val="clear" w:color="auto" w:fill="FFFFFF"/>
          <w:lang w:val="en-US"/>
        </w:rPr>
        <w:t xml:space="preserve">, Japan), </w:t>
      </w:r>
      <w:proofErr w:type="spellStart"/>
      <w:r w:rsidRPr="009F79A5">
        <w:rPr>
          <w:rFonts w:ascii="Times New Roman" w:eastAsia="ＭＳ Ｐゴシック" w:hAnsi="Times New Roman" w:cs="Times New Roman"/>
          <w:kern w:val="0"/>
          <w:sz w:val="24"/>
          <w:szCs w:val="24"/>
          <w:shd w:val="clear" w:color="auto" w:fill="FFFFFF"/>
          <w:lang w:val="en-US"/>
        </w:rPr>
        <w:t>Narufumi</w:t>
      </w:r>
      <w:proofErr w:type="spellEnd"/>
      <w:r w:rsidRPr="009F79A5">
        <w:rPr>
          <w:rFonts w:ascii="Times New Roman" w:eastAsia="ＭＳ Ｐゴシック" w:hAnsi="Times New Roman" w:cs="Times New Roman"/>
          <w:kern w:val="0"/>
          <w:sz w:val="24"/>
          <w:szCs w:val="24"/>
          <w:shd w:val="clear" w:color="auto" w:fill="FFFFFF"/>
          <w:lang w:val="en-US"/>
        </w:rPr>
        <w:t xml:space="preserve"> Suganuma (Kochi University, </w:t>
      </w:r>
      <w:proofErr w:type="spellStart"/>
      <w:r w:rsidRPr="009F79A5">
        <w:rPr>
          <w:rFonts w:ascii="Times New Roman" w:eastAsia="ＭＳ Ｐゴシック" w:hAnsi="Times New Roman" w:cs="Times New Roman"/>
          <w:kern w:val="0"/>
          <w:sz w:val="24"/>
          <w:szCs w:val="24"/>
          <w:shd w:val="clear" w:color="auto" w:fill="FFFFFF"/>
          <w:lang w:val="en-US"/>
        </w:rPr>
        <w:t>Nankoku</w:t>
      </w:r>
      <w:proofErr w:type="spellEnd"/>
      <w:r w:rsidRPr="009F79A5">
        <w:rPr>
          <w:rFonts w:ascii="Times New Roman" w:eastAsia="ＭＳ Ｐゴシック" w:hAnsi="Times New Roman" w:cs="Times New Roman"/>
          <w:kern w:val="0"/>
          <w:sz w:val="24"/>
          <w:szCs w:val="24"/>
          <w:shd w:val="clear" w:color="auto" w:fill="FFFFFF"/>
          <w:lang w:val="en-US"/>
        </w:rPr>
        <w:t xml:space="preserve">, Japan), Koichi </w:t>
      </w:r>
      <w:proofErr w:type="spellStart"/>
      <w:r w:rsidRPr="009F79A5">
        <w:rPr>
          <w:rFonts w:ascii="Times New Roman" w:eastAsia="ＭＳ Ｐゴシック" w:hAnsi="Times New Roman" w:cs="Times New Roman"/>
          <w:kern w:val="0"/>
          <w:sz w:val="24"/>
          <w:szCs w:val="24"/>
          <w:shd w:val="clear" w:color="auto" w:fill="FFFFFF"/>
          <w:lang w:val="en-US"/>
        </w:rPr>
        <w:t>Kusuhara</w:t>
      </w:r>
      <w:proofErr w:type="spellEnd"/>
      <w:r w:rsidRPr="009F79A5">
        <w:rPr>
          <w:rFonts w:ascii="Times New Roman" w:eastAsia="ＭＳ Ｐゴシック" w:hAnsi="Times New Roman" w:cs="Times New Roman"/>
          <w:kern w:val="0"/>
          <w:sz w:val="24"/>
          <w:szCs w:val="24"/>
          <w:shd w:val="clear" w:color="auto" w:fill="FFFFFF"/>
          <w:lang w:val="en-US"/>
        </w:rPr>
        <w:t xml:space="preserve"> (University of Occupational and Environmental Health, Kitakyushu, Japan), and Takahiko Katoh (Kumamoto University, Kumamoto, Japan).</w:t>
      </w:r>
    </w:p>
    <w:p w14:paraId="330D1ED3" w14:textId="77777777" w:rsidR="00C70F7F" w:rsidRPr="009F79A5" w:rsidRDefault="00C70F7F" w:rsidP="00C70F7F">
      <w:pPr>
        <w:rPr>
          <w:rFonts w:ascii="Times New Roman" w:hAnsi="Times New Roman" w:cs="Times New Roman"/>
          <w:lang w:val="en-US"/>
        </w:rPr>
      </w:pPr>
    </w:p>
    <w:p w14:paraId="196463D0" w14:textId="77777777" w:rsidR="00C70F7F" w:rsidRPr="009F79A5" w:rsidRDefault="00C70F7F" w:rsidP="00C70F7F">
      <w:pPr>
        <w:widowControl/>
        <w:spacing w:line="480" w:lineRule="auto"/>
        <w:rPr>
          <w:rFonts w:ascii="Times New Roman" w:hAnsi="Times New Roman" w:cs="Times New Roman"/>
          <w:lang w:val="en-US"/>
        </w:rPr>
        <w:sectPr w:rsidR="00C70F7F" w:rsidRPr="009F79A5" w:rsidSect="0055121F">
          <w:pgSz w:w="11906" w:h="16838" w:code="9"/>
          <w:pgMar w:top="1440" w:right="1440" w:bottom="1440" w:left="1440" w:header="851" w:footer="992" w:gutter="0"/>
          <w:lnNumType w:countBy="1" w:restart="continuous"/>
          <w:cols w:space="425"/>
          <w:docGrid w:type="lines" w:linePitch="360"/>
        </w:sectPr>
      </w:pPr>
    </w:p>
    <w:p w14:paraId="3B55F044" w14:textId="63EEF798" w:rsidR="00C70F7F" w:rsidRPr="009F79A5" w:rsidRDefault="00C70F7F" w:rsidP="00C70F7F">
      <w:pPr>
        <w:widowControl/>
        <w:spacing w:line="480" w:lineRule="auto"/>
        <w:rPr>
          <w:rFonts w:ascii="Times New Roman" w:eastAsia="ＭＳ Ｐゴシック" w:hAnsi="Times New Roman" w:cs="Times New Roman"/>
          <w:kern w:val="0"/>
          <w:sz w:val="24"/>
          <w:szCs w:val="24"/>
          <w:lang w:val="en-US"/>
        </w:rPr>
      </w:pPr>
      <w:r w:rsidRPr="009F79A5">
        <w:rPr>
          <w:rFonts w:ascii="Times New Roman" w:hAnsi="Times New Roman" w:cs="Times New Roman"/>
          <w:b/>
          <w:bCs/>
          <w:sz w:val="24"/>
          <w:szCs w:val="24"/>
          <w:lang w:val="en-US"/>
        </w:rPr>
        <w:lastRenderedPageBreak/>
        <w:t xml:space="preserve">Supplementary Table S1. </w:t>
      </w:r>
      <w:r w:rsidRPr="009F79A5">
        <w:rPr>
          <w:rFonts w:ascii="Times New Roman" w:eastAsia="ＭＳ Ｐゴシック" w:hAnsi="Times New Roman" w:cs="Times New Roman"/>
          <w:kern w:val="0"/>
          <w:sz w:val="24"/>
          <w:szCs w:val="24"/>
          <w:lang w:val="en-US"/>
        </w:rPr>
        <w:t xml:space="preserve">Differences in characteristics between </w:t>
      </w:r>
      <w:r w:rsidR="00953CDD">
        <w:rPr>
          <w:rFonts w:ascii="Times New Roman" w:eastAsia="ＭＳ Ｐゴシック" w:hAnsi="Times New Roman" w:cs="Times New Roman" w:hint="eastAsia"/>
          <w:kern w:val="0"/>
          <w:sz w:val="24"/>
          <w:szCs w:val="24"/>
          <w:lang w:val="en-US"/>
        </w:rPr>
        <w:t>participant</w:t>
      </w:r>
      <w:r w:rsidRPr="009F79A5">
        <w:rPr>
          <w:rFonts w:ascii="Times New Roman" w:eastAsia="ＭＳ Ｐゴシック" w:hAnsi="Times New Roman" w:cs="Times New Roman"/>
          <w:kern w:val="0"/>
          <w:sz w:val="24"/>
          <w:szCs w:val="24"/>
          <w:lang w:val="en-US"/>
        </w:rPr>
        <w:t xml:space="preserve">s who </w:t>
      </w:r>
      <w:r w:rsidR="00953CDD">
        <w:rPr>
          <w:rFonts w:ascii="Times New Roman" w:eastAsia="ＭＳ Ｐゴシック" w:hAnsi="Times New Roman" w:cs="Times New Roman" w:hint="eastAsia"/>
          <w:kern w:val="0"/>
          <w:sz w:val="24"/>
          <w:szCs w:val="24"/>
          <w:lang w:val="en-US"/>
        </w:rPr>
        <w:t>a</w:t>
      </w:r>
      <w:r w:rsidRPr="009F79A5">
        <w:rPr>
          <w:rFonts w:ascii="Times New Roman" w:eastAsia="ＭＳ Ｐゴシック" w:hAnsi="Times New Roman" w:cs="Times New Roman"/>
          <w:kern w:val="0"/>
          <w:sz w:val="24"/>
          <w:szCs w:val="24"/>
          <w:lang w:val="en-US"/>
        </w:rPr>
        <w:t>re analyzed and those</w:t>
      </w:r>
      <w:r w:rsidR="005C75BD">
        <w:rPr>
          <w:rFonts w:ascii="Times New Roman" w:eastAsia="ＭＳ Ｐゴシック" w:hAnsi="Times New Roman" w:cs="Times New Roman" w:hint="eastAsia"/>
          <w:kern w:val="0"/>
          <w:sz w:val="24"/>
          <w:szCs w:val="24"/>
          <w:lang w:val="en-US"/>
        </w:rPr>
        <w:t xml:space="preserve"> </w:t>
      </w:r>
      <w:r w:rsidRPr="009F79A5">
        <w:rPr>
          <w:rFonts w:ascii="Times New Roman" w:eastAsia="ＭＳ Ｐゴシック" w:hAnsi="Times New Roman" w:cs="Times New Roman"/>
          <w:kern w:val="0"/>
          <w:sz w:val="24"/>
          <w:szCs w:val="24"/>
          <w:lang w:val="en-US"/>
        </w:rPr>
        <w:t>excluded</w:t>
      </w:r>
      <w:r w:rsidR="00953CDD">
        <w:rPr>
          <w:rFonts w:ascii="Times New Roman" w:eastAsia="ＭＳ Ｐゴシック" w:hAnsi="Times New Roman" w:cs="Times New Roman" w:hint="eastAsia"/>
          <w:kern w:val="0"/>
          <w:sz w:val="24"/>
          <w:szCs w:val="24"/>
          <w:lang w:val="en-US"/>
        </w:rPr>
        <w:t>.</w:t>
      </w:r>
    </w:p>
    <w:tbl>
      <w:tblPr>
        <w:tblpPr w:leftFromText="180" w:rightFromText="180" w:vertAnchor="text" w:horzAnchor="margin" w:tblpY="60"/>
        <w:tblW w:w="0" w:type="auto"/>
        <w:tblLayout w:type="fixed"/>
        <w:tblLook w:val="0420" w:firstRow="1" w:lastRow="0" w:firstColumn="0" w:lastColumn="0" w:noHBand="0" w:noVBand="1"/>
      </w:tblPr>
      <w:tblGrid>
        <w:gridCol w:w="4770"/>
        <w:gridCol w:w="3240"/>
        <w:gridCol w:w="3240"/>
        <w:gridCol w:w="1440"/>
      </w:tblGrid>
      <w:tr w:rsidR="00C70F7F" w:rsidRPr="009F79A5" w14:paraId="43E7375A" w14:textId="77777777" w:rsidTr="00990DF3">
        <w:trPr>
          <w:cantSplit/>
          <w:tblHeader/>
        </w:trPr>
        <w:tc>
          <w:tcPr>
            <w:tcW w:w="477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6AEF220A"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Variables</w:t>
            </w:r>
          </w:p>
        </w:tc>
        <w:tc>
          <w:tcPr>
            <w:tcW w:w="324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72F9C274" w14:textId="0F3644CE" w:rsidR="00C70F7F" w:rsidRPr="009F79A5" w:rsidRDefault="005C75BD" w:rsidP="00990DF3">
            <w:pPr>
              <w:widowControl/>
              <w:jc w:val="center"/>
              <w:rPr>
                <w:rFonts w:ascii="Times New Roman" w:hAnsi="Times New Roman" w:cs="Times New Roman"/>
                <w:bCs/>
                <w:kern w:val="0"/>
                <w:sz w:val="24"/>
                <w:szCs w:val="24"/>
                <w:lang w:val="en-US"/>
              </w:rPr>
            </w:pPr>
            <w:r>
              <w:rPr>
                <w:rFonts w:ascii="Times New Roman" w:hAnsi="Times New Roman" w:cs="Times New Roman" w:hint="eastAsia"/>
                <w:b/>
                <w:bCs/>
                <w:kern w:val="0"/>
                <w:sz w:val="24"/>
                <w:szCs w:val="24"/>
                <w:lang w:val="en-US"/>
              </w:rPr>
              <w:t>Participant</w:t>
            </w:r>
            <w:r w:rsidR="00C70F7F" w:rsidRPr="009F79A5">
              <w:rPr>
                <w:rFonts w:ascii="Times New Roman" w:hAnsi="Times New Roman" w:cs="Times New Roman"/>
                <w:b/>
                <w:bCs/>
                <w:kern w:val="0"/>
                <w:sz w:val="24"/>
                <w:szCs w:val="24"/>
                <w:lang w:val="en-US"/>
              </w:rPr>
              <w:t>s who were analyzed in this study</w:t>
            </w:r>
            <w:r w:rsidR="00C70F7F" w:rsidRPr="009F79A5">
              <w:rPr>
                <w:rFonts w:ascii="Times New Roman" w:hAnsi="Times New Roman" w:cs="Times New Roman"/>
                <w:b/>
                <w:bCs/>
                <w:kern w:val="0"/>
                <w:sz w:val="24"/>
                <w:szCs w:val="24"/>
                <w:lang w:val="en-US"/>
              </w:rPr>
              <w:br/>
              <w:t>(N=78,693)</w:t>
            </w:r>
            <w:r w:rsidR="00C70F7F" w:rsidRPr="009F79A5">
              <w:rPr>
                <w:rFonts w:ascii="Times New Roman" w:hAnsi="Times New Roman" w:cs="Times New Roman"/>
                <w:b/>
                <w:bCs/>
                <w:kern w:val="0"/>
                <w:sz w:val="24"/>
                <w:szCs w:val="24"/>
                <w:vertAlign w:val="superscript"/>
                <w:lang w:val="en-US"/>
              </w:rPr>
              <w:t>1</w:t>
            </w:r>
          </w:p>
        </w:tc>
        <w:tc>
          <w:tcPr>
            <w:tcW w:w="324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72A5E0D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Women who were excluded due to missing data</w:t>
            </w:r>
            <w:r w:rsidRPr="009F79A5">
              <w:rPr>
                <w:rFonts w:ascii="Times New Roman" w:hAnsi="Times New Roman" w:cs="Times New Roman"/>
                <w:b/>
                <w:bCs/>
                <w:kern w:val="0"/>
                <w:sz w:val="24"/>
                <w:szCs w:val="24"/>
                <w:lang w:val="en-US"/>
              </w:rPr>
              <w:br/>
              <w:t>(N=10,587)</w:t>
            </w:r>
            <w:r w:rsidRPr="009F79A5">
              <w:rPr>
                <w:rFonts w:ascii="Times New Roman" w:hAnsi="Times New Roman" w:cs="Times New Roman"/>
                <w:b/>
                <w:bCs/>
                <w:kern w:val="0"/>
                <w:sz w:val="24"/>
                <w:szCs w:val="24"/>
                <w:vertAlign w:val="superscript"/>
                <w:lang w:val="en-US"/>
              </w:rPr>
              <w:t>1</w:t>
            </w: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tcPr>
          <w:p w14:paraId="60AF65F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
                <w:bCs/>
                <w:i/>
                <w:iCs/>
                <w:kern w:val="0"/>
                <w:sz w:val="24"/>
                <w:szCs w:val="24"/>
                <w:lang w:val="en-US"/>
              </w:rPr>
              <w:t>P</w:t>
            </w:r>
            <w:r w:rsidRPr="009F79A5">
              <w:rPr>
                <w:rFonts w:ascii="Times New Roman" w:hAnsi="Times New Roman" w:cs="Times New Roman"/>
                <w:b/>
                <w:bCs/>
                <w:kern w:val="0"/>
                <w:sz w:val="24"/>
                <w:szCs w:val="24"/>
                <w:lang w:val="en-US"/>
              </w:rPr>
              <w:t>-value</w:t>
            </w:r>
            <w:r w:rsidRPr="009F79A5">
              <w:rPr>
                <w:rFonts w:ascii="Times New Roman" w:hAnsi="Times New Roman" w:cs="Times New Roman"/>
                <w:b/>
                <w:bCs/>
                <w:kern w:val="0"/>
                <w:sz w:val="24"/>
                <w:szCs w:val="24"/>
                <w:vertAlign w:val="superscript"/>
                <w:lang w:val="en-US"/>
              </w:rPr>
              <w:t>2</w:t>
            </w:r>
          </w:p>
        </w:tc>
      </w:tr>
      <w:tr w:rsidR="00C70F7F" w:rsidRPr="009F79A5" w14:paraId="0FB1F326" w14:textId="77777777" w:rsidTr="00990DF3">
        <w:trPr>
          <w:cantSplit/>
        </w:trPr>
        <w:tc>
          <w:tcPr>
            <w:tcW w:w="4770" w:type="dxa"/>
            <w:tcBorders>
              <w:top w:val="single" w:sz="8" w:space="0" w:color="000000"/>
              <w:left w:val="nil"/>
              <w:bottom w:val="nil"/>
              <w:right w:val="nil"/>
            </w:tcBorders>
            <w:shd w:val="clear" w:color="auto" w:fill="FFFFFF"/>
            <w:tcMar>
              <w:top w:w="0" w:type="dxa"/>
              <w:left w:w="0" w:type="dxa"/>
              <w:bottom w:w="0" w:type="dxa"/>
              <w:right w:w="0" w:type="dxa"/>
            </w:tcMar>
          </w:tcPr>
          <w:p w14:paraId="18435F40"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Maternal age at MT1 questionnaire</w:t>
            </w:r>
          </w:p>
        </w:tc>
        <w:tc>
          <w:tcPr>
            <w:tcW w:w="3240" w:type="dxa"/>
            <w:tcBorders>
              <w:top w:val="single" w:sz="8" w:space="0" w:color="000000"/>
              <w:left w:val="nil"/>
              <w:bottom w:val="nil"/>
              <w:right w:val="nil"/>
            </w:tcBorders>
            <w:shd w:val="clear" w:color="auto" w:fill="FFFFFF"/>
            <w:tcMar>
              <w:top w:w="0" w:type="dxa"/>
              <w:left w:w="0" w:type="dxa"/>
              <w:bottom w:w="0" w:type="dxa"/>
              <w:right w:w="0" w:type="dxa"/>
            </w:tcMar>
          </w:tcPr>
          <w:p w14:paraId="6BA9CEC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30.9 </w:t>
            </w:r>
            <w:r w:rsidRPr="009F79A5">
              <w:rPr>
                <w:rFonts w:ascii="Times New Roman" w:hAnsi="Times New Roman" w:cs="Times New Roman"/>
                <w:kern w:val="0"/>
                <w:sz w:val="24"/>
                <w:szCs w:val="24"/>
                <w:lang w:val="en-US" w:eastAsia="en-US"/>
              </w:rPr>
              <w:t xml:space="preserve">± </w:t>
            </w:r>
            <w:r w:rsidRPr="009F79A5">
              <w:rPr>
                <w:rFonts w:ascii="Times New Roman" w:hAnsi="Times New Roman" w:cs="Times New Roman"/>
                <w:bCs/>
                <w:kern w:val="0"/>
                <w:sz w:val="24"/>
                <w:szCs w:val="24"/>
                <w:lang w:val="en-US"/>
              </w:rPr>
              <w:t>5.0</w:t>
            </w:r>
          </w:p>
        </w:tc>
        <w:tc>
          <w:tcPr>
            <w:tcW w:w="3240" w:type="dxa"/>
            <w:tcBorders>
              <w:top w:val="single" w:sz="8" w:space="0" w:color="000000"/>
              <w:left w:val="nil"/>
              <w:bottom w:val="nil"/>
              <w:right w:val="nil"/>
            </w:tcBorders>
            <w:shd w:val="clear" w:color="auto" w:fill="FFFFFF"/>
            <w:tcMar>
              <w:top w:w="0" w:type="dxa"/>
              <w:left w:w="0" w:type="dxa"/>
              <w:bottom w:w="0" w:type="dxa"/>
              <w:right w:w="0" w:type="dxa"/>
            </w:tcMar>
          </w:tcPr>
          <w:p w14:paraId="6C6E686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29.8 </w:t>
            </w:r>
            <w:r w:rsidRPr="009F79A5">
              <w:rPr>
                <w:rFonts w:ascii="Times New Roman" w:hAnsi="Times New Roman" w:cs="Times New Roman"/>
                <w:bCs/>
                <w:kern w:val="0"/>
                <w:sz w:val="24"/>
                <w:szCs w:val="24"/>
                <w:lang w:val="en-US" w:eastAsia="en-US"/>
              </w:rPr>
              <w:t xml:space="preserve">± </w:t>
            </w:r>
            <w:r w:rsidRPr="009F79A5">
              <w:rPr>
                <w:rFonts w:ascii="Times New Roman" w:hAnsi="Times New Roman" w:cs="Times New Roman"/>
                <w:bCs/>
                <w:kern w:val="0"/>
                <w:sz w:val="24"/>
                <w:szCs w:val="24"/>
                <w:lang w:val="en-US"/>
              </w:rPr>
              <w:t>5.6</w:t>
            </w:r>
          </w:p>
        </w:tc>
        <w:tc>
          <w:tcPr>
            <w:tcW w:w="1440" w:type="dxa"/>
            <w:tcBorders>
              <w:top w:val="single" w:sz="8" w:space="0" w:color="000000"/>
              <w:left w:val="nil"/>
              <w:bottom w:val="nil"/>
              <w:right w:val="nil"/>
            </w:tcBorders>
            <w:shd w:val="clear" w:color="auto" w:fill="FFFFFF"/>
            <w:tcMar>
              <w:top w:w="0" w:type="dxa"/>
              <w:left w:w="0" w:type="dxa"/>
              <w:bottom w:w="0" w:type="dxa"/>
              <w:right w:w="0" w:type="dxa"/>
            </w:tcMar>
          </w:tcPr>
          <w:p w14:paraId="62A9306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128EEA8E"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38C9C09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Height, cm</w:t>
            </w:r>
          </w:p>
        </w:tc>
        <w:tc>
          <w:tcPr>
            <w:tcW w:w="3240" w:type="dxa"/>
            <w:tcBorders>
              <w:top w:val="nil"/>
              <w:left w:val="nil"/>
              <w:bottom w:val="nil"/>
              <w:right w:val="nil"/>
            </w:tcBorders>
            <w:shd w:val="clear" w:color="auto" w:fill="FFFFFF"/>
            <w:tcMar>
              <w:top w:w="0" w:type="dxa"/>
              <w:left w:w="0" w:type="dxa"/>
              <w:bottom w:w="0" w:type="dxa"/>
              <w:right w:w="0" w:type="dxa"/>
            </w:tcMar>
          </w:tcPr>
          <w:p w14:paraId="2EEE14C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158.2 </w:t>
            </w:r>
            <w:r w:rsidRPr="009F79A5">
              <w:rPr>
                <w:rFonts w:ascii="Times New Roman" w:hAnsi="Times New Roman" w:cs="Times New Roman"/>
                <w:kern w:val="0"/>
                <w:sz w:val="24"/>
                <w:szCs w:val="24"/>
                <w:lang w:val="en-US" w:eastAsia="en-US"/>
              </w:rPr>
              <w:t xml:space="preserve">± </w:t>
            </w:r>
            <w:r w:rsidRPr="009F79A5">
              <w:rPr>
                <w:rFonts w:ascii="Times New Roman" w:hAnsi="Times New Roman" w:cs="Times New Roman"/>
                <w:bCs/>
                <w:kern w:val="0"/>
                <w:sz w:val="24"/>
                <w:szCs w:val="24"/>
                <w:lang w:val="en-US"/>
              </w:rPr>
              <w:t>5.3</w:t>
            </w:r>
          </w:p>
        </w:tc>
        <w:tc>
          <w:tcPr>
            <w:tcW w:w="3240" w:type="dxa"/>
            <w:tcBorders>
              <w:top w:val="nil"/>
              <w:left w:val="nil"/>
              <w:bottom w:val="nil"/>
              <w:right w:val="nil"/>
            </w:tcBorders>
            <w:shd w:val="clear" w:color="auto" w:fill="FFFFFF"/>
            <w:tcMar>
              <w:top w:w="0" w:type="dxa"/>
              <w:left w:w="0" w:type="dxa"/>
              <w:bottom w:w="0" w:type="dxa"/>
              <w:right w:w="0" w:type="dxa"/>
            </w:tcMar>
          </w:tcPr>
          <w:p w14:paraId="7EA011C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157.6 </w:t>
            </w:r>
            <w:r w:rsidRPr="009F79A5">
              <w:rPr>
                <w:rFonts w:ascii="Times New Roman" w:hAnsi="Times New Roman" w:cs="Times New Roman"/>
                <w:bCs/>
                <w:kern w:val="0"/>
                <w:sz w:val="24"/>
                <w:szCs w:val="24"/>
                <w:lang w:val="en-US" w:eastAsia="en-US"/>
              </w:rPr>
              <w:t xml:space="preserve">± </w:t>
            </w:r>
            <w:r w:rsidRPr="009F79A5">
              <w:rPr>
                <w:rFonts w:ascii="Times New Roman" w:hAnsi="Times New Roman" w:cs="Times New Roman"/>
                <w:bCs/>
                <w:kern w:val="0"/>
                <w:sz w:val="24"/>
                <w:szCs w:val="24"/>
                <w:lang w:val="en-US"/>
              </w:rPr>
              <w:t>5.4</w:t>
            </w:r>
          </w:p>
        </w:tc>
        <w:tc>
          <w:tcPr>
            <w:tcW w:w="1440" w:type="dxa"/>
            <w:tcBorders>
              <w:top w:val="nil"/>
              <w:left w:val="nil"/>
              <w:bottom w:val="nil"/>
              <w:right w:val="nil"/>
            </w:tcBorders>
            <w:shd w:val="clear" w:color="auto" w:fill="FFFFFF"/>
            <w:tcMar>
              <w:top w:w="0" w:type="dxa"/>
              <w:left w:w="0" w:type="dxa"/>
              <w:bottom w:w="0" w:type="dxa"/>
              <w:right w:w="0" w:type="dxa"/>
            </w:tcMar>
          </w:tcPr>
          <w:p w14:paraId="5DD6BFF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0A0DEB94"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0FC9072E"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Pre-pregnancy body weight, kg</w:t>
            </w:r>
          </w:p>
        </w:tc>
        <w:tc>
          <w:tcPr>
            <w:tcW w:w="3240" w:type="dxa"/>
            <w:tcBorders>
              <w:top w:val="nil"/>
              <w:left w:val="nil"/>
              <w:bottom w:val="nil"/>
              <w:right w:val="nil"/>
            </w:tcBorders>
            <w:shd w:val="clear" w:color="auto" w:fill="FFFFFF"/>
            <w:tcMar>
              <w:top w:w="0" w:type="dxa"/>
              <w:left w:w="0" w:type="dxa"/>
              <w:bottom w:w="0" w:type="dxa"/>
              <w:right w:w="0" w:type="dxa"/>
            </w:tcMar>
          </w:tcPr>
          <w:p w14:paraId="2E252F07"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53.0 </w:t>
            </w:r>
            <w:r w:rsidRPr="009F79A5">
              <w:rPr>
                <w:rFonts w:ascii="Times New Roman" w:hAnsi="Times New Roman" w:cs="Times New Roman"/>
                <w:kern w:val="0"/>
                <w:sz w:val="24"/>
                <w:szCs w:val="24"/>
                <w:lang w:val="en-US" w:eastAsia="en-US"/>
              </w:rPr>
              <w:t xml:space="preserve">± </w:t>
            </w:r>
            <w:r w:rsidRPr="009F79A5">
              <w:rPr>
                <w:rFonts w:ascii="Times New Roman" w:hAnsi="Times New Roman" w:cs="Times New Roman"/>
                <w:bCs/>
                <w:kern w:val="0"/>
                <w:sz w:val="24"/>
                <w:szCs w:val="24"/>
                <w:lang w:val="en-US"/>
              </w:rPr>
              <w:t>8.7</w:t>
            </w:r>
          </w:p>
        </w:tc>
        <w:tc>
          <w:tcPr>
            <w:tcW w:w="3240" w:type="dxa"/>
            <w:tcBorders>
              <w:top w:val="nil"/>
              <w:left w:val="nil"/>
              <w:bottom w:val="nil"/>
              <w:right w:val="nil"/>
            </w:tcBorders>
            <w:shd w:val="clear" w:color="auto" w:fill="FFFFFF"/>
            <w:tcMar>
              <w:top w:w="0" w:type="dxa"/>
              <w:left w:w="0" w:type="dxa"/>
              <w:bottom w:w="0" w:type="dxa"/>
              <w:right w:w="0" w:type="dxa"/>
            </w:tcMar>
          </w:tcPr>
          <w:p w14:paraId="6389E5A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53.7 </w:t>
            </w:r>
            <w:r w:rsidRPr="009F79A5">
              <w:rPr>
                <w:rFonts w:ascii="Times New Roman" w:hAnsi="Times New Roman" w:cs="Times New Roman"/>
                <w:bCs/>
                <w:kern w:val="0"/>
                <w:sz w:val="24"/>
                <w:szCs w:val="24"/>
                <w:lang w:val="en-US" w:eastAsia="en-US"/>
              </w:rPr>
              <w:t xml:space="preserve">± </w:t>
            </w:r>
            <w:r w:rsidRPr="009F79A5">
              <w:rPr>
                <w:rFonts w:ascii="Times New Roman" w:hAnsi="Times New Roman" w:cs="Times New Roman"/>
                <w:bCs/>
                <w:kern w:val="0"/>
                <w:sz w:val="24"/>
                <w:szCs w:val="24"/>
                <w:lang w:val="en-US"/>
              </w:rPr>
              <w:t>9.9</w:t>
            </w:r>
          </w:p>
        </w:tc>
        <w:tc>
          <w:tcPr>
            <w:tcW w:w="1440" w:type="dxa"/>
            <w:tcBorders>
              <w:top w:val="nil"/>
              <w:left w:val="nil"/>
              <w:bottom w:val="nil"/>
              <w:right w:val="nil"/>
            </w:tcBorders>
            <w:shd w:val="clear" w:color="auto" w:fill="FFFFFF"/>
            <w:tcMar>
              <w:top w:w="0" w:type="dxa"/>
              <w:left w:w="0" w:type="dxa"/>
              <w:bottom w:w="0" w:type="dxa"/>
              <w:right w:w="0" w:type="dxa"/>
            </w:tcMar>
          </w:tcPr>
          <w:p w14:paraId="3C3CF84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5E1C39AB"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3134530"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Pre-pregnancy BMI, kg/m</w:t>
            </w:r>
            <w:r w:rsidRPr="009F79A5">
              <w:rPr>
                <w:rFonts w:ascii="Times New Roman" w:hAnsi="Times New Roman" w:cs="Times New Roman"/>
                <w:b/>
                <w:bCs/>
                <w:kern w:val="0"/>
                <w:sz w:val="24"/>
                <w:szCs w:val="24"/>
                <w:vertAlign w:val="superscript"/>
                <w:lang w:val="en-US"/>
              </w:rPr>
              <w:t>2</w:t>
            </w:r>
          </w:p>
        </w:tc>
        <w:tc>
          <w:tcPr>
            <w:tcW w:w="3240" w:type="dxa"/>
            <w:tcBorders>
              <w:top w:val="nil"/>
              <w:left w:val="nil"/>
              <w:bottom w:val="nil"/>
              <w:right w:val="nil"/>
            </w:tcBorders>
            <w:shd w:val="clear" w:color="auto" w:fill="FFFFFF"/>
            <w:tcMar>
              <w:top w:w="0" w:type="dxa"/>
              <w:left w:w="0" w:type="dxa"/>
              <w:bottom w:w="0" w:type="dxa"/>
              <w:right w:w="0" w:type="dxa"/>
            </w:tcMar>
          </w:tcPr>
          <w:p w14:paraId="255213A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21.2 </w:t>
            </w:r>
            <w:r w:rsidRPr="009F79A5">
              <w:rPr>
                <w:rFonts w:ascii="Times New Roman" w:hAnsi="Times New Roman" w:cs="Times New Roman"/>
                <w:kern w:val="0"/>
                <w:sz w:val="24"/>
                <w:szCs w:val="24"/>
                <w:lang w:val="en-US" w:eastAsia="en-US"/>
              </w:rPr>
              <w:t xml:space="preserve">± </w:t>
            </w:r>
            <w:r w:rsidRPr="009F79A5">
              <w:rPr>
                <w:rFonts w:ascii="Times New Roman" w:hAnsi="Times New Roman" w:cs="Times New Roman"/>
                <w:bCs/>
                <w:kern w:val="0"/>
                <w:sz w:val="24"/>
                <w:szCs w:val="24"/>
                <w:lang w:val="en-US"/>
              </w:rPr>
              <w:t>3.2</w:t>
            </w:r>
          </w:p>
        </w:tc>
        <w:tc>
          <w:tcPr>
            <w:tcW w:w="3240" w:type="dxa"/>
            <w:tcBorders>
              <w:top w:val="nil"/>
              <w:left w:val="nil"/>
              <w:bottom w:val="nil"/>
              <w:right w:val="nil"/>
            </w:tcBorders>
            <w:shd w:val="clear" w:color="auto" w:fill="FFFFFF"/>
            <w:tcMar>
              <w:top w:w="0" w:type="dxa"/>
              <w:left w:w="0" w:type="dxa"/>
              <w:bottom w:w="0" w:type="dxa"/>
              <w:right w:w="0" w:type="dxa"/>
            </w:tcMar>
          </w:tcPr>
          <w:p w14:paraId="58C9105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21.6 </w:t>
            </w:r>
            <w:r w:rsidRPr="009F79A5">
              <w:rPr>
                <w:rFonts w:ascii="Times New Roman" w:hAnsi="Times New Roman" w:cs="Times New Roman"/>
                <w:bCs/>
                <w:kern w:val="0"/>
                <w:sz w:val="24"/>
                <w:szCs w:val="24"/>
                <w:lang w:val="en-US" w:eastAsia="en-US"/>
              </w:rPr>
              <w:t xml:space="preserve">± </w:t>
            </w:r>
            <w:r w:rsidRPr="009F79A5">
              <w:rPr>
                <w:rFonts w:ascii="Times New Roman" w:hAnsi="Times New Roman" w:cs="Times New Roman"/>
                <w:bCs/>
                <w:kern w:val="0"/>
                <w:sz w:val="24"/>
                <w:szCs w:val="24"/>
                <w:lang w:val="en-US"/>
              </w:rPr>
              <w:t>3.7</w:t>
            </w:r>
          </w:p>
        </w:tc>
        <w:tc>
          <w:tcPr>
            <w:tcW w:w="1440" w:type="dxa"/>
            <w:tcBorders>
              <w:top w:val="nil"/>
              <w:left w:val="nil"/>
              <w:bottom w:val="nil"/>
              <w:right w:val="nil"/>
            </w:tcBorders>
            <w:shd w:val="clear" w:color="auto" w:fill="FFFFFF"/>
            <w:tcMar>
              <w:top w:w="0" w:type="dxa"/>
              <w:left w:w="0" w:type="dxa"/>
              <w:bottom w:w="0" w:type="dxa"/>
              <w:right w:w="0" w:type="dxa"/>
            </w:tcMar>
          </w:tcPr>
          <w:p w14:paraId="34849A3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18C78418"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7BDD363A"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hypertension, N (%)</w:t>
            </w:r>
          </w:p>
        </w:tc>
        <w:tc>
          <w:tcPr>
            <w:tcW w:w="3240" w:type="dxa"/>
            <w:tcBorders>
              <w:top w:val="nil"/>
              <w:left w:val="nil"/>
              <w:bottom w:val="nil"/>
              <w:right w:val="nil"/>
            </w:tcBorders>
            <w:shd w:val="clear" w:color="auto" w:fill="FFFFFF"/>
            <w:tcMar>
              <w:top w:w="0" w:type="dxa"/>
              <w:left w:w="0" w:type="dxa"/>
              <w:bottom w:w="0" w:type="dxa"/>
              <w:right w:w="0" w:type="dxa"/>
            </w:tcMar>
          </w:tcPr>
          <w:p w14:paraId="7076387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355 (0.5)</w:t>
            </w:r>
          </w:p>
        </w:tc>
        <w:tc>
          <w:tcPr>
            <w:tcW w:w="3240" w:type="dxa"/>
            <w:tcBorders>
              <w:top w:val="nil"/>
              <w:left w:val="nil"/>
              <w:bottom w:val="nil"/>
              <w:right w:val="nil"/>
            </w:tcBorders>
            <w:shd w:val="clear" w:color="auto" w:fill="FFFFFF"/>
            <w:tcMar>
              <w:top w:w="0" w:type="dxa"/>
              <w:left w:w="0" w:type="dxa"/>
              <w:bottom w:w="0" w:type="dxa"/>
              <w:right w:w="0" w:type="dxa"/>
            </w:tcMar>
          </w:tcPr>
          <w:p w14:paraId="0262297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61 (0.7)</w:t>
            </w:r>
          </w:p>
        </w:tc>
        <w:tc>
          <w:tcPr>
            <w:tcW w:w="1440" w:type="dxa"/>
            <w:tcBorders>
              <w:top w:val="nil"/>
              <w:left w:val="nil"/>
              <w:bottom w:val="nil"/>
              <w:right w:val="nil"/>
            </w:tcBorders>
            <w:shd w:val="clear" w:color="auto" w:fill="FFFFFF"/>
            <w:tcMar>
              <w:top w:w="0" w:type="dxa"/>
              <w:left w:w="0" w:type="dxa"/>
              <w:bottom w:w="0" w:type="dxa"/>
              <w:right w:w="0" w:type="dxa"/>
            </w:tcMar>
          </w:tcPr>
          <w:p w14:paraId="0ADE9A0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0.003</w:t>
            </w:r>
          </w:p>
        </w:tc>
      </w:tr>
      <w:tr w:rsidR="00C70F7F" w:rsidRPr="009F79A5" w14:paraId="07D3BA6E"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392341C2"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kidney disease, N (%)</w:t>
            </w:r>
          </w:p>
        </w:tc>
        <w:tc>
          <w:tcPr>
            <w:tcW w:w="3240" w:type="dxa"/>
            <w:tcBorders>
              <w:top w:val="nil"/>
              <w:left w:val="nil"/>
              <w:bottom w:val="nil"/>
              <w:right w:val="nil"/>
            </w:tcBorders>
            <w:shd w:val="clear" w:color="auto" w:fill="FFFFFF"/>
            <w:tcMar>
              <w:top w:w="0" w:type="dxa"/>
              <w:left w:w="0" w:type="dxa"/>
              <w:bottom w:w="0" w:type="dxa"/>
              <w:right w:w="0" w:type="dxa"/>
            </w:tcMar>
          </w:tcPr>
          <w:p w14:paraId="189E912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346 (0.4)</w:t>
            </w:r>
          </w:p>
        </w:tc>
        <w:tc>
          <w:tcPr>
            <w:tcW w:w="3240" w:type="dxa"/>
            <w:tcBorders>
              <w:top w:val="nil"/>
              <w:left w:val="nil"/>
              <w:bottom w:val="nil"/>
              <w:right w:val="nil"/>
            </w:tcBorders>
            <w:shd w:val="clear" w:color="auto" w:fill="FFFFFF"/>
            <w:tcMar>
              <w:top w:w="0" w:type="dxa"/>
              <w:left w:w="0" w:type="dxa"/>
              <w:bottom w:w="0" w:type="dxa"/>
              <w:right w:w="0" w:type="dxa"/>
            </w:tcMar>
          </w:tcPr>
          <w:p w14:paraId="16331C8C"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31 (0.3)</w:t>
            </w:r>
          </w:p>
        </w:tc>
        <w:tc>
          <w:tcPr>
            <w:tcW w:w="1440" w:type="dxa"/>
            <w:tcBorders>
              <w:top w:val="nil"/>
              <w:left w:val="nil"/>
              <w:bottom w:val="nil"/>
              <w:right w:val="nil"/>
            </w:tcBorders>
            <w:shd w:val="clear" w:color="auto" w:fill="FFFFFF"/>
            <w:tcMar>
              <w:top w:w="0" w:type="dxa"/>
              <w:left w:w="0" w:type="dxa"/>
              <w:bottom w:w="0" w:type="dxa"/>
              <w:right w:w="0" w:type="dxa"/>
            </w:tcMar>
          </w:tcPr>
          <w:p w14:paraId="41DAF41C"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0.2</w:t>
            </w:r>
          </w:p>
        </w:tc>
      </w:tr>
      <w:tr w:rsidR="00C70F7F" w:rsidRPr="009F79A5" w14:paraId="46286FC7"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0A3C2C9"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mental disorders, N (%)</w:t>
            </w:r>
          </w:p>
        </w:tc>
        <w:tc>
          <w:tcPr>
            <w:tcW w:w="3240" w:type="dxa"/>
            <w:tcBorders>
              <w:top w:val="nil"/>
              <w:left w:val="nil"/>
              <w:bottom w:val="nil"/>
              <w:right w:val="nil"/>
            </w:tcBorders>
            <w:shd w:val="clear" w:color="auto" w:fill="FFFFFF"/>
            <w:tcMar>
              <w:top w:w="0" w:type="dxa"/>
              <w:left w:w="0" w:type="dxa"/>
              <w:bottom w:w="0" w:type="dxa"/>
              <w:right w:w="0" w:type="dxa"/>
            </w:tcMar>
          </w:tcPr>
          <w:p w14:paraId="0574750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6,019 (7.7)</w:t>
            </w:r>
          </w:p>
        </w:tc>
        <w:tc>
          <w:tcPr>
            <w:tcW w:w="3240" w:type="dxa"/>
            <w:tcBorders>
              <w:top w:val="nil"/>
              <w:left w:val="nil"/>
              <w:bottom w:val="nil"/>
              <w:right w:val="nil"/>
            </w:tcBorders>
            <w:shd w:val="clear" w:color="auto" w:fill="FFFFFF"/>
            <w:tcMar>
              <w:top w:w="0" w:type="dxa"/>
              <w:left w:w="0" w:type="dxa"/>
              <w:bottom w:w="0" w:type="dxa"/>
              <w:right w:w="0" w:type="dxa"/>
            </w:tcMar>
          </w:tcPr>
          <w:p w14:paraId="5FBA8FD7"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811 (9.0)</w:t>
            </w:r>
          </w:p>
        </w:tc>
        <w:tc>
          <w:tcPr>
            <w:tcW w:w="1440" w:type="dxa"/>
            <w:tcBorders>
              <w:top w:val="nil"/>
              <w:left w:val="nil"/>
              <w:bottom w:val="nil"/>
              <w:right w:val="nil"/>
            </w:tcBorders>
            <w:shd w:val="clear" w:color="auto" w:fill="FFFFFF"/>
            <w:tcMar>
              <w:top w:w="0" w:type="dxa"/>
              <w:left w:w="0" w:type="dxa"/>
              <w:bottom w:w="0" w:type="dxa"/>
              <w:right w:w="0" w:type="dxa"/>
            </w:tcMar>
          </w:tcPr>
          <w:p w14:paraId="132D267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7232A8EB"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854FE03"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hyperthyroidism, N (%)</w:t>
            </w:r>
          </w:p>
        </w:tc>
        <w:tc>
          <w:tcPr>
            <w:tcW w:w="3240" w:type="dxa"/>
            <w:tcBorders>
              <w:top w:val="nil"/>
              <w:left w:val="nil"/>
              <w:bottom w:val="nil"/>
              <w:right w:val="nil"/>
            </w:tcBorders>
            <w:shd w:val="clear" w:color="auto" w:fill="FFFFFF"/>
            <w:tcMar>
              <w:top w:w="0" w:type="dxa"/>
              <w:left w:w="0" w:type="dxa"/>
              <w:bottom w:w="0" w:type="dxa"/>
              <w:right w:w="0" w:type="dxa"/>
            </w:tcMar>
          </w:tcPr>
          <w:p w14:paraId="0FA16EF7"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826 (1.1)</w:t>
            </w:r>
          </w:p>
        </w:tc>
        <w:tc>
          <w:tcPr>
            <w:tcW w:w="3240" w:type="dxa"/>
            <w:tcBorders>
              <w:top w:val="nil"/>
              <w:left w:val="nil"/>
              <w:bottom w:val="nil"/>
              <w:right w:val="nil"/>
            </w:tcBorders>
            <w:shd w:val="clear" w:color="auto" w:fill="FFFFFF"/>
            <w:tcMar>
              <w:top w:w="0" w:type="dxa"/>
              <w:left w:w="0" w:type="dxa"/>
              <w:bottom w:w="0" w:type="dxa"/>
              <w:right w:w="0" w:type="dxa"/>
            </w:tcMar>
          </w:tcPr>
          <w:p w14:paraId="3F2AC43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96 (1.1)</w:t>
            </w:r>
          </w:p>
        </w:tc>
        <w:tc>
          <w:tcPr>
            <w:tcW w:w="1440" w:type="dxa"/>
            <w:tcBorders>
              <w:top w:val="nil"/>
              <w:left w:val="nil"/>
              <w:bottom w:val="nil"/>
              <w:right w:val="nil"/>
            </w:tcBorders>
            <w:shd w:val="clear" w:color="auto" w:fill="FFFFFF"/>
            <w:tcMar>
              <w:top w:w="0" w:type="dxa"/>
              <w:left w:w="0" w:type="dxa"/>
              <w:bottom w:w="0" w:type="dxa"/>
              <w:right w:w="0" w:type="dxa"/>
            </w:tcMar>
          </w:tcPr>
          <w:p w14:paraId="66B6143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0.9</w:t>
            </w:r>
          </w:p>
        </w:tc>
      </w:tr>
      <w:tr w:rsidR="00C70F7F" w:rsidRPr="009F79A5" w14:paraId="527C6D5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C8733E3"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hypothyroidism, N (%)</w:t>
            </w:r>
          </w:p>
        </w:tc>
        <w:tc>
          <w:tcPr>
            <w:tcW w:w="3240" w:type="dxa"/>
            <w:tcBorders>
              <w:top w:val="nil"/>
              <w:left w:val="nil"/>
              <w:bottom w:val="nil"/>
              <w:right w:val="nil"/>
            </w:tcBorders>
            <w:shd w:val="clear" w:color="auto" w:fill="FFFFFF"/>
            <w:tcMar>
              <w:top w:w="0" w:type="dxa"/>
              <w:left w:w="0" w:type="dxa"/>
              <w:bottom w:w="0" w:type="dxa"/>
              <w:right w:w="0" w:type="dxa"/>
            </w:tcMar>
          </w:tcPr>
          <w:p w14:paraId="09DE505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762 (1.0)</w:t>
            </w:r>
          </w:p>
        </w:tc>
        <w:tc>
          <w:tcPr>
            <w:tcW w:w="3240" w:type="dxa"/>
            <w:tcBorders>
              <w:top w:val="nil"/>
              <w:left w:val="nil"/>
              <w:bottom w:val="nil"/>
              <w:right w:val="nil"/>
            </w:tcBorders>
            <w:shd w:val="clear" w:color="auto" w:fill="FFFFFF"/>
            <w:tcMar>
              <w:top w:w="0" w:type="dxa"/>
              <w:left w:w="0" w:type="dxa"/>
              <w:bottom w:w="0" w:type="dxa"/>
              <w:right w:w="0" w:type="dxa"/>
            </w:tcMar>
          </w:tcPr>
          <w:p w14:paraId="30BC573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79 (0.9)</w:t>
            </w:r>
          </w:p>
        </w:tc>
        <w:tc>
          <w:tcPr>
            <w:tcW w:w="1440" w:type="dxa"/>
            <w:tcBorders>
              <w:top w:val="nil"/>
              <w:left w:val="nil"/>
              <w:bottom w:val="nil"/>
              <w:right w:val="nil"/>
            </w:tcBorders>
            <w:shd w:val="clear" w:color="auto" w:fill="FFFFFF"/>
            <w:tcMar>
              <w:top w:w="0" w:type="dxa"/>
              <w:left w:w="0" w:type="dxa"/>
              <w:bottom w:w="0" w:type="dxa"/>
              <w:right w:w="0" w:type="dxa"/>
            </w:tcMar>
          </w:tcPr>
          <w:p w14:paraId="446ADBBB"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0.5</w:t>
            </w:r>
          </w:p>
        </w:tc>
      </w:tr>
      <w:tr w:rsidR="00C70F7F" w:rsidRPr="009F79A5" w14:paraId="4CE4F316"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0A7BD610" w14:textId="77777777" w:rsidR="00C70F7F" w:rsidRPr="009F79A5" w:rsidRDefault="00C70F7F" w:rsidP="00990DF3">
            <w:pPr>
              <w:widowControl/>
              <w:jc w:val="left"/>
              <w:rPr>
                <w:rFonts w:ascii="Times New Roman" w:hAnsi="Times New Roman" w:cs="Times New Roman"/>
                <w:b/>
                <w:bCs/>
                <w:kern w:val="0"/>
                <w:sz w:val="24"/>
                <w:szCs w:val="24"/>
                <w:lang w:val="en-US"/>
              </w:rPr>
            </w:pPr>
            <w:r w:rsidRPr="009F79A5">
              <w:rPr>
                <w:rFonts w:ascii="Times New Roman" w:hAnsi="Times New Roman" w:cs="Times New Roman"/>
                <w:b/>
                <w:bCs/>
                <w:kern w:val="0"/>
                <w:sz w:val="24"/>
                <w:szCs w:val="24"/>
                <w:lang w:val="en-US"/>
              </w:rPr>
              <w:t>History of SLE and/or APS, N (%)</w:t>
            </w:r>
          </w:p>
        </w:tc>
        <w:tc>
          <w:tcPr>
            <w:tcW w:w="3240" w:type="dxa"/>
            <w:tcBorders>
              <w:top w:val="nil"/>
              <w:left w:val="nil"/>
              <w:bottom w:val="nil"/>
              <w:right w:val="nil"/>
            </w:tcBorders>
            <w:shd w:val="clear" w:color="auto" w:fill="FFFFFF"/>
            <w:tcMar>
              <w:top w:w="0" w:type="dxa"/>
              <w:left w:w="0" w:type="dxa"/>
              <w:bottom w:w="0" w:type="dxa"/>
              <w:right w:w="0" w:type="dxa"/>
            </w:tcMar>
          </w:tcPr>
          <w:p w14:paraId="4BCFD86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196 (0.2)</w:t>
            </w:r>
          </w:p>
        </w:tc>
        <w:tc>
          <w:tcPr>
            <w:tcW w:w="3240" w:type="dxa"/>
            <w:tcBorders>
              <w:top w:val="nil"/>
              <w:left w:val="nil"/>
              <w:bottom w:val="nil"/>
              <w:right w:val="nil"/>
            </w:tcBorders>
            <w:shd w:val="clear" w:color="auto" w:fill="FFFFFF"/>
            <w:tcMar>
              <w:top w:w="0" w:type="dxa"/>
              <w:left w:w="0" w:type="dxa"/>
              <w:bottom w:w="0" w:type="dxa"/>
              <w:right w:w="0" w:type="dxa"/>
            </w:tcMar>
          </w:tcPr>
          <w:p w14:paraId="7FAE219C"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13 (0.1)</w:t>
            </w:r>
          </w:p>
        </w:tc>
        <w:tc>
          <w:tcPr>
            <w:tcW w:w="1440" w:type="dxa"/>
            <w:tcBorders>
              <w:top w:val="nil"/>
              <w:left w:val="nil"/>
              <w:bottom w:val="nil"/>
              <w:right w:val="nil"/>
            </w:tcBorders>
            <w:shd w:val="clear" w:color="auto" w:fill="FFFFFF"/>
            <w:tcMar>
              <w:top w:w="0" w:type="dxa"/>
              <w:left w:w="0" w:type="dxa"/>
              <w:bottom w:w="0" w:type="dxa"/>
              <w:right w:w="0" w:type="dxa"/>
            </w:tcMar>
          </w:tcPr>
          <w:p w14:paraId="564C6C5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0.05</w:t>
            </w:r>
          </w:p>
        </w:tc>
      </w:tr>
      <w:tr w:rsidR="00C70F7F" w:rsidRPr="009F79A5" w14:paraId="35931102"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064E76A7"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PCOS, N (%)</w:t>
            </w:r>
          </w:p>
        </w:tc>
        <w:tc>
          <w:tcPr>
            <w:tcW w:w="3240" w:type="dxa"/>
            <w:tcBorders>
              <w:top w:val="nil"/>
              <w:left w:val="nil"/>
              <w:bottom w:val="nil"/>
              <w:right w:val="nil"/>
            </w:tcBorders>
            <w:shd w:val="clear" w:color="auto" w:fill="FFFFFF"/>
            <w:tcMar>
              <w:top w:w="0" w:type="dxa"/>
              <w:left w:w="0" w:type="dxa"/>
              <w:bottom w:w="0" w:type="dxa"/>
              <w:right w:w="0" w:type="dxa"/>
            </w:tcMar>
          </w:tcPr>
          <w:p w14:paraId="0B2A881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1,806 (2.3)</w:t>
            </w:r>
          </w:p>
        </w:tc>
        <w:tc>
          <w:tcPr>
            <w:tcW w:w="3240" w:type="dxa"/>
            <w:tcBorders>
              <w:top w:val="nil"/>
              <w:left w:val="nil"/>
              <w:bottom w:val="nil"/>
              <w:right w:val="nil"/>
            </w:tcBorders>
            <w:shd w:val="clear" w:color="auto" w:fill="FFFFFF"/>
            <w:tcMar>
              <w:top w:w="0" w:type="dxa"/>
              <w:left w:w="0" w:type="dxa"/>
              <w:bottom w:w="0" w:type="dxa"/>
              <w:right w:w="0" w:type="dxa"/>
            </w:tcMar>
          </w:tcPr>
          <w:p w14:paraId="79B470C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137 (1.5)</w:t>
            </w:r>
          </w:p>
        </w:tc>
        <w:tc>
          <w:tcPr>
            <w:tcW w:w="1440" w:type="dxa"/>
            <w:tcBorders>
              <w:top w:val="nil"/>
              <w:left w:val="nil"/>
              <w:bottom w:val="nil"/>
              <w:right w:val="nil"/>
            </w:tcBorders>
            <w:shd w:val="clear" w:color="auto" w:fill="FFFFFF"/>
            <w:tcMar>
              <w:top w:w="0" w:type="dxa"/>
              <w:left w:w="0" w:type="dxa"/>
              <w:bottom w:w="0" w:type="dxa"/>
              <w:right w:w="0" w:type="dxa"/>
            </w:tcMar>
          </w:tcPr>
          <w:p w14:paraId="1A57CE53"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2ECED5DE"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6003ECF"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adenomyosis, N (%)</w:t>
            </w:r>
          </w:p>
        </w:tc>
        <w:tc>
          <w:tcPr>
            <w:tcW w:w="3240" w:type="dxa"/>
            <w:tcBorders>
              <w:top w:val="nil"/>
              <w:left w:val="nil"/>
              <w:bottom w:val="nil"/>
              <w:right w:val="nil"/>
            </w:tcBorders>
            <w:shd w:val="clear" w:color="auto" w:fill="FFFFFF"/>
            <w:tcMar>
              <w:top w:w="0" w:type="dxa"/>
              <w:left w:w="0" w:type="dxa"/>
              <w:bottom w:w="0" w:type="dxa"/>
              <w:right w:w="0" w:type="dxa"/>
            </w:tcMar>
          </w:tcPr>
          <w:p w14:paraId="3276772C"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266 (0.3)</w:t>
            </w:r>
          </w:p>
        </w:tc>
        <w:tc>
          <w:tcPr>
            <w:tcW w:w="3240" w:type="dxa"/>
            <w:tcBorders>
              <w:top w:val="nil"/>
              <w:left w:val="nil"/>
              <w:bottom w:val="nil"/>
              <w:right w:val="nil"/>
            </w:tcBorders>
            <w:shd w:val="clear" w:color="auto" w:fill="FFFFFF"/>
            <w:tcMar>
              <w:top w:w="0" w:type="dxa"/>
              <w:left w:w="0" w:type="dxa"/>
              <w:bottom w:w="0" w:type="dxa"/>
              <w:right w:w="0" w:type="dxa"/>
            </w:tcMar>
          </w:tcPr>
          <w:p w14:paraId="05C6A303"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22 (0.2)</w:t>
            </w:r>
          </w:p>
        </w:tc>
        <w:tc>
          <w:tcPr>
            <w:tcW w:w="1440" w:type="dxa"/>
            <w:tcBorders>
              <w:top w:val="nil"/>
              <w:left w:val="nil"/>
              <w:bottom w:val="nil"/>
              <w:right w:val="nil"/>
            </w:tcBorders>
            <w:shd w:val="clear" w:color="auto" w:fill="FFFFFF"/>
            <w:tcMar>
              <w:top w:w="0" w:type="dxa"/>
              <w:left w:w="0" w:type="dxa"/>
              <w:bottom w:w="0" w:type="dxa"/>
              <w:right w:w="0" w:type="dxa"/>
            </w:tcMar>
          </w:tcPr>
          <w:p w14:paraId="30685D4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0.2</w:t>
            </w:r>
          </w:p>
        </w:tc>
      </w:tr>
      <w:tr w:rsidR="00C70F7F" w:rsidRPr="009F79A5" w14:paraId="6E0BFAC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FEF6928"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endometriosis, N (%)</w:t>
            </w:r>
          </w:p>
        </w:tc>
        <w:tc>
          <w:tcPr>
            <w:tcW w:w="3240" w:type="dxa"/>
            <w:tcBorders>
              <w:top w:val="nil"/>
              <w:left w:val="nil"/>
              <w:bottom w:val="nil"/>
              <w:right w:val="nil"/>
            </w:tcBorders>
            <w:shd w:val="clear" w:color="auto" w:fill="FFFFFF"/>
            <w:tcMar>
              <w:top w:w="0" w:type="dxa"/>
              <w:left w:w="0" w:type="dxa"/>
              <w:bottom w:w="0" w:type="dxa"/>
              <w:right w:w="0" w:type="dxa"/>
            </w:tcMar>
          </w:tcPr>
          <w:p w14:paraId="2EA2169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2,929 (3.7)</w:t>
            </w:r>
          </w:p>
        </w:tc>
        <w:tc>
          <w:tcPr>
            <w:tcW w:w="3240" w:type="dxa"/>
            <w:tcBorders>
              <w:top w:val="nil"/>
              <w:left w:val="nil"/>
              <w:bottom w:val="nil"/>
              <w:right w:val="nil"/>
            </w:tcBorders>
            <w:shd w:val="clear" w:color="auto" w:fill="FFFFFF"/>
            <w:tcMar>
              <w:top w:w="0" w:type="dxa"/>
              <w:left w:w="0" w:type="dxa"/>
              <w:bottom w:w="0" w:type="dxa"/>
              <w:right w:w="0" w:type="dxa"/>
            </w:tcMar>
          </w:tcPr>
          <w:p w14:paraId="1B4AAB9A"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284 (3.2)</w:t>
            </w:r>
          </w:p>
        </w:tc>
        <w:tc>
          <w:tcPr>
            <w:tcW w:w="1440" w:type="dxa"/>
            <w:tcBorders>
              <w:top w:val="nil"/>
              <w:left w:val="nil"/>
              <w:bottom w:val="nil"/>
              <w:right w:val="nil"/>
            </w:tcBorders>
            <w:shd w:val="clear" w:color="auto" w:fill="FFFFFF"/>
            <w:tcMar>
              <w:top w:w="0" w:type="dxa"/>
              <w:left w:w="0" w:type="dxa"/>
              <w:bottom w:w="0" w:type="dxa"/>
              <w:right w:w="0" w:type="dxa"/>
            </w:tcMar>
          </w:tcPr>
          <w:p w14:paraId="1AA6049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0.01</w:t>
            </w:r>
          </w:p>
        </w:tc>
      </w:tr>
      <w:tr w:rsidR="00C70F7F" w:rsidRPr="009F79A5" w14:paraId="1904C70B"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CA0E59B"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uterine anomaly, N (%)</w:t>
            </w:r>
          </w:p>
        </w:tc>
        <w:tc>
          <w:tcPr>
            <w:tcW w:w="3240" w:type="dxa"/>
            <w:tcBorders>
              <w:top w:val="nil"/>
              <w:left w:val="nil"/>
              <w:bottom w:val="nil"/>
              <w:right w:val="nil"/>
            </w:tcBorders>
            <w:shd w:val="clear" w:color="auto" w:fill="FFFFFF"/>
            <w:tcMar>
              <w:top w:w="0" w:type="dxa"/>
              <w:left w:w="0" w:type="dxa"/>
              <w:bottom w:w="0" w:type="dxa"/>
              <w:right w:w="0" w:type="dxa"/>
            </w:tcMar>
          </w:tcPr>
          <w:p w14:paraId="23955D6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225 (0.3)</w:t>
            </w:r>
          </w:p>
        </w:tc>
        <w:tc>
          <w:tcPr>
            <w:tcW w:w="3240" w:type="dxa"/>
            <w:tcBorders>
              <w:top w:val="nil"/>
              <w:left w:val="nil"/>
              <w:bottom w:val="nil"/>
              <w:right w:val="nil"/>
            </w:tcBorders>
            <w:shd w:val="clear" w:color="auto" w:fill="FFFFFF"/>
            <w:tcMar>
              <w:top w:w="0" w:type="dxa"/>
              <w:left w:w="0" w:type="dxa"/>
              <w:bottom w:w="0" w:type="dxa"/>
              <w:right w:w="0" w:type="dxa"/>
            </w:tcMar>
          </w:tcPr>
          <w:p w14:paraId="342DEA93"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24 (0.3)</w:t>
            </w:r>
          </w:p>
        </w:tc>
        <w:tc>
          <w:tcPr>
            <w:tcW w:w="1440" w:type="dxa"/>
            <w:tcBorders>
              <w:top w:val="nil"/>
              <w:left w:val="nil"/>
              <w:bottom w:val="nil"/>
              <w:right w:val="nil"/>
            </w:tcBorders>
            <w:shd w:val="clear" w:color="auto" w:fill="FFFFFF"/>
            <w:tcMar>
              <w:top w:w="0" w:type="dxa"/>
              <w:left w:w="0" w:type="dxa"/>
              <w:bottom w:w="0" w:type="dxa"/>
              <w:right w:w="0" w:type="dxa"/>
            </w:tcMar>
          </w:tcPr>
          <w:p w14:paraId="608CEA4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0.9</w:t>
            </w:r>
          </w:p>
        </w:tc>
      </w:tr>
      <w:tr w:rsidR="00C70F7F" w:rsidRPr="009F79A5" w14:paraId="3B0C27D2"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754A04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History of preterm delivery, N (%)</w:t>
            </w:r>
          </w:p>
        </w:tc>
        <w:tc>
          <w:tcPr>
            <w:tcW w:w="3240" w:type="dxa"/>
            <w:tcBorders>
              <w:top w:val="nil"/>
              <w:left w:val="nil"/>
              <w:bottom w:val="nil"/>
              <w:right w:val="nil"/>
            </w:tcBorders>
            <w:shd w:val="clear" w:color="auto" w:fill="FFFFFF"/>
            <w:tcMar>
              <w:top w:w="0" w:type="dxa"/>
              <w:left w:w="0" w:type="dxa"/>
              <w:bottom w:w="0" w:type="dxa"/>
              <w:right w:w="0" w:type="dxa"/>
            </w:tcMar>
          </w:tcPr>
          <w:p w14:paraId="34958ED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2,416 (3.1)</w:t>
            </w:r>
          </w:p>
        </w:tc>
        <w:tc>
          <w:tcPr>
            <w:tcW w:w="3240" w:type="dxa"/>
            <w:tcBorders>
              <w:top w:val="nil"/>
              <w:left w:val="nil"/>
              <w:bottom w:val="nil"/>
              <w:right w:val="nil"/>
            </w:tcBorders>
            <w:shd w:val="clear" w:color="auto" w:fill="FFFFFF"/>
            <w:tcMar>
              <w:top w:w="0" w:type="dxa"/>
              <w:left w:w="0" w:type="dxa"/>
              <w:bottom w:w="0" w:type="dxa"/>
              <w:right w:w="0" w:type="dxa"/>
            </w:tcMar>
          </w:tcPr>
          <w:p w14:paraId="6896DB0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364 (3.9)</w:t>
            </w:r>
          </w:p>
        </w:tc>
        <w:tc>
          <w:tcPr>
            <w:tcW w:w="1440" w:type="dxa"/>
            <w:tcBorders>
              <w:top w:val="nil"/>
              <w:left w:val="nil"/>
              <w:bottom w:val="nil"/>
              <w:right w:val="nil"/>
            </w:tcBorders>
            <w:shd w:val="clear" w:color="auto" w:fill="FFFFFF"/>
            <w:tcMar>
              <w:top w:w="0" w:type="dxa"/>
              <w:left w:w="0" w:type="dxa"/>
              <w:bottom w:w="0" w:type="dxa"/>
              <w:right w:w="0" w:type="dxa"/>
            </w:tcMar>
          </w:tcPr>
          <w:p w14:paraId="7E5C6E9B"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6F9C785F"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C60725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Parity, N (%)</w:t>
            </w:r>
          </w:p>
        </w:tc>
        <w:tc>
          <w:tcPr>
            <w:tcW w:w="3240" w:type="dxa"/>
            <w:tcBorders>
              <w:top w:val="nil"/>
              <w:left w:val="nil"/>
              <w:bottom w:val="nil"/>
              <w:right w:val="nil"/>
            </w:tcBorders>
            <w:shd w:val="clear" w:color="auto" w:fill="FFFFFF"/>
            <w:tcMar>
              <w:top w:w="0" w:type="dxa"/>
              <w:left w:w="0" w:type="dxa"/>
              <w:bottom w:w="0" w:type="dxa"/>
              <w:right w:w="0" w:type="dxa"/>
            </w:tcMar>
          </w:tcPr>
          <w:p w14:paraId="7B0F3F48"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12FB9888"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5917581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787011AF"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0C2CFEB"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Primipara</w:t>
            </w:r>
          </w:p>
        </w:tc>
        <w:tc>
          <w:tcPr>
            <w:tcW w:w="3240" w:type="dxa"/>
            <w:tcBorders>
              <w:top w:val="nil"/>
              <w:left w:val="nil"/>
              <w:bottom w:val="nil"/>
              <w:right w:val="nil"/>
            </w:tcBorders>
            <w:shd w:val="clear" w:color="auto" w:fill="FFFFFF"/>
            <w:tcMar>
              <w:top w:w="0" w:type="dxa"/>
              <w:left w:w="0" w:type="dxa"/>
              <w:bottom w:w="0" w:type="dxa"/>
              <w:right w:w="0" w:type="dxa"/>
            </w:tcMar>
          </w:tcPr>
          <w:p w14:paraId="2CAF4A8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43,451 (55.2)</w:t>
            </w:r>
          </w:p>
        </w:tc>
        <w:tc>
          <w:tcPr>
            <w:tcW w:w="3240" w:type="dxa"/>
            <w:tcBorders>
              <w:top w:val="nil"/>
              <w:left w:val="nil"/>
              <w:bottom w:val="nil"/>
              <w:right w:val="nil"/>
            </w:tcBorders>
            <w:shd w:val="clear" w:color="auto" w:fill="FFFFFF"/>
            <w:tcMar>
              <w:top w:w="0" w:type="dxa"/>
              <w:left w:w="0" w:type="dxa"/>
              <w:bottom w:w="0" w:type="dxa"/>
              <w:right w:w="0" w:type="dxa"/>
            </w:tcMar>
          </w:tcPr>
          <w:p w14:paraId="5BCA126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5,961 (63.7)</w:t>
            </w:r>
          </w:p>
        </w:tc>
        <w:tc>
          <w:tcPr>
            <w:tcW w:w="1440" w:type="dxa"/>
            <w:tcBorders>
              <w:top w:val="nil"/>
              <w:left w:val="nil"/>
              <w:bottom w:val="nil"/>
              <w:right w:val="nil"/>
            </w:tcBorders>
            <w:shd w:val="clear" w:color="auto" w:fill="FFFFFF"/>
            <w:tcMar>
              <w:top w:w="0" w:type="dxa"/>
              <w:left w:w="0" w:type="dxa"/>
              <w:bottom w:w="0" w:type="dxa"/>
              <w:right w:w="0" w:type="dxa"/>
            </w:tcMar>
          </w:tcPr>
          <w:p w14:paraId="7231B816"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AA65B80"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7E6363C7"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Multipara</w:t>
            </w:r>
          </w:p>
        </w:tc>
        <w:tc>
          <w:tcPr>
            <w:tcW w:w="3240" w:type="dxa"/>
            <w:tcBorders>
              <w:top w:val="nil"/>
              <w:left w:val="nil"/>
              <w:bottom w:val="nil"/>
              <w:right w:val="nil"/>
            </w:tcBorders>
            <w:shd w:val="clear" w:color="auto" w:fill="FFFFFF"/>
            <w:tcMar>
              <w:top w:w="0" w:type="dxa"/>
              <w:left w:w="0" w:type="dxa"/>
              <w:bottom w:w="0" w:type="dxa"/>
              <w:right w:w="0" w:type="dxa"/>
            </w:tcMar>
          </w:tcPr>
          <w:p w14:paraId="45F7B73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33,400 (42.4)</w:t>
            </w:r>
          </w:p>
        </w:tc>
        <w:tc>
          <w:tcPr>
            <w:tcW w:w="3240" w:type="dxa"/>
            <w:tcBorders>
              <w:top w:val="nil"/>
              <w:left w:val="nil"/>
              <w:bottom w:val="nil"/>
              <w:right w:val="nil"/>
            </w:tcBorders>
            <w:shd w:val="clear" w:color="auto" w:fill="FFFFFF"/>
            <w:tcMar>
              <w:top w:w="0" w:type="dxa"/>
              <w:left w:w="0" w:type="dxa"/>
              <w:bottom w:w="0" w:type="dxa"/>
              <w:right w:w="0" w:type="dxa"/>
            </w:tcMar>
          </w:tcPr>
          <w:p w14:paraId="4B3C7E7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3,221 (34.4)</w:t>
            </w:r>
          </w:p>
        </w:tc>
        <w:tc>
          <w:tcPr>
            <w:tcW w:w="1440" w:type="dxa"/>
            <w:tcBorders>
              <w:top w:val="nil"/>
              <w:left w:val="nil"/>
              <w:bottom w:val="nil"/>
              <w:right w:val="nil"/>
            </w:tcBorders>
            <w:shd w:val="clear" w:color="auto" w:fill="FFFFFF"/>
            <w:tcMar>
              <w:top w:w="0" w:type="dxa"/>
              <w:left w:w="0" w:type="dxa"/>
              <w:bottom w:w="0" w:type="dxa"/>
              <w:right w:w="0" w:type="dxa"/>
            </w:tcMar>
          </w:tcPr>
          <w:p w14:paraId="6ACB7723"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2709F43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7B10F29F"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lastRenderedPageBreak/>
              <w:t xml:space="preserve"> </w:t>
            </w:r>
          </w:p>
          <w:p w14:paraId="5438B5A5"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Missing</w:t>
            </w:r>
          </w:p>
        </w:tc>
        <w:tc>
          <w:tcPr>
            <w:tcW w:w="3240" w:type="dxa"/>
            <w:tcBorders>
              <w:top w:val="nil"/>
              <w:left w:val="nil"/>
              <w:bottom w:val="nil"/>
              <w:right w:val="nil"/>
            </w:tcBorders>
            <w:shd w:val="clear" w:color="auto" w:fill="FFFFFF"/>
            <w:tcMar>
              <w:top w:w="0" w:type="dxa"/>
              <w:left w:w="0" w:type="dxa"/>
              <w:bottom w:w="0" w:type="dxa"/>
              <w:right w:w="0" w:type="dxa"/>
            </w:tcMar>
          </w:tcPr>
          <w:p w14:paraId="1E9D6CC3" w14:textId="77777777" w:rsidR="00C70F7F" w:rsidRPr="009F79A5" w:rsidRDefault="00C70F7F" w:rsidP="00990DF3">
            <w:pPr>
              <w:widowControl/>
              <w:jc w:val="center"/>
              <w:rPr>
                <w:rFonts w:ascii="Times New Roman" w:hAnsi="Times New Roman" w:cs="Times New Roman"/>
                <w:bCs/>
                <w:kern w:val="0"/>
                <w:sz w:val="24"/>
                <w:szCs w:val="24"/>
                <w:lang w:val="en-US"/>
              </w:rPr>
            </w:pPr>
          </w:p>
          <w:p w14:paraId="186224F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1,842 (2.3)</w:t>
            </w:r>
          </w:p>
        </w:tc>
        <w:tc>
          <w:tcPr>
            <w:tcW w:w="3240" w:type="dxa"/>
            <w:tcBorders>
              <w:top w:val="nil"/>
              <w:left w:val="nil"/>
              <w:bottom w:val="nil"/>
              <w:right w:val="nil"/>
            </w:tcBorders>
            <w:shd w:val="clear" w:color="auto" w:fill="FFFFFF"/>
            <w:tcMar>
              <w:top w:w="0" w:type="dxa"/>
              <w:left w:w="0" w:type="dxa"/>
              <w:bottom w:w="0" w:type="dxa"/>
              <w:right w:w="0" w:type="dxa"/>
            </w:tcMar>
          </w:tcPr>
          <w:p w14:paraId="083022EC" w14:textId="77777777" w:rsidR="00C70F7F" w:rsidRPr="009F79A5" w:rsidRDefault="00C70F7F" w:rsidP="00990DF3">
            <w:pPr>
              <w:widowControl/>
              <w:jc w:val="center"/>
              <w:rPr>
                <w:rFonts w:ascii="Times New Roman" w:hAnsi="Times New Roman" w:cs="Times New Roman"/>
                <w:bCs/>
                <w:kern w:val="0"/>
                <w:sz w:val="24"/>
                <w:szCs w:val="24"/>
                <w:lang w:val="en-US"/>
              </w:rPr>
            </w:pPr>
          </w:p>
          <w:p w14:paraId="39B8646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175 (1.9)</w:t>
            </w:r>
          </w:p>
        </w:tc>
        <w:tc>
          <w:tcPr>
            <w:tcW w:w="1440" w:type="dxa"/>
            <w:tcBorders>
              <w:top w:val="nil"/>
              <w:left w:val="nil"/>
              <w:bottom w:val="nil"/>
              <w:right w:val="nil"/>
            </w:tcBorders>
            <w:shd w:val="clear" w:color="auto" w:fill="FFFFFF"/>
            <w:tcMar>
              <w:top w:w="0" w:type="dxa"/>
              <w:left w:w="0" w:type="dxa"/>
              <w:bottom w:w="0" w:type="dxa"/>
              <w:right w:w="0" w:type="dxa"/>
            </w:tcMar>
          </w:tcPr>
          <w:p w14:paraId="71F0340E"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ED5D993"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3EB015A"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Conception method, N (%)</w:t>
            </w:r>
          </w:p>
        </w:tc>
        <w:tc>
          <w:tcPr>
            <w:tcW w:w="3240" w:type="dxa"/>
            <w:tcBorders>
              <w:top w:val="nil"/>
              <w:left w:val="nil"/>
              <w:bottom w:val="nil"/>
              <w:right w:val="nil"/>
            </w:tcBorders>
            <w:shd w:val="clear" w:color="auto" w:fill="FFFFFF"/>
            <w:tcMar>
              <w:top w:w="0" w:type="dxa"/>
              <w:left w:w="0" w:type="dxa"/>
              <w:bottom w:w="0" w:type="dxa"/>
              <w:right w:w="0" w:type="dxa"/>
            </w:tcMar>
          </w:tcPr>
          <w:p w14:paraId="299FC0F3"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70B9E94A"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2737B2D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658BF378"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0D089799"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Spontaneous pregnancy</w:t>
            </w:r>
          </w:p>
        </w:tc>
        <w:tc>
          <w:tcPr>
            <w:tcW w:w="3240" w:type="dxa"/>
            <w:tcBorders>
              <w:top w:val="nil"/>
              <w:left w:val="nil"/>
              <w:bottom w:val="nil"/>
              <w:right w:val="nil"/>
            </w:tcBorders>
            <w:shd w:val="clear" w:color="auto" w:fill="FFFFFF"/>
            <w:tcMar>
              <w:top w:w="0" w:type="dxa"/>
              <w:left w:w="0" w:type="dxa"/>
              <w:bottom w:w="0" w:type="dxa"/>
              <w:right w:w="0" w:type="dxa"/>
            </w:tcMar>
          </w:tcPr>
          <w:p w14:paraId="1DAC8F1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72,999 (92.8)</w:t>
            </w:r>
          </w:p>
        </w:tc>
        <w:tc>
          <w:tcPr>
            <w:tcW w:w="3240" w:type="dxa"/>
            <w:tcBorders>
              <w:top w:val="nil"/>
              <w:left w:val="nil"/>
              <w:bottom w:val="nil"/>
              <w:right w:val="nil"/>
            </w:tcBorders>
            <w:shd w:val="clear" w:color="auto" w:fill="FFFFFF"/>
            <w:tcMar>
              <w:top w:w="0" w:type="dxa"/>
              <w:left w:w="0" w:type="dxa"/>
              <w:bottom w:w="0" w:type="dxa"/>
              <w:right w:w="0" w:type="dxa"/>
            </w:tcMar>
          </w:tcPr>
          <w:p w14:paraId="7FFA3C4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8,943 (95.6)</w:t>
            </w:r>
          </w:p>
        </w:tc>
        <w:tc>
          <w:tcPr>
            <w:tcW w:w="1440" w:type="dxa"/>
            <w:tcBorders>
              <w:top w:val="nil"/>
              <w:left w:val="nil"/>
              <w:bottom w:val="nil"/>
              <w:right w:val="nil"/>
            </w:tcBorders>
            <w:shd w:val="clear" w:color="auto" w:fill="FFFFFF"/>
            <w:tcMar>
              <w:top w:w="0" w:type="dxa"/>
              <w:left w:w="0" w:type="dxa"/>
              <w:bottom w:w="0" w:type="dxa"/>
              <w:right w:w="0" w:type="dxa"/>
            </w:tcMar>
          </w:tcPr>
          <w:p w14:paraId="3DE717E1"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06FAB56B"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5082F8A"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Non-ART</w:t>
            </w:r>
          </w:p>
        </w:tc>
        <w:tc>
          <w:tcPr>
            <w:tcW w:w="3240" w:type="dxa"/>
            <w:tcBorders>
              <w:top w:val="nil"/>
              <w:left w:val="nil"/>
              <w:bottom w:val="nil"/>
              <w:right w:val="nil"/>
            </w:tcBorders>
            <w:shd w:val="clear" w:color="auto" w:fill="FFFFFF"/>
            <w:tcMar>
              <w:top w:w="0" w:type="dxa"/>
              <w:left w:w="0" w:type="dxa"/>
              <w:bottom w:w="0" w:type="dxa"/>
              <w:right w:w="0" w:type="dxa"/>
            </w:tcMar>
          </w:tcPr>
          <w:p w14:paraId="66149F0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2,969 (3.8)</w:t>
            </w:r>
          </w:p>
        </w:tc>
        <w:tc>
          <w:tcPr>
            <w:tcW w:w="3240" w:type="dxa"/>
            <w:tcBorders>
              <w:top w:val="nil"/>
              <w:left w:val="nil"/>
              <w:bottom w:val="nil"/>
              <w:right w:val="nil"/>
            </w:tcBorders>
            <w:shd w:val="clear" w:color="auto" w:fill="FFFFFF"/>
            <w:tcMar>
              <w:top w:w="0" w:type="dxa"/>
              <w:left w:w="0" w:type="dxa"/>
              <w:bottom w:w="0" w:type="dxa"/>
              <w:right w:w="0" w:type="dxa"/>
            </w:tcMar>
          </w:tcPr>
          <w:p w14:paraId="40254D2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213 (2.3)</w:t>
            </w:r>
          </w:p>
        </w:tc>
        <w:tc>
          <w:tcPr>
            <w:tcW w:w="1440" w:type="dxa"/>
            <w:tcBorders>
              <w:top w:val="nil"/>
              <w:left w:val="nil"/>
              <w:bottom w:val="nil"/>
              <w:right w:val="nil"/>
            </w:tcBorders>
            <w:shd w:val="clear" w:color="auto" w:fill="FFFFFF"/>
            <w:tcMar>
              <w:top w:w="0" w:type="dxa"/>
              <w:left w:w="0" w:type="dxa"/>
              <w:bottom w:w="0" w:type="dxa"/>
              <w:right w:w="0" w:type="dxa"/>
            </w:tcMar>
          </w:tcPr>
          <w:p w14:paraId="720D6579"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3C2D7AD8"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B0E710F"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ART</w:t>
            </w:r>
          </w:p>
        </w:tc>
        <w:tc>
          <w:tcPr>
            <w:tcW w:w="3240" w:type="dxa"/>
            <w:tcBorders>
              <w:top w:val="nil"/>
              <w:left w:val="nil"/>
              <w:bottom w:val="nil"/>
              <w:right w:val="nil"/>
            </w:tcBorders>
            <w:shd w:val="clear" w:color="auto" w:fill="FFFFFF"/>
            <w:tcMar>
              <w:top w:w="0" w:type="dxa"/>
              <w:left w:w="0" w:type="dxa"/>
              <w:bottom w:w="0" w:type="dxa"/>
              <w:right w:w="0" w:type="dxa"/>
            </w:tcMar>
          </w:tcPr>
          <w:p w14:paraId="5414263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2,470 (3.1)</w:t>
            </w:r>
          </w:p>
        </w:tc>
        <w:tc>
          <w:tcPr>
            <w:tcW w:w="3240" w:type="dxa"/>
            <w:tcBorders>
              <w:top w:val="nil"/>
              <w:left w:val="nil"/>
              <w:bottom w:val="nil"/>
              <w:right w:val="nil"/>
            </w:tcBorders>
            <w:shd w:val="clear" w:color="auto" w:fill="FFFFFF"/>
            <w:tcMar>
              <w:top w:w="0" w:type="dxa"/>
              <w:left w:w="0" w:type="dxa"/>
              <w:bottom w:w="0" w:type="dxa"/>
              <w:right w:w="0" w:type="dxa"/>
            </w:tcMar>
          </w:tcPr>
          <w:p w14:paraId="240AD6B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170 (1.8)</w:t>
            </w:r>
          </w:p>
        </w:tc>
        <w:tc>
          <w:tcPr>
            <w:tcW w:w="1440" w:type="dxa"/>
            <w:tcBorders>
              <w:top w:val="nil"/>
              <w:left w:val="nil"/>
              <w:bottom w:val="nil"/>
              <w:right w:val="nil"/>
            </w:tcBorders>
            <w:shd w:val="clear" w:color="auto" w:fill="FFFFFF"/>
            <w:tcMar>
              <w:top w:w="0" w:type="dxa"/>
              <w:left w:w="0" w:type="dxa"/>
              <w:bottom w:w="0" w:type="dxa"/>
              <w:right w:w="0" w:type="dxa"/>
            </w:tcMar>
          </w:tcPr>
          <w:p w14:paraId="4EDAD516"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7C62632A"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37CE7FBE"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Missing</w:t>
            </w:r>
          </w:p>
        </w:tc>
        <w:tc>
          <w:tcPr>
            <w:tcW w:w="3240" w:type="dxa"/>
            <w:tcBorders>
              <w:top w:val="nil"/>
              <w:left w:val="nil"/>
              <w:bottom w:val="nil"/>
              <w:right w:val="nil"/>
            </w:tcBorders>
            <w:shd w:val="clear" w:color="auto" w:fill="FFFFFF"/>
            <w:tcMar>
              <w:top w:w="0" w:type="dxa"/>
              <w:left w:w="0" w:type="dxa"/>
              <w:bottom w:w="0" w:type="dxa"/>
              <w:right w:w="0" w:type="dxa"/>
            </w:tcMar>
          </w:tcPr>
          <w:p w14:paraId="08077C9C"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255 (0.3)</w:t>
            </w:r>
          </w:p>
        </w:tc>
        <w:tc>
          <w:tcPr>
            <w:tcW w:w="3240" w:type="dxa"/>
            <w:tcBorders>
              <w:top w:val="nil"/>
              <w:left w:val="nil"/>
              <w:bottom w:val="nil"/>
              <w:right w:val="nil"/>
            </w:tcBorders>
            <w:shd w:val="clear" w:color="auto" w:fill="FFFFFF"/>
            <w:tcMar>
              <w:top w:w="0" w:type="dxa"/>
              <w:left w:w="0" w:type="dxa"/>
              <w:bottom w:w="0" w:type="dxa"/>
              <w:right w:w="0" w:type="dxa"/>
            </w:tcMar>
          </w:tcPr>
          <w:p w14:paraId="2244255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31 (0.3)</w:t>
            </w:r>
          </w:p>
        </w:tc>
        <w:tc>
          <w:tcPr>
            <w:tcW w:w="1440" w:type="dxa"/>
            <w:tcBorders>
              <w:top w:val="nil"/>
              <w:left w:val="nil"/>
              <w:bottom w:val="nil"/>
              <w:right w:val="nil"/>
            </w:tcBorders>
            <w:shd w:val="clear" w:color="auto" w:fill="FFFFFF"/>
            <w:tcMar>
              <w:top w:w="0" w:type="dxa"/>
              <w:left w:w="0" w:type="dxa"/>
              <w:bottom w:w="0" w:type="dxa"/>
              <w:right w:w="0" w:type="dxa"/>
            </w:tcMar>
          </w:tcPr>
          <w:p w14:paraId="2B587A8E"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6F8766C"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5832A55"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HDP, N (%)</w:t>
            </w:r>
          </w:p>
        </w:tc>
        <w:tc>
          <w:tcPr>
            <w:tcW w:w="3240" w:type="dxa"/>
            <w:tcBorders>
              <w:top w:val="nil"/>
              <w:left w:val="nil"/>
              <w:bottom w:val="nil"/>
              <w:right w:val="nil"/>
            </w:tcBorders>
            <w:shd w:val="clear" w:color="auto" w:fill="FFFFFF"/>
            <w:tcMar>
              <w:top w:w="0" w:type="dxa"/>
              <w:left w:w="0" w:type="dxa"/>
              <w:bottom w:w="0" w:type="dxa"/>
              <w:right w:w="0" w:type="dxa"/>
            </w:tcMar>
          </w:tcPr>
          <w:p w14:paraId="73FBE44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2,350 (3.0)</w:t>
            </w:r>
          </w:p>
        </w:tc>
        <w:tc>
          <w:tcPr>
            <w:tcW w:w="3240" w:type="dxa"/>
            <w:tcBorders>
              <w:top w:val="nil"/>
              <w:left w:val="nil"/>
              <w:bottom w:val="nil"/>
              <w:right w:val="nil"/>
            </w:tcBorders>
            <w:shd w:val="clear" w:color="auto" w:fill="FFFFFF"/>
            <w:tcMar>
              <w:top w:w="0" w:type="dxa"/>
              <w:left w:w="0" w:type="dxa"/>
              <w:bottom w:w="0" w:type="dxa"/>
              <w:right w:w="0" w:type="dxa"/>
            </w:tcMar>
          </w:tcPr>
          <w:p w14:paraId="2170889A"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312 (3.3)</w:t>
            </w:r>
          </w:p>
        </w:tc>
        <w:tc>
          <w:tcPr>
            <w:tcW w:w="1440" w:type="dxa"/>
            <w:tcBorders>
              <w:top w:val="nil"/>
              <w:left w:val="nil"/>
              <w:bottom w:val="nil"/>
              <w:right w:val="nil"/>
            </w:tcBorders>
            <w:shd w:val="clear" w:color="auto" w:fill="FFFFFF"/>
            <w:tcMar>
              <w:top w:w="0" w:type="dxa"/>
              <w:left w:w="0" w:type="dxa"/>
              <w:bottom w:w="0" w:type="dxa"/>
              <w:right w:w="0" w:type="dxa"/>
            </w:tcMar>
          </w:tcPr>
          <w:p w14:paraId="7535408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0.07</w:t>
            </w:r>
          </w:p>
        </w:tc>
      </w:tr>
      <w:tr w:rsidR="00C70F7F" w:rsidRPr="009F79A5" w14:paraId="33653BBF"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4E3D3E4"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GDM, N (%)</w:t>
            </w:r>
          </w:p>
        </w:tc>
        <w:tc>
          <w:tcPr>
            <w:tcW w:w="3240" w:type="dxa"/>
            <w:tcBorders>
              <w:top w:val="nil"/>
              <w:left w:val="nil"/>
              <w:bottom w:val="nil"/>
              <w:right w:val="nil"/>
            </w:tcBorders>
            <w:shd w:val="clear" w:color="auto" w:fill="FFFFFF"/>
            <w:tcMar>
              <w:top w:w="0" w:type="dxa"/>
              <w:left w:w="0" w:type="dxa"/>
              <w:bottom w:w="0" w:type="dxa"/>
              <w:right w:w="0" w:type="dxa"/>
            </w:tcMar>
          </w:tcPr>
          <w:p w14:paraId="4344B6A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2,148 (2.7)</w:t>
            </w:r>
          </w:p>
        </w:tc>
        <w:tc>
          <w:tcPr>
            <w:tcW w:w="3240" w:type="dxa"/>
            <w:tcBorders>
              <w:top w:val="nil"/>
              <w:left w:val="nil"/>
              <w:bottom w:val="nil"/>
              <w:right w:val="nil"/>
            </w:tcBorders>
            <w:shd w:val="clear" w:color="auto" w:fill="FFFFFF"/>
            <w:tcMar>
              <w:top w:w="0" w:type="dxa"/>
              <w:left w:w="0" w:type="dxa"/>
              <w:bottom w:w="0" w:type="dxa"/>
              <w:right w:w="0" w:type="dxa"/>
            </w:tcMar>
          </w:tcPr>
          <w:p w14:paraId="3E211DC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276 (2.9)</w:t>
            </w:r>
          </w:p>
        </w:tc>
        <w:tc>
          <w:tcPr>
            <w:tcW w:w="1440" w:type="dxa"/>
            <w:tcBorders>
              <w:top w:val="nil"/>
              <w:left w:val="nil"/>
              <w:bottom w:val="nil"/>
              <w:right w:val="nil"/>
            </w:tcBorders>
            <w:shd w:val="clear" w:color="auto" w:fill="FFFFFF"/>
            <w:tcMar>
              <w:top w:w="0" w:type="dxa"/>
              <w:left w:w="0" w:type="dxa"/>
              <w:bottom w:w="0" w:type="dxa"/>
              <w:right w:w="0" w:type="dxa"/>
            </w:tcMar>
          </w:tcPr>
          <w:p w14:paraId="1780631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0.2</w:t>
            </w:r>
          </w:p>
        </w:tc>
      </w:tr>
      <w:tr w:rsidR="00C70F7F" w:rsidRPr="009F79A5" w14:paraId="0DDDF740"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DB1ED8C" w14:textId="77777777" w:rsidR="00C70F7F" w:rsidRPr="009F79A5" w:rsidRDefault="00C70F7F" w:rsidP="00990DF3">
            <w:pPr>
              <w:widowControl/>
              <w:jc w:val="left"/>
              <w:rPr>
                <w:rFonts w:ascii="Times New Roman" w:hAnsi="Times New Roman" w:cs="Times New Roman"/>
                <w:b/>
                <w:bCs/>
                <w:kern w:val="0"/>
                <w:sz w:val="24"/>
                <w:szCs w:val="24"/>
                <w:lang w:val="en-US"/>
              </w:rPr>
            </w:pPr>
            <w:r w:rsidRPr="009F79A5">
              <w:rPr>
                <w:rFonts w:ascii="Times New Roman" w:hAnsi="Times New Roman" w:cs="Times New Roman"/>
                <w:b/>
                <w:bCs/>
                <w:kern w:val="0"/>
                <w:sz w:val="24"/>
                <w:szCs w:val="24"/>
                <w:lang w:val="en-US"/>
              </w:rPr>
              <w:t>Type 1 diabetes</w:t>
            </w:r>
          </w:p>
        </w:tc>
        <w:tc>
          <w:tcPr>
            <w:tcW w:w="3240" w:type="dxa"/>
            <w:tcBorders>
              <w:top w:val="nil"/>
              <w:left w:val="nil"/>
              <w:bottom w:val="nil"/>
              <w:right w:val="nil"/>
            </w:tcBorders>
            <w:shd w:val="clear" w:color="auto" w:fill="FFFFFF"/>
            <w:tcMar>
              <w:top w:w="0" w:type="dxa"/>
              <w:left w:w="0" w:type="dxa"/>
              <w:bottom w:w="0" w:type="dxa"/>
              <w:right w:w="0" w:type="dxa"/>
            </w:tcMar>
          </w:tcPr>
          <w:p w14:paraId="3DF2E18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61 (0.1)</w:t>
            </w:r>
          </w:p>
        </w:tc>
        <w:tc>
          <w:tcPr>
            <w:tcW w:w="3240" w:type="dxa"/>
            <w:tcBorders>
              <w:top w:val="nil"/>
              <w:left w:val="nil"/>
              <w:bottom w:val="nil"/>
              <w:right w:val="nil"/>
            </w:tcBorders>
            <w:shd w:val="clear" w:color="auto" w:fill="FFFFFF"/>
            <w:tcMar>
              <w:top w:w="0" w:type="dxa"/>
              <w:left w:w="0" w:type="dxa"/>
              <w:bottom w:w="0" w:type="dxa"/>
              <w:right w:w="0" w:type="dxa"/>
            </w:tcMar>
          </w:tcPr>
          <w:p w14:paraId="29C412A7"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 (0.1)</w:t>
            </w:r>
          </w:p>
        </w:tc>
        <w:tc>
          <w:tcPr>
            <w:tcW w:w="1440" w:type="dxa"/>
            <w:tcBorders>
              <w:top w:val="nil"/>
              <w:left w:val="nil"/>
              <w:bottom w:val="nil"/>
              <w:right w:val="nil"/>
            </w:tcBorders>
            <w:shd w:val="clear" w:color="auto" w:fill="FFFFFF"/>
            <w:tcMar>
              <w:top w:w="0" w:type="dxa"/>
              <w:left w:w="0" w:type="dxa"/>
              <w:bottom w:w="0" w:type="dxa"/>
              <w:right w:w="0" w:type="dxa"/>
            </w:tcMar>
          </w:tcPr>
          <w:p w14:paraId="620C532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1.0</w:t>
            </w:r>
          </w:p>
        </w:tc>
      </w:tr>
      <w:tr w:rsidR="00C70F7F" w:rsidRPr="009F79A5" w14:paraId="41D2DEC0"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763190F" w14:textId="77777777" w:rsidR="00C70F7F" w:rsidRPr="009F79A5" w:rsidRDefault="00C70F7F" w:rsidP="00990DF3">
            <w:pPr>
              <w:widowControl/>
              <w:jc w:val="left"/>
              <w:rPr>
                <w:rFonts w:ascii="Times New Roman" w:hAnsi="Times New Roman" w:cs="Times New Roman"/>
                <w:b/>
                <w:bCs/>
                <w:kern w:val="0"/>
                <w:sz w:val="24"/>
                <w:szCs w:val="24"/>
                <w:lang w:val="en-US"/>
              </w:rPr>
            </w:pPr>
            <w:r w:rsidRPr="009F79A5">
              <w:rPr>
                <w:rFonts w:ascii="Times New Roman" w:hAnsi="Times New Roman" w:cs="Times New Roman"/>
                <w:b/>
                <w:bCs/>
                <w:kern w:val="0"/>
                <w:sz w:val="24"/>
                <w:szCs w:val="24"/>
                <w:lang w:val="en-US"/>
              </w:rPr>
              <w:t>Type 2 diabetes</w:t>
            </w:r>
          </w:p>
        </w:tc>
        <w:tc>
          <w:tcPr>
            <w:tcW w:w="3240" w:type="dxa"/>
            <w:tcBorders>
              <w:top w:val="nil"/>
              <w:left w:val="nil"/>
              <w:bottom w:val="nil"/>
              <w:right w:val="nil"/>
            </w:tcBorders>
            <w:shd w:val="clear" w:color="auto" w:fill="FFFFFF"/>
            <w:tcMar>
              <w:top w:w="0" w:type="dxa"/>
              <w:left w:w="0" w:type="dxa"/>
              <w:bottom w:w="0" w:type="dxa"/>
              <w:right w:w="0" w:type="dxa"/>
            </w:tcMar>
          </w:tcPr>
          <w:p w14:paraId="4FC520E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98 (0.1)</w:t>
            </w:r>
          </w:p>
        </w:tc>
        <w:tc>
          <w:tcPr>
            <w:tcW w:w="3240" w:type="dxa"/>
            <w:tcBorders>
              <w:top w:val="nil"/>
              <w:left w:val="nil"/>
              <w:bottom w:val="nil"/>
              <w:right w:val="nil"/>
            </w:tcBorders>
            <w:shd w:val="clear" w:color="auto" w:fill="FFFFFF"/>
            <w:tcMar>
              <w:top w:w="0" w:type="dxa"/>
              <w:left w:w="0" w:type="dxa"/>
              <w:bottom w:w="0" w:type="dxa"/>
              <w:right w:w="0" w:type="dxa"/>
            </w:tcMar>
          </w:tcPr>
          <w:p w14:paraId="588B15B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15 (0.2)</w:t>
            </w:r>
          </w:p>
        </w:tc>
        <w:tc>
          <w:tcPr>
            <w:tcW w:w="1440" w:type="dxa"/>
            <w:tcBorders>
              <w:top w:val="nil"/>
              <w:left w:val="nil"/>
              <w:bottom w:val="nil"/>
              <w:right w:val="nil"/>
            </w:tcBorders>
            <w:shd w:val="clear" w:color="auto" w:fill="FFFFFF"/>
            <w:tcMar>
              <w:top w:w="0" w:type="dxa"/>
              <w:left w:w="0" w:type="dxa"/>
              <w:bottom w:w="0" w:type="dxa"/>
              <w:right w:w="0" w:type="dxa"/>
            </w:tcMar>
          </w:tcPr>
          <w:p w14:paraId="6ACC7C8B"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0.3</w:t>
            </w:r>
          </w:p>
        </w:tc>
      </w:tr>
      <w:tr w:rsidR="00C70F7F" w:rsidRPr="009F79A5" w14:paraId="03817A86"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1B84823"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Placental abruption, N (%)</w:t>
            </w:r>
          </w:p>
        </w:tc>
        <w:tc>
          <w:tcPr>
            <w:tcW w:w="3240" w:type="dxa"/>
            <w:tcBorders>
              <w:top w:val="nil"/>
              <w:left w:val="nil"/>
              <w:bottom w:val="nil"/>
              <w:right w:val="nil"/>
            </w:tcBorders>
            <w:shd w:val="clear" w:color="auto" w:fill="FFFFFF"/>
            <w:tcMar>
              <w:top w:w="0" w:type="dxa"/>
              <w:left w:w="0" w:type="dxa"/>
              <w:bottom w:w="0" w:type="dxa"/>
              <w:right w:w="0" w:type="dxa"/>
            </w:tcMar>
          </w:tcPr>
          <w:p w14:paraId="25B43F2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319 (0.4)</w:t>
            </w:r>
          </w:p>
        </w:tc>
        <w:tc>
          <w:tcPr>
            <w:tcW w:w="3240" w:type="dxa"/>
            <w:tcBorders>
              <w:top w:val="nil"/>
              <w:left w:val="nil"/>
              <w:bottom w:val="nil"/>
              <w:right w:val="nil"/>
            </w:tcBorders>
            <w:shd w:val="clear" w:color="auto" w:fill="FFFFFF"/>
            <w:tcMar>
              <w:top w:w="0" w:type="dxa"/>
              <w:left w:w="0" w:type="dxa"/>
              <w:bottom w:w="0" w:type="dxa"/>
              <w:right w:w="0" w:type="dxa"/>
            </w:tcMar>
          </w:tcPr>
          <w:p w14:paraId="0EE6BBB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32 (0.3)</w:t>
            </w:r>
          </w:p>
        </w:tc>
        <w:tc>
          <w:tcPr>
            <w:tcW w:w="1440" w:type="dxa"/>
            <w:tcBorders>
              <w:top w:val="nil"/>
              <w:left w:val="nil"/>
              <w:bottom w:val="nil"/>
              <w:right w:val="nil"/>
            </w:tcBorders>
            <w:shd w:val="clear" w:color="auto" w:fill="FFFFFF"/>
            <w:tcMar>
              <w:top w:w="0" w:type="dxa"/>
              <w:left w:w="0" w:type="dxa"/>
              <w:bottom w:w="0" w:type="dxa"/>
              <w:right w:w="0" w:type="dxa"/>
            </w:tcMar>
          </w:tcPr>
          <w:p w14:paraId="44BC367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0.4</w:t>
            </w:r>
          </w:p>
        </w:tc>
      </w:tr>
      <w:tr w:rsidR="00C70F7F" w:rsidRPr="009F79A5" w14:paraId="0F581F93"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946289F"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Gestational weeks at delivery, weeks</w:t>
            </w:r>
          </w:p>
        </w:tc>
        <w:tc>
          <w:tcPr>
            <w:tcW w:w="3240" w:type="dxa"/>
            <w:tcBorders>
              <w:top w:val="nil"/>
              <w:left w:val="nil"/>
              <w:bottom w:val="nil"/>
              <w:right w:val="nil"/>
            </w:tcBorders>
            <w:shd w:val="clear" w:color="auto" w:fill="FFFFFF"/>
            <w:tcMar>
              <w:top w:w="0" w:type="dxa"/>
              <w:left w:w="0" w:type="dxa"/>
              <w:bottom w:w="0" w:type="dxa"/>
              <w:right w:w="0" w:type="dxa"/>
            </w:tcMar>
          </w:tcPr>
          <w:p w14:paraId="3391093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39.3 </w:t>
            </w:r>
            <w:r w:rsidRPr="009F79A5">
              <w:rPr>
                <w:rFonts w:ascii="Times New Roman" w:hAnsi="Times New Roman" w:cs="Times New Roman"/>
                <w:kern w:val="0"/>
                <w:sz w:val="24"/>
                <w:szCs w:val="24"/>
                <w:lang w:val="en-US" w:eastAsia="en-US"/>
              </w:rPr>
              <w:t xml:space="preserve">± </w:t>
            </w:r>
            <w:r w:rsidRPr="009F79A5">
              <w:rPr>
                <w:rFonts w:ascii="Times New Roman" w:hAnsi="Times New Roman" w:cs="Times New Roman"/>
                <w:bCs/>
                <w:kern w:val="0"/>
                <w:sz w:val="24"/>
                <w:szCs w:val="24"/>
                <w:lang w:val="en-US"/>
              </w:rPr>
              <w:t>1.5</w:t>
            </w:r>
          </w:p>
        </w:tc>
        <w:tc>
          <w:tcPr>
            <w:tcW w:w="3240" w:type="dxa"/>
            <w:tcBorders>
              <w:top w:val="nil"/>
              <w:left w:val="nil"/>
              <w:bottom w:val="nil"/>
              <w:right w:val="nil"/>
            </w:tcBorders>
            <w:shd w:val="clear" w:color="auto" w:fill="FFFFFF"/>
            <w:tcMar>
              <w:top w:w="0" w:type="dxa"/>
              <w:left w:w="0" w:type="dxa"/>
              <w:bottom w:w="0" w:type="dxa"/>
              <w:right w:w="0" w:type="dxa"/>
            </w:tcMar>
          </w:tcPr>
          <w:p w14:paraId="5E1C732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39.1 </w:t>
            </w:r>
            <w:r w:rsidRPr="009F79A5">
              <w:rPr>
                <w:rFonts w:ascii="Times New Roman" w:hAnsi="Times New Roman" w:cs="Times New Roman"/>
                <w:bCs/>
                <w:kern w:val="0"/>
                <w:sz w:val="24"/>
                <w:szCs w:val="24"/>
                <w:lang w:val="en-US" w:eastAsia="en-US"/>
              </w:rPr>
              <w:t>± 1.8</w:t>
            </w:r>
          </w:p>
        </w:tc>
        <w:tc>
          <w:tcPr>
            <w:tcW w:w="1440" w:type="dxa"/>
            <w:tcBorders>
              <w:top w:val="nil"/>
              <w:left w:val="nil"/>
              <w:bottom w:val="nil"/>
              <w:right w:val="nil"/>
            </w:tcBorders>
            <w:shd w:val="clear" w:color="auto" w:fill="FFFFFF"/>
            <w:tcMar>
              <w:top w:w="0" w:type="dxa"/>
              <w:left w:w="0" w:type="dxa"/>
              <w:bottom w:w="0" w:type="dxa"/>
              <w:right w:w="0" w:type="dxa"/>
            </w:tcMar>
          </w:tcPr>
          <w:p w14:paraId="047B758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534E01F6"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2BFFCFB"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Infant sex, N (%)</w:t>
            </w:r>
          </w:p>
        </w:tc>
        <w:tc>
          <w:tcPr>
            <w:tcW w:w="3240" w:type="dxa"/>
            <w:tcBorders>
              <w:top w:val="nil"/>
              <w:left w:val="nil"/>
              <w:bottom w:val="nil"/>
              <w:right w:val="nil"/>
            </w:tcBorders>
            <w:shd w:val="clear" w:color="auto" w:fill="FFFFFF"/>
            <w:tcMar>
              <w:top w:w="0" w:type="dxa"/>
              <w:left w:w="0" w:type="dxa"/>
              <w:bottom w:w="0" w:type="dxa"/>
              <w:right w:w="0" w:type="dxa"/>
            </w:tcMar>
          </w:tcPr>
          <w:p w14:paraId="5A58F3F6"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219408D9"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4724369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6EFEB7B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72AE176D"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Male</w:t>
            </w:r>
          </w:p>
        </w:tc>
        <w:tc>
          <w:tcPr>
            <w:tcW w:w="3240" w:type="dxa"/>
            <w:tcBorders>
              <w:top w:val="nil"/>
              <w:left w:val="nil"/>
              <w:bottom w:val="nil"/>
              <w:right w:val="nil"/>
            </w:tcBorders>
            <w:shd w:val="clear" w:color="auto" w:fill="FFFFFF"/>
            <w:tcMar>
              <w:top w:w="0" w:type="dxa"/>
              <w:left w:w="0" w:type="dxa"/>
              <w:bottom w:w="0" w:type="dxa"/>
              <w:right w:w="0" w:type="dxa"/>
            </w:tcMar>
          </w:tcPr>
          <w:p w14:paraId="1BC5A15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40,271 (51.2)</w:t>
            </w:r>
          </w:p>
        </w:tc>
        <w:tc>
          <w:tcPr>
            <w:tcW w:w="3240" w:type="dxa"/>
            <w:tcBorders>
              <w:top w:val="nil"/>
              <w:left w:val="nil"/>
              <w:bottom w:val="nil"/>
              <w:right w:val="nil"/>
            </w:tcBorders>
            <w:shd w:val="clear" w:color="auto" w:fill="FFFFFF"/>
            <w:tcMar>
              <w:top w:w="0" w:type="dxa"/>
              <w:left w:w="0" w:type="dxa"/>
              <w:bottom w:w="0" w:type="dxa"/>
              <w:right w:w="0" w:type="dxa"/>
            </w:tcMar>
          </w:tcPr>
          <w:p w14:paraId="07CC54D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4,814 (51.5)</w:t>
            </w:r>
          </w:p>
        </w:tc>
        <w:tc>
          <w:tcPr>
            <w:tcW w:w="1440" w:type="dxa"/>
            <w:tcBorders>
              <w:top w:val="nil"/>
              <w:left w:val="nil"/>
              <w:bottom w:val="nil"/>
              <w:right w:val="nil"/>
            </w:tcBorders>
            <w:shd w:val="clear" w:color="auto" w:fill="FFFFFF"/>
            <w:tcMar>
              <w:top w:w="0" w:type="dxa"/>
              <w:left w:w="0" w:type="dxa"/>
              <w:bottom w:w="0" w:type="dxa"/>
              <w:right w:w="0" w:type="dxa"/>
            </w:tcMar>
          </w:tcPr>
          <w:p w14:paraId="44E0613A"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33B85067"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3CDB2340"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Female</w:t>
            </w:r>
          </w:p>
        </w:tc>
        <w:tc>
          <w:tcPr>
            <w:tcW w:w="3240" w:type="dxa"/>
            <w:tcBorders>
              <w:top w:val="nil"/>
              <w:left w:val="nil"/>
              <w:bottom w:val="nil"/>
              <w:right w:val="nil"/>
            </w:tcBorders>
            <w:shd w:val="clear" w:color="auto" w:fill="FFFFFF"/>
            <w:tcMar>
              <w:top w:w="0" w:type="dxa"/>
              <w:left w:w="0" w:type="dxa"/>
              <w:bottom w:w="0" w:type="dxa"/>
              <w:right w:w="0" w:type="dxa"/>
            </w:tcMar>
          </w:tcPr>
          <w:p w14:paraId="3DE42F9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38,422 (48.8)</w:t>
            </w:r>
          </w:p>
        </w:tc>
        <w:tc>
          <w:tcPr>
            <w:tcW w:w="3240" w:type="dxa"/>
            <w:tcBorders>
              <w:top w:val="nil"/>
              <w:left w:val="nil"/>
              <w:bottom w:val="nil"/>
              <w:right w:val="nil"/>
            </w:tcBorders>
            <w:shd w:val="clear" w:color="auto" w:fill="FFFFFF"/>
            <w:tcMar>
              <w:top w:w="0" w:type="dxa"/>
              <w:left w:w="0" w:type="dxa"/>
              <w:bottom w:w="0" w:type="dxa"/>
              <w:right w:w="0" w:type="dxa"/>
            </w:tcMar>
          </w:tcPr>
          <w:p w14:paraId="76023F17"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4,537 (48.5)</w:t>
            </w:r>
          </w:p>
        </w:tc>
        <w:tc>
          <w:tcPr>
            <w:tcW w:w="1440" w:type="dxa"/>
            <w:tcBorders>
              <w:top w:val="nil"/>
              <w:left w:val="nil"/>
              <w:bottom w:val="nil"/>
              <w:right w:val="nil"/>
            </w:tcBorders>
            <w:shd w:val="clear" w:color="auto" w:fill="FFFFFF"/>
            <w:tcMar>
              <w:top w:w="0" w:type="dxa"/>
              <w:left w:w="0" w:type="dxa"/>
              <w:bottom w:w="0" w:type="dxa"/>
              <w:right w:w="0" w:type="dxa"/>
            </w:tcMar>
          </w:tcPr>
          <w:p w14:paraId="4F3B5F00"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620A6994"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0F14B3F"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Missing</w:t>
            </w:r>
          </w:p>
        </w:tc>
        <w:tc>
          <w:tcPr>
            <w:tcW w:w="3240" w:type="dxa"/>
            <w:tcBorders>
              <w:top w:val="nil"/>
              <w:left w:val="nil"/>
              <w:bottom w:val="nil"/>
              <w:right w:val="nil"/>
            </w:tcBorders>
            <w:shd w:val="clear" w:color="auto" w:fill="FFFFFF"/>
            <w:tcMar>
              <w:top w:w="0" w:type="dxa"/>
              <w:left w:w="0" w:type="dxa"/>
              <w:bottom w:w="0" w:type="dxa"/>
              <w:right w:w="0" w:type="dxa"/>
            </w:tcMar>
          </w:tcPr>
          <w:p w14:paraId="03E082D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 (0.0)</w:t>
            </w:r>
          </w:p>
        </w:tc>
        <w:tc>
          <w:tcPr>
            <w:tcW w:w="3240" w:type="dxa"/>
            <w:tcBorders>
              <w:top w:val="nil"/>
              <w:left w:val="nil"/>
              <w:bottom w:val="nil"/>
              <w:right w:val="nil"/>
            </w:tcBorders>
            <w:shd w:val="clear" w:color="auto" w:fill="FFFFFF"/>
            <w:tcMar>
              <w:top w:w="0" w:type="dxa"/>
              <w:left w:w="0" w:type="dxa"/>
              <w:bottom w:w="0" w:type="dxa"/>
              <w:right w:w="0" w:type="dxa"/>
            </w:tcMar>
          </w:tcPr>
          <w:p w14:paraId="5708022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 (0.0)</w:t>
            </w:r>
          </w:p>
        </w:tc>
        <w:tc>
          <w:tcPr>
            <w:tcW w:w="1440" w:type="dxa"/>
            <w:tcBorders>
              <w:top w:val="nil"/>
              <w:left w:val="nil"/>
              <w:bottom w:val="nil"/>
              <w:right w:val="nil"/>
            </w:tcBorders>
            <w:shd w:val="clear" w:color="auto" w:fill="FFFFFF"/>
            <w:tcMar>
              <w:top w:w="0" w:type="dxa"/>
              <w:left w:w="0" w:type="dxa"/>
              <w:bottom w:w="0" w:type="dxa"/>
              <w:right w:w="0" w:type="dxa"/>
            </w:tcMar>
          </w:tcPr>
          <w:p w14:paraId="6946F3F8"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78BDBCFF"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4812F9A"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Infant birth weight, g</w:t>
            </w:r>
          </w:p>
        </w:tc>
        <w:tc>
          <w:tcPr>
            <w:tcW w:w="3240" w:type="dxa"/>
            <w:tcBorders>
              <w:top w:val="nil"/>
              <w:left w:val="nil"/>
              <w:bottom w:val="nil"/>
              <w:right w:val="nil"/>
            </w:tcBorders>
            <w:shd w:val="clear" w:color="auto" w:fill="FFFFFF"/>
            <w:tcMar>
              <w:top w:w="0" w:type="dxa"/>
              <w:left w:w="0" w:type="dxa"/>
              <w:bottom w:w="0" w:type="dxa"/>
              <w:right w:w="0" w:type="dxa"/>
            </w:tcMar>
          </w:tcPr>
          <w:p w14:paraId="2B0C02C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3,026 </w:t>
            </w:r>
            <w:r w:rsidRPr="009F79A5">
              <w:rPr>
                <w:rFonts w:ascii="Times New Roman" w:hAnsi="Times New Roman" w:cs="Times New Roman"/>
                <w:kern w:val="0"/>
                <w:sz w:val="24"/>
                <w:szCs w:val="24"/>
                <w:lang w:val="en-US" w:eastAsia="en-US"/>
              </w:rPr>
              <w:t xml:space="preserve">± </w:t>
            </w:r>
            <w:r w:rsidRPr="009F79A5">
              <w:rPr>
                <w:rFonts w:ascii="Times New Roman" w:hAnsi="Times New Roman" w:cs="Times New Roman"/>
                <w:bCs/>
                <w:kern w:val="0"/>
                <w:sz w:val="24"/>
                <w:szCs w:val="24"/>
                <w:lang w:val="en-US"/>
              </w:rPr>
              <w:t>413</w:t>
            </w:r>
          </w:p>
        </w:tc>
        <w:tc>
          <w:tcPr>
            <w:tcW w:w="3240" w:type="dxa"/>
            <w:tcBorders>
              <w:top w:val="nil"/>
              <w:left w:val="nil"/>
              <w:bottom w:val="nil"/>
              <w:right w:val="nil"/>
            </w:tcBorders>
            <w:shd w:val="clear" w:color="auto" w:fill="FFFFFF"/>
            <w:tcMar>
              <w:top w:w="0" w:type="dxa"/>
              <w:left w:w="0" w:type="dxa"/>
              <w:bottom w:w="0" w:type="dxa"/>
              <w:right w:w="0" w:type="dxa"/>
            </w:tcMar>
          </w:tcPr>
          <w:p w14:paraId="06D48D3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2,994 </w:t>
            </w:r>
            <w:r w:rsidRPr="009F79A5">
              <w:rPr>
                <w:rFonts w:ascii="Times New Roman" w:hAnsi="Times New Roman" w:cs="Times New Roman"/>
                <w:bCs/>
                <w:kern w:val="0"/>
                <w:sz w:val="24"/>
                <w:szCs w:val="24"/>
                <w:lang w:val="en-US" w:eastAsia="en-US"/>
              </w:rPr>
              <w:t>± 455</w:t>
            </w:r>
          </w:p>
        </w:tc>
        <w:tc>
          <w:tcPr>
            <w:tcW w:w="1440" w:type="dxa"/>
            <w:tcBorders>
              <w:top w:val="nil"/>
              <w:left w:val="nil"/>
              <w:bottom w:val="nil"/>
              <w:right w:val="nil"/>
            </w:tcBorders>
            <w:shd w:val="clear" w:color="auto" w:fill="FFFFFF"/>
            <w:tcMar>
              <w:top w:w="0" w:type="dxa"/>
              <w:left w:w="0" w:type="dxa"/>
              <w:bottom w:w="0" w:type="dxa"/>
              <w:right w:w="0" w:type="dxa"/>
            </w:tcMar>
          </w:tcPr>
          <w:p w14:paraId="2339BAB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5686B7C8"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20888C3"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Placental weight, g</w:t>
            </w:r>
          </w:p>
        </w:tc>
        <w:tc>
          <w:tcPr>
            <w:tcW w:w="3240" w:type="dxa"/>
            <w:tcBorders>
              <w:top w:val="nil"/>
              <w:left w:val="nil"/>
              <w:bottom w:val="nil"/>
              <w:right w:val="nil"/>
            </w:tcBorders>
            <w:shd w:val="clear" w:color="auto" w:fill="FFFFFF"/>
            <w:tcMar>
              <w:top w:w="0" w:type="dxa"/>
              <w:left w:w="0" w:type="dxa"/>
              <w:bottom w:w="0" w:type="dxa"/>
              <w:right w:w="0" w:type="dxa"/>
            </w:tcMar>
          </w:tcPr>
          <w:p w14:paraId="3C7359B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558.8 </w:t>
            </w:r>
            <w:r w:rsidRPr="009F79A5">
              <w:rPr>
                <w:rFonts w:ascii="Times New Roman" w:hAnsi="Times New Roman" w:cs="Times New Roman"/>
                <w:kern w:val="0"/>
                <w:sz w:val="24"/>
                <w:szCs w:val="24"/>
                <w:lang w:val="en-US" w:eastAsia="en-US"/>
              </w:rPr>
              <w:t xml:space="preserve">± </w:t>
            </w:r>
            <w:r w:rsidRPr="009F79A5">
              <w:rPr>
                <w:rFonts w:ascii="Times New Roman" w:hAnsi="Times New Roman" w:cs="Times New Roman"/>
                <w:bCs/>
                <w:kern w:val="0"/>
                <w:sz w:val="24"/>
                <w:szCs w:val="24"/>
                <w:lang w:val="en-US"/>
              </w:rPr>
              <w:t>111</w:t>
            </w:r>
          </w:p>
        </w:tc>
        <w:tc>
          <w:tcPr>
            <w:tcW w:w="3240" w:type="dxa"/>
            <w:tcBorders>
              <w:top w:val="nil"/>
              <w:left w:val="nil"/>
              <w:bottom w:val="nil"/>
              <w:right w:val="nil"/>
            </w:tcBorders>
            <w:shd w:val="clear" w:color="auto" w:fill="FFFFFF"/>
            <w:tcMar>
              <w:top w:w="0" w:type="dxa"/>
              <w:left w:w="0" w:type="dxa"/>
              <w:bottom w:w="0" w:type="dxa"/>
              <w:right w:w="0" w:type="dxa"/>
            </w:tcMar>
          </w:tcPr>
          <w:p w14:paraId="30456FCA"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562.8 </w:t>
            </w:r>
            <w:r w:rsidRPr="009F79A5">
              <w:rPr>
                <w:rFonts w:ascii="Times New Roman" w:hAnsi="Times New Roman" w:cs="Times New Roman"/>
                <w:bCs/>
                <w:kern w:val="0"/>
                <w:sz w:val="24"/>
                <w:szCs w:val="24"/>
                <w:lang w:val="en-US" w:eastAsia="en-US"/>
              </w:rPr>
              <w:t xml:space="preserve">± </w:t>
            </w:r>
            <w:r w:rsidRPr="009F79A5">
              <w:rPr>
                <w:rFonts w:ascii="Times New Roman" w:hAnsi="Times New Roman" w:cs="Times New Roman"/>
                <w:bCs/>
                <w:kern w:val="0"/>
                <w:sz w:val="24"/>
                <w:szCs w:val="24"/>
                <w:lang w:val="en-US"/>
              </w:rPr>
              <w:t>133</w:t>
            </w:r>
          </w:p>
        </w:tc>
        <w:tc>
          <w:tcPr>
            <w:tcW w:w="1440" w:type="dxa"/>
            <w:tcBorders>
              <w:top w:val="nil"/>
              <w:left w:val="nil"/>
              <w:bottom w:val="nil"/>
              <w:right w:val="nil"/>
            </w:tcBorders>
            <w:shd w:val="clear" w:color="auto" w:fill="FFFFFF"/>
            <w:tcMar>
              <w:top w:w="0" w:type="dxa"/>
              <w:left w:w="0" w:type="dxa"/>
              <w:bottom w:w="0" w:type="dxa"/>
              <w:right w:w="0" w:type="dxa"/>
            </w:tcMar>
          </w:tcPr>
          <w:p w14:paraId="72DE559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0.01</w:t>
            </w:r>
          </w:p>
        </w:tc>
      </w:tr>
      <w:tr w:rsidR="00C70F7F" w:rsidRPr="009F79A5" w14:paraId="3B00C4CF"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09454E6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DVT, N (%)</w:t>
            </w:r>
          </w:p>
        </w:tc>
        <w:tc>
          <w:tcPr>
            <w:tcW w:w="3240" w:type="dxa"/>
            <w:tcBorders>
              <w:top w:val="nil"/>
              <w:left w:val="nil"/>
              <w:bottom w:val="nil"/>
              <w:right w:val="nil"/>
            </w:tcBorders>
            <w:shd w:val="clear" w:color="auto" w:fill="FFFFFF"/>
            <w:tcMar>
              <w:top w:w="0" w:type="dxa"/>
              <w:left w:w="0" w:type="dxa"/>
              <w:bottom w:w="0" w:type="dxa"/>
              <w:right w:w="0" w:type="dxa"/>
            </w:tcMar>
          </w:tcPr>
          <w:p w14:paraId="42DD514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24 (0.0)</w:t>
            </w:r>
          </w:p>
        </w:tc>
        <w:tc>
          <w:tcPr>
            <w:tcW w:w="3240" w:type="dxa"/>
            <w:tcBorders>
              <w:top w:val="nil"/>
              <w:left w:val="nil"/>
              <w:bottom w:val="nil"/>
              <w:right w:val="nil"/>
            </w:tcBorders>
            <w:shd w:val="clear" w:color="auto" w:fill="FFFFFF"/>
            <w:tcMar>
              <w:top w:w="0" w:type="dxa"/>
              <w:left w:w="0" w:type="dxa"/>
              <w:bottom w:w="0" w:type="dxa"/>
              <w:right w:w="0" w:type="dxa"/>
            </w:tcMar>
          </w:tcPr>
          <w:p w14:paraId="3F831F47"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 (0.1)</w:t>
            </w:r>
          </w:p>
        </w:tc>
        <w:tc>
          <w:tcPr>
            <w:tcW w:w="1440" w:type="dxa"/>
            <w:tcBorders>
              <w:top w:val="nil"/>
              <w:left w:val="nil"/>
              <w:bottom w:val="nil"/>
              <w:right w:val="nil"/>
            </w:tcBorders>
            <w:shd w:val="clear" w:color="auto" w:fill="FFFFFF"/>
            <w:tcMar>
              <w:top w:w="0" w:type="dxa"/>
              <w:left w:w="0" w:type="dxa"/>
              <w:bottom w:w="0" w:type="dxa"/>
              <w:right w:w="0" w:type="dxa"/>
            </w:tcMar>
          </w:tcPr>
          <w:p w14:paraId="2453B98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0.4</w:t>
            </w:r>
          </w:p>
        </w:tc>
      </w:tr>
      <w:tr w:rsidR="00C70F7F" w:rsidRPr="009F79A5" w14:paraId="64F90BC5"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78B1A75" w14:textId="77777777" w:rsidR="00C70F7F" w:rsidRPr="009F79A5" w:rsidRDefault="00C70F7F" w:rsidP="00990DF3">
            <w:pPr>
              <w:widowControl/>
              <w:jc w:val="left"/>
              <w:rPr>
                <w:rFonts w:ascii="Times New Roman" w:hAnsi="Times New Roman" w:cs="Times New Roman"/>
                <w:b/>
                <w:bCs/>
                <w:kern w:val="0"/>
                <w:sz w:val="24"/>
                <w:szCs w:val="24"/>
                <w:lang w:val="en-US"/>
              </w:rPr>
            </w:pPr>
          </w:p>
          <w:p w14:paraId="1E82CB81"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Amniotic fluid embolism, N (%)</w:t>
            </w:r>
          </w:p>
        </w:tc>
        <w:tc>
          <w:tcPr>
            <w:tcW w:w="3240" w:type="dxa"/>
            <w:tcBorders>
              <w:top w:val="nil"/>
              <w:left w:val="nil"/>
              <w:bottom w:val="nil"/>
              <w:right w:val="nil"/>
            </w:tcBorders>
            <w:shd w:val="clear" w:color="auto" w:fill="FFFFFF"/>
            <w:tcMar>
              <w:top w:w="0" w:type="dxa"/>
              <w:left w:w="0" w:type="dxa"/>
              <w:bottom w:w="0" w:type="dxa"/>
              <w:right w:w="0" w:type="dxa"/>
            </w:tcMar>
          </w:tcPr>
          <w:p w14:paraId="1AC5D4E7" w14:textId="77777777" w:rsidR="00C70F7F" w:rsidRPr="009F79A5" w:rsidRDefault="00C70F7F" w:rsidP="00990DF3">
            <w:pPr>
              <w:widowControl/>
              <w:jc w:val="center"/>
              <w:rPr>
                <w:rFonts w:ascii="Times New Roman" w:hAnsi="Times New Roman" w:cs="Times New Roman"/>
                <w:bCs/>
                <w:kern w:val="0"/>
                <w:sz w:val="24"/>
                <w:szCs w:val="24"/>
                <w:lang w:val="en-US"/>
              </w:rPr>
            </w:pPr>
          </w:p>
          <w:p w14:paraId="32856ED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 (0.0)</w:t>
            </w:r>
          </w:p>
        </w:tc>
        <w:tc>
          <w:tcPr>
            <w:tcW w:w="3240" w:type="dxa"/>
            <w:tcBorders>
              <w:top w:val="nil"/>
              <w:left w:val="nil"/>
              <w:bottom w:val="nil"/>
              <w:right w:val="nil"/>
            </w:tcBorders>
            <w:shd w:val="clear" w:color="auto" w:fill="FFFFFF"/>
            <w:tcMar>
              <w:top w:w="0" w:type="dxa"/>
              <w:left w:w="0" w:type="dxa"/>
              <w:bottom w:w="0" w:type="dxa"/>
              <w:right w:w="0" w:type="dxa"/>
            </w:tcMar>
          </w:tcPr>
          <w:p w14:paraId="43FB2964" w14:textId="77777777" w:rsidR="00C70F7F" w:rsidRPr="009F79A5" w:rsidRDefault="00C70F7F" w:rsidP="00990DF3">
            <w:pPr>
              <w:widowControl/>
              <w:jc w:val="center"/>
              <w:rPr>
                <w:rFonts w:ascii="Times New Roman" w:hAnsi="Times New Roman" w:cs="Times New Roman"/>
                <w:bCs/>
                <w:kern w:val="0"/>
                <w:sz w:val="24"/>
                <w:szCs w:val="24"/>
                <w:lang w:val="en-US"/>
              </w:rPr>
            </w:pPr>
          </w:p>
          <w:p w14:paraId="156FCD0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 (0.0)</w:t>
            </w:r>
          </w:p>
        </w:tc>
        <w:tc>
          <w:tcPr>
            <w:tcW w:w="1440" w:type="dxa"/>
            <w:tcBorders>
              <w:top w:val="nil"/>
              <w:left w:val="nil"/>
              <w:bottom w:val="nil"/>
              <w:right w:val="nil"/>
            </w:tcBorders>
            <w:shd w:val="clear" w:color="auto" w:fill="FFFFFF"/>
            <w:tcMar>
              <w:top w:w="0" w:type="dxa"/>
              <w:left w:w="0" w:type="dxa"/>
              <w:bottom w:w="0" w:type="dxa"/>
              <w:right w:w="0" w:type="dxa"/>
            </w:tcMar>
          </w:tcPr>
          <w:p w14:paraId="7D185383" w14:textId="77777777" w:rsidR="00C70F7F" w:rsidRPr="009F79A5" w:rsidRDefault="00C70F7F" w:rsidP="00990DF3">
            <w:pPr>
              <w:widowControl/>
              <w:jc w:val="center"/>
              <w:rPr>
                <w:rFonts w:ascii="Times New Roman" w:hAnsi="Times New Roman" w:cs="Times New Roman"/>
                <w:bCs/>
                <w:kern w:val="0"/>
                <w:sz w:val="24"/>
                <w:szCs w:val="24"/>
                <w:lang w:val="en-US"/>
              </w:rPr>
            </w:pPr>
          </w:p>
          <w:p w14:paraId="2948B29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1.0</w:t>
            </w:r>
          </w:p>
        </w:tc>
      </w:tr>
      <w:tr w:rsidR="00C70F7F" w:rsidRPr="009F79A5" w14:paraId="64F2A954"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145837F"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Placenta previa, N (%)</w:t>
            </w:r>
          </w:p>
        </w:tc>
        <w:tc>
          <w:tcPr>
            <w:tcW w:w="3240" w:type="dxa"/>
            <w:tcBorders>
              <w:top w:val="nil"/>
              <w:left w:val="nil"/>
              <w:bottom w:val="nil"/>
              <w:right w:val="nil"/>
            </w:tcBorders>
            <w:shd w:val="clear" w:color="auto" w:fill="FFFFFF"/>
            <w:tcMar>
              <w:top w:w="0" w:type="dxa"/>
              <w:left w:w="0" w:type="dxa"/>
              <w:bottom w:w="0" w:type="dxa"/>
              <w:right w:w="0" w:type="dxa"/>
            </w:tcMar>
          </w:tcPr>
          <w:p w14:paraId="22D26D7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497 (0.6)</w:t>
            </w:r>
          </w:p>
        </w:tc>
        <w:tc>
          <w:tcPr>
            <w:tcW w:w="3240" w:type="dxa"/>
            <w:tcBorders>
              <w:top w:val="nil"/>
              <w:left w:val="nil"/>
              <w:bottom w:val="nil"/>
              <w:right w:val="nil"/>
            </w:tcBorders>
            <w:shd w:val="clear" w:color="auto" w:fill="FFFFFF"/>
            <w:tcMar>
              <w:top w:w="0" w:type="dxa"/>
              <w:left w:w="0" w:type="dxa"/>
              <w:bottom w:w="0" w:type="dxa"/>
              <w:right w:w="0" w:type="dxa"/>
            </w:tcMar>
          </w:tcPr>
          <w:p w14:paraId="7DBD346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42 (0.4)</w:t>
            </w:r>
          </w:p>
        </w:tc>
        <w:tc>
          <w:tcPr>
            <w:tcW w:w="1440" w:type="dxa"/>
            <w:tcBorders>
              <w:top w:val="nil"/>
              <w:left w:val="nil"/>
              <w:bottom w:val="nil"/>
              <w:right w:val="nil"/>
            </w:tcBorders>
            <w:shd w:val="clear" w:color="auto" w:fill="FFFFFF"/>
            <w:tcMar>
              <w:top w:w="0" w:type="dxa"/>
              <w:left w:w="0" w:type="dxa"/>
              <w:bottom w:w="0" w:type="dxa"/>
              <w:right w:w="0" w:type="dxa"/>
            </w:tcMar>
          </w:tcPr>
          <w:p w14:paraId="5E90680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0.04</w:t>
            </w:r>
          </w:p>
        </w:tc>
      </w:tr>
      <w:tr w:rsidR="00C70F7F" w:rsidRPr="009F79A5" w14:paraId="5FE9CFB1"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C56F9D8"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Chorioamnionitis, N (%)</w:t>
            </w:r>
          </w:p>
        </w:tc>
        <w:tc>
          <w:tcPr>
            <w:tcW w:w="3240" w:type="dxa"/>
            <w:tcBorders>
              <w:top w:val="nil"/>
              <w:left w:val="nil"/>
              <w:bottom w:val="nil"/>
              <w:right w:val="nil"/>
            </w:tcBorders>
            <w:shd w:val="clear" w:color="auto" w:fill="FFFFFF"/>
            <w:tcMar>
              <w:top w:w="0" w:type="dxa"/>
              <w:left w:w="0" w:type="dxa"/>
              <w:bottom w:w="0" w:type="dxa"/>
              <w:right w:w="0" w:type="dxa"/>
            </w:tcMar>
          </w:tcPr>
          <w:p w14:paraId="3FBBB6C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473 (0.6)</w:t>
            </w:r>
          </w:p>
        </w:tc>
        <w:tc>
          <w:tcPr>
            <w:tcW w:w="3240" w:type="dxa"/>
            <w:tcBorders>
              <w:top w:val="nil"/>
              <w:left w:val="nil"/>
              <w:bottom w:val="nil"/>
              <w:right w:val="nil"/>
            </w:tcBorders>
            <w:shd w:val="clear" w:color="auto" w:fill="FFFFFF"/>
            <w:tcMar>
              <w:top w:w="0" w:type="dxa"/>
              <w:left w:w="0" w:type="dxa"/>
              <w:bottom w:w="0" w:type="dxa"/>
              <w:right w:w="0" w:type="dxa"/>
            </w:tcMar>
          </w:tcPr>
          <w:p w14:paraId="1F5EB11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52 (0.6)</w:t>
            </w:r>
          </w:p>
        </w:tc>
        <w:tc>
          <w:tcPr>
            <w:tcW w:w="1440" w:type="dxa"/>
            <w:tcBorders>
              <w:top w:val="nil"/>
              <w:left w:val="nil"/>
              <w:bottom w:val="nil"/>
              <w:right w:val="nil"/>
            </w:tcBorders>
            <w:shd w:val="clear" w:color="auto" w:fill="FFFFFF"/>
            <w:tcMar>
              <w:top w:w="0" w:type="dxa"/>
              <w:left w:w="0" w:type="dxa"/>
              <w:bottom w:w="0" w:type="dxa"/>
              <w:right w:w="0" w:type="dxa"/>
            </w:tcMar>
          </w:tcPr>
          <w:p w14:paraId="0EBC112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0.6</w:t>
            </w:r>
          </w:p>
        </w:tc>
      </w:tr>
      <w:tr w:rsidR="00C70F7F" w:rsidRPr="009F79A5" w14:paraId="2C7D85C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7D195B0"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Smoking history N (%)</w:t>
            </w:r>
          </w:p>
        </w:tc>
        <w:tc>
          <w:tcPr>
            <w:tcW w:w="3240" w:type="dxa"/>
            <w:tcBorders>
              <w:top w:val="nil"/>
              <w:left w:val="nil"/>
              <w:bottom w:val="nil"/>
              <w:right w:val="nil"/>
            </w:tcBorders>
            <w:shd w:val="clear" w:color="auto" w:fill="FFFFFF"/>
            <w:tcMar>
              <w:top w:w="0" w:type="dxa"/>
              <w:left w:w="0" w:type="dxa"/>
              <w:bottom w:w="0" w:type="dxa"/>
              <w:right w:w="0" w:type="dxa"/>
            </w:tcMar>
          </w:tcPr>
          <w:p w14:paraId="2E68595B"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7438B86B"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3F07E233"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145A3B3C"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6823FE4"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Never</w:t>
            </w:r>
          </w:p>
        </w:tc>
        <w:tc>
          <w:tcPr>
            <w:tcW w:w="3240" w:type="dxa"/>
            <w:tcBorders>
              <w:top w:val="nil"/>
              <w:left w:val="nil"/>
              <w:bottom w:val="nil"/>
              <w:right w:val="nil"/>
            </w:tcBorders>
            <w:shd w:val="clear" w:color="auto" w:fill="FFFFFF"/>
            <w:tcMar>
              <w:top w:w="0" w:type="dxa"/>
              <w:left w:w="0" w:type="dxa"/>
              <w:bottom w:w="0" w:type="dxa"/>
              <w:right w:w="0" w:type="dxa"/>
            </w:tcMar>
          </w:tcPr>
          <w:p w14:paraId="2DD9FFCC"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46,560 (59.2)</w:t>
            </w:r>
          </w:p>
        </w:tc>
        <w:tc>
          <w:tcPr>
            <w:tcW w:w="3240" w:type="dxa"/>
            <w:tcBorders>
              <w:top w:val="nil"/>
              <w:left w:val="nil"/>
              <w:bottom w:val="nil"/>
              <w:right w:val="nil"/>
            </w:tcBorders>
            <w:shd w:val="clear" w:color="auto" w:fill="FFFFFF"/>
            <w:tcMar>
              <w:top w:w="0" w:type="dxa"/>
              <w:left w:w="0" w:type="dxa"/>
              <w:bottom w:w="0" w:type="dxa"/>
              <w:right w:w="0" w:type="dxa"/>
            </w:tcMar>
          </w:tcPr>
          <w:p w14:paraId="1F36F327"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4,134 (44.2)</w:t>
            </w:r>
          </w:p>
        </w:tc>
        <w:tc>
          <w:tcPr>
            <w:tcW w:w="1440" w:type="dxa"/>
            <w:tcBorders>
              <w:top w:val="nil"/>
              <w:left w:val="nil"/>
              <w:bottom w:val="nil"/>
              <w:right w:val="nil"/>
            </w:tcBorders>
            <w:shd w:val="clear" w:color="auto" w:fill="FFFFFF"/>
            <w:tcMar>
              <w:top w:w="0" w:type="dxa"/>
              <w:left w:w="0" w:type="dxa"/>
              <w:bottom w:w="0" w:type="dxa"/>
              <w:right w:w="0" w:type="dxa"/>
            </w:tcMar>
          </w:tcPr>
          <w:p w14:paraId="1A1AE1EF"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03D9C9DF"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49F231E"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w:t>
            </w:r>
            <w:r w:rsidRPr="009F79A5">
              <w:rPr>
                <w:rFonts w:ascii="Times New Roman" w:eastAsia="Arial" w:hAnsi="Times New Roman" w:cs="Times New Roman"/>
                <w:sz w:val="24"/>
                <w:lang w:val="en-US"/>
              </w:rPr>
              <w:t>P</w:t>
            </w:r>
            <w:r w:rsidRPr="009F79A5">
              <w:rPr>
                <w:rFonts w:ascii="Times New Roman" w:hAnsi="Times New Roman" w:cs="Times New Roman"/>
                <w:bCs/>
                <w:kern w:val="0"/>
                <w:sz w:val="24"/>
                <w:szCs w:val="24"/>
                <w:lang w:val="en-US"/>
              </w:rPr>
              <w:t>reviously did, but quit before realizing current pregnancy</w:t>
            </w:r>
          </w:p>
        </w:tc>
        <w:tc>
          <w:tcPr>
            <w:tcW w:w="3240" w:type="dxa"/>
            <w:tcBorders>
              <w:top w:val="nil"/>
              <w:left w:val="nil"/>
              <w:bottom w:val="nil"/>
              <w:right w:val="nil"/>
            </w:tcBorders>
            <w:shd w:val="clear" w:color="auto" w:fill="FFFFFF"/>
            <w:tcMar>
              <w:top w:w="0" w:type="dxa"/>
              <w:left w:w="0" w:type="dxa"/>
              <w:bottom w:w="0" w:type="dxa"/>
              <w:right w:w="0" w:type="dxa"/>
            </w:tcMar>
          </w:tcPr>
          <w:p w14:paraId="48132A3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18,071 (23.0)</w:t>
            </w:r>
          </w:p>
        </w:tc>
        <w:tc>
          <w:tcPr>
            <w:tcW w:w="3240" w:type="dxa"/>
            <w:tcBorders>
              <w:top w:val="nil"/>
              <w:left w:val="nil"/>
              <w:bottom w:val="nil"/>
              <w:right w:val="nil"/>
            </w:tcBorders>
            <w:shd w:val="clear" w:color="auto" w:fill="FFFFFF"/>
            <w:tcMar>
              <w:top w:w="0" w:type="dxa"/>
              <w:left w:w="0" w:type="dxa"/>
              <w:bottom w:w="0" w:type="dxa"/>
              <w:right w:w="0" w:type="dxa"/>
            </w:tcMar>
          </w:tcPr>
          <w:p w14:paraId="224649A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2,036 (21.8)</w:t>
            </w:r>
          </w:p>
        </w:tc>
        <w:tc>
          <w:tcPr>
            <w:tcW w:w="1440" w:type="dxa"/>
            <w:tcBorders>
              <w:top w:val="nil"/>
              <w:left w:val="nil"/>
              <w:bottom w:val="nil"/>
              <w:right w:val="nil"/>
            </w:tcBorders>
            <w:shd w:val="clear" w:color="auto" w:fill="FFFFFF"/>
            <w:tcMar>
              <w:top w:w="0" w:type="dxa"/>
              <w:left w:w="0" w:type="dxa"/>
              <w:bottom w:w="0" w:type="dxa"/>
              <w:right w:w="0" w:type="dxa"/>
            </w:tcMar>
          </w:tcPr>
          <w:p w14:paraId="7D8574AB"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51BDD84A"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5222C54"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w:t>
            </w:r>
            <w:r w:rsidRPr="009F79A5">
              <w:rPr>
                <w:rFonts w:ascii="Times New Roman" w:eastAsia="Arial" w:hAnsi="Times New Roman" w:cs="Times New Roman"/>
                <w:sz w:val="24"/>
                <w:lang w:val="en-US"/>
              </w:rPr>
              <w:t>P</w:t>
            </w:r>
            <w:r w:rsidRPr="009F79A5">
              <w:rPr>
                <w:rFonts w:ascii="Times New Roman" w:hAnsi="Times New Roman" w:cs="Times New Roman"/>
                <w:bCs/>
                <w:kern w:val="0"/>
                <w:sz w:val="24"/>
                <w:szCs w:val="24"/>
                <w:lang w:val="en-US"/>
              </w:rPr>
              <w:t>reviously did, but quit after realizing current pregnancy</w:t>
            </w:r>
          </w:p>
        </w:tc>
        <w:tc>
          <w:tcPr>
            <w:tcW w:w="3240" w:type="dxa"/>
            <w:tcBorders>
              <w:top w:val="nil"/>
              <w:left w:val="nil"/>
              <w:bottom w:val="nil"/>
              <w:right w:val="nil"/>
            </w:tcBorders>
            <w:shd w:val="clear" w:color="auto" w:fill="FFFFFF"/>
            <w:tcMar>
              <w:top w:w="0" w:type="dxa"/>
              <w:left w:w="0" w:type="dxa"/>
              <w:bottom w:w="0" w:type="dxa"/>
              <w:right w:w="0" w:type="dxa"/>
            </w:tcMar>
          </w:tcPr>
          <w:p w14:paraId="1B0B74D3"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9,947 (12.6)</w:t>
            </w:r>
          </w:p>
        </w:tc>
        <w:tc>
          <w:tcPr>
            <w:tcW w:w="3240" w:type="dxa"/>
            <w:tcBorders>
              <w:top w:val="nil"/>
              <w:left w:val="nil"/>
              <w:bottom w:val="nil"/>
              <w:right w:val="nil"/>
            </w:tcBorders>
            <w:shd w:val="clear" w:color="auto" w:fill="FFFFFF"/>
            <w:tcMar>
              <w:top w:w="0" w:type="dxa"/>
              <w:left w:w="0" w:type="dxa"/>
              <w:bottom w:w="0" w:type="dxa"/>
              <w:right w:w="0" w:type="dxa"/>
            </w:tcMar>
          </w:tcPr>
          <w:p w14:paraId="218D821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1,641 (17.5)</w:t>
            </w:r>
          </w:p>
        </w:tc>
        <w:tc>
          <w:tcPr>
            <w:tcW w:w="1440" w:type="dxa"/>
            <w:tcBorders>
              <w:top w:val="nil"/>
              <w:left w:val="nil"/>
              <w:bottom w:val="nil"/>
              <w:right w:val="nil"/>
            </w:tcBorders>
            <w:shd w:val="clear" w:color="auto" w:fill="FFFFFF"/>
            <w:tcMar>
              <w:top w:w="0" w:type="dxa"/>
              <w:left w:w="0" w:type="dxa"/>
              <w:bottom w:w="0" w:type="dxa"/>
              <w:right w:w="0" w:type="dxa"/>
            </w:tcMar>
          </w:tcPr>
          <w:p w14:paraId="4CC58CF8"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7391962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7B1F72AF"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Continue Smoking</w:t>
            </w:r>
          </w:p>
        </w:tc>
        <w:tc>
          <w:tcPr>
            <w:tcW w:w="3240" w:type="dxa"/>
            <w:tcBorders>
              <w:top w:val="nil"/>
              <w:left w:val="nil"/>
              <w:bottom w:val="nil"/>
              <w:right w:val="nil"/>
            </w:tcBorders>
            <w:shd w:val="clear" w:color="auto" w:fill="FFFFFF"/>
            <w:tcMar>
              <w:top w:w="0" w:type="dxa"/>
              <w:left w:w="0" w:type="dxa"/>
              <w:bottom w:w="0" w:type="dxa"/>
              <w:right w:w="0" w:type="dxa"/>
            </w:tcMar>
          </w:tcPr>
          <w:p w14:paraId="007FA1A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3,153 (4.0)</w:t>
            </w:r>
          </w:p>
        </w:tc>
        <w:tc>
          <w:tcPr>
            <w:tcW w:w="3240" w:type="dxa"/>
            <w:tcBorders>
              <w:top w:val="nil"/>
              <w:left w:val="nil"/>
              <w:bottom w:val="nil"/>
              <w:right w:val="nil"/>
            </w:tcBorders>
            <w:shd w:val="clear" w:color="auto" w:fill="FFFFFF"/>
            <w:tcMar>
              <w:top w:w="0" w:type="dxa"/>
              <w:left w:w="0" w:type="dxa"/>
              <w:bottom w:w="0" w:type="dxa"/>
              <w:right w:w="0" w:type="dxa"/>
            </w:tcMar>
          </w:tcPr>
          <w:p w14:paraId="3B6A5EA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918 (9.8)</w:t>
            </w:r>
          </w:p>
        </w:tc>
        <w:tc>
          <w:tcPr>
            <w:tcW w:w="1440" w:type="dxa"/>
            <w:tcBorders>
              <w:top w:val="nil"/>
              <w:left w:val="nil"/>
              <w:bottom w:val="nil"/>
              <w:right w:val="nil"/>
            </w:tcBorders>
            <w:shd w:val="clear" w:color="auto" w:fill="FFFFFF"/>
            <w:tcMar>
              <w:top w:w="0" w:type="dxa"/>
              <w:left w:w="0" w:type="dxa"/>
              <w:bottom w:w="0" w:type="dxa"/>
              <w:right w:w="0" w:type="dxa"/>
            </w:tcMar>
          </w:tcPr>
          <w:p w14:paraId="7ABE5A0D"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7047F287"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333AA36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Missing</w:t>
            </w:r>
          </w:p>
        </w:tc>
        <w:tc>
          <w:tcPr>
            <w:tcW w:w="3240" w:type="dxa"/>
            <w:tcBorders>
              <w:top w:val="nil"/>
              <w:left w:val="nil"/>
              <w:bottom w:val="nil"/>
              <w:right w:val="nil"/>
            </w:tcBorders>
            <w:shd w:val="clear" w:color="auto" w:fill="FFFFFF"/>
            <w:tcMar>
              <w:top w:w="0" w:type="dxa"/>
              <w:left w:w="0" w:type="dxa"/>
              <w:bottom w:w="0" w:type="dxa"/>
              <w:right w:w="0" w:type="dxa"/>
            </w:tcMar>
          </w:tcPr>
          <w:p w14:paraId="6B9B474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962 (1.2)</w:t>
            </w:r>
          </w:p>
        </w:tc>
        <w:tc>
          <w:tcPr>
            <w:tcW w:w="3240" w:type="dxa"/>
            <w:tcBorders>
              <w:top w:val="nil"/>
              <w:left w:val="nil"/>
              <w:bottom w:val="nil"/>
              <w:right w:val="nil"/>
            </w:tcBorders>
            <w:shd w:val="clear" w:color="auto" w:fill="FFFFFF"/>
            <w:tcMar>
              <w:top w:w="0" w:type="dxa"/>
              <w:left w:w="0" w:type="dxa"/>
              <w:bottom w:w="0" w:type="dxa"/>
              <w:right w:w="0" w:type="dxa"/>
            </w:tcMar>
          </w:tcPr>
          <w:p w14:paraId="3F0B97F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628 (6.7)</w:t>
            </w:r>
          </w:p>
        </w:tc>
        <w:tc>
          <w:tcPr>
            <w:tcW w:w="1440" w:type="dxa"/>
            <w:tcBorders>
              <w:top w:val="nil"/>
              <w:left w:val="nil"/>
              <w:bottom w:val="nil"/>
              <w:right w:val="nil"/>
            </w:tcBorders>
            <w:shd w:val="clear" w:color="auto" w:fill="FFFFFF"/>
            <w:tcMar>
              <w:top w:w="0" w:type="dxa"/>
              <w:left w:w="0" w:type="dxa"/>
              <w:bottom w:w="0" w:type="dxa"/>
              <w:right w:w="0" w:type="dxa"/>
            </w:tcMar>
          </w:tcPr>
          <w:p w14:paraId="3AD09DF1"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09ABB81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33005EE" w14:textId="77777777" w:rsidR="00C70F7F" w:rsidRPr="009F79A5" w:rsidRDefault="00C70F7F" w:rsidP="00990DF3">
            <w:pPr>
              <w:widowControl/>
              <w:jc w:val="left"/>
              <w:rPr>
                <w:rFonts w:ascii="Times New Roman" w:hAnsi="Times New Roman" w:cs="Times New Roman"/>
                <w:b/>
                <w:kern w:val="0"/>
                <w:sz w:val="24"/>
                <w:szCs w:val="24"/>
                <w:lang w:val="en-US"/>
              </w:rPr>
            </w:pPr>
            <w:r w:rsidRPr="009F79A5">
              <w:rPr>
                <w:rFonts w:ascii="Times New Roman" w:hAnsi="Times New Roman" w:cs="Times New Roman"/>
                <w:b/>
                <w:kern w:val="0"/>
                <w:sz w:val="24"/>
                <w:szCs w:val="24"/>
                <w:lang w:val="en-US"/>
              </w:rPr>
              <w:t>Secondhand smoking status, N (%)</w:t>
            </w:r>
          </w:p>
        </w:tc>
        <w:tc>
          <w:tcPr>
            <w:tcW w:w="3240" w:type="dxa"/>
            <w:tcBorders>
              <w:top w:val="nil"/>
              <w:left w:val="nil"/>
              <w:bottom w:val="nil"/>
              <w:right w:val="nil"/>
            </w:tcBorders>
            <w:shd w:val="clear" w:color="auto" w:fill="FFFFFF"/>
            <w:tcMar>
              <w:top w:w="0" w:type="dxa"/>
              <w:left w:w="0" w:type="dxa"/>
              <w:bottom w:w="0" w:type="dxa"/>
              <w:right w:w="0" w:type="dxa"/>
            </w:tcMar>
          </w:tcPr>
          <w:p w14:paraId="346029B1"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682C47E9"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05CFA2F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3E2BF384"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BC24CCF"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Almost never/ Never</w:t>
            </w:r>
          </w:p>
        </w:tc>
        <w:tc>
          <w:tcPr>
            <w:tcW w:w="3240" w:type="dxa"/>
            <w:tcBorders>
              <w:top w:val="nil"/>
              <w:left w:val="nil"/>
              <w:bottom w:val="nil"/>
              <w:right w:val="nil"/>
            </w:tcBorders>
            <w:shd w:val="clear" w:color="auto" w:fill="FFFFFF"/>
            <w:tcMar>
              <w:top w:w="0" w:type="dxa"/>
              <w:left w:w="0" w:type="dxa"/>
              <w:bottom w:w="0" w:type="dxa"/>
              <w:right w:w="0" w:type="dxa"/>
            </w:tcMar>
          </w:tcPr>
          <w:p w14:paraId="08095DB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39,467 (50.2)</w:t>
            </w:r>
          </w:p>
        </w:tc>
        <w:tc>
          <w:tcPr>
            <w:tcW w:w="3240" w:type="dxa"/>
            <w:tcBorders>
              <w:top w:val="nil"/>
              <w:left w:val="nil"/>
              <w:bottom w:val="nil"/>
              <w:right w:val="nil"/>
            </w:tcBorders>
            <w:shd w:val="clear" w:color="auto" w:fill="FFFFFF"/>
            <w:tcMar>
              <w:top w:w="0" w:type="dxa"/>
              <w:left w:w="0" w:type="dxa"/>
              <w:bottom w:w="0" w:type="dxa"/>
              <w:right w:w="0" w:type="dxa"/>
            </w:tcMar>
          </w:tcPr>
          <w:p w14:paraId="6A5E12D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3,423 (36.6)</w:t>
            </w:r>
          </w:p>
        </w:tc>
        <w:tc>
          <w:tcPr>
            <w:tcW w:w="1440" w:type="dxa"/>
            <w:tcBorders>
              <w:top w:val="nil"/>
              <w:left w:val="nil"/>
              <w:bottom w:val="nil"/>
              <w:right w:val="nil"/>
            </w:tcBorders>
            <w:shd w:val="clear" w:color="auto" w:fill="FFFFFF"/>
            <w:tcMar>
              <w:top w:w="0" w:type="dxa"/>
              <w:left w:w="0" w:type="dxa"/>
              <w:bottom w:w="0" w:type="dxa"/>
              <w:right w:w="0" w:type="dxa"/>
            </w:tcMar>
          </w:tcPr>
          <w:p w14:paraId="3606CE7A"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42689AC3"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3729D69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1-7 days a week</w:t>
            </w:r>
          </w:p>
        </w:tc>
        <w:tc>
          <w:tcPr>
            <w:tcW w:w="3240" w:type="dxa"/>
            <w:tcBorders>
              <w:top w:val="nil"/>
              <w:left w:val="nil"/>
              <w:bottom w:val="nil"/>
              <w:right w:val="nil"/>
            </w:tcBorders>
            <w:shd w:val="clear" w:color="auto" w:fill="FFFFFF"/>
            <w:tcMar>
              <w:top w:w="0" w:type="dxa"/>
              <w:left w:w="0" w:type="dxa"/>
              <w:bottom w:w="0" w:type="dxa"/>
              <w:right w:w="0" w:type="dxa"/>
            </w:tcMar>
          </w:tcPr>
          <w:p w14:paraId="5B1A04D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38,442 (48.9)</w:t>
            </w:r>
          </w:p>
        </w:tc>
        <w:tc>
          <w:tcPr>
            <w:tcW w:w="3240" w:type="dxa"/>
            <w:tcBorders>
              <w:top w:val="nil"/>
              <w:left w:val="nil"/>
              <w:bottom w:val="nil"/>
              <w:right w:val="nil"/>
            </w:tcBorders>
            <w:shd w:val="clear" w:color="auto" w:fill="FFFFFF"/>
            <w:tcMar>
              <w:top w:w="0" w:type="dxa"/>
              <w:left w:w="0" w:type="dxa"/>
              <w:bottom w:w="0" w:type="dxa"/>
              <w:right w:w="0" w:type="dxa"/>
            </w:tcMar>
          </w:tcPr>
          <w:p w14:paraId="1038AFD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5,360 (57.3)</w:t>
            </w:r>
          </w:p>
        </w:tc>
        <w:tc>
          <w:tcPr>
            <w:tcW w:w="1440" w:type="dxa"/>
            <w:tcBorders>
              <w:top w:val="nil"/>
              <w:left w:val="nil"/>
              <w:bottom w:val="nil"/>
              <w:right w:val="nil"/>
            </w:tcBorders>
            <w:shd w:val="clear" w:color="auto" w:fill="FFFFFF"/>
            <w:tcMar>
              <w:top w:w="0" w:type="dxa"/>
              <w:left w:w="0" w:type="dxa"/>
              <w:bottom w:w="0" w:type="dxa"/>
              <w:right w:w="0" w:type="dxa"/>
            </w:tcMar>
          </w:tcPr>
          <w:p w14:paraId="69BE3E4A"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42265038"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2060AAC"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Missing</w:t>
            </w:r>
          </w:p>
        </w:tc>
        <w:tc>
          <w:tcPr>
            <w:tcW w:w="3240" w:type="dxa"/>
            <w:tcBorders>
              <w:top w:val="nil"/>
              <w:left w:val="nil"/>
              <w:bottom w:val="nil"/>
              <w:right w:val="nil"/>
            </w:tcBorders>
            <w:shd w:val="clear" w:color="auto" w:fill="FFFFFF"/>
            <w:tcMar>
              <w:top w:w="0" w:type="dxa"/>
              <w:left w:w="0" w:type="dxa"/>
              <w:bottom w:w="0" w:type="dxa"/>
              <w:right w:w="0" w:type="dxa"/>
            </w:tcMar>
          </w:tcPr>
          <w:p w14:paraId="7CD44E8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784 (1.0)</w:t>
            </w:r>
          </w:p>
        </w:tc>
        <w:tc>
          <w:tcPr>
            <w:tcW w:w="3240" w:type="dxa"/>
            <w:tcBorders>
              <w:top w:val="nil"/>
              <w:left w:val="nil"/>
              <w:bottom w:val="nil"/>
              <w:right w:val="nil"/>
            </w:tcBorders>
            <w:shd w:val="clear" w:color="auto" w:fill="FFFFFF"/>
            <w:tcMar>
              <w:top w:w="0" w:type="dxa"/>
              <w:left w:w="0" w:type="dxa"/>
              <w:bottom w:w="0" w:type="dxa"/>
              <w:right w:w="0" w:type="dxa"/>
            </w:tcMar>
          </w:tcPr>
          <w:p w14:paraId="77D5C6B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574 (6.1)</w:t>
            </w:r>
          </w:p>
        </w:tc>
        <w:tc>
          <w:tcPr>
            <w:tcW w:w="1440" w:type="dxa"/>
            <w:tcBorders>
              <w:top w:val="nil"/>
              <w:left w:val="nil"/>
              <w:bottom w:val="nil"/>
              <w:right w:val="nil"/>
            </w:tcBorders>
            <w:shd w:val="clear" w:color="auto" w:fill="FFFFFF"/>
            <w:tcMar>
              <w:top w:w="0" w:type="dxa"/>
              <w:left w:w="0" w:type="dxa"/>
              <w:bottom w:w="0" w:type="dxa"/>
              <w:right w:w="0" w:type="dxa"/>
            </w:tcMar>
          </w:tcPr>
          <w:p w14:paraId="5F36534B"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69FAE231"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2E0445E"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Alcohol drinking status, N (%)</w:t>
            </w:r>
          </w:p>
        </w:tc>
        <w:tc>
          <w:tcPr>
            <w:tcW w:w="3240" w:type="dxa"/>
            <w:tcBorders>
              <w:top w:val="nil"/>
              <w:left w:val="nil"/>
              <w:bottom w:val="nil"/>
              <w:right w:val="nil"/>
            </w:tcBorders>
            <w:shd w:val="clear" w:color="auto" w:fill="FFFFFF"/>
            <w:tcMar>
              <w:top w:w="0" w:type="dxa"/>
              <w:left w:w="0" w:type="dxa"/>
              <w:bottom w:w="0" w:type="dxa"/>
              <w:right w:w="0" w:type="dxa"/>
            </w:tcMar>
          </w:tcPr>
          <w:p w14:paraId="00ABA3B1"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53B37319"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26536FF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35F9DB07"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8C469FC"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Never</w:t>
            </w:r>
          </w:p>
        </w:tc>
        <w:tc>
          <w:tcPr>
            <w:tcW w:w="3240" w:type="dxa"/>
            <w:tcBorders>
              <w:top w:val="nil"/>
              <w:left w:val="nil"/>
              <w:bottom w:val="nil"/>
              <w:right w:val="nil"/>
            </w:tcBorders>
            <w:shd w:val="clear" w:color="auto" w:fill="FFFFFF"/>
            <w:tcMar>
              <w:top w:w="0" w:type="dxa"/>
              <w:left w:w="0" w:type="dxa"/>
              <w:bottom w:w="0" w:type="dxa"/>
              <w:right w:w="0" w:type="dxa"/>
            </w:tcMar>
          </w:tcPr>
          <w:p w14:paraId="0222CFE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26,947 (34.2)</w:t>
            </w:r>
          </w:p>
        </w:tc>
        <w:tc>
          <w:tcPr>
            <w:tcW w:w="3240" w:type="dxa"/>
            <w:tcBorders>
              <w:top w:val="nil"/>
              <w:left w:val="nil"/>
              <w:bottom w:val="nil"/>
              <w:right w:val="nil"/>
            </w:tcBorders>
            <w:shd w:val="clear" w:color="auto" w:fill="FFFFFF"/>
            <w:tcMar>
              <w:top w:w="0" w:type="dxa"/>
              <w:left w:w="0" w:type="dxa"/>
              <w:bottom w:w="0" w:type="dxa"/>
              <w:right w:w="0" w:type="dxa"/>
            </w:tcMar>
          </w:tcPr>
          <w:p w14:paraId="0C8D8A5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2,976 (31.8)</w:t>
            </w:r>
          </w:p>
        </w:tc>
        <w:tc>
          <w:tcPr>
            <w:tcW w:w="1440" w:type="dxa"/>
            <w:tcBorders>
              <w:top w:val="nil"/>
              <w:left w:val="nil"/>
              <w:bottom w:val="nil"/>
              <w:right w:val="nil"/>
            </w:tcBorders>
            <w:shd w:val="clear" w:color="auto" w:fill="FFFFFF"/>
            <w:tcMar>
              <w:top w:w="0" w:type="dxa"/>
              <w:left w:w="0" w:type="dxa"/>
              <w:bottom w:w="0" w:type="dxa"/>
              <w:right w:w="0" w:type="dxa"/>
            </w:tcMar>
          </w:tcPr>
          <w:p w14:paraId="2D01B7ED"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8B6D73C"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D546143"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Quit drinking before </w:t>
            </w:r>
          </w:p>
        </w:tc>
        <w:tc>
          <w:tcPr>
            <w:tcW w:w="3240" w:type="dxa"/>
            <w:tcBorders>
              <w:top w:val="nil"/>
              <w:left w:val="nil"/>
              <w:bottom w:val="nil"/>
              <w:right w:val="nil"/>
            </w:tcBorders>
            <w:shd w:val="clear" w:color="auto" w:fill="FFFFFF"/>
            <w:tcMar>
              <w:top w:w="0" w:type="dxa"/>
              <w:left w:w="0" w:type="dxa"/>
              <w:bottom w:w="0" w:type="dxa"/>
              <w:right w:w="0" w:type="dxa"/>
            </w:tcMar>
          </w:tcPr>
          <w:p w14:paraId="3924350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43,036 (54.7)</w:t>
            </w:r>
          </w:p>
        </w:tc>
        <w:tc>
          <w:tcPr>
            <w:tcW w:w="3240" w:type="dxa"/>
            <w:tcBorders>
              <w:top w:val="nil"/>
              <w:left w:val="nil"/>
              <w:bottom w:val="nil"/>
              <w:right w:val="nil"/>
            </w:tcBorders>
            <w:shd w:val="clear" w:color="auto" w:fill="FFFFFF"/>
            <w:tcMar>
              <w:top w:w="0" w:type="dxa"/>
              <w:left w:w="0" w:type="dxa"/>
              <w:bottom w:w="0" w:type="dxa"/>
              <w:right w:w="0" w:type="dxa"/>
            </w:tcMar>
          </w:tcPr>
          <w:p w14:paraId="3D13711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4,986 (53.3)</w:t>
            </w:r>
          </w:p>
        </w:tc>
        <w:tc>
          <w:tcPr>
            <w:tcW w:w="1440" w:type="dxa"/>
            <w:tcBorders>
              <w:top w:val="nil"/>
              <w:left w:val="nil"/>
              <w:bottom w:val="nil"/>
              <w:right w:val="nil"/>
            </w:tcBorders>
            <w:shd w:val="clear" w:color="auto" w:fill="FFFFFF"/>
            <w:tcMar>
              <w:top w:w="0" w:type="dxa"/>
              <w:left w:w="0" w:type="dxa"/>
              <w:bottom w:w="0" w:type="dxa"/>
              <w:right w:w="0" w:type="dxa"/>
            </w:tcMar>
          </w:tcPr>
          <w:p w14:paraId="2DE72D05"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2CF01285"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396BD809"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Continue drinking</w:t>
            </w:r>
          </w:p>
        </w:tc>
        <w:tc>
          <w:tcPr>
            <w:tcW w:w="3240" w:type="dxa"/>
            <w:tcBorders>
              <w:top w:val="nil"/>
              <w:left w:val="nil"/>
              <w:bottom w:val="nil"/>
              <w:right w:val="nil"/>
            </w:tcBorders>
            <w:shd w:val="clear" w:color="auto" w:fill="FFFFFF"/>
            <w:tcMar>
              <w:top w:w="0" w:type="dxa"/>
              <w:left w:w="0" w:type="dxa"/>
              <w:bottom w:w="0" w:type="dxa"/>
              <w:right w:w="0" w:type="dxa"/>
            </w:tcMar>
          </w:tcPr>
          <w:p w14:paraId="794BB6CB"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7,934 (10.1)</w:t>
            </w:r>
          </w:p>
        </w:tc>
        <w:tc>
          <w:tcPr>
            <w:tcW w:w="3240" w:type="dxa"/>
            <w:tcBorders>
              <w:top w:val="nil"/>
              <w:left w:val="nil"/>
              <w:bottom w:val="nil"/>
              <w:right w:val="nil"/>
            </w:tcBorders>
            <w:shd w:val="clear" w:color="auto" w:fill="FFFFFF"/>
            <w:tcMar>
              <w:top w:w="0" w:type="dxa"/>
              <w:left w:w="0" w:type="dxa"/>
              <w:bottom w:w="0" w:type="dxa"/>
              <w:right w:w="0" w:type="dxa"/>
            </w:tcMar>
          </w:tcPr>
          <w:p w14:paraId="68B08EAB"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824 (8.8)</w:t>
            </w:r>
          </w:p>
        </w:tc>
        <w:tc>
          <w:tcPr>
            <w:tcW w:w="1440" w:type="dxa"/>
            <w:tcBorders>
              <w:top w:val="nil"/>
              <w:left w:val="nil"/>
              <w:bottom w:val="nil"/>
              <w:right w:val="nil"/>
            </w:tcBorders>
            <w:shd w:val="clear" w:color="auto" w:fill="FFFFFF"/>
            <w:tcMar>
              <w:top w:w="0" w:type="dxa"/>
              <w:left w:w="0" w:type="dxa"/>
              <w:bottom w:w="0" w:type="dxa"/>
              <w:right w:w="0" w:type="dxa"/>
            </w:tcMar>
          </w:tcPr>
          <w:p w14:paraId="585E18F3"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58E672BB"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10355E8"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lastRenderedPageBreak/>
              <w:t xml:space="preserve"> </w:t>
            </w:r>
          </w:p>
          <w:p w14:paraId="480353BD"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Missing</w:t>
            </w:r>
          </w:p>
        </w:tc>
        <w:tc>
          <w:tcPr>
            <w:tcW w:w="3240" w:type="dxa"/>
            <w:tcBorders>
              <w:top w:val="nil"/>
              <w:left w:val="nil"/>
              <w:bottom w:val="nil"/>
              <w:right w:val="nil"/>
            </w:tcBorders>
            <w:shd w:val="clear" w:color="auto" w:fill="FFFFFF"/>
            <w:tcMar>
              <w:top w:w="0" w:type="dxa"/>
              <w:left w:w="0" w:type="dxa"/>
              <w:bottom w:w="0" w:type="dxa"/>
              <w:right w:w="0" w:type="dxa"/>
            </w:tcMar>
          </w:tcPr>
          <w:p w14:paraId="42B044D0" w14:textId="77777777" w:rsidR="00C70F7F" w:rsidRPr="009F79A5" w:rsidRDefault="00C70F7F" w:rsidP="00990DF3">
            <w:pPr>
              <w:widowControl/>
              <w:jc w:val="center"/>
              <w:rPr>
                <w:rFonts w:ascii="Times New Roman" w:hAnsi="Times New Roman" w:cs="Times New Roman"/>
                <w:bCs/>
                <w:kern w:val="0"/>
                <w:sz w:val="24"/>
                <w:szCs w:val="24"/>
                <w:lang w:val="en-US"/>
              </w:rPr>
            </w:pPr>
          </w:p>
          <w:p w14:paraId="7F4CC08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776 (1.0)</w:t>
            </w:r>
          </w:p>
        </w:tc>
        <w:tc>
          <w:tcPr>
            <w:tcW w:w="3240" w:type="dxa"/>
            <w:tcBorders>
              <w:top w:val="nil"/>
              <w:left w:val="nil"/>
              <w:bottom w:val="nil"/>
              <w:right w:val="nil"/>
            </w:tcBorders>
            <w:shd w:val="clear" w:color="auto" w:fill="FFFFFF"/>
            <w:tcMar>
              <w:top w:w="0" w:type="dxa"/>
              <w:left w:w="0" w:type="dxa"/>
              <w:bottom w:w="0" w:type="dxa"/>
              <w:right w:w="0" w:type="dxa"/>
            </w:tcMar>
          </w:tcPr>
          <w:p w14:paraId="3E8289CE" w14:textId="77777777" w:rsidR="00C70F7F" w:rsidRPr="009F79A5" w:rsidRDefault="00C70F7F" w:rsidP="00990DF3">
            <w:pPr>
              <w:widowControl/>
              <w:jc w:val="center"/>
              <w:rPr>
                <w:rFonts w:ascii="Times New Roman" w:hAnsi="Times New Roman" w:cs="Times New Roman"/>
                <w:bCs/>
                <w:kern w:val="0"/>
                <w:sz w:val="24"/>
                <w:szCs w:val="24"/>
                <w:lang w:val="en-US"/>
              </w:rPr>
            </w:pPr>
          </w:p>
          <w:p w14:paraId="30ED756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571 (6.1)</w:t>
            </w:r>
          </w:p>
        </w:tc>
        <w:tc>
          <w:tcPr>
            <w:tcW w:w="1440" w:type="dxa"/>
            <w:tcBorders>
              <w:top w:val="nil"/>
              <w:left w:val="nil"/>
              <w:bottom w:val="nil"/>
              <w:right w:val="nil"/>
            </w:tcBorders>
            <w:shd w:val="clear" w:color="auto" w:fill="FFFFFF"/>
            <w:tcMar>
              <w:top w:w="0" w:type="dxa"/>
              <w:left w:w="0" w:type="dxa"/>
              <w:bottom w:w="0" w:type="dxa"/>
              <w:right w:w="0" w:type="dxa"/>
            </w:tcMar>
          </w:tcPr>
          <w:p w14:paraId="20BEF5BF"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71F7920E"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BCC61AD"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Marital status, N (%)</w:t>
            </w:r>
          </w:p>
        </w:tc>
        <w:tc>
          <w:tcPr>
            <w:tcW w:w="3240" w:type="dxa"/>
            <w:tcBorders>
              <w:top w:val="nil"/>
              <w:left w:val="nil"/>
              <w:bottom w:val="nil"/>
              <w:right w:val="nil"/>
            </w:tcBorders>
            <w:shd w:val="clear" w:color="auto" w:fill="FFFFFF"/>
            <w:tcMar>
              <w:top w:w="0" w:type="dxa"/>
              <w:left w:w="0" w:type="dxa"/>
              <w:bottom w:w="0" w:type="dxa"/>
              <w:right w:w="0" w:type="dxa"/>
            </w:tcMar>
          </w:tcPr>
          <w:p w14:paraId="0ACBF95A"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4E299A75"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2D174D27"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54DE0637"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1AB0877"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Married</w:t>
            </w:r>
          </w:p>
        </w:tc>
        <w:tc>
          <w:tcPr>
            <w:tcW w:w="3240" w:type="dxa"/>
            <w:tcBorders>
              <w:top w:val="nil"/>
              <w:left w:val="nil"/>
              <w:bottom w:val="nil"/>
              <w:right w:val="nil"/>
            </w:tcBorders>
            <w:shd w:val="clear" w:color="auto" w:fill="FFFFFF"/>
            <w:tcMar>
              <w:top w:w="0" w:type="dxa"/>
              <w:left w:w="0" w:type="dxa"/>
              <w:bottom w:w="0" w:type="dxa"/>
              <w:right w:w="0" w:type="dxa"/>
            </w:tcMar>
          </w:tcPr>
          <w:p w14:paraId="59708DE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74,761 (95.0)</w:t>
            </w:r>
          </w:p>
        </w:tc>
        <w:tc>
          <w:tcPr>
            <w:tcW w:w="3240" w:type="dxa"/>
            <w:tcBorders>
              <w:top w:val="nil"/>
              <w:left w:val="nil"/>
              <w:bottom w:val="nil"/>
              <w:right w:val="nil"/>
            </w:tcBorders>
            <w:shd w:val="clear" w:color="auto" w:fill="FFFFFF"/>
            <w:tcMar>
              <w:top w:w="0" w:type="dxa"/>
              <w:left w:w="0" w:type="dxa"/>
              <w:bottom w:w="0" w:type="dxa"/>
              <w:right w:w="0" w:type="dxa"/>
            </w:tcMar>
          </w:tcPr>
          <w:p w14:paraId="4E01AEF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8,049 (86.0)</w:t>
            </w:r>
          </w:p>
        </w:tc>
        <w:tc>
          <w:tcPr>
            <w:tcW w:w="1440" w:type="dxa"/>
            <w:tcBorders>
              <w:top w:val="nil"/>
              <w:left w:val="nil"/>
              <w:bottom w:val="nil"/>
              <w:right w:val="nil"/>
            </w:tcBorders>
            <w:shd w:val="clear" w:color="auto" w:fill="FFFFFF"/>
            <w:tcMar>
              <w:top w:w="0" w:type="dxa"/>
              <w:left w:w="0" w:type="dxa"/>
              <w:bottom w:w="0" w:type="dxa"/>
              <w:right w:w="0" w:type="dxa"/>
            </w:tcMar>
          </w:tcPr>
          <w:p w14:paraId="31A2FD59"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444D736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4A13F60"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Unmarried</w:t>
            </w:r>
          </w:p>
        </w:tc>
        <w:tc>
          <w:tcPr>
            <w:tcW w:w="3240" w:type="dxa"/>
            <w:tcBorders>
              <w:top w:val="nil"/>
              <w:left w:val="nil"/>
              <w:bottom w:val="nil"/>
              <w:right w:val="nil"/>
            </w:tcBorders>
            <w:shd w:val="clear" w:color="auto" w:fill="FFFFFF"/>
            <w:tcMar>
              <w:top w:w="0" w:type="dxa"/>
              <w:left w:w="0" w:type="dxa"/>
              <w:bottom w:w="0" w:type="dxa"/>
              <w:right w:w="0" w:type="dxa"/>
            </w:tcMar>
          </w:tcPr>
          <w:p w14:paraId="1909261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2,622 (3.3)</w:t>
            </w:r>
          </w:p>
        </w:tc>
        <w:tc>
          <w:tcPr>
            <w:tcW w:w="3240" w:type="dxa"/>
            <w:tcBorders>
              <w:top w:val="nil"/>
              <w:left w:val="nil"/>
              <w:bottom w:val="nil"/>
              <w:right w:val="nil"/>
            </w:tcBorders>
            <w:shd w:val="clear" w:color="auto" w:fill="FFFFFF"/>
            <w:tcMar>
              <w:top w:w="0" w:type="dxa"/>
              <w:left w:w="0" w:type="dxa"/>
              <w:bottom w:w="0" w:type="dxa"/>
              <w:right w:w="0" w:type="dxa"/>
            </w:tcMar>
          </w:tcPr>
          <w:p w14:paraId="0F06D62A"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522 (5.6)</w:t>
            </w:r>
          </w:p>
        </w:tc>
        <w:tc>
          <w:tcPr>
            <w:tcW w:w="1440" w:type="dxa"/>
            <w:tcBorders>
              <w:top w:val="nil"/>
              <w:left w:val="nil"/>
              <w:bottom w:val="nil"/>
              <w:right w:val="nil"/>
            </w:tcBorders>
            <w:shd w:val="clear" w:color="auto" w:fill="FFFFFF"/>
            <w:tcMar>
              <w:top w:w="0" w:type="dxa"/>
              <w:left w:w="0" w:type="dxa"/>
              <w:bottom w:w="0" w:type="dxa"/>
              <w:right w:w="0" w:type="dxa"/>
            </w:tcMar>
          </w:tcPr>
          <w:p w14:paraId="1452B744"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26016B55"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A51567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Divorced or widowed</w:t>
            </w:r>
          </w:p>
        </w:tc>
        <w:tc>
          <w:tcPr>
            <w:tcW w:w="3240" w:type="dxa"/>
            <w:tcBorders>
              <w:top w:val="nil"/>
              <w:left w:val="nil"/>
              <w:bottom w:val="nil"/>
              <w:right w:val="nil"/>
            </w:tcBorders>
            <w:shd w:val="clear" w:color="auto" w:fill="FFFFFF"/>
            <w:tcMar>
              <w:top w:w="0" w:type="dxa"/>
              <w:left w:w="0" w:type="dxa"/>
              <w:bottom w:w="0" w:type="dxa"/>
              <w:right w:w="0" w:type="dxa"/>
            </w:tcMar>
          </w:tcPr>
          <w:p w14:paraId="4D6EEC7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568 (0.7)</w:t>
            </w:r>
          </w:p>
        </w:tc>
        <w:tc>
          <w:tcPr>
            <w:tcW w:w="3240" w:type="dxa"/>
            <w:tcBorders>
              <w:top w:val="nil"/>
              <w:left w:val="nil"/>
              <w:bottom w:val="nil"/>
              <w:right w:val="nil"/>
            </w:tcBorders>
            <w:shd w:val="clear" w:color="auto" w:fill="FFFFFF"/>
            <w:tcMar>
              <w:top w:w="0" w:type="dxa"/>
              <w:left w:w="0" w:type="dxa"/>
              <w:bottom w:w="0" w:type="dxa"/>
              <w:right w:w="0" w:type="dxa"/>
            </w:tcMar>
          </w:tcPr>
          <w:p w14:paraId="33729E3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190 (2.0)</w:t>
            </w:r>
          </w:p>
        </w:tc>
        <w:tc>
          <w:tcPr>
            <w:tcW w:w="1440" w:type="dxa"/>
            <w:tcBorders>
              <w:top w:val="nil"/>
              <w:left w:val="nil"/>
              <w:bottom w:val="nil"/>
              <w:right w:val="nil"/>
            </w:tcBorders>
            <w:shd w:val="clear" w:color="auto" w:fill="FFFFFF"/>
            <w:tcMar>
              <w:top w:w="0" w:type="dxa"/>
              <w:left w:w="0" w:type="dxa"/>
              <w:bottom w:w="0" w:type="dxa"/>
              <w:right w:w="0" w:type="dxa"/>
            </w:tcMar>
          </w:tcPr>
          <w:p w14:paraId="4F2DAAE1"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0F32BE3C"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F7F5D72"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Missing</w:t>
            </w:r>
          </w:p>
        </w:tc>
        <w:tc>
          <w:tcPr>
            <w:tcW w:w="3240" w:type="dxa"/>
            <w:tcBorders>
              <w:top w:val="nil"/>
              <w:left w:val="nil"/>
              <w:bottom w:val="nil"/>
              <w:right w:val="nil"/>
            </w:tcBorders>
            <w:shd w:val="clear" w:color="auto" w:fill="FFFFFF"/>
            <w:tcMar>
              <w:top w:w="0" w:type="dxa"/>
              <w:left w:w="0" w:type="dxa"/>
              <w:bottom w:w="0" w:type="dxa"/>
              <w:right w:w="0" w:type="dxa"/>
            </w:tcMar>
          </w:tcPr>
          <w:p w14:paraId="74308F6A"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742 (0.9)</w:t>
            </w:r>
          </w:p>
        </w:tc>
        <w:tc>
          <w:tcPr>
            <w:tcW w:w="3240" w:type="dxa"/>
            <w:tcBorders>
              <w:top w:val="nil"/>
              <w:left w:val="nil"/>
              <w:bottom w:val="nil"/>
              <w:right w:val="nil"/>
            </w:tcBorders>
            <w:shd w:val="clear" w:color="auto" w:fill="FFFFFF"/>
            <w:tcMar>
              <w:top w:w="0" w:type="dxa"/>
              <w:left w:w="0" w:type="dxa"/>
              <w:bottom w:w="0" w:type="dxa"/>
              <w:right w:w="0" w:type="dxa"/>
            </w:tcMar>
          </w:tcPr>
          <w:p w14:paraId="05FACDC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596 (6.4)</w:t>
            </w:r>
          </w:p>
        </w:tc>
        <w:tc>
          <w:tcPr>
            <w:tcW w:w="1440" w:type="dxa"/>
            <w:tcBorders>
              <w:top w:val="nil"/>
              <w:left w:val="nil"/>
              <w:bottom w:val="nil"/>
              <w:right w:val="nil"/>
            </w:tcBorders>
            <w:shd w:val="clear" w:color="auto" w:fill="FFFFFF"/>
            <w:tcMar>
              <w:top w:w="0" w:type="dxa"/>
              <w:left w:w="0" w:type="dxa"/>
              <w:bottom w:w="0" w:type="dxa"/>
              <w:right w:w="0" w:type="dxa"/>
            </w:tcMar>
          </w:tcPr>
          <w:p w14:paraId="01B4C694"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B9233E5"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8B8CC8E"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Highest level of education, N (%)</w:t>
            </w:r>
          </w:p>
        </w:tc>
        <w:tc>
          <w:tcPr>
            <w:tcW w:w="3240" w:type="dxa"/>
            <w:tcBorders>
              <w:top w:val="nil"/>
              <w:left w:val="nil"/>
              <w:bottom w:val="nil"/>
              <w:right w:val="nil"/>
            </w:tcBorders>
            <w:shd w:val="clear" w:color="auto" w:fill="FFFFFF"/>
            <w:tcMar>
              <w:top w:w="0" w:type="dxa"/>
              <w:left w:w="0" w:type="dxa"/>
              <w:bottom w:w="0" w:type="dxa"/>
              <w:right w:w="0" w:type="dxa"/>
            </w:tcMar>
          </w:tcPr>
          <w:p w14:paraId="548C3C60"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22F51215"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2EC375F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26E1CCCF"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2DD8885"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Junior high school</w:t>
            </w:r>
          </w:p>
        </w:tc>
        <w:tc>
          <w:tcPr>
            <w:tcW w:w="3240" w:type="dxa"/>
            <w:tcBorders>
              <w:top w:val="nil"/>
              <w:left w:val="nil"/>
              <w:bottom w:val="nil"/>
              <w:right w:val="nil"/>
            </w:tcBorders>
            <w:shd w:val="clear" w:color="auto" w:fill="FFFFFF"/>
            <w:tcMar>
              <w:top w:w="0" w:type="dxa"/>
              <w:left w:w="0" w:type="dxa"/>
              <w:bottom w:w="0" w:type="dxa"/>
              <w:right w:w="0" w:type="dxa"/>
            </w:tcMar>
          </w:tcPr>
          <w:p w14:paraId="17CB363A"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3,072 (3.9)</w:t>
            </w:r>
          </w:p>
        </w:tc>
        <w:tc>
          <w:tcPr>
            <w:tcW w:w="3240" w:type="dxa"/>
            <w:tcBorders>
              <w:top w:val="nil"/>
              <w:left w:val="nil"/>
              <w:bottom w:val="nil"/>
              <w:right w:val="nil"/>
            </w:tcBorders>
            <w:shd w:val="clear" w:color="auto" w:fill="FFFFFF"/>
            <w:tcMar>
              <w:top w:w="0" w:type="dxa"/>
              <w:left w:w="0" w:type="dxa"/>
              <w:bottom w:w="0" w:type="dxa"/>
              <w:right w:w="0" w:type="dxa"/>
            </w:tcMar>
          </w:tcPr>
          <w:p w14:paraId="69EC15BA"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975 (10.4)</w:t>
            </w:r>
          </w:p>
        </w:tc>
        <w:tc>
          <w:tcPr>
            <w:tcW w:w="1440" w:type="dxa"/>
            <w:tcBorders>
              <w:top w:val="nil"/>
              <w:left w:val="nil"/>
              <w:bottom w:val="nil"/>
              <w:right w:val="nil"/>
            </w:tcBorders>
            <w:shd w:val="clear" w:color="auto" w:fill="FFFFFF"/>
            <w:tcMar>
              <w:top w:w="0" w:type="dxa"/>
              <w:left w:w="0" w:type="dxa"/>
              <w:bottom w:w="0" w:type="dxa"/>
              <w:right w:w="0" w:type="dxa"/>
            </w:tcMar>
          </w:tcPr>
          <w:p w14:paraId="210A656D"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20C28348"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3F7ADC3E"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High school</w:t>
            </w:r>
          </w:p>
        </w:tc>
        <w:tc>
          <w:tcPr>
            <w:tcW w:w="3240" w:type="dxa"/>
            <w:tcBorders>
              <w:top w:val="nil"/>
              <w:left w:val="nil"/>
              <w:bottom w:val="nil"/>
              <w:right w:val="nil"/>
            </w:tcBorders>
            <w:shd w:val="clear" w:color="auto" w:fill="FFFFFF"/>
            <w:tcMar>
              <w:top w:w="0" w:type="dxa"/>
              <w:left w:w="0" w:type="dxa"/>
              <w:bottom w:w="0" w:type="dxa"/>
              <w:right w:w="0" w:type="dxa"/>
            </w:tcMar>
          </w:tcPr>
          <w:p w14:paraId="6760157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23,436 (29.8)</w:t>
            </w:r>
          </w:p>
        </w:tc>
        <w:tc>
          <w:tcPr>
            <w:tcW w:w="3240" w:type="dxa"/>
            <w:tcBorders>
              <w:top w:val="nil"/>
              <w:left w:val="nil"/>
              <w:bottom w:val="nil"/>
              <w:right w:val="nil"/>
            </w:tcBorders>
            <w:shd w:val="clear" w:color="auto" w:fill="FFFFFF"/>
            <w:tcMar>
              <w:top w:w="0" w:type="dxa"/>
              <w:left w:w="0" w:type="dxa"/>
              <w:bottom w:w="0" w:type="dxa"/>
              <w:right w:w="0" w:type="dxa"/>
            </w:tcMar>
          </w:tcPr>
          <w:p w14:paraId="6C2408A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3,475 (37.1)</w:t>
            </w:r>
          </w:p>
        </w:tc>
        <w:tc>
          <w:tcPr>
            <w:tcW w:w="1440" w:type="dxa"/>
            <w:tcBorders>
              <w:top w:val="nil"/>
              <w:left w:val="nil"/>
              <w:bottom w:val="nil"/>
              <w:right w:val="nil"/>
            </w:tcBorders>
            <w:shd w:val="clear" w:color="auto" w:fill="FFFFFF"/>
            <w:tcMar>
              <w:top w:w="0" w:type="dxa"/>
              <w:left w:w="0" w:type="dxa"/>
              <w:bottom w:w="0" w:type="dxa"/>
              <w:right w:w="0" w:type="dxa"/>
            </w:tcMar>
          </w:tcPr>
          <w:p w14:paraId="3D6D2F75"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33ABEB13"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1332A9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Technical junior college</w:t>
            </w:r>
          </w:p>
        </w:tc>
        <w:tc>
          <w:tcPr>
            <w:tcW w:w="3240" w:type="dxa"/>
            <w:tcBorders>
              <w:top w:val="nil"/>
              <w:left w:val="nil"/>
              <w:bottom w:val="nil"/>
              <w:right w:val="nil"/>
            </w:tcBorders>
            <w:shd w:val="clear" w:color="auto" w:fill="FFFFFF"/>
            <w:tcMar>
              <w:top w:w="0" w:type="dxa"/>
              <w:left w:w="0" w:type="dxa"/>
              <w:bottom w:w="0" w:type="dxa"/>
              <w:right w:w="0" w:type="dxa"/>
            </w:tcMar>
          </w:tcPr>
          <w:p w14:paraId="02F596A3"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1,279 (1.6)</w:t>
            </w:r>
          </w:p>
        </w:tc>
        <w:tc>
          <w:tcPr>
            <w:tcW w:w="3240" w:type="dxa"/>
            <w:tcBorders>
              <w:top w:val="nil"/>
              <w:left w:val="nil"/>
              <w:bottom w:val="nil"/>
              <w:right w:val="nil"/>
            </w:tcBorders>
            <w:shd w:val="clear" w:color="auto" w:fill="FFFFFF"/>
            <w:tcMar>
              <w:top w:w="0" w:type="dxa"/>
              <w:left w:w="0" w:type="dxa"/>
              <w:bottom w:w="0" w:type="dxa"/>
              <w:right w:w="0" w:type="dxa"/>
            </w:tcMar>
          </w:tcPr>
          <w:p w14:paraId="22A08C0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141 (1.5)</w:t>
            </w:r>
          </w:p>
        </w:tc>
        <w:tc>
          <w:tcPr>
            <w:tcW w:w="1440" w:type="dxa"/>
            <w:tcBorders>
              <w:top w:val="nil"/>
              <w:left w:val="nil"/>
              <w:bottom w:val="nil"/>
              <w:right w:val="nil"/>
            </w:tcBorders>
            <w:shd w:val="clear" w:color="auto" w:fill="FFFFFF"/>
            <w:tcMar>
              <w:top w:w="0" w:type="dxa"/>
              <w:left w:w="0" w:type="dxa"/>
              <w:bottom w:w="0" w:type="dxa"/>
              <w:right w:w="0" w:type="dxa"/>
            </w:tcMar>
          </w:tcPr>
          <w:p w14:paraId="0428FE2E"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43F8DB5A"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56612DD"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Technical/vocational college</w:t>
            </w:r>
          </w:p>
        </w:tc>
        <w:tc>
          <w:tcPr>
            <w:tcW w:w="3240" w:type="dxa"/>
            <w:tcBorders>
              <w:top w:val="nil"/>
              <w:left w:val="nil"/>
              <w:bottom w:val="nil"/>
              <w:right w:val="nil"/>
            </w:tcBorders>
            <w:shd w:val="clear" w:color="auto" w:fill="FFFFFF"/>
            <w:tcMar>
              <w:top w:w="0" w:type="dxa"/>
              <w:left w:w="0" w:type="dxa"/>
              <w:bottom w:w="0" w:type="dxa"/>
              <w:right w:w="0" w:type="dxa"/>
            </w:tcMar>
          </w:tcPr>
          <w:p w14:paraId="17EE95C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18,014 (22.9)</w:t>
            </w:r>
          </w:p>
        </w:tc>
        <w:tc>
          <w:tcPr>
            <w:tcW w:w="3240" w:type="dxa"/>
            <w:tcBorders>
              <w:top w:val="nil"/>
              <w:left w:val="nil"/>
              <w:bottom w:val="nil"/>
              <w:right w:val="nil"/>
            </w:tcBorders>
            <w:shd w:val="clear" w:color="auto" w:fill="FFFFFF"/>
            <w:tcMar>
              <w:top w:w="0" w:type="dxa"/>
              <w:left w:w="0" w:type="dxa"/>
              <w:bottom w:w="0" w:type="dxa"/>
              <w:right w:w="0" w:type="dxa"/>
            </w:tcMar>
          </w:tcPr>
          <w:p w14:paraId="36F3F56A"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1,695 (18.1)</w:t>
            </w:r>
          </w:p>
        </w:tc>
        <w:tc>
          <w:tcPr>
            <w:tcW w:w="1440" w:type="dxa"/>
            <w:tcBorders>
              <w:top w:val="nil"/>
              <w:left w:val="nil"/>
              <w:bottom w:val="nil"/>
              <w:right w:val="nil"/>
            </w:tcBorders>
            <w:shd w:val="clear" w:color="auto" w:fill="FFFFFF"/>
            <w:tcMar>
              <w:top w:w="0" w:type="dxa"/>
              <w:left w:w="0" w:type="dxa"/>
              <w:bottom w:w="0" w:type="dxa"/>
              <w:right w:w="0" w:type="dxa"/>
            </w:tcMar>
          </w:tcPr>
          <w:p w14:paraId="481AB75A"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4508C995"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3D03D580"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Associate degree</w:t>
            </w:r>
          </w:p>
        </w:tc>
        <w:tc>
          <w:tcPr>
            <w:tcW w:w="3240" w:type="dxa"/>
            <w:tcBorders>
              <w:top w:val="nil"/>
              <w:left w:val="nil"/>
              <w:bottom w:val="nil"/>
              <w:right w:val="nil"/>
            </w:tcBorders>
            <w:shd w:val="clear" w:color="auto" w:fill="FFFFFF"/>
            <w:tcMar>
              <w:top w:w="0" w:type="dxa"/>
              <w:left w:w="0" w:type="dxa"/>
              <w:bottom w:w="0" w:type="dxa"/>
              <w:right w:w="0" w:type="dxa"/>
            </w:tcMar>
          </w:tcPr>
          <w:p w14:paraId="5722661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14,173 (18.0)</w:t>
            </w:r>
          </w:p>
        </w:tc>
        <w:tc>
          <w:tcPr>
            <w:tcW w:w="3240" w:type="dxa"/>
            <w:tcBorders>
              <w:top w:val="nil"/>
              <w:left w:val="nil"/>
              <w:bottom w:val="nil"/>
              <w:right w:val="nil"/>
            </w:tcBorders>
            <w:shd w:val="clear" w:color="auto" w:fill="FFFFFF"/>
            <w:tcMar>
              <w:top w:w="0" w:type="dxa"/>
              <w:left w:w="0" w:type="dxa"/>
              <w:bottom w:w="0" w:type="dxa"/>
              <w:right w:w="0" w:type="dxa"/>
            </w:tcMar>
          </w:tcPr>
          <w:p w14:paraId="5DB465D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1,119 (12.0)</w:t>
            </w:r>
          </w:p>
        </w:tc>
        <w:tc>
          <w:tcPr>
            <w:tcW w:w="1440" w:type="dxa"/>
            <w:tcBorders>
              <w:top w:val="nil"/>
              <w:left w:val="nil"/>
              <w:bottom w:val="nil"/>
              <w:right w:val="nil"/>
            </w:tcBorders>
            <w:shd w:val="clear" w:color="auto" w:fill="FFFFFF"/>
            <w:tcMar>
              <w:top w:w="0" w:type="dxa"/>
              <w:left w:w="0" w:type="dxa"/>
              <w:bottom w:w="0" w:type="dxa"/>
              <w:right w:w="0" w:type="dxa"/>
            </w:tcMar>
          </w:tcPr>
          <w:p w14:paraId="6CB3B3E2"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5AD5AA5A"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7D2A22EE"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Bachelor's degree</w:t>
            </w:r>
          </w:p>
        </w:tc>
        <w:tc>
          <w:tcPr>
            <w:tcW w:w="3240" w:type="dxa"/>
            <w:tcBorders>
              <w:top w:val="nil"/>
              <w:left w:val="nil"/>
              <w:bottom w:val="nil"/>
              <w:right w:val="nil"/>
            </w:tcBorders>
            <w:shd w:val="clear" w:color="auto" w:fill="FFFFFF"/>
            <w:tcMar>
              <w:top w:w="0" w:type="dxa"/>
              <w:left w:w="0" w:type="dxa"/>
              <w:bottom w:w="0" w:type="dxa"/>
              <w:right w:w="0" w:type="dxa"/>
            </w:tcMar>
          </w:tcPr>
          <w:p w14:paraId="548B017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16,585 (21.1)</w:t>
            </w:r>
          </w:p>
        </w:tc>
        <w:tc>
          <w:tcPr>
            <w:tcW w:w="3240" w:type="dxa"/>
            <w:tcBorders>
              <w:top w:val="nil"/>
              <w:left w:val="nil"/>
              <w:bottom w:val="nil"/>
              <w:right w:val="nil"/>
            </w:tcBorders>
            <w:shd w:val="clear" w:color="auto" w:fill="FFFFFF"/>
            <w:tcMar>
              <w:top w:w="0" w:type="dxa"/>
              <w:left w:w="0" w:type="dxa"/>
              <w:bottom w:w="0" w:type="dxa"/>
              <w:right w:w="0" w:type="dxa"/>
            </w:tcMar>
          </w:tcPr>
          <w:p w14:paraId="73C324F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1,099 (11.7)</w:t>
            </w:r>
          </w:p>
        </w:tc>
        <w:tc>
          <w:tcPr>
            <w:tcW w:w="1440" w:type="dxa"/>
            <w:tcBorders>
              <w:top w:val="nil"/>
              <w:left w:val="nil"/>
              <w:bottom w:val="nil"/>
              <w:right w:val="nil"/>
            </w:tcBorders>
            <w:shd w:val="clear" w:color="auto" w:fill="FFFFFF"/>
            <w:tcMar>
              <w:top w:w="0" w:type="dxa"/>
              <w:left w:w="0" w:type="dxa"/>
              <w:bottom w:w="0" w:type="dxa"/>
              <w:right w:w="0" w:type="dxa"/>
            </w:tcMar>
          </w:tcPr>
          <w:p w14:paraId="206EEF0E"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3B40FD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1F5165C"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Graduate degree (Master's/Doctor’s)</w:t>
            </w:r>
          </w:p>
        </w:tc>
        <w:tc>
          <w:tcPr>
            <w:tcW w:w="3240" w:type="dxa"/>
            <w:tcBorders>
              <w:top w:val="nil"/>
              <w:left w:val="nil"/>
              <w:bottom w:val="nil"/>
              <w:right w:val="nil"/>
            </w:tcBorders>
            <w:shd w:val="clear" w:color="auto" w:fill="FFFFFF"/>
            <w:tcMar>
              <w:top w:w="0" w:type="dxa"/>
              <w:left w:w="0" w:type="dxa"/>
              <w:bottom w:w="0" w:type="dxa"/>
              <w:right w:w="0" w:type="dxa"/>
            </w:tcMar>
          </w:tcPr>
          <w:p w14:paraId="4267B53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1,202 (1.5)</w:t>
            </w:r>
          </w:p>
        </w:tc>
        <w:tc>
          <w:tcPr>
            <w:tcW w:w="3240" w:type="dxa"/>
            <w:tcBorders>
              <w:top w:val="nil"/>
              <w:left w:val="nil"/>
              <w:bottom w:val="nil"/>
              <w:right w:val="nil"/>
            </w:tcBorders>
            <w:shd w:val="clear" w:color="auto" w:fill="FFFFFF"/>
            <w:tcMar>
              <w:top w:w="0" w:type="dxa"/>
              <w:left w:w="0" w:type="dxa"/>
              <w:bottom w:w="0" w:type="dxa"/>
              <w:right w:w="0" w:type="dxa"/>
            </w:tcMar>
          </w:tcPr>
          <w:p w14:paraId="1F9EF69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77 (0.8)</w:t>
            </w:r>
          </w:p>
        </w:tc>
        <w:tc>
          <w:tcPr>
            <w:tcW w:w="1440" w:type="dxa"/>
            <w:tcBorders>
              <w:top w:val="nil"/>
              <w:left w:val="nil"/>
              <w:bottom w:val="nil"/>
              <w:right w:val="nil"/>
            </w:tcBorders>
            <w:shd w:val="clear" w:color="auto" w:fill="FFFFFF"/>
            <w:tcMar>
              <w:top w:w="0" w:type="dxa"/>
              <w:left w:w="0" w:type="dxa"/>
              <w:bottom w:w="0" w:type="dxa"/>
              <w:right w:w="0" w:type="dxa"/>
            </w:tcMar>
          </w:tcPr>
          <w:p w14:paraId="3067A866"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F197DC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7DD0B38C"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Missing</w:t>
            </w:r>
          </w:p>
        </w:tc>
        <w:tc>
          <w:tcPr>
            <w:tcW w:w="3240" w:type="dxa"/>
            <w:tcBorders>
              <w:top w:val="nil"/>
              <w:left w:val="nil"/>
              <w:bottom w:val="nil"/>
              <w:right w:val="nil"/>
            </w:tcBorders>
            <w:shd w:val="clear" w:color="auto" w:fill="FFFFFF"/>
            <w:tcMar>
              <w:top w:w="0" w:type="dxa"/>
              <w:left w:w="0" w:type="dxa"/>
              <w:bottom w:w="0" w:type="dxa"/>
              <w:right w:w="0" w:type="dxa"/>
            </w:tcMar>
          </w:tcPr>
          <w:p w14:paraId="4A84F92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932 (1.2)</w:t>
            </w:r>
          </w:p>
        </w:tc>
        <w:tc>
          <w:tcPr>
            <w:tcW w:w="3240" w:type="dxa"/>
            <w:tcBorders>
              <w:top w:val="nil"/>
              <w:left w:val="nil"/>
              <w:bottom w:val="nil"/>
              <w:right w:val="nil"/>
            </w:tcBorders>
            <w:shd w:val="clear" w:color="auto" w:fill="FFFFFF"/>
            <w:tcMar>
              <w:top w:w="0" w:type="dxa"/>
              <w:left w:w="0" w:type="dxa"/>
              <w:bottom w:w="0" w:type="dxa"/>
              <w:right w:w="0" w:type="dxa"/>
            </w:tcMar>
          </w:tcPr>
          <w:p w14:paraId="6A56E0D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776 (8.3)</w:t>
            </w:r>
          </w:p>
        </w:tc>
        <w:tc>
          <w:tcPr>
            <w:tcW w:w="1440" w:type="dxa"/>
            <w:tcBorders>
              <w:top w:val="nil"/>
              <w:left w:val="nil"/>
              <w:bottom w:val="nil"/>
              <w:right w:val="nil"/>
            </w:tcBorders>
            <w:shd w:val="clear" w:color="auto" w:fill="FFFFFF"/>
            <w:tcMar>
              <w:top w:w="0" w:type="dxa"/>
              <w:left w:w="0" w:type="dxa"/>
              <w:bottom w:w="0" w:type="dxa"/>
              <w:right w:w="0" w:type="dxa"/>
            </w:tcMar>
          </w:tcPr>
          <w:p w14:paraId="21FDC273"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59CFBE8B"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FFB50DA"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Annual household income (million, Japanese yen), N (%)</w:t>
            </w:r>
          </w:p>
        </w:tc>
        <w:tc>
          <w:tcPr>
            <w:tcW w:w="3240" w:type="dxa"/>
            <w:tcBorders>
              <w:top w:val="nil"/>
              <w:left w:val="nil"/>
              <w:bottom w:val="nil"/>
              <w:right w:val="nil"/>
            </w:tcBorders>
            <w:shd w:val="clear" w:color="auto" w:fill="FFFFFF"/>
            <w:tcMar>
              <w:top w:w="0" w:type="dxa"/>
              <w:left w:w="0" w:type="dxa"/>
              <w:bottom w:w="0" w:type="dxa"/>
              <w:right w:w="0" w:type="dxa"/>
            </w:tcMar>
          </w:tcPr>
          <w:p w14:paraId="575983F3"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2027E96E"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3632E6D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27856D2E"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1CDC9EB"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&lt;2</w:t>
            </w:r>
          </w:p>
        </w:tc>
        <w:tc>
          <w:tcPr>
            <w:tcW w:w="3240" w:type="dxa"/>
            <w:tcBorders>
              <w:top w:val="nil"/>
              <w:left w:val="nil"/>
              <w:bottom w:val="nil"/>
              <w:right w:val="nil"/>
            </w:tcBorders>
            <w:shd w:val="clear" w:color="auto" w:fill="FFFFFF"/>
            <w:tcMar>
              <w:top w:w="0" w:type="dxa"/>
              <w:left w:w="0" w:type="dxa"/>
              <w:bottom w:w="0" w:type="dxa"/>
              <w:right w:w="0" w:type="dxa"/>
            </w:tcMar>
          </w:tcPr>
          <w:p w14:paraId="1EC7F3AC"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3,724 (4.7)</w:t>
            </w:r>
          </w:p>
        </w:tc>
        <w:tc>
          <w:tcPr>
            <w:tcW w:w="3240" w:type="dxa"/>
            <w:tcBorders>
              <w:top w:val="nil"/>
              <w:left w:val="nil"/>
              <w:bottom w:val="nil"/>
              <w:right w:val="nil"/>
            </w:tcBorders>
            <w:shd w:val="clear" w:color="auto" w:fill="FFFFFF"/>
            <w:tcMar>
              <w:top w:w="0" w:type="dxa"/>
              <w:left w:w="0" w:type="dxa"/>
              <w:bottom w:w="0" w:type="dxa"/>
              <w:right w:w="0" w:type="dxa"/>
            </w:tcMar>
          </w:tcPr>
          <w:p w14:paraId="77DBC2E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794 (8.5)</w:t>
            </w:r>
          </w:p>
        </w:tc>
        <w:tc>
          <w:tcPr>
            <w:tcW w:w="1440" w:type="dxa"/>
            <w:tcBorders>
              <w:top w:val="nil"/>
              <w:left w:val="nil"/>
              <w:bottom w:val="nil"/>
              <w:right w:val="nil"/>
            </w:tcBorders>
            <w:shd w:val="clear" w:color="auto" w:fill="FFFFFF"/>
            <w:tcMar>
              <w:top w:w="0" w:type="dxa"/>
              <w:left w:w="0" w:type="dxa"/>
              <w:bottom w:w="0" w:type="dxa"/>
              <w:right w:w="0" w:type="dxa"/>
            </w:tcMar>
          </w:tcPr>
          <w:p w14:paraId="44D12BAD"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001A7B97"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4BA55AD"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2-3.99</w:t>
            </w:r>
          </w:p>
        </w:tc>
        <w:tc>
          <w:tcPr>
            <w:tcW w:w="3240" w:type="dxa"/>
            <w:tcBorders>
              <w:top w:val="nil"/>
              <w:left w:val="nil"/>
              <w:bottom w:val="nil"/>
              <w:right w:val="nil"/>
            </w:tcBorders>
            <w:shd w:val="clear" w:color="auto" w:fill="FFFFFF"/>
            <w:tcMar>
              <w:top w:w="0" w:type="dxa"/>
              <w:left w:w="0" w:type="dxa"/>
              <w:bottom w:w="0" w:type="dxa"/>
              <w:right w:w="0" w:type="dxa"/>
            </w:tcMar>
          </w:tcPr>
          <w:p w14:paraId="3B75B12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24,711 (31.4)</w:t>
            </w:r>
          </w:p>
        </w:tc>
        <w:tc>
          <w:tcPr>
            <w:tcW w:w="3240" w:type="dxa"/>
            <w:tcBorders>
              <w:top w:val="nil"/>
              <w:left w:val="nil"/>
              <w:bottom w:val="nil"/>
              <w:right w:val="nil"/>
            </w:tcBorders>
            <w:shd w:val="clear" w:color="auto" w:fill="FFFFFF"/>
            <w:tcMar>
              <w:top w:w="0" w:type="dxa"/>
              <w:left w:w="0" w:type="dxa"/>
              <w:bottom w:w="0" w:type="dxa"/>
              <w:right w:w="0" w:type="dxa"/>
            </w:tcMar>
          </w:tcPr>
          <w:p w14:paraId="2D190C5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2,990 (32.0)</w:t>
            </w:r>
          </w:p>
        </w:tc>
        <w:tc>
          <w:tcPr>
            <w:tcW w:w="1440" w:type="dxa"/>
            <w:tcBorders>
              <w:top w:val="nil"/>
              <w:left w:val="nil"/>
              <w:bottom w:val="nil"/>
              <w:right w:val="nil"/>
            </w:tcBorders>
            <w:shd w:val="clear" w:color="auto" w:fill="FFFFFF"/>
            <w:tcMar>
              <w:top w:w="0" w:type="dxa"/>
              <w:left w:w="0" w:type="dxa"/>
              <w:bottom w:w="0" w:type="dxa"/>
              <w:right w:w="0" w:type="dxa"/>
            </w:tcMar>
          </w:tcPr>
          <w:p w14:paraId="34FA4449"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222178EB"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30405E2"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lastRenderedPageBreak/>
              <w:t xml:space="preserve"> </w:t>
            </w:r>
          </w:p>
          <w:p w14:paraId="1C626128"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4-5.99</w:t>
            </w:r>
          </w:p>
        </w:tc>
        <w:tc>
          <w:tcPr>
            <w:tcW w:w="3240" w:type="dxa"/>
            <w:tcBorders>
              <w:top w:val="nil"/>
              <w:left w:val="nil"/>
              <w:bottom w:val="nil"/>
              <w:right w:val="nil"/>
            </w:tcBorders>
            <w:shd w:val="clear" w:color="auto" w:fill="FFFFFF"/>
            <w:tcMar>
              <w:top w:w="0" w:type="dxa"/>
              <w:left w:w="0" w:type="dxa"/>
              <w:bottom w:w="0" w:type="dxa"/>
              <w:right w:w="0" w:type="dxa"/>
            </w:tcMar>
          </w:tcPr>
          <w:p w14:paraId="05360A44" w14:textId="77777777" w:rsidR="00C70F7F" w:rsidRPr="009F79A5" w:rsidRDefault="00C70F7F" w:rsidP="00990DF3">
            <w:pPr>
              <w:widowControl/>
              <w:jc w:val="center"/>
              <w:rPr>
                <w:rFonts w:ascii="Times New Roman" w:hAnsi="Times New Roman" w:cs="Times New Roman"/>
                <w:bCs/>
                <w:kern w:val="0"/>
                <w:sz w:val="24"/>
                <w:szCs w:val="24"/>
                <w:lang w:val="en-US"/>
              </w:rPr>
            </w:pPr>
          </w:p>
          <w:p w14:paraId="05348A61"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24,495 (31.1)</w:t>
            </w:r>
          </w:p>
        </w:tc>
        <w:tc>
          <w:tcPr>
            <w:tcW w:w="3240" w:type="dxa"/>
            <w:tcBorders>
              <w:top w:val="nil"/>
              <w:left w:val="nil"/>
              <w:bottom w:val="nil"/>
              <w:right w:val="nil"/>
            </w:tcBorders>
            <w:shd w:val="clear" w:color="auto" w:fill="FFFFFF"/>
            <w:tcMar>
              <w:top w:w="0" w:type="dxa"/>
              <w:left w:w="0" w:type="dxa"/>
              <w:bottom w:w="0" w:type="dxa"/>
              <w:right w:w="0" w:type="dxa"/>
            </w:tcMar>
          </w:tcPr>
          <w:p w14:paraId="4BAD5D24" w14:textId="77777777" w:rsidR="00C70F7F" w:rsidRPr="009F79A5" w:rsidRDefault="00C70F7F" w:rsidP="00990DF3">
            <w:pPr>
              <w:widowControl/>
              <w:jc w:val="center"/>
              <w:rPr>
                <w:rFonts w:ascii="Times New Roman" w:hAnsi="Times New Roman" w:cs="Times New Roman"/>
                <w:bCs/>
                <w:kern w:val="0"/>
                <w:sz w:val="24"/>
                <w:szCs w:val="24"/>
                <w:lang w:val="en-US"/>
              </w:rPr>
            </w:pPr>
          </w:p>
          <w:p w14:paraId="54DB06D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2,220 (23.7)</w:t>
            </w:r>
          </w:p>
        </w:tc>
        <w:tc>
          <w:tcPr>
            <w:tcW w:w="1440" w:type="dxa"/>
            <w:tcBorders>
              <w:top w:val="nil"/>
              <w:left w:val="nil"/>
              <w:bottom w:val="nil"/>
              <w:right w:val="nil"/>
            </w:tcBorders>
            <w:shd w:val="clear" w:color="auto" w:fill="FFFFFF"/>
            <w:tcMar>
              <w:top w:w="0" w:type="dxa"/>
              <w:left w:w="0" w:type="dxa"/>
              <w:bottom w:w="0" w:type="dxa"/>
              <w:right w:w="0" w:type="dxa"/>
            </w:tcMar>
          </w:tcPr>
          <w:p w14:paraId="71A355DA"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482B8EE9"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7928986C"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6-7.99</w:t>
            </w:r>
          </w:p>
        </w:tc>
        <w:tc>
          <w:tcPr>
            <w:tcW w:w="3240" w:type="dxa"/>
            <w:tcBorders>
              <w:top w:val="nil"/>
              <w:left w:val="nil"/>
              <w:bottom w:val="nil"/>
              <w:right w:val="nil"/>
            </w:tcBorders>
            <w:shd w:val="clear" w:color="auto" w:fill="FFFFFF"/>
            <w:tcMar>
              <w:top w:w="0" w:type="dxa"/>
              <w:left w:w="0" w:type="dxa"/>
              <w:bottom w:w="0" w:type="dxa"/>
              <w:right w:w="0" w:type="dxa"/>
            </w:tcMar>
          </w:tcPr>
          <w:p w14:paraId="256C6B43"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12,108 (15.4)</w:t>
            </w:r>
          </w:p>
        </w:tc>
        <w:tc>
          <w:tcPr>
            <w:tcW w:w="3240" w:type="dxa"/>
            <w:tcBorders>
              <w:top w:val="nil"/>
              <w:left w:val="nil"/>
              <w:bottom w:val="nil"/>
              <w:right w:val="nil"/>
            </w:tcBorders>
            <w:shd w:val="clear" w:color="auto" w:fill="FFFFFF"/>
            <w:tcMar>
              <w:top w:w="0" w:type="dxa"/>
              <w:left w:w="0" w:type="dxa"/>
              <w:bottom w:w="0" w:type="dxa"/>
              <w:right w:w="0" w:type="dxa"/>
            </w:tcMar>
          </w:tcPr>
          <w:p w14:paraId="4B5B9EEA"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858 (9.2)</w:t>
            </w:r>
          </w:p>
        </w:tc>
        <w:tc>
          <w:tcPr>
            <w:tcW w:w="1440" w:type="dxa"/>
            <w:tcBorders>
              <w:top w:val="nil"/>
              <w:left w:val="nil"/>
              <w:bottom w:val="nil"/>
              <w:right w:val="nil"/>
            </w:tcBorders>
            <w:shd w:val="clear" w:color="auto" w:fill="FFFFFF"/>
            <w:tcMar>
              <w:top w:w="0" w:type="dxa"/>
              <w:left w:w="0" w:type="dxa"/>
              <w:bottom w:w="0" w:type="dxa"/>
              <w:right w:w="0" w:type="dxa"/>
            </w:tcMar>
          </w:tcPr>
          <w:p w14:paraId="14EC4BFB"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650F7378"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A16595C"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8-9.99</w:t>
            </w:r>
          </w:p>
        </w:tc>
        <w:tc>
          <w:tcPr>
            <w:tcW w:w="3240" w:type="dxa"/>
            <w:tcBorders>
              <w:top w:val="nil"/>
              <w:left w:val="nil"/>
              <w:bottom w:val="nil"/>
              <w:right w:val="nil"/>
            </w:tcBorders>
            <w:shd w:val="clear" w:color="auto" w:fill="FFFFFF"/>
            <w:tcMar>
              <w:top w:w="0" w:type="dxa"/>
              <w:left w:w="0" w:type="dxa"/>
              <w:bottom w:w="0" w:type="dxa"/>
              <w:right w:w="0" w:type="dxa"/>
            </w:tcMar>
          </w:tcPr>
          <w:p w14:paraId="566EFAA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5,008 (6.4)</w:t>
            </w:r>
          </w:p>
        </w:tc>
        <w:tc>
          <w:tcPr>
            <w:tcW w:w="3240" w:type="dxa"/>
            <w:tcBorders>
              <w:top w:val="nil"/>
              <w:left w:val="nil"/>
              <w:bottom w:val="nil"/>
              <w:right w:val="nil"/>
            </w:tcBorders>
            <w:shd w:val="clear" w:color="auto" w:fill="FFFFFF"/>
            <w:tcMar>
              <w:top w:w="0" w:type="dxa"/>
              <w:left w:w="0" w:type="dxa"/>
              <w:bottom w:w="0" w:type="dxa"/>
              <w:right w:w="0" w:type="dxa"/>
            </w:tcMar>
          </w:tcPr>
          <w:p w14:paraId="7A92EFD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373 (4.0)</w:t>
            </w:r>
          </w:p>
        </w:tc>
        <w:tc>
          <w:tcPr>
            <w:tcW w:w="1440" w:type="dxa"/>
            <w:tcBorders>
              <w:top w:val="nil"/>
              <w:left w:val="nil"/>
              <w:bottom w:val="nil"/>
              <w:right w:val="nil"/>
            </w:tcBorders>
            <w:shd w:val="clear" w:color="auto" w:fill="FFFFFF"/>
            <w:tcMar>
              <w:top w:w="0" w:type="dxa"/>
              <w:left w:w="0" w:type="dxa"/>
              <w:bottom w:w="0" w:type="dxa"/>
              <w:right w:w="0" w:type="dxa"/>
            </w:tcMar>
          </w:tcPr>
          <w:p w14:paraId="72092CFA"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323C4285"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1CCDBE27"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10-11.99</w:t>
            </w:r>
          </w:p>
        </w:tc>
        <w:tc>
          <w:tcPr>
            <w:tcW w:w="3240" w:type="dxa"/>
            <w:tcBorders>
              <w:top w:val="nil"/>
              <w:left w:val="nil"/>
              <w:bottom w:val="nil"/>
              <w:right w:val="nil"/>
            </w:tcBorders>
            <w:shd w:val="clear" w:color="auto" w:fill="FFFFFF"/>
            <w:tcMar>
              <w:top w:w="0" w:type="dxa"/>
              <w:left w:w="0" w:type="dxa"/>
              <w:bottom w:w="0" w:type="dxa"/>
              <w:right w:w="0" w:type="dxa"/>
            </w:tcMar>
          </w:tcPr>
          <w:p w14:paraId="1C04A5C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1,845 (2.3)</w:t>
            </w:r>
          </w:p>
        </w:tc>
        <w:tc>
          <w:tcPr>
            <w:tcW w:w="3240" w:type="dxa"/>
            <w:tcBorders>
              <w:top w:val="nil"/>
              <w:left w:val="nil"/>
              <w:bottom w:val="nil"/>
              <w:right w:val="nil"/>
            </w:tcBorders>
            <w:shd w:val="clear" w:color="auto" w:fill="FFFFFF"/>
            <w:tcMar>
              <w:top w:w="0" w:type="dxa"/>
              <w:left w:w="0" w:type="dxa"/>
              <w:bottom w:w="0" w:type="dxa"/>
              <w:right w:w="0" w:type="dxa"/>
            </w:tcMar>
          </w:tcPr>
          <w:p w14:paraId="795975D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123 (1.3)</w:t>
            </w:r>
          </w:p>
        </w:tc>
        <w:tc>
          <w:tcPr>
            <w:tcW w:w="1440" w:type="dxa"/>
            <w:tcBorders>
              <w:top w:val="nil"/>
              <w:left w:val="nil"/>
              <w:bottom w:val="nil"/>
              <w:right w:val="nil"/>
            </w:tcBorders>
            <w:shd w:val="clear" w:color="auto" w:fill="FFFFFF"/>
            <w:tcMar>
              <w:top w:w="0" w:type="dxa"/>
              <w:left w:w="0" w:type="dxa"/>
              <w:bottom w:w="0" w:type="dxa"/>
              <w:right w:w="0" w:type="dxa"/>
            </w:tcMar>
          </w:tcPr>
          <w:p w14:paraId="7809FD03"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363849DD"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CD0A77B"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12-14.99</w:t>
            </w:r>
          </w:p>
        </w:tc>
        <w:tc>
          <w:tcPr>
            <w:tcW w:w="3240" w:type="dxa"/>
            <w:tcBorders>
              <w:top w:val="nil"/>
              <w:left w:val="nil"/>
              <w:bottom w:val="nil"/>
              <w:right w:val="nil"/>
            </w:tcBorders>
            <w:shd w:val="clear" w:color="auto" w:fill="FFFFFF"/>
            <w:tcMar>
              <w:top w:w="0" w:type="dxa"/>
              <w:left w:w="0" w:type="dxa"/>
              <w:bottom w:w="0" w:type="dxa"/>
              <w:right w:w="0" w:type="dxa"/>
            </w:tcMar>
          </w:tcPr>
          <w:p w14:paraId="7BB5F83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720 (0.9)</w:t>
            </w:r>
          </w:p>
        </w:tc>
        <w:tc>
          <w:tcPr>
            <w:tcW w:w="3240" w:type="dxa"/>
            <w:tcBorders>
              <w:top w:val="nil"/>
              <w:left w:val="nil"/>
              <w:bottom w:val="nil"/>
              <w:right w:val="nil"/>
            </w:tcBorders>
            <w:shd w:val="clear" w:color="auto" w:fill="FFFFFF"/>
            <w:tcMar>
              <w:top w:w="0" w:type="dxa"/>
              <w:left w:w="0" w:type="dxa"/>
              <w:bottom w:w="0" w:type="dxa"/>
              <w:right w:w="0" w:type="dxa"/>
            </w:tcMar>
          </w:tcPr>
          <w:p w14:paraId="0F01453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57 (0.6)</w:t>
            </w:r>
          </w:p>
        </w:tc>
        <w:tc>
          <w:tcPr>
            <w:tcW w:w="1440" w:type="dxa"/>
            <w:tcBorders>
              <w:top w:val="nil"/>
              <w:left w:val="nil"/>
              <w:bottom w:val="nil"/>
              <w:right w:val="nil"/>
            </w:tcBorders>
            <w:shd w:val="clear" w:color="auto" w:fill="FFFFFF"/>
            <w:tcMar>
              <w:top w:w="0" w:type="dxa"/>
              <w:left w:w="0" w:type="dxa"/>
              <w:bottom w:w="0" w:type="dxa"/>
              <w:right w:w="0" w:type="dxa"/>
            </w:tcMar>
          </w:tcPr>
          <w:p w14:paraId="3EC8BE46"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E79491E"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876733C"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15-19.99</w:t>
            </w:r>
          </w:p>
        </w:tc>
        <w:tc>
          <w:tcPr>
            <w:tcW w:w="3240" w:type="dxa"/>
            <w:tcBorders>
              <w:top w:val="nil"/>
              <w:left w:val="nil"/>
              <w:bottom w:val="nil"/>
              <w:right w:val="nil"/>
            </w:tcBorders>
            <w:shd w:val="clear" w:color="auto" w:fill="FFFFFF"/>
            <w:tcMar>
              <w:top w:w="0" w:type="dxa"/>
              <w:left w:w="0" w:type="dxa"/>
              <w:bottom w:w="0" w:type="dxa"/>
              <w:right w:w="0" w:type="dxa"/>
            </w:tcMar>
          </w:tcPr>
          <w:p w14:paraId="632F975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410 (0.5)</w:t>
            </w:r>
          </w:p>
        </w:tc>
        <w:tc>
          <w:tcPr>
            <w:tcW w:w="3240" w:type="dxa"/>
            <w:tcBorders>
              <w:top w:val="nil"/>
              <w:left w:val="nil"/>
              <w:bottom w:val="nil"/>
              <w:right w:val="nil"/>
            </w:tcBorders>
            <w:shd w:val="clear" w:color="auto" w:fill="FFFFFF"/>
            <w:tcMar>
              <w:top w:w="0" w:type="dxa"/>
              <w:left w:w="0" w:type="dxa"/>
              <w:bottom w:w="0" w:type="dxa"/>
              <w:right w:w="0" w:type="dxa"/>
            </w:tcMar>
          </w:tcPr>
          <w:p w14:paraId="33CED16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34 (0.4)</w:t>
            </w:r>
          </w:p>
        </w:tc>
        <w:tc>
          <w:tcPr>
            <w:tcW w:w="1440" w:type="dxa"/>
            <w:tcBorders>
              <w:top w:val="nil"/>
              <w:left w:val="nil"/>
              <w:bottom w:val="nil"/>
              <w:right w:val="nil"/>
            </w:tcBorders>
            <w:shd w:val="clear" w:color="auto" w:fill="FFFFFF"/>
            <w:tcMar>
              <w:top w:w="0" w:type="dxa"/>
              <w:left w:w="0" w:type="dxa"/>
              <w:bottom w:w="0" w:type="dxa"/>
              <w:right w:w="0" w:type="dxa"/>
            </w:tcMar>
          </w:tcPr>
          <w:p w14:paraId="20455276"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254EFE8C"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DF6CBFB"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≥20</w:t>
            </w:r>
          </w:p>
        </w:tc>
        <w:tc>
          <w:tcPr>
            <w:tcW w:w="3240" w:type="dxa"/>
            <w:tcBorders>
              <w:top w:val="nil"/>
              <w:left w:val="nil"/>
              <w:bottom w:val="nil"/>
              <w:right w:val="nil"/>
            </w:tcBorders>
            <w:shd w:val="clear" w:color="auto" w:fill="FFFFFF"/>
            <w:tcMar>
              <w:top w:w="0" w:type="dxa"/>
              <w:left w:w="0" w:type="dxa"/>
              <w:bottom w:w="0" w:type="dxa"/>
              <w:right w:w="0" w:type="dxa"/>
            </w:tcMar>
          </w:tcPr>
          <w:p w14:paraId="6FFC2BFB"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236 (0.3)</w:t>
            </w:r>
          </w:p>
        </w:tc>
        <w:tc>
          <w:tcPr>
            <w:tcW w:w="3240" w:type="dxa"/>
            <w:tcBorders>
              <w:top w:val="nil"/>
              <w:left w:val="nil"/>
              <w:bottom w:val="nil"/>
              <w:right w:val="nil"/>
            </w:tcBorders>
            <w:shd w:val="clear" w:color="auto" w:fill="FFFFFF"/>
            <w:tcMar>
              <w:top w:w="0" w:type="dxa"/>
              <w:left w:w="0" w:type="dxa"/>
              <w:bottom w:w="0" w:type="dxa"/>
              <w:right w:w="0" w:type="dxa"/>
            </w:tcMar>
          </w:tcPr>
          <w:p w14:paraId="3830272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25 (0.3)</w:t>
            </w:r>
          </w:p>
        </w:tc>
        <w:tc>
          <w:tcPr>
            <w:tcW w:w="1440" w:type="dxa"/>
            <w:tcBorders>
              <w:top w:val="nil"/>
              <w:left w:val="nil"/>
              <w:bottom w:val="nil"/>
              <w:right w:val="nil"/>
            </w:tcBorders>
            <w:shd w:val="clear" w:color="auto" w:fill="FFFFFF"/>
            <w:tcMar>
              <w:top w:w="0" w:type="dxa"/>
              <w:left w:w="0" w:type="dxa"/>
              <w:bottom w:w="0" w:type="dxa"/>
              <w:right w:w="0" w:type="dxa"/>
            </w:tcMar>
          </w:tcPr>
          <w:p w14:paraId="2A5BF83D"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6AB38570"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6288182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Missing</w:t>
            </w:r>
          </w:p>
        </w:tc>
        <w:tc>
          <w:tcPr>
            <w:tcW w:w="3240" w:type="dxa"/>
            <w:tcBorders>
              <w:top w:val="nil"/>
              <w:left w:val="nil"/>
              <w:bottom w:val="nil"/>
              <w:right w:val="nil"/>
            </w:tcBorders>
            <w:shd w:val="clear" w:color="auto" w:fill="FFFFFF"/>
            <w:tcMar>
              <w:top w:w="0" w:type="dxa"/>
              <w:left w:w="0" w:type="dxa"/>
              <w:bottom w:w="0" w:type="dxa"/>
              <w:right w:w="0" w:type="dxa"/>
            </w:tcMar>
          </w:tcPr>
          <w:p w14:paraId="1A135B1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5,436 (6.9)</w:t>
            </w:r>
          </w:p>
        </w:tc>
        <w:tc>
          <w:tcPr>
            <w:tcW w:w="3240" w:type="dxa"/>
            <w:tcBorders>
              <w:top w:val="nil"/>
              <w:left w:val="nil"/>
              <w:bottom w:val="nil"/>
              <w:right w:val="nil"/>
            </w:tcBorders>
            <w:shd w:val="clear" w:color="auto" w:fill="FFFFFF"/>
            <w:tcMar>
              <w:top w:w="0" w:type="dxa"/>
              <w:left w:w="0" w:type="dxa"/>
              <w:bottom w:w="0" w:type="dxa"/>
              <w:right w:w="0" w:type="dxa"/>
            </w:tcMar>
          </w:tcPr>
          <w:p w14:paraId="739A9A2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1,883 (20.1)</w:t>
            </w:r>
          </w:p>
        </w:tc>
        <w:tc>
          <w:tcPr>
            <w:tcW w:w="1440" w:type="dxa"/>
            <w:tcBorders>
              <w:top w:val="nil"/>
              <w:left w:val="nil"/>
              <w:bottom w:val="nil"/>
              <w:right w:val="nil"/>
            </w:tcBorders>
            <w:shd w:val="clear" w:color="auto" w:fill="FFFFFF"/>
            <w:tcMar>
              <w:top w:w="0" w:type="dxa"/>
              <w:left w:w="0" w:type="dxa"/>
              <w:bottom w:w="0" w:type="dxa"/>
              <w:right w:w="0" w:type="dxa"/>
            </w:tcMar>
          </w:tcPr>
          <w:p w14:paraId="0D17F235"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6EFA03BA"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0412FDA5"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
                <w:bCs/>
                <w:kern w:val="0"/>
                <w:sz w:val="24"/>
                <w:szCs w:val="24"/>
                <w:lang w:val="en-US"/>
              </w:rPr>
              <w:t xml:space="preserve">Regions where Regional </w:t>
            </w:r>
            <w:proofErr w:type="spellStart"/>
            <w:r w:rsidRPr="009F79A5">
              <w:rPr>
                <w:rFonts w:ascii="Times New Roman" w:hAnsi="Times New Roman" w:cs="Times New Roman"/>
                <w:b/>
                <w:bCs/>
                <w:kern w:val="0"/>
                <w:sz w:val="24"/>
                <w:szCs w:val="24"/>
                <w:lang w:val="en-US"/>
              </w:rPr>
              <w:t>Centres</w:t>
            </w:r>
            <w:proofErr w:type="spellEnd"/>
            <w:r w:rsidRPr="009F79A5">
              <w:rPr>
                <w:rFonts w:ascii="Times New Roman" w:hAnsi="Times New Roman" w:cs="Times New Roman"/>
                <w:b/>
                <w:bCs/>
                <w:kern w:val="0"/>
                <w:sz w:val="24"/>
                <w:szCs w:val="24"/>
                <w:lang w:val="en-US"/>
              </w:rPr>
              <w:t xml:space="preserve"> exist, N (%)</w:t>
            </w:r>
          </w:p>
        </w:tc>
        <w:tc>
          <w:tcPr>
            <w:tcW w:w="3240" w:type="dxa"/>
            <w:tcBorders>
              <w:top w:val="nil"/>
              <w:left w:val="nil"/>
              <w:bottom w:val="nil"/>
              <w:right w:val="nil"/>
            </w:tcBorders>
            <w:shd w:val="clear" w:color="auto" w:fill="FFFFFF"/>
            <w:tcMar>
              <w:top w:w="0" w:type="dxa"/>
              <w:left w:w="0" w:type="dxa"/>
              <w:bottom w:w="0" w:type="dxa"/>
              <w:right w:w="0" w:type="dxa"/>
            </w:tcMar>
          </w:tcPr>
          <w:p w14:paraId="67996241"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3240" w:type="dxa"/>
            <w:tcBorders>
              <w:top w:val="nil"/>
              <w:left w:val="nil"/>
              <w:bottom w:val="nil"/>
              <w:right w:val="nil"/>
            </w:tcBorders>
            <w:shd w:val="clear" w:color="auto" w:fill="FFFFFF"/>
            <w:tcMar>
              <w:top w:w="0" w:type="dxa"/>
              <w:left w:w="0" w:type="dxa"/>
              <w:bottom w:w="0" w:type="dxa"/>
              <w:right w:w="0" w:type="dxa"/>
            </w:tcMar>
          </w:tcPr>
          <w:p w14:paraId="025B441D" w14:textId="77777777" w:rsidR="00C70F7F" w:rsidRPr="009F79A5" w:rsidRDefault="00C70F7F" w:rsidP="00990DF3">
            <w:pPr>
              <w:widowControl/>
              <w:jc w:val="center"/>
              <w:rPr>
                <w:rFonts w:ascii="Times New Roman" w:hAnsi="Times New Roman" w:cs="Times New Roman"/>
                <w:bCs/>
                <w:kern w:val="0"/>
                <w:sz w:val="24"/>
                <w:szCs w:val="24"/>
                <w:lang w:val="en-US"/>
              </w:rPr>
            </w:pPr>
          </w:p>
        </w:tc>
        <w:tc>
          <w:tcPr>
            <w:tcW w:w="1440" w:type="dxa"/>
            <w:tcBorders>
              <w:top w:val="nil"/>
              <w:left w:val="nil"/>
              <w:bottom w:val="nil"/>
              <w:right w:val="nil"/>
            </w:tcBorders>
            <w:shd w:val="clear" w:color="auto" w:fill="FFFFFF"/>
            <w:tcMar>
              <w:top w:w="0" w:type="dxa"/>
              <w:left w:w="0" w:type="dxa"/>
              <w:bottom w:w="0" w:type="dxa"/>
              <w:right w:w="0" w:type="dxa"/>
            </w:tcMar>
          </w:tcPr>
          <w:p w14:paraId="0250C09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&lt;0.001</w:t>
            </w:r>
          </w:p>
        </w:tc>
      </w:tr>
      <w:tr w:rsidR="00C70F7F" w:rsidRPr="009F79A5" w14:paraId="106583B5"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086DEC5B"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Hokkaido</w:t>
            </w:r>
          </w:p>
        </w:tc>
        <w:tc>
          <w:tcPr>
            <w:tcW w:w="3240" w:type="dxa"/>
            <w:tcBorders>
              <w:top w:val="nil"/>
              <w:left w:val="nil"/>
              <w:bottom w:val="nil"/>
              <w:right w:val="nil"/>
            </w:tcBorders>
            <w:shd w:val="clear" w:color="auto" w:fill="FFFFFF"/>
            <w:tcMar>
              <w:top w:w="0" w:type="dxa"/>
              <w:left w:w="0" w:type="dxa"/>
              <w:bottom w:w="0" w:type="dxa"/>
              <w:right w:w="0" w:type="dxa"/>
            </w:tcMar>
          </w:tcPr>
          <w:p w14:paraId="7C111FB8"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5,889 (7.5)</w:t>
            </w:r>
          </w:p>
        </w:tc>
        <w:tc>
          <w:tcPr>
            <w:tcW w:w="3240" w:type="dxa"/>
            <w:tcBorders>
              <w:top w:val="nil"/>
              <w:left w:val="nil"/>
              <w:bottom w:val="nil"/>
              <w:right w:val="nil"/>
            </w:tcBorders>
            <w:shd w:val="clear" w:color="auto" w:fill="FFFFFF"/>
            <w:tcMar>
              <w:top w:w="0" w:type="dxa"/>
              <w:left w:w="0" w:type="dxa"/>
              <w:bottom w:w="0" w:type="dxa"/>
              <w:right w:w="0" w:type="dxa"/>
            </w:tcMar>
          </w:tcPr>
          <w:p w14:paraId="37FACCAE"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581 (6.2)</w:t>
            </w:r>
          </w:p>
        </w:tc>
        <w:tc>
          <w:tcPr>
            <w:tcW w:w="1440" w:type="dxa"/>
            <w:tcBorders>
              <w:top w:val="nil"/>
              <w:left w:val="nil"/>
              <w:bottom w:val="nil"/>
              <w:right w:val="nil"/>
            </w:tcBorders>
            <w:shd w:val="clear" w:color="auto" w:fill="FFFFFF"/>
            <w:tcMar>
              <w:top w:w="0" w:type="dxa"/>
              <w:left w:w="0" w:type="dxa"/>
              <w:bottom w:w="0" w:type="dxa"/>
              <w:right w:w="0" w:type="dxa"/>
            </w:tcMar>
          </w:tcPr>
          <w:p w14:paraId="2B8B0C59"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B16612F"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17A7446"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Tohoku</w:t>
            </w:r>
          </w:p>
        </w:tc>
        <w:tc>
          <w:tcPr>
            <w:tcW w:w="3240" w:type="dxa"/>
            <w:tcBorders>
              <w:top w:val="nil"/>
              <w:left w:val="nil"/>
              <w:bottom w:val="nil"/>
              <w:right w:val="nil"/>
            </w:tcBorders>
            <w:shd w:val="clear" w:color="auto" w:fill="FFFFFF"/>
            <w:tcMar>
              <w:top w:w="0" w:type="dxa"/>
              <w:left w:w="0" w:type="dxa"/>
              <w:bottom w:w="0" w:type="dxa"/>
              <w:right w:w="0" w:type="dxa"/>
            </w:tcMar>
          </w:tcPr>
          <w:p w14:paraId="71CB59C6"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17,370 (22.1)</w:t>
            </w:r>
          </w:p>
        </w:tc>
        <w:tc>
          <w:tcPr>
            <w:tcW w:w="3240" w:type="dxa"/>
            <w:tcBorders>
              <w:top w:val="nil"/>
              <w:left w:val="nil"/>
              <w:bottom w:val="nil"/>
              <w:right w:val="nil"/>
            </w:tcBorders>
            <w:shd w:val="clear" w:color="auto" w:fill="FFFFFF"/>
            <w:tcMar>
              <w:top w:w="0" w:type="dxa"/>
              <w:left w:w="0" w:type="dxa"/>
              <w:bottom w:w="0" w:type="dxa"/>
              <w:right w:w="0" w:type="dxa"/>
            </w:tcMar>
          </w:tcPr>
          <w:p w14:paraId="213FF18D"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2,148 (23.0)</w:t>
            </w:r>
          </w:p>
        </w:tc>
        <w:tc>
          <w:tcPr>
            <w:tcW w:w="1440" w:type="dxa"/>
            <w:tcBorders>
              <w:top w:val="nil"/>
              <w:left w:val="nil"/>
              <w:bottom w:val="nil"/>
              <w:right w:val="nil"/>
            </w:tcBorders>
            <w:shd w:val="clear" w:color="auto" w:fill="FFFFFF"/>
            <w:tcMar>
              <w:top w:w="0" w:type="dxa"/>
              <w:left w:w="0" w:type="dxa"/>
              <w:bottom w:w="0" w:type="dxa"/>
              <w:right w:w="0" w:type="dxa"/>
            </w:tcMar>
          </w:tcPr>
          <w:p w14:paraId="2D226200"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55E20358"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449B10FB"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Kanto</w:t>
            </w:r>
          </w:p>
        </w:tc>
        <w:tc>
          <w:tcPr>
            <w:tcW w:w="3240" w:type="dxa"/>
            <w:tcBorders>
              <w:top w:val="nil"/>
              <w:left w:val="nil"/>
              <w:bottom w:val="nil"/>
              <w:right w:val="nil"/>
            </w:tcBorders>
            <w:shd w:val="clear" w:color="auto" w:fill="FFFFFF"/>
            <w:tcMar>
              <w:top w:w="0" w:type="dxa"/>
              <w:left w:w="0" w:type="dxa"/>
              <w:bottom w:w="0" w:type="dxa"/>
              <w:right w:w="0" w:type="dxa"/>
            </w:tcMar>
          </w:tcPr>
          <w:p w14:paraId="0BE73CE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9,470 (12.0)</w:t>
            </w:r>
          </w:p>
        </w:tc>
        <w:tc>
          <w:tcPr>
            <w:tcW w:w="3240" w:type="dxa"/>
            <w:tcBorders>
              <w:top w:val="nil"/>
              <w:left w:val="nil"/>
              <w:bottom w:val="nil"/>
              <w:right w:val="nil"/>
            </w:tcBorders>
            <w:shd w:val="clear" w:color="auto" w:fill="FFFFFF"/>
            <w:tcMar>
              <w:top w:w="0" w:type="dxa"/>
              <w:left w:w="0" w:type="dxa"/>
              <w:bottom w:w="0" w:type="dxa"/>
              <w:right w:w="0" w:type="dxa"/>
            </w:tcMar>
          </w:tcPr>
          <w:p w14:paraId="4118745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1,095 (11.7)</w:t>
            </w:r>
          </w:p>
        </w:tc>
        <w:tc>
          <w:tcPr>
            <w:tcW w:w="1440" w:type="dxa"/>
            <w:tcBorders>
              <w:top w:val="nil"/>
              <w:left w:val="nil"/>
              <w:bottom w:val="nil"/>
              <w:right w:val="nil"/>
            </w:tcBorders>
            <w:shd w:val="clear" w:color="auto" w:fill="FFFFFF"/>
            <w:tcMar>
              <w:top w:w="0" w:type="dxa"/>
              <w:left w:w="0" w:type="dxa"/>
              <w:bottom w:w="0" w:type="dxa"/>
              <w:right w:w="0" w:type="dxa"/>
            </w:tcMar>
          </w:tcPr>
          <w:p w14:paraId="6232E758"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2084507E"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5AA721C8"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Chubu</w:t>
            </w:r>
          </w:p>
        </w:tc>
        <w:tc>
          <w:tcPr>
            <w:tcW w:w="3240" w:type="dxa"/>
            <w:tcBorders>
              <w:top w:val="nil"/>
              <w:left w:val="nil"/>
              <w:bottom w:val="nil"/>
              <w:right w:val="nil"/>
            </w:tcBorders>
            <w:shd w:val="clear" w:color="auto" w:fill="FFFFFF"/>
            <w:tcMar>
              <w:top w:w="0" w:type="dxa"/>
              <w:left w:w="0" w:type="dxa"/>
              <w:bottom w:w="0" w:type="dxa"/>
              <w:right w:w="0" w:type="dxa"/>
            </w:tcMar>
          </w:tcPr>
          <w:p w14:paraId="58C7D530"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14,302 (18.2)</w:t>
            </w:r>
          </w:p>
        </w:tc>
        <w:tc>
          <w:tcPr>
            <w:tcW w:w="3240" w:type="dxa"/>
            <w:tcBorders>
              <w:top w:val="nil"/>
              <w:left w:val="nil"/>
              <w:bottom w:val="nil"/>
              <w:right w:val="nil"/>
            </w:tcBorders>
            <w:shd w:val="clear" w:color="auto" w:fill="FFFFFF"/>
            <w:tcMar>
              <w:top w:w="0" w:type="dxa"/>
              <w:left w:w="0" w:type="dxa"/>
              <w:bottom w:w="0" w:type="dxa"/>
              <w:right w:w="0" w:type="dxa"/>
            </w:tcMar>
          </w:tcPr>
          <w:p w14:paraId="054A82FC"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1,518 (16.2)</w:t>
            </w:r>
          </w:p>
        </w:tc>
        <w:tc>
          <w:tcPr>
            <w:tcW w:w="1440" w:type="dxa"/>
            <w:tcBorders>
              <w:top w:val="nil"/>
              <w:left w:val="nil"/>
              <w:bottom w:val="nil"/>
              <w:right w:val="nil"/>
            </w:tcBorders>
            <w:shd w:val="clear" w:color="auto" w:fill="FFFFFF"/>
            <w:tcMar>
              <w:top w:w="0" w:type="dxa"/>
              <w:left w:w="0" w:type="dxa"/>
              <w:bottom w:w="0" w:type="dxa"/>
              <w:right w:w="0" w:type="dxa"/>
            </w:tcMar>
          </w:tcPr>
          <w:p w14:paraId="168FAA48"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1A82A3EF"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0F10BE6E"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Kinki</w:t>
            </w:r>
          </w:p>
        </w:tc>
        <w:tc>
          <w:tcPr>
            <w:tcW w:w="3240" w:type="dxa"/>
            <w:tcBorders>
              <w:top w:val="nil"/>
              <w:left w:val="nil"/>
              <w:bottom w:val="nil"/>
              <w:right w:val="nil"/>
            </w:tcBorders>
            <w:shd w:val="clear" w:color="auto" w:fill="FFFFFF"/>
            <w:tcMar>
              <w:top w:w="0" w:type="dxa"/>
              <w:left w:w="0" w:type="dxa"/>
              <w:bottom w:w="0" w:type="dxa"/>
              <w:right w:w="0" w:type="dxa"/>
            </w:tcMar>
          </w:tcPr>
          <w:p w14:paraId="10662E7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13,568 (17.2)</w:t>
            </w:r>
          </w:p>
        </w:tc>
        <w:tc>
          <w:tcPr>
            <w:tcW w:w="3240" w:type="dxa"/>
            <w:tcBorders>
              <w:top w:val="nil"/>
              <w:left w:val="nil"/>
              <w:bottom w:val="nil"/>
              <w:right w:val="nil"/>
            </w:tcBorders>
            <w:shd w:val="clear" w:color="auto" w:fill="FFFFFF"/>
            <w:tcMar>
              <w:top w:w="0" w:type="dxa"/>
              <w:left w:w="0" w:type="dxa"/>
              <w:bottom w:w="0" w:type="dxa"/>
              <w:right w:w="0" w:type="dxa"/>
            </w:tcMar>
          </w:tcPr>
          <w:p w14:paraId="3B118763"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1,607 (17.2)</w:t>
            </w:r>
          </w:p>
        </w:tc>
        <w:tc>
          <w:tcPr>
            <w:tcW w:w="1440" w:type="dxa"/>
            <w:tcBorders>
              <w:top w:val="nil"/>
              <w:left w:val="nil"/>
              <w:bottom w:val="nil"/>
              <w:right w:val="nil"/>
            </w:tcBorders>
            <w:shd w:val="clear" w:color="auto" w:fill="FFFFFF"/>
            <w:tcMar>
              <w:top w:w="0" w:type="dxa"/>
              <w:left w:w="0" w:type="dxa"/>
              <w:bottom w:w="0" w:type="dxa"/>
              <w:right w:w="0" w:type="dxa"/>
            </w:tcMar>
          </w:tcPr>
          <w:p w14:paraId="2A83B9FB"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459964AA"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0D7C1D2"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Chugoku</w:t>
            </w:r>
          </w:p>
        </w:tc>
        <w:tc>
          <w:tcPr>
            <w:tcW w:w="3240" w:type="dxa"/>
            <w:tcBorders>
              <w:top w:val="nil"/>
              <w:left w:val="nil"/>
              <w:bottom w:val="nil"/>
              <w:right w:val="nil"/>
            </w:tcBorders>
            <w:shd w:val="clear" w:color="auto" w:fill="FFFFFF"/>
            <w:tcMar>
              <w:top w:w="0" w:type="dxa"/>
              <w:left w:w="0" w:type="dxa"/>
              <w:bottom w:w="0" w:type="dxa"/>
              <w:right w:w="0" w:type="dxa"/>
            </w:tcMar>
          </w:tcPr>
          <w:p w14:paraId="10335F6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2,395 (3.0)</w:t>
            </w:r>
          </w:p>
        </w:tc>
        <w:tc>
          <w:tcPr>
            <w:tcW w:w="3240" w:type="dxa"/>
            <w:tcBorders>
              <w:top w:val="nil"/>
              <w:left w:val="nil"/>
              <w:bottom w:val="nil"/>
              <w:right w:val="nil"/>
            </w:tcBorders>
            <w:shd w:val="clear" w:color="auto" w:fill="FFFFFF"/>
            <w:tcMar>
              <w:top w:w="0" w:type="dxa"/>
              <w:left w:w="0" w:type="dxa"/>
              <w:bottom w:w="0" w:type="dxa"/>
              <w:right w:w="0" w:type="dxa"/>
            </w:tcMar>
          </w:tcPr>
          <w:p w14:paraId="1DDF71D2"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297 (3.2)</w:t>
            </w:r>
          </w:p>
        </w:tc>
        <w:tc>
          <w:tcPr>
            <w:tcW w:w="1440" w:type="dxa"/>
            <w:tcBorders>
              <w:top w:val="nil"/>
              <w:left w:val="nil"/>
              <w:bottom w:val="nil"/>
              <w:right w:val="nil"/>
            </w:tcBorders>
            <w:shd w:val="clear" w:color="auto" w:fill="FFFFFF"/>
            <w:tcMar>
              <w:top w:w="0" w:type="dxa"/>
              <w:left w:w="0" w:type="dxa"/>
              <w:bottom w:w="0" w:type="dxa"/>
              <w:right w:w="0" w:type="dxa"/>
            </w:tcMar>
          </w:tcPr>
          <w:p w14:paraId="201E4DBF"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296BFEA3" w14:textId="77777777" w:rsidTr="00990DF3">
        <w:trPr>
          <w:cantSplit/>
        </w:trPr>
        <w:tc>
          <w:tcPr>
            <w:tcW w:w="4770" w:type="dxa"/>
            <w:tcBorders>
              <w:top w:val="nil"/>
              <w:left w:val="nil"/>
              <w:bottom w:val="nil"/>
              <w:right w:val="nil"/>
            </w:tcBorders>
            <w:shd w:val="clear" w:color="auto" w:fill="FFFFFF"/>
            <w:tcMar>
              <w:top w:w="0" w:type="dxa"/>
              <w:left w:w="0" w:type="dxa"/>
              <w:bottom w:w="0" w:type="dxa"/>
              <w:right w:w="0" w:type="dxa"/>
            </w:tcMar>
          </w:tcPr>
          <w:p w14:paraId="28B7A427"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Shikoku</w:t>
            </w:r>
          </w:p>
        </w:tc>
        <w:tc>
          <w:tcPr>
            <w:tcW w:w="3240" w:type="dxa"/>
            <w:tcBorders>
              <w:top w:val="nil"/>
              <w:left w:val="nil"/>
              <w:bottom w:val="nil"/>
              <w:right w:val="nil"/>
            </w:tcBorders>
            <w:shd w:val="clear" w:color="auto" w:fill="FFFFFF"/>
            <w:tcMar>
              <w:top w:w="0" w:type="dxa"/>
              <w:left w:w="0" w:type="dxa"/>
              <w:bottom w:w="0" w:type="dxa"/>
              <w:right w:w="0" w:type="dxa"/>
            </w:tcMar>
          </w:tcPr>
          <w:p w14:paraId="28213034"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5,282 (6.7)</w:t>
            </w:r>
          </w:p>
        </w:tc>
        <w:tc>
          <w:tcPr>
            <w:tcW w:w="3240" w:type="dxa"/>
            <w:tcBorders>
              <w:top w:val="nil"/>
              <w:left w:val="nil"/>
              <w:bottom w:val="nil"/>
              <w:right w:val="nil"/>
            </w:tcBorders>
            <w:shd w:val="clear" w:color="auto" w:fill="FFFFFF"/>
            <w:tcMar>
              <w:top w:w="0" w:type="dxa"/>
              <w:left w:w="0" w:type="dxa"/>
              <w:bottom w:w="0" w:type="dxa"/>
              <w:right w:w="0" w:type="dxa"/>
            </w:tcMar>
          </w:tcPr>
          <w:p w14:paraId="1C431209"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841 (9.0)</w:t>
            </w:r>
          </w:p>
        </w:tc>
        <w:tc>
          <w:tcPr>
            <w:tcW w:w="1440" w:type="dxa"/>
            <w:tcBorders>
              <w:top w:val="nil"/>
              <w:left w:val="nil"/>
              <w:bottom w:val="nil"/>
              <w:right w:val="nil"/>
            </w:tcBorders>
            <w:shd w:val="clear" w:color="auto" w:fill="FFFFFF"/>
            <w:tcMar>
              <w:top w:w="0" w:type="dxa"/>
              <w:left w:w="0" w:type="dxa"/>
              <w:bottom w:w="0" w:type="dxa"/>
              <w:right w:w="0" w:type="dxa"/>
            </w:tcMar>
          </w:tcPr>
          <w:p w14:paraId="5417A043"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21224484" w14:textId="77777777" w:rsidTr="00990DF3">
        <w:trPr>
          <w:cantSplit/>
        </w:trPr>
        <w:tc>
          <w:tcPr>
            <w:tcW w:w="4770" w:type="dxa"/>
            <w:tcBorders>
              <w:top w:val="nil"/>
              <w:left w:val="nil"/>
              <w:bottom w:val="single" w:sz="8" w:space="0" w:color="000000"/>
              <w:right w:val="nil"/>
            </w:tcBorders>
            <w:shd w:val="clear" w:color="auto" w:fill="FFFFFF"/>
            <w:tcMar>
              <w:top w:w="0" w:type="dxa"/>
              <w:left w:w="0" w:type="dxa"/>
              <w:bottom w:w="0" w:type="dxa"/>
              <w:right w:w="0" w:type="dxa"/>
            </w:tcMar>
          </w:tcPr>
          <w:p w14:paraId="2F1473F4" w14:textId="77777777" w:rsidR="00C70F7F" w:rsidRPr="009F79A5" w:rsidRDefault="00C70F7F" w:rsidP="00990DF3">
            <w:pPr>
              <w:widowControl/>
              <w:jc w:val="left"/>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 xml:space="preserve"> Kyusyu-Okinawa</w:t>
            </w:r>
          </w:p>
        </w:tc>
        <w:tc>
          <w:tcPr>
            <w:tcW w:w="3240" w:type="dxa"/>
            <w:tcBorders>
              <w:top w:val="nil"/>
              <w:left w:val="nil"/>
              <w:bottom w:val="single" w:sz="8" w:space="0" w:color="000000"/>
              <w:right w:val="nil"/>
            </w:tcBorders>
            <w:shd w:val="clear" w:color="auto" w:fill="FFFFFF"/>
            <w:tcMar>
              <w:top w:w="0" w:type="dxa"/>
              <w:left w:w="0" w:type="dxa"/>
              <w:bottom w:w="0" w:type="dxa"/>
              <w:right w:w="0" w:type="dxa"/>
            </w:tcMar>
          </w:tcPr>
          <w:p w14:paraId="3EB12F15"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10,417 (13.2)</w:t>
            </w:r>
          </w:p>
        </w:tc>
        <w:tc>
          <w:tcPr>
            <w:tcW w:w="3240" w:type="dxa"/>
            <w:tcBorders>
              <w:top w:val="nil"/>
              <w:left w:val="nil"/>
              <w:bottom w:val="single" w:sz="8" w:space="0" w:color="000000"/>
              <w:right w:val="nil"/>
            </w:tcBorders>
            <w:shd w:val="clear" w:color="auto" w:fill="FFFFFF"/>
            <w:tcMar>
              <w:top w:w="0" w:type="dxa"/>
              <w:left w:w="0" w:type="dxa"/>
              <w:bottom w:w="0" w:type="dxa"/>
              <w:right w:w="0" w:type="dxa"/>
            </w:tcMar>
          </w:tcPr>
          <w:p w14:paraId="2E68117F" w14:textId="77777777" w:rsidR="00C70F7F" w:rsidRPr="009F79A5" w:rsidRDefault="00C70F7F" w:rsidP="00990DF3">
            <w:pPr>
              <w:widowControl/>
              <w:jc w:val="center"/>
              <w:rPr>
                <w:rFonts w:ascii="Times New Roman" w:hAnsi="Times New Roman" w:cs="Times New Roman"/>
                <w:bCs/>
                <w:kern w:val="0"/>
                <w:sz w:val="24"/>
                <w:szCs w:val="24"/>
                <w:lang w:val="en-US"/>
              </w:rPr>
            </w:pPr>
            <w:r w:rsidRPr="009F79A5">
              <w:rPr>
                <w:rFonts w:ascii="Times New Roman" w:hAnsi="Times New Roman" w:cs="Times New Roman"/>
                <w:bCs/>
                <w:kern w:val="0"/>
                <w:sz w:val="24"/>
                <w:szCs w:val="24"/>
                <w:lang w:val="en-US"/>
              </w:rPr>
              <w:t>1,270 (13.6)</w:t>
            </w:r>
          </w:p>
        </w:tc>
        <w:tc>
          <w:tcPr>
            <w:tcW w:w="1440" w:type="dxa"/>
            <w:tcBorders>
              <w:top w:val="nil"/>
              <w:left w:val="nil"/>
              <w:bottom w:val="single" w:sz="8" w:space="0" w:color="000000"/>
              <w:right w:val="nil"/>
            </w:tcBorders>
            <w:shd w:val="clear" w:color="auto" w:fill="FFFFFF"/>
            <w:tcMar>
              <w:top w:w="0" w:type="dxa"/>
              <w:left w:w="0" w:type="dxa"/>
              <w:bottom w:w="0" w:type="dxa"/>
              <w:right w:w="0" w:type="dxa"/>
            </w:tcMar>
          </w:tcPr>
          <w:p w14:paraId="6973F8F2" w14:textId="77777777" w:rsidR="00C70F7F" w:rsidRPr="009F79A5" w:rsidRDefault="00C70F7F" w:rsidP="00990DF3">
            <w:pPr>
              <w:widowControl/>
              <w:jc w:val="center"/>
              <w:rPr>
                <w:rFonts w:ascii="Times New Roman" w:hAnsi="Times New Roman" w:cs="Times New Roman"/>
                <w:bCs/>
                <w:kern w:val="0"/>
                <w:sz w:val="24"/>
                <w:szCs w:val="24"/>
                <w:lang w:val="en-US"/>
              </w:rPr>
            </w:pPr>
          </w:p>
        </w:tc>
      </w:tr>
      <w:tr w:rsidR="00C70F7F" w:rsidRPr="009F79A5" w14:paraId="578EBADE" w14:textId="77777777" w:rsidTr="00990DF3">
        <w:trPr>
          <w:cantSplit/>
          <w:hidden/>
        </w:trPr>
        <w:tc>
          <w:tcPr>
            <w:tcW w:w="12690" w:type="dxa"/>
            <w:gridSpan w:val="4"/>
            <w:tcBorders>
              <w:top w:val="nil"/>
              <w:left w:val="nil"/>
              <w:bottom w:val="nil"/>
              <w:right w:val="nil"/>
            </w:tcBorders>
            <w:shd w:val="clear" w:color="auto" w:fill="FFFFFF"/>
            <w:tcMar>
              <w:top w:w="0" w:type="dxa"/>
              <w:left w:w="0" w:type="dxa"/>
              <w:bottom w:w="0" w:type="dxa"/>
              <w:right w:w="0" w:type="dxa"/>
            </w:tcMar>
            <w:vAlign w:val="center"/>
          </w:tcPr>
          <w:p w14:paraId="3AAB454F" w14:textId="77777777" w:rsidR="00C70F7F" w:rsidRPr="009F79A5" w:rsidRDefault="00C70F7F" w:rsidP="00990DF3">
            <w:pPr>
              <w:widowControl/>
              <w:rPr>
                <w:rFonts w:ascii="Times New Roman" w:hAnsi="Times New Roman" w:cs="Times New Roman"/>
                <w:bCs/>
                <w:vanish/>
                <w:kern w:val="0"/>
                <w:sz w:val="24"/>
                <w:szCs w:val="24"/>
                <w:lang w:val="en-US"/>
              </w:rPr>
            </w:pPr>
          </w:p>
        </w:tc>
      </w:tr>
    </w:tbl>
    <w:p w14:paraId="19A3C851" w14:textId="77777777" w:rsidR="00C70F7F" w:rsidRPr="009F79A5" w:rsidRDefault="00C70F7F" w:rsidP="00C70F7F">
      <w:pPr>
        <w:widowControl/>
        <w:spacing w:line="480" w:lineRule="auto"/>
        <w:rPr>
          <w:rFonts w:ascii="Times New Roman" w:hAnsi="Times New Roman" w:cs="Times New Roman"/>
          <w:sz w:val="24"/>
          <w:szCs w:val="24"/>
          <w:vertAlign w:val="superscript"/>
          <w:lang w:val="en-US"/>
        </w:rPr>
      </w:pPr>
      <w:r w:rsidRPr="009F79A5">
        <w:rPr>
          <w:rFonts w:ascii="Times New Roman" w:hAnsi="Times New Roman" w:cs="Times New Roman"/>
          <w:sz w:val="24"/>
          <w:szCs w:val="24"/>
          <w:vertAlign w:val="superscript"/>
          <w:lang w:val="en-US"/>
        </w:rPr>
        <w:lastRenderedPageBreak/>
        <w:t>1</w:t>
      </w:r>
      <w:r w:rsidRPr="009F79A5">
        <w:rPr>
          <w:rFonts w:ascii="Times New Roman" w:hAnsi="Times New Roman" w:cs="Times New Roman"/>
          <w:sz w:val="24"/>
          <w:szCs w:val="24"/>
          <w:lang w:val="en-US"/>
        </w:rPr>
        <w:t xml:space="preserve">Continuous variables and categorical variables were expressed as mean ± standard deviation and number (%), respectively. </w:t>
      </w:r>
      <w:r w:rsidRPr="009F79A5">
        <w:rPr>
          <w:rFonts w:ascii="Times New Roman" w:hAnsi="Times New Roman" w:cs="Times New Roman"/>
          <w:bCs/>
          <w:kern w:val="0"/>
          <w:sz w:val="24"/>
          <w:szCs w:val="24"/>
          <w:vertAlign w:val="superscript"/>
          <w:lang w:val="en-US"/>
        </w:rPr>
        <w:t>2</w:t>
      </w:r>
      <w:r w:rsidRPr="009F79A5">
        <w:rPr>
          <w:rFonts w:ascii="Times New Roman" w:hAnsi="Times New Roman" w:cs="Times New Roman"/>
          <w:bCs/>
          <w:kern w:val="0"/>
          <w:sz w:val="24"/>
          <w:szCs w:val="24"/>
          <w:lang w:val="en-US"/>
        </w:rPr>
        <w:t>Two-sample Student’s t-test; Pearson's Chi-squared test.</w:t>
      </w:r>
    </w:p>
    <w:p w14:paraId="3B4893F5" w14:textId="77777777" w:rsidR="00C70F7F" w:rsidRPr="009F79A5" w:rsidRDefault="00C70F7F" w:rsidP="00C70F7F">
      <w:pPr>
        <w:tabs>
          <w:tab w:val="left" w:pos="1580"/>
        </w:tabs>
        <w:spacing w:line="480" w:lineRule="auto"/>
        <w:rPr>
          <w:rFonts w:ascii="Times New Roman" w:eastAsia="Arial" w:hAnsi="Times New Roman" w:cs="Times New Roman"/>
          <w:bCs/>
          <w:kern w:val="0"/>
          <w:sz w:val="24"/>
          <w:szCs w:val="24"/>
          <w:lang w:val="en-US" w:eastAsia="en-US"/>
        </w:rPr>
      </w:pPr>
      <w:r w:rsidRPr="009F79A5">
        <w:rPr>
          <w:rFonts w:ascii="Times New Roman" w:hAnsi="Times New Roman" w:cs="Times New Roman"/>
          <w:kern w:val="0"/>
          <w:sz w:val="24"/>
          <w:szCs w:val="24"/>
          <w:lang w:val="en-US"/>
        </w:rPr>
        <w:t xml:space="preserve">Abbreviations: </w:t>
      </w:r>
      <w:r w:rsidRPr="009F79A5">
        <w:rPr>
          <w:rFonts w:ascii="Times New Roman" w:eastAsia="ＭＳ 明朝" w:hAnsi="Times New Roman" w:cs="Times New Roman"/>
          <w:bCs/>
          <w:kern w:val="0"/>
          <w:sz w:val="24"/>
          <w:szCs w:val="24"/>
          <w:lang w:val="en-US"/>
        </w:rPr>
        <w:t xml:space="preserve">APS, </w:t>
      </w:r>
      <w:r w:rsidRPr="009F79A5">
        <w:rPr>
          <w:rFonts w:ascii="Times New Roman" w:eastAsia="Arial" w:hAnsi="Times New Roman" w:cs="Times New Roman"/>
          <w:bCs/>
          <w:kern w:val="0"/>
          <w:sz w:val="24"/>
          <w:szCs w:val="24"/>
          <w:lang w:val="en-US" w:eastAsia="en-US"/>
        </w:rPr>
        <w:t xml:space="preserve">antiphospholipid antibody syndrome; </w:t>
      </w:r>
      <w:r w:rsidRPr="009F79A5">
        <w:rPr>
          <w:rFonts w:ascii="Times New Roman" w:eastAsia="ＭＳ 明朝" w:hAnsi="Times New Roman" w:cs="Times New Roman"/>
          <w:bCs/>
          <w:kern w:val="0"/>
          <w:sz w:val="24"/>
          <w:szCs w:val="24"/>
          <w:lang w:val="en-US" w:eastAsia="en-US"/>
        </w:rPr>
        <w:t xml:space="preserve">ART, assisted reproductive technology; </w:t>
      </w:r>
      <w:r w:rsidRPr="009F79A5">
        <w:rPr>
          <w:rFonts w:ascii="Times New Roman" w:hAnsi="Times New Roman" w:cs="Times New Roman"/>
          <w:kern w:val="0"/>
          <w:sz w:val="24"/>
          <w:szCs w:val="24"/>
          <w:lang w:val="en-US"/>
        </w:rPr>
        <w:t xml:space="preserve">BMI, body mass index; </w:t>
      </w:r>
      <w:r w:rsidRPr="009F79A5">
        <w:rPr>
          <w:rFonts w:ascii="Times New Roman" w:hAnsi="Times New Roman" w:cs="Times New Roman"/>
          <w:bCs/>
          <w:kern w:val="0"/>
          <w:sz w:val="24"/>
          <w:szCs w:val="24"/>
          <w:lang w:val="en-US"/>
        </w:rPr>
        <w:t xml:space="preserve">DVT, deep venous thrombosis; GDM, gestational diabetes mellitus; </w:t>
      </w:r>
      <w:r w:rsidRPr="009F79A5">
        <w:rPr>
          <w:rFonts w:ascii="Times New Roman" w:eastAsia="ＭＳ 明朝" w:hAnsi="Times New Roman" w:cs="Times New Roman"/>
          <w:bCs/>
          <w:kern w:val="0"/>
          <w:sz w:val="24"/>
          <w:szCs w:val="24"/>
          <w:lang w:val="en-US" w:eastAsia="en-US"/>
        </w:rPr>
        <w:t>HDP</w:t>
      </w:r>
      <w:r w:rsidRPr="009F79A5">
        <w:rPr>
          <w:rFonts w:ascii="Times New Roman" w:hAnsi="Times New Roman" w:cs="Times New Roman"/>
          <w:bCs/>
          <w:kern w:val="0"/>
          <w:sz w:val="24"/>
          <w:szCs w:val="24"/>
          <w:lang w:val="en-US"/>
        </w:rPr>
        <w:t xml:space="preserve">, </w:t>
      </w:r>
      <w:r w:rsidRPr="009F79A5">
        <w:rPr>
          <w:rFonts w:ascii="Times New Roman" w:eastAsia="ＭＳ 明朝" w:hAnsi="Times New Roman" w:cs="Times New Roman"/>
          <w:bCs/>
          <w:kern w:val="0"/>
          <w:sz w:val="24"/>
          <w:szCs w:val="24"/>
          <w:lang w:val="en-US" w:eastAsia="en-US"/>
        </w:rPr>
        <w:t>hypertensive disorders of pregnancy</w:t>
      </w:r>
      <w:r w:rsidRPr="009F79A5">
        <w:rPr>
          <w:rFonts w:ascii="Times New Roman" w:hAnsi="Times New Roman" w:cs="Times New Roman"/>
          <w:bCs/>
          <w:kern w:val="0"/>
          <w:sz w:val="24"/>
          <w:szCs w:val="24"/>
          <w:lang w:val="en-US"/>
        </w:rPr>
        <w:t xml:space="preserve">; </w:t>
      </w:r>
      <w:r w:rsidRPr="009F79A5">
        <w:rPr>
          <w:rFonts w:ascii="Times New Roman" w:eastAsia="ＭＳ 明朝" w:hAnsi="Times New Roman" w:cs="Times New Roman"/>
          <w:bCs/>
          <w:kern w:val="0"/>
          <w:sz w:val="24"/>
          <w:szCs w:val="24"/>
          <w:lang w:val="en-US" w:eastAsia="en-US"/>
        </w:rPr>
        <w:t xml:space="preserve">PCOS, </w:t>
      </w:r>
      <w:r w:rsidRPr="009F79A5">
        <w:rPr>
          <w:rFonts w:ascii="Times New Roman" w:eastAsia="Arial" w:hAnsi="Times New Roman" w:cs="Times New Roman"/>
          <w:bCs/>
          <w:kern w:val="0"/>
          <w:sz w:val="24"/>
          <w:szCs w:val="24"/>
          <w:lang w:val="en-US" w:eastAsia="en-US"/>
        </w:rPr>
        <w:t>polycystic ovary syndrome;</w:t>
      </w:r>
      <w:r w:rsidRPr="009F79A5">
        <w:rPr>
          <w:rFonts w:ascii="Times New Roman" w:hAnsi="Times New Roman" w:cs="Times New Roman"/>
          <w:bCs/>
          <w:kern w:val="0"/>
          <w:sz w:val="24"/>
          <w:szCs w:val="24"/>
          <w:lang w:val="en-US"/>
        </w:rPr>
        <w:t xml:space="preserve"> PTD, preterm delivery; </w:t>
      </w:r>
      <w:r w:rsidRPr="009F79A5">
        <w:rPr>
          <w:rFonts w:ascii="Times New Roman" w:eastAsia="Arial Unicode MS" w:hAnsi="Times New Roman" w:cs="Times New Roman"/>
          <w:kern w:val="0"/>
          <w:sz w:val="24"/>
          <w:szCs w:val="24"/>
          <w:lang w:val="en-US"/>
        </w:rPr>
        <w:t>SLE,</w:t>
      </w:r>
      <w:r w:rsidRPr="009F79A5">
        <w:rPr>
          <w:rFonts w:ascii="Times New Roman" w:eastAsia="Arial" w:hAnsi="Times New Roman" w:cs="Times New Roman"/>
          <w:b/>
          <w:kern w:val="0"/>
          <w:sz w:val="24"/>
          <w:szCs w:val="24"/>
          <w:lang w:val="en-US" w:eastAsia="en-US"/>
        </w:rPr>
        <w:t xml:space="preserve"> </w:t>
      </w:r>
      <w:r w:rsidRPr="009F79A5">
        <w:rPr>
          <w:rFonts w:ascii="Times New Roman" w:eastAsia="Arial" w:hAnsi="Times New Roman" w:cs="Times New Roman"/>
          <w:bCs/>
          <w:kern w:val="0"/>
          <w:sz w:val="24"/>
          <w:szCs w:val="24"/>
          <w:lang w:val="en-US" w:eastAsia="en-US"/>
        </w:rPr>
        <w:t>systemic lupus erythematosus.</w:t>
      </w:r>
    </w:p>
    <w:p w14:paraId="6A60F13F" w14:textId="77777777" w:rsidR="00C70F7F" w:rsidRPr="009F79A5" w:rsidRDefault="00C70F7F" w:rsidP="00C70F7F">
      <w:pPr>
        <w:tabs>
          <w:tab w:val="left" w:pos="1580"/>
        </w:tabs>
        <w:spacing w:line="480" w:lineRule="auto"/>
        <w:rPr>
          <w:rFonts w:ascii="Times New Roman" w:eastAsia="Arial" w:hAnsi="Times New Roman" w:cs="Times New Roman"/>
          <w:bCs/>
          <w:kern w:val="0"/>
          <w:sz w:val="24"/>
          <w:szCs w:val="24"/>
          <w:lang w:val="en-US" w:eastAsia="en-US"/>
        </w:rPr>
      </w:pPr>
    </w:p>
    <w:p w14:paraId="2413F686" w14:textId="77777777" w:rsidR="00C70F7F" w:rsidRDefault="00C70F7F" w:rsidP="00C70F7F">
      <w:pPr>
        <w:rPr>
          <w:rFonts w:ascii="Times New Roman" w:hAnsi="Times New Roman" w:cs="Times New Roman"/>
          <w:b/>
          <w:bCs/>
          <w:sz w:val="24"/>
          <w:szCs w:val="24"/>
          <w:lang w:val="en-US"/>
        </w:rPr>
        <w:sectPr w:rsidR="00C70F7F" w:rsidSect="0055121F">
          <w:pgSz w:w="16838" w:h="11906" w:orient="landscape" w:code="9"/>
          <w:pgMar w:top="1701" w:right="1985" w:bottom="1701" w:left="1701" w:header="851" w:footer="992" w:gutter="0"/>
          <w:lnNumType w:countBy="1" w:restart="continuous"/>
          <w:cols w:space="425"/>
          <w:docGrid w:type="linesAndChars" w:linePitch="360"/>
        </w:sectPr>
      </w:pPr>
      <w:bookmarkStart w:id="0" w:name="_Hlk143764827"/>
    </w:p>
    <w:p w14:paraId="2CE53717" w14:textId="068484BA" w:rsidR="00C70F7F" w:rsidRPr="009F79A5" w:rsidRDefault="00C70F7F" w:rsidP="00C70F7F">
      <w:pPr>
        <w:spacing w:line="480" w:lineRule="auto"/>
        <w:rPr>
          <w:rFonts w:ascii="Times New Roman" w:hAnsi="Times New Roman" w:cs="Times New Roman"/>
          <w:lang w:val="en-US"/>
        </w:rPr>
      </w:pPr>
      <w:r w:rsidRPr="009F79A5">
        <w:rPr>
          <w:rFonts w:ascii="Times New Roman" w:hAnsi="Times New Roman" w:cs="Times New Roman"/>
          <w:b/>
          <w:bCs/>
          <w:sz w:val="24"/>
          <w:szCs w:val="24"/>
          <w:lang w:val="en-US"/>
        </w:rPr>
        <w:lastRenderedPageBreak/>
        <w:t>Supplementary Table S2. Association between maternal birth weight and preterm delivery at less than 37 weeks of gestation using GEE logistic regression model without excluding multiple participation data</w:t>
      </w:r>
      <w:r w:rsidR="00953CDD">
        <w:rPr>
          <w:rFonts w:ascii="Times New Roman" w:hAnsi="Times New Roman" w:cs="Times New Roman" w:hint="eastAsia"/>
          <w:b/>
          <w:bCs/>
          <w:sz w:val="24"/>
          <w:szCs w:val="24"/>
          <w:lang w:val="en-US"/>
        </w:rPr>
        <w:t>.</w:t>
      </w:r>
    </w:p>
    <w:tbl>
      <w:tblPr>
        <w:tblW w:w="13887" w:type="dxa"/>
        <w:tblLayout w:type="fixed"/>
        <w:tblCellMar>
          <w:left w:w="99" w:type="dxa"/>
          <w:right w:w="99" w:type="dxa"/>
        </w:tblCellMar>
        <w:tblLook w:val="04A0" w:firstRow="1" w:lastRow="0" w:firstColumn="1" w:lastColumn="0" w:noHBand="0" w:noVBand="1"/>
      </w:tblPr>
      <w:tblGrid>
        <w:gridCol w:w="2689"/>
        <w:gridCol w:w="1701"/>
        <w:gridCol w:w="1701"/>
        <w:gridCol w:w="1701"/>
        <w:gridCol w:w="1701"/>
        <w:gridCol w:w="1701"/>
        <w:gridCol w:w="1134"/>
        <w:gridCol w:w="1559"/>
      </w:tblGrid>
      <w:tr w:rsidR="00C70F7F" w:rsidRPr="009F79A5" w14:paraId="254322EF" w14:textId="77777777" w:rsidTr="00990DF3">
        <w:trPr>
          <w:trHeight w:val="370"/>
        </w:trPr>
        <w:tc>
          <w:tcPr>
            <w:tcW w:w="2689" w:type="dxa"/>
            <w:vMerge w:val="restart"/>
            <w:tcBorders>
              <w:top w:val="single" w:sz="8" w:space="0" w:color="auto"/>
              <w:left w:val="single" w:sz="4" w:space="0" w:color="FFFFFF"/>
              <w:bottom w:val="single" w:sz="8" w:space="0" w:color="000000"/>
              <w:right w:val="single" w:sz="4" w:space="0" w:color="FFFFFF"/>
            </w:tcBorders>
            <w:shd w:val="clear" w:color="auto" w:fill="auto"/>
            <w:vAlign w:val="center"/>
            <w:hideMark/>
          </w:tcPr>
          <w:p w14:paraId="707F40F9" w14:textId="77777777" w:rsidR="00C70F7F" w:rsidRPr="009F79A5" w:rsidRDefault="00C70F7F" w:rsidP="00990DF3">
            <w:pPr>
              <w:widowControl/>
              <w:jc w:val="left"/>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Outcome</w:t>
            </w:r>
          </w:p>
        </w:tc>
        <w:tc>
          <w:tcPr>
            <w:tcW w:w="8505" w:type="dxa"/>
            <w:gridSpan w:val="5"/>
            <w:tcBorders>
              <w:top w:val="single" w:sz="8" w:space="0" w:color="auto"/>
              <w:left w:val="nil"/>
              <w:bottom w:val="single" w:sz="4" w:space="0" w:color="FFFFFF"/>
              <w:right w:val="single" w:sz="4" w:space="0" w:color="FFFFFF"/>
            </w:tcBorders>
            <w:shd w:val="clear" w:color="auto" w:fill="auto"/>
            <w:vAlign w:val="center"/>
            <w:hideMark/>
          </w:tcPr>
          <w:p w14:paraId="5CEC8592"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Maternal birth weight</w:t>
            </w:r>
          </w:p>
        </w:tc>
        <w:tc>
          <w:tcPr>
            <w:tcW w:w="1134" w:type="dxa"/>
            <w:vMerge w:val="restart"/>
            <w:tcBorders>
              <w:top w:val="single" w:sz="8" w:space="0" w:color="auto"/>
              <w:left w:val="single" w:sz="4" w:space="0" w:color="FFFFFF"/>
              <w:bottom w:val="single" w:sz="8" w:space="0" w:color="000000"/>
              <w:right w:val="single" w:sz="8" w:space="0" w:color="FFFFFF"/>
            </w:tcBorders>
            <w:shd w:val="clear" w:color="auto" w:fill="auto"/>
            <w:vAlign w:val="center"/>
            <w:hideMark/>
          </w:tcPr>
          <w:p w14:paraId="78CD0847" w14:textId="77777777" w:rsidR="00C70F7F" w:rsidRPr="009F79A5" w:rsidRDefault="00C70F7F" w:rsidP="00990DF3">
            <w:pPr>
              <w:widowControl/>
              <w:jc w:val="center"/>
              <w:rPr>
                <w:rFonts w:ascii="Times New Roman" w:eastAsia="游ゴシック" w:hAnsi="Times New Roman" w:cs="Times New Roman"/>
                <w:b/>
                <w:bCs/>
                <w:i/>
                <w:iCs/>
                <w:kern w:val="0"/>
                <w:sz w:val="22"/>
                <w:lang w:val="en-US"/>
              </w:rPr>
            </w:pPr>
            <w:r w:rsidRPr="009F79A5">
              <w:rPr>
                <w:rFonts w:ascii="Times New Roman" w:eastAsia="游ゴシック" w:hAnsi="Times New Roman" w:cs="Times New Roman"/>
                <w:b/>
                <w:bCs/>
                <w:i/>
                <w:iCs/>
                <w:kern w:val="0"/>
                <w:sz w:val="22"/>
                <w:lang w:val="en-US"/>
              </w:rPr>
              <w:t>P-</w:t>
            </w:r>
            <w:r w:rsidRPr="009F79A5">
              <w:rPr>
                <w:rFonts w:ascii="Times New Roman" w:eastAsia="游ゴシック" w:hAnsi="Times New Roman" w:cs="Times New Roman"/>
                <w:b/>
                <w:bCs/>
                <w:kern w:val="0"/>
                <w:sz w:val="22"/>
                <w:lang w:val="en-US"/>
              </w:rPr>
              <w:t>value</w:t>
            </w:r>
            <w:r w:rsidRPr="009F79A5">
              <w:rPr>
                <w:rFonts w:ascii="Times New Roman" w:eastAsia="游ゴシック" w:hAnsi="Times New Roman" w:cs="Times New Roman"/>
                <w:b/>
                <w:bCs/>
                <w:kern w:val="0"/>
                <w:sz w:val="22"/>
                <w:lang w:val="en-US"/>
              </w:rPr>
              <w:br/>
            </w:r>
            <w:r w:rsidRPr="009F79A5">
              <w:rPr>
                <w:rFonts w:ascii="Times New Roman" w:eastAsia="游ゴシック" w:hAnsi="Times New Roman" w:cs="Times New Roman"/>
                <w:b/>
                <w:bCs/>
                <w:i/>
                <w:iCs/>
                <w:kern w:val="0"/>
                <w:sz w:val="22"/>
                <w:lang w:val="en-US"/>
              </w:rPr>
              <w:t>for trend</w:t>
            </w:r>
          </w:p>
        </w:tc>
        <w:tc>
          <w:tcPr>
            <w:tcW w:w="1559" w:type="dxa"/>
            <w:vMerge w:val="restart"/>
            <w:tcBorders>
              <w:top w:val="single" w:sz="8" w:space="0" w:color="auto"/>
              <w:left w:val="single" w:sz="8" w:space="0" w:color="FFFFFF"/>
              <w:bottom w:val="single" w:sz="8" w:space="0" w:color="000000"/>
              <w:right w:val="single" w:sz="8" w:space="0" w:color="FFFFFF"/>
            </w:tcBorders>
            <w:shd w:val="clear" w:color="auto" w:fill="auto"/>
            <w:vAlign w:val="center"/>
            <w:hideMark/>
          </w:tcPr>
          <w:p w14:paraId="6CC38E9E"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Continuous variable, per 500 g of maternal birth weight decrease</w:t>
            </w:r>
          </w:p>
        </w:tc>
      </w:tr>
      <w:tr w:rsidR="00C70F7F" w:rsidRPr="009F79A5" w14:paraId="3B3F4D43" w14:textId="77777777" w:rsidTr="00990DF3">
        <w:trPr>
          <w:trHeight w:val="630"/>
        </w:trPr>
        <w:tc>
          <w:tcPr>
            <w:tcW w:w="2689" w:type="dxa"/>
            <w:vMerge/>
            <w:tcBorders>
              <w:top w:val="single" w:sz="8" w:space="0" w:color="auto"/>
              <w:left w:val="single" w:sz="4" w:space="0" w:color="FFFFFF"/>
              <w:bottom w:val="single" w:sz="8" w:space="0" w:color="000000"/>
              <w:right w:val="single" w:sz="4" w:space="0" w:color="FFFFFF"/>
            </w:tcBorders>
            <w:vAlign w:val="center"/>
            <w:hideMark/>
          </w:tcPr>
          <w:p w14:paraId="1B9FF515" w14:textId="77777777" w:rsidR="00C70F7F" w:rsidRPr="009F79A5" w:rsidRDefault="00C70F7F" w:rsidP="00990DF3">
            <w:pPr>
              <w:widowControl/>
              <w:jc w:val="left"/>
              <w:rPr>
                <w:rFonts w:ascii="Times New Roman" w:eastAsia="游ゴシック" w:hAnsi="Times New Roman" w:cs="Times New Roman"/>
                <w:b/>
                <w:bCs/>
                <w:kern w:val="0"/>
                <w:sz w:val="22"/>
                <w:lang w:val="en-US"/>
              </w:rPr>
            </w:pPr>
          </w:p>
        </w:tc>
        <w:tc>
          <w:tcPr>
            <w:tcW w:w="1701" w:type="dxa"/>
            <w:tcBorders>
              <w:top w:val="nil"/>
              <w:left w:val="nil"/>
              <w:bottom w:val="single" w:sz="4" w:space="0" w:color="FFFFFF"/>
              <w:right w:val="single" w:sz="4" w:space="0" w:color="FFFFFF"/>
            </w:tcBorders>
            <w:shd w:val="clear" w:color="auto" w:fill="auto"/>
            <w:vAlign w:val="center"/>
            <w:hideMark/>
          </w:tcPr>
          <w:p w14:paraId="6289DA54"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&lt;2,500 g</w:t>
            </w:r>
          </w:p>
        </w:tc>
        <w:tc>
          <w:tcPr>
            <w:tcW w:w="1701" w:type="dxa"/>
            <w:tcBorders>
              <w:top w:val="nil"/>
              <w:left w:val="nil"/>
              <w:bottom w:val="single" w:sz="4" w:space="0" w:color="FFFFFF"/>
              <w:right w:val="single" w:sz="4" w:space="0" w:color="FFFFFF"/>
            </w:tcBorders>
            <w:shd w:val="clear" w:color="auto" w:fill="auto"/>
            <w:vAlign w:val="center"/>
            <w:hideMark/>
          </w:tcPr>
          <w:p w14:paraId="5D89AF17"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2,500-2,999 g</w:t>
            </w:r>
          </w:p>
        </w:tc>
        <w:tc>
          <w:tcPr>
            <w:tcW w:w="1701" w:type="dxa"/>
            <w:tcBorders>
              <w:top w:val="nil"/>
              <w:left w:val="nil"/>
              <w:bottom w:val="single" w:sz="4" w:space="0" w:color="FFFFFF"/>
              <w:right w:val="single" w:sz="4" w:space="0" w:color="FFFFFF"/>
            </w:tcBorders>
            <w:shd w:val="clear" w:color="auto" w:fill="auto"/>
            <w:vAlign w:val="center"/>
            <w:hideMark/>
          </w:tcPr>
          <w:p w14:paraId="060EF8C0"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3,000-3,499 g</w:t>
            </w:r>
          </w:p>
        </w:tc>
        <w:tc>
          <w:tcPr>
            <w:tcW w:w="1701" w:type="dxa"/>
            <w:tcBorders>
              <w:top w:val="nil"/>
              <w:left w:val="nil"/>
              <w:bottom w:val="single" w:sz="4" w:space="0" w:color="FFFFFF"/>
              <w:right w:val="single" w:sz="4" w:space="0" w:color="FFFFFF"/>
            </w:tcBorders>
            <w:shd w:val="clear" w:color="auto" w:fill="auto"/>
            <w:vAlign w:val="center"/>
            <w:hideMark/>
          </w:tcPr>
          <w:p w14:paraId="076986BD"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3,500-3,999 g</w:t>
            </w:r>
          </w:p>
        </w:tc>
        <w:tc>
          <w:tcPr>
            <w:tcW w:w="1701" w:type="dxa"/>
            <w:tcBorders>
              <w:top w:val="nil"/>
              <w:left w:val="nil"/>
              <w:bottom w:val="single" w:sz="4" w:space="0" w:color="FFFFFF"/>
              <w:right w:val="single" w:sz="4" w:space="0" w:color="FFFFFF"/>
            </w:tcBorders>
            <w:shd w:val="clear" w:color="auto" w:fill="auto"/>
            <w:vAlign w:val="center"/>
            <w:hideMark/>
          </w:tcPr>
          <w:p w14:paraId="7662C1D8"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≥4,000 g</w:t>
            </w:r>
          </w:p>
        </w:tc>
        <w:tc>
          <w:tcPr>
            <w:tcW w:w="1134" w:type="dxa"/>
            <w:vMerge/>
            <w:tcBorders>
              <w:top w:val="single" w:sz="8" w:space="0" w:color="auto"/>
              <w:left w:val="single" w:sz="4" w:space="0" w:color="FFFFFF"/>
              <w:bottom w:val="single" w:sz="8" w:space="0" w:color="000000"/>
              <w:right w:val="single" w:sz="8" w:space="0" w:color="FFFFFF"/>
            </w:tcBorders>
            <w:vAlign w:val="center"/>
            <w:hideMark/>
          </w:tcPr>
          <w:p w14:paraId="45B37CB8" w14:textId="77777777" w:rsidR="00C70F7F" w:rsidRPr="009F79A5" w:rsidRDefault="00C70F7F" w:rsidP="00990DF3">
            <w:pPr>
              <w:widowControl/>
              <w:jc w:val="left"/>
              <w:rPr>
                <w:rFonts w:ascii="Times New Roman" w:eastAsia="游ゴシック" w:hAnsi="Times New Roman" w:cs="Times New Roman"/>
                <w:b/>
                <w:bCs/>
                <w:i/>
                <w:iCs/>
                <w:kern w:val="0"/>
                <w:sz w:val="22"/>
                <w:lang w:val="en-US"/>
              </w:rPr>
            </w:pPr>
          </w:p>
        </w:tc>
        <w:tc>
          <w:tcPr>
            <w:tcW w:w="1559" w:type="dxa"/>
            <w:vMerge/>
            <w:tcBorders>
              <w:top w:val="single" w:sz="8" w:space="0" w:color="auto"/>
              <w:left w:val="single" w:sz="8" w:space="0" w:color="FFFFFF"/>
              <w:bottom w:val="single" w:sz="8" w:space="0" w:color="000000"/>
              <w:right w:val="single" w:sz="8" w:space="0" w:color="FFFFFF"/>
            </w:tcBorders>
            <w:vAlign w:val="center"/>
            <w:hideMark/>
          </w:tcPr>
          <w:p w14:paraId="11C4856C" w14:textId="77777777" w:rsidR="00C70F7F" w:rsidRPr="009F79A5" w:rsidRDefault="00C70F7F" w:rsidP="00990DF3">
            <w:pPr>
              <w:widowControl/>
              <w:jc w:val="left"/>
              <w:rPr>
                <w:rFonts w:ascii="Times New Roman" w:eastAsia="游ゴシック" w:hAnsi="Times New Roman" w:cs="Times New Roman"/>
                <w:b/>
                <w:bCs/>
                <w:kern w:val="0"/>
                <w:sz w:val="22"/>
                <w:lang w:val="en-US"/>
              </w:rPr>
            </w:pPr>
          </w:p>
        </w:tc>
      </w:tr>
      <w:tr w:rsidR="00C70F7F" w:rsidRPr="009F79A5" w14:paraId="4A54D670" w14:textId="77777777" w:rsidTr="00990DF3">
        <w:trPr>
          <w:trHeight w:val="630"/>
        </w:trPr>
        <w:tc>
          <w:tcPr>
            <w:tcW w:w="2689" w:type="dxa"/>
            <w:vMerge/>
            <w:tcBorders>
              <w:top w:val="single" w:sz="8" w:space="0" w:color="auto"/>
              <w:left w:val="single" w:sz="4" w:space="0" w:color="FFFFFF"/>
              <w:bottom w:val="single" w:sz="8" w:space="0" w:color="000000"/>
              <w:right w:val="single" w:sz="4" w:space="0" w:color="FFFFFF"/>
            </w:tcBorders>
            <w:vAlign w:val="center"/>
            <w:hideMark/>
          </w:tcPr>
          <w:p w14:paraId="0683D2B1" w14:textId="77777777" w:rsidR="00C70F7F" w:rsidRPr="009F79A5" w:rsidRDefault="00C70F7F" w:rsidP="00990DF3">
            <w:pPr>
              <w:widowControl/>
              <w:jc w:val="left"/>
              <w:rPr>
                <w:rFonts w:ascii="Times New Roman" w:eastAsia="游ゴシック" w:hAnsi="Times New Roman" w:cs="Times New Roman"/>
                <w:b/>
                <w:bCs/>
                <w:kern w:val="0"/>
                <w:sz w:val="22"/>
                <w:lang w:val="en-US"/>
              </w:rPr>
            </w:pPr>
          </w:p>
        </w:tc>
        <w:tc>
          <w:tcPr>
            <w:tcW w:w="1701" w:type="dxa"/>
            <w:tcBorders>
              <w:top w:val="nil"/>
              <w:left w:val="nil"/>
              <w:bottom w:val="single" w:sz="8" w:space="0" w:color="auto"/>
              <w:right w:val="single" w:sz="4" w:space="0" w:color="FFFFFF"/>
            </w:tcBorders>
            <w:shd w:val="clear" w:color="auto" w:fill="auto"/>
            <w:vAlign w:val="center"/>
            <w:hideMark/>
          </w:tcPr>
          <w:p w14:paraId="0A36917E"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(N=4,135)</w:t>
            </w:r>
          </w:p>
        </w:tc>
        <w:tc>
          <w:tcPr>
            <w:tcW w:w="1701" w:type="dxa"/>
            <w:tcBorders>
              <w:top w:val="nil"/>
              <w:left w:val="nil"/>
              <w:bottom w:val="single" w:sz="8" w:space="0" w:color="auto"/>
              <w:right w:val="single" w:sz="4" w:space="0" w:color="FFFFFF"/>
            </w:tcBorders>
            <w:shd w:val="clear" w:color="auto" w:fill="auto"/>
            <w:vAlign w:val="center"/>
            <w:hideMark/>
          </w:tcPr>
          <w:p w14:paraId="6A78434C"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(N=24,661)</w:t>
            </w:r>
          </w:p>
        </w:tc>
        <w:tc>
          <w:tcPr>
            <w:tcW w:w="1701" w:type="dxa"/>
            <w:tcBorders>
              <w:top w:val="nil"/>
              <w:left w:val="nil"/>
              <w:bottom w:val="single" w:sz="8" w:space="0" w:color="auto"/>
              <w:right w:val="single" w:sz="4" w:space="0" w:color="FFFFFF"/>
            </w:tcBorders>
            <w:shd w:val="clear" w:color="auto" w:fill="auto"/>
            <w:vAlign w:val="center"/>
            <w:hideMark/>
          </w:tcPr>
          <w:p w14:paraId="22BAA11D"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(N=40,728)</w:t>
            </w:r>
          </w:p>
        </w:tc>
        <w:tc>
          <w:tcPr>
            <w:tcW w:w="1701" w:type="dxa"/>
            <w:tcBorders>
              <w:top w:val="nil"/>
              <w:left w:val="nil"/>
              <w:bottom w:val="single" w:sz="8" w:space="0" w:color="auto"/>
              <w:right w:val="single" w:sz="4" w:space="0" w:color="FFFFFF"/>
            </w:tcBorders>
            <w:shd w:val="clear" w:color="auto" w:fill="auto"/>
            <w:vAlign w:val="center"/>
            <w:hideMark/>
          </w:tcPr>
          <w:p w14:paraId="6CC39B97"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(N=12,231)</w:t>
            </w:r>
          </w:p>
        </w:tc>
        <w:tc>
          <w:tcPr>
            <w:tcW w:w="1701" w:type="dxa"/>
            <w:tcBorders>
              <w:top w:val="nil"/>
              <w:left w:val="nil"/>
              <w:bottom w:val="single" w:sz="8" w:space="0" w:color="auto"/>
              <w:right w:val="single" w:sz="4" w:space="0" w:color="FFFFFF"/>
            </w:tcBorders>
            <w:shd w:val="clear" w:color="auto" w:fill="auto"/>
            <w:vAlign w:val="center"/>
            <w:hideMark/>
          </w:tcPr>
          <w:p w14:paraId="2734E9B1"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(N=1,880)</w:t>
            </w:r>
          </w:p>
        </w:tc>
        <w:tc>
          <w:tcPr>
            <w:tcW w:w="1134" w:type="dxa"/>
            <w:vMerge/>
            <w:tcBorders>
              <w:top w:val="single" w:sz="8" w:space="0" w:color="auto"/>
              <w:left w:val="single" w:sz="4" w:space="0" w:color="FFFFFF"/>
              <w:bottom w:val="single" w:sz="8" w:space="0" w:color="000000"/>
              <w:right w:val="single" w:sz="8" w:space="0" w:color="FFFFFF"/>
            </w:tcBorders>
            <w:vAlign w:val="center"/>
            <w:hideMark/>
          </w:tcPr>
          <w:p w14:paraId="33F5EC44" w14:textId="77777777" w:rsidR="00C70F7F" w:rsidRPr="009F79A5" w:rsidRDefault="00C70F7F" w:rsidP="00990DF3">
            <w:pPr>
              <w:widowControl/>
              <w:jc w:val="left"/>
              <w:rPr>
                <w:rFonts w:ascii="Times New Roman" w:eastAsia="游ゴシック" w:hAnsi="Times New Roman" w:cs="Times New Roman"/>
                <w:b/>
                <w:bCs/>
                <w:i/>
                <w:iCs/>
                <w:kern w:val="0"/>
                <w:sz w:val="22"/>
                <w:lang w:val="en-US"/>
              </w:rPr>
            </w:pPr>
          </w:p>
        </w:tc>
        <w:tc>
          <w:tcPr>
            <w:tcW w:w="1559" w:type="dxa"/>
            <w:vMerge/>
            <w:tcBorders>
              <w:top w:val="single" w:sz="8" w:space="0" w:color="auto"/>
              <w:left w:val="single" w:sz="8" w:space="0" w:color="FFFFFF"/>
              <w:bottom w:val="single" w:sz="8" w:space="0" w:color="000000"/>
              <w:right w:val="single" w:sz="8" w:space="0" w:color="FFFFFF"/>
            </w:tcBorders>
            <w:vAlign w:val="center"/>
            <w:hideMark/>
          </w:tcPr>
          <w:p w14:paraId="7C75B2AF" w14:textId="77777777" w:rsidR="00C70F7F" w:rsidRPr="009F79A5" w:rsidRDefault="00C70F7F" w:rsidP="00990DF3">
            <w:pPr>
              <w:widowControl/>
              <w:jc w:val="left"/>
              <w:rPr>
                <w:rFonts w:ascii="Times New Roman" w:eastAsia="游ゴシック" w:hAnsi="Times New Roman" w:cs="Times New Roman"/>
                <w:b/>
                <w:bCs/>
                <w:kern w:val="0"/>
                <w:sz w:val="22"/>
                <w:lang w:val="en-US"/>
              </w:rPr>
            </w:pPr>
          </w:p>
        </w:tc>
      </w:tr>
      <w:tr w:rsidR="00C70F7F" w:rsidRPr="009F79A5" w14:paraId="4EFA85EA" w14:textId="77777777" w:rsidTr="00990DF3">
        <w:trPr>
          <w:trHeight w:val="370"/>
        </w:trPr>
        <w:tc>
          <w:tcPr>
            <w:tcW w:w="2689" w:type="dxa"/>
            <w:tcBorders>
              <w:top w:val="nil"/>
              <w:left w:val="single" w:sz="4" w:space="0" w:color="FFFFFF"/>
              <w:bottom w:val="nil"/>
              <w:right w:val="nil"/>
            </w:tcBorders>
            <w:shd w:val="clear" w:color="auto" w:fill="auto"/>
            <w:vAlign w:val="center"/>
            <w:hideMark/>
          </w:tcPr>
          <w:p w14:paraId="33B37210" w14:textId="77777777" w:rsidR="00C70F7F" w:rsidRPr="009F79A5" w:rsidRDefault="00C70F7F" w:rsidP="00990DF3">
            <w:pPr>
              <w:widowControl/>
              <w:jc w:val="left"/>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PTD</w:t>
            </w:r>
          </w:p>
          <w:p w14:paraId="062B8E75" w14:textId="77777777" w:rsidR="00C70F7F" w:rsidRPr="009F79A5" w:rsidRDefault="00C70F7F" w:rsidP="00990DF3">
            <w:pPr>
              <w:widowControl/>
              <w:jc w:val="left"/>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(Delivery from 22 to &lt;37 weeks of gestation)</w:t>
            </w:r>
          </w:p>
        </w:tc>
        <w:tc>
          <w:tcPr>
            <w:tcW w:w="1701" w:type="dxa"/>
            <w:tcBorders>
              <w:top w:val="nil"/>
              <w:left w:val="single" w:sz="4" w:space="0" w:color="FFFFFF"/>
              <w:bottom w:val="single" w:sz="4" w:space="0" w:color="FFFFFF"/>
              <w:right w:val="single" w:sz="4" w:space="0" w:color="FFFFFF"/>
            </w:tcBorders>
            <w:vAlign w:val="center"/>
            <w:hideMark/>
          </w:tcPr>
          <w:p w14:paraId="5004CC49"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p>
        </w:tc>
        <w:tc>
          <w:tcPr>
            <w:tcW w:w="1701" w:type="dxa"/>
            <w:tcBorders>
              <w:top w:val="nil"/>
              <w:left w:val="nil"/>
              <w:bottom w:val="single" w:sz="4" w:space="0" w:color="FFFFFF"/>
              <w:right w:val="nil"/>
            </w:tcBorders>
            <w:vAlign w:val="center"/>
            <w:hideMark/>
          </w:tcPr>
          <w:p w14:paraId="631DE5AF"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p>
        </w:tc>
        <w:tc>
          <w:tcPr>
            <w:tcW w:w="1701" w:type="dxa"/>
            <w:tcBorders>
              <w:top w:val="nil"/>
              <w:left w:val="single" w:sz="4" w:space="0" w:color="FFFFFF"/>
              <w:bottom w:val="single" w:sz="4" w:space="0" w:color="FFFFFF"/>
              <w:right w:val="nil"/>
            </w:tcBorders>
            <w:vAlign w:val="center"/>
            <w:hideMark/>
          </w:tcPr>
          <w:p w14:paraId="0D014A43"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p>
        </w:tc>
        <w:tc>
          <w:tcPr>
            <w:tcW w:w="1701" w:type="dxa"/>
            <w:tcBorders>
              <w:top w:val="nil"/>
              <w:left w:val="single" w:sz="4" w:space="0" w:color="FFFFFF"/>
              <w:bottom w:val="single" w:sz="4" w:space="0" w:color="FFFFFF"/>
              <w:right w:val="nil"/>
            </w:tcBorders>
            <w:vAlign w:val="center"/>
            <w:hideMark/>
          </w:tcPr>
          <w:p w14:paraId="058A9E19"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p>
        </w:tc>
        <w:tc>
          <w:tcPr>
            <w:tcW w:w="1701" w:type="dxa"/>
            <w:tcBorders>
              <w:top w:val="nil"/>
              <w:left w:val="single" w:sz="4" w:space="0" w:color="FFFFFF"/>
              <w:bottom w:val="single" w:sz="4" w:space="0" w:color="FFFFFF"/>
              <w:right w:val="single" w:sz="4" w:space="0" w:color="FFFFFF"/>
            </w:tcBorders>
            <w:vAlign w:val="center"/>
            <w:hideMark/>
          </w:tcPr>
          <w:p w14:paraId="31DFC993"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p>
        </w:tc>
        <w:tc>
          <w:tcPr>
            <w:tcW w:w="1134" w:type="dxa"/>
            <w:tcBorders>
              <w:top w:val="nil"/>
              <w:left w:val="nil"/>
              <w:right w:val="nil"/>
            </w:tcBorders>
            <w:shd w:val="clear" w:color="auto" w:fill="auto"/>
            <w:vAlign w:val="center"/>
            <w:hideMark/>
          </w:tcPr>
          <w:p w14:paraId="7144D17C" w14:textId="77777777" w:rsidR="00C70F7F" w:rsidRPr="009F79A5" w:rsidRDefault="00C70F7F" w:rsidP="00990DF3">
            <w:pPr>
              <w:jc w:val="center"/>
              <w:rPr>
                <w:rFonts w:ascii="Times New Roman" w:eastAsia="游ゴシック" w:hAnsi="Times New Roman" w:cs="Times New Roman"/>
                <w:kern w:val="0"/>
                <w:sz w:val="22"/>
                <w:lang w:val="en-US"/>
              </w:rPr>
            </w:pPr>
          </w:p>
        </w:tc>
        <w:tc>
          <w:tcPr>
            <w:tcW w:w="1559" w:type="dxa"/>
            <w:tcBorders>
              <w:top w:val="nil"/>
              <w:left w:val="single" w:sz="8" w:space="0" w:color="FFFFFF"/>
              <w:right w:val="single" w:sz="8" w:space="0" w:color="FFFFFF"/>
            </w:tcBorders>
            <w:shd w:val="clear" w:color="auto" w:fill="auto"/>
            <w:vAlign w:val="center"/>
            <w:hideMark/>
          </w:tcPr>
          <w:p w14:paraId="78256E04" w14:textId="77777777" w:rsidR="00C70F7F" w:rsidRPr="009F79A5" w:rsidRDefault="00C70F7F" w:rsidP="00990DF3">
            <w:pPr>
              <w:jc w:val="center"/>
              <w:rPr>
                <w:rFonts w:ascii="Times New Roman" w:eastAsia="游ゴシック" w:hAnsi="Times New Roman" w:cs="Times New Roman"/>
                <w:b/>
                <w:bCs/>
                <w:kern w:val="0"/>
                <w:sz w:val="22"/>
                <w:lang w:val="en-US"/>
              </w:rPr>
            </w:pPr>
          </w:p>
        </w:tc>
      </w:tr>
      <w:tr w:rsidR="00C70F7F" w:rsidRPr="009F79A5" w14:paraId="38B949B4" w14:textId="77777777" w:rsidTr="00990DF3">
        <w:trPr>
          <w:trHeight w:val="472"/>
        </w:trPr>
        <w:tc>
          <w:tcPr>
            <w:tcW w:w="2689" w:type="dxa"/>
            <w:tcBorders>
              <w:top w:val="nil"/>
              <w:left w:val="single" w:sz="4" w:space="0" w:color="FFFFFF"/>
              <w:bottom w:val="single" w:sz="8" w:space="0" w:color="auto"/>
              <w:right w:val="single" w:sz="4" w:space="0" w:color="FFFFFF"/>
            </w:tcBorders>
            <w:shd w:val="clear" w:color="auto" w:fill="auto"/>
            <w:vAlign w:val="center"/>
            <w:hideMark/>
          </w:tcPr>
          <w:p w14:paraId="7BF04296" w14:textId="77777777" w:rsidR="00C70F7F" w:rsidRPr="009F79A5" w:rsidRDefault="00C70F7F" w:rsidP="00990DF3">
            <w:pPr>
              <w:widowControl/>
              <w:jc w:val="left"/>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Cases/N (%)</w:t>
            </w:r>
          </w:p>
        </w:tc>
        <w:tc>
          <w:tcPr>
            <w:tcW w:w="1701" w:type="dxa"/>
            <w:tcBorders>
              <w:top w:val="nil"/>
              <w:left w:val="nil"/>
              <w:bottom w:val="single" w:sz="8" w:space="0" w:color="auto"/>
              <w:right w:val="nil"/>
            </w:tcBorders>
            <w:vAlign w:val="center"/>
            <w:hideMark/>
          </w:tcPr>
          <w:p w14:paraId="4B3779DD"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kern w:val="0"/>
                <w:sz w:val="22"/>
                <w:lang w:val="en-US"/>
              </w:rPr>
              <w:t>263 (6.4)</w:t>
            </w:r>
          </w:p>
        </w:tc>
        <w:tc>
          <w:tcPr>
            <w:tcW w:w="1701" w:type="dxa"/>
            <w:tcBorders>
              <w:top w:val="nil"/>
              <w:left w:val="single" w:sz="4" w:space="0" w:color="FFFFFF"/>
              <w:bottom w:val="single" w:sz="8" w:space="0" w:color="auto"/>
              <w:right w:val="nil"/>
            </w:tcBorders>
            <w:vAlign w:val="center"/>
            <w:hideMark/>
          </w:tcPr>
          <w:p w14:paraId="2A4AF96A"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kern w:val="0"/>
                <w:sz w:val="22"/>
                <w:lang w:val="en-US"/>
              </w:rPr>
              <w:t>1,262 (5.1)</w:t>
            </w:r>
          </w:p>
        </w:tc>
        <w:tc>
          <w:tcPr>
            <w:tcW w:w="1701" w:type="dxa"/>
            <w:tcBorders>
              <w:top w:val="nil"/>
              <w:left w:val="single" w:sz="4" w:space="0" w:color="FFFFFF"/>
              <w:bottom w:val="single" w:sz="8" w:space="0" w:color="auto"/>
              <w:right w:val="nil"/>
            </w:tcBorders>
            <w:vAlign w:val="center"/>
            <w:hideMark/>
          </w:tcPr>
          <w:p w14:paraId="194F2117"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kern w:val="0"/>
                <w:sz w:val="22"/>
                <w:lang w:val="en-US"/>
              </w:rPr>
              <w:t>1,708 (4.2)</w:t>
            </w:r>
          </w:p>
        </w:tc>
        <w:tc>
          <w:tcPr>
            <w:tcW w:w="1701" w:type="dxa"/>
            <w:tcBorders>
              <w:top w:val="nil"/>
              <w:left w:val="single" w:sz="4" w:space="0" w:color="FFFFFF"/>
              <w:bottom w:val="single" w:sz="8" w:space="0" w:color="auto"/>
              <w:right w:val="nil"/>
            </w:tcBorders>
            <w:vAlign w:val="center"/>
            <w:hideMark/>
          </w:tcPr>
          <w:p w14:paraId="0BB53112"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kern w:val="0"/>
                <w:sz w:val="22"/>
                <w:lang w:val="en-US"/>
              </w:rPr>
              <w:t>469 (3.8)</w:t>
            </w:r>
          </w:p>
        </w:tc>
        <w:tc>
          <w:tcPr>
            <w:tcW w:w="1701" w:type="dxa"/>
            <w:tcBorders>
              <w:top w:val="nil"/>
              <w:left w:val="single" w:sz="4" w:space="0" w:color="FFFFFF"/>
              <w:bottom w:val="single" w:sz="8" w:space="0" w:color="auto"/>
              <w:right w:val="single" w:sz="4" w:space="0" w:color="FFFFFF"/>
            </w:tcBorders>
            <w:vAlign w:val="center"/>
            <w:hideMark/>
          </w:tcPr>
          <w:p w14:paraId="41283E7B" w14:textId="77777777" w:rsidR="00C70F7F" w:rsidRPr="009F79A5" w:rsidRDefault="00C70F7F" w:rsidP="00990DF3">
            <w:pPr>
              <w:widowControl/>
              <w:jc w:val="center"/>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kern w:val="0"/>
                <w:sz w:val="22"/>
                <w:lang w:val="en-US"/>
              </w:rPr>
              <w:t>76 (4.0)</w:t>
            </w:r>
          </w:p>
        </w:tc>
        <w:tc>
          <w:tcPr>
            <w:tcW w:w="1134" w:type="dxa"/>
            <w:tcBorders>
              <w:left w:val="nil"/>
              <w:bottom w:val="single" w:sz="8" w:space="0" w:color="auto"/>
              <w:right w:val="nil"/>
            </w:tcBorders>
            <w:shd w:val="clear" w:color="auto" w:fill="auto"/>
            <w:vAlign w:val="center"/>
            <w:hideMark/>
          </w:tcPr>
          <w:p w14:paraId="3FF1BE57"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NA</w:t>
            </w:r>
          </w:p>
        </w:tc>
        <w:tc>
          <w:tcPr>
            <w:tcW w:w="1559" w:type="dxa"/>
            <w:tcBorders>
              <w:left w:val="single" w:sz="8" w:space="0" w:color="FFFFFF"/>
              <w:bottom w:val="single" w:sz="8" w:space="0" w:color="auto"/>
              <w:right w:val="single" w:sz="8" w:space="0" w:color="FFFFFF"/>
            </w:tcBorders>
            <w:shd w:val="clear" w:color="auto" w:fill="auto"/>
            <w:vAlign w:val="center"/>
            <w:hideMark/>
          </w:tcPr>
          <w:p w14:paraId="381FD849"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NA</w:t>
            </w:r>
          </w:p>
        </w:tc>
      </w:tr>
      <w:tr w:rsidR="00C70F7F" w:rsidRPr="009F79A5" w14:paraId="70FB71D8" w14:textId="77777777" w:rsidTr="00990DF3">
        <w:trPr>
          <w:trHeight w:val="630"/>
        </w:trPr>
        <w:tc>
          <w:tcPr>
            <w:tcW w:w="2689" w:type="dxa"/>
            <w:tcBorders>
              <w:top w:val="nil"/>
              <w:left w:val="nil"/>
              <w:bottom w:val="single" w:sz="4" w:space="0" w:color="FFFFFF"/>
              <w:right w:val="single" w:sz="4" w:space="0" w:color="FFFFFF"/>
            </w:tcBorders>
            <w:shd w:val="clear" w:color="auto" w:fill="auto"/>
            <w:vAlign w:val="center"/>
            <w:hideMark/>
          </w:tcPr>
          <w:p w14:paraId="374D486C" w14:textId="77777777" w:rsidR="00C70F7F" w:rsidRPr="009F79A5" w:rsidRDefault="00C70F7F" w:rsidP="00990DF3">
            <w:pPr>
              <w:widowControl/>
              <w:jc w:val="left"/>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Model 1, Crude OR (95% Cl)</w:t>
            </w:r>
          </w:p>
        </w:tc>
        <w:tc>
          <w:tcPr>
            <w:tcW w:w="1701" w:type="dxa"/>
            <w:tcBorders>
              <w:top w:val="nil"/>
              <w:left w:val="nil"/>
              <w:bottom w:val="nil"/>
              <w:right w:val="single" w:sz="4" w:space="0" w:color="FFFFFF"/>
            </w:tcBorders>
            <w:shd w:val="clear" w:color="auto" w:fill="auto"/>
            <w:vAlign w:val="center"/>
            <w:hideMark/>
          </w:tcPr>
          <w:p w14:paraId="2AE01C65"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1.548</w:t>
            </w:r>
          </w:p>
          <w:p w14:paraId="72AE1B44"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(1.351-1.772)</w:t>
            </w:r>
          </w:p>
        </w:tc>
        <w:tc>
          <w:tcPr>
            <w:tcW w:w="1701" w:type="dxa"/>
            <w:tcBorders>
              <w:top w:val="nil"/>
              <w:left w:val="nil"/>
              <w:bottom w:val="nil"/>
              <w:right w:val="single" w:sz="4" w:space="0" w:color="FFFFFF"/>
            </w:tcBorders>
            <w:shd w:val="clear" w:color="auto" w:fill="auto"/>
            <w:vAlign w:val="center"/>
            <w:hideMark/>
          </w:tcPr>
          <w:p w14:paraId="1C58F1F9"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1.231</w:t>
            </w:r>
          </w:p>
          <w:p w14:paraId="1B479116"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(1.142-1.326)</w:t>
            </w:r>
          </w:p>
        </w:tc>
        <w:tc>
          <w:tcPr>
            <w:tcW w:w="1701" w:type="dxa"/>
            <w:tcBorders>
              <w:top w:val="nil"/>
              <w:left w:val="nil"/>
              <w:bottom w:val="nil"/>
              <w:right w:val="single" w:sz="4" w:space="0" w:color="FFFFFF"/>
            </w:tcBorders>
            <w:shd w:val="clear" w:color="auto" w:fill="auto"/>
            <w:vAlign w:val="center"/>
            <w:hideMark/>
          </w:tcPr>
          <w:p w14:paraId="2395B23D"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Reference</w:t>
            </w:r>
          </w:p>
        </w:tc>
        <w:tc>
          <w:tcPr>
            <w:tcW w:w="1701" w:type="dxa"/>
            <w:tcBorders>
              <w:top w:val="nil"/>
              <w:left w:val="nil"/>
              <w:bottom w:val="nil"/>
              <w:right w:val="single" w:sz="4" w:space="0" w:color="FFFFFF"/>
            </w:tcBorders>
            <w:shd w:val="clear" w:color="auto" w:fill="auto"/>
            <w:vAlign w:val="center"/>
            <w:hideMark/>
          </w:tcPr>
          <w:p w14:paraId="40E39F4F"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0.908</w:t>
            </w:r>
          </w:p>
          <w:p w14:paraId="776368AC"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(0.818-1.008)</w:t>
            </w:r>
          </w:p>
        </w:tc>
        <w:tc>
          <w:tcPr>
            <w:tcW w:w="1701" w:type="dxa"/>
            <w:tcBorders>
              <w:top w:val="nil"/>
              <w:left w:val="nil"/>
              <w:bottom w:val="single" w:sz="4" w:space="0" w:color="FFFFFF"/>
              <w:right w:val="single" w:sz="4" w:space="0" w:color="FFFFFF"/>
            </w:tcBorders>
            <w:shd w:val="clear" w:color="auto" w:fill="auto"/>
            <w:vAlign w:val="center"/>
            <w:hideMark/>
          </w:tcPr>
          <w:p w14:paraId="3BB3798F"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0.962</w:t>
            </w:r>
          </w:p>
          <w:p w14:paraId="6F4B2C27"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(0.760-1.219)</w:t>
            </w:r>
          </w:p>
        </w:tc>
        <w:tc>
          <w:tcPr>
            <w:tcW w:w="1134" w:type="dxa"/>
            <w:tcBorders>
              <w:top w:val="nil"/>
              <w:left w:val="nil"/>
              <w:bottom w:val="nil"/>
              <w:right w:val="nil"/>
            </w:tcBorders>
            <w:shd w:val="clear" w:color="auto" w:fill="auto"/>
            <w:vAlign w:val="center"/>
            <w:hideMark/>
          </w:tcPr>
          <w:p w14:paraId="31E9BFC4"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&lt;0.0001</w:t>
            </w:r>
          </w:p>
        </w:tc>
        <w:tc>
          <w:tcPr>
            <w:tcW w:w="1559" w:type="dxa"/>
            <w:tcBorders>
              <w:top w:val="nil"/>
              <w:left w:val="single" w:sz="4" w:space="0" w:color="FFFFFF"/>
              <w:bottom w:val="single" w:sz="4" w:space="0" w:color="FFFFFF"/>
              <w:right w:val="single" w:sz="4" w:space="0" w:color="FFFFFF"/>
            </w:tcBorders>
            <w:shd w:val="clear" w:color="auto" w:fill="auto"/>
            <w:vAlign w:val="center"/>
            <w:hideMark/>
          </w:tcPr>
          <w:p w14:paraId="6F6E95BF"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1.191</w:t>
            </w:r>
          </w:p>
          <w:p w14:paraId="0073AE89"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(1.144-1.240)</w:t>
            </w:r>
          </w:p>
        </w:tc>
      </w:tr>
      <w:tr w:rsidR="00C70F7F" w:rsidRPr="009F79A5" w14:paraId="6CBB5354" w14:textId="77777777" w:rsidTr="00990DF3">
        <w:trPr>
          <w:trHeight w:val="910"/>
        </w:trPr>
        <w:tc>
          <w:tcPr>
            <w:tcW w:w="2689" w:type="dxa"/>
            <w:tcBorders>
              <w:top w:val="nil"/>
              <w:left w:val="single" w:sz="4" w:space="0" w:color="FFFFFF"/>
              <w:bottom w:val="single" w:sz="4" w:space="0" w:color="FFFFFF"/>
              <w:right w:val="nil"/>
            </w:tcBorders>
            <w:shd w:val="clear" w:color="auto" w:fill="auto"/>
            <w:vAlign w:val="center"/>
            <w:hideMark/>
          </w:tcPr>
          <w:p w14:paraId="794B4E86" w14:textId="77777777" w:rsidR="00C70F7F" w:rsidRPr="009F79A5" w:rsidRDefault="00C70F7F" w:rsidP="00990DF3">
            <w:pPr>
              <w:widowControl/>
              <w:jc w:val="left"/>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Model 2, Adjusted OR (95% Cl)</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9105500"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1.569</w:t>
            </w:r>
          </w:p>
          <w:p w14:paraId="6299D79C"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(1.369-1.797)</w:t>
            </w:r>
          </w:p>
        </w:tc>
        <w:tc>
          <w:tcPr>
            <w:tcW w:w="1701" w:type="dxa"/>
            <w:tcBorders>
              <w:top w:val="single" w:sz="4" w:space="0" w:color="FFFFFF"/>
              <w:left w:val="nil"/>
              <w:bottom w:val="single" w:sz="4" w:space="0" w:color="FFFFFF"/>
              <w:right w:val="single" w:sz="4" w:space="0" w:color="FFFFFF"/>
            </w:tcBorders>
            <w:shd w:val="clear" w:color="auto" w:fill="auto"/>
            <w:vAlign w:val="center"/>
            <w:hideMark/>
          </w:tcPr>
          <w:p w14:paraId="42F16A1E"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1.244</w:t>
            </w:r>
          </w:p>
          <w:p w14:paraId="4280D0B2"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(1.154-1.341)</w:t>
            </w:r>
          </w:p>
        </w:tc>
        <w:tc>
          <w:tcPr>
            <w:tcW w:w="1701" w:type="dxa"/>
            <w:tcBorders>
              <w:top w:val="single" w:sz="4" w:space="0" w:color="FFFFFF"/>
              <w:left w:val="nil"/>
              <w:bottom w:val="single" w:sz="4" w:space="0" w:color="FFFFFF"/>
              <w:right w:val="single" w:sz="4" w:space="0" w:color="FFFFFF"/>
            </w:tcBorders>
            <w:shd w:val="clear" w:color="auto" w:fill="auto"/>
            <w:vAlign w:val="center"/>
            <w:hideMark/>
          </w:tcPr>
          <w:p w14:paraId="62D327A9"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Reference</w:t>
            </w:r>
          </w:p>
        </w:tc>
        <w:tc>
          <w:tcPr>
            <w:tcW w:w="1701" w:type="dxa"/>
            <w:tcBorders>
              <w:top w:val="single" w:sz="4" w:space="0" w:color="FFFFFF"/>
              <w:left w:val="nil"/>
              <w:bottom w:val="single" w:sz="4" w:space="0" w:color="FFFFFF"/>
              <w:right w:val="single" w:sz="4" w:space="0" w:color="FFFFFF"/>
            </w:tcBorders>
            <w:shd w:val="clear" w:color="auto" w:fill="auto"/>
            <w:vAlign w:val="center"/>
            <w:hideMark/>
          </w:tcPr>
          <w:p w14:paraId="59A566EB"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0.898</w:t>
            </w:r>
          </w:p>
          <w:p w14:paraId="396A2E1F"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(0.809-0.997)</w:t>
            </w:r>
          </w:p>
        </w:tc>
        <w:tc>
          <w:tcPr>
            <w:tcW w:w="1701" w:type="dxa"/>
            <w:tcBorders>
              <w:top w:val="nil"/>
              <w:left w:val="nil"/>
              <w:bottom w:val="single" w:sz="4" w:space="0" w:color="FFFFFF"/>
              <w:right w:val="single" w:sz="4" w:space="0" w:color="FFFFFF"/>
            </w:tcBorders>
            <w:shd w:val="clear" w:color="auto" w:fill="auto"/>
            <w:vAlign w:val="center"/>
            <w:hideMark/>
          </w:tcPr>
          <w:p w14:paraId="3978328E"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0.942</w:t>
            </w:r>
          </w:p>
          <w:p w14:paraId="53383C83"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(0.744-1.193)</w:t>
            </w:r>
          </w:p>
        </w:tc>
        <w:tc>
          <w:tcPr>
            <w:tcW w:w="1134" w:type="dxa"/>
            <w:tcBorders>
              <w:top w:val="single" w:sz="8" w:space="0" w:color="FFFFFF"/>
              <w:left w:val="nil"/>
              <w:bottom w:val="nil"/>
              <w:right w:val="single" w:sz="4" w:space="0" w:color="FFFFFF"/>
            </w:tcBorders>
            <w:shd w:val="clear" w:color="auto" w:fill="auto"/>
            <w:vAlign w:val="center"/>
            <w:hideMark/>
          </w:tcPr>
          <w:p w14:paraId="2F766002"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&lt;0.0001</w:t>
            </w:r>
          </w:p>
        </w:tc>
        <w:tc>
          <w:tcPr>
            <w:tcW w:w="1559" w:type="dxa"/>
            <w:tcBorders>
              <w:top w:val="nil"/>
              <w:left w:val="nil"/>
              <w:bottom w:val="single" w:sz="4" w:space="0" w:color="FFFFFF"/>
              <w:right w:val="single" w:sz="4" w:space="0" w:color="FFFFFF"/>
            </w:tcBorders>
            <w:shd w:val="clear" w:color="auto" w:fill="auto"/>
            <w:vAlign w:val="center"/>
            <w:hideMark/>
          </w:tcPr>
          <w:p w14:paraId="6B4DEE36"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1.199</w:t>
            </w:r>
          </w:p>
          <w:p w14:paraId="27B88461"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(1.152-1.248)</w:t>
            </w:r>
          </w:p>
        </w:tc>
      </w:tr>
      <w:tr w:rsidR="00C70F7F" w:rsidRPr="009F79A5" w14:paraId="5027EB61" w14:textId="77777777" w:rsidTr="00990DF3">
        <w:trPr>
          <w:trHeight w:val="640"/>
        </w:trPr>
        <w:tc>
          <w:tcPr>
            <w:tcW w:w="2689" w:type="dxa"/>
            <w:tcBorders>
              <w:top w:val="nil"/>
              <w:left w:val="nil"/>
              <w:bottom w:val="nil"/>
              <w:right w:val="nil"/>
            </w:tcBorders>
            <w:shd w:val="clear" w:color="auto" w:fill="auto"/>
            <w:vAlign w:val="center"/>
            <w:hideMark/>
          </w:tcPr>
          <w:p w14:paraId="6978B267" w14:textId="77777777" w:rsidR="00C70F7F" w:rsidRPr="009F79A5" w:rsidRDefault="00C70F7F" w:rsidP="00990DF3">
            <w:pPr>
              <w:widowControl/>
              <w:jc w:val="left"/>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t>Model 3, Adjusted OR (95% Cl)</w:t>
            </w:r>
          </w:p>
        </w:tc>
        <w:tc>
          <w:tcPr>
            <w:tcW w:w="1701" w:type="dxa"/>
            <w:tcBorders>
              <w:top w:val="nil"/>
              <w:left w:val="single" w:sz="4" w:space="0" w:color="FFFFFF"/>
              <w:bottom w:val="nil"/>
              <w:right w:val="single" w:sz="4" w:space="0" w:color="FFFFFF"/>
            </w:tcBorders>
            <w:shd w:val="clear" w:color="auto" w:fill="auto"/>
            <w:vAlign w:val="center"/>
            <w:hideMark/>
          </w:tcPr>
          <w:p w14:paraId="5661010B"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1.464</w:t>
            </w:r>
          </w:p>
          <w:p w14:paraId="6271E4DA"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(1.275-1.680)</w:t>
            </w:r>
          </w:p>
        </w:tc>
        <w:tc>
          <w:tcPr>
            <w:tcW w:w="1701" w:type="dxa"/>
            <w:tcBorders>
              <w:top w:val="nil"/>
              <w:left w:val="nil"/>
              <w:bottom w:val="nil"/>
              <w:right w:val="single" w:sz="4" w:space="0" w:color="FFFFFF"/>
            </w:tcBorders>
            <w:shd w:val="clear" w:color="auto" w:fill="auto"/>
            <w:vAlign w:val="center"/>
            <w:hideMark/>
          </w:tcPr>
          <w:p w14:paraId="46656193"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1.207</w:t>
            </w:r>
          </w:p>
          <w:p w14:paraId="3A5D3133"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(1.118-1.302)</w:t>
            </w:r>
          </w:p>
        </w:tc>
        <w:tc>
          <w:tcPr>
            <w:tcW w:w="1701" w:type="dxa"/>
            <w:tcBorders>
              <w:top w:val="nil"/>
              <w:left w:val="nil"/>
              <w:bottom w:val="nil"/>
              <w:right w:val="single" w:sz="4" w:space="0" w:color="FFFFFF"/>
            </w:tcBorders>
            <w:shd w:val="clear" w:color="auto" w:fill="auto"/>
            <w:vAlign w:val="center"/>
            <w:hideMark/>
          </w:tcPr>
          <w:p w14:paraId="2435417A"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Reference</w:t>
            </w:r>
          </w:p>
        </w:tc>
        <w:tc>
          <w:tcPr>
            <w:tcW w:w="1701" w:type="dxa"/>
            <w:tcBorders>
              <w:top w:val="nil"/>
              <w:left w:val="nil"/>
              <w:bottom w:val="nil"/>
              <w:right w:val="single" w:sz="4" w:space="0" w:color="FFFFFF"/>
            </w:tcBorders>
            <w:shd w:val="clear" w:color="auto" w:fill="auto"/>
            <w:vAlign w:val="center"/>
            <w:hideMark/>
          </w:tcPr>
          <w:p w14:paraId="2A1DB7E5"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0.909</w:t>
            </w:r>
          </w:p>
          <w:p w14:paraId="5124861C"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(0.818-1.011)</w:t>
            </w:r>
          </w:p>
        </w:tc>
        <w:tc>
          <w:tcPr>
            <w:tcW w:w="1701" w:type="dxa"/>
            <w:tcBorders>
              <w:top w:val="nil"/>
              <w:left w:val="nil"/>
              <w:bottom w:val="nil"/>
              <w:right w:val="single" w:sz="4" w:space="0" w:color="FFFFFF"/>
            </w:tcBorders>
            <w:shd w:val="clear" w:color="auto" w:fill="auto"/>
            <w:vAlign w:val="center"/>
            <w:hideMark/>
          </w:tcPr>
          <w:p w14:paraId="0139C9AD"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0.926</w:t>
            </w:r>
          </w:p>
          <w:p w14:paraId="20FA9BBC"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(0.731-1.173)</w:t>
            </w:r>
          </w:p>
        </w:tc>
        <w:tc>
          <w:tcPr>
            <w:tcW w:w="1134" w:type="dxa"/>
            <w:tcBorders>
              <w:top w:val="single" w:sz="8" w:space="0" w:color="FFFFFF"/>
              <w:left w:val="nil"/>
              <w:bottom w:val="nil"/>
              <w:right w:val="single" w:sz="4" w:space="0" w:color="FFFFFF"/>
            </w:tcBorders>
            <w:shd w:val="clear" w:color="auto" w:fill="auto"/>
            <w:vAlign w:val="center"/>
            <w:hideMark/>
          </w:tcPr>
          <w:p w14:paraId="49354361"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&lt;0.0001</w:t>
            </w:r>
          </w:p>
        </w:tc>
        <w:tc>
          <w:tcPr>
            <w:tcW w:w="1559" w:type="dxa"/>
            <w:tcBorders>
              <w:top w:val="nil"/>
              <w:left w:val="nil"/>
              <w:bottom w:val="single" w:sz="4" w:space="0" w:color="FFFFFF"/>
              <w:right w:val="single" w:sz="4" w:space="0" w:color="FFFFFF"/>
            </w:tcBorders>
            <w:shd w:val="clear" w:color="auto" w:fill="auto"/>
            <w:vAlign w:val="center"/>
            <w:hideMark/>
          </w:tcPr>
          <w:p w14:paraId="1B66BB8A"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1.171</w:t>
            </w:r>
          </w:p>
          <w:p w14:paraId="4F357074"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(1.124-1.221)</w:t>
            </w:r>
          </w:p>
        </w:tc>
      </w:tr>
      <w:tr w:rsidR="00C70F7F" w:rsidRPr="009F79A5" w14:paraId="75102088" w14:textId="77777777" w:rsidTr="00990DF3">
        <w:trPr>
          <w:trHeight w:val="910"/>
        </w:trPr>
        <w:tc>
          <w:tcPr>
            <w:tcW w:w="2689" w:type="dxa"/>
            <w:tcBorders>
              <w:top w:val="single" w:sz="4" w:space="0" w:color="FFFFFF"/>
              <w:left w:val="single" w:sz="4" w:space="0" w:color="FFFFFF"/>
              <w:bottom w:val="single" w:sz="8" w:space="0" w:color="auto"/>
              <w:right w:val="nil"/>
            </w:tcBorders>
            <w:shd w:val="clear" w:color="auto" w:fill="auto"/>
            <w:vAlign w:val="center"/>
            <w:hideMark/>
          </w:tcPr>
          <w:p w14:paraId="267DCEE4" w14:textId="77777777" w:rsidR="00C70F7F" w:rsidRPr="009F79A5" w:rsidRDefault="00C70F7F" w:rsidP="00990DF3">
            <w:pPr>
              <w:widowControl/>
              <w:jc w:val="left"/>
              <w:rPr>
                <w:rFonts w:ascii="Times New Roman" w:eastAsia="游ゴシック" w:hAnsi="Times New Roman" w:cs="Times New Roman"/>
                <w:b/>
                <w:bCs/>
                <w:kern w:val="0"/>
                <w:sz w:val="22"/>
                <w:lang w:val="en-US"/>
              </w:rPr>
            </w:pPr>
            <w:r w:rsidRPr="009F79A5">
              <w:rPr>
                <w:rFonts w:ascii="Times New Roman" w:eastAsia="游ゴシック" w:hAnsi="Times New Roman" w:cs="Times New Roman"/>
                <w:b/>
                <w:bCs/>
                <w:kern w:val="0"/>
                <w:sz w:val="22"/>
                <w:lang w:val="en-US"/>
              </w:rPr>
              <w:lastRenderedPageBreak/>
              <w:t>Model 4, Adjusted OR (95% Cl)</w:t>
            </w:r>
          </w:p>
        </w:tc>
        <w:tc>
          <w:tcPr>
            <w:tcW w:w="1701" w:type="dxa"/>
            <w:tcBorders>
              <w:top w:val="single" w:sz="4" w:space="0" w:color="FFFFFF"/>
              <w:left w:val="single" w:sz="4" w:space="0" w:color="FFFFFF"/>
              <w:bottom w:val="single" w:sz="8" w:space="0" w:color="auto"/>
              <w:right w:val="single" w:sz="4" w:space="0" w:color="FFFFFF"/>
            </w:tcBorders>
            <w:shd w:val="clear" w:color="auto" w:fill="auto"/>
            <w:vAlign w:val="center"/>
            <w:hideMark/>
          </w:tcPr>
          <w:p w14:paraId="4376D4D3"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1.402</w:t>
            </w:r>
          </w:p>
          <w:p w14:paraId="40CF6DE1"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(1.219-1.613)</w:t>
            </w:r>
          </w:p>
        </w:tc>
        <w:tc>
          <w:tcPr>
            <w:tcW w:w="1701" w:type="dxa"/>
            <w:tcBorders>
              <w:top w:val="single" w:sz="4" w:space="0" w:color="FFFFFF"/>
              <w:left w:val="nil"/>
              <w:bottom w:val="single" w:sz="8" w:space="0" w:color="auto"/>
              <w:right w:val="single" w:sz="4" w:space="0" w:color="FFFFFF"/>
            </w:tcBorders>
            <w:shd w:val="clear" w:color="auto" w:fill="auto"/>
            <w:vAlign w:val="center"/>
            <w:hideMark/>
          </w:tcPr>
          <w:p w14:paraId="70B738A9"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1.184</w:t>
            </w:r>
          </w:p>
          <w:p w14:paraId="4005A920"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(1.097-1.279)</w:t>
            </w:r>
          </w:p>
        </w:tc>
        <w:tc>
          <w:tcPr>
            <w:tcW w:w="1701" w:type="dxa"/>
            <w:tcBorders>
              <w:top w:val="single" w:sz="4" w:space="0" w:color="FFFFFF"/>
              <w:left w:val="nil"/>
              <w:bottom w:val="single" w:sz="8" w:space="0" w:color="auto"/>
              <w:right w:val="single" w:sz="4" w:space="0" w:color="FFFFFF"/>
            </w:tcBorders>
            <w:shd w:val="clear" w:color="auto" w:fill="auto"/>
            <w:vAlign w:val="center"/>
            <w:hideMark/>
          </w:tcPr>
          <w:p w14:paraId="343602AC"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Reference</w:t>
            </w:r>
          </w:p>
        </w:tc>
        <w:tc>
          <w:tcPr>
            <w:tcW w:w="1701" w:type="dxa"/>
            <w:tcBorders>
              <w:top w:val="single" w:sz="4" w:space="0" w:color="FFFFFF"/>
              <w:left w:val="nil"/>
              <w:bottom w:val="single" w:sz="8" w:space="0" w:color="auto"/>
              <w:right w:val="single" w:sz="4" w:space="0" w:color="FFFFFF"/>
            </w:tcBorders>
            <w:shd w:val="clear" w:color="auto" w:fill="auto"/>
            <w:vAlign w:val="center"/>
            <w:hideMark/>
          </w:tcPr>
          <w:p w14:paraId="1711565B"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0.921</w:t>
            </w:r>
          </w:p>
          <w:p w14:paraId="0F2A9AAF"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(0.828-1.024)</w:t>
            </w:r>
          </w:p>
        </w:tc>
        <w:tc>
          <w:tcPr>
            <w:tcW w:w="1701" w:type="dxa"/>
            <w:tcBorders>
              <w:top w:val="single" w:sz="4" w:space="0" w:color="FFFFFF"/>
              <w:left w:val="nil"/>
              <w:bottom w:val="single" w:sz="8" w:space="0" w:color="auto"/>
              <w:right w:val="single" w:sz="4" w:space="0" w:color="FFFFFF"/>
            </w:tcBorders>
            <w:shd w:val="clear" w:color="auto" w:fill="auto"/>
            <w:vAlign w:val="center"/>
            <w:hideMark/>
          </w:tcPr>
          <w:p w14:paraId="707CD2D6"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0.949</w:t>
            </w:r>
          </w:p>
          <w:p w14:paraId="7FB13C79"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(0.749-1.201)</w:t>
            </w:r>
          </w:p>
        </w:tc>
        <w:tc>
          <w:tcPr>
            <w:tcW w:w="1134" w:type="dxa"/>
            <w:tcBorders>
              <w:top w:val="single" w:sz="8" w:space="0" w:color="FFFFFF"/>
              <w:left w:val="nil"/>
              <w:bottom w:val="single" w:sz="8" w:space="0" w:color="auto"/>
              <w:right w:val="single" w:sz="4" w:space="0" w:color="FFFFFF"/>
            </w:tcBorders>
            <w:shd w:val="clear" w:color="auto" w:fill="auto"/>
            <w:vAlign w:val="center"/>
            <w:hideMark/>
          </w:tcPr>
          <w:p w14:paraId="4D69DAFA"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&lt;0.0001</w:t>
            </w:r>
          </w:p>
        </w:tc>
        <w:tc>
          <w:tcPr>
            <w:tcW w:w="1559" w:type="dxa"/>
            <w:tcBorders>
              <w:top w:val="nil"/>
              <w:left w:val="nil"/>
              <w:bottom w:val="single" w:sz="8" w:space="0" w:color="auto"/>
              <w:right w:val="single" w:sz="4" w:space="0" w:color="FFFFFF"/>
            </w:tcBorders>
            <w:shd w:val="clear" w:color="auto" w:fill="auto"/>
            <w:vAlign w:val="center"/>
            <w:hideMark/>
          </w:tcPr>
          <w:p w14:paraId="71028DBF"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1.150</w:t>
            </w:r>
          </w:p>
          <w:p w14:paraId="0A04CBEE" w14:textId="77777777" w:rsidR="00C70F7F" w:rsidRPr="009F79A5" w:rsidRDefault="00C70F7F" w:rsidP="00990DF3">
            <w:pPr>
              <w:widowControl/>
              <w:jc w:val="center"/>
              <w:rPr>
                <w:rFonts w:ascii="Times New Roman" w:eastAsia="游ゴシック" w:hAnsi="Times New Roman" w:cs="Times New Roman"/>
                <w:kern w:val="0"/>
                <w:sz w:val="22"/>
                <w:lang w:val="en-US"/>
              </w:rPr>
            </w:pPr>
            <w:r w:rsidRPr="009F79A5">
              <w:rPr>
                <w:rFonts w:ascii="Times New Roman" w:eastAsia="游ゴシック" w:hAnsi="Times New Roman" w:cs="Times New Roman"/>
                <w:kern w:val="0"/>
                <w:sz w:val="22"/>
                <w:lang w:val="en-US"/>
              </w:rPr>
              <w:t>(1.104-1.199)</w:t>
            </w:r>
          </w:p>
        </w:tc>
      </w:tr>
    </w:tbl>
    <w:p w14:paraId="06BCEEA8" w14:textId="77777777" w:rsidR="00C70F7F" w:rsidRPr="009F79A5" w:rsidRDefault="00C70F7F" w:rsidP="00C70F7F">
      <w:pPr>
        <w:widowControl/>
        <w:spacing w:line="480" w:lineRule="auto"/>
        <w:rPr>
          <w:rFonts w:ascii="Times New Roman" w:eastAsia="ＭＳ Ｐゴシック" w:hAnsi="Times New Roman" w:cs="Times New Roman"/>
          <w:kern w:val="0"/>
          <w:sz w:val="24"/>
          <w:szCs w:val="24"/>
          <w:lang w:val="en-US"/>
        </w:rPr>
      </w:pPr>
      <w:r w:rsidRPr="009F79A5">
        <w:rPr>
          <w:rFonts w:ascii="Times New Roman" w:eastAsia="ＭＳ Ｐゴシック" w:hAnsi="Times New Roman" w:cs="Times New Roman"/>
          <w:kern w:val="24"/>
          <w:sz w:val="24"/>
          <w:szCs w:val="24"/>
          <w:lang w:val="en-US"/>
        </w:rPr>
        <w:t xml:space="preserve">Model 1: Crude model. Model 2: Adjusting for regions where the Regional </w:t>
      </w:r>
      <w:proofErr w:type="spellStart"/>
      <w:r w:rsidRPr="009F79A5">
        <w:rPr>
          <w:rFonts w:ascii="Times New Roman" w:eastAsia="ＭＳ Ｐゴシック" w:hAnsi="Times New Roman" w:cs="Times New Roman"/>
          <w:kern w:val="24"/>
          <w:sz w:val="24"/>
          <w:szCs w:val="24"/>
          <w:lang w:val="en-US"/>
        </w:rPr>
        <w:t>Centres</w:t>
      </w:r>
      <w:proofErr w:type="spellEnd"/>
      <w:r w:rsidRPr="009F79A5">
        <w:rPr>
          <w:rFonts w:ascii="Times New Roman" w:eastAsia="ＭＳ Ｐゴシック" w:hAnsi="Times New Roman" w:cs="Times New Roman"/>
          <w:kern w:val="24"/>
          <w:sz w:val="24"/>
          <w:szCs w:val="24"/>
          <w:lang w:val="en-US"/>
        </w:rPr>
        <w:t xml:space="preserve"> exist and maternal age. Model 3: Adjusting for maternal height, pre-pregnancy BMI, conception method, parity, history of mental illness, history of kidney disease, history of hyperthyroidism, history of hypothyroidism, history of SLE and/or APS, history of gynecologic disease (PCOS, endometriosis, adenomyosis, uterine malformation), smoking history, secondhand smoking history, alcohol consumption socioeconomic factors, including marital status, education level, and annual income in addition to model 2. Model 4: Adjusting for both HDP and GMD (i.e., GDM, type 1 diabetes, and type 2 diabetes) in addition to model 3. </w:t>
      </w:r>
    </w:p>
    <w:p w14:paraId="191C5037" w14:textId="77777777" w:rsidR="00C70F7F" w:rsidRPr="009F79A5" w:rsidRDefault="00C70F7F" w:rsidP="00C70F7F">
      <w:pPr>
        <w:widowControl/>
        <w:spacing w:line="480" w:lineRule="auto"/>
        <w:rPr>
          <w:rFonts w:ascii="Times New Roman" w:eastAsia="ＭＳ Ｐゴシック" w:hAnsi="Times New Roman" w:cs="Times New Roman"/>
          <w:kern w:val="0"/>
          <w:sz w:val="24"/>
          <w:szCs w:val="24"/>
          <w:lang w:val="en-US"/>
        </w:rPr>
      </w:pPr>
      <w:r w:rsidRPr="009F79A5">
        <w:rPr>
          <w:rFonts w:ascii="Times New Roman" w:eastAsia="ＭＳ Ｐゴシック" w:hAnsi="Times New Roman" w:cs="Times New Roman"/>
          <w:kern w:val="24"/>
          <w:sz w:val="24"/>
          <w:szCs w:val="24"/>
          <w:lang w:val="en-US"/>
        </w:rPr>
        <w:t xml:space="preserve">Categorical variables: regions where the Regional </w:t>
      </w:r>
      <w:proofErr w:type="spellStart"/>
      <w:r w:rsidRPr="009F79A5">
        <w:rPr>
          <w:rFonts w:ascii="Times New Roman" w:eastAsia="ＭＳ Ｐゴシック" w:hAnsi="Times New Roman" w:cs="Times New Roman"/>
          <w:kern w:val="24"/>
          <w:sz w:val="24"/>
          <w:szCs w:val="24"/>
          <w:lang w:val="en-US"/>
        </w:rPr>
        <w:t>Centres</w:t>
      </w:r>
      <w:proofErr w:type="spellEnd"/>
      <w:r w:rsidRPr="009F79A5">
        <w:rPr>
          <w:rFonts w:ascii="Times New Roman" w:eastAsia="ＭＳ Ｐゴシック" w:hAnsi="Times New Roman" w:cs="Times New Roman"/>
          <w:kern w:val="24"/>
          <w:sz w:val="24"/>
          <w:szCs w:val="24"/>
          <w:lang w:val="en-US"/>
        </w:rPr>
        <w:t xml:space="preserve"> exist, maternal age, pre-pregnancy BMI, conception method, parity, history of mental illness, history of kidney disease, history of hyperthyroidism, history of hypothyroidism, history of SLE and/or APS, history of gynecologic disease (PCOS, endometriosis, adenomyosis, uterine malformation), smoking history, secondhand smoking history, alcohol consumption, marital status, education level, annual income, HDP, GDM, type 1 diabetes, and type 2 diabetes</w:t>
      </w:r>
    </w:p>
    <w:p w14:paraId="6E3E15C2" w14:textId="77777777" w:rsidR="00C70F7F" w:rsidRPr="009F79A5" w:rsidRDefault="00C70F7F" w:rsidP="00C70F7F">
      <w:pPr>
        <w:widowControl/>
        <w:spacing w:line="480" w:lineRule="auto"/>
        <w:rPr>
          <w:rFonts w:ascii="Times New Roman" w:eastAsia="游明朝" w:hAnsi="Times New Roman" w:cs="Times New Roman"/>
          <w:sz w:val="24"/>
          <w:szCs w:val="24"/>
          <w:lang w:val="en-US"/>
        </w:rPr>
      </w:pPr>
      <w:r w:rsidRPr="009F79A5">
        <w:rPr>
          <w:rFonts w:ascii="Times New Roman" w:eastAsia="游明朝" w:hAnsi="Times New Roman" w:cs="Times New Roman"/>
          <w:sz w:val="24"/>
          <w:szCs w:val="24"/>
          <w:lang w:val="en-US"/>
        </w:rPr>
        <w:lastRenderedPageBreak/>
        <w:t>Continuous variables: maternal age, and height</w:t>
      </w:r>
    </w:p>
    <w:p w14:paraId="1E91716D" w14:textId="122E6A71" w:rsidR="000C42D4" w:rsidRPr="001A1222" w:rsidRDefault="00C70F7F" w:rsidP="001A1222">
      <w:pPr>
        <w:pStyle w:val="Web"/>
        <w:spacing w:before="0" w:beforeAutospacing="0" w:after="0" w:afterAutospacing="0" w:line="480" w:lineRule="auto"/>
        <w:jc w:val="both"/>
        <w:rPr>
          <w:rFonts w:ascii="Times New Roman" w:hAnsi="Times New Roman" w:cs="Times New Roman"/>
        </w:rPr>
      </w:pPr>
      <w:r w:rsidRPr="009F79A5">
        <w:rPr>
          <w:rFonts w:ascii="Times New Roman" w:hAnsi="Times New Roman" w:cs="Times New Roman"/>
        </w:rPr>
        <w:t xml:space="preserve">Abbreviations: APS, antiphospholipid antibody syndrome; BMI, body mass index; CI, confidence interval; GDM, gestational diabetes mellitus; GEE, generalized estimating equation; GMD, glucose metabolism disorders; HDP, hypertensive disorders of pregnancy; OR, odds ratio; PCOS, polycystic ovary syndrome; PTD, preterm delivery; SLE, systemic lupus erythematosus; </w:t>
      </w:r>
      <w:r w:rsidRPr="009F79A5">
        <w:rPr>
          <w:rFonts w:ascii="Times New Roman" w:eastAsiaTheme="minorEastAsia" w:hAnsi="Times New Roman" w:cs="Times New Roman"/>
          <w:kern w:val="24"/>
        </w:rPr>
        <w:t>NA, not applicable</w:t>
      </w:r>
      <w:r w:rsidRPr="009F79A5">
        <w:rPr>
          <w:rFonts w:ascii="Times New Roman" w:hAnsi="Times New Roman" w:cs="Times New Roman"/>
        </w:rPr>
        <w:t xml:space="preserve">. </w:t>
      </w:r>
      <w:bookmarkEnd w:id="0"/>
    </w:p>
    <w:sectPr w:rsidR="000C42D4" w:rsidRPr="001A1222" w:rsidSect="0055121F">
      <w:pgSz w:w="16838" w:h="11906" w:orient="landscape" w:code="9"/>
      <w:pgMar w:top="1701" w:right="1985" w:bottom="1701" w:left="1701" w:header="851" w:footer="992" w:gutter="0"/>
      <w:lnNumType w:countBy="1" w:restart="continuous"/>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83B4" w14:textId="77777777" w:rsidR="0055121F" w:rsidRDefault="0055121F" w:rsidP="00C70F7F">
      <w:r>
        <w:separator/>
      </w:r>
    </w:p>
  </w:endnote>
  <w:endnote w:type="continuationSeparator" w:id="0">
    <w:p w14:paraId="6D6878ED" w14:textId="77777777" w:rsidR="0055121F" w:rsidRDefault="0055121F" w:rsidP="00C7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17038"/>
      <w:docPartObj>
        <w:docPartGallery w:val="Page Numbers (Bottom of Page)"/>
        <w:docPartUnique/>
      </w:docPartObj>
    </w:sdtPr>
    <w:sdtContent>
      <w:p w14:paraId="405B8B2A" w14:textId="1CD3CFCE" w:rsidR="00C70F7F" w:rsidRDefault="00C70F7F">
        <w:pPr>
          <w:pStyle w:val="a6"/>
          <w:jc w:val="center"/>
        </w:pPr>
        <w:r>
          <w:fldChar w:fldCharType="begin"/>
        </w:r>
        <w:r>
          <w:instrText>PAGE   \* MERGEFORMAT</w:instrText>
        </w:r>
        <w:r>
          <w:fldChar w:fldCharType="separate"/>
        </w:r>
        <w:r>
          <w:rPr>
            <w:lang w:val="ja-JP"/>
          </w:rPr>
          <w:t>2</w:t>
        </w:r>
        <w:r>
          <w:fldChar w:fldCharType="end"/>
        </w:r>
      </w:p>
    </w:sdtContent>
  </w:sdt>
  <w:p w14:paraId="59A0575E" w14:textId="77777777" w:rsidR="00C70F7F" w:rsidRDefault="00C70F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AC8E" w14:textId="77777777" w:rsidR="0055121F" w:rsidRDefault="0055121F" w:rsidP="00C70F7F">
      <w:r>
        <w:separator/>
      </w:r>
    </w:p>
  </w:footnote>
  <w:footnote w:type="continuationSeparator" w:id="0">
    <w:p w14:paraId="3B1427FE" w14:textId="77777777" w:rsidR="0055121F" w:rsidRDefault="0055121F" w:rsidP="00C7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953B" w14:textId="3CD33E1C" w:rsidR="00C70F7F" w:rsidRPr="00C70F7F" w:rsidRDefault="00C70F7F">
    <w:pPr>
      <w:pStyle w:val="a4"/>
      <w:rPr>
        <w:rFonts w:ascii="Times New Roman" w:hAnsi="Times New Roman" w:cs="Times New Roman"/>
        <w:sz w:val="24"/>
        <w:szCs w:val="24"/>
      </w:rPr>
    </w:pPr>
    <w:r>
      <w:rPr>
        <w:rFonts w:ascii="Times New Roman" w:hAnsi="Times New Roman" w:cs="Times New Roman" w:hint="cs"/>
        <w:sz w:val="24"/>
        <w:szCs w:val="24"/>
      </w:rPr>
      <w:t>K</w:t>
    </w:r>
    <w:r>
      <w:rPr>
        <w:rFonts w:ascii="Times New Roman" w:hAnsi="Times New Roman" w:cs="Times New Roman"/>
        <w:sz w:val="24"/>
        <w:szCs w:val="24"/>
      </w:rPr>
      <w:t>udo et al.                               Maternal Birth Weight and Preterm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7F"/>
    <w:rsid w:val="000C42D4"/>
    <w:rsid w:val="001A1222"/>
    <w:rsid w:val="0055121F"/>
    <w:rsid w:val="005C75BD"/>
    <w:rsid w:val="00953CDD"/>
    <w:rsid w:val="00B21007"/>
    <w:rsid w:val="00BD13C7"/>
    <w:rsid w:val="00C7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912B09"/>
  <w15:chartTrackingRefBased/>
  <w15:docId w15:val="{DD8CA568-BE96-401C-92AC-7486FA84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F7F"/>
    <w:pPr>
      <w:widowControl w:val="0"/>
      <w:jc w:val="both"/>
    </w:pPr>
    <w:rPr>
      <w:lang w:v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rsid w:val="00C70F7F"/>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cf01">
    <w:name w:val="cf01"/>
    <w:basedOn w:val="a0"/>
    <w:rsid w:val="00C70F7F"/>
    <w:rPr>
      <w:rFonts w:ascii="Calibri" w:hAnsi="Calibri" w:cs="Calibri" w:hint="default"/>
      <w:sz w:val="18"/>
      <w:szCs w:val="18"/>
    </w:rPr>
  </w:style>
  <w:style w:type="character" w:styleId="a3">
    <w:name w:val="line number"/>
    <w:basedOn w:val="a0"/>
    <w:uiPriority w:val="99"/>
    <w:semiHidden/>
    <w:unhideWhenUsed/>
    <w:rsid w:val="00C70F7F"/>
  </w:style>
  <w:style w:type="paragraph" w:styleId="a4">
    <w:name w:val="header"/>
    <w:basedOn w:val="a"/>
    <w:link w:val="a5"/>
    <w:uiPriority w:val="99"/>
    <w:unhideWhenUsed/>
    <w:rsid w:val="00C70F7F"/>
    <w:pPr>
      <w:tabs>
        <w:tab w:val="center" w:pos="4252"/>
        <w:tab w:val="right" w:pos="8504"/>
      </w:tabs>
      <w:snapToGrid w:val="0"/>
    </w:pPr>
  </w:style>
  <w:style w:type="character" w:customStyle="1" w:styleId="a5">
    <w:name w:val="ヘッダー (文字)"/>
    <w:basedOn w:val="a0"/>
    <w:link w:val="a4"/>
    <w:uiPriority w:val="99"/>
    <w:rsid w:val="00C70F7F"/>
    <w:rPr>
      <w:lang w:val=""/>
    </w:rPr>
  </w:style>
  <w:style w:type="paragraph" w:styleId="a6">
    <w:name w:val="footer"/>
    <w:basedOn w:val="a"/>
    <w:link w:val="a7"/>
    <w:uiPriority w:val="99"/>
    <w:unhideWhenUsed/>
    <w:rsid w:val="00C70F7F"/>
    <w:pPr>
      <w:tabs>
        <w:tab w:val="center" w:pos="4252"/>
        <w:tab w:val="right" w:pos="8504"/>
      </w:tabs>
      <w:snapToGrid w:val="0"/>
    </w:pPr>
  </w:style>
  <w:style w:type="character" w:customStyle="1" w:styleId="a7">
    <w:name w:val="フッター (文字)"/>
    <w:basedOn w:val="a0"/>
    <w:link w:val="a6"/>
    <w:uiPriority w:val="99"/>
    <w:rsid w:val="00C70F7F"/>
    <w:rPr>
      <w:lang w:v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1662</Words>
  <Characters>9480</Characters>
  <Application>Microsoft Office Word</Application>
  <DocSecurity>0</DocSecurity>
  <Lines>79</Lines>
  <Paragraphs>22</Paragraphs>
  <ScaleCrop>false</ScaleCrop>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理永 工藤</dc:creator>
  <cp:keywords/>
  <dc:description/>
  <cp:lastModifiedBy>理永 工藤</cp:lastModifiedBy>
  <cp:revision>3</cp:revision>
  <dcterms:created xsi:type="dcterms:W3CDTF">2024-03-12T05:54:00Z</dcterms:created>
  <dcterms:modified xsi:type="dcterms:W3CDTF">2024-03-21T11:05:00Z</dcterms:modified>
</cp:coreProperties>
</file>