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0B92" w14:textId="1C0A7A14" w:rsidR="003E29CD" w:rsidRDefault="003E29CD" w:rsidP="003E29CD">
      <w:pPr>
        <w:spacing w:line="480" w:lineRule="auto"/>
        <w:rPr>
          <w:rFonts w:ascii="Times New Roman" w:hAnsi="Times New Roman" w:cs="Times New Roman"/>
        </w:rPr>
      </w:pPr>
      <w:r w:rsidRPr="00A24C72">
        <w:rPr>
          <w:rFonts w:ascii="Times New Roman" w:hAnsi="Times New Roman" w:cs="Times New Roman"/>
          <w:b/>
          <w:bCs/>
        </w:rPr>
        <w:t xml:space="preserve">Supplemental </w:t>
      </w:r>
      <w:r w:rsidR="00A24C72" w:rsidRPr="00A24C72">
        <w:rPr>
          <w:rFonts w:ascii="Times New Roman" w:hAnsi="Times New Roman" w:cs="Times New Roman"/>
          <w:b/>
          <w:bCs/>
        </w:rPr>
        <w:t>materials</w:t>
      </w:r>
      <w:r w:rsidRPr="003E29CD">
        <w:rPr>
          <w:rFonts w:ascii="Times New Roman" w:hAnsi="Times New Roman" w:cs="Times New Roman"/>
        </w:rPr>
        <w:t xml:space="preserve"> for “Harms and Sartain, Multi-year outdoor mesocosm experiment reveals differences in </w:t>
      </w:r>
      <w:proofErr w:type="spellStart"/>
      <w:r w:rsidRPr="003E29CD">
        <w:rPr>
          <w:rFonts w:ascii="Times New Roman" w:hAnsi="Times New Roman" w:cs="Times New Roman"/>
          <w:i/>
          <w:iCs/>
        </w:rPr>
        <w:t>Butomus</w:t>
      </w:r>
      <w:proofErr w:type="spellEnd"/>
      <w:r w:rsidRPr="003E29C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E29CD">
        <w:rPr>
          <w:rFonts w:ascii="Times New Roman" w:hAnsi="Times New Roman" w:cs="Times New Roman"/>
          <w:i/>
          <w:iCs/>
        </w:rPr>
        <w:t>umbellatus</w:t>
      </w:r>
      <w:proofErr w:type="spellEnd"/>
      <w:r w:rsidRPr="003E29CD">
        <w:rPr>
          <w:rFonts w:ascii="Times New Roman" w:hAnsi="Times New Roman" w:cs="Times New Roman"/>
        </w:rPr>
        <w:t xml:space="preserve"> genotype growth and response to herbicides”</w:t>
      </w:r>
    </w:p>
    <w:p w14:paraId="01951A1D" w14:textId="77777777" w:rsidR="003E29CD" w:rsidRPr="003E29CD" w:rsidRDefault="003E29CD" w:rsidP="003E29CD">
      <w:pPr>
        <w:spacing w:line="480" w:lineRule="auto"/>
        <w:rPr>
          <w:rFonts w:ascii="Times New Roman" w:hAnsi="Times New Roman" w:cs="Times New Roman"/>
        </w:rPr>
      </w:pPr>
    </w:p>
    <w:p w14:paraId="2225AEE5" w14:textId="7047DDDF" w:rsidR="003E29CD" w:rsidRPr="000C762E" w:rsidRDefault="00A24C72" w:rsidP="003E29C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S. </w:t>
      </w:r>
      <w:r w:rsidR="003E29CD" w:rsidRPr="000C762E">
        <w:rPr>
          <w:rFonts w:ascii="Times New Roman" w:hAnsi="Times New Roman" w:cs="Times New Roman"/>
        </w:rPr>
        <w:t>Table 1.</w:t>
      </w:r>
      <w:r w:rsidR="003E29CD" w:rsidRPr="000C762E">
        <w:rPr>
          <w:rFonts w:ascii="Times New Roman" w:hAnsi="Times New Roman" w:cs="Times New Roman"/>
          <w:b/>
          <w:bCs/>
        </w:rPr>
        <w:t xml:space="preserve"> </w:t>
      </w:r>
      <w:r w:rsidR="003E29CD" w:rsidRPr="000C762E">
        <w:rPr>
          <w:rFonts w:ascii="Times New Roman" w:hAnsi="Times New Roman" w:cs="Times New Roman"/>
        </w:rPr>
        <w:t xml:space="preserve">Statistical results of general linear models to compare growth and biomass allocation and herbicide response of </w:t>
      </w:r>
      <w:proofErr w:type="spellStart"/>
      <w:r w:rsidR="003E29CD" w:rsidRPr="000C762E">
        <w:rPr>
          <w:rFonts w:ascii="Times New Roman" w:hAnsi="Times New Roman" w:cs="Times New Roman"/>
          <w:i/>
          <w:iCs/>
        </w:rPr>
        <w:t>Butomus</w:t>
      </w:r>
      <w:proofErr w:type="spellEnd"/>
      <w:r w:rsidR="003E29CD" w:rsidRPr="000C762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E29CD" w:rsidRPr="000C762E">
        <w:rPr>
          <w:rFonts w:ascii="Times New Roman" w:hAnsi="Times New Roman" w:cs="Times New Roman"/>
          <w:i/>
          <w:iCs/>
        </w:rPr>
        <w:t>umbellatus</w:t>
      </w:r>
      <w:proofErr w:type="spellEnd"/>
      <w:r w:rsidR="003E29CD" w:rsidRPr="000C762E">
        <w:rPr>
          <w:rFonts w:ascii="Times New Roman" w:hAnsi="Times New Roman" w:cs="Times New Roman"/>
        </w:rPr>
        <w:t xml:space="preserve"> genotypes over a three-year outdoor mesocosm management study.</w:t>
      </w:r>
    </w:p>
    <w:tbl>
      <w:tblPr>
        <w:tblW w:w="8640" w:type="dxa"/>
        <w:tblInd w:w="-15" w:type="dxa"/>
        <w:tblLook w:val="04A0" w:firstRow="1" w:lastRow="0" w:firstColumn="1" w:lastColumn="0" w:noHBand="0" w:noVBand="1"/>
      </w:tblPr>
      <w:tblGrid>
        <w:gridCol w:w="1430"/>
        <w:gridCol w:w="740"/>
        <w:gridCol w:w="2580"/>
        <w:gridCol w:w="2420"/>
        <w:gridCol w:w="536"/>
        <w:gridCol w:w="756"/>
        <w:gridCol w:w="893"/>
      </w:tblGrid>
      <w:tr w:rsidR="003E29CD" w:rsidRPr="000C762E" w14:paraId="2A052133" w14:textId="77777777" w:rsidTr="00F224E7">
        <w:trPr>
          <w:trHeight w:val="330"/>
        </w:trPr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35E56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6C63B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FC017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Dependent variable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91988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Independent variable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554D2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DF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3AAAC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F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74CAC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p</w:t>
            </w:r>
          </w:p>
        </w:tc>
      </w:tr>
      <w:tr w:rsidR="003E29CD" w:rsidRPr="000C762E" w14:paraId="58B9C9F5" w14:textId="77777777" w:rsidTr="00F224E7">
        <w:trPr>
          <w:trHeight w:val="330"/>
        </w:trPr>
        <w:tc>
          <w:tcPr>
            <w:tcW w:w="116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D77CA4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Control comparisons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D5749F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Year 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D7D2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Total DW biomass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F67E3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Genotype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125B6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0A46F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5.4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1370D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0.014</w:t>
            </w:r>
          </w:p>
        </w:tc>
      </w:tr>
      <w:tr w:rsidR="003E29CD" w:rsidRPr="000C762E" w14:paraId="57EF7F84" w14:textId="77777777" w:rsidTr="00F224E7">
        <w:trPr>
          <w:trHeight w:val="330"/>
        </w:trPr>
        <w:tc>
          <w:tcPr>
            <w:tcW w:w="11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85ACD8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44C971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A7E6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proofErr w:type="spellStart"/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Shoot:root</w:t>
            </w:r>
            <w:proofErr w:type="spellEnd"/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ratio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61711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Genotype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FD253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48A41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28.62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899C2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&lt;0.001</w:t>
            </w:r>
          </w:p>
        </w:tc>
      </w:tr>
      <w:tr w:rsidR="003E29CD" w:rsidRPr="000C762E" w14:paraId="4C3AE538" w14:textId="77777777" w:rsidTr="00F224E7">
        <w:trPr>
          <w:trHeight w:val="330"/>
        </w:trPr>
        <w:tc>
          <w:tcPr>
            <w:tcW w:w="11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FBD534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2EF518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D8551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Number of propagules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7047F9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Genotype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5E33D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B7574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42.29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591E6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&lt;0.001</w:t>
            </w:r>
          </w:p>
        </w:tc>
      </w:tr>
      <w:tr w:rsidR="003E29CD" w:rsidRPr="000C762E" w14:paraId="5B45AE13" w14:textId="77777777" w:rsidTr="00F224E7">
        <w:trPr>
          <w:trHeight w:val="330"/>
        </w:trPr>
        <w:tc>
          <w:tcPr>
            <w:tcW w:w="11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7865D2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6DFE9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Year 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D771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Total DW biomass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DF62C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Genotype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9D405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79C15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18.07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BAA6C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&lt;0.001</w:t>
            </w:r>
          </w:p>
        </w:tc>
      </w:tr>
      <w:tr w:rsidR="003E29CD" w:rsidRPr="000C762E" w14:paraId="4A731F9D" w14:textId="77777777" w:rsidTr="00F224E7">
        <w:trPr>
          <w:trHeight w:val="330"/>
        </w:trPr>
        <w:tc>
          <w:tcPr>
            <w:tcW w:w="11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33FBA0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48F21B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CC80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proofErr w:type="spellStart"/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Shoot:root</w:t>
            </w:r>
            <w:proofErr w:type="spellEnd"/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ratio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E2A68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Genotype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DC4CE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3D153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3.6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249B8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0.05</w:t>
            </w:r>
          </w:p>
        </w:tc>
      </w:tr>
      <w:tr w:rsidR="003E29CD" w:rsidRPr="000C762E" w14:paraId="502A84EC" w14:textId="77777777" w:rsidTr="00F224E7">
        <w:trPr>
          <w:trHeight w:val="330"/>
        </w:trPr>
        <w:tc>
          <w:tcPr>
            <w:tcW w:w="11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90A8F8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AF1140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5B850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Number of propagules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CBCD6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Genotype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54D89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C5AEA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83.31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863D4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&lt;0.001</w:t>
            </w:r>
          </w:p>
        </w:tc>
      </w:tr>
      <w:tr w:rsidR="003E29CD" w:rsidRPr="000C762E" w14:paraId="54DD8F25" w14:textId="77777777" w:rsidTr="00F224E7">
        <w:trPr>
          <w:trHeight w:val="330"/>
        </w:trPr>
        <w:tc>
          <w:tcPr>
            <w:tcW w:w="11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3A2FD7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49F4B0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Year 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FCDF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Total DW biomass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DD773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Genotype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F017D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8E06B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47.65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631B3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&lt;0.001</w:t>
            </w:r>
          </w:p>
        </w:tc>
      </w:tr>
      <w:tr w:rsidR="003E29CD" w:rsidRPr="000C762E" w14:paraId="7364A79F" w14:textId="77777777" w:rsidTr="00F224E7">
        <w:trPr>
          <w:trHeight w:val="330"/>
        </w:trPr>
        <w:tc>
          <w:tcPr>
            <w:tcW w:w="11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C96697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719B21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0687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proofErr w:type="spellStart"/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Shoot:root</w:t>
            </w:r>
            <w:proofErr w:type="spellEnd"/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ratio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C0BBC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Genotype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B08F6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37ACB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3.52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A84C7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0.05</w:t>
            </w:r>
          </w:p>
        </w:tc>
      </w:tr>
      <w:tr w:rsidR="003E29CD" w:rsidRPr="000C762E" w14:paraId="7F86DFF2" w14:textId="77777777" w:rsidTr="00F224E7">
        <w:trPr>
          <w:trHeight w:val="330"/>
        </w:trPr>
        <w:tc>
          <w:tcPr>
            <w:tcW w:w="11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7F7D2A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F19E94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D8A62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Number of propagules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927366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Genotype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1C076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13DC4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61.04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B6C50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&lt;0.001</w:t>
            </w:r>
          </w:p>
        </w:tc>
      </w:tr>
      <w:tr w:rsidR="003E29CD" w:rsidRPr="000C762E" w14:paraId="4BDA9BA8" w14:textId="77777777" w:rsidTr="00F224E7">
        <w:trPr>
          <w:trHeight w:val="330"/>
        </w:trPr>
        <w:tc>
          <w:tcPr>
            <w:tcW w:w="116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4A5188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Herbicide response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26C0AC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Year 2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607A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Total DW biomass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3E191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Genotype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148D3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395A0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1.07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00633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0.38</w:t>
            </w:r>
          </w:p>
        </w:tc>
      </w:tr>
      <w:tr w:rsidR="003E29CD" w:rsidRPr="000C762E" w14:paraId="39C24EB4" w14:textId="77777777" w:rsidTr="00F224E7">
        <w:trPr>
          <w:trHeight w:val="330"/>
        </w:trPr>
        <w:tc>
          <w:tcPr>
            <w:tcW w:w="11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9260AA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930B10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C2C38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93E27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Herbicide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247E5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CDAFA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0.2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9B143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0.66</w:t>
            </w:r>
          </w:p>
        </w:tc>
      </w:tr>
      <w:tr w:rsidR="003E29CD" w:rsidRPr="000C762E" w14:paraId="13A11203" w14:textId="77777777" w:rsidTr="00F224E7">
        <w:trPr>
          <w:trHeight w:val="330"/>
        </w:trPr>
        <w:tc>
          <w:tcPr>
            <w:tcW w:w="11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52106D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4D18E9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19176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64E82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Genotype x Herbicide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EA7C4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7028A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2.55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93708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0.08</w:t>
            </w:r>
          </w:p>
        </w:tc>
      </w:tr>
      <w:tr w:rsidR="003E29CD" w:rsidRPr="000C762E" w14:paraId="00F7C5DA" w14:textId="77777777" w:rsidTr="00F224E7">
        <w:trPr>
          <w:trHeight w:val="330"/>
        </w:trPr>
        <w:tc>
          <w:tcPr>
            <w:tcW w:w="11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3CCA58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2B4FDC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861D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proofErr w:type="spellStart"/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Shoot:root</w:t>
            </w:r>
            <w:proofErr w:type="spellEnd"/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ratio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CBC2F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Genotype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C3303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DCF10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0.62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D4B8A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0.61</w:t>
            </w:r>
          </w:p>
        </w:tc>
      </w:tr>
      <w:tr w:rsidR="003E29CD" w:rsidRPr="000C762E" w14:paraId="44FE84BD" w14:textId="77777777" w:rsidTr="00F224E7">
        <w:trPr>
          <w:trHeight w:val="330"/>
        </w:trPr>
        <w:tc>
          <w:tcPr>
            <w:tcW w:w="11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6DF212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EC6704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8FEE2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71CA9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Herbicide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36333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17345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0.59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FEC71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0.45</w:t>
            </w:r>
          </w:p>
        </w:tc>
      </w:tr>
      <w:tr w:rsidR="003E29CD" w:rsidRPr="000C762E" w14:paraId="792D2F33" w14:textId="77777777" w:rsidTr="00F224E7">
        <w:trPr>
          <w:trHeight w:val="330"/>
        </w:trPr>
        <w:tc>
          <w:tcPr>
            <w:tcW w:w="11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3730C1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56641C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B53B9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7B9F9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Genotype x Herbicide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65029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E1267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0.74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4EDA1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0.93</w:t>
            </w:r>
          </w:p>
        </w:tc>
      </w:tr>
      <w:tr w:rsidR="003E29CD" w:rsidRPr="000C762E" w14:paraId="7B7A228D" w14:textId="77777777" w:rsidTr="00F224E7">
        <w:trPr>
          <w:trHeight w:val="330"/>
        </w:trPr>
        <w:tc>
          <w:tcPr>
            <w:tcW w:w="11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789F27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7E7D1A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92116F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Number of propagules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391A3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Genotype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6EA8A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0962F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0.15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E720D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0.93</w:t>
            </w:r>
          </w:p>
        </w:tc>
      </w:tr>
      <w:tr w:rsidR="003E29CD" w:rsidRPr="000C762E" w14:paraId="6CA2A58D" w14:textId="77777777" w:rsidTr="00F224E7">
        <w:trPr>
          <w:trHeight w:val="330"/>
        </w:trPr>
        <w:tc>
          <w:tcPr>
            <w:tcW w:w="11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8C8684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114335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4C0626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494A1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Herbicide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6C081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3E171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20.91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C77F5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0.001</w:t>
            </w:r>
          </w:p>
        </w:tc>
      </w:tr>
      <w:tr w:rsidR="003E29CD" w:rsidRPr="000C762E" w14:paraId="70AD730E" w14:textId="77777777" w:rsidTr="00F224E7">
        <w:trPr>
          <w:trHeight w:val="330"/>
        </w:trPr>
        <w:tc>
          <w:tcPr>
            <w:tcW w:w="11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B6113A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BFB36B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52BF14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92661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Genotype x Herbicide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225FC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83113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2.78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FA1C2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0.06</w:t>
            </w:r>
          </w:p>
        </w:tc>
      </w:tr>
      <w:tr w:rsidR="003E29CD" w:rsidRPr="000C762E" w14:paraId="749098B0" w14:textId="77777777" w:rsidTr="00F224E7">
        <w:trPr>
          <w:trHeight w:val="330"/>
        </w:trPr>
        <w:tc>
          <w:tcPr>
            <w:tcW w:w="11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23C949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EDD041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Year 3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4C8B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Total dry weight biomass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43EF3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Genotype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FAA92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F8905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8.44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84088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&lt;0.001</w:t>
            </w:r>
          </w:p>
        </w:tc>
      </w:tr>
      <w:tr w:rsidR="003E29CD" w:rsidRPr="000C762E" w14:paraId="6A4C7843" w14:textId="77777777" w:rsidTr="00F224E7">
        <w:trPr>
          <w:trHeight w:val="330"/>
        </w:trPr>
        <w:tc>
          <w:tcPr>
            <w:tcW w:w="11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3E9EBB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5C6371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FDB64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0502F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Herbicide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11881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5E967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0.06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7D468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0.81</w:t>
            </w:r>
          </w:p>
        </w:tc>
      </w:tr>
      <w:tr w:rsidR="003E29CD" w:rsidRPr="000C762E" w14:paraId="23744AE3" w14:textId="77777777" w:rsidTr="00F224E7">
        <w:trPr>
          <w:trHeight w:val="330"/>
        </w:trPr>
        <w:tc>
          <w:tcPr>
            <w:tcW w:w="11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AEA46B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E65CEF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82247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7D562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Genotype x Herbicide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1F767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D0C59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7.26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F9BAF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0.001</w:t>
            </w:r>
          </w:p>
        </w:tc>
      </w:tr>
      <w:tr w:rsidR="003E29CD" w:rsidRPr="000C762E" w14:paraId="1B7A8CC7" w14:textId="77777777" w:rsidTr="00F224E7">
        <w:trPr>
          <w:trHeight w:val="330"/>
        </w:trPr>
        <w:tc>
          <w:tcPr>
            <w:tcW w:w="11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69B6CA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96326E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9800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proofErr w:type="spellStart"/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Shoot:root</w:t>
            </w:r>
            <w:proofErr w:type="spellEnd"/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ratio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92360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Genotype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ED897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7F3F8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0.97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74623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0.42</w:t>
            </w:r>
          </w:p>
        </w:tc>
      </w:tr>
      <w:tr w:rsidR="003E29CD" w:rsidRPr="000C762E" w14:paraId="771DB4F2" w14:textId="77777777" w:rsidTr="00F224E7">
        <w:trPr>
          <w:trHeight w:val="330"/>
        </w:trPr>
        <w:tc>
          <w:tcPr>
            <w:tcW w:w="11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775C86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255D4A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8CD34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51E40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Herbicide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67FB3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DD8EE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0.92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819AC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0.35</w:t>
            </w:r>
          </w:p>
        </w:tc>
      </w:tr>
      <w:tr w:rsidR="003E29CD" w:rsidRPr="000C762E" w14:paraId="00D718CB" w14:textId="77777777" w:rsidTr="00F224E7">
        <w:trPr>
          <w:trHeight w:val="330"/>
        </w:trPr>
        <w:tc>
          <w:tcPr>
            <w:tcW w:w="11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B3A378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9320AB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8ED14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BF181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Genotype x Herbicide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CC883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543F2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0.76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C8C82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0.53</w:t>
            </w:r>
          </w:p>
        </w:tc>
      </w:tr>
      <w:tr w:rsidR="003E29CD" w:rsidRPr="000C762E" w14:paraId="143B1E4F" w14:textId="77777777" w:rsidTr="00F224E7">
        <w:trPr>
          <w:trHeight w:val="330"/>
        </w:trPr>
        <w:tc>
          <w:tcPr>
            <w:tcW w:w="11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DED4C0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949BA6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2402B4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Number of propagules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86D3C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Genotype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37954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25FE2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12.99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54F2D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&lt;0.001</w:t>
            </w:r>
          </w:p>
        </w:tc>
      </w:tr>
      <w:tr w:rsidR="003E29CD" w:rsidRPr="000C762E" w14:paraId="00C392AD" w14:textId="77777777" w:rsidTr="00F224E7">
        <w:trPr>
          <w:trHeight w:val="330"/>
        </w:trPr>
        <w:tc>
          <w:tcPr>
            <w:tcW w:w="11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066F93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F3410F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138A15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512DB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Herbicide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14EFD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FFFAD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16.73</w:t>
            </w:r>
          </w:p>
        </w:tc>
        <w:tc>
          <w:tcPr>
            <w:tcW w:w="7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490596E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&lt;0.001</w:t>
            </w:r>
          </w:p>
        </w:tc>
      </w:tr>
      <w:tr w:rsidR="003E29CD" w:rsidRPr="000C762E" w14:paraId="5C58B99D" w14:textId="77777777" w:rsidTr="00F224E7">
        <w:trPr>
          <w:trHeight w:val="330"/>
        </w:trPr>
        <w:tc>
          <w:tcPr>
            <w:tcW w:w="11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DEB5C9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F0D00A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69E3C6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42276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Genotype x Herbicide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AC256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E434B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</w:rPr>
              <w:t>13.42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87D38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0C76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&lt;0.001</w:t>
            </w:r>
          </w:p>
        </w:tc>
      </w:tr>
    </w:tbl>
    <w:p w14:paraId="52D5A802" w14:textId="77777777" w:rsidR="003E29CD" w:rsidRPr="000C762E" w:rsidRDefault="003E29CD" w:rsidP="003E29CD">
      <w:pPr>
        <w:spacing w:line="480" w:lineRule="auto"/>
        <w:rPr>
          <w:rFonts w:ascii="Times New Roman" w:hAnsi="Times New Roman" w:cs="Times New Roman"/>
        </w:rPr>
      </w:pPr>
    </w:p>
    <w:p w14:paraId="699B24BF" w14:textId="77777777" w:rsidR="003E29CD" w:rsidRPr="000C762E" w:rsidRDefault="003E29CD" w:rsidP="003E29CD">
      <w:pPr>
        <w:spacing w:line="480" w:lineRule="auto"/>
        <w:rPr>
          <w:rFonts w:ascii="Times New Roman" w:hAnsi="Times New Roman" w:cs="Times New Roman"/>
        </w:rPr>
      </w:pPr>
    </w:p>
    <w:p w14:paraId="7FDDB349" w14:textId="77777777" w:rsidR="003E29CD" w:rsidRPr="000C762E" w:rsidRDefault="003E29CD" w:rsidP="003E29CD">
      <w:pPr>
        <w:spacing w:line="480" w:lineRule="auto"/>
        <w:rPr>
          <w:rFonts w:ascii="Times New Roman" w:hAnsi="Times New Roman" w:cs="Times New Roman"/>
          <w:b/>
          <w:bCs/>
        </w:rPr>
      </w:pPr>
      <w:r w:rsidRPr="000C762E">
        <w:rPr>
          <w:rFonts w:ascii="Times New Roman" w:hAnsi="Times New Roman" w:cs="Times New Roman"/>
          <w:b/>
          <w:bCs/>
        </w:rPr>
        <w:br w:type="page"/>
      </w:r>
    </w:p>
    <w:p w14:paraId="7733FA0B" w14:textId="378B4DD6" w:rsidR="003E29CD" w:rsidRPr="000C762E" w:rsidRDefault="008D1D39" w:rsidP="003E29C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S. </w:t>
      </w:r>
      <w:r w:rsidR="003E29CD" w:rsidRPr="000C762E">
        <w:rPr>
          <w:rFonts w:ascii="Times New Roman" w:hAnsi="Times New Roman" w:cs="Times New Roman"/>
        </w:rPr>
        <w:t xml:space="preserve">Table 2. Statistical results for comparisons of herbicide efficacy within genotypes, as compared to control non-treated plants. </w:t>
      </w:r>
    </w:p>
    <w:tbl>
      <w:tblPr>
        <w:tblW w:w="6900" w:type="dxa"/>
        <w:jc w:val="center"/>
        <w:tblLook w:val="04A0" w:firstRow="1" w:lastRow="0" w:firstColumn="1" w:lastColumn="0" w:noHBand="0" w:noVBand="1"/>
      </w:tblPr>
      <w:tblGrid>
        <w:gridCol w:w="960"/>
        <w:gridCol w:w="740"/>
        <w:gridCol w:w="2320"/>
        <w:gridCol w:w="960"/>
        <w:gridCol w:w="960"/>
        <w:gridCol w:w="960"/>
      </w:tblGrid>
      <w:tr w:rsidR="003E29CD" w:rsidRPr="000C762E" w14:paraId="7D9B4A69" w14:textId="77777777" w:rsidTr="00F224E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C6206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9348F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20426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Dependent variable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61A78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DF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24051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A2B49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</w:t>
            </w:r>
          </w:p>
        </w:tc>
      </w:tr>
      <w:tr w:rsidR="003E29CD" w:rsidRPr="000C762E" w14:paraId="374F7FB1" w14:textId="77777777" w:rsidTr="00F224E7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829581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GT1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AE5D57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Year 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A687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Total DW biomass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44D4D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66F04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DE9CF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0.12</w:t>
            </w:r>
          </w:p>
        </w:tc>
      </w:tr>
      <w:tr w:rsidR="003E29CD" w:rsidRPr="000C762E" w14:paraId="1148C20F" w14:textId="77777777" w:rsidTr="00F224E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E28CCD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409D11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6741D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Number of propagules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13555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7CB94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9D477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0.034</w:t>
            </w:r>
          </w:p>
        </w:tc>
      </w:tr>
      <w:tr w:rsidR="003E29CD" w:rsidRPr="000C762E" w14:paraId="31AEEE65" w14:textId="77777777" w:rsidTr="00F224E7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497159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8E2A24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Year 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7380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Total DW biomass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30031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B3A09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33.32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E23C3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&lt;0.001</w:t>
            </w:r>
          </w:p>
        </w:tc>
      </w:tr>
      <w:tr w:rsidR="003E29CD" w:rsidRPr="000C762E" w14:paraId="1625FAF0" w14:textId="77777777" w:rsidTr="00F224E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FC6A97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91EAC9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9093E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Number of propagules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482C4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95AC5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BE892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0.003</w:t>
            </w:r>
          </w:p>
        </w:tc>
      </w:tr>
      <w:tr w:rsidR="003E29CD" w:rsidRPr="000C762E" w14:paraId="4AF43F03" w14:textId="77777777" w:rsidTr="00F224E7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18911E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GT3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841420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Year 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DC81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Total DW biomass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C0247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02739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D8FD9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0.13</w:t>
            </w:r>
          </w:p>
        </w:tc>
      </w:tr>
      <w:tr w:rsidR="003E29CD" w:rsidRPr="000C762E" w14:paraId="44EFC2AA" w14:textId="77777777" w:rsidTr="00F224E7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22455C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CBAA26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B3178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Number of propagules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5B53D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6CD88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7DB95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0.093</w:t>
            </w:r>
          </w:p>
        </w:tc>
      </w:tr>
      <w:tr w:rsidR="003E29CD" w:rsidRPr="000C762E" w14:paraId="79928BE7" w14:textId="77777777" w:rsidTr="00F224E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0BBDF0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827349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Year 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7BDA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Total DW biomass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54D36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FE37D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70835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0.0036</w:t>
            </w:r>
          </w:p>
        </w:tc>
      </w:tr>
      <w:tr w:rsidR="003E29CD" w:rsidRPr="000C762E" w14:paraId="6B9D427F" w14:textId="77777777" w:rsidTr="00F224E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0E1508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498DF9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880E4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Number of propagules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59932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3025C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E4C2D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0.49</w:t>
            </w:r>
          </w:p>
        </w:tc>
      </w:tr>
      <w:tr w:rsidR="003E29CD" w:rsidRPr="000C762E" w14:paraId="38320CDF" w14:textId="77777777" w:rsidTr="00F224E7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0CEE90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GT4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28B77F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Year 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44AEB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Total DW biomass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AF3A9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26F84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CDB9E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0.47</w:t>
            </w:r>
          </w:p>
        </w:tc>
      </w:tr>
      <w:tr w:rsidR="003E29CD" w:rsidRPr="000C762E" w14:paraId="27C16406" w14:textId="77777777" w:rsidTr="00F224E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24A3FF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B4576F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B2973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Number of propagules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1D861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6AC2B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7F0E5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0.02</w:t>
            </w:r>
          </w:p>
        </w:tc>
      </w:tr>
      <w:tr w:rsidR="003E29CD" w:rsidRPr="000C762E" w14:paraId="3E51EBFD" w14:textId="77777777" w:rsidTr="00F224E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270422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D670E9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Year 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44FB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Total DW biomass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11CB7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74F8E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3C178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0.0013</w:t>
            </w:r>
          </w:p>
        </w:tc>
      </w:tr>
      <w:tr w:rsidR="003E29CD" w:rsidRPr="000C762E" w14:paraId="75FBA403" w14:textId="77777777" w:rsidTr="00F224E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D7291E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51466E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7BE54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Number of propagules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D8A96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A6FE3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337AC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0.06</w:t>
            </w:r>
          </w:p>
        </w:tc>
      </w:tr>
      <w:tr w:rsidR="003E29CD" w:rsidRPr="000C762E" w14:paraId="34E9691C" w14:textId="77777777" w:rsidTr="00F224E7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D001D2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GT5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E2C382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Year 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337C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Total DW biomass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AED0B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4A665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06401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0.11</w:t>
            </w:r>
          </w:p>
        </w:tc>
      </w:tr>
      <w:tr w:rsidR="003E29CD" w:rsidRPr="000C762E" w14:paraId="6E287716" w14:textId="77777777" w:rsidTr="00F224E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721C7A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BB7533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BE931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Number of propagules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DB119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0040C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7EC7E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0.011</w:t>
            </w:r>
          </w:p>
        </w:tc>
      </w:tr>
      <w:tr w:rsidR="003E29CD" w:rsidRPr="000C762E" w14:paraId="03830308" w14:textId="77777777" w:rsidTr="00F224E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6D749D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1F7AFB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Year 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E81D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Total DW biomass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EA756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63907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69085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0.006</w:t>
            </w:r>
          </w:p>
        </w:tc>
      </w:tr>
      <w:tr w:rsidR="003E29CD" w:rsidRPr="000C762E" w14:paraId="53276E43" w14:textId="77777777" w:rsidTr="00F224E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17ECAC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DF671D" w14:textId="77777777" w:rsidR="003E29CD" w:rsidRPr="000C762E" w:rsidRDefault="003E29CD" w:rsidP="00F224E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39B33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Number of propagules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5E14C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0FE7F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01877" w14:textId="77777777" w:rsidR="003E29CD" w:rsidRPr="000C762E" w:rsidRDefault="003E29CD" w:rsidP="00F224E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C762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0.068</w:t>
            </w:r>
          </w:p>
        </w:tc>
      </w:tr>
    </w:tbl>
    <w:p w14:paraId="2ABDE2CC" w14:textId="77777777" w:rsidR="003E29CD" w:rsidRPr="000C762E" w:rsidRDefault="003E29CD" w:rsidP="003E29CD">
      <w:pPr>
        <w:spacing w:line="480" w:lineRule="auto"/>
        <w:rPr>
          <w:rFonts w:ascii="Times New Roman" w:hAnsi="Times New Roman" w:cs="Times New Roman"/>
        </w:rPr>
      </w:pPr>
    </w:p>
    <w:p w14:paraId="51B27982" w14:textId="77777777" w:rsidR="003E29CD" w:rsidRPr="000C762E" w:rsidRDefault="003E29CD" w:rsidP="003E29CD">
      <w:pPr>
        <w:spacing w:line="480" w:lineRule="auto"/>
        <w:rPr>
          <w:rFonts w:ascii="Times New Roman" w:hAnsi="Times New Roman" w:cs="Times New Roman"/>
          <w:highlight w:val="yellow"/>
        </w:rPr>
      </w:pPr>
    </w:p>
    <w:p w14:paraId="46EC626B" w14:textId="77777777" w:rsidR="003E29CD" w:rsidRPr="000C762E" w:rsidRDefault="003E29CD" w:rsidP="003E29CD">
      <w:pPr>
        <w:spacing w:line="480" w:lineRule="auto"/>
        <w:jc w:val="center"/>
        <w:rPr>
          <w:rFonts w:ascii="Times New Roman" w:hAnsi="Times New Roman" w:cs="Times New Roman"/>
        </w:rPr>
      </w:pPr>
      <w:r w:rsidRPr="000C762E">
        <w:rPr>
          <w:rFonts w:ascii="Times New Roman" w:hAnsi="Times New Roman" w:cs="Times New Roman"/>
          <w:noProof/>
        </w:rPr>
        <w:drawing>
          <wp:inline distT="0" distB="0" distL="0" distR="0" wp14:anchorId="0F1CAFB1" wp14:editId="5A8CC7FB">
            <wp:extent cx="3335511" cy="4459396"/>
            <wp:effectExtent l="0" t="0" r="0" b="0"/>
            <wp:docPr id="1585192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891" cy="4478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8875D0" w14:textId="020EC142" w:rsidR="003E29CD" w:rsidRPr="000C762E" w:rsidRDefault="008D1D39" w:rsidP="003E29C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S. </w:t>
      </w:r>
      <w:r w:rsidR="003E29CD" w:rsidRPr="000C762E">
        <w:rPr>
          <w:rFonts w:ascii="Times New Roman" w:hAnsi="Times New Roman" w:cs="Times New Roman"/>
        </w:rPr>
        <w:t xml:space="preserve">Figure 1. Leaf production and GDD relationship for control non-treated </w:t>
      </w:r>
      <w:r w:rsidR="003E29CD" w:rsidRPr="000C762E">
        <w:rPr>
          <w:rFonts w:ascii="Times New Roman" w:hAnsi="Times New Roman" w:cs="Times New Roman"/>
          <w:i/>
          <w:iCs/>
        </w:rPr>
        <w:t xml:space="preserve">B. </w:t>
      </w:r>
      <w:proofErr w:type="spellStart"/>
      <w:r w:rsidR="003E29CD" w:rsidRPr="000C762E">
        <w:rPr>
          <w:rFonts w:ascii="Times New Roman" w:hAnsi="Times New Roman" w:cs="Times New Roman"/>
          <w:i/>
          <w:iCs/>
        </w:rPr>
        <w:t>umbellatus</w:t>
      </w:r>
      <w:proofErr w:type="spellEnd"/>
      <w:r w:rsidR="003E29CD" w:rsidRPr="000C762E">
        <w:rPr>
          <w:rFonts w:ascii="Times New Roman" w:hAnsi="Times New Roman" w:cs="Times New Roman"/>
        </w:rPr>
        <w:t xml:space="preserve"> genotypes (a) and flower production and growing degree day relationship (b). Curve fitting was </w:t>
      </w:r>
      <w:r w:rsidR="003E29CD" w:rsidRPr="000C762E">
        <w:rPr>
          <w:rFonts w:ascii="Times New Roman" w:hAnsi="Times New Roman" w:cs="Times New Roman"/>
        </w:rPr>
        <w:lastRenderedPageBreak/>
        <w:t xml:space="preserve">done by non-linear regression, fitting a Gaussian three-parameter curve to data from three growing seasons for each </w:t>
      </w:r>
      <w:r w:rsidR="003E29CD" w:rsidRPr="000C762E">
        <w:rPr>
          <w:rFonts w:ascii="Times New Roman" w:hAnsi="Times New Roman" w:cs="Times New Roman"/>
          <w:i/>
          <w:iCs/>
        </w:rPr>
        <w:t xml:space="preserve">B. </w:t>
      </w:r>
      <w:proofErr w:type="spellStart"/>
      <w:r w:rsidR="003E29CD" w:rsidRPr="000C762E">
        <w:rPr>
          <w:rFonts w:ascii="Times New Roman" w:hAnsi="Times New Roman" w:cs="Times New Roman"/>
          <w:i/>
          <w:iCs/>
        </w:rPr>
        <w:t>umbellatus</w:t>
      </w:r>
      <w:proofErr w:type="spellEnd"/>
      <w:r w:rsidR="003E29CD" w:rsidRPr="000C762E">
        <w:rPr>
          <w:rFonts w:ascii="Times New Roman" w:hAnsi="Times New Roman" w:cs="Times New Roman"/>
        </w:rPr>
        <w:t xml:space="preserve"> genotype.</w:t>
      </w:r>
    </w:p>
    <w:p w14:paraId="402ED463" w14:textId="77777777" w:rsidR="00535AC9" w:rsidRDefault="00535AC9"/>
    <w:sectPr w:rsidR="00535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CD"/>
    <w:rsid w:val="00045056"/>
    <w:rsid w:val="002B1FE0"/>
    <w:rsid w:val="003E29CD"/>
    <w:rsid w:val="00535AC9"/>
    <w:rsid w:val="008D1D39"/>
    <w:rsid w:val="00A24C72"/>
    <w:rsid w:val="00D3164A"/>
    <w:rsid w:val="00E15A70"/>
    <w:rsid w:val="00F2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3C2CA"/>
  <w15:chartTrackingRefBased/>
  <w15:docId w15:val="{C30CD1A2-AE3A-4BF2-BE07-5E538F6A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9C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C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9C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9C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9C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9C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9CD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9CD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9CD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9CD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9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9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9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9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9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9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29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9C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29CD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E29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29CD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3E29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9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29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Harms, Nathan E CIV USARMY CEERD (USA)</dc:creator>
  <cp:keywords/>
  <dc:description/>
  <cp:lastModifiedBy>Harms, Nathan E CIV USARMY CEERD (USA)</cp:lastModifiedBy>
  <cp:revision>3</cp:revision>
  <dcterms:created xsi:type="dcterms:W3CDTF">2025-01-22T14:35:00Z</dcterms:created>
  <dcterms:modified xsi:type="dcterms:W3CDTF">2025-04-11T20:08:00Z</dcterms:modified>
</cp:coreProperties>
</file>