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4CC03" w14:textId="32EC8FAA" w:rsidR="00503FFF" w:rsidRDefault="00C31433" w:rsidP="00B61428">
      <w:pPr>
        <w:spacing w:line="240" w:lineRule="auto"/>
        <w:jc w:val="center"/>
        <w:rPr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AE72F49" wp14:editId="0805AFE7">
            <wp:simplePos x="0" y="0"/>
            <wp:positionH relativeFrom="column">
              <wp:posOffset>9525</wp:posOffset>
            </wp:positionH>
            <wp:positionV relativeFrom="paragraph">
              <wp:posOffset>-771525</wp:posOffset>
            </wp:positionV>
            <wp:extent cx="3305175" cy="768645"/>
            <wp:effectExtent l="0" t="0" r="0" b="0"/>
            <wp:wrapNone/>
            <wp:docPr id="1752167093" name="Picture 1" descr="A close 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67093" name="Picture 1" descr="A close up of word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76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FFF">
        <w:rPr>
          <w:sz w:val="44"/>
          <w:szCs w:val="44"/>
          <w:lang w:val="en-US"/>
        </w:rPr>
        <w:t>Invasion alert: Lindenleaf sage</w:t>
      </w:r>
      <w:r w:rsidR="00503FFF" w:rsidRPr="005E2C32">
        <w:rPr>
          <w:sz w:val="44"/>
          <w:szCs w:val="44"/>
          <w:lang w:val="en-US"/>
        </w:rPr>
        <w:t xml:space="preserve"> </w:t>
      </w:r>
      <w:r w:rsidR="00503FFF">
        <w:rPr>
          <w:sz w:val="44"/>
          <w:szCs w:val="44"/>
          <w:lang w:val="en-US"/>
        </w:rPr>
        <w:t>(</w:t>
      </w:r>
      <w:r w:rsidR="00503FFF" w:rsidRPr="005E2C32">
        <w:rPr>
          <w:i/>
          <w:iCs/>
          <w:sz w:val="44"/>
          <w:szCs w:val="44"/>
          <w:lang w:val="en-US"/>
        </w:rPr>
        <w:t>Salvia tiliifolia</w:t>
      </w:r>
      <w:r w:rsidR="00503FFF">
        <w:rPr>
          <w:sz w:val="44"/>
          <w:szCs w:val="44"/>
          <w:lang w:val="en-US"/>
        </w:rPr>
        <w:t xml:space="preserve">) </w:t>
      </w:r>
      <w:r w:rsidR="00503FFF" w:rsidRPr="005E2C32">
        <w:rPr>
          <w:sz w:val="44"/>
          <w:szCs w:val="44"/>
          <w:lang w:val="en-US"/>
        </w:rPr>
        <w:t xml:space="preserve">in </w:t>
      </w:r>
      <w:r w:rsidR="00503FFF">
        <w:rPr>
          <w:sz w:val="44"/>
          <w:szCs w:val="44"/>
          <w:lang w:val="en-US"/>
        </w:rPr>
        <w:t xml:space="preserve">the </w:t>
      </w:r>
      <w:r w:rsidR="00503FFF" w:rsidRPr="005E2C32">
        <w:rPr>
          <w:sz w:val="44"/>
          <w:szCs w:val="44"/>
          <w:lang w:val="en-US"/>
        </w:rPr>
        <w:t>Tigray</w:t>
      </w:r>
      <w:r w:rsidR="00503FFF">
        <w:rPr>
          <w:sz w:val="44"/>
          <w:szCs w:val="44"/>
          <w:lang w:val="en-US"/>
        </w:rPr>
        <w:t xml:space="preserve"> highlands</w:t>
      </w:r>
      <w:r w:rsidR="00946A5A">
        <w:rPr>
          <w:sz w:val="44"/>
          <w:szCs w:val="44"/>
          <w:lang w:val="en-US"/>
        </w:rPr>
        <w:t>, Ethiopia</w:t>
      </w:r>
      <w:r w:rsidR="00C14631" w:rsidRPr="00C14631">
        <w:rPr>
          <w:noProof/>
        </w:rPr>
        <w:t xml:space="preserve"> </w:t>
      </w:r>
    </w:p>
    <w:p w14:paraId="53B748BA" w14:textId="77777777" w:rsidR="00503FFF" w:rsidRPr="005E2C32" w:rsidRDefault="00503FFF" w:rsidP="00B61428">
      <w:pPr>
        <w:spacing w:line="240" w:lineRule="auto"/>
        <w:jc w:val="center"/>
        <w:rPr>
          <w:lang w:val="en-US"/>
        </w:rPr>
      </w:pPr>
      <w:r w:rsidRPr="005E2C32">
        <w:rPr>
          <w:lang w:val="en-US"/>
        </w:rPr>
        <w:t>Jan Nyssen</w:t>
      </w:r>
      <w:r w:rsidRPr="005E2C32">
        <w:rPr>
          <w:vertAlign w:val="superscript"/>
          <w:lang w:val="en-US"/>
        </w:rPr>
        <w:t>1,</w:t>
      </w:r>
      <w:r w:rsidRPr="005E2C32">
        <w:rPr>
          <w:lang w:val="en-US"/>
        </w:rPr>
        <w:t>*, Rishan Haile</w:t>
      </w:r>
      <w:r>
        <w:rPr>
          <w:vertAlign w:val="superscript"/>
          <w:lang w:val="en-US"/>
        </w:rPr>
        <w:t>2</w:t>
      </w:r>
      <w:r w:rsidRPr="005E2C32">
        <w:rPr>
          <w:lang w:val="en-US"/>
        </w:rPr>
        <w:t>, Getachew Gebremedhin</w:t>
      </w:r>
      <w:r>
        <w:rPr>
          <w:vertAlign w:val="superscript"/>
          <w:lang w:val="en-US"/>
        </w:rPr>
        <w:t>3</w:t>
      </w:r>
      <w:r w:rsidRPr="005E2C32">
        <w:rPr>
          <w:lang w:val="en-US"/>
        </w:rPr>
        <w:t>, Zbelo Tesfamariam</w:t>
      </w:r>
      <w:r>
        <w:rPr>
          <w:vertAlign w:val="superscript"/>
          <w:lang w:val="en-US"/>
        </w:rPr>
        <w:t>4</w:t>
      </w:r>
      <w:r w:rsidRPr="005E2C32">
        <w:rPr>
          <w:lang w:val="en-US"/>
        </w:rPr>
        <w:t>, Jesús Guadalupe González-Gallegos</w:t>
      </w:r>
      <w:r>
        <w:rPr>
          <w:vertAlign w:val="superscript"/>
          <w:lang w:val="en-US"/>
        </w:rPr>
        <w:t>5</w:t>
      </w:r>
      <w:r>
        <w:rPr>
          <w:lang w:val="en-US"/>
        </w:rPr>
        <w:t xml:space="preserve"> and</w:t>
      </w:r>
      <w:r w:rsidRPr="005E2C32">
        <w:rPr>
          <w:lang w:val="en-US"/>
        </w:rPr>
        <w:t xml:space="preserve"> Tesfaalem Ghebreyohannes</w:t>
      </w:r>
      <w:r>
        <w:rPr>
          <w:vertAlign w:val="superscript"/>
          <w:lang w:val="en-US"/>
        </w:rPr>
        <w:t>4</w:t>
      </w:r>
    </w:p>
    <w:p w14:paraId="0871139D" w14:textId="7F024ADD" w:rsidR="00503FFF" w:rsidRPr="00FB2B68" w:rsidRDefault="00503FFF" w:rsidP="00B61428">
      <w:pPr>
        <w:spacing w:after="0" w:line="240" w:lineRule="auto"/>
        <w:rPr>
          <w:sz w:val="20"/>
          <w:szCs w:val="20"/>
          <w:lang w:val="en-US"/>
        </w:rPr>
      </w:pPr>
      <w:r w:rsidRPr="00FB2B68">
        <w:rPr>
          <w:sz w:val="20"/>
          <w:szCs w:val="20"/>
          <w:vertAlign w:val="superscript"/>
          <w:lang w:val="en-US"/>
        </w:rPr>
        <w:t>1</w:t>
      </w:r>
      <w:r w:rsidRPr="00FB2B6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Professor emeritus, </w:t>
      </w:r>
      <w:r w:rsidRPr="00FB2B68">
        <w:rPr>
          <w:sz w:val="20"/>
          <w:szCs w:val="20"/>
          <w:lang w:val="en-US"/>
        </w:rPr>
        <w:t>Department of Geography, Ghent University, Ghent, Belgium</w:t>
      </w:r>
      <w:r>
        <w:rPr>
          <w:sz w:val="20"/>
          <w:szCs w:val="20"/>
          <w:lang w:val="en-US"/>
        </w:rPr>
        <w:t xml:space="preserve">, and Guest professor, </w:t>
      </w:r>
      <w:r w:rsidRPr="00FB2B68">
        <w:rPr>
          <w:sz w:val="20"/>
          <w:szCs w:val="20"/>
          <w:lang w:val="en-US"/>
        </w:rPr>
        <w:t>Department of Geography and Environmental Studies, Mekelle University, Mekelle, Tigray, Ethiopia</w:t>
      </w:r>
      <w:r w:rsidR="00436495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vertAlign w:val="superscript"/>
          <w:lang w:val="en-US"/>
        </w:rPr>
        <w:t>2</w:t>
      </w:r>
      <w:r w:rsidRPr="00FB2B6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Lecturer, </w:t>
      </w:r>
      <w:r w:rsidRPr="00FB2B68">
        <w:rPr>
          <w:sz w:val="20"/>
          <w:szCs w:val="20"/>
          <w:lang w:val="en-US"/>
        </w:rPr>
        <w:t>Department of Geography and Environmental Studies, Mekelle University, Mekelle, Tigray, Ethiopia</w:t>
      </w:r>
      <w:r w:rsidR="00436495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vertAlign w:val="superscript"/>
          <w:lang w:val="en-US"/>
        </w:rPr>
        <w:t>3</w:t>
      </w:r>
      <w:r w:rsidRPr="00FB2B6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Research technician, </w:t>
      </w:r>
      <w:r w:rsidRPr="00FB2B68">
        <w:rPr>
          <w:sz w:val="20"/>
          <w:szCs w:val="20"/>
          <w:lang w:val="en-US"/>
        </w:rPr>
        <w:t>Hagere Selam, Tigray, Ethiopia</w:t>
      </w:r>
      <w:r w:rsidR="00436495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vertAlign w:val="superscript"/>
          <w:lang w:val="en-US"/>
        </w:rPr>
        <w:t>4</w:t>
      </w:r>
      <w:r w:rsidRPr="00FB2B6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Associate professor, </w:t>
      </w:r>
      <w:r w:rsidRPr="00FB2B68">
        <w:rPr>
          <w:sz w:val="20"/>
          <w:szCs w:val="20"/>
          <w:lang w:val="en-US"/>
        </w:rPr>
        <w:t>Department of Geography and Environmental Studies, Mekelle University, Mekelle, Tigray, Ethiopia</w:t>
      </w:r>
      <w:r w:rsidR="00436495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vertAlign w:val="superscript"/>
          <w:lang w:val="en-US"/>
        </w:rPr>
        <w:t>5</w:t>
      </w:r>
      <w:r w:rsidRPr="00FB2B6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Senior scientist, </w:t>
      </w:r>
      <w:r w:rsidRPr="00FB2B68">
        <w:rPr>
          <w:sz w:val="20"/>
          <w:szCs w:val="20"/>
          <w:lang w:val="en-US"/>
        </w:rPr>
        <w:t>Instituto Politécnico Nacional, Centro Interdisciplinario de Investigación para el Desarrollo Integral Regional – Unidad Durango, Durango, Mexico</w:t>
      </w:r>
    </w:p>
    <w:p w14:paraId="750A32AB" w14:textId="77777777" w:rsidR="00503FFF" w:rsidRPr="00FB2B68" w:rsidRDefault="00503FFF" w:rsidP="00B61428">
      <w:pPr>
        <w:spacing w:after="0"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Author for correspondence: Jan Nyssen</w:t>
      </w:r>
      <w:r w:rsidRPr="00FB2B68">
        <w:rPr>
          <w:sz w:val="20"/>
          <w:szCs w:val="20"/>
          <w:lang w:val="en-US"/>
        </w:rPr>
        <w:t xml:space="preserve">, </w:t>
      </w:r>
      <w:r>
        <w:rPr>
          <w:sz w:val="20"/>
          <w:szCs w:val="20"/>
          <w:lang w:val="en-US"/>
        </w:rPr>
        <w:t xml:space="preserve">Professor emeritus, </w:t>
      </w:r>
      <w:r w:rsidRPr="00FB2B68">
        <w:rPr>
          <w:sz w:val="20"/>
          <w:szCs w:val="20"/>
          <w:lang w:val="en-US"/>
        </w:rPr>
        <w:t xml:space="preserve">Department of Geography, Ghent University, Krijgslaan 281 (S8), B-9000 Gent, Belgium. </w:t>
      </w:r>
      <w:r>
        <w:rPr>
          <w:sz w:val="20"/>
          <w:szCs w:val="20"/>
          <w:lang w:val="en-US"/>
        </w:rPr>
        <w:t>(E-mail:</w:t>
      </w:r>
      <w:r w:rsidRPr="00FB2B68">
        <w:rPr>
          <w:sz w:val="20"/>
          <w:szCs w:val="20"/>
          <w:lang w:val="en-US"/>
        </w:rPr>
        <w:t xml:space="preserve"> </w:t>
      </w:r>
      <w:hyperlink r:id="rId8" w:history="1">
        <w:r w:rsidRPr="00FB2B68">
          <w:rPr>
            <w:rStyle w:val="Hyperlink"/>
            <w:sz w:val="20"/>
            <w:szCs w:val="20"/>
            <w:lang w:val="en-US"/>
          </w:rPr>
          <w:t>jan.nyssen@ugent.be</w:t>
        </w:r>
      </w:hyperlink>
      <w:r>
        <w:t>)</w:t>
      </w:r>
    </w:p>
    <w:p w14:paraId="253A4581" w14:textId="77777777" w:rsidR="00436495" w:rsidRDefault="00436495">
      <w:pPr>
        <w:rPr>
          <w:b/>
          <w:bCs/>
          <w:sz w:val="36"/>
          <w:szCs w:val="36"/>
          <w:lang w:val="en-GB"/>
        </w:rPr>
      </w:pPr>
    </w:p>
    <w:p w14:paraId="23842076" w14:textId="0EABF1A8" w:rsidR="00F23077" w:rsidRPr="002149D4" w:rsidRDefault="00C77CFB">
      <w:pPr>
        <w:rPr>
          <w:b/>
          <w:bCs/>
          <w:sz w:val="36"/>
          <w:szCs w:val="36"/>
          <w:lang w:val="en-GB"/>
        </w:rPr>
      </w:pPr>
      <w:r w:rsidRPr="002149D4">
        <w:rPr>
          <w:b/>
          <w:bCs/>
          <w:sz w:val="36"/>
          <w:szCs w:val="36"/>
          <w:lang w:val="en-GB"/>
        </w:rPr>
        <w:t>Supplementary Figures</w:t>
      </w:r>
    </w:p>
    <w:p w14:paraId="53CCCA54" w14:textId="5D43C3F6" w:rsidR="008E3695" w:rsidRPr="00705E0C" w:rsidRDefault="00960B2D" w:rsidP="008E3695">
      <w:pPr>
        <w:jc w:val="both"/>
        <w:rPr>
          <w:rFonts w:cstheme="minorHAnsi"/>
          <w:lang w:val="en-GB"/>
        </w:rPr>
      </w:pPr>
      <w:r w:rsidRPr="00981521">
        <w:rPr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437BA8" wp14:editId="35E5E2C2">
                <wp:simplePos x="0" y="0"/>
                <wp:positionH relativeFrom="margin">
                  <wp:posOffset>9525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0" b="6350"/>
                <wp:wrapNone/>
                <wp:docPr id="717868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9511E" w14:textId="77777777" w:rsidR="00960B2D" w:rsidRPr="00007AA4" w:rsidRDefault="00960B2D" w:rsidP="00960B2D">
                            <w:pPr>
                              <w:rPr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007AA4">
                              <w:rPr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437B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5pt;margin-top: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PLD/C7bAAAABwEAAA8AAABk&#10;cnMvZG93bnJldi54bWxMjs1OwzAQhO9IvIO1SNyoQ9JQFOJUiB+JI21B4ujGmzjCXkex24a3ZznR&#10;085oRrNfvZ69E0ec4hBIwe0iA4HUBjNQr+Bj93pzDyImTUa7QKjgByOsm8uLWlcmnGiDx23qBY9Q&#10;rLQCm9JYSRlbi17HRRiROOvC5HViO/XSTPrE497JPMvupNcD8QerR3yy2H5vD17BJ325t25pLK7K&#10;9+VmfHnuyrRT6vpqfnwAkXBO/2X4w2d0aJhpHw5konDsSy7yKUBwWqwKFnsFeZ6XIJtanvM3vwAA&#10;AP//AwBQSwECLQAUAAYACAAAACEAtoM4kv4AAADhAQAAEwAAAAAAAAAAAAAAAAAAAAAAW0NvbnRl&#10;bnRfVHlwZXNdLnhtbFBLAQItABQABgAIAAAAIQA4/SH/1gAAAJQBAAALAAAAAAAAAAAAAAAAAC8B&#10;AABfcmVscy8ucmVsc1BLAQItABQABgAIAAAAIQDhHxBj+wEAAM4DAAAOAAAAAAAAAAAAAAAAAC4C&#10;AABkcnMvZTJvRG9jLnhtbFBLAQItABQABgAIAAAAIQDyw/wu2wAAAAcBAAAPAAAAAAAAAAAAAAAA&#10;AFUEAABkcnMvZG93bnJldi54bWxQSwUGAAAAAAQABADzAAAAXQUAAAAA&#10;" filled="f" stroked="f">
                <v:textbox style="mso-fit-shape-to-text:t">
                  <w:txbxContent>
                    <w:p w14:paraId="6DC9511E" w14:textId="77777777" w:rsidR="00960B2D" w:rsidRPr="00007AA4" w:rsidRDefault="00960B2D" w:rsidP="00960B2D">
                      <w:pPr>
                        <w:rPr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007AA4">
                        <w:rPr>
                          <w:b/>
                          <w:bCs/>
                          <w:color w:val="FFFF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1521">
        <w:rPr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31633E" wp14:editId="03C84AB0">
                <wp:simplePos x="0" y="0"/>
                <wp:positionH relativeFrom="margin">
                  <wp:posOffset>28575</wp:posOffset>
                </wp:positionH>
                <wp:positionV relativeFrom="paragraph">
                  <wp:posOffset>2261870</wp:posOffset>
                </wp:positionV>
                <wp:extent cx="2360930" cy="1404620"/>
                <wp:effectExtent l="0" t="0" r="0" b="6350"/>
                <wp:wrapNone/>
                <wp:docPr id="208613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715FC" w14:textId="77777777" w:rsidR="00960B2D" w:rsidRPr="00007AA4" w:rsidRDefault="00960B2D" w:rsidP="00960B2D">
                            <w:pPr>
                              <w:rPr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1633E" id="_x0000_s1027" type="#_x0000_t202" style="position:absolute;left:0;text-align:left;margin-left:2.25pt;margin-top:178.1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DUfUGt4AAAAJAQAADwAA&#10;AGRycy9kb3ducmV2LnhtbEyPzU7DMBCE70i8g7VI3KhDEycoxKkQPxJH2oLE0Y03cYS9jmK3DW+P&#10;OcFxNKOZb5rN4iw74RxGTxJuVxkwpM7rkQYJ7/uXmztgISrSynpCCd8YYNNeXjSq1v5MWzzt4sBS&#10;CYVaSTAxTjXnoTPoVFj5CSl5vZ+diknOA9ezOqdyZ/k6y0ru1EhpwagJHw12X7ujk/BBn/a1L7TB&#10;SrwV2+n5qRdxL+X11fJwDyziEv/C8Iuf0KFNTAd/JB2YlVCIFJSQi3INLPl5VebADhJEVRXA24b/&#10;f9D+AA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A1H1BreAAAACQEAAA8AAAAAAAAA&#10;AAAAAAAAVwQAAGRycy9kb3ducmV2LnhtbFBLBQYAAAAABAAEAPMAAABiBQAAAAA=&#10;" filled="f" stroked="f">
                <v:textbox style="mso-fit-shape-to-text:t">
                  <w:txbxContent>
                    <w:p w14:paraId="4BE715FC" w14:textId="77777777" w:rsidR="00960B2D" w:rsidRPr="00007AA4" w:rsidRDefault="00960B2D" w:rsidP="00960B2D">
                      <w:pPr>
                        <w:rPr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695" w:rsidRPr="00705E0C">
        <w:rPr>
          <w:noProof/>
          <w:lang w:eastAsia="nl-BE"/>
        </w:rPr>
        <w:drawing>
          <wp:inline distT="0" distB="0" distL="0" distR="0" wp14:anchorId="2224906C" wp14:editId="4EB88975">
            <wp:extent cx="4651883" cy="4467225"/>
            <wp:effectExtent l="0" t="0" r="0" b="0"/>
            <wp:docPr id="1134971699" name="Picture 1" descr="A collage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71699" name="Picture 1" descr="A collage of a green field&#10;&#10;Description automatically generated"/>
                    <pic:cNvPicPr/>
                  </pic:nvPicPr>
                  <pic:blipFill rotWithShape="1">
                    <a:blip r:embed="rId9"/>
                    <a:srcRect t="1221" b="1235"/>
                    <a:stretch/>
                  </pic:blipFill>
                  <pic:spPr bwMode="auto">
                    <a:xfrm>
                      <a:off x="0" y="0"/>
                      <a:ext cx="4672921" cy="448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ADC9E" w14:textId="6949D33F" w:rsidR="008E3695" w:rsidRPr="00705E0C" w:rsidRDefault="009A3FCB" w:rsidP="008E3695">
      <w:pPr>
        <w:rPr>
          <w:rFonts w:cstheme="minorHAnsi"/>
          <w:lang w:val="en-GB"/>
        </w:rPr>
      </w:pPr>
      <w:r>
        <w:rPr>
          <w:rFonts w:cstheme="minorHAnsi"/>
          <w:lang w:val="en-GB"/>
        </w:rPr>
        <w:t>Supplementary Figure</w:t>
      </w:r>
      <w:r w:rsidR="008E3695" w:rsidRPr="00705E0C">
        <w:rPr>
          <w:rFonts w:cstheme="minorHAnsi"/>
          <w:lang w:val="en-GB"/>
        </w:rPr>
        <w:t xml:space="preserve"> </w:t>
      </w:r>
      <w:r w:rsidR="00E0268B">
        <w:rPr>
          <w:rFonts w:cstheme="minorHAnsi"/>
          <w:lang w:val="en-GB"/>
        </w:rPr>
        <w:t>S</w:t>
      </w:r>
      <w:r w:rsidR="00BF3B82" w:rsidRPr="00705E0C">
        <w:rPr>
          <w:rFonts w:cstheme="minorHAnsi"/>
          <w:lang w:val="en-GB"/>
        </w:rPr>
        <w:t>1</w:t>
      </w:r>
      <w:r w:rsidR="008E3695" w:rsidRPr="00705E0C">
        <w:rPr>
          <w:rFonts w:cstheme="minorHAnsi"/>
          <w:lang w:val="en-GB"/>
        </w:rPr>
        <w:t>. Since approx. 201</w:t>
      </w:r>
      <w:r w:rsidR="000A2E98">
        <w:rPr>
          <w:rFonts w:cstheme="minorHAnsi"/>
          <w:lang w:val="en-GB"/>
        </w:rPr>
        <w:t>8</w:t>
      </w:r>
      <w:r w:rsidR="008E3695" w:rsidRPr="00705E0C">
        <w:rPr>
          <w:rFonts w:cstheme="minorHAnsi"/>
          <w:lang w:val="en-GB"/>
        </w:rPr>
        <w:t xml:space="preserve">, </w:t>
      </w:r>
      <w:r w:rsidR="008E3695" w:rsidRPr="00705E0C">
        <w:rPr>
          <w:rFonts w:cstheme="minorHAnsi"/>
          <w:i/>
          <w:iCs/>
          <w:lang w:val="en-GB"/>
        </w:rPr>
        <w:t xml:space="preserve">Salvia tiliifolia </w:t>
      </w:r>
      <w:r w:rsidR="00960B2D" w:rsidRPr="00960B2D">
        <w:rPr>
          <w:rFonts w:cstheme="minorHAnsi"/>
          <w:lang w:val="en-GB"/>
        </w:rPr>
        <w:t>(A)</w:t>
      </w:r>
      <w:r w:rsidR="00960B2D">
        <w:rPr>
          <w:rFonts w:cstheme="minorHAnsi"/>
          <w:i/>
          <w:iCs/>
          <w:lang w:val="en-GB"/>
        </w:rPr>
        <w:t xml:space="preserve"> </w:t>
      </w:r>
      <w:r w:rsidR="008E3695" w:rsidRPr="00705E0C">
        <w:rPr>
          <w:rFonts w:cstheme="minorHAnsi"/>
          <w:lang w:val="en-GB"/>
        </w:rPr>
        <w:t>has appeared in the study area, where it now occupies large areas, especially where soil is reworked, such as dumped soils, roadsides (</w:t>
      </w:r>
      <w:r w:rsidR="00960B2D">
        <w:rPr>
          <w:rFonts w:cstheme="minorHAnsi"/>
          <w:lang w:val="en-GB"/>
        </w:rPr>
        <w:t>B;</w:t>
      </w:r>
      <w:r w:rsidR="008E3695" w:rsidRPr="00705E0C">
        <w:rPr>
          <w:rFonts w:cstheme="minorHAnsi"/>
          <w:lang w:val="en-GB"/>
        </w:rPr>
        <w:t xml:space="preserve"> in Hagere Selam, along the old road to Mekelle, Sept</w:t>
      </w:r>
      <w:r w:rsidR="001108FD">
        <w:rPr>
          <w:rFonts w:cstheme="minorHAnsi"/>
          <w:lang w:val="en-GB"/>
        </w:rPr>
        <w:t>ember</w:t>
      </w:r>
      <w:r w:rsidR="008E3695" w:rsidRPr="00705E0C">
        <w:rPr>
          <w:rFonts w:cstheme="minorHAnsi"/>
          <w:lang w:val="en-GB"/>
        </w:rPr>
        <w:t xml:space="preserve"> 2024), building sites, but also in </w:t>
      </w:r>
      <w:r w:rsidR="001108FD" w:rsidRPr="001108FD">
        <w:rPr>
          <w:rFonts w:cstheme="minorHAnsi"/>
          <w:i/>
          <w:iCs/>
          <w:lang w:val="en-GB"/>
        </w:rPr>
        <w:t xml:space="preserve">Eucalyptus </w:t>
      </w:r>
      <w:r w:rsidR="00436495">
        <w:rPr>
          <w:rFonts w:cstheme="minorHAnsi"/>
          <w:i/>
          <w:iCs/>
          <w:lang w:val="en-GB"/>
        </w:rPr>
        <w:t>globulus</w:t>
      </w:r>
      <w:r w:rsidR="008E3695" w:rsidRPr="00705E0C">
        <w:rPr>
          <w:rFonts w:cstheme="minorHAnsi"/>
          <w:lang w:val="en-GB"/>
        </w:rPr>
        <w:t xml:space="preserve"> plantations that were opened up due to wood harvesting, and further down in fresh alluvium along rivers. </w:t>
      </w:r>
    </w:p>
    <w:p w14:paraId="2BE99270" w14:textId="470F49B8" w:rsidR="000E2EEE" w:rsidRPr="00DD79B7" w:rsidRDefault="00207A39">
      <w:pPr>
        <w:rPr>
          <w:lang w:val="en-GB"/>
        </w:rPr>
      </w:pPr>
      <w:r w:rsidRPr="00705E0C">
        <w:rPr>
          <w:noProof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822EAF" wp14:editId="30773625">
                <wp:simplePos x="0" y="0"/>
                <wp:positionH relativeFrom="margin">
                  <wp:align>right</wp:align>
                </wp:positionH>
                <wp:positionV relativeFrom="paragraph">
                  <wp:posOffset>7229</wp:posOffset>
                </wp:positionV>
                <wp:extent cx="644525" cy="3340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3F66E" w14:textId="2B01757F" w:rsidR="00C123C5" w:rsidRPr="00C123C5" w:rsidRDefault="00C123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23C5">
                              <w:rPr>
                                <w:sz w:val="28"/>
                                <w:szCs w:val="28"/>
                              </w:rPr>
                              <w:t>1980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22EAF" id="_x0000_s1028" type="#_x0000_t202" style="position:absolute;margin-left:-.45pt;margin-top:.55pt;width:50.75pt;height:26.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Rd+QEAANMDAAAOAAAAZHJzL2Uyb0RvYy54bWysU11v2yAUfZ+0/4B4X5y4TtdaIVXXrtOk&#10;7kNq9wMwxjEacBmQ2Nmv7wWnadS+TfMD4nLNufece1hdjUaTnfRBgWV0MZtTIq2AVtkNo78e7z5c&#10;UBIity3XYCWjexno1fr9u9XgallCD7qVniCIDfXgGO1jdHVRBNFLw8MMnLSY7MAbHjH0m6L1fEB0&#10;o4tyPj8vBvCt8yBkCHh6OyXpOuN3nRTxR9cFGYlmFHuLefV5bdJarFe83njueiUObfB/6MJwZbHo&#10;EeqWR062Xr2BMkp4CNDFmQBTQNcpITMHZLOYv2Lz0HMnMxcUJ7ijTOH/wYrvuwf305M4foIRB5hJ&#10;BHcP4ncgFm56bjfy2nsYeslbLLxIkhWDC/XhapI61CGBNMM3aHHIfBshA42dN0kV5EkQHQewP4ou&#10;x0gEHp5X1bJcUiIwdXZWoQq5Aq+fLzsf4hcJhqQNox5nmsH57j7E1Ayvn39JtSzcKa3zXLUlA6OX&#10;Cf5VxqiIttPKMHoxT99khMTxs23z5ciVnvZYQNsD6cRzYhzHZiSqZbRMd5MGDbR7VMHD5DJ8Fbjp&#10;wf+lZECHMRr+bLmXlOivFpW8XFRVsmQOquXHEgN/mmlOM9wKhGI0UjJtb2K28UTsGhXvVFbjpZND&#10;y+icLNLB5cmap3H+6+Utrp8AAAD//wMAUEsDBBQABgAIAAAAIQChbXwS2gAAAAUBAAAPAAAAZHJz&#10;L2Rvd25yZXYueG1sTI/NTsMwEITvSLyDtUjcqB0g/IRsKgTiCqLQStzceJtExOsodpvw9mxPcNyZ&#10;0cy35XL2vTrQGLvACNnCgCKug+u4Qfj8eLm4AxWTZWf7wITwQxGW1elJaQsXJn6nwyo1Sko4Fhah&#10;TWkotI51S97GRRiIxduF0dsk59hoN9pJyn2vL4250d52LAutHeippfp7tfcI69fd1+bavDXPPh+m&#10;MBvN/l4jnp/Njw+gEs3pLwxHfEGHSpi2Yc8uqh5BHkmiZqCOpslyUFuE/OoWdFXq//TVLwAAAP//&#10;AwBQSwECLQAUAAYACAAAACEAtoM4kv4AAADhAQAAEwAAAAAAAAAAAAAAAAAAAAAAW0NvbnRlbnRf&#10;VHlwZXNdLnhtbFBLAQItABQABgAIAAAAIQA4/SH/1gAAAJQBAAALAAAAAAAAAAAAAAAAAC8BAABf&#10;cmVscy8ucmVsc1BLAQItABQABgAIAAAAIQAQ8FRd+QEAANMDAAAOAAAAAAAAAAAAAAAAAC4CAABk&#10;cnMvZTJvRG9jLnhtbFBLAQItABQABgAIAAAAIQChbXwS2gAAAAUBAAAPAAAAAAAAAAAAAAAAAFME&#10;AABkcnMvZG93bnJldi54bWxQSwUGAAAAAAQABADzAAAAWgUAAAAA&#10;" filled="f" stroked="f">
                <v:textbox>
                  <w:txbxContent>
                    <w:p w14:paraId="5223F66E" w14:textId="2B01757F" w:rsidR="00C123C5" w:rsidRPr="00C123C5" w:rsidRDefault="00C123C5">
                      <w:pPr>
                        <w:rPr>
                          <w:sz w:val="28"/>
                          <w:szCs w:val="28"/>
                        </w:rPr>
                      </w:pPr>
                      <w:r w:rsidRPr="00C123C5">
                        <w:rPr>
                          <w:sz w:val="28"/>
                          <w:szCs w:val="28"/>
                        </w:rPr>
                        <w:t>1980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EEE" w:rsidRPr="00705E0C">
        <w:rPr>
          <w:noProof/>
          <w:lang w:eastAsia="nl-BE"/>
        </w:rPr>
        <w:drawing>
          <wp:inline distT="0" distB="0" distL="0" distR="0" wp14:anchorId="4147DF2F" wp14:editId="5458D5A4">
            <wp:extent cx="5731510" cy="21609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C4F02" w14:textId="204751A9" w:rsidR="000E2EEE" w:rsidRPr="00DD79B7" w:rsidRDefault="00207A39">
      <w:pPr>
        <w:rPr>
          <w:lang w:val="en-GB"/>
        </w:rPr>
      </w:pPr>
      <w:r w:rsidRPr="00705E0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D54A7C" wp14:editId="074F9D83">
                <wp:simplePos x="0" y="0"/>
                <wp:positionH relativeFrom="margin">
                  <wp:posOffset>5070035</wp:posOffset>
                </wp:positionH>
                <wp:positionV relativeFrom="paragraph">
                  <wp:posOffset>5618</wp:posOffset>
                </wp:positionV>
                <wp:extent cx="644525" cy="334010"/>
                <wp:effectExtent l="0" t="0" r="0" b="0"/>
                <wp:wrapNone/>
                <wp:docPr id="614298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ECB86" w14:textId="420106B9" w:rsidR="00207A39" w:rsidRPr="00C123C5" w:rsidRDefault="00207A39" w:rsidP="00207A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54A7C" id="_x0000_s1029" type="#_x0000_t202" style="position:absolute;margin-left:399.2pt;margin-top:.45pt;width:50.75pt;height:26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qr+QEAANMDAAAOAAAAZHJzL2Uyb0RvYy54bWysU8tu2zAQvBfoPxC817IdOU0Ey0GaNEWB&#10;9AEk/QCaoiyiJJdd0pbcr8+SchwjuRXVgeByxdmd2eHyarCG7RQGDa7ms8mUM+UkNNptav7r8e7D&#10;BWchCtcIA07VfK8Cv1q9f7fsfaXm0IFpFDICcaHqfc27GH1VFEF2yoowAa8cJVtAKyKFuCkaFD2h&#10;W1PMp9PzogdsPIJUIdDp7Zjkq4zftkrGH20bVGSm5tRbzCvmdZ3WYrUU1QaF77Q8tCH+oQsrtKOi&#10;R6hbEQXbon4DZbVECNDGiQRbQNtqqTIHYjObvmLz0AmvMhcSJ/ijTOH/wcrvuwf/E1kcPsFAA8wk&#10;gr8H+TswBzedcBt1jQh9p0RDhWdJsqL3oTpcTVKHKiSQdf8NGhqy2EbIQEOLNqlCPBmh0wD2R9HV&#10;EJmkw/OyXMwXnElKnZ2VpEKuIKrnyx5D/KLAsrSpOdJMM7jY3YeYmhHV8y+ploM7bUyeq3Gsr/ll&#10;gn+VsTqS7Yy2Nb+Ypm80QuL42TX5chTajHsqYNyBdOI5Mo7DemC6oabT3aTBGpo9qYAwuoxeBW06&#10;wL+c9eSwmoc/W4GKM/PVkZKXs7JMlsxBufg4pwBPM+vTjHCSoGoeORu3NzHbeCR2TYq3Oqvx0smh&#10;ZXJOFung8mTN0zj/9fIWV08AAAD//wMAUEsDBBQABgAIAAAAIQC+ZfPz2wAAAAcBAAAPAAAAZHJz&#10;L2Rvd25yZXYueG1sTI7BTsMwEETvSPyDtUjcqA00NA7ZVAjEFdRCkbi58TaJiNdR7Dbh7zEnuM1o&#10;RjOvXM+uFycaQ+cZ4XqhQBDX3nbcILy/PV/lIEI0bE3vmRC+KcC6Oj8rTWH9xBs6bWMj0giHwiC0&#10;MQ6FlKFuyZmw8ANxyg5+dCYmOzbSjmZK466XN0rdSWc6Tg+tGeixpfpre3QIu5fD58dSvTZPLhsm&#10;PyvJTkvEy4v54R5EpDn+leEXP6FDlZj2/sg2iB5hpfNlqiJoECnOtU5ij5DdZiCrUv7nr34AAAD/&#10;/wMAUEsBAi0AFAAGAAgAAAAhALaDOJL+AAAA4QEAABMAAAAAAAAAAAAAAAAAAAAAAFtDb250ZW50&#10;X1R5cGVzXS54bWxQSwECLQAUAAYACAAAACEAOP0h/9YAAACUAQAACwAAAAAAAAAAAAAAAAAvAQAA&#10;X3JlbHMvLnJlbHNQSwECLQAUAAYACAAAACEAwkc6q/kBAADTAwAADgAAAAAAAAAAAAAAAAAuAgAA&#10;ZHJzL2Uyb0RvYy54bWxQSwECLQAUAAYACAAAACEAvmXz89sAAAAHAQAADwAAAAAAAAAAAAAAAABT&#10;BAAAZHJzL2Rvd25yZXYueG1sUEsFBgAAAAAEAAQA8wAAAFsFAAAAAA==&#10;" filled="f" stroked="f">
                <v:textbox>
                  <w:txbxContent>
                    <w:p w14:paraId="324ECB86" w14:textId="420106B9" w:rsidR="00207A39" w:rsidRPr="00C123C5" w:rsidRDefault="00207A39" w:rsidP="00207A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EEE" w:rsidRPr="00705E0C">
        <w:rPr>
          <w:noProof/>
          <w:lang w:eastAsia="nl-BE"/>
        </w:rPr>
        <w:drawing>
          <wp:inline distT="0" distB="0" distL="0" distR="0" wp14:anchorId="38C0B19A" wp14:editId="1C26DE2C">
            <wp:extent cx="5731510" cy="21316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67A0" w14:textId="6B147178" w:rsidR="000E2EEE" w:rsidRPr="00705E0C" w:rsidRDefault="00B15BA7">
      <w:pPr>
        <w:rPr>
          <w:lang w:val="en-GB"/>
        </w:rPr>
      </w:pPr>
      <w:r w:rsidRPr="00705E0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56135C" wp14:editId="0A5207D3">
                <wp:simplePos x="0" y="0"/>
                <wp:positionH relativeFrom="margin">
                  <wp:align>right</wp:align>
                </wp:positionH>
                <wp:positionV relativeFrom="paragraph">
                  <wp:posOffset>7376</wp:posOffset>
                </wp:positionV>
                <wp:extent cx="644525" cy="334010"/>
                <wp:effectExtent l="0" t="0" r="0" b="0"/>
                <wp:wrapNone/>
                <wp:docPr id="12607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992E" w14:textId="507F12B0" w:rsidR="00207A39" w:rsidRPr="00C123C5" w:rsidRDefault="00B15BA7" w:rsidP="00207A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135C" id="_x0000_s1030" type="#_x0000_t202" style="position:absolute;margin-left:-.45pt;margin-top:.6pt;width:50.75pt;height:26.3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qAF+QEAANMDAAAOAAAAZHJzL2Uyb0RvYy54bWysU11v2yAUfZ+0/4B4X+ykTtdaIVXXrtOk&#10;7kNq9wMIxjEacBmQ2Nmv7wW7adS+TfMD4nLNufece1hdDUaTvfRBgWV0PispkVZAo+yW0V+Pdx8u&#10;KAmR24ZrsJLRgwz0av3+3ap3tVxAB7qRniCIDXXvGO1idHVRBNFJw8MMnLSYbMEbHjH026LxvEd0&#10;o4tFWZ4XPfjGeRAyBDy9HZN0nfHbVor4o22DjEQzir3FvPq8btJarFe83nruOiWmNvg/dGG4slj0&#10;CHXLIyc7r95AGSU8BGjjTIApoG2VkJkDspmXr9g8dNzJzAXFCe4oU/h/sOL7/sH99CQOn2DAAWYS&#10;wd2D+B2IhZuO26289h76TvIGC8+TZEXvQj1dTVKHOiSQTf8NGhwy30XIQEPrTVIFeRJExwEcjqLL&#10;IRKBh+dVtVwsKRGYOjurUIVcgdfPl50P8YsEQ9KGUY8zzeB8fx9iaobXz7+kWhbulNZ5rtqSntHL&#10;BP8qY1RE22llGL0o0zcaIXH8bJt8OXKlxz0W0HYinXiOjOOwGYhqGK3S3aTBBpoDquBhdBm+Ctx0&#10;4P9S0qPDGA1/dtxLSvRXi0pezqsqWTIH1fLjAgN/mtmcZrgVCMVopGTc3sRs45HYNSreqqzGSydT&#10;y+icLNLk8mTN0zj/9fIW108AAAD//wMAUEsDBBQABgAIAAAAIQCRgAM12gAAAAUBAAAPAAAAZHJz&#10;L2Rvd25yZXYueG1sTI/BTsMwEETvSPyDtUjc6LqFoBLiVAjEFUSBSr1t420SEa+j2G3C3+Oe6HFn&#10;RjNvi9XkOnXkIbReDMxnGhRL5W0rtYGvz9ebJagQSSx1XtjALwdYlZcXBeXWj/LBx3WsVSqRkJOB&#10;JsY+RwxVw47CzPcsydv7wVFM51CjHWhM5a7Dhdb36KiVtNBQz88NVz/rgzPw/bbfbu70e/3isn70&#10;k0ZxD2jM9dX09Agq8hT/w3DCT+hQJqadP4gNqjOQHolJXYA6mXqegdoZyG6XgGWB5/TlHwAAAP//&#10;AwBQSwECLQAUAAYACAAAACEAtoM4kv4AAADhAQAAEwAAAAAAAAAAAAAAAAAAAAAAW0NvbnRlbnRf&#10;VHlwZXNdLnhtbFBLAQItABQABgAIAAAAIQA4/SH/1gAAAJQBAAALAAAAAAAAAAAAAAAAAC8BAABf&#10;cmVscy8ucmVsc1BLAQItABQABgAIAAAAIQA/SqAF+QEAANMDAAAOAAAAAAAAAAAAAAAAAC4CAABk&#10;cnMvZTJvRG9jLnhtbFBLAQItABQABgAIAAAAIQCRgAM12gAAAAUBAAAPAAAAAAAAAAAAAAAAAFME&#10;AABkcnMvZG93bnJldi54bWxQSwUGAAAAAAQABADzAAAAWgUAAAAA&#10;" filled="f" stroked="f">
                <v:textbox>
                  <w:txbxContent>
                    <w:p w14:paraId="3E68992E" w14:textId="507F12B0" w:rsidR="00207A39" w:rsidRPr="00C123C5" w:rsidRDefault="00B15BA7" w:rsidP="00207A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EEE" w:rsidRPr="00705E0C">
        <w:rPr>
          <w:noProof/>
          <w:lang w:eastAsia="nl-BE"/>
        </w:rPr>
        <w:drawing>
          <wp:inline distT="0" distB="0" distL="0" distR="0" wp14:anchorId="4CDDAB7F" wp14:editId="6AD90D39">
            <wp:extent cx="5731510" cy="21532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059"/>
                    <a:stretch/>
                  </pic:blipFill>
                  <pic:spPr bwMode="auto">
                    <a:xfrm>
                      <a:off x="0" y="0"/>
                      <a:ext cx="5731510" cy="21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F2902" w14:textId="01BDFEB4" w:rsidR="00CF1D50" w:rsidRDefault="009A3FCB" w:rsidP="00D87485">
      <w:pPr>
        <w:rPr>
          <w:lang w:val="en-GB"/>
        </w:rPr>
      </w:pPr>
      <w:r>
        <w:rPr>
          <w:rFonts w:cstheme="minorHAnsi"/>
          <w:lang w:val="en-GB"/>
        </w:rPr>
        <w:t>Supplementary Figure</w:t>
      </w:r>
      <w:r w:rsidR="00D87485" w:rsidRPr="00DD79B7">
        <w:rPr>
          <w:lang w:val="en-GB"/>
        </w:rPr>
        <w:t xml:space="preserve"> </w:t>
      </w:r>
      <w:r w:rsidR="005922CD">
        <w:rPr>
          <w:lang w:val="en-GB"/>
        </w:rPr>
        <w:t>S2</w:t>
      </w:r>
      <w:r w:rsidR="00D87485" w:rsidRPr="00DD79B7">
        <w:rPr>
          <w:lang w:val="en-GB"/>
        </w:rPr>
        <w:t xml:space="preserve">. </w:t>
      </w:r>
      <w:r w:rsidR="00884C47" w:rsidRPr="00DD79B7">
        <w:rPr>
          <w:lang w:val="en-GB"/>
        </w:rPr>
        <w:t xml:space="preserve">The </w:t>
      </w:r>
      <w:r w:rsidR="00D87485" w:rsidRPr="00DD79B7">
        <w:rPr>
          <w:i/>
          <w:lang w:val="en-GB"/>
        </w:rPr>
        <w:t>Salvia tiliifolia</w:t>
      </w:r>
      <w:r w:rsidR="00D87485" w:rsidRPr="00DD79B7">
        <w:rPr>
          <w:lang w:val="en-GB"/>
        </w:rPr>
        <w:t xml:space="preserve"> observations worldwide, as reported by the </w:t>
      </w:r>
      <w:r w:rsidR="00D87485" w:rsidRPr="00705E0C">
        <w:rPr>
          <w:lang w:val="en-GB"/>
        </w:rPr>
        <w:t>Global Biodiversity Information Facility</w:t>
      </w:r>
      <w:r w:rsidR="00D87485" w:rsidRPr="00DD79B7">
        <w:rPr>
          <w:lang w:val="en-GB"/>
        </w:rPr>
        <w:t xml:space="preserve"> (</w:t>
      </w:r>
      <w:r w:rsidR="00D87485" w:rsidRPr="00705E0C">
        <w:rPr>
          <w:lang w:val="en-GB"/>
        </w:rPr>
        <w:t>GBI</w:t>
      </w:r>
      <w:r w:rsidR="00D87485" w:rsidRPr="00DD79B7">
        <w:rPr>
          <w:lang w:val="en-GB"/>
        </w:rPr>
        <w:t>F)</w:t>
      </w:r>
      <w:r w:rsidR="00D87485" w:rsidRPr="00705E0C">
        <w:rPr>
          <w:lang w:val="en-GB"/>
        </w:rPr>
        <w:t xml:space="preserve"> </w:t>
      </w:r>
      <w:r w:rsidR="00D87485" w:rsidRPr="00DD79B7">
        <w:rPr>
          <w:lang w:val="en-GB"/>
        </w:rPr>
        <w:t xml:space="preserve">database </w:t>
      </w:r>
      <w:r w:rsidR="00D87485" w:rsidRPr="00DD79B7">
        <w:rPr>
          <w:lang w:val="en-GB"/>
        </w:rPr>
        <w:fldChar w:fldCharType="begin"/>
      </w:r>
      <w:r w:rsidR="00314222">
        <w:rPr>
          <w:lang w:val="en-GB"/>
        </w:rPr>
        <w:instrText xml:space="preserve"> ADDIN EN.CITE &lt;EndNote&gt;&lt;Cite&gt;&lt;Author&gt;GBIF&lt;/Author&gt;&lt;Year&gt;2024&lt;/Year&gt;&lt;RecNum&gt;3094&lt;/RecNum&gt;&lt;DisplayText&gt;[1]&lt;/DisplayText&gt;&lt;record&gt;&lt;rec-number&gt;3094&lt;/rec-number&gt;&lt;foreign-keys&gt;&lt;key app="EN" db-id="02tartaasz9p5yedxe55es2exvfes2ts2wd9" timestamp="1726661472"&gt;3094&lt;/key&gt;&lt;/foreign-keys&gt;&lt;ref-type name="Web Page"&gt;12&lt;/ref-type&gt;&lt;contributors&gt;&lt;authors&gt;&lt;author&gt;GBIF&lt;/author&gt;&lt;/authors&gt;&lt;/contributors&gt;&lt;titles&gt;&lt;title&gt;Salvia tiliifolia, occurrence map. https://www.gbif.org/occurrence/map?taxon_key=2927066&lt;/title&gt;&lt;/titles&gt;&lt;number&gt;17/12/2024&lt;/number&gt;&lt;dates&gt;&lt;year&gt;2024&lt;/year&gt;&lt;/dates&gt;&lt;publisher&gt;Global Biodiversity Information Facility&lt;/publisher&gt;&lt;urls&gt;&lt;/urls&gt;&lt;/record&gt;&lt;/Cite&gt;&lt;/EndNote&gt;</w:instrText>
      </w:r>
      <w:r w:rsidR="00D87485" w:rsidRPr="00DD79B7">
        <w:rPr>
          <w:lang w:val="en-GB"/>
        </w:rPr>
        <w:fldChar w:fldCharType="separate"/>
      </w:r>
      <w:r w:rsidR="00C77CFB">
        <w:rPr>
          <w:noProof/>
          <w:lang w:val="en-GB"/>
        </w:rPr>
        <w:t>[1]</w:t>
      </w:r>
      <w:r w:rsidR="00D87485" w:rsidRPr="00DD79B7">
        <w:rPr>
          <w:lang w:val="en-GB"/>
        </w:rPr>
        <w:fldChar w:fldCharType="end"/>
      </w:r>
      <w:r w:rsidR="00884C47" w:rsidRPr="00DD79B7">
        <w:rPr>
          <w:lang w:val="en-GB"/>
        </w:rPr>
        <w:t>, show its gradual expansion over all continents</w:t>
      </w:r>
      <w:r w:rsidR="00615C6A" w:rsidRPr="00DD79B7">
        <w:rPr>
          <w:lang w:val="en-GB"/>
        </w:rPr>
        <w:t>.</w:t>
      </w:r>
      <w:r w:rsidR="00EB7FFD">
        <w:rPr>
          <w:lang w:val="en-GB"/>
        </w:rPr>
        <w:t xml:space="preserve"> Size of dots and density of shading indicate larger numbers of cumulative observations.</w:t>
      </w:r>
    </w:p>
    <w:p w14:paraId="4A0A8E13" w14:textId="77777777" w:rsidR="00CF1D50" w:rsidRDefault="00CF1D50">
      <w:pPr>
        <w:rPr>
          <w:lang w:val="en-GB"/>
        </w:rPr>
      </w:pPr>
      <w:r>
        <w:rPr>
          <w:lang w:val="en-GB"/>
        </w:rPr>
        <w:br w:type="page"/>
      </w:r>
    </w:p>
    <w:p w14:paraId="11F941ED" w14:textId="77777777" w:rsidR="00CF1D50" w:rsidRPr="00705E0C" w:rsidRDefault="00CF1D50" w:rsidP="00CF1D50">
      <w:pPr>
        <w:rPr>
          <w:lang w:val="en-GB"/>
        </w:rPr>
      </w:pPr>
      <w:r>
        <w:rPr>
          <w:noProof/>
          <w:lang w:eastAsia="nl-BE"/>
        </w:rPr>
        <w:lastRenderedPageBreak/>
        <w:drawing>
          <wp:inline distT="0" distB="0" distL="0" distR="0" wp14:anchorId="45FD4C01" wp14:editId="215994DD">
            <wp:extent cx="5731510" cy="6609080"/>
            <wp:effectExtent l="0" t="0" r="2540" b="1270"/>
            <wp:docPr id="787938307" name="Picture 4" descr="A pile of black se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38307" name="Picture 4" descr="A pile of black see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DE77" w14:textId="5F434EFD" w:rsidR="00CF1D50" w:rsidRPr="00705E0C" w:rsidRDefault="00CF1D50" w:rsidP="00CF1D50">
      <w:pPr>
        <w:rPr>
          <w:lang w:val="en-GB"/>
        </w:rPr>
      </w:pPr>
      <w:r>
        <w:rPr>
          <w:rFonts w:cstheme="minorHAnsi"/>
          <w:lang w:val="en-GB"/>
        </w:rPr>
        <w:t>Supplementary Figure</w:t>
      </w:r>
      <w:r w:rsidRPr="00705E0C">
        <w:rPr>
          <w:lang w:val="en-GB"/>
        </w:rPr>
        <w:t xml:space="preserve"> </w:t>
      </w:r>
      <w:r>
        <w:rPr>
          <w:lang w:val="en-GB"/>
        </w:rPr>
        <w:t>S3</w:t>
      </w:r>
      <w:r w:rsidRPr="00705E0C">
        <w:rPr>
          <w:lang w:val="en-GB"/>
        </w:rPr>
        <w:t xml:space="preserve">. </w:t>
      </w:r>
      <w:r w:rsidRPr="00705E0C">
        <w:rPr>
          <w:i/>
          <w:iCs/>
          <w:lang w:val="en-GB"/>
        </w:rPr>
        <w:t>Salvia tiliifolia</w:t>
      </w:r>
      <w:r w:rsidRPr="00705E0C">
        <w:rPr>
          <w:lang w:val="en-GB"/>
        </w:rPr>
        <w:t xml:space="preserve"> seeds collected in Hagere Selam</w:t>
      </w:r>
    </w:p>
    <w:p w14:paraId="708901BA" w14:textId="77777777" w:rsidR="00D87485" w:rsidRPr="00DD79B7" w:rsidRDefault="00D87485" w:rsidP="00D87485">
      <w:pPr>
        <w:rPr>
          <w:lang w:val="en-GB"/>
        </w:rPr>
      </w:pPr>
    </w:p>
    <w:p w14:paraId="61953529" w14:textId="6CB096BD" w:rsidR="00725185" w:rsidRDefault="00725185" w:rsidP="00725185">
      <w:pPr>
        <w:rPr>
          <w:lang w:val="en-GB"/>
        </w:rPr>
      </w:pPr>
    </w:p>
    <w:p w14:paraId="6DBFC6D7" w14:textId="413AA78F" w:rsidR="00A3313A" w:rsidRPr="00705E0C" w:rsidRDefault="00A3313A" w:rsidP="00725185">
      <w:pPr>
        <w:rPr>
          <w:lang w:val="en-GB"/>
        </w:rPr>
      </w:pPr>
      <w:r>
        <w:rPr>
          <w:noProof/>
          <w:lang w:eastAsia="nl-BE"/>
        </w:rPr>
        <w:lastRenderedPageBreak/>
        <w:drawing>
          <wp:inline distT="0" distB="0" distL="0" distR="0" wp14:anchorId="40D08220" wp14:editId="205D3C04">
            <wp:extent cx="2908085" cy="2181225"/>
            <wp:effectExtent l="0" t="0" r="6985" b="0"/>
            <wp:docPr id="1622065972" name="Picture 4" descr="A map of the middle e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65972" name="Picture 4" descr="A map of the middle ea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82" cy="22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62DA" w14:textId="22F03FAD" w:rsidR="00725185" w:rsidRPr="00DD79B7" w:rsidRDefault="009A3FCB" w:rsidP="00725185">
      <w:pPr>
        <w:rPr>
          <w:lang w:val="en-GB"/>
        </w:rPr>
      </w:pPr>
      <w:r>
        <w:rPr>
          <w:rFonts w:cstheme="minorHAnsi"/>
          <w:lang w:val="en-GB"/>
        </w:rPr>
        <w:t>Supplementary Figure</w:t>
      </w:r>
      <w:r w:rsidR="00D87485" w:rsidRPr="00DD79B7">
        <w:rPr>
          <w:lang w:val="en-GB"/>
        </w:rPr>
        <w:t xml:space="preserve"> </w:t>
      </w:r>
      <w:r w:rsidR="009A1E89">
        <w:rPr>
          <w:lang w:val="en-GB"/>
        </w:rPr>
        <w:t>S</w:t>
      </w:r>
      <w:r w:rsidR="00CF1D50">
        <w:rPr>
          <w:lang w:val="en-GB"/>
        </w:rPr>
        <w:t>4</w:t>
      </w:r>
      <w:r w:rsidR="00D87485" w:rsidRPr="00DD79B7">
        <w:rPr>
          <w:lang w:val="en-GB"/>
        </w:rPr>
        <w:t xml:space="preserve">. </w:t>
      </w:r>
      <w:r w:rsidR="00D87485" w:rsidRPr="00DD79B7">
        <w:rPr>
          <w:i/>
          <w:lang w:val="en-GB"/>
        </w:rPr>
        <w:t>Salvia tiliifolia</w:t>
      </w:r>
      <w:r w:rsidR="00D87485" w:rsidRPr="00DD79B7">
        <w:rPr>
          <w:lang w:val="en-GB"/>
        </w:rPr>
        <w:t xml:space="preserve"> observations in Ethiopia, reported by the </w:t>
      </w:r>
      <w:r w:rsidR="00D87485" w:rsidRPr="00705E0C">
        <w:rPr>
          <w:lang w:val="en-GB"/>
        </w:rPr>
        <w:t>GBI</w:t>
      </w:r>
      <w:r w:rsidR="00D87485" w:rsidRPr="00DD79B7">
        <w:rPr>
          <w:lang w:val="en-GB"/>
        </w:rPr>
        <w:t>F</w:t>
      </w:r>
      <w:r w:rsidR="00725185" w:rsidRPr="00705E0C">
        <w:rPr>
          <w:lang w:val="en-GB"/>
        </w:rPr>
        <w:t xml:space="preserve"> </w:t>
      </w:r>
      <w:r w:rsidR="00D87485" w:rsidRPr="00DD79B7">
        <w:rPr>
          <w:lang w:val="en-GB"/>
        </w:rPr>
        <w:t xml:space="preserve">database </w:t>
      </w:r>
      <w:r w:rsidR="00D87485" w:rsidRPr="00DD79B7">
        <w:rPr>
          <w:lang w:val="en-GB"/>
        </w:rPr>
        <w:fldChar w:fldCharType="begin"/>
      </w:r>
      <w:r w:rsidR="00314222">
        <w:rPr>
          <w:lang w:val="en-GB"/>
        </w:rPr>
        <w:instrText xml:space="preserve"> ADDIN EN.CITE &lt;EndNote&gt;&lt;Cite&gt;&lt;Author&gt;GBIF&lt;/Author&gt;&lt;Year&gt;2024&lt;/Year&gt;&lt;RecNum&gt;3094&lt;/RecNum&gt;&lt;DisplayText&gt;[1]&lt;/DisplayText&gt;&lt;record&gt;&lt;rec-number&gt;3094&lt;/rec-number&gt;&lt;foreign-keys&gt;&lt;key app="EN" db-id="02tartaasz9p5yedxe55es2exvfes2ts2wd9" timestamp="1726661472"&gt;3094&lt;/key&gt;&lt;/foreign-keys&gt;&lt;ref-type name="Web Page"&gt;12&lt;/ref-type&gt;&lt;contributors&gt;&lt;authors&gt;&lt;author&gt;GBIF&lt;/author&gt;&lt;/authors&gt;&lt;/contributors&gt;&lt;titles&gt;&lt;title&gt;Salvia tiliifolia, occurrence map. https://www.gbif.org/occurrence/map?taxon_key=2927066&lt;/title&gt;&lt;/titles&gt;&lt;number&gt;17/12/2024&lt;/number&gt;&lt;dates&gt;&lt;year&gt;2024&lt;/year&gt;&lt;/dates&gt;&lt;publisher&gt;Global Biodiversity Information Facility&lt;/publisher&gt;&lt;urls&gt;&lt;/urls&gt;&lt;/record&gt;&lt;/Cite&gt;&lt;/EndNote&gt;</w:instrText>
      </w:r>
      <w:r w:rsidR="00D87485" w:rsidRPr="00DD79B7">
        <w:rPr>
          <w:lang w:val="en-GB"/>
        </w:rPr>
        <w:fldChar w:fldCharType="separate"/>
      </w:r>
      <w:r w:rsidR="00C77CFB">
        <w:rPr>
          <w:noProof/>
          <w:lang w:val="en-GB"/>
        </w:rPr>
        <w:t>[1]</w:t>
      </w:r>
      <w:r w:rsidR="00D87485" w:rsidRPr="00DD79B7">
        <w:rPr>
          <w:lang w:val="en-GB"/>
        </w:rPr>
        <w:fldChar w:fldCharType="end"/>
      </w:r>
      <w:r w:rsidR="00D253E8">
        <w:rPr>
          <w:lang w:val="en-GB"/>
        </w:rPr>
        <w:t xml:space="preserve"> </w:t>
      </w:r>
    </w:p>
    <w:p w14:paraId="40FDDBC9" w14:textId="77777777" w:rsidR="00725185" w:rsidRPr="00705E0C" w:rsidRDefault="00725185" w:rsidP="00F44B4E">
      <w:pPr>
        <w:rPr>
          <w:rFonts w:cstheme="minorHAnsi"/>
          <w:lang w:val="en-GB"/>
        </w:rPr>
      </w:pPr>
    </w:p>
    <w:p w14:paraId="24B544BC" w14:textId="77777777" w:rsidR="00C52D69" w:rsidRPr="00705E0C" w:rsidRDefault="00C52D69" w:rsidP="00C52D69">
      <w:pPr>
        <w:jc w:val="both"/>
        <w:rPr>
          <w:rFonts w:cstheme="minorHAnsi"/>
          <w:lang w:val="en-GB"/>
        </w:rPr>
      </w:pPr>
      <w:r w:rsidRPr="00705E0C">
        <w:rPr>
          <w:noProof/>
          <w:lang w:eastAsia="nl-BE"/>
        </w:rPr>
        <w:drawing>
          <wp:inline distT="0" distB="0" distL="0" distR="0" wp14:anchorId="35C65AA7" wp14:editId="12ACEAA6">
            <wp:extent cx="3584704" cy="2678400"/>
            <wp:effectExtent l="0" t="0" r="0" b="8255"/>
            <wp:docPr id="823285783" name="Picture 1" descr="A person walking on a tr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85783" name="Picture 1" descr="A person walking on a tr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636" cy="26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9E30" w14:textId="441C87F5" w:rsidR="00C52D69" w:rsidRPr="00705E0C" w:rsidRDefault="009A3FCB" w:rsidP="00C52D69">
      <w:pPr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>Supplementary Figure</w:t>
      </w:r>
      <w:r w:rsidR="00C52D69" w:rsidRPr="00705E0C">
        <w:rPr>
          <w:rFonts w:cstheme="minorHAnsi"/>
          <w:lang w:val="en-GB"/>
        </w:rPr>
        <w:t xml:space="preserve"> </w:t>
      </w:r>
      <w:r w:rsidR="001E1012">
        <w:rPr>
          <w:rFonts w:cstheme="minorHAnsi"/>
          <w:lang w:val="en-GB"/>
        </w:rPr>
        <w:t>S</w:t>
      </w:r>
      <w:r w:rsidR="00CF1D50">
        <w:rPr>
          <w:rFonts w:cstheme="minorHAnsi"/>
          <w:lang w:val="en-GB"/>
        </w:rPr>
        <w:t>5</w:t>
      </w:r>
      <w:r w:rsidR="00C52D69" w:rsidRPr="00705E0C">
        <w:rPr>
          <w:rFonts w:cstheme="minorHAnsi"/>
          <w:lang w:val="en-GB"/>
        </w:rPr>
        <w:t>. In the Gra Arho eucalypt plantation, which is at the edge of Hagere Selam town, many trees have been cut in 2021 and 2022</w:t>
      </w:r>
      <w:r w:rsidR="00D023DA">
        <w:rPr>
          <w:rFonts w:cstheme="minorHAnsi"/>
          <w:lang w:val="en-GB"/>
        </w:rPr>
        <w:t xml:space="preserve"> and livestock allowed to br</w:t>
      </w:r>
      <w:r w:rsidR="00792A90">
        <w:rPr>
          <w:rFonts w:cstheme="minorHAnsi"/>
          <w:lang w:val="en-GB"/>
        </w:rPr>
        <w:t>owse</w:t>
      </w:r>
      <w:r w:rsidR="00C52D69" w:rsidRPr="00705E0C">
        <w:rPr>
          <w:rFonts w:cstheme="minorHAnsi"/>
          <w:lang w:val="en-GB"/>
        </w:rPr>
        <w:t xml:space="preserve">. During the Tigray War </w:t>
      </w:r>
      <w:r w:rsidR="00C52D69" w:rsidRPr="00705E0C">
        <w:rPr>
          <w:rFonts w:cstheme="minorHAnsi"/>
          <w:lang w:val="en-GB"/>
        </w:rPr>
        <w:fldChar w:fldCharType="begin"/>
      </w:r>
      <w:r w:rsidR="00505EDD">
        <w:rPr>
          <w:rFonts w:cstheme="minorHAnsi"/>
          <w:lang w:val="en-GB"/>
        </w:rPr>
        <w:instrText xml:space="preserve"> ADDIN EN.CITE &lt;EndNote&gt;&lt;Cite&gt;&lt;Author&gt;Plaut&lt;/Author&gt;&lt;Year&gt;2023&lt;/Year&gt;&lt;RecNum&gt;2964&lt;/RecNum&gt;&lt;DisplayText&gt;[2]&lt;/DisplayText&gt;&lt;record&gt;&lt;rec-number&gt;2964&lt;/rec-number&gt;&lt;foreign-keys&gt;&lt;key app="EN" db-id="02tartaasz9p5yedxe55es2exvfes2ts2wd9" timestamp="1693553429"&gt;2964&lt;/key&gt;&lt;/foreign-keys&gt;&lt;ref-type name="Book"&gt;6&lt;/ref-type&gt;&lt;contributors&gt;&lt;authors&gt;&lt;author&gt;Plaut, Martin&lt;/author&gt;&lt;author&gt;Vaughan, Sarah&lt;/author&gt;&lt;/authors&gt;&lt;/contributors&gt;&lt;titles&gt;&lt;title&gt;Understanding Ethiopia&amp;apos;s Tigray War&lt;/title&gt;&lt;/titles&gt;&lt;pages&gt;392&lt;/pages&gt;&lt;dates&gt;&lt;year&gt;2023&lt;/year&gt;&lt;/dates&gt;&lt;publisher&gt;Hurst&lt;/publisher&gt;&lt;urls&gt;&lt;/urls&gt;&lt;/record&gt;&lt;/Cite&gt;&lt;/EndNote&gt;</w:instrText>
      </w:r>
      <w:r w:rsidR="00C52D69" w:rsidRPr="00705E0C">
        <w:rPr>
          <w:rFonts w:cstheme="minorHAnsi"/>
          <w:lang w:val="en-GB"/>
        </w:rPr>
        <w:fldChar w:fldCharType="separate"/>
      </w:r>
      <w:r w:rsidR="00505EDD">
        <w:rPr>
          <w:rFonts w:cstheme="minorHAnsi"/>
          <w:noProof/>
          <w:lang w:val="en-GB"/>
        </w:rPr>
        <w:t>[2]</w:t>
      </w:r>
      <w:r w:rsidR="00C52D69" w:rsidRPr="00705E0C">
        <w:rPr>
          <w:rFonts w:cstheme="minorHAnsi"/>
          <w:lang w:val="en-GB"/>
        </w:rPr>
        <w:fldChar w:fldCharType="end"/>
      </w:r>
      <w:r w:rsidR="00C52D69" w:rsidRPr="00705E0C">
        <w:rPr>
          <w:rFonts w:cstheme="minorHAnsi"/>
          <w:lang w:val="en-GB"/>
        </w:rPr>
        <w:t xml:space="preserve">, </w:t>
      </w:r>
      <w:r w:rsidR="000A0913">
        <w:rPr>
          <w:rFonts w:cstheme="minorHAnsi"/>
          <w:lang w:val="en-GB"/>
        </w:rPr>
        <w:t>most</w:t>
      </w:r>
      <w:r w:rsidR="000A0913" w:rsidRPr="00705E0C">
        <w:rPr>
          <w:rFonts w:cstheme="minorHAnsi"/>
          <w:lang w:val="en-GB"/>
        </w:rPr>
        <w:t xml:space="preserve"> </w:t>
      </w:r>
      <w:r w:rsidR="00C52D69" w:rsidRPr="00705E0C">
        <w:rPr>
          <w:rFonts w:cstheme="minorHAnsi"/>
          <w:lang w:val="en-GB"/>
        </w:rPr>
        <w:t xml:space="preserve">people were without income. There was almost no electricity at that time and firewood fetched good prices </w:t>
      </w:r>
      <w:r w:rsidR="00C52D69" w:rsidRPr="00705E0C">
        <w:rPr>
          <w:rFonts w:cstheme="minorHAnsi"/>
          <w:lang w:val="en-GB"/>
        </w:rPr>
        <w:fldChar w:fldCharType="begin"/>
      </w:r>
      <w:r w:rsidR="00505EDD">
        <w:rPr>
          <w:rFonts w:cstheme="minorHAnsi"/>
          <w:lang w:val="en-GB"/>
        </w:rPr>
        <w:instrText xml:space="preserve"> ADDIN EN.CITE &lt;EndNote&gt;&lt;Cite&gt;&lt;Author&gt;Emnet Negash&lt;/Author&gt;&lt;Year&gt;2023&lt;/Year&gt;&lt;RecNum&gt;2990&lt;/RecNum&gt;&lt;DisplayText&gt;[3]&lt;/DisplayText&gt;&lt;record&gt;&lt;rec-number&gt;2990&lt;/rec-number&gt;&lt;foreign-keys&gt;&lt;key app="EN" db-id="02tartaasz9p5yedxe55es2exvfes2ts2wd9" timestamp="1707075583"&gt;2990&lt;/key&gt;&lt;/foreign-keys&gt;&lt;ref-type name="Journal Article"&gt;17&lt;/ref-type&gt;&lt;contributors&gt;&lt;authors&gt;&lt;author&gt;Emnet Negash &lt;/author&gt;&lt;author&gt;Emiru Birhane&lt;/author&gt;&lt;author&gt;Aster Gebrekirstos&lt;/author&gt;&lt;author&gt;Mewcha Amha &lt;/author&gt;&lt;author&gt;Annys, Sofie&lt;/author&gt;&lt;author&gt;Rannestad, Meley &lt;/author&gt;&lt;author&gt;Daniel Berhe&lt;/author&gt;&lt;author&gt;Amare Sisay &lt;/author&gt;&lt;author&gt;Tewodros Alemayehu&lt;/author&gt;&lt;author&gt;Tsegai Berhane&lt;/author&gt;&lt;author&gt;Belay Manjur&lt;/author&gt;&lt;author&gt;Negasi Solomon&lt;/author&gt;&lt;author&gt;Nyssen, Jan&lt;/author&gt;&lt;/authors&gt;&lt;/contributors&gt;&lt;titles&gt;&lt;title&gt;Remote sensing reveals how armed conflict regressed woody vegetation cover and ecosystem restoration efforts in Tigray (Ethiopia)&lt;/title&gt;&lt;secondary-title&gt;Science of Remote Sensing&lt;/secondary-title&gt;&lt;/titles&gt;&lt;periodical&gt;&lt;full-title&gt;Science of Remote Sensing&lt;/full-title&gt;&lt;/periodical&gt;&lt;pages&gt;100108&lt;/pages&gt;&lt;volume&gt;8&lt;/volume&gt;&lt;keywords&gt;&lt;keyword&gt;Desertification&lt;/keyword&gt;&lt;keyword&gt;Land restoration&lt;/keyword&gt;&lt;keyword&gt;Environmental damage&lt;/keyword&gt;&lt;keyword&gt;Earth observation&lt;/keyword&gt;&lt;keyword&gt;Vegetatation change&lt;/keyword&gt;&lt;keyword&gt;Ecocide&lt;/keyword&gt;&lt;keyword&gt;Mass displacement&lt;/keyword&gt;&lt;keyword&gt;Tigray war&lt;/keyword&gt;&lt;/keywords&gt;&lt;dates&gt;&lt;year&gt;2023&lt;/year&gt;&lt;pub-dates&gt;&lt;date&gt;2023/12/01/&lt;/date&gt;&lt;/pub-dates&gt;&lt;/dates&gt;&lt;isbn&gt;2666-0172&lt;/isbn&gt;&lt;urls&gt;&lt;related-urls&gt;&lt;url&gt;https://www.sciencedirect.com/science/article/pii/S2666017223000330&lt;/url&gt;&lt;/related-urls&gt;&lt;/urls&gt;&lt;electronic-resource-num&gt;https://doi.org/10.1016/j.srs.2023.100108&lt;/electronic-resource-num&gt;&lt;/record&gt;&lt;/Cite&gt;&lt;/EndNote&gt;</w:instrText>
      </w:r>
      <w:r w:rsidR="00C52D69" w:rsidRPr="00705E0C">
        <w:rPr>
          <w:rFonts w:cstheme="minorHAnsi"/>
          <w:lang w:val="en-GB"/>
        </w:rPr>
        <w:fldChar w:fldCharType="separate"/>
      </w:r>
      <w:r w:rsidR="00505EDD">
        <w:rPr>
          <w:rFonts w:cstheme="minorHAnsi"/>
          <w:noProof/>
          <w:lang w:val="en-GB"/>
        </w:rPr>
        <w:t>[3]</w:t>
      </w:r>
      <w:r w:rsidR="00C52D69" w:rsidRPr="00705E0C">
        <w:rPr>
          <w:rFonts w:cstheme="minorHAnsi"/>
          <w:lang w:val="en-GB"/>
        </w:rPr>
        <w:fldChar w:fldCharType="end"/>
      </w:r>
      <w:r w:rsidR="005C32AC">
        <w:rPr>
          <w:rFonts w:cstheme="minorHAnsi"/>
          <w:lang w:val="en-GB"/>
        </w:rPr>
        <w:t xml:space="preserve"> what explains the rapid deforestation</w:t>
      </w:r>
      <w:r w:rsidR="00C52D69" w:rsidRPr="00705E0C">
        <w:rPr>
          <w:rFonts w:cstheme="minorHAnsi"/>
          <w:lang w:val="en-GB"/>
        </w:rPr>
        <w:t xml:space="preserve">. The dominant dry brown herbs are </w:t>
      </w:r>
      <w:r w:rsidR="00C52D69" w:rsidRPr="00705E0C">
        <w:rPr>
          <w:rFonts w:cstheme="minorHAnsi"/>
          <w:i/>
          <w:iCs/>
          <w:lang w:val="en-GB"/>
        </w:rPr>
        <w:t>Salvia tiliifolia</w:t>
      </w:r>
      <w:r w:rsidR="00C52D69" w:rsidRPr="00705E0C">
        <w:rPr>
          <w:rFonts w:cstheme="minorHAnsi"/>
          <w:lang w:val="en-GB"/>
        </w:rPr>
        <w:t>. Photo taken in October 2023.</w:t>
      </w:r>
    </w:p>
    <w:p w14:paraId="1F96C895" w14:textId="622D1CDD" w:rsidR="00F33F69" w:rsidRPr="00705E0C" w:rsidRDefault="00034775" w:rsidP="001C330D">
      <w:pPr>
        <w:rPr>
          <w:b/>
          <w:bCs/>
          <w:lang w:val="en-GB"/>
        </w:rPr>
      </w:pPr>
      <w:r w:rsidRPr="00705E0C">
        <w:rPr>
          <w:lang w:val="en-GB"/>
        </w:rPr>
        <w:br/>
      </w:r>
    </w:p>
    <w:p w14:paraId="632951D3" w14:textId="77777777" w:rsidR="004D76C1" w:rsidRPr="00705E0C" w:rsidRDefault="004D76C1" w:rsidP="004D76C1">
      <w:pPr>
        <w:rPr>
          <w:lang w:val="en-GB"/>
        </w:rPr>
      </w:pPr>
      <w:r w:rsidRPr="00705E0C">
        <w:rPr>
          <w:noProof/>
          <w:lang w:eastAsia="nl-BE"/>
        </w:rPr>
        <w:lastRenderedPageBreak/>
        <w:drawing>
          <wp:inline distT="0" distB="0" distL="0" distR="0" wp14:anchorId="61CA681F" wp14:editId="596DFD80">
            <wp:extent cx="4102774" cy="3077308"/>
            <wp:effectExtent l="0" t="0" r="0" b="8890"/>
            <wp:docPr id="905654041" name="Picture 2" descr="A grass and rocks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54041" name="Picture 2" descr="A grass and rocks in a fiel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83" cy="30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F5E7" w14:textId="02E48570" w:rsidR="004D76C1" w:rsidRDefault="009A3FCB" w:rsidP="004D76C1">
      <w:pPr>
        <w:rPr>
          <w:lang w:val="en-GB"/>
        </w:rPr>
      </w:pPr>
      <w:r>
        <w:rPr>
          <w:rFonts w:cstheme="minorHAnsi"/>
          <w:lang w:val="en-GB"/>
        </w:rPr>
        <w:t>Supplementary Figure</w:t>
      </w:r>
      <w:r w:rsidR="00FF5725" w:rsidRPr="00705E0C">
        <w:rPr>
          <w:lang w:val="en-GB"/>
        </w:rPr>
        <w:t xml:space="preserve"> </w:t>
      </w:r>
      <w:r w:rsidR="00D96245">
        <w:rPr>
          <w:lang w:val="en-GB"/>
        </w:rPr>
        <w:t>S</w:t>
      </w:r>
      <w:r w:rsidR="00CF1D50">
        <w:rPr>
          <w:lang w:val="en-GB"/>
        </w:rPr>
        <w:t>6</w:t>
      </w:r>
      <w:r w:rsidR="00FF5725" w:rsidRPr="00705E0C">
        <w:rPr>
          <w:lang w:val="en-GB"/>
        </w:rPr>
        <w:t>.</w:t>
      </w:r>
      <w:r w:rsidR="008D5841" w:rsidRPr="00705E0C">
        <w:rPr>
          <w:lang w:val="en-GB"/>
        </w:rPr>
        <w:t xml:space="preserve"> </w:t>
      </w:r>
      <w:r w:rsidR="008D5841" w:rsidRPr="0006559C">
        <w:rPr>
          <w:i/>
          <w:iCs/>
          <w:lang w:val="en-GB"/>
        </w:rPr>
        <w:t>Salvia</w:t>
      </w:r>
      <w:r w:rsidR="0006559C" w:rsidRPr="0006559C">
        <w:rPr>
          <w:i/>
          <w:iCs/>
          <w:lang w:val="en-GB"/>
        </w:rPr>
        <w:t xml:space="preserve"> tiliifolia</w:t>
      </w:r>
      <w:r w:rsidR="008D5841" w:rsidRPr="00705E0C">
        <w:rPr>
          <w:lang w:val="en-GB"/>
        </w:rPr>
        <w:t xml:space="preserve"> weeded out from croplands in Addi Qolqwal and left to dry</w:t>
      </w:r>
      <w:r w:rsidR="003D6738" w:rsidRPr="00705E0C">
        <w:rPr>
          <w:lang w:val="en-GB"/>
        </w:rPr>
        <w:t xml:space="preserve"> in a rocky area (October </w:t>
      </w:r>
      <w:r w:rsidR="004D76C1" w:rsidRPr="00705E0C">
        <w:rPr>
          <w:lang w:val="en-GB"/>
        </w:rPr>
        <w:t>2023</w:t>
      </w:r>
      <w:r w:rsidR="003D6738" w:rsidRPr="00705E0C">
        <w:rPr>
          <w:lang w:val="en-GB"/>
        </w:rPr>
        <w:t>)</w:t>
      </w:r>
    </w:p>
    <w:p w14:paraId="3F21471A" w14:textId="77777777" w:rsidR="000C49A4" w:rsidRDefault="000C49A4" w:rsidP="004D76C1">
      <w:pPr>
        <w:rPr>
          <w:lang w:val="en-GB"/>
        </w:rPr>
      </w:pPr>
    </w:p>
    <w:p w14:paraId="405AC2F7" w14:textId="77777777" w:rsidR="000C49A4" w:rsidRPr="00D44E4B" w:rsidRDefault="000C49A4" w:rsidP="000C49A4">
      <w:pPr>
        <w:spacing w:line="480" w:lineRule="auto"/>
        <w:rPr>
          <w:lang w:val="en-US"/>
        </w:rPr>
      </w:pPr>
    </w:p>
    <w:p w14:paraId="74F65133" w14:textId="77777777" w:rsidR="000C49A4" w:rsidRPr="005E2C32" w:rsidRDefault="000C49A4" w:rsidP="000C49A4">
      <w:pPr>
        <w:spacing w:line="480" w:lineRule="auto"/>
        <w:rPr>
          <w:lang w:val="en-US"/>
        </w:rPr>
      </w:pPr>
      <w:r w:rsidRPr="005E2C32">
        <w:rPr>
          <w:noProof/>
          <w:lang w:eastAsia="nl-BE"/>
        </w:rPr>
        <w:drawing>
          <wp:inline distT="0" distB="0" distL="0" distR="0" wp14:anchorId="1C72EFE1" wp14:editId="00694017">
            <wp:extent cx="5626943" cy="2733675"/>
            <wp:effectExtent l="0" t="0" r="0" b="0"/>
            <wp:docPr id="1712332576" name="Picture 6" descr="A group of peopl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29103" name="Picture 6" descr="A group of people on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39" cy="27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F8B5" w14:textId="7F884079" w:rsidR="000C49A4" w:rsidRPr="005E2C32" w:rsidRDefault="001A7985" w:rsidP="00D63601">
      <w:pPr>
        <w:rPr>
          <w:lang w:val="en-US"/>
        </w:rPr>
      </w:pPr>
      <w:r>
        <w:rPr>
          <w:rFonts w:cstheme="minorHAnsi"/>
          <w:lang w:val="en-GB"/>
        </w:rPr>
        <w:t>Supplementary Figure</w:t>
      </w:r>
      <w:r w:rsidRPr="00705E0C">
        <w:rPr>
          <w:lang w:val="en-GB"/>
        </w:rPr>
        <w:t xml:space="preserve"> </w:t>
      </w:r>
      <w:r w:rsidRPr="001A7985">
        <w:rPr>
          <w:lang w:val="en-GB"/>
        </w:rPr>
        <w:t>S</w:t>
      </w:r>
      <w:r w:rsidR="007F53C4">
        <w:rPr>
          <w:lang w:val="en-GB"/>
        </w:rPr>
        <w:t>7</w:t>
      </w:r>
      <w:r w:rsidR="000C49A4" w:rsidRPr="001A7985">
        <w:rPr>
          <w:lang w:val="en-US"/>
        </w:rPr>
        <w:t>. Community</w:t>
      </w:r>
      <w:r w:rsidR="000C49A4" w:rsidRPr="005E2C32">
        <w:rPr>
          <w:lang w:val="en-US"/>
        </w:rPr>
        <w:t xml:space="preserve"> </w:t>
      </w:r>
      <w:r w:rsidR="000C49A4" w:rsidRPr="005E2C32">
        <w:rPr>
          <w:i/>
          <w:iCs/>
          <w:lang w:val="en-US"/>
        </w:rPr>
        <w:t>S</w:t>
      </w:r>
      <w:r w:rsidR="000C49A4">
        <w:rPr>
          <w:i/>
          <w:iCs/>
          <w:lang w:val="en-US"/>
        </w:rPr>
        <w:t>alvia</w:t>
      </w:r>
      <w:r w:rsidR="000C49A4" w:rsidRPr="005E2C32">
        <w:rPr>
          <w:i/>
          <w:iCs/>
          <w:lang w:val="en-US"/>
        </w:rPr>
        <w:t xml:space="preserve"> tiliifolia</w:t>
      </w:r>
      <w:r w:rsidR="000C49A4" w:rsidRPr="005E2C32" w:rsidDel="00DD6A4D">
        <w:rPr>
          <w:lang w:val="en-US"/>
        </w:rPr>
        <w:t xml:space="preserve"> </w:t>
      </w:r>
      <w:r w:rsidR="000C49A4">
        <w:rPr>
          <w:lang w:val="en-US"/>
        </w:rPr>
        <w:t>removal</w:t>
      </w:r>
      <w:r w:rsidR="000C49A4" w:rsidRPr="005E2C32">
        <w:rPr>
          <w:lang w:val="en-US"/>
        </w:rPr>
        <w:t xml:space="preserve"> </w:t>
      </w:r>
      <w:r w:rsidR="004B55CE">
        <w:rPr>
          <w:lang w:val="en-US"/>
        </w:rPr>
        <w:t>in the</w:t>
      </w:r>
      <w:r w:rsidR="000C49A4" w:rsidRPr="005E2C32">
        <w:rPr>
          <w:lang w:val="en-US"/>
        </w:rPr>
        <w:t xml:space="preserve"> Gra Arho</w:t>
      </w:r>
      <w:r w:rsidR="004B55CE">
        <w:rPr>
          <w:lang w:val="en-US"/>
        </w:rPr>
        <w:t xml:space="preserve"> eucalyptus open woodland</w:t>
      </w:r>
      <w:r w:rsidR="000C49A4" w:rsidRPr="005E2C32">
        <w:rPr>
          <w:lang w:val="en-US"/>
        </w:rPr>
        <w:t xml:space="preserve"> near Hagere Selam (2 October 2024). </w:t>
      </w:r>
      <w:r w:rsidR="000C49A4" w:rsidRPr="006F30B8">
        <w:rPr>
          <w:lang w:val="en-US"/>
        </w:rPr>
        <w:t>Laborers</w:t>
      </w:r>
      <w:r w:rsidR="000C49A4" w:rsidRPr="005E2C32">
        <w:rPr>
          <w:lang w:val="en-US"/>
        </w:rPr>
        <w:t xml:space="preserve"> often organized themselves in lines, just like for weeding or harvesting cropland.</w:t>
      </w:r>
      <w:r w:rsidR="00315AB9">
        <w:rPr>
          <w:lang w:val="en-US"/>
        </w:rPr>
        <w:t xml:space="preserve"> On average, </w:t>
      </w:r>
      <w:r w:rsidR="00B01828">
        <w:rPr>
          <w:lang w:val="en-US"/>
        </w:rPr>
        <w:t>45</w:t>
      </w:r>
      <w:r w:rsidR="00315AB9">
        <w:rPr>
          <w:lang w:val="en-US"/>
        </w:rPr>
        <w:t xml:space="preserve"> person-days are neces</w:t>
      </w:r>
      <w:r w:rsidR="00B01828">
        <w:rPr>
          <w:lang w:val="en-US"/>
        </w:rPr>
        <w:t>sary to weed one ha in this way</w:t>
      </w:r>
      <w:r w:rsidR="00BC381B">
        <w:rPr>
          <w:lang w:val="en-US"/>
        </w:rPr>
        <w:t>.</w:t>
      </w:r>
    </w:p>
    <w:p w14:paraId="06DF5208" w14:textId="77777777" w:rsidR="000C49A4" w:rsidRPr="00705E0C" w:rsidRDefault="000C49A4" w:rsidP="00D63601">
      <w:pPr>
        <w:rPr>
          <w:lang w:val="en-GB"/>
        </w:rPr>
      </w:pPr>
    </w:p>
    <w:p w14:paraId="36A07802" w14:textId="77777777" w:rsidR="00371D26" w:rsidRPr="00705E0C" w:rsidRDefault="00371D26" w:rsidP="00D63601">
      <w:pPr>
        <w:rPr>
          <w:b/>
          <w:bCs/>
          <w:lang w:val="en-GB"/>
        </w:rPr>
      </w:pPr>
    </w:p>
    <w:p w14:paraId="2A23319B" w14:textId="77777777" w:rsidR="00F23077" w:rsidRPr="00705E0C" w:rsidRDefault="00F23077" w:rsidP="00D63601">
      <w:pPr>
        <w:rPr>
          <w:lang w:val="en-GB"/>
        </w:rPr>
      </w:pPr>
    </w:p>
    <w:p w14:paraId="1F5933C5" w14:textId="0A283060" w:rsidR="009B02A8" w:rsidRPr="005E2C32" w:rsidRDefault="007227E4" w:rsidP="00D63601">
      <w:pPr>
        <w:rPr>
          <w:lang w:val="en-US"/>
        </w:rPr>
      </w:pPr>
      <w:r w:rsidRPr="007227E4">
        <w:t xml:space="preserve"> </w:t>
      </w:r>
      <w:r w:rsidR="009B02A8" w:rsidRPr="005E2C32">
        <w:rPr>
          <w:noProof/>
          <w:lang w:eastAsia="nl-BE"/>
        </w:rPr>
        <w:drawing>
          <wp:inline distT="0" distB="0" distL="0" distR="0" wp14:anchorId="43DE6868" wp14:editId="4658439C">
            <wp:extent cx="5681876" cy="2762250"/>
            <wp:effectExtent l="0" t="0" r="0" b="0"/>
            <wp:docPr id="823828321" name="Picture 2" descr="A field of tree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64602" name="Picture 2" descr="A field of trees and bus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17" cy="27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C8E2" w14:textId="0E0D289C" w:rsidR="009B02A8" w:rsidRDefault="009B02A8" w:rsidP="00D63601">
      <w:pPr>
        <w:rPr>
          <w:lang w:val="en-US"/>
        </w:rPr>
      </w:pPr>
      <w:r w:rsidRPr="005729B3">
        <w:rPr>
          <w:lang w:val="en-US"/>
        </w:rPr>
        <w:t>Supplementary Figure S</w:t>
      </w:r>
      <w:r w:rsidR="007F53C4">
        <w:rPr>
          <w:lang w:val="en-US"/>
        </w:rPr>
        <w:t>8</w:t>
      </w:r>
      <w:r w:rsidRPr="005729B3">
        <w:rPr>
          <w:lang w:val="en-US"/>
        </w:rPr>
        <w:t xml:space="preserve">. Exclosure near Hagere Selam (“Meles Park”), just after grass harvesting. Grasses and most herbs were collected together. Unlike </w:t>
      </w:r>
      <w:r w:rsidRPr="005729B3">
        <w:rPr>
          <w:i/>
          <w:iCs/>
          <w:lang w:val="en-US"/>
        </w:rPr>
        <w:t>Verbascum sinaiticum</w:t>
      </w:r>
      <w:r w:rsidRPr="005729B3">
        <w:rPr>
          <w:lang w:val="en-US"/>
        </w:rPr>
        <w:t xml:space="preserve"> (upright, a mullein with yellow flowers in the center of the photo) and </w:t>
      </w:r>
      <w:r w:rsidRPr="005729B3">
        <w:rPr>
          <w:i/>
          <w:iCs/>
          <w:lang w:val="en-US"/>
        </w:rPr>
        <w:t xml:space="preserve">Carduus </w:t>
      </w:r>
      <w:r w:rsidRPr="005729B3">
        <w:rPr>
          <w:lang w:val="en-US"/>
        </w:rPr>
        <w:t xml:space="preserve">sp. (the thistles, right of it), </w:t>
      </w:r>
      <w:r w:rsidRPr="005729B3">
        <w:rPr>
          <w:i/>
          <w:iCs/>
          <w:lang w:val="en-US"/>
        </w:rPr>
        <w:t>Salvia tiliifolia</w:t>
      </w:r>
      <w:r w:rsidRPr="005729B3">
        <w:rPr>
          <w:lang w:val="en-US"/>
        </w:rPr>
        <w:t xml:space="preserve"> was not avoided when harvesting grasses. At the middle of the photo, on the left side, </w:t>
      </w:r>
      <w:r w:rsidR="00E00B8A">
        <w:rPr>
          <w:lang w:val="en-US"/>
        </w:rPr>
        <w:t>rangeland</w:t>
      </w:r>
      <w:r w:rsidRPr="005729B3">
        <w:rPr>
          <w:lang w:val="en-US"/>
        </w:rPr>
        <w:t xml:space="preserve">, after </w:t>
      </w:r>
      <w:r w:rsidR="00CC2D81">
        <w:rPr>
          <w:lang w:val="en-US"/>
        </w:rPr>
        <w:t>the experimental community weeding</w:t>
      </w:r>
      <w:r w:rsidRPr="005729B3">
        <w:rPr>
          <w:lang w:val="en-US"/>
        </w:rPr>
        <w:t xml:space="preserve"> of dense </w:t>
      </w:r>
      <w:r w:rsidRPr="005729B3">
        <w:rPr>
          <w:i/>
          <w:iCs/>
          <w:lang w:val="en-US"/>
        </w:rPr>
        <w:t>Salvia tiliifolia</w:t>
      </w:r>
      <w:r w:rsidRPr="005729B3" w:rsidDel="00DD6A4D">
        <w:rPr>
          <w:lang w:val="en-US"/>
        </w:rPr>
        <w:t xml:space="preserve"> </w:t>
      </w:r>
      <w:r w:rsidRPr="005729B3">
        <w:rPr>
          <w:lang w:val="en-US"/>
        </w:rPr>
        <w:t>stands.</w:t>
      </w:r>
    </w:p>
    <w:p w14:paraId="40D88F0A" w14:textId="77777777" w:rsidR="004F4A65" w:rsidRDefault="004F4A65" w:rsidP="00D63601">
      <w:pPr>
        <w:rPr>
          <w:lang w:val="en-GB"/>
        </w:rPr>
      </w:pPr>
      <w:r>
        <w:rPr>
          <w:lang w:val="en-GB"/>
        </w:rPr>
        <w:br w:type="page"/>
      </w:r>
    </w:p>
    <w:p w14:paraId="32AB515D" w14:textId="77777777" w:rsidR="00550FBB" w:rsidRPr="00705E0C" w:rsidRDefault="00550FBB" w:rsidP="00774679">
      <w:pPr>
        <w:rPr>
          <w:lang w:val="en-GB"/>
        </w:rPr>
      </w:pPr>
    </w:p>
    <w:p w14:paraId="4B1E9F27" w14:textId="2CF8B99A" w:rsidR="00522DF5" w:rsidRPr="00705E0C" w:rsidRDefault="005F376C" w:rsidP="00774679">
      <w:pPr>
        <w:rPr>
          <w:b/>
          <w:bCs/>
          <w:lang w:val="en-GB"/>
        </w:rPr>
      </w:pPr>
      <w:r>
        <w:rPr>
          <w:b/>
          <w:bCs/>
          <w:lang w:val="en-GB"/>
        </w:rPr>
        <w:t>Supplementary r</w:t>
      </w:r>
      <w:r w:rsidR="00B2453F" w:rsidRPr="00705E0C">
        <w:rPr>
          <w:b/>
          <w:bCs/>
          <w:lang w:val="en-GB"/>
        </w:rPr>
        <w:t>eferences</w:t>
      </w:r>
    </w:p>
    <w:p w14:paraId="2F49EC9B" w14:textId="45B19914" w:rsidR="00314222" w:rsidRPr="00314222" w:rsidRDefault="00522DF5" w:rsidP="00314222">
      <w:pPr>
        <w:pStyle w:val="EndNoteBibliography"/>
        <w:spacing w:after="0"/>
        <w:ind w:left="720" w:hanging="720"/>
      </w:pPr>
      <w:r w:rsidRPr="00705E0C">
        <w:rPr>
          <w:b/>
          <w:bCs/>
          <w:noProof w:val="0"/>
          <w:lang w:val="en-GB"/>
        </w:rPr>
        <w:fldChar w:fldCharType="begin"/>
      </w:r>
      <w:r w:rsidRPr="00705E0C">
        <w:rPr>
          <w:b/>
          <w:bCs/>
          <w:noProof w:val="0"/>
          <w:lang w:val="en-GB"/>
        </w:rPr>
        <w:instrText xml:space="preserve"> ADDIN EN.REFLIST </w:instrText>
      </w:r>
      <w:r w:rsidRPr="00705E0C">
        <w:rPr>
          <w:b/>
          <w:bCs/>
          <w:noProof w:val="0"/>
          <w:lang w:val="en-GB"/>
        </w:rPr>
        <w:fldChar w:fldCharType="separate"/>
      </w:r>
      <w:r w:rsidR="00314222" w:rsidRPr="00314222">
        <w:t>1.</w:t>
      </w:r>
      <w:r w:rsidR="00314222" w:rsidRPr="00314222">
        <w:tab/>
        <w:t xml:space="preserve">GBIF. </w:t>
      </w:r>
      <w:r w:rsidR="00314222" w:rsidRPr="00314222">
        <w:rPr>
          <w:i/>
        </w:rPr>
        <w:t xml:space="preserve">Salvia tiliifolia, occurrence map. </w:t>
      </w:r>
      <w:hyperlink r:id="rId19" w:history="1">
        <w:r w:rsidR="00314222" w:rsidRPr="00314222">
          <w:rPr>
            <w:rStyle w:val="Hyperlink"/>
            <w:i/>
          </w:rPr>
          <w:t>https://www.gbif.org/occurrence/map?taxon_key=2927066</w:t>
        </w:r>
      </w:hyperlink>
      <w:r w:rsidR="00314222" w:rsidRPr="00314222">
        <w:t>. 2024  17/12/2024].</w:t>
      </w:r>
    </w:p>
    <w:p w14:paraId="18DC9C75" w14:textId="77777777" w:rsidR="00314222" w:rsidRPr="00314222" w:rsidRDefault="00314222" w:rsidP="00314222">
      <w:pPr>
        <w:pStyle w:val="EndNoteBibliography"/>
        <w:spacing w:after="0"/>
        <w:ind w:left="720" w:hanging="720"/>
      </w:pPr>
      <w:r w:rsidRPr="00314222">
        <w:t>2.</w:t>
      </w:r>
      <w:r w:rsidRPr="00314222">
        <w:tab/>
        <w:t xml:space="preserve">Plaut, M. and S. Vaughan, </w:t>
      </w:r>
      <w:r w:rsidRPr="00314222">
        <w:rPr>
          <w:i/>
        </w:rPr>
        <w:t>Understanding Ethiopia's Tigray War</w:t>
      </w:r>
      <w:r w:rsidRPr="00314222">
        <w:t>. 2023: Hurst. 392.</w:t>
      </w:r>
    </w:p>
    <w:p w14:paraId="4892C5AE" w14:textId="77777777" w:rsidR="00314222" w:rsidRPr="00314222" w:rsidRDefault="00314222" w:rsidP="00314222">
      <w:pPr>
        <w:pStyle w:val="EndNoteBibliography"/>
        <w:ind w:left="720" w:hanging="720"/>
      </w:pPr>
      <w:r w:rsidRPr="00314222">
        <w:t>3.</w:t>
      </w:r>
      <w:r w:rsidRPr="00314222">
        <w:tab/>
        <w:t xml:space="preserve">Emnet Negash, et al., </w:t>
      </w:r>
      <w:r w:rsidRPr="00314222">
        <w:rPr>
          <w:i/>
        </w:rPr>
        <w:t>Remote sensing reveals how armed conflict regressed woody vegetation cover and ecosystem restoration efforts in Tigray (Ethiopia).</w:t>
      </w:r>
      <w:r w:rsidRPr="00314222">
        <w:t xml:space="preserve"> Science of Remote Sensing, 2023. </w:t>
      </w:r>
      <w:r w:rsidRPr="00314222">
        <w:rPr>
          <w:b/>
        </w:rPr>
        <w:t>8</w:t>
      </w:r>
      <w:r w:rsidRPr="00314222">
        <w:t>: p. 100108.</w:t>
      </w:r>
    </w:p>
    <w:p w14:paraId="005CC3D3" w14:textId="64A030B2" w:rsidR="00B2453F" w:rsidRPr="00705E0C" w:rsidRDefault="00522DF5" w:rsidP="00774679">
      <w:pPr>
        <w:rPr>
          <w:b/>
          <w:bCs/>
          <w:lang w:val="en-GB"/>
        </w:rPr>
      </w:pPr>
      <w:r w:rsidRPr="00705E0C">
        <w:rPr>
          <w:b/>
          <w:bCs/>
          <w:lang w:val="en-GB"/>
        </w:rPr>
        <w:fldChar w:fldCharType="end"/>
      </w:r>
    </w:p>
    <w:sectPr w:rsidR="00B2453F" w:rsidRPr="00705E0C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D1993" w14:textId="77777777" w:rsidR="00294671" w:rsidRDefault="00294671" w:rsidP="00051E8A">
      <w:pPr>
        <w:spacing w:after="0" w:line="240" w:lineRule="auto"/>
      </w:pPr>
      <w:r>
        <w:separator/>
      </w:r>
    </w:p>
  </w:endnote>
  <w:endnote w:type="continuationSeparator" w:id="0">
    <w:p w14:paraId="78BBB210" w14:textId="77777777" w:rsidR="00294671" w:rsidRDefault="00294671" w:rsidP="0005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1079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CA3B49" w14:textId="3C10B5EF" w:rsidR="00051E8A" w:rsidRDefault="00051E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32A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662D99A" w14:textId="77777777" w:rsidR="00051E8A" w:rsidRDefault="00051E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2198D" w14:textId="77777777" w:rsidR="00294671" w:rsidRDefault="00294671" w:rsidP="00051E8A">
      <w:pPr>
        <w:spacing w:after="0" w:line="240" w:lineRule="auto"/>
      </w:pPr>
      <w:r>
        <w:separator/>
      </w:r>
    </w:p>
  </w:footnote>
  <w:footnote w:type="continuationSeparator" w:id="0">
    <w:p w14:paraId="1731E636" w14:textId="77777777" w:rsidR="00294671" w:rsidRDefault="00294671" w:rsidP="00051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A557E5"/>
    <w:multiLevelType w:val="hybridMultilevel"/>
    <w:tmpl w:val="63F62F1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8534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2tartaasz9p5yedxe55es2exvfes2ts2wd9&quot;&gt;Referenties-Endnote20&lt;record-ids&gt;&lt;item&gt;2964&lt;/item&gt;&lt;item&gt;2990&lt;/item&gt;&lt;item&gt;3094&lt;/item&gt;&lt;/record-ids&gt;&lt;/item&gt;&lt;/Libraries&gt;"/>
  </w:docVars>
  <w:rsids>
    <w:rsidRoot w:val="00774679"/>
    <w:rsid w:val="00000B19"/>
    <w:rsid w:val="00006CBE"/>
    <w:rsid w:val="0000764C"/>
    <w:rsid w:val="00007AA4"/>
    <w:rsid w:val="0001042A"/>
    <w:rsid w:val="00010DFB"/>
    <w:rsid w:val="00011513"/>
    <w:rsid w:val="000116E3"/>
    <w:rsid w:val="00014916"/>
    <w:rsid w:val="00014CA9"/>
    <w:rsid w:val="0001509A"/>
    <w:rsid w:val="000164BE"/>
    <w:rsid w:val="00016E82"/>
    <w:rsid w:val="000173F8"/>
    <w:rsid w:val="0001775C"/>
    <w:rsid w:val="00020FAD"/>
    <w:rsid w:val="000231EF"/>
    <w:rsid w:val="00024E77"/>
    <w:rsid w:val="000255BB"/>
    <w:rsid w:val="00030168"/>
    <w:rsid w:val="000305EC"/>
    <w:rsid w:val="00032979"/>
    <w:rsid w:val="00034775"/>
    <w:rsid w:val="0003511D"/>
    <w:rsid w:val="00035812"/>
    <w:rsid w:val="00036C71"/>
    <w:rsid w:val="00042899"/>
    <w:rsid w:val="00043E08"/>
    <w:rsid w:val="000463A8"/>
    <w:rsid w:val="00047A6C"/>
    <w:rsid w:val="00051E8A"/>
    <w:rsid w:val="00052773"/>
    <w:rsid w:val="00052BD3"/>
    <w:rsid w:val="00053787"/>
    <w:rsid w:val="00054A4F"/>
    <w:rsid w:val="000556BC"/>
    <w:rsid w:val="000568FE"/>
    <w:rsid w:val="000601C5"/>
    <w:rsid w:val="00063328"/>
    <w:rsid w:val="0006559C"/>
    <w:rsid w:val="00065B86"/>
    <w:rsid w:val="000722D3"/>
    <w:rsid w:val="000738C4"/>
    <w:rsid w:val="000741B8"/>
    <w:rsid w:val="0007498F"/>
    <w:rsid w:val="00074FFA"/>
    <w:rsid w:val="000776EA"/>
    <w:rsid w:val="00077B1F"/>
    <w:rsid w:val="00077E62"/>
    <w:rsid w:val="000814F0"/>
    <w:rsid w:val="00081D1E"/>
    <w:rsid w:val="00084C95"/>
    <w:rsid w:val="00084D08"/>
    <w:rsid w:val="00084ECE"/>
    <w:rsid w:val="00087E85"/>
    <w:rsid w:val="00090E2D"/>
    <w:rsid w:val="000920AB"/>
    <w:rsid w:val="000935F6"/>
    <w:rsid w:val="000975B0"/>
    <w:rsid w:val="000975CD"/>
    <w:rsid w:val="000A02BA"/>
    <w:rsid w:val="000A0913"/>
    <w:rsid w:val="000A0B18"/>
    <w:rsid w:val="000A258B"/>
    <w:rsid w:val="000A2E98"/>
    <w:rsid w:val="000A3490"/>
    <w:rsid w:val="000A6105"/>
    <w:rsid w:val="000A73FF"/>
    <w:rsid w:val="000B0ED4"/>
    <w:rsid w:val="000B15AD"/>
    <w:rsid w:val="000B3C91"/>
    <w:rsid w:val="000B3D1B"/>
    <w:rsid w:val="000B4CC6"/>
    <w:rsid w:val="000B4FB9"/>
    <w:rsid w:val="000B594B"/>
    <w:rsid w:val="000B7721"/>
    <w:rsid w:val="000C0105"/>
    <w:rsid w:val="000C49A4"/>
    <w:rsid w:val="000C59CC"/>
    <w:rsid w:val="000C789E"/>
    <w:rsid w:val="000D19CB"/>
    <w:rsid w:val="000D3435"/>
    <w:rsid w:val="000D35B5"/>
    <w:rsid w:val="000D3D25"/>
    <w:rsid w:val="000D4F7D"/>
    <w:rsid w:val="000E2EEE"/>
    <w:rsid w:val="000E440B"/>
    <w:rsid w:val="000E6369"/>
    <w:rsid w:val="000E7241"/>
    <w:rsid w:val="000E7988"/>
    <w:rsid w:val="000F12CD"/>
    <w:rsid w:val="000F1F75"/>
    <w:rsid w:val="000F35D6"/>
    <w:rsid w:val="000F385C"/>
    <w:rsid w:val="000F55D1"/>
    <w:rsid w:val="000F5E6C"/>
    <w:rsid w:val="00100066"/>
    <w:rsid w:val="00104D5E"/>
    <w:rsid w:val="001053E6"/>
    <w:rsid w:val="00107183"/>
    <w:rsid w:val="001108FD"/>
    <w:rsid w:val="0011293A"/>
    <w:rsid w:val="00113CB9"/>
    <w:rsid w:val="00117158"/>
    <w:rsid w:val="00120297"/>
    <w:rsid w:val="00120694"/>
    <w:rsid w:val="00121C18"/>
    <w:rsid w:val="00121C61"/>
    <w:rsid w:val="00122483"/>
    <w:rsid w:val="00122D7F"/>
    <w:rsid w:val="0012300F"/>
    <w:rsid w:val="00123F6D"/>
    <w:rsid w:val="0012421F"/>
    <w:rsid w:val="00126836"/>
    <w:rsid w:val="00127E56"/>
    <w:rsid w:val="001327A1"/>
    <w:rsid w:val="00133C82"/>
    <w:rsid w:val="001343CB"/>
    <w:rsid w:val="00134F8C"/>
    <w:rsid w:val="001358E6"/>
    <w:rsid w:val="00136BFF"/>
    <w:rsid w:val="00140848"/>
    <w:rsid w:val="0014102C"/>
    <w:rsid w:val="001437A9"/>
    <w:rsid w:val="00145396"/>
    <w:rsid w:val="0014641F"/>
    <w:rsid w:val="00153FC6"/>
    <w:rsid w:val="0015487D"/>
    <w:rsid w:val="00155A82"/>
    <w:rsid w:val="001571FC"/>
    <w:rsid w:val="0015760B"/>
    <w:rsid w:val="00157C30"/>
    <w:rsid w:val="00161D5E"/>
    <w:rsid w:val="00162718"/>
    <w:rsid w:val="00166265"/>
    <w:rsid w:val="0017434B"/>
    <w:rsid w:val="00180168"/>
    <w:rsid w:val="0018115F"/>
    <w:rsid w:val="00181942"/>
    <w:rsid w:val="001864DD"/>
    <w:rsid w:val="00187321"/>
    <w:rsid w:val="001935F9"/>
    <w:rsid w:val="00195CD7"/>
    <w:rsid w:val="001A044E"/>
    <w:rsid w:val="001A2B10"/>
    <w:rsid w:val="001A3C9B"/>
    <w:rsid w:val="001A4A6B"/>
    <w:rsid w:val="001A4C7C"/>
    <w:rsid w:val="001A7985"/>
    <w:rsid w:val="001B0B1A"/>
    <w:rsid w:val="001B4F0F"/>
    <w:rsid w:val="001B6304"/>
    <w:rsid w:val="001B7E3F"/>
    <w:rsid w:val="001C009F"/>
    <w:rsid w:val="001C0AE8"/>
    <w:rsid w:val="001C13DC"/>
    <w:rsid w:val="001C2676"/>
    <w:rsid w:val="001C330D"/>
    <w:rsid w:val="001C3A86"/>
    <w:rsid w:val="001C3BFA"/>
    <w:rsid w:val="001C4546"/>
    <w:rsid w:val="001C57BE"/>
    <w:rsid w:val="001C741C"/>
    <w:rsid w:val="001D1A2B"/>
    <w:rsid w:val="001D1E04"/>
    <w:rsid w:val="001D57E7"/>
    <w:rsid w:val="001D64E1"/>
    <w:rsid w:val="001D77BD"/>
    <w:rsid w:val="001E1012"/>
    <w:rsid w:val="001E1AC1"/>
    <w:rsid w:val="001E2CDE"/>
    <w:rsid w:val="001E32B9"/>
    <w:rsid w:val="001E5A5A"/>
    <w:rsid w:val="001E70BC"/>
    <w:rsid w:val="001F0408"/>
    <w:rsid w:val="001F3210"/>
    <w:rsid w:val="001F3C14"/>
    <w:rsid w:val="00200EE9"/>
    <w:rsid w:val="00207A39"/>
    <w:rsid w:val="00211C35"/>
    <w:rsid w:val="00214938"/>
    <w:rsid w:val="002149D4"/>
    <w:rsid w:val="00214D4B"/>
    <w:rsid w:val="00215CE1"/>
    <w:rsid w:val="00216D07"/>
    <w:rsid w:val="00217A5F"/>
    <w:rsid w:val="0022246E"/>
    <w:rsid w:val="00224A61"/>
    <w:rsid w:val="00225C23"/>
    <w:rsid w:val="00225F5E"/>
    <w:rsid w:val="00230E5D"/>
    <w:rsid w:val="00231E62"/>
    <w:rsid w:val="0023511C"/>
    <w:rsid w:val="00235325"/>
    <w:rsid w:val="00236298"/>
    <w:rsid w:val="00240E67"/>
    <w:rsid w:val="00243ABE"/>
    <w:rsid w:val="00245B5F"/>
    <w:rsid w:val="00245E30"/>
    <w:rsid w:val="00250E5E"/>
    <w:rsid w:val="002565D7"/>
    <w:rsid w:val="00256F25"/>
    <w:rsid w:val="00257AE9"/>
    <w:rsid w:val="00257C7C"/>
    <w:rsid w:val="00260743"/>
    <w:rsid w:val="00261F1B"/>
    <w:rsid w:val="00262686"/>
    <w:rsid w:val="0026476B"/>
    <w:rsid w:val="002649F7"/>
    <w:rsid w:val="002675DF"/>
    <w:rsid w:val="0027124E"/>
    <w:rsid w:val="0027158F"/>
    <w:rsid w:val="00271ACF"/>
    <w:rsid w:val="00274194"/>
    <w:rsid w:val="00285502"/>
    <w:rsid w:val="002861CA"/>
    <w:rsid w:val="00290227"/>
    <w:rsid w:val="00290860"/>
    <w:rsid w:val="00294671"/>
    <w:rsid w:val="00296C7D"/>
    <w:rsid w:val="00297C7D"/>
    <w:rsid w:val="002A0F9E"/>
    <w:rsid w:val="002A2A62"/>
    <w:rsid w:val="002A4564"/>
    <w:rsid w:val="002A64A8"/>
    <w:rsid w:val="002B3EBD"/>
    <w:rsid w:val="002B48DD"/>
    <w:rsid w:val="002B70B4"/>
    <w:rsid w:val="002C067A"/>
    <w:rsid w:val="002C0CB9"/>
    <w:rsid w:val="002C2698"/>
    <w:rsid w:val="002C2A03"/>
    <w:rsid w:val="002C397D"/>
    <w:rsid w:val="002C4BBF"/>
    <w:rsid w:val="002D114E"/>
    <w:rsid w:val="002D1662"/>
    <w:rsid w:val="002D4A3D"/>
    <w:rsid w:val="002D65B3"/>
    <w:rsid w:val="002D697A"/>
    <w:rsid w:val="002E0D56"/>
    <w:rsid w:val="002E158B"/>
    <w:rsid w:val="002E1770"/>
    <w:rsid w:val="002E2B1C"/>
    <w:rsid w:val="002E3922"/>
    <w:rsid w:val="002E3B92"/>
    <w:rsid w:val="002E5080"/>
    <w:rsid w:val="002E571B"/>
    <w:rsid w:val="002E70B6"/>
    <w:rsid w:val="002F12A8"/>
    <w:rsid w:val="002F3715"/>
    <w:rsid w:val="002F6E3A"/>
    <w:rsid w:val="002F78B6"/>
    <w:rsid w:val="002F7FD7"/>
    <w:rsid w:val="00301302"/>
    <w:rsid w:val="0030140F"/>
    <w:rsid w:val="00301CA5"/>
    <w:rsid w:val="00302F75"/>
    <w:rsid w:val="00304220"/>
    <w:rsid w:val="00305D39"/>
    <w:rsid w:val="00311C12"/>
    <w:rsid w:val="003139EA"/>
    <w:rsid w:val="00314222"/>
    <w:rsid w:val="00314246"/>
    <w:rsid w:val="00315AB9"/>
    <w:rsid w:val="003201A0"/>
    <w:rsid w:val="0032141B"/>
    <w:rsid w:val="00322954"/>
    <w:rsid w:val="00325758"/>
    <w:rsid w:val="00325A25"/>
    <w:rsid w:val="00327169"/>
    <w:rsid w:val="0033146C"/>
    <w:rsid w:val="003319F3"/>
    <w:rsid w:val="00331CAD"/>
    <w:rsid w:val="00341392"/>
    <w:rsid w:val="003418E6"/>
    <w:rsid w:val="003435C3"/>
    <w:rsid w:val="00345267"/>
    <w:rsid w:val="00346B99"/>
    <w:rsid w:val="003534B7"/>
    <w:rsid w:val="0035452A"/>
    <w:rsid w:val="00355334"/>
    <w:rsid w:val="003559D5"/>
    <w:rsid w:val="00355CA6"/>
    <w:rsid w:val="00356C46"/>
    <w:rsid w:val="003579A7"/>
    <w:rsid w:val="0036134E"/>
    <w:rsid w:val="00362779"/>
    <w:rsid w:val="00364225"/>
    <w:rsid w:val="00364AA4"/>
    <w:rsid w:val="0037011E"/>
    <w:rsid w:val="0037061A"/>
    <w:rsid w:val="00370D7F"/>
    <w:rsid w:val="003717DA"/>
    <w:rsid w:val="00371D26"/>
    <w:rsid w:val="00373820"/>
    <w:rsid w:val="00380B8E"/>
    <w:rsid w:val="00383522"/>
    <w:rsid w:val="00384013"/>
    <w:rsid w:val="00384A19"/>
    <w:rsid w:val="00387CAE"/>
    <w:rsid w:val="00390472"/>
    <w:rsid w:val="00390872"/>
    <w:rsid w:val="00392147"/>
    <w:rsid w:val="003941A1"/>
    <w:rsid w:val="00394801"/>
    <w:rsid w:val="0039572F"/>
    <w:rsid w:val="0039630C"/>
    <w:rsid w:val="00396DF3"/>
    <w:rsid w:val="00397589"/>
    <w:rsid w:val="003A100E"/>
    <w:rsid w:val="003A4656"/>
    <w:rsid w:val="003A69B4"/>
    <w:rsid w:val="003A73D9"/>
    <w:rsid w:val="003B055A"/>
    <w:rsid w:val="003B1BAB"/>
    <w:rsid w:val="003B2247"/>
    <w:rsid w:val="003B2256"/>
    <w:rsid w:val="003B36CE"/>
    <w:rsid w:val="003C233B"/>
    <w:rsid w:val="003C67AE"/>
    <w:rsid w:val="003D02EF"/>
    <w:rsid w:val="003D07AB"/>
    <w:rsid w:val="003D1439"/>
    <w:rsid w:val="003D1EE9"/>
    <w:rsid w:val="003D291B"/>
    <w:rsid w:val="003D406E"/>
    <w:rsid w:val="003D6738"/>
    <w:rsid w:val="003E090B"/>
    <w:rsid w:val="003E0934"/>
    <w:rsid w:val="003E0C17"/>
    <w:rsid w:val="003E1363"/>
    <w:rsid w:val="003E2082"/>
    <w:rsid w:val="003E36C8"/>
    <w:rsid w:val="003E5862"/>
    <w:rsid w:val="003E62DF"/>
    <w:rsid w:val="003E6637"/>
    <w:rsid w:val="003F10EB"/>
    <w:rsid w:val="003F204F"/>
    <w:rsid w:val="003F2369"/>
    <w:rsid w:val="003F4A81"/>
    <w:rsid w:val="003F7E47"/>
    <w:rsid w:val="00400CFC"/>
    <w:rsid w:val="00403486"/>
    <w:rsid w:val="00403D7F"/>
    <w:rsid w:val="00404877"/>
    <w:rsid w:val="00406E5A"/>
    <w:rsid w:val="00407F77"/>
    <w:rsid w:val="00413F9F"/>
    <w:rsid w:val="00416906"/>
    <w:rsid w:val="00421555"/>
    <w:rsid w:val="00422CCB"/>
    <w:rsid w:val="00425B20"/>
    <w:rsid w:val="00425EB6"/>
    <w:rsid w:val="00432611"/>
    <w:rsid w:val="00433570"/>
    <w:rsid w:val="00434B4A"/>
    <w:rsid w:val="0043519B"/>
    <w:rsid w:val="00436495"/>
    <w:rsid w:val="004376E3"/>
    <w:rsid w:val="00440142"/>
    <w:rsid w:val="00440858"/>
    <w:rsid w:val="00445579"/>
    <w:rsid w:val="004465FA"/>
    <w:rsid w:val="00451F3A"/>
    <w:rsid w:val="00452EE1"/>
    <w:rsid w:val="0045398A"/>
    <w:rsid w:val="00454626"/>
    <w:rsid w:val="00460449"/>
    <w:rsid w:val="0046208F"/>
    <w:rsid w:val="00462A9C"/>
    <w:rsid w:val="0046438D"/>
    <w:rsid w:val="00465F3C"/>
    <w:rsid w:val="004701E2"/>
    <w:rsid w:val="0047081F"/>
    <w:rsid w:val="0047303E"/>
    <w:rsid w:val="004735DC"/>
    <w:rsid w:val="004738C9"/>
    <w:rsid w:val="00473EB4"/>
    <w:rsid w:val="00474C7A"/>
    <w:rsid w:val="00475AB0"/>
    <w:rsid w:val="00480183"/>
    <w:rsid w:val="004808C6"/>
    <w:rsid w:val="004830E3"/>
    <w:rsid w:val="00483D4A"/>
    <w:rsid w:val="004864EA"/>
    <w:rsid w:val="00486585"/>
    <w:rsid w:val="0048753D"/>
    <w:rsid w:val="004906C3"/>
    <w:rsid w:val="00492C72"/>
    <w:rsid w:val="0049338B"/>
    <w:rsid w:val="00495CE7"/>
    <w:rsid w:val="00495F05"/>
    <w:rsid w:val="004A07C9"/>
    <w:rsid w:val="004A10BA"/>
    <w:rsid w:val="004A7CD8"/>
    <w:rsid w:val="004B0B40"/>
    <w:rsid w:val="004B36EA"/>
    <w:rsid w:val="004B55CE"/>
    <w:rsid w:val="004C18C9"/>
    <w:rsid w:val="004C7550"/>
    <w:rsid w:val="004D125E"/>
    <w:rsid w:val="004D234F"/>
    <w:rsid w:val="004D2DD0"/>
    <w:rsid w:val="004D53B0"/>
    <w:rsid w:val="004D59A1"/>
    <w:rsid w:val="004D61CD"/>
    <w:rsid w:val="004D76C1"/>
    <w:rsid w:val="004D7DD6"/>
    <w:rsid w:val="004E0B45"/>
    <w:rsid w:val="004E2BB5"/>
    <w:rsid w:val="004E5373"/>
    <w:rsid w:val="004E5916"/>
    <w:rsid w:val="004E60B9"/>
    <w:rsid w:val="004E6E76"/>
    <w:rsid w:val="004E7B01"/>
    <w:rsid w:val="004F1262"/>
    <w:rsid w:val="004F459E"/>
    <w:rsid w:val="004F4A65"/>
    <w:rsid w:val="004F7B9E"/>
    <w:rsid w:val="0050048A"/>
    <w:rsid w:val="005020E8"/>
    <w:rsid w:val="00503333"/>
    <w:rsid w:val="00503FFF"/>
    <w:rsid w:val="005048D1"/>
    <w:rsid w:val="005052A5"/>
    <w:rsid w:val="005058EF"/>
    <w:rsid w:val="00505EDD"/>
    <w:rsid w:val="0050674B"/>
    <w:rsid w:val="00507735"/>
    <w:rsid w:val="00511BBE"/>
    <w:rsid w:val="0051210D"/>
    <w:rsid w:val="00516C95"/>
    <w:rsid w:val="00521500"/>
    <w:rsid w:val="00522DF5"/>
    <w:rsid w:val="00525EA5"/>
    <w:rsid w:val="00527324"/>
    <w:rsid w:val="005304B1"/>
    <w:rsid w:val="00531D82"/>
    <w:rsid w:val="0053303D"/>
    <w:rsid w:val="00535636"/>
    <w:rsid w:val="005360E8"/>
    <w:rsid w:val="0053656F"/>
    <w:rsid w:val="00542882"/>
    <w:rsid w:val="0054709D"/>
    <w:rsid w:val="00547914"/>
    <w:rsid w:val="00550FBB"/>
    <w:rsid w:val="00553D91"/>
    <w:rsid w:val="00560167"/>
    <w:rsid w:val="00564453"/>
    <w:rsid w:val="00565058"/>
    <w:rsid w:val="005670AD"/>
    <w:rsid w:val="00567EA6"/>
    <w:rsid w:val="00571D1D"/>
    <w:rsid w:val="005729B3"/>
    <w:rsid w:val="00573513"/>
    <w:rsid w:val="00581453"/>
    <w:rsid w:val="00581656"/>
    <w:rsid w:val="005816C3"/>
    <w:rsid w:val="00581A04"/>
    <w:rsid w:val="00584318"/>
    <w:rsid w:val="00586827"/>
    <w:rsid w:val="00590B70"/>
    <w:rsid w:val="005912CE"/>
    <w:rsid w:val="005922CD"/>
    <w:rsid w:val="00596075"/>
    <w:rsid w:val="0059759F"/>
    <w:rsid w:val="005A0D0D"/>
    <w:rsid w:val="005A1ED2"/>
    <w:rsid w:val="005A1F18"/>
    <w:rsid w:val="005A1F25"/>
    <w:rsid w:val="005A3132"/>
    <w:rsid w:val="005A3F01"/>
    <w:rsid w:val="005A6A0C"/>
    <w:rsid w:val="005B09CC"/>
    <w:rsid w:val="005B1D11"/>
    <w:rsid w:val="005B2331"/>
    <w:rsid w:val="005B5277"/>
    <w:rsid w:val="005B5F27"/>
    <w:rsid w:val="005C0578"/>
    <w:rsid w:val="005C0EEC"/>
    <w:rsid w:val="005C32AC"/>
    <w:rsid w:val="005C48CE"/>
    <w:rsid w:val="005C5B51"/>
    <w:rsid w:val="005D23C0"/>
    <w:rsid w:val="005D4960"/>
    <w:rsid w:val="005D586A"/>
    <w:rsid w:val="005D5BD9"/>
    <w:rsid w:val="005E1123"/>
    <w:rsid w:val="005E2037"/>
    <w:rsid w:val="005E2A2A"/>
    <w:rsid w:val="005E32D3"/>
    <w:rsid w:val="005E42E3"/>
    <w:rsid w:val="005E65D4"/>
    <w:rsid w:val="005F22AC"/>
    <w:rsid w:val="005F376C"/>
    <w:rsid w:val="005F3D3F"/>
    <w:rsid w:val="005F4E28"/>
    <w:rsid w:val="00600FAF"/>
    <w:rsid w:val="00604ADA"/>
    <w:rsid w:val="00604EE1"/>
    <w:rsid w:val="00605250"/>
    <w:rsid w:val="00606C62"/>
    <w:rsid w:val="00611178"/>
    <w:rsid w:val="0061352F"/>
    <w:rsid w:val="006149E4"/>
    <w:rsid w:val="00615C6A"/>
    <w:rsid w:val="00616AA0"/>
    <w:rsid w:val="00617239"/>
    <w:rsid w:val="00617A6A"/>
    <w:rsid w:val="006210E1"/>
    <w:rsid w:val="00621A08"/>
    <w:rsid w:val="00621D9D"/>
    <w:rsid w:val="00624DD1"/>
    <w:rsid w:val="00625270"/>
    <w:rsid w:val="00625DEF"/>
    <w:rsid w:val="00627A7B"/>
    <w:rsid w:val="00627D10"/>
    <w:rsid w:val="0063016C"/>
    <w:rsid w:val="0063415F"/>
    <w:rsid w:val="006352FA"/>
    <w:rsid w:val="0063572B"/>
    <w:rsid w:val="00637404"/>
    <w:rsid w:val="006425CB"/>
    <w:rsid w:val="006454D3"/>
    <w:rsid w:val="00650562"/>
    <w:rsid w:val="0065361A"/>
    <w:rsid w:val="00653D80"/>
    <w:rsid w:val="00657368"/>
    <w:rsid w:val="00660F9D"/>
    <w:rsid w:val="0066100B"/>
    <w:rsid w:val="006628C1"/>
    <w:rsid w:val="00664BB4"/>
    <w:rsid w:val="00664C28"/>
    <w:rsid w:val="00665A34"/>
    <w:rsid w:val="00665EC9"/>
    <w:rsid w:val="006662B1"/>
    <w:rsid w:val="00666F48"/>
    <w:rsid w:val="006714C1"/>
    <w:rsid w:val="00671B10"/>
    <w:rsid w:val="00672ED9"/>
    <w:rsid w:val="00673FC0"/>
    <w:rsid w:val="006751FD"/>
    <w:rsid w:val="00676FA5"/>
    <w:rsid w:val="00677836"/>
    <w:rsid w:val="006779AC"/>
    <w:rsid w:val="00677AC3"/>
    <w:rsid w:val="00681AE6"/>
    <w:rsid w:val="0068327E"/>
    <w:rsid w:val="006832A0"/>
    <w:rsid w:val="00686E3B"/>
    <w:rsid w:val="00694E04"/>
    <w:rsid w:val="00694E11"/>
    <w:rsid w:val="00695CB6"/>
    <w:rsid w:val="006A0994"/>
    <w:rsid w:val="006A09CD"/>
    <w:rsid w:val="006A10D8"/>
    <w:rsid w:val="006A2922"/>
    <w:rsid w:val="006A4060"/>
    <w:rsid w:val="006A4F2A"/>
    <w:rsid w:val="006B15D7"/>
    <w:rsid w:val="006B3BCE"/>
    <w:rsid w:val="006B5A1C"/>
    <w:rsid w:val="006B5E72"/>
    <w:rsid w:val="006B5FF0"/>
    <w:rsid w:val="006C1729"/>
    <w:rsid w:val="006C5EEE"/>
    <w:rsid w:val="006C736E"/>
    <w:rsid w:val="006D2EE9"/>
    <w:rsid w:val="006D3B44"/>
    <w:rsid w:val="006D3B9D"/>
    <w:rsid w:val="006D6248"/>
    <w:rsid w:val="006D7214"/>
    <w:rsid w:val="006E2622"/>
    <w:rsid w:val="006E3EEE"/>
    <w:rsid w:val="006E414B"/>
    <w:rsid w:val="006E6FDD"/>
    <w:rsid w:val="006F3D0D"/>
    <w:rsid w:val="006F592F"/>
    <w:rsid w:val="00705D1F"/>
    <w:rsid w:val="00705DB7"/>
    <w:rsid w:val="00705E0C"/>
    <w:rsid w:val="00707C03"/>
    <w:rsid w:val="00713EC4"/>
    <w:rsid w:val="00715E52"/>
    <w:rsid w:val="00717B5F"/>
    <w:rsid w:val="00721CC4"/>
    <w:rsid w:val="007227E4"/>
    <w:rsid w:val="00722CD4"/>
    <w:rsid w:val="007239EC"/>
    <w:rsid w:val="00725185"/>
    <w:rsid w:val="007259B6"/>
    <w:rsid w:val="00725E54"/>
    <w:rsid w:val="00726D5B"/>
    <w:rsid w:val="0073041B"/>
    <w:rsid w:val="00730AD2"/>
    <w:rsid w:val="0073559F"/>
    <w:rsid w:val="00737386"/>
    <w:rsid w:val="00740FC3"/>
    <w:rsid w:val="007429A5"/>
    <w:rsid w:val="00745F8F"/>
    <w:rsid w:val="0074616F"/>
    <w:rsid w:val="007501BB"/>
    <w:rsid w:val="00752EB7"/>
    <w:rsid w:val="007534F7"/>
    <w:rsid w:val="0075367A"/>
    <w:rsid w:val="00755A29"/>
    <w:rsid w:val="00756FE9"/>
    <w:rsid w:val="0075744C"/>
    <w:rsid w:val="00762AEB"/>
    <w:rsid w:val="007649F2"/>
    <w:rsid w:val="007660C0"/>
    <w:rsid w:val="00767569"/>
    <w:rsid w:val="00772ED2"/>
    <w:rsid w:val="00774679"/>
    <w:rsid w:val="00774E52"/>
    <w:rsid w:val="007770F5"/>
    <w:rsid w:val="00777483"/>
    <w:rsid w:val="00777EC8"/>
    <w:rsid w:val="007825F3"/>
    <w:rsid w:val="00783730"/>
    <w:rsid w:val="00785043"/>
    <w:rsid w:val="007859E0"/>
    <w:rsid w:val="00786B97"/>
    <w:rsid w:val="0078730B"/>
    <w:rsid w:val="0079012D"/>
    <w:rsid w:val="0079149A"/>
    <w:rsid w:val="007924B1"/>
    <w:rsid w:val="00792A90"/>
    <w:rsid w:val="00793403"/>
    <w:rsid w:val="007A0829"/>
    <w:rsid w:val="007A1DFF"/>
    <w:rsid w:val="007A4DBD"/>
    <w:rsid w:val="007A76E2"/>
    <w:rsid w:val="007B3BD1"/>
    <w:rsid w:val="007B4535"/>
    <w:rsid w:val="007B71D2"/>
    <w:rsid w:val="007C0EC8"/>
    <w:rsid w:val="007C0F8E"/>
    <w:rsid w:val="007C3637"/>
    <w:rsid w:val="007C44E0"/>
    <w:rsid w:val="007C62A1"/>
    <w:rsid w:val="007D0749"/>
    <w:rsid w:val="007D2E00"/>
    <w:rsid w:val="007D357B"/>
    <w:rsid w:val="007D3C79"/>
    <w:rsid w:val="007D3FCD"/>
    <w:rsid w:val="007E042A"/>
    <w:rsid w:val="007E1AC3"/>
    <w:rsid w:val="007E2EE2"/>
    <w:rsid w:val="007E3081"/>
    <w:rsid w:val="007E739C"/>
    <w:rsid w:val="007E7FE3"/>
    <w:rsid w:val="007F02DD"/>
    <w:rsid w:val="007F132A"/>
    <w:rsid w:val="007F18B4"/>
    <w:rsid w:val="007F3E81"/>
    <w:rsid w:val="007F533E"/>
    <w:rsid w:val="007F53C4"/>
    <w:rsid w:val="007F6592"/>
    <w:rsid w:val="00801387"/>
    <w:rsid w:val="0080181C"/>
    <w:rsid w:val="00803CEC"/>
    <w:rsid w:val="00805631"/>
    <w:rsid w:val="0080588E"/>
    <w:rsid w:val="00806DC8"/>
    <w:rsid w:val="008124DE"/>
    <w:rsid w:val="00813316"/>
    <w:rsid w:val="00813A9D"/>
    <w:rsid w:val="00814E37"/>
    <w:rsid w:val="0081678A"/>
    <w:rsid w:val="00823B6F"/>
    <w:rsid w:val="00824859"/>
    <w:rsid w:val="0082501C"/>
    <w:rsid w:val="0082799F"/>
    <w:rsid w:val="00831D1E"/>
    <w:rsid w:val="0084673E"/>
    <w:rsid w:val="008502A8"/>
    <w:rsid w:val="00850663"/>
    <w:rsid w:val="008508BC"/>
    <w:rsid w:val="00850D6C"/>
    <w:rsid w:val="00851F76"/>
    <w:rsid w:val="008525F5"/>
    <w:rsid w:val="00852CF3"/>
    <w:rsid w:val="00853386"/>
    <w:rsid w:val="00856D5E"/>
    <w:rsid w:val="0086047B"/>
    <w:rsid w:val="00861CF4"/>
    <w:rsid w:val="00863F66"/>
    <w:rsid w:val="00870F08"/>
    <w:rsid w:val="00871438"/>
    <w:rsid w:val="00872460"/>
    <w:rsid w:val="00880221"/>
    <w:rsid w:val="008837D4"/>
    <w:rsid w:val="00884C47"/>
    <w:rsid w:val="008862D6"/>
    <w:rsid w:val="00886400"/>
    <w:rsid w:val="00890335"/>
    <w:rsid w:val="00892BEB"/>
    <w:rsid w:val="00893359"/>
    <w:rsid w:val="008937BC"/>
    <w:rsid w:val="008960C8"/>
    <w:rsid w:val="008961E1"/>
    <w:rsid w:val="008A1529"/>
    <w:rsid w:val="008A18CA"/>
    <w:rsid w:val="008A1ED2"/>
    <w:rsid w:val="008A22F6"/>
    <w:rsid w:val="008A2585"/>
    <w:rsid w:val="008A2798"/>
    <w:rsid w:val="008A3EBE"/>
    <w:rsid w:val="008A4323"/>
    <w:rsid w:val="008B0BED"/>
    <w:rsid w:val="008B29A1"/>
    <w:rsid w:val="008B51F8"/>
    <w:rsid w:val="008B5366"/>
    <w:rsid w:val="008B6CFA"/>
    <w:rsid w:val="008C007C"/>
    <w:rsid w:val="008C072C"/>
    <w:rsid w:val="008C0843"/>
    <w:rsid w:val="008C2CB6"/>
    <w:rsid w:val="008C38A9"/>
    <w:rsid w:val="008C4CBA"/>
    <w:rsid w:val="008C662A"/>
    <w:rsid w:val="008D3847"/>
    <w:rsid w:val="008D5841"/>
    <w:rsid w:val="008D63D0"/>
    <w:rsid w:val="008E00CE"/>
    <w:rsid w:val="008E0F89"/>
    <w:rsid w:val="008E1B1A"/>
    <w:rsid w:val="008E3695"/>
    <w:rsid w:val="008E3BC8"/>
    <w:rsid w:val="008E4BC6"/>
    <w:rsid w:val="008F0AE8"/>
    <w:rsid w:val="008F1188"/>
    <w:rsid w:val="008F26D0"/>
    <w:rsid w:val="008F2E73"/>
    <w:rsid w:val="008F5E68"/>
    <w:rsid w:val="008F721D"/>
    <w:rsid w:val="00900FBF"/>
    <w:rsid w:val="00901729"/>
    <w:rsid w:val="00902BB1"/>
    <w:rsid w:val="00903FC9"/>
    <w:rsid w:val="00910716"/>
    <w:rsid w:val="00911A3D"/>
    <w:rsid w:val="00914870"/>
    <w:rsid w:val="00914906"/>
    <w:rsid w:val="009154DB"/>
    <w:rsid w:val="009157BF"/>
    <w:rsid w:val="0091635D"/>
    <w:rsid w:val="00916A5F"/>
    <w:rsid w:val="00923098"/>
    <w:rsid w:val="009238E7"/>
    <w:rsid w:val="00924C63"/>
    <w:rsid w:val="00926657"/>
    <w:rsid w:val="00931332"/>
    <w:rsid w:val="00934A72"/>
    <w:rsid w:val="00934F14"/>
    <w:rsid w:val="009379FC"/>
    <w:rsid w:val="009400B7"/>
    <w:rsid w:val="0094149F"/>
    <w:rsid w:val="0094280E"/>
    <w:rsid w:val="00944476"/>
    <w:rsid w:val="00945BFE"/>
    <w:rsid w:val="00946A5A"/>
    <w:rsid w:val="00950BB0"/>
    <w:rsid w:val="00950BDD"/>
    <w:rsid w:val="00952C3A"/>
    <w:rsid w:val="00953543"/>
    <w:rsid w:val="00955143"/>
    <w:rsid w:val="009551F6"/>
    <w:rsid w:val="009560B7"/>
    <w:rsid w:val="00957AA6"/>
    <w:rsid w:val="00960B2D"/>
    <w:rsid w:val="0096380D"/>
    <w:rsid w:val="0096414C"/>
    <w:rsid w:val="00966D45"/>
    <w:rsid w:val="00972D29"/>
    <w:rsid w:val="009750D3"/>
    <w:rsid w:val="00975920"/>
    <w:rsid w:val="00980AE1"/>
    <w:rsid w:val="009819D0"/>
    <w:rsid w:val="00983DDD"/>
    <w:rsid w:val="00984BB8"/>
    <w:rsid w:val="00984E11"/>
    <w:rsid w:val="009908CB"/>
    <w:rsid w:val="009914A2"/>
    <w:rsid w:val="00995670"/>
    <w:rsid w:val="00995DA2"/>
    <w:rsid w:val="00997666"/>
    <w:rsid w:val="009A0D1D"/>
    <w:rsid w:val="009A1526"/>
    <w:rsid w:val="009A1E89"/>
    <w:rsid w:val="009A3ACF"/>
    <w:rsid w:val="009A3FCB"/>
    <w:rsid w:val="009A62AF"/>
    <w:rsid w:val="009A676E"/>
    <w:rsid w:val="009B02A8"/>
    <w:rsid w:val="009B0EA4"/>
    <w:rsid w:val="009B205B"/>
    <w:rsid w:val="009B4C46"/>
    <w:rsid w:val="009B6B17"/>
    <w:rsid w:val="009C022A"/>
    <w:rsid w:val="009C1AFF"/>
    <w:rsid w:val="009C4349"/>
    <w:rsid w:val="009C63C4"/>
    <w:rsid w:val="009C6B6B"/>
    <w:rsid w:val="009C7319"/>
    <w:rsid w:val="009C76C0"/>
    <w:rsid w:val="009D0A6D"/>
    <w:rsid w:val="009D1CF7"/>
    <w:rsid w:val="009D2A46"/>
    <w:rsid w:val="009D2C41"/>
    <w:rsid w:val="009D6A23"/>
    <w:rsid w:val="009D7E18"/>
    <w:rsid w:val="009F0C47"/>
    <w:rsid w:val="009F562A"/>
    <w:rsid w:val="009F5B97"/>
    <w:rsid w:val="00A00AFB"/>
    <w:rsid w:val="00A10184"/>
    <w:rsid w:val="00A11E04"/>
    <w:rsid w:val="00A12D73"/>
    <w:rsid w:val="00A13BCB"/>
    <w:rsid w:val="00A14206"/>
    <w:rsid w:val="00A16110"/>
    <w:rsid w:val="00A21A2F"/>
    <w:rsid w:val="00A236F7"/>
    <w:rsid w:val="00A24B12"/>
    <w:rsid w:val="00A26AB6"/>
    <w:rsid w:val="00A328A8"/>
    <w:rsid w:val="00A3313A"/>
    <w:rsid w:val="00A336AB"/>
    <w:rsid w:val="00A368B9"/>
    <w:rsid w:val="00A40527"/>
    <w:rsid w:val="00A42E46"/>
    <w:rsid w:val="00A457D4"/>
    <w:rsid w:val="00A466C3"/>
    <w:rsid w:val="00A46CB3"/>
    <w:rsid w:val="00A50253"/>
    <w:rsid w:val="00A54D31"/>
    <w:rsid w:val="00A554ED"/>
    <w:rsid w:val="00A57782"/>
    <w:rsid w:val="00A61F25"/>
    <w:rsid w:val="00A62327"/>
    <w:rsid w:val="00A66B5E"/>
    <w:rsid w:val="00A6746E"/>
    <w:rsid w:val="00A67CBF"/>
    <w:rsid w:val="00A718D4"/>
    <w:rsid w:val="00A72A79"/>
    <w:rsid w:val="00A73469"/>
    <w:rsid w:val="00A73AA1"/>
    <w:rsid w:val="00A7449E"/>
    <w:rsid w:val="00A7694E"/>
    <w:rsid w:val="00A7746A"/>
    <w:rsid w:val="00A80E4E"/>
    <w:rsid w:val="00A81F92"/>
    <w:rsid w:val="00A835E3"/>
    <w:rsid w:val="00A83D63"/>
    <w:rsid w:val="00A83E32"/>
    <w:rsid w:val="00A84B67"/>
    <w:rsid w:val="00A90390"/>
    <w:rsid w:val="00A903A8"/>
    <w:rsid w:val="00A9082F"/>
    <w:rsid w:val="00A913A5"/>
    <w:rsid w:val="00A91915"/>
    <w:rsid w:val="00A92568"/>
    <w:rsid w:val="00A942D4"/>
    <w:rsid w:val="00A95879"/>
    <w:rsid w:val="00AA4A19"/>
    <w:rsid w:val="00AA743E"/>
    <w:rsid w:val="00AA7C86"/>
    <w:rsid w:val="00AB3FA4"/>
    <w:rsid w:val="00AB46E3"/>
    <w:rsid w:val="00AB5F70"/>
    <w:rsid w:val="00AB6379"/>
    <w:rsid w:val="00AC2621"/>
    <w:rsid w:val="00AC4984"/>
    <w:rsid w:val="00AC6022"/>
    <w:rsid w:val="00AC61DD"/>
    <w:rsid w:val="00AC66DE"/>
    <w:rsid w:val="00AC705D"/>
    <w:rsid w:val="00AC7AC2"/>
    <w:rsid w:val="00AC7EAC"/>
    <w:rsid w:val="00AD0A0B"/>
    <w:rsid w:val="00AD5E8F"/>
    <w:rsid w:val="00AE3BCE"/>
    <w:rsid w:val="00AE7BB1"/>
    <w:rsid w:val="00AF1F8D"/>
    <w:rsid w:val="00AF228B"/>
    <w:rsid w:val="00AF407A"/>
    <w:rsid w:val="00AF42EC"/>
    <w:rsid w:val="00AF539C"/>
    <w:rsid w:val="00AF5D4A"/>
    <w:rsid w:val="00AF6571"/>
    <w:rsid w:val="00B01828"/>
    <w:rsid w:val="00B01DD5"/>
    <w:rsid w:val="00B02A51"/>
    <w:rsid w:val="00B03783"/>
    <w:rsid w:val="00B03835"/>
    <w:rsid w:val="00B03FF3"/>
    <w:rsid w:val="00B047E1"/>
    <w:rsid w:val="00B05953"/>
    <w:rsid w:val="00B060AA"/>
    <w:rsid w:val="00B06A6E"/>
    <w:rsid w:val="00B11C0A"/>
    <w:rsid w:val="00B15BA7"/>
    <w:rsid w:val="00B171BB"/>
    <w:rsid w:val="00B172CD"/>
    <w:rsid w:val="00B21A1E"/>
    <w:rsid w:val="00B2453F"/>
    <w:rsid w:val="00B25C0C"/>
    <w:rsid w:val="00B310E0"/>
    <w:rsid w:val="00B3218D"/>
    <w:rsid w:val="00B32C54"/>
    <w:rsid w:val="00B35052"/>
    <w:rsid w:val="00B35288"/>
    <w:rsid w:val="00B363AA"/>
    <w:rsid w:val="00B420EC"/>
    <w:rsid w:val="00B422EF"/>
    <w:rsid w:val="00B43FE4"/>
    <w:rsid w:val="00B5070A"/>
    <w:rsid w:val="00B509AA"/>
    <w:rsid w:val="00B516EA"/>
    <w:rsid w:val="00B531D7"/>
    <w:rsid w:val="00B53421"/>
    <w:rsid w:val="00B535B6"/>
    <w:rsid w:val="00B61428"/>
    <w:rsid w:val="00B6235E"/>
    <w:rsid w:val="00B63948"/>
    <w:rsid w:val="00B63E8F"/>
    <w:rsid w:val="00B640B7"/>
    <w:rsid w:val="00B658AB"/>
    <w:rsid w:val="00B71EAE"/>
    <w:rsid w:val="00B75481"/>
    <w:rsid w:val="00B779D7"/>
    <w:rsid w:val="00B80657"/>
    <w:rsid w:val="00B82EB7"/>
    <w:rsid w:val="00B83104"/>
    <w:rsid w:val="00B85653"/>
    <w:rsid w:val="00B86445"/>
    <w:rsid w:val="00B97C97"/>
    <w:rsid w:val="00BA0179"/>
    <w:rsid w:val="00BA0A19"/>
    <w:rsid w:val="00BA2A8E"/>
    <w:rsid w:val="00BA2B58"/>
    <w:rsid w:val="00BA380A"/>
    <w:rsid w:val="00BA66D9"/>
    <w:rsid w:val="00BA72F6"/>
    <w:rsid w:val="00BB054A"/>
    <w:rsid w:val="00BB1E9D"/>
    <w:rsid w:val="00BB2E42"/>
    <w:rsid w:val="00BB47FE"/>
    <w:rsid w:val="00BB4B61"/>
    <w:rsid w:val="00BB7EDC"/>
    <w:rsid w:val="00BC1286"/>
    <w:rsid w:val="00BC163B"/>
    <w:rsid w:val="00BC2D44"/>
    <w:rsid w:val="00BC381B"/>
    <w:rsid w:val="00BC6BB7"/>
    <w:rsid w:val="00BD0E89"/>
    <w:rsid w:val="00BD11C6"/>
    <w:rsid w:val="00BD6912"/>
    <w:rsid w:val="00BD6CDD"/>
    <w:rsid w:val="00BD7FC3"/>
    <w:rsid w:val="00BE00CD"/>
    <w:rsid w:val="00BE5952"/>
    <w:rsid w:val="00BE6094"/>
    <w:rsid w:val="00BF06A4"/>
    <w:rsid w:val="00BF0A56"/>
    <w:rsid w:val="00BF3B82"/>
    <w:rsid w:val="00BF46B4"/>
    <w:rsid w:val="00BF4882"/>
    <w:rsid w:val="00BF6EB5"/>
    <w:rsid w:val="00C00634"/>
    <w:rsid w:val="00C01FE0"/>
    <w:rsid w:val="00C03948"/>
    <w:rsid w:val="00C04329"/>
    <w:rsid w:val="00C05C1B"/>
    <w:rsid w:val="00C05E17"/>
    <w:rsid w:val="00C123C5"/>
    <w:rsid w:val="00C1347A"/>
    <w:rsid w:val="00C144F0"/>
    <w:rsid w:val="00C14631"/>
    <w:rsid w:val="00C149D7"/>
    <w:rsid w:val="00C14B98"/>
    <w:rsid w:val="00C154DF"/>
    <w:rsid w:val="00C165CA"/>
    <w:rsid w:val="00C17240"/>
    <w:rsid w:val="00C20E61"/>
    <w:rsid w:val="00C21972"/>
    <w:rsid w:val="00C22F40"/>
    <w:rsid w:val="00C252EB"/>
    <w:rsid w:val="00C25B97"/>
    <w:rsid w:val="00C31433"/>
    <w:rsid w:val="00C327A4"/>
    <w:rsid w:val="00C32E5D"/>
    <w:rsid w:val="00C35909"/>
    <w:rsid w:val="00C367C9"/>
    <w:rsid w:val="00C43F99"/>
    <w:rsid w:val="00C4408A"/>
    <w:rsid w:val="00C445F7"/>
    <w:rsid w:val="00C526CF"/>
    <w:rsid w:val="00C52D69"/>
    <w:rsid w:val="00C52E9A"/>
    <w:rsid w:val="00C54D15"/>
    <w:rsid w:val="00C56C13"/>
    <w:rsid w:val="00C5763E"/>
    <w:rsid w:val="00C57795"/>
    <w:rsid w:val="00C60CF5"/>
    <w:rsid w:val="00C60E75"/>
    <w:rsid w:val="00C61744"/>
    <w:rsid w:val="00C64F71"/>
    <w:rsid w:val="00C67262"/>
    <w:rsid w:val="00C71F6C"/>
    <w:rsid w:val="00C7479A"/>
    <w:rsid w:val="00C7489E"/>
    <w:rsid w:val="00C74F41"/>
    <w:rsid w:val="00C770BC"/>
    <w:rsid w:val="00C7775D"/>
    <w:rsid w:val="00C77CFB"/>
    <w:rsid w:val="00C81703"/>
    <w:rsid w:val="00C86FF4"/>
    <w:rsid w:val="00C907AD"/>
    <w:rsid w:val="00C92B5D"/>
    <w:rsid w:val="00C95EAD"/>
    <w:rsid w:val="00C96314"/>
    <w:rsid w:val="00CA06E2"/>
    <w:rsid w:val="00CA35B0"/>
    <w:rsid w:val="00CA580A"/>
    <w:rsid w:val="00CA62C8"/>
    <w:rsid w:val="00CA7978"/>
    <w:rsid w:val="00CA7B5C"/>
    <w:rsid w:val="00CB4445"/>
    <w:rsid w:val="00CB58DC"/>
    <w:rsid w:val="00CB6938"/>
    <w:rsid w:val="00CB77A8"/>
    <w:rsid w:val="00CC2D81"/>
    <w:rsid w:val="00CC33C3"/>
    <w:rsid w:val="00CC695B"/>
    <w:rsid w:val="00CD157D"/>
    <w:rsid w:val="00CE14F1"/>
    <w:rsid w:val="00CE1948"/>
    <w:rsid w:val="00CE37A3"/>
    <w:rsid w:val="00CE4260"/>
    <w:rsid w:val="00CE6D85"/>
    <w:rsid w:val="00CF0160"/>
    <w:rsid w:val="00CF1D50"/>
    <w:rsid w:val="00CF2128"/>
    <w:rsid w:val="00CF3C24"/>
    <w:rsid w:val="00D00BF9"/>
    <w:rsid w:val="00D01683"/>
    <w:rsid w:val="00D01815"/>
    <w:rsid w:val="00D023DA"/>
    <w:rsid w:val="00D0618B"/>
    <w:rsid w:val="00D11B20"/>
    <w:rsid w:val="00D13D57"/>
    <w:rsid w:val="00D167D6"/>
    <w:rsid w:val="00D17414"/>
    <w:rsid w:val="00D209FF"/>
    <w:rsid w:val="00D21814"/>
    <w:rsid w:val="00D23BB8"/>
    <w:rsid w:val="00D24933"/>
    <w:rsid w:val="00D253E8"/>
    <w:rsid w:val="00D26794"/>
    <w:rsid w:val="00D27F12"/>
    <w:rsid w:val="00D326D3"/>
    <w:rsid w:val="00D3607D"/>
    <w:rsid w:val="00D36307"/>
    <w:rsid w:val="00D36ACA"/>
    <w:rsid w:val="00D415E5"/>
    <w:rsid w:val="00D425B8"/>
    <w:rsid w:val="00D45C55"/>
    <w:rsid w:val="00D47635"/>
    <w:rsid w:val="00D520C1"/>
    <w:rsid w:val="00D52BAC"/>
    <w:rsid w:val="00D53A5B"/>
    <w:rsid w:val="00D53D14"/>
    <w:rsid w:val="00D61E20"/>
    <w:rsid w:val="00D63601"/>
    <w:rsid w:val="00D63935"/>
    <w:rsid w:val="00D65E87"/>
    <w:rsid w:val="00D66BA7"/>
    <w:rsid w:val="00D70784"/>
    <w:rsid w:val="00D72835"/>
    <w:rsid w:val="00D76204"/>
    <w:rsid w:val="00D81108"/>
    <w:rsid w:val="00D82499"/>
    <w:rsid w:val="00D82A8A"/>
    <w:rsid w:val="00D82FCD"/>
    <w:rsid w:val="00D83C3C"/>
    <w:rsid w:val="00D86386"/>
    <w:rsid w:val="00D87485"/>
    <w:rsid w:val="00D874DA"/>
    <w:rsid w:val="00D91738"/>
    <w:rsid w:val="00D942DF"/>
    <w:rsid w:val="00D94FFB"/>
    <w:rsid w:val="00D96245"/>
    <w:rsid w:val="00D96D9B"/>
    <w:rsid w:val="00DA08FE"/>
    <w:rsid w:val="00DA10C3"/>
    <w:rsid w:val="00DA1D56"/>
    <w:rsid w:val="00DA2329"/>
    <w:rsid w:val="00DA296F"/>
    <w:rsid w:val="00DA55BA"/>
    <w:rsid w:val="00DA577F"/>
    <w:rsid w:val="00DA5CA7"/>
    <w:rsid w:val="00DA5D69"/>
    <w:rsid w:val="00DA7EE8"/>
    <w:rsid w:val="00DB0CB3"/>
    <w:rsid w:val="00DB34A7"/>
    <w:rsid w:val="00DB399F"/>
    <w:rsid w:val="00DB52F5"/>
    <w:rsid w:val="00DB5CF1"/>
    <w:rsid w:val="00DB7E34"/>
    <w:rsid w:val="00DC0A58"/>
    <w:rsid w:val="00DC0FF1"/>
    <w:rsid w:val="00DC15B4"/>
    <w:rsid w:val="00DC40BE"/>
    <w:rsid w:val="00DC7C51"/>
    <w:rsid w:val="00DD27CE"/>
    <w:rsid w:val="00DD2800"/>
    <w:rsid w:val="00DD6A4D"/>
    <w:rsid w:val="00DD79B7"/>
    <w:rsid w:val="00DD79F3"/>
    <w:rsid w:val="00DE1980"/>
    <w:rsid w:val="00DE28BB"/>
    <w:rsid w:val="00DE58B4"/>
    <w:rsid w:val="00DE6EF4"/>
    <w:rsid w:val="00DE72AB"/>
    <w:rsid w:val="00DF2107"/>
    <w:rsid w:val="00DF3B4A"/>
    <w:rsid w:val="00DF3F0F"/>
    <w:rsid w:val="00DF52AF"/>
    <w:rsid w:val="00DF6476"/>
    <w:rsid w:val="00E00B8A"/>
    <w:rsid w:val="00E00C32"/>
    <w:rsid w:val="00E00C8D"/>
    <w:rsid w:val="00E0268B"/>
    <w:rsid w:val="00E029F4"/>
    <w:rsid w:val="00E05307"/>
    <w:rsid w:val="00E06072"/>
    <w:rsid w:val="00E06F08"/>
    <w:rsid w:val="00E07EE6"/>
    <w:rsid w:val="00E109C7"/>
    <w:rsid w:val="00E10BD1"/>
    <w:rsid w:val="00E11471"/>
    <w:rsid w:val="00E12C6F"/>
    <w:rsid w:val="00E13DC1"/>
    <w:rsid w:val="00E175B2"/>
    <w:rsid w:val="00E203E6"/>
    <w:rsid w:val="00E20D26"/>
    <w:rsid w:val="00E21B97"/>
    <w:rsid w:val="00E22891"/>
    <w:rsid w:val="00E234BD"/>
    <w:rsid w:val="00E24734"/>
    <w:rsid w:val="00E25581"/>
    <w:rsid w:val="00E3074F"/>
    <w:rsid w:val="00E31DDD"/>
    <w:rsid w:val="00E33E5F"/>
    <w:rsid w:val="00E3499F"/>
    <w:rsid w:val="00E36374"/>
    <w:rsid w:val="00E403E2"/>
    <w:rsid w:val="00E41CCF"/>
    <w:rsid w:val="00E421AA"/>
    <w:rsid w:val="00E46461"/>
    <w:rsid w:val="00E5066F"/>
    <w:rsid w:val="00E50867"/>
    <w:rsid w:val="00E5103F"/>
    <w:rsid w:val="00E51169"/>
    <w:rsid w:val="00E566BC"/>
    <w:rsid w:val="00E56C3F"/>
    <w:rsid w:val="00E6115A"/>
    <w:rsid w:val="00E63B7D"/>
    <w:rsid w:val="00E719A9"/>
    <w:rsid w:val="00E71C4A"/>
    <w:rsid w:val="00E733AA"/>
    <w:rsid w:val="00E745E5"/>
    <w:rsid w:val="00E76126"/>
    <w:rsid w:val="00E77C66"/>
    <w:rsid w:val="00E835D0"/>
    <w:rsid w:val="00E83F45"/>
    <w:rsid w:val="00E8407D"/>
    <w:rsid w:val="00E85206"/>
    <w:rsid w:val="00E85B5B"/>
    <w:rsid w:val="00E85E28"/>
    <w:rsid w:val="00E9372B"/>
    <w:rsid w:val="00E93FB8"/>
    <w:rsid w:val="00E94C6A"/>
    <w:rsid w:val="00E966D4"/>
    <w:rsid w:val="00EA03AB"/>
    <w:rsid w:val="00EA0FB9"/>
    <w:rsid w:val="00EA296D"/>
    <w:rsid w:val="00EA3108"/>
    <w:rsid w:val="00EA3D7C"/>
    <w:rsid w:val="00EA4AAE"/>
    <w:rsid w:val="00EA6627"/>
    <w:rsid w:val="00EA79F1"/>
    <w:rsid w:val="00EA7FE7"/>
    <w:rsid w:val="00EB366B"/>
    <w:rsid w:val="00EB4929"/>
    <w:rsid w:val="00EB614D"/>
    <w:rsid w:val="00EB771E"/>
    <w:rsid w:val="00EB7FFD"/>
    <w:rsid w:val="00EC170D"/>
    <w:rsid w:val="00EC2194"/>
    <w:rsid w:val="00EC6480"/>
    <w:rsid w:val="00EC77EE"/>
    <w:rsid w:val="00ED1E38"/>
    <w:rsid w:val="00ED4114"/>
    <w:rsid w:val="00ED4547"/>
    <w:rsid w:val="00ED63B0"/>
    <w:rsid w:val="00EE1384"/>
    <w:rsid w:val="00EE190F"/>
    <w:rsid w:val="00EE2849"/>
    <w:rsid w:val="00EE3C27"/>
    <w:rsid w:val="00EE4C6A"/>
    <w:rsid w:val="00EE5235"/>
    <w:rsid w:val="00EE5656"/>
    <w:rsid w:val="00EE7369"/>
    <w:rsid w:val="00EF1F28"/>
    <w:rsid w:val="00EF2470"/>
    <w:rsid w:val="00EF5067"/>
    <w:rsid w:val="00EF6E40"/>
    <w:rsid w:val="00EF70B7"/>
    <w:rsid w:val="00EF7379"/>
    <w:rsid w:val="00F0024E"/>
    <w:rsid w:val="00F00DD7"/>
    <w:rsid w:val="00F024A1"/>
    <w:rsid w:val="00F058E0"/>
    <w:rsid w:val="00F0672A"/>
    <w:rsid w:val="00F068EC"/>
    <w:rsid w:val="00F07D61"/>
    <w:rsid w:val="00F10A98"/>
    <w:rsid w:val="00F10DB7"/>
    <w:rsid w:val="00F10E2E"/>
    <w:rsid w:val="00F11380"/>
    <w:rsid w:val="00F13FCD"/>
    <w:rsid w:val="00F15406"/>
    <w:rsid w:val="00F162D0"/>
    <w:rsid w:val="00F21346"/>
    <w:rsid w:val="00F224E3"/>
    <w:rsid w:val="00F23077"/>
    <w:rsid w:val="00F23082"/>
    <w:rsid w:val="00F24C1C"/>
    <w:rsid w:val="00F259B9"/>
    <w:rsid w:val="00F2655B"/>
    <w:rsid w:val="00F26996"/>
    <w:rsid w:val="00F27073"/>
    <w:rsid w:val="00F27995"/>
    <w:rsid w:val="00F27E2C"/>
    <w:rsid w:val="00F3123C"/>
    <w:rsid w:val="00F312E6"/>
    <w:rsid w:val="00F33F69"/>
    <w:rsid w:val="00F34BE6"/>
    <w:rsid w:val="00F36504"/>
    <w:rsid w:val="00F40368"/>
    <w:rsid w:val="00F41F29"/>
    <w:rsid w:val="00F441D1"/>
    <w:rsid w:val="00F4478D"/>
    <w:rsid w:val="00F44B4E"/>
    <w:rsid w:val="00F53438"/>
    <w:rsid w:val="00F54717"/>
    <w:rsid w:val="00F54F2C"/>
    <w:rsid w:val="00F5745F"/>
    <w:rsid w:val="00F6088C"/>
    <w:rsid w:val="00F612D5"/>
    <w:rsid w:val="00F63002"/>
    <w:rsid w:val="00F63CA3"/>
    <w:rsid w:val="00F65545"/>
    <w:rsid w:val="00F70AF3"/>
    <w:rsid w:val="00F71590"/>
    <w:rsid w:val="00F718D7"/>
    <w:rsid w:val="00F74284"/>
    <w:rsid w:val="00F7473C"/>
    <w:rsid w:val="00F85DA7"/>
    <w:rsid w:val="00F90CA9"/>
    <w:rsid w:val="00F90D18"/>
    <w:rsid w:val="00F94964"/>
    <w:rsid w:val="00F950E4"/>
    <w:rsid w:val="00F95497"/>
    <w:rsid w:val="00F969AF"/>
    <w:rsid w:val="00F97339"/>
    <w:rsid w:val="00FA016E"/>
    <w:rsid w:val="00FA0BE6"/>
    <w:rsid w:val="00FA233C"/>
    <w:rsid w:val="00FA3899"/>
    <w:rsid w:val="00FA3ED7"/>
    <w:rsid w:val="00FA5097"/>
    <w:rsid w:val="00FA5393"/>
    <w:rsid w:val="00FA5463"/>
    <w:rsid w:val="00FB05DF"/>
    <w:rsid w:val="00FB381A"/>
    <w:rsid w:val="00FB4848"/>
    <w:rsid w:val="00FB4A8B"/>
    <w:rsid w:val="00FC07C5"/>
    <w:rsid w:val="00FC2347"/>
    <w:rsid w:val="00FC6F5F"/>
    <w:rsid w:val="00FD1387"/>
    <w:rsid w:val="00FD1703"/>
    <w:rsid w:val="00FD56F9"/>
    <w:rsid w:val="00FE0F34"/>
    <w:rsid w:val="00FE1A99"/>
    <w:rsid w:val="00FE2BC4"/>
    <w:rsid w:val="00FE41E2"/>
    <w:rsid w:val="00FE5872"/>
    <w:rsid w:val="00FE5C6E"/>
    <w:rsid w:val="00FE7DD7"/>
    <w:rsid w:val="00FF0FB6"/>
    <w:rsid w:val="00FF10E8"/>
    <w:rsid w:val="00FF1D6F"/>
    <w:rsid w:val="00FF2793"/>
    <w:rsid w:val="00FF333D"/>
    <w:rsid w:val="00FF36B7"/>
    <w:rsid w:val="00FF468A"/>
    <w:rsid w:val="00FF5725"/>
    <w:rsid w:val="00FF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6B2E91C"/>
  <w15:chartTrackingRefBased/>
  <w15:docId w15:val="{C7921C86-5A26-4DD6-BC51-4A53FDF2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6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6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6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6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6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6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6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6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6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6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6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6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67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67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6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6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6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6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6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6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6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6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6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6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67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6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67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67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F118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1188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522DF5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22DF5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22DF5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22DF5"/>
    <w:rPr>
      <w:rFonts w:ascii="Calibri" w:hAnsi="Calibri" w:cs="Calibri"/>
      <w:noProof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40142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11C12"/>
    <w:rPr>
      <w:i/>
      <w:iCs/>
    </w:rPr>
  </w:style>
  <w:style w:type="character" w:customStyle="1" w:styleId="reference-accessdate">
    <w:name w:val="reference-accessdate"/>
    <w:basedOn w:val="DefaultParagraphFont"/>
    <w:rsid w:val="00311C12"/>
  </w:style>
  <w:style w:type="character" w:customStyle="1" w:styleId="nowrap">
    <w:name w:val="nowrap"/>
    <w:basedOn w:val="DefaultParagraphFont"/>
    <w:rsid w:val="00311C12"/>
  </w:style>
  <w:style w:type="character" w:customStyle="1" w:styleId="id-lock-free">
    <w:name w:val="id-lock-free"/>
    <w:basedOn w:val="DefaultParagraphFont"/>
    <w:rsid w:val="00311C12"/>
  </w:style>
  <w:style w:type="character" w:customStyle="1" w:styleId="citation">
    <w:name w:val="citation"/>
    <w:basedOn w:val="DefaultParagraphFont"/>
    <w:rsid w:val="00311C12"/>
  </w:style>
  <w:style w:type="table" w:styleId="TableGrid">
    <w:name w:val="Table Grid"/>
    <w:basedOn w:val="TableNormal"/>
    <w:uiPriority w:val="39"/>
    <w:rsid w:val="00764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23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51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8A"/>
  </w:style>
  <w:style w:type="paragraph" w:styleId="Footer">
    <w:name w:val="footer"/>
    <w:basedOn w:val="Normal"/>
    <w:link w:val="FooterChar"/>
    <w:uiPriority w:val="99"/>
    <w:unhideWhenUsed/>
    <w:rsid w:val="00051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8A"/>
  </w:style>
  <w:style w:type="paragraph" w:styleId="Revision">
    <w:name w:val="Revision"/>
    <w:hidden/>
    <w:uiPriority w:val="99"/>
    <w:semiHidden/>
    <w:rsid w:val="001C009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14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nyssen@ugent.b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gbif.org/occurrence/map?taxon_key=292706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Nyssen</dc:creator>
  <cp:keywords/>
  <dc:description/>
  <cp:lastModifiedBy>Jan Nyssen</cp:lastModifiedBy>
  <cp:revision>7</cp:revision>
  <dcterms:created xsi:type="dcterms:W3CDTF">2025-04-25T19:05:00Z</dcterms:created>
  <dcterms:modified xsi:type="dcterms:W3CDTF">2025-04-25T19:10:00Z</dcterms:modified>
</cp:coreProperties>
</file>