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C64E6" w14:textId="77777777" w:rsidR="00944E2E" w:rsidRDefault="00944E2E">
      <w:pPr>
        <w:rPr>
          <w:rFonts w:ascii="Times New Roman" w:hAnsi="Times New Roman" w:cs="Times New Roman"/>
        </w:rPr>
      </w:pPr>
    </w:p>
    <w:p w14:paraId="4DD8C2C1" w14:textId="54AC8B64" w:rsidR="00233BB9" w:rsidRDefault="00994F90">
      <w:pPr>
        <w:rPr>
          <w:rFonts w:ascii="Times New Roman" w:hAnsi="Times New Roman" w:cs="Times New Roman"/>
        </w:rPr>
      </w:pPr>
      <w:r>
        <w:rPr>
          <w:rFonts w:ascii="Times New Roman" w:hAnsi="Times New Roman" w:cs="Times New Roman"/>
        </w:rPr>
        <w:t>Supplementary Information for “</w:t>
      </w:r>
      <w:r w:rsidR="00233BB9" w:rsidRPr="00233BB9">
        <w:rPr>
          <w:rFonts w:ascii="Times New Roman" w:hAnsi="Times New Roman" w:cs="Times New Roman"/>
        </w:rPr>
        <w:t xml:space="preserve">Suppression efficacy of </w:t>
      </w:r>
      <w:proofErr w:type="gramStart"/>
      <w:r w:rsidR="00233BB9" w:rsidRPr="00233BB9">
        <w:rPr>
          <w:rFonts w:ascii="Times New Roman" w:hAnsi="Times New Roman" w:cs="Times New Roman"/>
        </w:rPr>
        <w:t>Remotely-Piloted</w:t>
      </w:r>
      <w:proofErr w:type="gramEnd"/>
      <w:r w:rsidR="00233BB9" w:rsidRPr="00233BB9">
        <w:rPr>
          <w:rFonts w:ascii="Times New Roman" w:hAnsi="Times New Roman" w:cs="Times New Roman"/>
        </w:rPr>
        <w:t xml:space="preserve"> Aircraft Systems-based herbicide application on invasive </w:t>
      </w:r>
      <w:r w:rsidR="00233BB9" w:rsidRPr="00944E2E">
        <w:rPr>
          <w:rFonts w:ascii="Times New Roman" w:hAnsi="Times New Roman" w:cs="Times New Roman"/>
          <w:i/>
          <w:iCs/>
        </w:rPr>
        <w:t>Phragmites australis</w:t>
      </w:r>
      <w:r w:rsidR="00233BB9" w:rsidRPr="00233BB9">
        <w:rPr>
          <w:rFonts w:ascii="Times New Roman" w:hAnsi="Times New Roman" w:cs="Times New Roman"/>
        </w:rPr>
        <w:t xml:space="preserve"> in wetlands</w:t>
      </w:r>
      <w:r w:rsidR="00233BB9">
        <w:rPr>
          <w:rFonts w:ascii="Times New Roman" w:hAnsi="Times New Roman" w:cs="Times New Roman"/>
        </w:rPr>
        <w:t>”</w:t>
      </w:r>
    </w:p>
    <w:p w14:paraId="388795A9" w14:textId="77777777" w:rsidR="00944E2E" w:rsidRDefault="00944E2E" w:rsidP="00944E2E">
      <w:pPr>
        <w:keepNext/>
        <w:keepLines/>
        <w:spacing w:line="480" w:lineRule="auto"/>
        <w:jc w:val="center"/>
        <w:outlineLvl w:val="0"/>
        <w:rPr>
          <w:rFonts w:ascii="Times New Roman" w:eastAsia="Times New Roman" w:hAnsi="Times New Roman" w:cs="Times New Roman"/>
          <w:lang w:eastAsia="ja-JP"/>
        </w:rPr>
      </w:pPr>
    </w:p>
    <w:p w14:paraId="76A05710" w14:textId="7CC1F958" w:rsidR="00944E2E" w:rsidRPr="00B22D9A" w:rsidRDefault="00944E2E" w:rsidP="00944E2E">
      <w:pPr>
        <w:keepNext/>
        <w:keepLines/>
        <w:spacing w:line="480" w:lineRule="auto"/>
        <w:jc w:val="center"/>
        <w:outlineLvl w:val="0"/>
        <w:rPr>
          <w:rFonts w:ascii="Times New Roman" w:eastAsia="Times New Roman" w:hAnsi="Times New Roman" w:cs="Times New Roman"/>
          <w:lang w:eastAsia="ja-JP"/>
        </w:rPr>
      </w:pPr>
      <w:r w:rsidRPr="4BE0E4ED">
        <w:rPr>
          <w:rFonts w:ascii="Times New Roman" w:eastAsia="Times New Roman" w:hAnsi="Times New Roman" w:cs="Times New Roman"/>
          <w:lang w:eastAsia="ja-JP"/>
        </w:rPr>
        <w:t>Grace K. Lew-Kowal</w:t>
      </w:r>
      <w:r w:rsidRPr="4BE0E4ED">
        <w:rPr>
          <w:rFonts w:ascii="Times New Roman" w:eastAsia="Times New Roman" w:hAnsi="Times New Roman" w:cs="Times New Roman"/>
          <w:vertAlign w:val="superscript"/>
          <w:lang w:eastAsia="ja-JP"/>
        </w:rPr>
        <w:t>1</w:t>
      </w:r>
      <w:r w:rsidRPr="4BE0E4ED">
        <w:rPr>
          <w:rFonts w:ascii="Times New Roman" w:eastAsia="Times New Roman" w:hAnsi="Times New Roman" w:cs="Times New Roman"/>
          <w:lang w:eastAsia="ja-JP"/>
        </w:rPr>
        <w:t>,</w:t>
      </w:r>
      <w:r>
        <w:rPr>
          <w:rFonts w:ascii="Times New Roman" w:eastAsia="Times New Roman" w:hAnsi="Times New Roman" w:cs="Times New Roman"/>
          <w:bCs/>
          <w:lang w:eastAsia="ja-JP"/>
        </w:rPr>
        <w:t xml:space="preserve"> Derek T. Robinson</w:t>
      </w:r>
      <w:r>
        <w:rPr>
          <w:rFonts w:ascii="Times New Roman" w:eastAsia="Times New Roman" w:hAnsi="Times New Roman" w:cs="Times New Roman"/>
          <w:bCs/>
          <w:vertAlign w:val="superscript"/>
          <w:lang w:eastAsia="ja-JP"/>
        </w:rPr>
        <w:t>2</w:t>
      </w:r>
      <w:r>
        <w:rPr>
          <w:rFonts w:ascii="Times New Roman" w:eastAsia="Times New Roman" w:hAnsi="Times New Roman" w:cs="Times New Roman"/>
          <w:bCs/>
          <w:lang w:eastAsia="ja-JP"/>
        </w:rPr>
        <w:t>, Janice M. Gilbert</w:t>
      </w:r>
      <w:r>
        <w:rPr>
          <w:rFonts w:ascii="Times New Roman" w:eastAsia="Times New Roman" w:hAnsi="Times New Roman" w:cs="Times New Roman"/>
          <w:bCs/>
          <w:vertAlign w:val="superscript"/>
          <w:lang w:eastAsia="ja-JP"/>
        </w:rPr>
        <w:t>3</w:t>
      </w:r>
      <w:r>
        <w:rPr>
          <w:rFonts w:ascii="Times New Roman" w:eastAsia="Times New Roman" w:hAnsi="Times New Roman" w:cs="Times New Roman"/>
          <w:bCs/>
          <w:lang w:eastAsia="ja-JP"/>
        </w:rPr>
        <w:t xml:space="preserve">, and </w:t>
      </w:r>
      <w:r w:rsidRPr="4BE0E4ED">
        <w:rPr>
          <w:rFonts w:ascii="Times New Roman" w:eastAsia="Times New Roman" w:hAnsi="Times New Roman" w:cs="Times New Roman"/>
          <w:lang w:eastAsia="ja-JP"/>
        </w:rPr>
        <w:t>Rebecca C. Rooney</w:t>
      </w:r>
      <w:r>
        <w:rPr>
          <w:rFonts w:ascii="Times New Roman" w:eastAsia="Times New Roman" w:hAnsi="Times New Roman" w:cs="Times New Roman"/>
          <w:vertAlign w:val="superscript"/>
          <w:lang w:eastAsia="ja-JP"/>
        </w:rPr>
        <w:t>4</w:t>
      </w:r>
    </w:p>
    <w:p w14:paraId="0038FA33" w14:textId="77777777" w:rsidR="00944E2E" w:rsidRDefault="00944E2E" w:rsidP="00944E2E">
      <w:pPr>
        <w:spacing w:line="480" w:lineRule="auto"/>
        <w:rPr>
          <w:rFonts w:ascii="Times New Roman" w:hAnsi="Times New Roman" w:cs="Times New Roman"/>
          <w:shd w:val="clear" w:color="auto" w:fill="FFFFFF"/>
        </w:rPr>
      </w:pPr>
      <w:r>
        <w:rPr>
          <w:rFonts w:ascii="Times New Roman" w:hAnsi="Times New Roman" w:cs="Times New Roman"/>
          <w:shd w:val="clear" w:color="auto" w:fill="FFFFFF"/>
        </w:rPr>
        <w:tab/>
      </w:r>
    </w:p>
    <w:p w14:paraId="24E333E5" w14:textId="77777777" w:rsidR="00944E2E" w:rsidRDefault="00944E2E" w:rsidP="00944E2E">
      <w:pPr>
        <w:spacing w:line="480" w:lineRule="auto"/>
        <w:rPr>
          <w:rFonts w:ascii="Times New Roman" w:hAnsi="Times New Roman" w:cs="Times New Roman"/>
          <w:shd w:val="clear" w:color="auto" w:fill="FFFFFF"/>
        </w:rPr>
      </w:pPr>
    </w:p>
    <w:p w14:paraId="3B4AA8F7" w14:textId="77777777" w:rsidR="00944E2E" w:rsidRDefault="00944E2E" w:rsidP="00944E2E">
      <w:pPr>
        <w:spacing w:line="480" w:lineRule="auto"/>
        <w:rPr>
          <w:rFonts w:ascii="Times New Roman" w:hAnsi="Times New Roman" w:cs="Times New Roman"/>
          <w:shd w:val="clear" w:color="auto" w:fill="FFFFFF"/>
        </w:rPr>
      </w:pPr>
    </w:p>
    <w:p w14:paraId="3A40EC9D" w14:textId="77777777" w:rsidR="00944E2E" w:rsidRDefault="00944E2E" w:rsidP="00944E2E">
      <w:pPr>
        <w:spacing w:line="480" w:lineRule="auto"/>
        <w:rPr>
          <w:rFonts w:ascii="Times New Roman" w:hAnsi="Times New Roman" w:cs="Times New Roman"/>
          <w:shd w:val="clear" w:color="auto" w:fill="FFFFFF"/>
        </w:rPr>
      </w:pPr>
    </w:p>
    <w:p w14:paraId="67C2178D" w14:textId="77777777" w:rsidR="00944E2E" w:rsidRDefault="00944E2E" w:rsidP="00944E2E">
      <w:pPr>
        <w:spacing w:line="480" w:lineRule="auto"/>
        <w:rPr>
          <w:rFonts w:ascii="Times New Roman" w:hAnsi="Times New Roman" w:cs="Times New Roman"/>
          <w:shd w:val="clear" w:color="auto" w:fill="FFFFFF"/>
        </w:rPr>
      </w:pPr>
    </w:p>
    <w:p w14:paraId="1C0E783B" w14:textId="77777777" w:rsidR="00944E2E" w:rsidRDefault="00944E2E" w:rsidP="00944E2E">
      <w:pPr>
        <w:spacing w:line="480" w:lineRule="auto"/>
        <w:rPr>
          <w:rFonts w:ascii="Times New Roman" w:hAnsi="Times New Roman" w:cs="Times New Roman"/>
          <w:shd w:val="clear" w:color="auto" w:fill="FFFFFF"/>
        </w:rPr>
      </w:pPr>
    </w:p>
    <w:p w14:paraId="72273A82" w14:textId="77777777" w:rsidR="00944E2E" w:rsidRDefault="00944E2E" w:rsidP="00944E2E">
      <w:pPr>
        <w:spacing w:line="480" w:lineRule="auto"/>
        <w:rPr>
          <w:rFonts w:ascii="Times New Roman" w:hAnsi="Times New Roman" w:cs="Times New Roman"/>
          <w:shd w:val="clear" w:color="auto" w:fill="FFFFFF"/>
        </w:rPr>
      </w:pPr>
    </w:p>
    <w:p w14:paraId="65FC8D94" w14:textId="77777777" w:rsidR="00944E2E" w:rsidRDefault="00944E2E" w:rsidP="00944E2E">
      <w:pPr>
        <w:spacing w:line="480" w:lineRule="auto"/>
        <w:rPr>
          <w:rFonts w:ascii="Times New Roman" w:hAnsi="Times New Roman" w:cs="Times New Roman"/>
          <w:shd w:val="clear" w:color="auto" w:fill="FFFFFF"/>
        </w:rPr>
      </w:pPr>
      <w:r>
        <w:rPr>
          <w:rFonts w:ascii="Times New Roman" w:hAnsi="Times New Roman" w:cs="Times New Roman"/>
          <w:bdr w:val="none" w:sz="0" w:space="0" w:color="auto" w:frame="1"/>
          <w:shd w:val="clear" w:color="auto" w:fill="FFFFFF"/>
          <w:vertAlign w:val="superscript"/>
        </w:rPr>
        <w:t>1</w:t>
      </w:r>
      <w:r>
        <w:rPr>
          <w:rFonts w:ascii="Times New Roman" w:hAnsi="Times New Roman" w:cs="Times New Roman"/>
          <w:shd w:val="clear" w:color="auto" w:fill="FFFFFF"/>
        </w:rPr>
        <w:t xml:space="preserve">Grace Lew-Kowal Graduate Student (ORCID: </w:t>
      </w:r>
      <w:r w:rsidRPr="005E1EDF">
        <w:rPr>
          <w:rFonts w:ascii="Times New Roman" w:hAnsi="Times New Roman" w:cs="Times New Roman"/>
          <w:shd w:val="clear" w:color="auto" w:fill="FFFFFF"/>
        </w:rPr>
        <w:t>0009-0005-8277-8741</w:t>
      </w:r>
      <w:r>
        <w:rPr>
          <w:rFonts w:ascii="Times New Roman" w:hAnsi="Times New Roman" w:cs="Times New Roman"/>
          <w:shd w:val="clear" w:color="auto" w:fill="FFFFFF"/>
        </w:rPr>
        <w:t>), Biology, University of Waterloo, Waterloo, ON, Canada; </w:t>
      </w:r>
      <w:r>
        <w:rPr>
          <w:rFonts w:ascii="Times New Roman" w:hAnsi="Times New Roman" w:cs="Times New Roman"/>
          <w:shd w:val="clear" w:color="auto" w:fill="FFFFFF"/>
          <w:vertAlign w:val="superscript"/>
        </w:rPr>
        <w:t>2</w:t>
      </w:r>
      <w:r>
        <w:rPr>
          <w:rFonts w:ascii="Times New Roman" w:hAnsi="Times New Roman" w:cs="Times New Roman"/>
          <w:shd w:val="clear" w:color="auto" w:fill="FFFFFF"/>
        </w:rPr>
        <w:t xml:space="preserve">Derek Robinson Associate Professor (ORCID: </w:t>
      </w:r>
      <w:r w:rsidRPr="007036DD">
        <w:rPr>
          <w:rFonts w:ascii="Times New Roman" w:hAnsi="Times New Roman" w:cs="Times New Roman"/>
          <w:shd w:val="clear" w:color="auto" w:fill="FFFFFF"/>
        </w:rPr>
        <w:t>0000-0002-4293-1095</w:t>
      </w:r>
      <w:r>
        <w:rPr>
          <w:rFonts w:ascii="Times New Roman" w:hAnsi="Times New Roman" w:cs="Times New Roman"/>
          <w:shd w:val="clear" w:color="auto" w:fill="FFFFFF"/>
        </w:rPr>
        <w:t xml:space="preserve">), Geography and Environmental Management, University of Waterloo, Waterloo, ON, Canada; </w:t>
      </w:r>
      <w:r>
        <w:rPr>
          <w:rFonts w:ascii="Times New Roman" w:hAnsi="Times New Roman" w:cs="Times New Roman"/>
          <w:shd w:val="clear" w:color="auto" w:fill="FFFFFF"/>
          <w:vertAlign w:val="superscript"/>
        </w:rPr>
        <w:t>3</w:t>
      </w:r>
      <w:r>
        <w:rPr>
          <w:rFonts w:ascii="Times New Roman" w:hAnsi="Times New Roman" w:cs="Times New Roman"/>
          <w:shd w:val="clear" w:color="auto" w:fill="FFFFFF"/>
        </w:rPr>
        <w:t xml:space="preserve">Janice Gilbert Wetland Ecologist, Executive Director, Invasive </w:t>
      </w:r>
      <w:r w:rsidRPr="007E04E6">
        <w:rPr>
          <w:rFonts w:ascii="Times New Roman" w:hAnsi="Times New Roman" w:cs="Times New Roman"/>
          <w:i/>
          <w:iCs/>
          <w:shd w:val="clear" w:color="auto" w:fill="FFFFFF"/>
        </w:rPr>
        <w:t>Phragmites</w:t>
      </w:r>
      <w:r>
        <w:rPr>
          <w:rFonts w:ascii="Times New Roman" w:hAnsi="Times New Roman" w:cs="Times New Roman"/>
          <w:shd w:val="clear" w:color="auto" w:fill="FFFFFF"/>
        </w:rPr>
        <w:t xml:space="preserve"> Control Centre, </w:t>
      </w:r>
      <w:r w:rsidRPr="003F58FE">
        <w:rPr>
          <w:rFonts w:ascii="Times New Roman" w:hAnsi="Times New Roman" w:cs="Times New Roman"/>
          <w:shd w:val="clear" w:color="auto" w:fill="FFFFFF"/>
        </w:rPr>
        <w:t>Langton, ON, Canada</w:t>
      </w:r>
      <w:r>
        <w:rPr>
          <w:rFonts w:ascii="Times New Roman" w:hAnsi="Times New Roman" w:cs="Times New Roman"/>
          <w:shd w:val="clear" w:color="auto" w:fill="FFFFFF"/>
        </w:rPr>
        <w:t xml:space="preserve">; </w:t>
      </w:r>
      <w:r>
        <w:rPr>
          <w:rFonts w:ascii="Times New Roman" w:hAnsi="Times New Roman" w:cs="Times New Roman"/>
          <w:shd w:val="clear" w:color="auto" w:fill="FFFFFF"/>
          <w:vertAlign w:val="superscript"/>
        </w:rPr>
        <w:t>4</w:t>
      </w:r>
      <w:r>
        <w:rPr>
          <w:rFonts w:ascii="Times New Roman" w:hAnsi="Times New Roman" w:cs="Times New Roman"/>
          <w:shd w:val="clear" w:color="auto" w:fill="FFFFFF"/>
        </w:rPr>
        <w:t xml:space="preserve">Rebecca Rooney Associate Professor (ORCID: </w:t>
      </w:r>
      <w:r w:rsidRPr="4BE0E4ED">
        <w:rPr>
          <w:rFonts w:ascii="Times New Roman" w:hAnsi="Times New Roman" w:cs="Times New Roman"/>
        </w:rPr>
        <w:t>0000-0002-3956-7210)</w:t>
      </w:r>
      <w:r>
        <w:rPr>
          <w:rFonts w:ascii="Times New Roman" w:hAnsi="Times New Roman" w:cs="Times New Roman"/>
          <w:shd w:val="clear" w:color="auto" w:fill="FFFFFF"/>
        </w:rPr>
        <w:t>, Biology, University of Waterloo, Waterloo, ON, Canada</w:t>
      </w:r>
    </w:p>
    <w:p w14:paraId="00A71699" w14:textId="3079DB24" w:rsidR="002C032E" w:rsidRDefault="002C032E">
      <w:pPr>
        <w:rPr>
          <w:rFonts w:ascii="Times New Roman" w:eastAsiaTheme="minorEastAsia" w:hAnsi="Times New Roman" w:cs="Times New Roman"/>
          <w:lang w:eastAsia="ja-JP"/>
        </w:rPr>
      </w:pPr>
      <w:r>
        <w:rPr>
          <w:rFonts w:ascii="Times New Roman" w:hAnsi="Times New Roman" w:cs="Times New Roman"/>
          <w:i/>
          <w:iCs/>
        </w:rPr>
        <w:br w:type="page"/>
      </w:r>
    </w:p>
    <w:p w14:paraId="03613D78" w14:textId="1D7DDD7F" w:rsidR="00837F78" w:rsidRPr="00756192" w:rsidRDefault="00837F78" w:rsidP="00837F78">
      <w:pPr>
        <w:pStyle w:val="Caption"/>
        <w:keepNext/>
        <w:spacing w:line="480" w:lineRule="auto"/>
        <w:rPr>
          <w:rFonts w:ascii="Times New Roman" w:hAnsi="Times New Roman" w:cs="Times New Roman"/>
          <w:i w:val="0"/>
          <w:iCs w:val="0"/>
          <w:color w:val="auto"/>
          <w:sz w:val="22"/>
          <w:szCs w:val="22"/>
        </w:rPr>
      </w:pPr>
      <w:r w:rsidRPr="00756192">
        <w:rPr>
          <w:rFonts w:ascii="Times New Roman" w:hAnsi="Times New Roman" w:cs="Times New Roman"/>
          <w:i w:val="0"/>
          <w:iCs w:val="0"/>
          <w:color w:val="auto"/>
          <w:sz w:val="22"/>
          <w:szCs w:val="22"/>
        </w:rPr>
        <w:lastRenderedPageBreak/>
        <w:t xml:space="preserve">Table </w:t>
      </w:r>
      <w:r>
        <w:rPr>
          <w:rFonts w:ascii="Times New Roman" w:hAnsi="Times New Roman" w:cs="Times New Roman"/>
          <w:i w:val="0"/>
          <w:iCs w:val="0"/>
          <w:color w:val="auto"/>
          <w:sz w:val="22"/>
          <w:szCs w:val="22"/>
        </w:rPr>
        <w:t>S</w:t>
      </w:r>
      <w:r w:rsidRPr="00756192">
        <w:rPr>
          <w:rFonts w:ascii="Times New Roman" w:hAnsi="Times New Roman" w:cs="Times New Roman"/>
          <w:i w:val="0"/>
          <w:iCs w:val="0"/>
          <w:color w:val="auto"/>
          <w:sz w:val="22"/>
          <w:szCs w:val="22"/>
        </w:rPr>
        <w:fldChar w:fldCharType="begin"/>
      </w:r>
      <w:r w:rsidRPr="00756192">
        <w:rPr>
          <w:rFonts w:ascii="Times New Roman" w:hAnsi="Times New Roman" w:cs="Times New Roman"/>
          <w:i w:val="0"/>
          <w:iCs w:val="0"/>
          <w:color w:val="auto"/>
          <w:sz w:val="22"/>
          <w:szCs w:val="22"/>
        </w:rPr>
        <w:instrText xml:space="preserve"> SEQ Table \* ARABIC \s 1 </w:instrText>
      </w:r>
      <w:r w:rsidRPr="00756192">
        <w:rPr>
          <w:rFonts w:ascii="Times New Roman" w:hAnsi="Times New Roman" w:cs="Times New Roman"/>
          <w:i w:val="0"/>
          <w:iCs w:val="0"/>
          <w:color w:val="auto"/>
          <w:sz w:val="22"/>
          <w:szCs w:val="22"/>
        </w:rPr>
        <w:fldChar w:fldCharType="separate"/>
      </w:r>
      <w:r w:rsidRPr="00756192">
        <w:rPr>
          <w:rFonts w:ascii="Times New Roman" w:hAnsi="Times New Roman" w:cs="Times New Roman"/>
          <w:i w:val="0"/>
          <w:iCs w:val="0"/>
          <w:noProof/>
          <w:color w:val="auto"/>
          <w:sz w:val="22"/>
          <w:szCs w:val="22"/>
        </w:rPr>
        <w:t>1</w:t>
      </w:r>
      <w:r w:rsidRPr="00756192">
        <w:rPr>
          <w:rFonts w:ascii="Times New Roman" w:hAnsi="Times New Roman" w:cs="Times New Roman"/>
          <w:i w:val="0"/>
          <w:iCs w:val="0"/>
          <w:color w:val="auto"/>
          <w:sz w:val="22"/>
          <w:szCs w:val="22"/>
        </w:rPr>
        <w:fldChar w:fldCharType="end"/>
      </w:r>
      <w:r w:rsidRPr="00756192">
        <w:rPr>
          <w:rFonts w:ascii="Times New Roman" w:hAnsi="Times New Roman" w:cs="Times New Roman"/>
          <w:i w:val="0"/>
          <w:iCs w:val="0"/>
          <w:color w:val="auto"/>
          <w:sz w:val="22"/>
          <w:szCs w:val="22"/>
        </w:rPr>
        <w:t xml:space="preserve">. Treatment dates and weather parameters during the remotely piloted aircraft system (RPAS)-based herbicide application at two pilot sites used for </w:t>
      </w:r>
      <w:r w:rsidRPr="00756192">
        <w:rPr>
          <w:rFonts w:ascii="Times New Roman" w:hAnsi="Times New Roman" w:cs="Times New Roman"/>
          <w:i w:val="0"/>
          <w:iCs w:val="0"/>
          <w:color w:val="auto"/>
          <w:sz w:val="22"/>
          <w:szCs w:val="22"/>
          <w:lang w:val="en-CA"/>
        </w:rPr>
        <w:t xml:space="preserve">on-the-ground vegetation surveys. </w:t>
      </w:r>
      <w:r w:rsidRPr="00756192">
        <w:rPr>
          <w:rFonts w:ascii="Times New Roman" w:hAnsi="Times New Roman" w:cs="Times New Roman"/>
          <w:i w:val="0"/>
          <w:iCs w:val="0"/>
          <w:color w:val="auto"/>
          <w:sz w:val="22"/>
          <w:szCs w:val="22"/>
        </w:rPr>
        <w:t xml:space="preserve">Temperature and relative humidity were measured with an </w:t>
      </w:r>
      <w:proofErr w:type="spellStart"/>
      <w:r w:rsidRPr="00756192">
        <w:rPr>
          <w:rFonts w:ascii="Times New Roman" w:hAnsi="Times New Roman" w:cs="Times New Roman"/>
          <w:i w:val="0"/>
          <w:iCs w:val="0"/>
          <w:color w:val="auto"/>
          <w:sz w:val="22"/>
          <w:szCs w:val="22"/>
        </w:rPr>
        <w:t>Extech</w:t>
      </w:r>
      <w:proofErr w:type="spellEnd"/>
      <w:r w:rsidRPr="00756192">
        <w:rPr>
          <w:rFonts w:ascii="Times New Roman" w:hAnsi="Times New Roman" w:cs="Times New Roman"/>
          <w:i w:val="0"/>
          <w:iCs w:val="0"/>
          <w:color w:val="auto"/>
          <w:sz w:val="22"/>
          <w:szCs w:val="22"/>
        </w:rPr>
        <w:t xml:space="preserve"> RH300 hygro-thermometer (</w:t>
      </w:r>
      <w:proofErr w:type="spellStart"/>
      <w:r w:rsidRPr="00756192">
        <w:rPr>
          <w:rFonts w:ascii="Times New Roman" w:hAnsi="Times New Roman" w:cs="Times New Roman"/>
          <w:i w:val="0"/>
          <w:iCs w:val="0"/>
          <w:color w:val="auto"/>
          <w:sz w:val="22"/>
          <w:szCs w:val="22"/>
        </w:rPr>
        <w:t>Extech</w:t>
      </w:r>
      <w:proofErr w:type="spellEnd"/>
      <w:r w:rsidRPr="00756192">
        <w:rPr>
          <w:rFonts w:ascii="Times New Roman" w:hAnsi="Times New Roman" w:cs="Times New Roman"/>
          <w:i w:val="0"/>
          <w:iCs w:val="0"/>
          <w:color w:val="auto"/>
          <w:sz w:val="22"/>
          <w:szCs w:val="22"/>
        </w:rPr>
        <w:t xml:space="preserve"> Instruments, Waltham, MA, USA). Wind direction and wind velocity were measured with a Kestrel 1000 anemometer (Kestrel Instruments, Boothwyn, PA, USA).</w:t>
      </w:r>
    </w:p>
    <w:tbl>
      <w:tblPr>
        <w:tblStyle w:val="TableGrid"/>
        <w:tblW w:w="9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1805"/>
        <w:gridCol w:w="1811"/>
        <w:gridCol w:w="1680"/>
        <w:gridCol w:w="1541"/>
        <w:gridCol w:w="1186"/>
      </w:tblGrid>
      <w:tr w:rsidR="00837F78" w:rsidRPr="00756192" w14:paraId="27FADF41" w14:textId="77777777" w:rsidTr="00985563">
        <w:trPr>
          <w:trHeight w:val="551"/>
        </w:trPr>
        <w:tc>
          <w:tcPr>
            <w:tcW w:w="1881" w:type="dxa"/>
            <w:tcBorders>
              <w:top w:val="single" w:sz="4" w:space="0" w:color="auto"/>
              <w:bottom w:val="single" w:sz="4" w:space="0" w:color="auto"/>
            </w:tcBorders>
          </w:tcPr>
          <w:p w14:paraId="447FC736" w14:textId="77777777" w:rsidR="00837F78" w:rsidRPr="00756192" w:rsidRDefault="00837F78" w:rsidP="00985563">
            <w:pPr>
              <w:rPr>
                <w:rFonts w:ascii="Times New Roman" w:eastAsia="Times New Roman" w:hAnsi="Times New Roman" w:cs="Times New Roman"/>
                <w:b/>
                <w:bCs/>
              </w:rPr>
            </w:pPr>
            <w:r w:rsidRPr="00756192">
              <w:rPr>
                <w:rFonts w:ascii="Times New Roman" w:eastAsia="Times New Roman" w:hAnsi="Times New Roman" w:cs="Times New Roman"/>
                <w:b/>
                <w:bCs/>
              </w:rPr>
              <w:t>Site</w:t>
            </w:r>
          </w:p>
        </w:tc>
        <w:tc>
          <w:tcPr>
            <w:tcW w:w="1805" w:type="dxa"/>
            <w:tcBorders>
              <w:top w:val="single" w:sz="4" w:space="0" w:color="auto"/>
              <w:bottom w:val="single" w:sz="4" w:space="0" w:color="auto"/>
            </w:tcBorders>
          </w:tcPr>
          <w:p w14:paraId="750A394E" w14:textId="77777777" w:rsidR="00837F78" w:rsidRPr="00756192" w:rsidRDefault="00837F78" w:rsidP="00985563">
            <w:pPr>
              <w:rPr>
                <w:rFonts w:ascii="Times New Roman" w:eastAsia="Times New Roman" w:hAnsi="Times New Roman" w:cs="Times New Roman"/>
                <w:b/>
                <w:bCs/>
              </w:rPr>
            </w:pPr>
            <w:r w:rsidRPr="00756192">
              <w:rPr>
                <w:rFonts w:ascii="Times New Roman" w:eastAsia="Times New Roman" w:hAnsi="Times New Roman" w:cs="Times New Roman"/>
                <w:b/>
                <w:bCs/>
              </w:rPr>
              <w:t>Date of treatment</w:t>
            </w:r>
          </w:p>
        </w:tc>
        <w:tc>
          <w:tcPr>
            <w:tcW w:w="1811" w:type="dxa"/>
            <w:tcBorders>
              <w:top w:val="single" w:sz="4" w:space="0" w:color="auto"/>
              <w:bottom w:val="single" w:sz="4" w:space="0" w:color="auto"/>
            </w:tcBorders>
          </w:tcPr>
          <w:p w14:paraId="24456B9C" w14:textId="77777777" w:rsidR="00837F78" w:rsidRPr="00756192" w:rsidRDefault="00837F78" w:rsidP="00985563">
            <w:pPr>
              <w:rPr>
                <w:rFonts w:ascii="Times New Roman" w:eastAsia="Times New Roman" w:hAnsi="Times New Roman" w:cs="Times New Roman"/>
                <w:b/>
                <w:bCs/>
              </w:rPr>
            </w:pPr>
            <w:r w:rsidRPr="00756192">
              <w:rPr>
                <w:rFonts w:ascii="Times New Roman" w:eastAsia="Times New Roman" w:hAnsi="Times New Roman" w:cs="Times New Roman"/>
                <w:b/>
                <w:bCs/>
              </w:rPr>
              <w:t>Temperature (°C)</w:t>
            </w:r>
          </w:p>
        </w:tc>
        <w:tc>
          <w:tcPr>
            <w:tcW w:w="1680" w:type="dxa"/>
            <w:tcBorders>
              <w:top w:val="single" w:sz="4" w:space="0" w:color="auto"/>
              <w:bottom w:val="single" w:sz="4" w:space="0" w:color="auto"/>
            </w:tcBorders>
          </w:tcPr>
          <w:p w14:paraId="163E0655" w14:textId="77777777" w:rsidR="00837F78" w:rsidRPr="00756192" w:rsidRDefault="00837F78" w:rsidP="00985563">
            <w:pPr>
              <w:rPr>
                <w:rFonts w:ascii="Times New Roman" w:eastAsia="Times New Roman" w:hAnsi="Times New Roman" w:cs="Times New Roman"/>
                <w:b/>
                <w:bCs/>
              </w:rPr>
            </w:pPr>
            <w:r w:rsidRPr="00756192">
              <w:rPr>
                <w:rFonts w:ascii="Times New Roman" w:eastAsia="Times New Roman" w:hAnsi="Times New Roman" w:cs="Times New Roman"/>
                <w:b/>
                <w:bCs/>
              </w:rPr>
              <w:t>Relative humidity (%)</w:t>
            </w:r>
          </w:p>
        </w:tc>
        <w:tc>
          <w:tcPr>
            <w:tcW w:w="1541" w:type="dxa"/>
            <w:tcBorders>
              <w:top w:val="single" w:sz="4" w:space="0" w:color="auto"/>
              <w:bottom w:val="single" w:sz="4" w:space="0" w:color="auto"/>
            </w:tcBorders>
          </w:tcPr>
          <w:p w14:paraId="6485A95E" w14:textId="77777777" w:rsidR="00837F78" w:rsidRPr="00756192" w:rsidRDefault="00837F78" w:rsidP="00985563">
            <w:pPr>
              <w:rPr>
                <w:rFonts w:ascii="Times New Roman" w:eastAsia="Times New Roman" w:hAnsi="Times New Roman" w:cs="Times New Roman"/>
                <w:b/>
                <w:bCs/>
              </w:rPr>
            </w:pPr>
            <w:r w:rsidRPr="00756192">
              <w:rPr>
                <w:rFonts w:ascii="Times New Roman" w:eastAsia="Times New Roman" w:hAnsi="Times New Roman" w:cs="Times New Roman"/>
                <w:b/>
                <w:bCs/>
              </w:rPr>
              <w:t>Wind direction</w:t>
            </w:r>
          </w:p>
        </w:tc>
        <w:tc>
          <w:tcPr>
            <w:tcW w:w="1186" w:type="dxa"/>
            <w:tcBorders>
              <w:top w:val="single" w:sz="4" w:space="0" w:color="auto"/>
              <w:bottom w:val="single" w:sz="4" w:space="0" w:color="auto"/>
            </w:tcBorders>
          </w:tcPr>
          <w:p w14:paraId="76BF67B7" w14:textId="77777777" w:rsidR="00837F78" w:rsidRPr="00756192" w:rsidRDefault="00837F78" w:rsidP="00985563">
            <w:pPr>
              <w:rPr>
                <w:rFonts w:ascii="Times New Roman" w:eastAsia="Times New Roman" w:hAnsi="Times New Roman" w:cs="Times New Roman"/>
                <w:b/>
                <w:bCs/>
              </w:rPr>
            </w:pPr>
            <w:r w:rsidRPr="00756192">
              <w:rPr>
                <w:rFonts w:ascii="Times New Roman" w:eastAsia="Times New Roman" w:hAnsi="Times New Roman" w:cs="Times New Roman"/>
                <w:b/>
                <w:bCs/>
              </w:rPr>
              <w:t>Wind velocity (kph)</w:t>
            </w:r>
          </w:p>
        </w:tc>
      </w:tr>
      <w:tr w:rsidR="00837F78" w:rsidRPr="00756192" w14:paraId="05C21900" w14:textId="77777777" w:rsidTr="00985563">
        <w:trPr>
          <w:trHeight w:val="551"/>
        </w:trPr>
        <w:tc>
          <w:tcPr>
            <w:tcW w:w="1881" w:type="dxa"/>
            <w:tcBorders>
              <w:top w:val="single" w:sz="4" w:space="0" w:color="auto"/>
            </w:tcBorders>
          </w:tcPr>
          <w:p w14:paraId="5E53792F" w14:textId="77777777" w:rsidR="00837F78" w:rsidRPr="00756192" w:rsidRDefault="00837F78" w:rsidP="00985563">
            <w:pPr>
              <w:rPr>
                <w:rFonts w:ascii="Times New Roman" w:eastAsia="Times New Roman" w:hAnsi="Times New Roman" w:cs="Times New Roman"/>
                <w:b/>
                <w:bCs/>
                <w:sz w:val="20"/>
                <w:szCs w:val="20"/>
              </w:rPr>
            </w:pPr>
            <w:r w:rsidRPr="00756192">
              <w:rPr>
                <w:rFonts w:ascii="Times New Roman" w:eastAsia="Times New Roman" w:hAnsi="Times New Roman" w:cs="Times New Roman"/>
              </w:rPr>
              <w:t>Baie du Doré</w:t>
            </w:r>
          </w:p>
        </w:tc>
        <w:tc>
          <w:tcPr>
            <w:tcW w:w="1805" w:type="dxa"/>
            <w:tcBorders>
              <w:top w:val="single" w:sz="4" w:space="0" w:color="auto"/>
            </w:tcBorders>
          </w:tcPr>
          <w:p w14:paraId="435CDF3C" w14:textId="77777777" w:rsidR="00837F78" w:rsidRPr="00756192" w:rsidRDefault="00837F78" w:rsidP="00985563">
            <w:pPr>
              <w:rPr>
                <w:rFonts w:ascii="Times New Roman" w:eastAsia="Times New Roman" w:hAnsi="Times New Roman" w:cs="Times New Roman"/>
                <w:b/>
                <w:bCs/>
                <w:sz w:val="20"/>
                <w:szCs w:val="20"/>
              </w:rPr>
            </w:pPr>
            <w:r w:rsidRPr="00756192">
              <w:rPr>
                <w:rFonts w:ascii="Times New Roman" w:eastAsia="Times New Roman" w:hAnsi="Times New Roman" w:cs="Times New Roman"/>
              </w:rPr>
              <w:t>September 1, 2022</w:t>
            </w:r>
          </w:p>
        </w:tc>
        <w:tc>
          <w:tcPr>
            <w:tcW w:w="1811" w:type="dxa"/>
            <w:tcBorders>
              <w:top w:val="single" w:sz="4" w:space="0" w:color="auto"/>
            </w:tcBorders>
          </w:tcPr>
          <w:p w14:paraId="5CECCE7F" w14:textId="77777777" w:rsidR="00837F78" w:rsidRPr="00756192" w:rsidRDefault="00837F78" w:rsidP="00985563">
            <w:pPr>
              <w:rPr>
                <w:rFonts w:ascii="Times New Roman" w:eastAsia="Times New Roman" w:hAnsi="Times New Roman" w:cs="Times New Roman"/>
                <w:b/>
                <w:bCs/>
                <w:sz w:val="20"/>
                <w:szCs w:val="20"/>
              </w:rPr>
            </w:pPr>
            <w:r w:rsidRPr="00756192">
              <w:rPr>
                <w:rFonts w:ascii="Times New Roman" w:eastAsia="Times New Roman" w:hAnsi="Times New Roman" w:cs="Times New Roman"/>
              </w:rPr>
              <w:t>25.0</w:t>
            </w:r>
          </w:p>
        </w:tc>
        <w:tc>
          <w:tcPr>
            <w:tcW w:w="1680" w:type="dxa"/>
            <w:tcBorders>
              <w:top w:val="single" w:sz="4" w:space="0" w:color="auto"/>
            </w:tcBorders>
          </w:tcPr>
          <w:p w14:paraId="03BAC5D7" w14:textId="77777777" w:rsidR="00837F78" w:rsidRPr="00756192" w:rsidRDefault="00837F78" w:rsidP="00985563">
            <w:pPr>
              <w:rPr>
                <w:rFonts w:ascii="Times New Roman" w:eastAsia="Times New Roman" w:hAnsi="Times New Roman" w:cs="Times New Roman"/>
                <w:b/>
                <w:bCs/>
                <w:sz w:val="20"/>
                <w:szCs w:val="20"/>
              </w:rPr>
            </w:pPr>
            <w:r w:rsidRPr="00756192">
              <w:rPr>
                <w:rFonts w:ascii="Times New Roman" w:eastAsia="Times New Roman" w:hAnsi="Times New Roman" w:cs="Times New Roman"/>
              </w:rPr>
              <w:t>53.6</w:t>
            </w:r>
          </w:p>
        </w:tc>
        <w:tc>
          <w:tcPr>
            <w:tcW w:w="1541" w:type="dxa"/>
            <w:tcBorders>
              <w:top w:val="single" w:sz="4" w:space="0" w:color="auto"/>
            </w:tcBorders>
          </w:tcPr>
          <w:p w14:paraId="2F448B91" w14:textId="77777777" w:rsidR="00837F78" w:rsidRPr="00756192" w:rsidRDefault="00837F78" w:rsidP="00985563">
            <w:pPr>
              <w:rPr>
                <w:rFonts w:ascii="Times New Roman" w:eastAsia="Times New Roman" w:hAnsi="Times New Roman" w:cs="Times New Roman"/>
                <w:b/>
                <w:bCs/>
                <w:sz w:val="20"/>
                <w:szCs w:val="20"/>
              </w:rPr>
            </w:pPr>
            <w:r w:rsidRPr="00756192">
              <w:rPr>
                <w:rFonts w:ascii="Times New Roman" w:eastAsia="Times New Roman" w:hAnsi="Times New Roman" w:cs="Times New Roman"/>
              </w:rPr>
              <w:t>west</w:t>
            </w:r>
          </w:p>
        </w:tc>
        <w:tc>
          <w:tcPr>
            <w:tcW w:w="1186" w:type="dxa"/>
            <w:tcBorders>
              <w:top w:val="single" w:sz="4" w:space="0" w:color="auto"/>
            </w:tcBorders>
          </w:tcPr>
          <w:p w14:paraId="73AB17EF" w14:textId="77777777" w:rsidR="00837F78" w:rsidRPr="00756192" w:rsidRDefault="00837F78" w:rsidP="00985563">
            <w:pPr>
              <w:rPr>
                <w:rFonts w:ascii="Times New Roman" w:eastAsia="Times New Roman" w:hAnsi="Times New Roman" w:cs="Times New Roman"/>
                <w:b/>
                <w:bCs/>
                <w:sz w:val="20"/>
                <w:szCs w:val="20"/>
              </w:rPr>
            </w:pPr>
            <w:r w:rsidRPr="00756192">
              <w:rPr>
                <w:rFonts w:ascii="Times New Roman" w:eastAsia="Times New Roman" w:hAnsi="Times New Roman" w:cs="Times New Roman"/>
              </w:rPr>
              <w:t>1.7</w:t>
            </w:r>
          </w:p>
        </w:tc>
      </w:tr>
      <w:tr w:rsidR="00837F78" w:rsidRPr="00756192" w14:paraId="4545B8CE" w14:textId="77777777" w:rsidTr="00985563">
        <w:trPr>
          <w:trHeight w:val="590"/>
        </w:trPr>
        <w:tc>
          <w:tcPr>
            <w:tcW w:w="1881" w:type="dxa"/>
            <w:tcBorders>
              <w:bottom w:val="single" w:sz="4" w:space="0" w:color="auto"/>
            </w:tcBorders>
          </w:tcPr>
          <w:p w14:paraId="0245BB25" w14:textId="77777777" w:rsidR="00837F78" w:rsidRPr="00756192" w:rsidRDefault="00837F78" w:rsidP="00985563">
            <w:pPr>
              <w:rPr>
                <w:rFonts w:ascii="Times New Roman" w:eastAsia="Times New Roman" w:hAnsi="Times New Roman" w:cs="Times New Roman"/>
                <w:sz w:val="20"/>
                <w:szCs w:val="20"/>
              </w:rPr>
            </w:pPr>
            <w:r w:rsidRPr="00756192">
              <w:rPr>
                <w:rFonts w:ascii="Times New Roman" w:eastAsia="Times New Roman" w:hAnsi="Times New Roman" w:cs="Times New Roman"/>
              </w:rPr>
              <w:t>Rondeau Provincial Park</w:t>
            </w:r>
          </w:p>
        </w:tc>
        <w:tc>
          <w:tcPr>
            <w:tcW w:w="1805" w:type="dxa"/>
            <w:tcBorders>
              <w:bottom w:val="single" w:sz="4" w:space="0" w:color="auto"/>
            </w:tcBorders>
          </w:tcPr>
          <w:p w14:paraId="48291903" w14:textId="77777777" w:rsidR="00837F78" w:rsidRPr="00756192" w:rsidRDefault="00837F78" w:rsidP="00985563">
            <w:pPr>
              <w:rPr>
                <w:rFonts w:ascii="Times New Roman" w:eastAsia="Times New Roman" w:hAnsi="Times New Roman" w:cs="Times New Roman"/>
                <w:sz w:val="20"/>
                <w:szCs w:val="20"/>
              </w:rPr>
            </w:pPr>
            <w:r w:rsidRPr="00756192">
              <w:rPr>
                <w:rFonts w:ascii="Times New Roman" w:eastAsia="Times New Roman" w:hAnsi="Times New Roman" w:cs="Times New Roman"/>
              </w:rPr>
              <w:t>September 14, 2022</w:t>
            </w:r>
          </w:p>
        </w:tc>
        <w:tc>
          <w:tcPr>
            <w:tcW w:w="1811" w:type="dxa"/>
            <w:tcBorders>
              <w:bottom w:val="single" w:sz="4" w:space="0" w:color="auto"/>
            </w:tcBorders>
          </w:tcPr>
          <w:p w14:paraId="6BB16620" w14:textId="77777777" w:rsidR="00837F78" w:rsidRPr="00756192" w:rsidRDefault="00837F78" w:rsidP="00985563">
            <w:pPr>
              <w:rPr>
                <w:rFonts w:ascii="Times New Roman" w:eastAsia="Times New Roman" w:hAnsi="Times New Roman" w:cs="Times New Roman"/>
                <w:sz w:val="20"/>
                <w:szCs w:val="20"/>
              </w:rPr>
            </w:pPr>
            <w:r w:rsidRPr="00756192">
              <w:rPr>
                <w:rFonts w:ascii="Times New Roman" w:eastAsia="Times New Roman" w:hAnsi="Times New Roman" w:cs="Times New Roman"/>
              </w:rPr>
              <w:t>23.0</w:t>
            </w:r>
          </w:p>
        </w:tc>
        <w:tc>
          <w:tcPr>
            <w:tcW w:w="1680" w:type="dxa"/>
            <w:tcBorders>
              <w:bottom w:val="single" w:sz="4" w:space="0" w:color="auto"/>
            </w:tcBorders>
          </w:tcPr>
          <w:p w14:paraId="0FA7C8E6" w14:textId="77777777" w:rsidR="00837F78" w:rsidRPr="00756192" w:rsidRDefault="00837F78" w:rsidP="00985563">
            <w:pPr>
              <w:rPr>
                <w:rFonts w:ascii="Times New Roman" w:eastAsia="Times New Roman" w:hAnsi="Times New Roman" w:cs="Times New Roman"/>
                <w:sz w:val="20"/>
                <w:szCs w:val="20"/>
              </w:rPr>
            </w:pPr>
            <w:r w:rsidRPr="00756192">
              <w:rPr>
                <w:rFonts w:ascii="Times New Roman" w:eastAsia="Times New Roman" w:hAnsi="Times New Roman" w:cs="Times New Roman"/>
              </w:rPr>
              <w:t>63.4</w:t>
            </w:r>
          </w:p>
        </w:tc>
        <w:tc>
          <w:tcPr>
            <w:tcW w:w="1541" w:type="dxa"/>
            <w:tcBorders>
              <w:bottom w:val="single" w:sz="4" w:space="0" w:color="auto"/>
            </w:tcBorders>
          </w:tcPr>
          <w:p w14:paraId="32D2C8FE" w14:textId="77777777" w:rsidR="00837F78" w:rsidRPr="00756192" w:rsidRDefault="00837F78" w:rsidP="00985563">
            <w:pPr>
              <w:rPr>
                <w:rFonts w:ascii="Times New Roman" w:eastAsia="Times New Roman" w:hAnsi="Times New Roman" w:cs="Times New Roman"/>
                <w:sz w:val="20"/>
                <w:szCs w:val="20"/>
              </w:rPr>
            </w:pPr>
            <w:r w:rsidRPr="00756192">
              <w:rPr>
                <w:rFonts w:ascii="Times New Roman" w:eastAsia="Times New Roman" w:hAnsi="Times New Roman" w:cs="Times New Roman"/>
              </w:rPr>
              <w:t>south</w:t>
            </w:r>
          </w:p>
        </w:tc>
        <w:tc>
          <w:tcPr>
            <w:tcW w:w="1186" w:type="dxa"/>
            <w:tcBorders>
              <w:bottom w:val="single" w:sz="4" w:space="0" w:color="auto"/>
            </w:tcBorders>
          </w:tcPr>
          <w:p w14:paraId="5B757CE8" w14:textId="77777777" w:rsidR="00837F78" w:rsidRPr="00756192" w:rsidRDefault="00837F78" w:rsidP="00985563">
            <w:pPr>
              <w:rPr>
                <w:rFonts w:ascii="Times New Roman" w:eastAsia="Times New Roman" w:hAnsi="Times New Roman" w:cs="Times New Roman"/>
                <w:sz w:val="20"/>
                <w:szCs w:val="20"/>
              </w:rPr>
            </w:pPr>
            <w:r w:rsidRPr="00756192">
              <w:rPr>
                <w:rFonts w:ascii="Times New Roman" w:eastAsia="Times New Roman" w:hAnsi="Times New Roman" w:cs="Times New Roman"/>
              </w:rPr>
              <w:t>5.0</w:t>
            </w:r>
          </w:p>
        </w:tc>
      </w:tr>
    </w:tbl>
    <w:p w14:paraId="1ECF9F97" w14:textId="77777777" w:rsidR="00837F78" w:rsidRPr="00756192" w:rsidRDefault="00837F78" w:rsidP="00837F78">
      <w:pPr>
        <w:rPr>
          <w:rFonts w:ascii="Times New Roman" w:eastAsiaTheme="minorEastAsia" w:hAnsi="Times New Roman" w:cs="Times New Roman"/>
          <w:sz w:val="20"/>
          <w:szCs w:val="20"/>
          <w:lang w:eastAsia="ja-JP"/>
        </w:rPr>
      </w:pPr>
      <w:r w:rsidRPr="00756192">
        <w:rPr>
          <w:rFonts w:ascii="Times New Roman" w:hAnsi="Times New Roman" w:cs="Times New Roman"/>
          <w:i/>
          <w:iCs/>
          <w:sz w:val="20"/>
          <w:szCs w:val="20"/>
        </w:rPr>
        <w:br w:type="page"/>
      </w:r>
    </w:p>
    <w:p w14:paraId="02A1B1D8" w14:textId="52152523" w:rsidR="00837F78" w:rsidRPr="00607942" w:rsidRDefault="00837F78" w:rsidP="00837F78">
      <w:pPr>
        <w:pStyle w:val="Caption"/>
        <w:keepNext/>
        <w:spacing w:line="480" w:lineRule="auto"/>
        <w:rPr>
          <w:i w:val="0"/>
          <w:iCs w:val="0"/>
          <w:color w:val="auto"/>
          <w:sz w:val="22"/>
          <w:szCs w:val="22"/>
        </w:rPr>
      </w:pPr>
      <w:r w:rsidRPr="00607942">
        <w:rPr>
          <w:rFonts w:ascii="Times New Roman" w:hAnsi="Times New Roman" w:cs="Times New Roman"/>
          <w:i w:val="0"/>
          <w:iCs w:val="0"/>
          <w:color w:val="auto"/>
          <w:sz w:val="22"/>
          <w:szCs w:val="22"/>
        </w:rPr>
        <w:lastRenderedPageBreak/>
        <w:t xml:space="preserve">Table </w:t>
      </w:r>
      <w:r>
        <w:rPr>
          <w:rFonts w:ascii="Times New Roman" w:hAnsi="Times New Roman" w:cs="Times New Roman"/>
          <w:i w:val="0"/>
          <w:iCs w:val="0"/>
          <w:color w:val="auto"/>
          <w:sz w:val="22"/>
          <w:szCs w:val="22"/>
        </w:rPr>
        <w:t>S</w:t>
      </w:r>
      <w:r w:rsidRPr="00607942">
        <w:rPr>
          <w:rFonts w:ascii="Times New Roman" w:hAnsi="Times New Roman" w:cs="Times New Roman"/>
          <w:i w:val="0"/>
          <w:iCs w:val="0"/>
          <w:color w:val="auto"/>
          <w:sz w:val="22"/>
          <w:szCs w:val="22"/>
        </w:rPr>
        <w:fldChar w:fldCharType="begin"/>
      </w:r>
      <w:r w:rsidRPr="00607942">
        <w:rPr>
          <w:rFonts w:ascii="Times New Roman" w:hAnsi="Times New Roman" w:cs="Times New Roman"/>
          <w:i w:val="0"/>
          <w:iCs w:val="0"/>
          <w:color w:val="auto"/>
          <w:sz w:val="22"/>
          <w:szCs w:val="22"/>
        </w:rPr>
        <w:instrText xml:space="preserve"> SEQ Table \* ARABIC \s 1 </w:instrText>
      </w:r>
      <w:r w:rsidRPr="00607942">
        <w:rPr>
          <w:rFonts w:ascii="Times New Roman" w:hAnsi="Times New Roman" w:cs="Times New Roman"/>
          <w:i w:val="0"/>
          <w:iCs w:val="0"/>
          <w:color w:val="auto"/>
          <w:sz w:val="22"/>
          <w:szCs w:val="22"/>
        </w:rPr>
        <w:fldChar w:fldCharType="separate"/>
      </w:r>
      <w:r w:rsidRPr="00607942">
        <w:rPr>
          <w:rFonts w:ascii="Times New Roman" w:hAnsi="Times New Roman" w:cs="Times New Roman"/>
          <w:i w:val="0"/>
          <w:iCs w:val="0"/>
          <w:noProof/>
          <w:color w:val="auto"/>
          <w:sz w:val="22"/>
          <w:szCs w:val="22"/>
        </w:rPr>
        <w:t>2</w:t>
      </w:r>
      <w:r w:rsidRPr="00607942">
        <w:rPr>
          <w:rFonts w:ascii="Times New Roman" w:hAnsi="Times New Roman" w:cs="Times New Roman"/>
          <w:i w:val="0"/>
          <w:iCs w:val="0"/>
          <w:color w:val="auto"/>
          <w:sz w:val="22"/>
          <w:szCs w:val="22"/>
        </w:rPr>
        <w:fldChar w:fldCharType="end"/>
      </w:r>
      <w:r w:rsidRPr="00607942">
        <w:rPr>
          <w:rFonts w:ascii="Times New Roman" w:hAnsi="Times New Roman" w:cs="Times New Roman"/>
          <w:i w:val="0"/>
          <w:iCs w:val="0"/>
          <w:color w:val="auto"/>
          <w:sz w:val="22"/>
          <w:szCs w:val="22"/>
        </w:rPr>
        <w:t>.</w:t>
      </w:r>
      <w:r w:rsidRPr="00607942">
        <w:rPr>
          <w:i w:val="0"/>
          <w:iCs w:val="0"/>
          <w:color w:val="auto"/>
          <w:sz w:val="22"/>
          <w:szCs w:val="22"/>
        </w:rPr>
        <w:t xml:space="preserve"> </w:t>
      </w:r>
      <w:r w:rsidRPr="00607942">
        <w:rPr>
          <w:rFonts w:ascii="Times New Roman" w:hAnsi="Times New Roman" w:cs="Times New Roman"/>
          <w:i w:val="0"/>
          <w:iCs w:val="0"/>
          <w:color w:val="auto"/>
          <w:sz w:val="22"/>
          <w:szCs w:val="22"/>
        </w:rPr>
        <w:t xml:space="preserve">Equations and associated references </w:t>
      </w:r>
      <w:proofErr w:type="gramStart"/>
      <w:r w:rsidRPr="00607942">
        <w:rPr>
          <w:rFonts w:ascii="Times New Roman" w:hAnsi="Times New Roman" w:cs="Times New Roman"/>
          <w:i w:val="0"/>
          <w:iCs w:val="0"/>
          <w:color w:val="auto"/>
          <w:sz w:val="22"/>
          <w:szCs w:val="22"/>
        </w:rPr>
        <w:t>used</w:t>
      </w:r>
      <w:proofErr w:type="gramEnd"/>
      <w:r w:rsidRPr="00607942">
        <w:rPr>
          <w:rFonts w:ascii="Times New Roman" w:hAnsi="Times New Roman" w:cs="Times New Roman"/>
          <w:i w:val="0"/>
          <w:iCs w:val="0"/>
          <w:color w:val="auto"/>
          <w:sz w:val="22"/>
          <w:szCs w:val="22"/>
        </w:rPr>
        <w:t xml:space="preserve"> to calculate plant diversity metrics. The </w:t>
      </w:r>
      <w:proofErr w:type="gramStart"/>
      <w:r w:rsidRPr="00607942">
        <w:rPr>
          <w:rFonts w:ascii="Times New Roman" w:hAnsi="Times New Roman" w:cs="Times New Roman"/>
          <w:i w:val="0"/>
          <w:iCs w:val="0"/>
          <w:color w:val="auto"/>
          <w:sz w:val="22"/>
          <w:szCs w:val="22"/>
        </w:rPr>
        <w:t xml:space="preserve">variable </w:t>
      </w:r>
      <w:r w:rsidRPr="00607942">
        <w:rPr>
          <w:rFonts w:ascii="Times New Roman" w:hAnsi="Times New Roman" w:cs="Times New Roman"/>
          <w:color w:val="auto"/>
          <w:sz w:val="22"/>
          <w:szCs w:val="22"/>
        </w:rPr>
        <w:t>s</w:t>
      </w:r>
      <w:proofErr w:type="gramEnd"/>
      <w:r w:rsidRPr="00607942">
        <w:rPr>
          <w:rFonts w:ascii="Times New Roman" w:hAnsi="Times New Roman" w:cs="Times New Roman"/>
          <w:i w:val="0"/>
          <w:iCs w:val="0"/>
          <w:color w:val="auto"/>
          <w:sz w:val="22"/>
          <w:szCs w:val="22"/>
        </w:rPr>
        <w:t xml:space="preserve"> represents a given species identified in the quadrat and </w:t>
      </w:r>
      <w:r w:rsidRPr="00607942">
        <w:rPr>
          <w:rFonts w:ascii="Times New Roman" w:hAnsi="Times New Roman" w:cs="Times New Roman"/>
          <w:color w:val="auto"/>
          <w:sz w:val="22"/>
          <w:szCs w:val="22"/>
        </w:rPr>
        <w:t>p</w:t>
      </w:r>
      <w:r w:rsidRPr="00607942">
        <w:rPr>
          <w:rFonts w:ascii="Times New Roman" w:hAnsi="Times New Roman" w:cs="Times New Roman"/>
          <w:color w:val="auto"/>
          <w:sz w:val="22"/>
          <w:szCs w:val="22"/>
          <w:vertAlign w:val="subscript"/>
        </w:rPr>
        <w:t>i</w:t>
      </w:r>
      <w:r w:rsidRPr="00607942">
        <w:rPr>
          <w:rFonts w:ascii="Times New Roman" w:hAnsi="Times New Roman" w:cs="Times New Roman"/>
          <w:i w:val="0"/>
          <w:iCs w:val="0"/>
          <w:color w:val="auto"/>
          <w:sz w:val="22"/>
          <w:szCs w:val="22"/>
        </w:rPr>
        <w:t xml:space="preserve"> represents the proportion of a given species in the quadrat.</w:t>
      </w:r>
    </w:p>
    <w:tbl>
      <w:tblPr>
        <w:tblStyle w:val="TableGrid"/>
        <w:tblW w:w="9350" w:type="dxa"/>
        <w:tblLook w:val="04A0" w:firstRow="1" w:lastRow="0" w:firstColumn="1" w:lastColumn="0" w:noHBand="0" w:noVBand="1"/>
      </w:tblPr>
      <w:tblGrid>
        <w:gridCol w:w="2830"/>
        <w:gridCol w:w="3990"/>
        <w:gridCol w:w="2530"/>
      </w:tblGrid>
      <w:tr w:rsidR="00837F78" w:rsidRPr="00CA1767" w14:paraId="530233A3" w14:textId="77777777" w:rsidTr="00985563">
        <w:trPr>
          <w:trHeight w:val="300"/>
        </w:trPr>
        <w:tc>
          <w:tcPr>
            <w:tcW w:w="2830" w:type="dxa"/>
            <w:tcBorders>
              <w:top w:val="single" w:sz="4" w:space="0" w:color="auto"/>
              <w:left w:val="nil"/>
              <w:bottom w:val="single" w:sz="4" w:space="0" w:color="auto"/>
              <w:right w:val="nil"/>
            </w:tcBorders>
          </w:tcPr>
          <w:p w14:paraId="10304F10" w14:textId="77777777" w:rsidR="00837F78" w:rsidRPr="002942D4" w:rsidRDefault="00837F78" w:rsidP="00985563">
            <w:pPr>
              <w:rPr>
                <w:rFonts w:ascii="Times New Roman" w:hAnsi="Times New Roman" w:cs="Times New Roman"/>
                <w:b/>
                <w:bCs/>
              </w:rPr>
            </w:pPr>
            <w:r w:rsidRPr="002942D4">
              <w:rPr>
                <w:rFonts w:ascii="Times New Roman" w:hAnsi="Times New Roman" w:cs="Times New Roman"/>
                <w:b/>
                <w:bCs/>
              </w:rPr>
              <w:t>Plant diversity metric</w:t>
            </w:r>
          </w:p>
        </w:tc>
        <w:tc>
          <w:tcPr>
            <w:tcW w:w="3990" w:type="dxa"/>
            <w:tcBorders>
              <w:top w:val="single" w:sz="4" w:space="0" w:color="auto"/>
              <w:left w:val="nil"/>
              <w:bottom w:val="single" w:sz="4" w:space="0" w:color="auto"/>
              <w:right w:val="nil"/>
            </w:tcBorders>
          </w:tcPr>
          <w:p w14:paraId="2855D702" w14:textId="77777777" w:rsidR="00837F78" w:rsidRPr="002942D4" w:rsidRDefault="00837F78" w:rsidP="00985563">
            <w:pPr>
              <w:jc w:val="center"/>
              <w:rPr>
                <w:rFonts w:ascii="Times New Roman" w:hAnsi="Times New Roman" w:cs="Times New Roman"/>
                <w:b/>
                <w:bCs/>
              </w:rPr>
            </w:pPr>
            <w:r w:rsidRPr="002942D4">
              <w:rPr>
                <w:rFonts w:ascii="Times New Roman" w:hAnsi="Times New Roman" w:cs="Times New Roman"/>
                <w:b/>
                <w:bCs/>
              </w:rPr>
              <w:t>Equation</w:t>
            </w:r>
          </w:p>
        </w:tc>
        <w:tc>
          <w:tcPr>
            <w:tcW w:w="2530" w:type="dxa"/>
            <w:tcBorders>
              <w:top w:val="single" w:sz="4" w:space="0" w:color="auto"/>
              <w:left w:val="nil"/>
              <w:bottom w:val="single" w:sz="4" w:space="0" w:color="auto"/>
              <w:right w:val="nil"/>
            </w:tcBorders>
          </w:tcPr>
          <w:p w14:paraId="00262911" w14:textId="77777777" w:rsidR="00837F78" w:rsidRPr="002942D4" w:rsidRDefault="00837F78" w:rsidP="00985563">
            <w:pPr>
              <w:rPr>
                <w:rFonts w:ascii="Times New Roman" w:hAnsi="Times New Roman" w:cs="Times New Roman"/>
                <w:b/>
                <w:bCs/>
              </w:rPr>
            </w:pPr>
            <w:r w:rsidRPr="002942D4">
              <w:rPr>
                <w:rFonts w:ascii="Times New Roman" w:hAnsi="Times New Roman" w:cs="Times New Roman"/>
                <w:b/>
                <w:bCs/>
              </w:rPr>
              <w:t>Reference</w:t>
            </w:r>
          </w:p>
        </w:tc>
      </w:tr>
      <w:tr w:rsidR="00837F78" w:rsidRPr="00CA1767" w14:paraId="34AB18D8" w14:textId="77777777" w:rsidTr="00985563">
        <w:trPr>
          <w:trHeight w:val="300"/>
        </w:trPr>
        <w:tc>
          <w:tcPr>
            <w:tcW w:w="2830" w:type="dxa"/>
            <w:tcBorders>
              <w:top w:val="single" w:sz="4" w:space="0" w:color="auto"/>
              <w:left w:val="nil"/>
              <w:bottom w:val="nil"/>
              <w:right w:val="nil"/>
            </w:tcBorders>
          </w:tcPr>
          <w:p w14:paraId="1683D27B" w14:textId="77777777" w:rsidR="00837F78" w:rsidRPr="002942D4" w:rsidRDefault="00837F78" w:rsidP="00985563">
            <w:pPr>
              <w:spacing w:line="360" w:lineRule="auto"/>
              <w:rPr>
                <w:rFonts w:ascii="Times New Roman" w:hAnsi="Times New Roman" w:cs="Times New Roman"/>
              </w:rPr>
            </w:pPr>
            <w:r w:rsidRPr="002942D4">
              <w:rPr>
                <w:rFonts w:ascii="Times New Roman" w:hAnsi="Times New Roman" w:cs="Times New Roman"/>
              </w:rPr>
              <w:t>Species richness</w:t>
            </w:r>
          </w:p>
        </w:tc>
        <w:tc>
          <w:tcPr>
            <w:tcW w:w="3990" w:type="dxa"/>
            <w:tcBorders>
              <w:top w:val="single" w:sz="4" w:space="0" w:color="auto"/>
              <w:left w:val="nil"/>
              <w:bottom w:val="nil"/>
              <w:right w:val="nil"/>
            </w:tcBorders>
          </w:tcPr>
          <w:p w14:paraId="5A2E6783" w14:textId="77777777" w:rsidR="00837F78" w:rsidRPr="002942D4" w:rsidRDefault="00837F78" w:rsidP="00985563">
            <w:pPr>
              <w:spacing w:line="360" w:lineRule="auto"/>
              <w:rPr>
                <w:rFonts w:ascii="Times New Roman" w:hAnsi="Times New Roman" w:cs="Times New Roman"/>
              </w:rPr>
            </w:pPr>
            <m:oMathPara>
              <m:oMath>
                <m:r>
                  <w:rPr>
                    <w:rFonts w:ascii="Cambria Math" w:hAnsi="Cambria Math"/>
                  </w:rPr>
                  <m:t>S=</m:t>
                </m:r>
                <m:r>
                  <m:rPr>
                    <m:sty m:val="p"/>
                  </m:rPr>
                  <w:rPr>
                    <w:rFonts w:ascii="Cambria Math" w:hAnsi="Cambria Math"/>
                  </w:rPr>
                  <m:t xml:space="preserve">Σ </m:t>
                </m:r>
                <m:r>
                  <w:rPr>
                    <w:rFonts w:ascii="Cambria Math" w:hAnsi="Cambria Math"/>
                  </w:rPr>
                  <m:t>s</m:t>
                </m:r>
              </m:oMath>
            </m:oMathPara>
          </w:p>
        </w:tc>
        <w:tc>
          <w:tcPr>
            <w:tcW w:w="2530" w:type="dxa"/>
            <w:tcBorders>
              <w:top w:val="single" w:sz="4" w:space="0" w:color="auto"/>
              <w:left w:val="nil"/>
              <w:bottom w:val="nil"/>
              <w:right w:val="nil"/>
            </w:tcBorders>
          </w:tcPr>
          <w:p w14:paraId="4145FA96" w14:textId="77777777" w:rsidR="00837F78" w:rsidRPr="002942D4" w:rsidRDefault="00837F78" w:rsidP="00985563">
            <w:pPr>
              <w:spacing w:line="360" w:lineRule="auto"/>
              <w:rPr>
                <w:rFonts w:ascii="Times New Roman" w:hAnsi="Times New Roman" w:cs="Times New Roman"/>
              </w:rPr>
            </w:pPr>
            <w:r w:rsidRPr="002942D4">
              <w:rPr>
                <w:rFonts w:ascii="Times New Roman" w:hAnsi="Times New Roman" w:cs="Times New Roman"/>
              </w:rPr>
              <w:fldChar w:fldCharType="begin"/>
            </w:r>
            <w:r w:rsidRPr="002942D4">
              <w:rPr>
                <w:rFonts w:ascii="Times New Roman" w:hAnsi="Times New Roman" w:cs="Times New Roman"/>
              </w:rPr>
              <w:instrText xml:space="preserve"> ADDIN ZOTERO_ITEM CSL_CITATION {"citationID":"zTocKQ3v","properties":{"custom":"Fisher et al., 1943","formattedCitation":"Fisher et al., 1943","plainCitation":"Fisher et al., 1943","dontUpdate":true,"noteIndex":0},"citationItems":[{"id":768,"uris":["http://zotero.org/users/10144011/items/EV9HYN6N"],"itemData":{"id":768,"type":"article-journal","container-title":"Journal of Animal Ecology","issue":"1","journalAbbreviation":"J. Anim. Ecol.","page":"42-58","title":"The relation between the number of species and the number of individuals in a random sample of an animal population","volume":"12","author":[{"family":"Fisher","given":"R. A."},{"family":"Corbet","given":"A. C."},{"family":"Williams","given":"C. B."}],"issued":{"date-parts":[["1943",5]]}}}],"schema":"https://github.com/citation-style-language/schema/raw/master/csl-citation.json"} </w:instrText>
            </w:r>
            <w:r w:rsidRPr="002942D4">
              <w:rPr>
                <w:rFonts w:ascii="Times New Roman" w:hAnsi="Times New Roman" w:cs="Times New Roman"/>
              </w:rPr>
              <w:fldChar w:fldCharType="separate"/>
            </w:r>
            <w:r w:rsidRPr="002942D4">
              <w:rPr>
                <w:rFonts w:ascii="Times New Roman" w:hAnsi="Times New Roman" w:cs="Times New Roman"/>
              </w:rPr>
              <w:t>Fisher et al. 1943</w:t>
            </w:r>
            <w:r w:rsidRPr="002942D4">
              <w:rPr>
                <w:rFonts w:ascii="Times New Roman" w:hAnsi="Times New Roman" w:cs="Times New Roman"/>
              </w:rPr>
              <w:fldChar w:fldCharType="end"/>
            </w:r>
          </w:p>
        </w:tc>
      </w:tr>
      <w:tr w:rsidR="00837F78" w:rsidRPr="00CA1767" w14:paraId="40835EAC" w14:textId="77777777" w:rsidTr="00985563">
        <w:trPr>
          <w:trHeight w:val="300"/>
        </w:trPr>
        <w:tc>
          <w:tcPr>
            <w:tcW w:w="2830" w:type="dxa"/>
            <w:tcBorders>
              <w:top w:val="nil"/>
              <w:left w:val="nil"/>
              <w:bottom w:val="nil"/>
              <w:right w:val="nil"/>
            </w:tcBorders>
          </w:tcPr>
          <w:p w14:paraId="22E4F3D5" w14:textId="77777777" w:rsidR="00837F78" w:rsidRPr="002942D4" w:rsidRDefault="00837F78" w:rsidP="00985563">
            <w:pPr>
              <w:spacing w:line="360" w:lineRule="auto"/>
              <w:rPr>
                <w:rFonts w:ascii="Times New Roman" w:hAnsi="Times New Roman" w:cs="Times New Roman"/>
              </w:rPr>
            </w:pPr>
            <w:proofErr w:type="spellStart"/>
            <w:r w:rsidRPr="002942D4">
              <w:rPr>
                <w:rFonts w:ascii="Times New Roman" w:hAnsi="Times New Roman" w:cs="Times New Roman"/>
              </w:rPr>
              <w:t>Pielou’s</w:t>
            </w:r>
            <w:proofErr w:type="spellEnd"/>
            <w:r w:rsidRPr="002942D4">
              <w:rPr>
                <w:rFonts w:ascii="Times New Roman" w:hAnsi="Times New Roman" w:cs="Times New Roman"/>
              </w:rPr>
              <w:t xml:space="preserve"> evenness</w:t>
            </w:r>
          </w:p>
        </w:tc>
        <w:tc>
          <w:tcPr>
            <w:tcW w:w="3990" w:type="dxa"/>
            <w:tcBorders>
              <w:top w:val="nil"/>
              <w:left w:val="nil"/>
              <w:bottom w:val="nil"/>
              <w:right w:val="nil"/>
            </w:tcBorders>
          </w:tcPr>
          <w:p w14:paraId="446AF24B" w14:textId="77777777" w:rsidR="00837F78" w:rsidRPr="002942D4" w:rsidRDefault="00837F78" w:rsidP="00985563">
            <w:pPr>
              <w:spacing w:line="360" w:lineRule="auto"/>
            </w:pPr>
            <m:oMathPara>
              <m:oMath>
                <m:sSup>
                  <m:sSupPr>
                    <m:ctrlPr>
                      <w:rPr>
                        <w:rFonts w:ascii="Cambria Math" w:hAnsi="Cambria Math"/>
                        <w:i/>
                      </w:rPr>
                    </m:ctrlPr>
                  </m:sSupPr>
                  <m:e>
                    <m:r>
                      <w:rPr>
                        <w:rFonts w:ascii="Cambria Math" w:hAnsi="Cambria Math"/>
                      </w:rPr>
                      <m:t>J</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H'</m:t>
                    </m:r>
                  </m:num>
                  <m:den>
                    <m:r>
                      <w:rPr>
                        <w:rFonts w:ascii="Cambria Math" w:hAnsi="Cambria Math"/>
                      </w:rPr>
                      <m:t>Hmax</m:t>
                    </m:r>
                  </m:den>
                </m:f>
                <m:r>
                  <w:rPr>
                    <w:rFonts w:ascii="Cambria Math" w:hAnsi="Cambria Math"/>
                  </w:rPr>
                  <m:t xml:space="preserve">   Hmax=</m:t>
                </m:r>
                <m:func>
                  <m:funcPr>
                    <m:ctrlPr>
                      <w:rPr>
                        <w:rFonts w:ascii="Cambria Math" w:hAnsi="Cambria Math"/>
                        <w:i/>
                      </w:rPr>
                    </m:ctrlPr>
                  </m:funcPr>
                  <m:fName>
                    <m:r>
                      <m:rPr>
                        <m:sty m:val="p"/>
                      </m:rPr>
                      <w:rPr>
                        <w:rFonts w:ascii="Cambria Math" w:hAnsi="Cambria Math"/>
                      </w:rPr>
                      <m:t>ln</m:t>
                    </m:r>
                  </m:fName>
                  <m:e>
                    <m:r>
                      <w:rPr>
                        <w:rFonts w:ascii="Cambria Math" w:hAnsi="Cambria Math"/>
                      </w:rPr>
                      <m:t>S</m:t>
                    </m:r>
                  </m:e>
                </m:func>
              </m:oMath>
            </m:oMathPara>
          </w:p>
        </w:tc>
        <w:tc>
          <w:tcPr>
            <w:tcW w:w="2530" w:type="dxa"/>
            <w:tcBorders>
              <w:top w:val="nil"/>
              <w:left w:val="nil"/>
              <w:bottom w:val="nil"/>
              <w:right w:val="nil"/>
            </w:tcBorders>
          </w:tcPr>
          <w:p w14:paraId="55DDFEC3" w14:textId="77777777" w:rsidR="00837F78" w:rsidRPr="002942D4" w:rsidRDefault="00837F78" w:rsidP="00985563">
            <w:pPr>
              <w:spacing w:line="360" w:lineRule="auto"/>
              <w:rPr>
                <w:rFonts w:ascii="Times New Roman" w:hAnsi="Times New Roman" w:cs="Times New Roman"/>
              </w:rPr>
            </w:pPr>
            <w:r w:rsidRPr="002942D4">
              <w:rPr>
                <w:rFonts w:ascii="Times New Roman" w:hAnsi="Times New Roman" w:cs="Times New Roman"/>
              </w:rPr>
              <w:fldChar w:fldCharType="begin"/>
            </w:r>
            <w:r w:rsidRPr="002942D4">
              <w:rPr>
                <w:rFonts w:ascii="Times New Roman" w:hAnsi="Times New Roman" w:cs="Times New Roman"/>
              </w:rPr>
              <w:instrText xml:space="preserve"> ADDIN ZOTERO_ITEM CSL_CITATION {"citationID":"ft08P6jW","properties":{"custom":"Pielou, 1975","formattedCitation":"Pielou, 1975","plainCitation":"Pielou, 1975","dontUpdate":true,"noteIndex":0},"citationItems":[{"id":992,"uris":["http://zotero.org/users/10144011/items/G8A4SJ74"],"itemData":{"id":992,"type":"book","event-place":"New York","number-of-pages":"165","publisher":"John Wiley &amp; Sons","publisher-place":"New York","title":"Ecological Diversity","author":[{"family":"Pielou","given":"E"}],"issued":{"date-parts":[["1975"]]}}}],"schema":"https://github.com/citation-style-language/schema/raw/master/csl-citation.json"} </w:instrText>
            </w:r>
            <w:r w:rsidRPr="002942D4">
              <w:rPr>
                <w:rFonts w:ascii="Times New Roman" w:hAnsi="Times New Roman" w:cs="Times New Roman"/>
              </w:rPr>
              <w:fldChar w:fldCharType="separate"/>
            </w:r>
            <w:proofErr w:type="spellStart"/>
            <w:r w:rsidRPr="002942D4">
              <w:rPr>
                <w:rFonts w:ascii="Times New Roman" w:hAnsi="Times New Roman" w:cs="Times New Roman"/>
              </w:rPr>
              <w:t>Pielou</w:t>
            </w:r>
            <w:proofErr w:type="spellEnd"/>
            <w:r w:rsidRPr="002942D4">
              <w:rPr>
                <w:rFonts w:ascii="Times New Roman" w:hAnsi="Times New Roman" w:cs="Times New Roman"/>
              </w:rPr>
              <w:t xml:space="preserve"> 1975</w:t>
            </w:r>
            <w:r w:rsidRPr="002942D4">
              <w:rPr>
                <w:rFonts w:ascii="Times New Roman" w:hAnsi="Times New Roman" w:cs="Times New Roman"/>
              </w:rPr>
              <w:fldChar w:fldCharType="end"/>
            </w:r>
          </w:p>
        </w:tc>
      </w:tr>
      <w:tr w:rsidR="00837F78" w:rsidRPr="00CA1767" w14:paraId="73410445" w14:textId="77777777" w:rsidTr="00985563">
        <w:trPr>
          <w:trHeight w:val="300"/>
        </w:trPr>
        <w:tc>
          <w:tcPr>
            <w:tcW w:w="2830" w:type="dxa"/>
            <w:tcBorders>
              <w:top w:val="nil"/>
              <w:left w:val="nil"/>
              <w:bottom w:val="nil"/>
              <w:right w:val="nil"/>
            </w:tcBorders>
          </w:tcPr>
          <w:p w14:paraId="0AD3D28A" w14:textId="77777777" w:rsidR="00837F78" w:rsidRPr="002942D4" w:rsidRDefault="00837F78" w:rsidP="00985563">
            <w:pPr>
              <w:rPr>
                <w:rFonts w:ascii="Times New Roman" w:hAnsi="Times New Roman" w:cs="Times New Roman"/>
              </w:rPr>
            </w:pPr>
            <w:r w:rsidRPr="002942D4">
              <w:rPr>
                <w:rFonts w:ascii="Times New Roman" w:hAnsi="Times New Roman" w:cs="Times New Roman"/>
              </w:rPr>
              <w:t>Simpson’s reciprocal diversity</w:t>
            </w:r>
          </w:p>
        </w:tc>
        <w:tc>
          <w:tcPr>
            <w:tcW w:w="3990" w:type="dxa"/>
            <w:tcBorders>
              <w:top w:val="nil"/>
              <w:left w:val="nil"/>
              <w:bottom w:val="nil"/>
              <w:right w:val="nil"/>
            </w:tcBorders>
          </w:tcPr>
          <w:p w14:paraId="7B40BABE" w14:textId="77777777" w:rsidR="00837F78" w:rsidRPr="002942D4" w:rsidRDefault="00837F78" w:rsidP="00985563">
            <w:pPr>
              <w:spacing w:line="360" w:lineRule="auto"/>
              <w:rPr>
                <w:rFonts w:ascii="Times New Roman" w:hAnsi="Times New Roman" w:cs="Times New Roman"/>
              </w:rPr>
            </w:pPr>
            <m:oMathPara>
              <m:oMath>
                <m:f>
                  <m:fPr>
                    <m:ctrlPr>
                      <w:rPr>
                        <w:rFonts w:ascii="Cambria Math" w:hAnsi="Cambria Math"/>
                        <w:i/>
                      </w:rPr>
                    </m:ctrlPr>
                  </m:fPr>
                  <m:num>
                    <m:r>
                      <w:rPr>
                        <w:rFonts w:ascii="Cambria Math" w:hAnsi="Cambria Math"/>
                      </w:rPr>
                      <m:t>1</m:t>
                    </m:r>
                  </m:num>
                  <m:den>
                    <m:r>
                      <w:rPr>
                        <w:rFonts w:ascii="Cambria Math" w:hAnsi="Cambria Math"/>
                      </w:rPr>
                      <m:t>D</m:t>
                    </m:r>
                  </m:den>
                </m:f>
                <m:r>
                  <w:rPr>
                    <w:rFonts w:ascii="Cambria Math" w:hAnsi="Cambria Math"/>
                  </w:rPr>
                  <m:t>=</m:t>
                </m:r>
                <m:f>
                  <m:fPr>
                    <m:ctrlPr>
                      <w:rPr>
                        <w:rFonts w:ascii="Cambria Math" w:hAnsi="Cambria Math"/>
                        <w:i/>
                      </w:rPr>
                    </m:ctrlPr>
                  </m:fPr>
                  <m:num>
                    <m:r>
                      <w:rPr>
                        <w:rFonts w:ascii="Cambria Math" w:hAnsi="Cambria Math"/>
                      </w:rPr>
                      <m:t>1</m:t>
                    </m:r>
                  </m:num>
                  <m:den>
                    <m:r>
                      <m:rPr>
                        <m:sty m:val="p"/>
                      </m:rPr>
                      <w:rPr>
                        <w:rFonts w:ascii="Cambria Math" w:hAnsi="Cambria Math"/>
                      </w:rPr>
                      <m:t>Σ</m:t>
                    </m:r>
                    <m:sSup>
                      <m:sSupPr>
                        <m:ctrlPr>
                          <w:rPr>
                            <w:rFonts w:ascii="Cambria Math" w:hAnsi="Cambria Math"/>
                            <w:i/>
                          </w:rPr>
                        </m:ctrlPr>
                      </m:sSupPr>
                      <m:e>
                        <m:sSub>
                          <m:sSubPr>
                            <m:ctrlPr>
                              <w:rPr>
                                <w:rFonts w:ascii="Cambria Math" w:hAnsi="Cambria Math"/>
                              </w:rPr>
                            </m:ctrlPr>
                          </m:sSubPr>
                          <m:e>
                            <m:r>
                              <w:rPr>
                                <w:rFonts w:ascii="Cambria Math" w:hAnsi="Cambria Math"/>
                              </w:rPr>
                              <m:t xml:space="preserve"> p</m:t>
                            </m:r>
                          </m:e>
                          <m:sub>
                            <m:r>
                              <w:rPr>
                                <w:rFonts w:ascii="Cambria Math" w:hAnsi="Cambria Math"/>
                              </w:rPr>
                              <m:t>i</m:t>
                            </m:r>
                          </m:sub>
                        </m:sSub>
                      </m:e>
                      <m:sup>
                        <m:r>
                          <w:rPr>
                            <w:rFonts w:ascii="Cambria Math" w:hAnsi="Cambria Math"/>
                          </w:rPr>
                          <m:t>2</m:t>
                        </m:r>
                      </m:sup>
                    </m:sSup>
                  </m:den>
                </m:f>
              </m:oMath>
            </m:oMathPara>
          </w:p>
        </w:tc>
        <w:tc>
          <w:tcPr>
            <w:tcW w:w="2530" w:type="dxa"/>
            <w:tcBorders>
              <w:top w:val="nil"/>
              <w:left w:val="nil"/>
              <w:bottom w:val="nil"/>
              <w:right w:val="nil"/>
            </w:tcBorders>
          </w:tcPr>
          <w:p w14:paraId="7D48F737" w14:textId="77777777" w:rsidR="00837F78" w:rsidRPr="002942D4" w:rsidRDefault="00837F78" w:rsidP="00985563">
            <w:pPr>
              <w:spacing w:line="360" w:lineRule="auto"/>
              <w:rPr>
                <w:rFonts w:ascii="Times New Roman" w:hAnsi="Times New Roman" w:cs="Times New Roman"/>
              </w:rPr>
            </w:pPr>
            <w:r w:rsidRPr="002942D4">
              <w:rPr>
                <w:rFonts w:ascii="Times New Roman" w:hAnsi="Times New Roman" w:cs="Times New Roman"/>
              </w:rPr>
              <w:fldChar w:fldCharType="begin"/>
            </w:r>
            <w:r w:rsidRPr="002942D4">
              <w:rPr>
                <w:rFonts w:ascii="Times New Roman" w:hAnsi="Times New Roman" w:cs="Times New Roman"/>
              </w:rPr>
              <w:instrText xml:space="preserve"> ADDIN ZOTERO_ITEM CSL_CITATION {"citationID":"uQXS5Ngr","properties":{"custom":"Hill, 1973","formattedCitation":"Hill, 1973","plainCitation":"Hill, 1973","dontUpdate":true,"noteIndex":0},"citationItems":[{"id":993,"uris":["http://zotero.org/users/10144011/items/ED7YC8DU"],"itemData":{"id":993,"type":"article-journal","abstract":"Three commonly used measures of diversity, Simpson's index, Shannon's entropy, and the total number of species, are related to Renyi's definition of a generalized entropy. A unified concept of diversity is presented, according to which there is a continuum of possible diversity measures. In a sense which becomes apparent, these measures provide estimates of the effective number of species present, and differ only in their tendency to include or to ignore the relatively rarer species. The notion of the diversity of a community as opposed to that of a sample is examined, and is related to the asymptotic form of the species-abundance curve. A new and plausible definition of evenness is derived.","container-title":"Ecology","DOI":"10.2307/1934352","journalAbbreviation":"Ecology","page":"427-432","source":"ResearchGate","title":"Diversity and Evenness: A Unifying Notation and Its Consequences","title-short":"Diversity and Evenness","volume":"54","author":[{"family":"Hill","given":"Mark"}],"issued":{"date-parts":[["1973",3,1]]}}}],"schema":"https://github.com/citation-style-language/schema/raw/master/csl-citation.json"} </w:instrText>
            </w:r>
            <w:r w:rsidRPr="002942D4">
              <w:rPr>
                <w:rFonts w:ascii="Times New Roman" w:hAnsi="Times New Roman" w:cs="Times New Roman"/>
              </w:rPr>
              <w:fldChar w:fldCharType="separate"/>
            </w:r>
            <w:r w:rsidRPr="002942D4">
              <w:rPr>
                <w:rFonts w:ascii="Times New Roman" w:hAnsi="Times New Roman" w:cs="Times New Roman"/>
              </w:rPr>
              <w:t>Hill 1973</w:t>
            </w:r>
            <w:r w:rsidRPr="002942D4">
              <w:rPr>
                <w:rFonts w:ascii="Times New Roman" w:hAnsi="Times New Roman" w:cs="Times New Roman"/>
              </w:rPr>
              <w:fldChar w:fldCharType="end"/>
            </w:r>
          </w:p>
        </w:tc>
      </w:tr>
      <w:tr w:rsidR="00837F78" w:rsidRPr="00CA1767" w14:paraId="4890E3C6" w14:textId="77777777" w:rsidTr="00985563">
        <w:trPr>
          <w:trHeight w:val="300"/>
        </w:trPr>
        <w:tc>
          <w:tcPr>
            <w:tcW w:w="2830" w:type="dxa"/>
            <w:tcBorders>
              <w:top w:val="nil"/>
              <w:left w:val="nil"/>
              <w:bottom w:val="nil"/>
              <w:right w:val="nil"/>
            </w:tcBorders>
          </w:tcPr>
          <w:p w14:paraId="204DBEAF" w14:textId="77777777" w:rsidR="00837F78" w:rsidRPr="002942D4" w:rsidRDefault="00837F78" w:rsidP="00985563">
            <w:pPr>
              <w:spacing w:line="360" w:lineRule="auto"/>
              <w:rPr>
                <w:rFonts w:ascii="Times New Roman" w:hAnsi="Times New Roman" w:cs="Times New Roman"/>
              </w:rPr>
            </w:pPr>
            <w:r w:rsidRPr="002942D4">
              <w:rPr>
                <w:rFonts w:ascii="Times New Roman" w:hAnsi="Times New Roman" w:cs="Times New Roman"/>
              </w:rPr>
              <w:t>Shannon-Weiner diversity</w:t>
            </w:r>
          </w:p>
        </w:tc>
        <w:tc>
          <w:tcPr>
            <w:tcW w:w="3990" w:type="dxa"/>
            <w:tcBorders>
              <w:top w:val="nil"/>
              <w:left w:val="nil"/>
              <w:bottom w:val="nil"/>
              <w:right w:val="nil"/>
            </w:tcBorders>
          </w:tcPr>
          <w:p w14:paraId="6198FD8A" w14:textId="77777777" w:rsidR="00837F78" w:rsidRPr="002942D4" w:rsidRDefault="00837F78" w:rsidP="00985563">
            <w:pPr>
              <w:spacing w:line="360" w:lineRule="auto"/>
            </w:pPr>
            <m:oMathPara>
              <m:oMath>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 -</m:t>
                </m:r>
                <m:r>
                  <m:rPr>
                    <m:sty m:val="p"/>
                  </m:rPr>
                  <w:rPr>
                    <w:rFonts w:ascii="Cambria Math" w:hAnsi="Cambria Math"/>
                  </w:rPr>
                  <m:t>Σ (</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*ln</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oMath>
            </m:oMathPara>
          </w:p>
        </w:tc>
        <w:tc>
          <w:tcPr>
            <w:tcW w:w="2530" w:type="dxa"/>
            <w:tcBorders>
              <w:top w:val="nil"/>
              <w:left w:val="nil"/>
              <w:bottom w:val="nil"/>
              <w:right w:val="nil"/>
            </w:tcBorders>
          </w:tcPr>
          <w:p w14:paraId="4543794A" w14:textId="77777777" w:rsidR="00837F78" w:rsidRPr="002942D4" w:rsidRDefault="00837F78" w:rsidP="00985563">
            <w:pPr>
              <w:spacing w:line="360" w:lineRule="auto"/>
              <w:rPr>
                <w:rFonts w:ascii="Times New Roman" w:hAnsi="Times New Roman" w:cs="Times New Roman"/>
              </w:rPr>
            </w:pPr>
            <w:r w:rsidRPr="002942D4">
              <w:rPr>
                <w:rFonts w:ascii="Times New Roman" w:hAnsi="Times New Roman" w:cs="Times New Roman"/>
              </w:rPr>
              <w:fldChar w:fldCharType="begin"/>
            </w:r>
            <w:r w:rsidRPr="002942D4">
              <w:rPr>
                <w:rFonts w:ascii="Times New Roman" w:hAnsi="Times New Roman" w:cs="Times New Roman"/>
              </w:rPr>
              <w:instrText xml:space="preserve"> ADDIN ZOTERO_ITEM CSL_CITATION {"citationID":"1oesVfoS","properties":{"custom":"Shannon, 1948","formattedCitation":"Shannon, 1948","plainCitation":"Shannon, 1948","dontUpdate":true,"noteIndex":0},"citationItems":[{"id":996,"uris":["http://zotero.org/users/10144011/items/HR8X9ARH"],"itemData":{"id":996,"type":"article-journal","container-title":"Bell Sysytem Technical Journal","DOI":"10.1002/j.1538-7305.1948.tb01338.x","ISSN":"0005-8580","issue":"3","page":"379 - 423","title":"A Mathematical Theory of Communication","volume":"27","author":[{"family":"Shannon","given":"C"}],"issued":{"date-parts":[["1948"]]}}}],"schema":"https://github.com/citation-style-language/schema/raw/master/csl-citation.json"} </w:instrText>
            </w:r>
            <w:r w:rsidRPr="002942D4">
              <w:rPr>
                <w:rFonts w:ascii="Times New Roman" w:hAnsi="Times New Roman" w:cs="Times New Roman"/>
              </w:rPr>
              <w:fldChar w:fldCharType="separate"/>
            </w:r>
            <w:r w:rsidRPr="002942D4">
              <w:rPr>
                <w:rFonts w:ascii="Times New Roman" w:hAnsi="Times New Roman" w:cs="Times New Roman"/>
              </w:rPr>
              <w:t>Shannon 1948</w:t>
            </w:r>
            <w:r w:rsidRPr="002942D4">
              <w:rPr>
                <w:rFonts w:ascii="Times New Roman" w:hAnsi="Times New Roman" w:cs="Times New Roman"/>
              </w:rPr>
              <w:fldChar w:fldCharType="end"/>
            </w:r>
          </w:p>
        </w:tc>
      </w:tr>
      <w:tr w:rsidR="00837F78" w:rsidRPr="00CA1767" w14:paraId="6A5A4A02" w14:textId="77777777" w:rsidTr="00985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830" w:type="dxa"/>
            <w:tcBorders>
              <w:bottom w:val="single" w:sz="4" w:space="0" w:color="auto"/>
            </w:tcBorders>
          </w:tcPr>
          <w:p w14:paraId="797EFF3D" w14:textId="77777777" w:rsidR="00837F78" w:rsidRPr="002942D4" w:rsidRDefault="00837F78" w:rsidP="00985563">
            <w:pPr>
              <w:rPr>
                <w:rFonts w:ascii="Times New Roman" w:hAnsi="Times New Roman" w:cs="Times New Roman"/>
              </w:rPr>
            </w:pPr>
            <w:r w:rsidRPr="002942D4">
              <w:rPr>
                <w:rFonts w:ascii="Times New Roman" w:hAnsi="Times New Roman" w:cs="Times New Roman"/>
              </w:rPr>
              <w:t>Mean coefficient of conservatism</w:t>
            </w:r>
          </w:p>
        </w:tc>
        <w:tc>
          <w:tcPr>
            <w:tcW w:w="3990" w:type="dxa"/>
            <w:tcBorders>
              <w:bottom w:val="single" w:sz="4" w:space="0" w:color="auto"/>
            </w:tcBorders>
          </w:tcPr>
          <w:p w14:paraId="1812BEF9" w14:textId="77777777" w:rsidR="00837F78" w:rsidRPr="002942D4" w:rsidRDefault="00837F78" w:rsidP="00985563">
            <w:pPr>
              <w:keepNext/>
              <w:keepLines/>
              <w:outlineLvl w:val="1"/>
              <w:rPr>
                <w:rFonts w:ascii="Arial" w:eastAsia="Times New Roman" w:hAnsi="Arial" w:cs="Arial"/>
                <w:color w:val="000000"/>
                <w:lang w:val="en-CA"/>
              </w:rPr>
            </w:pPr>
            <m:oMathPara>
              <m:oMath>
                <m:r>
                  <w:rPr>
                    <w:rFonts w:ascii="Cambria Math" w:eastAsia="Times New Roman" w:hAnsi="Cambria Math" w:cs="Arial"/>
                    <w:color w:val="000000"/>
                    <w:lang w:val="en-CA"/>
                  </w:rPr>
                  <m:t xml:space="preserve">weighted mean </m:t>
                </m:r>
                <m:sSub>
                  <m:sSubPr>
                    <m:ctrlPr>
                      <w:rPr>
                        <w:rFonts w:ascii="Cambria Math" w:eastAsia="Times New Roman" w:hAnsi="Cambria Math" w:cs="Arial"/>
                        <w:i/>
                        <w:color w:val="000000"/>
                        <w:lang w:val="en-CA"/>
                      </w:rPr>
                    </m:ctrlPr>
                  </m:sSubPr>
                  <m:e>
                    <m:r>
                      <w:rPr>
                        <w:rFonts w:ascii="Cambria Math" w:eastAsia="Times New Roman" w:hAnsi="Cambria Math" w:cs="Arial"/>
                        <w:color w:val="000000"/>
                        <w:lang w:val="en-CA"/>
                      </w:rPr>
                      <m:t>CC</m:t>
                    </m:r>
                  </m:e>
                  <m:sub>
                    <m:r>
                      <w:rPr>
                        <w:rFonts w:ascii="Cambria Math" w:eastAsia="Times New Roman" w:hAnsi="Cambria Math" w:cs="Arial"/>
                        <w:color w:val="000000"/>
                        <w:lang w:val="en-CA"/>
                      </w:rPr>
                      <m:t>s</m:t>
                    </m:r>
                  </m:sub>
                </m:sSub>
                <m:r>
                  <w:rPr>
                    <w:rFonts w:ascii="Cambria Math" w:eastAsia="Times New Roman" w:hAnsi="Cambria Math" w:cs="Arial"/>
                    <w:color w:val="000000"/>
                    <w:lang w:val="en-CA"/>
                  </w:rPr>
                  <m:t xml:space="preserve">= </m:t>
                </m:r>
                <m:f>
                  <m:fPr>
                    <m:ctrlPr>
                      <w:rPr>
                        <w:rFonts w:ascii="Cambria Math" w:eastAsia="Times New Roman" w:hAnsi="Cambria Math" w:cs="Arial"/>
                        <w:i/>
                        <w:color w:val="000000"/>
                        <w:lang w:val="en-CA"/>
                      </w:rPr>
                    </m:ctrlPr>
                  </m:fPr>
                  <m:num>
                    <m:r>
                      <m:rPr>
                        <m:sty m:val="p"/>
                      </m:rPr>
                      <w:rPr>
                        <w:rFonts w:ascii="Cambria Math" w:eastAsia="Times New Roman" w:hAnsi="Cambria Math" w:cs="Arial"/>
                        <w:color w:val="000000"/>
                        <w:lang w:val="en-CA"/>
                      </w:rPr>
                      <m:t xml:space="preserve">Σ </m:t>
                    </m:r>
                    <m:sSub>
                      <m:sSubPr>
                        <m:ctrlPr>
                          <w:rPr>
                            <w:rFonts w:ascii="Cambria Math" w:eastAsia="Times New Roman" w:hAnsi="Cambria Math" w:cs="Arial"/>
                            <w:color w:val="000000"/>
                            <w:lang w:val="en-CA"/>
                          </w:rPr>
                        </m:ctrlPr>
                      </m:sSubPr>
                      <m:e>
                        <m:r>
                          <m:rPr>
                            <m:sty m:val="p"/>
                          </m:rPr>
                          <w:rPr>
                            <w:rFonts w:ascii="Cambria Math" w:eastAsia="Times New Roman" w:hAnsi="Cambria Math" w:cs="Arial"/>
                            <w:color w:val="000000"/>
                            <w:lang w:val="en-CA"/>
                          </w:rPr>
                          <m:t>CC</m:t>
                        </m:r>
                      </m:e>
                      <m:sub>
                        <m:r>
                          <w:rPr>
                            <w:rFonts w:ascii="Cambria Math" w:eastAsia="Times New Roman" w:hAnsi="Cambria Math" w:cs="Arial"/>
                            <w:color w:val="000000"/>
                            <w:lang w:val="en-CA"/>
                          </w:rPr>
                          <m:t>i</m:t>
                        </m:r>
                      </m:sub>
                    </m:sSub>
                    <m:r>
                      <m:rPr>
                        <m:sty m:val="p"/>
                      </m:rPr>
                      <w:rPr>
                        <w:rFonts w:ascii="Cambria Math" w:eastAsia="Times New Roman" w:hAnsi="Cambria Math" w:cs="Arial"/>
                        <w:color w:val="000000"/>
                        <w:lang w:val="en-CA"/>
                      </w:rPr>
                      <m:t>*</m:t>
                    </m:r>
                    <m:sSub>
                      <m:sSubPr>
                        <m:ctrlPr>
                          <w:rPr>
                            <w:rFonts w:ascii="Cambria Math" w:eastAsia="Times New Roman" w:hAnsi="Cambria Math" w:cs="Arial"/>
                            <w:color w:val="000000"/>
                            <w:lang w:val="en-CA"/>
                          </w:rPr>
                        </m:ctrlPr>
                      </m:sSubPr>
                      <m:e>
                        <m:r>
                          <w:rPr>
                            <w:rFonts w:ascii="Cambria Math" w:eastAsia="Times New Roman" w:hAnsi="Cambria Math" w:cs="Arial"/>
                            <w:color w:val="000000"/>
                            <w:lang w:val="en-CA"/>
                          </w:rPr>
                          <m:t>p</m:t>
                        </m:r>
                      </m:e>
                      <m:sub>
                        <m:r>
                          <w:rPr>
                            <w:rFonts w:ascii="Cambria Math" w:eastAsia="Times New Roman" w:hAnsi="Cambria Math" w:cs="Arial"/>
                            <w:color w:val="000000"/>
                            <w:lang w:val="en-CA"/>
                          </w:rPr>
                          <m:t>i</m:t>
                        </m:r>
                      </m:sub>
                    </m:sSub>
                  </m:num>
                  <m:den>
                    <m:r>
                      <m:rPr>
                        <m:sty m:val="p"/>
                      </m:rPr>
                      <w:rPr>
                        <w:rFonts w:ascii="Cambria Math" w:eastAsia="Times New Roman" w:hAnsi="Cambria Math" w:cs="Arial"/>
                        <w:color w:val="000000"/>
                        <w:lang w:val="en-CA"/>
                      </w:rPr>
                      <m:t xml:space="preserve">Σ </m:t>
                    </m:r>
                    <m:sSub>
                      <m:sSubPr>
                        <m:ctrlPr>
                          <w:rPr>
                            <w:rFonts w:ascii="Cambria Math" w:eastAsia="Times New Roman" w:hAnsi="Cambria Math" w:cs="Arial"/>
                            <w:color w:val="000000"/>
                            <w:lang w:val="en-CA"/>
                          </w:rPr>
                        </m:ctrlPr>
                      </m:sSubPr>
                      <m:e>
                        <m:r>
                          <w:rPr>
                            <w:rFonts w:ascii="Cambria Math" w:eastAsia="Times New Roman" w:hAnsi="Cambria Math" w:cs="Arial"/>
                            <w:color w:val="000000"/>
                            <w:lang w:val="en-CA"/>
                          </w:rPr>
                          <m:t>p</m:t>
                        </m:r>
                      </m:e>
                      <m:sub>
                        <m:r>
                          <w:rPr>
                            <w:rFonts w:ascii="Cambria Math" w:eastAsia="Times New Roman" w:hAnsi="Cambria Math" w:cs="Arial"/>
                            <w:color w:val="000000"/>
                            <w:lang w:val="en-CA"/>
                          </w:rPr>
                          <m:t>i</m:t>
                        </m:r>
                      </m:sub>
                    </m:sSub>
                  </m:den>
                </m:f>
              </m:oMath>
            </m:oMathPara>
          </w:p>
        </w:tc>
        <w:tc>
          <w:tcPr>
            <w:tcW w:w="2530" w:type="dxa"/>
            <w:tcBorders>
              <w:bottom w:val="single" w:sz="4" w:space="0" w:color="auto"/>
            </w:tcBorders>
          </w:tcPr>
          <w:p w14:paraId="22351B05" w14:textId="77777777" w:rsidR="00837F78" w:rsidRPr="002942D4" w:rsidRDefault="00837F78" w:rsidP="00985563">
            <w:pPr>
              <w:rPr>
                <w:rFonts w:ascii="Times New Roman" w:hAnsi="Times New Roman" w:cs="Times New Roman"/>
              </w:rPr>
            </w:pPr>
            <w:r w:rsidRPr="002942D4">
              <w:rPr>
                <w:rFonts w:ascii="Times New Roman" w:hAnsi="Times New Roman" w:cs="Times New Roman"/>
              </w:rPr>
              <w:fldChar w:fldCharType="begin"/>
            </w:r>
            <w:r w:rsidRPr="002942D4">
              <w:rPr>
                <w:rFonts w:ascii="Times New Roman" w:hAnsi="Times New Roman" w:cs="Times New Roman"/>
              </w:rPr>
              <w:instrText xml:space="preserve"> ADDIN ZOTERO_ITEM CSL_CITATION {"citationID":"DgY7d25g","properties":{"custom":"Kutcher &amp; Forrester, 2018","formattedCitation":"Kutcher &amp; Forrester, 2018","plainCitation":"Kutcher &amp; Forrester, 2018","dontUpdate":true,"noteIndex":0},"citationItems":[{"id":601,"uris":["http://zotero.org/users/10144011/items/FKQW6NNN"],"itemData":{"id":601,"type":"article-journal","container-title":"Journal of Environmental Management","DOI":"10.1016/j.jenvman.2018.03.093","ISSN":"03014797","journalAbbreviation":"Journal of Environmental Management","language":"en","page":"231-239","source":"DOI.org (Crossref)","title":"Evaluating how variants of floristic quality assessment indicate wetland condition","volume":"217","author":[{"family":"Kutcher","given":"Thomas E."},{"family":"Forrester","given":"Graham E."}],"issued":{"date-parts":[["2018",7]]}}}],"schema":"https://github.com/citation-style-language/schema/raw/master/csl-citation.json"} </w:instrText>
            </w:r>
            <w:r w:rsidRPr="002942D4">
              <w:rPr>
                <w:rFonts w:ascii="Times New Roman" w:hAnsi="Times New Roman" w:cs="Times New Roman"/>
              </w:rPr>
              <w:fldChar w:fldCharType="separate"/>
            </w:r>
            <w:r w:rsidRPr="002942D4">
              <w:rPr>
                <w:rFonts w:ascii="Times New Roman" w:hAnsi="Times New Roman" w:cs="Times New Roman"/>
              </w:rPr>
              <w:t>Kutcher and Forrester 2018</w:t>
            </w:r>
            <w:r w:rsidRPr="002942D4">
              <w:rPr>
                <w:rFonts w:ascii="Times New Roman" w:hAnsi="Times New Roman" w:cs="Times New Roman"/>
              </w:rPr>
              <w:fldChar w:fldCharType="end"/>
            </w:r>
          </w:p>
        </w:tc>
      </w:tr>
    </w:tbl>
    <w:p w14:paraId="24D61B99" w14:textId="77777777" w:rsidR="00837F78" w:rsidRDefault="00837F78" w:rsidP="00837F78">
      <w:pPr>
        <w:pStyle w:val="Caption"/>
        <w:keepNext/>
        <w:spacing w:line="480" w:lineRule="auto"/>
        <w:rPr>
          <w:rFonts w:ascii="Times New Roman" w:hAnsi="Times New Roman" w:cs="Times New Roman"/>
          <w:i w:val="0"/>
          <w:iCs w:val="0"/>
          <w:color w:val="auto"/>
          <w:sz w:val="22"/>
          <w:szCs w:val="22"/>
        </w:rPr>
        <w:sectPr w:rsidR="00837F78" w:rsidSect="00837F78">
          <w:pgSz w:w="12240" w:h="15840"/>
          <w:pgMar w:top="1440" w:right="1440" w:bottom="1440" w:left="1440" w:header="720" w:footer="720" w:gutter="0"/>
          <w:lnNumType w:countBy="1" w:restart="continuous"/>
          <w:cols w:space="720"/>
          <w:docGrid w:linePitch="360"/>
        </w:sectPr>
      </w:pPr>
    </w:p>
    <w:p w14:paraId="7862A3D3" w14:textId="3438C57A" w:rsidR="0092564B" w:rsidRPr="00A937D7" w:rsidRDefault="0092564B" w:rsidP="0092564B">
      <w:pPr>
        <w:pStyle w:val="Caption"/>
        <w:spacing w:line="480" w:lineRule="auto"/>
        <w:rPr>
          <w:rFonts w:ascii="Times New Roman" w:hAnsi="Times New Roman" w:cs="Times New Roman"/>
          <w:i w:val="0"/>
          <w:iCs w:val="0"/>
          <w:color w:val="auto"/>
          <w:sz w:val="22"/>
          <w:szCs w:val="22"/>
        </w:rPr>
      </w:pPr>
      <w:r w:rsidRPr="00A937D7">
        <w:rPr>
          <w:rFonts w:ascii="Times New Roman" w:hAnsi="Times New Roman" w:cs="Times New Roman"/>
          <w:i w:val="0"/>
          <w:iCs w:val="0"/>
          <w:color w:val="auto"/>
          <w:sz w:val="22"/>
          <w:szCs w:val="22"/>
        </w:rPr>
        <w:lastRenderedPageBreak/>
        <w:t xml:space="preserve">Table </w:t>
      </w:r>
      <w:r>
        <w:rPr>
          <w:rFonts w:ascii="Times New Roman" w:hAnsi="Times New Roman" w:cs="Times New Roman"/>
          <w:i w:val="0"/>
          <w:iCs w:val="0"/>
          <w:color w:val="auto"/>
          <w:sz w:val="22"/>
          <w:szCs w:val="22"/>
        </w:rPr>
        <w:t>S</w:t>
      </w:r>
      <w:r>
        <w:rPr>
          <w:rFonts w:ascii="Times New Roman" w:hAnsi="Times New Roman" w:cs="Times New Roman"/>
          <w:i w:val="0"/>
          <w:iCs w:val="0"/>
          <w:color w:val="auto"/>
          <w:sz w:val="22"/>
          <w:szCs w:val="22"/>
        </w:rPr>
        <w:t>3</w:t>
      </w:r>
      <w:r w:rsidRPr="00A937D7">
        <w:rPr>
          <w:rFonts w:ascii="Times New Roman" w:hAnsi="Times New Roman" w:cs="Times New Roman"/>
          <w:i w:val="0"/>
          <w:iCs w:val="0"/>
          <w:color w:val="auto"/>
          <w:sz w:val="22"/>
          <w:szCs w:val="22"/>
        </w:rPr>
        <w:t xml:space="preserve">. List of vegetation species identified in experimental control and treatment plots at Baie du Doré and Rondeau Provincial Park wetlands in the year before (2022) and year after (2023) remotely piloted aircraft system (RPAS)-based herbicide treatment to </w:t>
      </w:r>
      <w:r w:rsidRPr="00A937D7">
        <w:rPr>
          <w:rFonts w:ascii="Times New Roman" w:hAnsi="Times New Roman" w:cs="Times New Roman"/>
          <w:color w:val="auto"/>
          <w:sz w:val="22"/>
          <w:szCs w:val="22"/>
        </w:rPr>
        <w:t>Phragmites australis</w:t>
      </w:r>
      <w:r w:rsidRPr="00A937D7">
        <w:rPr>
          <w:rFonts w:ascii="Times New Roman" w:hAnsi="Times New Roman" w:cs="Times New Roman"/>
          <w:i w:val="0"/>
          <w:iCs w:val="0"/>
          <w:color w:val="auto"/>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134"/>
        <w:gridCol w:w="2268"/>
        <w:gridCol w:w="4252"/>
      </w:tblGrid>
      <w:tr w:rsidR="0092564B" w14:paraId="50E58C3C" w14:textId="77777777" w:rsidTr="00985563">
        <w:tc>
          <w:tcPr>
            <w:tcW w:w="1696" w:type="dxa"/>
            <w:tcBorders>
              <w:top w:val="single" w:sz="4" w:space="0" w:color="auto"/>
              <w:bottom w:val="single" w:sz="4" w:space="0" w:color="auto"/>
            </w:tcBorders>
          </w:tcPr>
          <w:p w14:paraId="7B33CA9D" w14:textId="77777777" w:rsidR="0092564B" w:rsidRPr="00DD344D" w:rsidRDefault="0092564B" w:rsidP="00985563">
            <w:pPr>
              <w:rPr>
                <w:rFonts w:ascii="Times New Roman" w:hAnsi="Times New Roman" w:cs="Times New Roman"/>
                <w:b/>
                <w:bCs/>
              </w:rPr>
            </w:pPr>
            <w:r w:rsidRPr="00DD344D">
              <w:rPr>
                <w:rFonts w:ascii="Times New Roman" w:hAnsi="Times New Roman" w:cs="Times New Roman"/>
                <w:b/>
                <w:bCs/>
              </w:rPr>
              <w:t>Site</w:t>
            </w:r>
          </w:p>
        </w:tc>
        <w:tc>
          <w:tcPr>
            <w:tcW w:w="1134" w:type="dxa"/>
            <w:tcBorders>
              <w:top w:val="single" w:sz="4" w:space="0" w:color="auto"/>
              <w:bottom w:val="single" w:sz="4" w:space="0" w:color="auto"/>
            </w:tcBorders>
          </w:tcPr>
          <w:p w14:paraId="0CF0D7B5" w14:textId="77777777" w:rsidR="0092564B" w:rsidRPr="00DD344D" w:rsidRDefault="0092564B" w:rsidP="00985563">
            <w:pPr>
              <w:rPr>
                <w:rFonts w:ascii="Times New Roman" w:hAnsi="Times New Roman" w:cs="Times New Roman"/>
                <w:b/>
                <w:bCs/>
              </w:rPr>
            </w:pPr>
            <w:r w:rsidRPr="00DD344D">
              <w:rPr>
                <w:rFonts w:ascii="Times New Roman" w:hAnsi="Times New Roman" w:cs="Times New Roman"/>
                <w:b/>
                <w:bCs/>
              </w:rPr>
              <w:t>Year</w:t>
            </w:r>
          </w:p>
        </w:tc>
        <w:tc>
          <w:tcPr>
            <w:tcW w:w="2268" w:type="dxa"/>
            <w:tcBorders>
              <w:top w:val="single" w:sz="4" w:space="0" w:color="auto"/>
              <w:bottom w:val="single" w:sz="4" w:space="0" w:color="auto"/>
            </w:tcBorders>
          </w:tcPr>
          <w:p w14:paraId="0E8FF92C" w14:textId="77777777" w:rsidR="0092564B" w:rsidRPr="00DD344D" w:rsidRDefault="0092564B" w:rsidP="00985563">
            <w:pPr>
              <w:rPr>
                <w:rFonts w:ascii="Times New Roman" w:hAnsi="Times New Roman" w:cs="Times New Roman"/>
                <w:b/>
                <w:bCs/>
              </w:rPr>
            </w:pPr>
            <w:r w:rsidRPr="00DD344D">
              <w:rPr>
                <w:rFonts w:ascii="Times New Roman" w:hAnsi="Times New Roman" w:cs="Times New Roman"/>
                <w:b/>
                <w:bCs/>
              </w:rPr>
              <w:t>Treatment type</w:t>
            </w:r>
          </w:p>
        </w:tc>
        <w:tc>
          <w:tcPr>
            <w:tcW w:w="4252" w:type="dxa"/>
            <w:tcBorders>
              <w:top w:val="single" w:sz="4" w:space="0" w:color="auto"/>
              <w:bottom w:val="single" w:sz="4" w:space="0" w:color="auto"/>
            </w:tcBorders>
          </w:tcPr>
          <w:p w14:paraId="4456CC39" w14:textId="77777777" w:rsidR="0092564B" w:rsidRPr="00DD344D" w:rsidRDefault="0092564B" w:rsidP="00985563">
            <w:pPr>
              <w:rPr>
                <w:rFonts w:ascii="Times New Roman" w:hAnsi="Times New Roman" w:cs="Times New Roman"/>
                <w:b/>
                <w:bCs/>
              </w:rPr>
            </w:pPr>
            <w:r w:rsidRPr="00DD344D">
              <w:rPr>
                <w:rFonts w:ascii="Times New Roman" w:hAnsi="Times New Roman" w:cs="Times New Roman"/>
                <w:b/>
                <w:bCs/>
              </w:rPr>
              <w:t>Species</w:t>
            </w:r>
          </w:p>
        </w:tc>
      </w:tr>
      <w:tr w:rsidR="0092564B" w14:paraId="55B38C05" w14:textId="77777777" w:rsidTr="00985563">
        <w:tc>
          <w:tcPr>
            <w:tcW w:w="1696" w:type="dxa"/>
            <w:tcBorders>
              <w:top w:val="single" w:sz="4" w:space="0" w:color="auto"/>
            </w:tcBorders>
          </w:tcPr>
          <w:p w14:paraId="1141B85C" w14:textId="77777777" w:rsidR="0092564B" w:rsidRDefault="0092564B" w:rsidP="00985563">
            <w:pPr>
              <w:rPr>
                <w:rFonts w:ascii="Times New Roman" w:hAnsi="Times New Roman" w:cs="Times New Roman"/>
              </w:rPr>
            </w:pPr>
            <w:r>
              <w:rPr>
                <w:rFonts w:ascii="Times New Roman" w:hAnsi="Times New Roman" w:cs="Times New Roman"/>
              </w:rPr>
              <w:t>Baie du Doré</w:t>
            </w:r>
          </w:p>
        </w:tc>
        <w:tc>
          <w:tcPr>
            <w:tcW w:w="1134" w:type="dxa"/>
            <w:vMerge w:val="restart"/>
            <w:tcBorders>
              <w:top w:val="single" w:sz="4" w:space="0" w:color="auto"/>
              <w:bottom w:val="single" w:sz="4" w:space="0" w:color="auto"/>
            </w:tcBorders>
          </w:tcPr>
          <w:p w14:paraId="214A5DBE" w14:textId="77777777" w:rsidR="0092564B" w:rsidRDefault="0092564B" w:rsidP="00985563">
            <w:pPr>
              <w:rPr>
                <w:rFonts w:ascii="Times New Roman" w:hAnsi="Times New Roman" w:cs="Times New Roman"/>
              </w:rPr>
            </w:pPr>
            <w:r>
              <w:rPr>
                <w:rFonts w:ascii="Times New Roman" w:hAnsi="Times New Roman" w:cs="Times New Roman"/>
              </w:rPr>
              <w:t>2022</w:t>
            </w:r>
          </w:p>
        </w:tc>
        <w:tc>
          <w:tcPr>
            <w:tcW w:w="2268" w:type="dxa"/>
            <w:vMerge w:val="restart"/>
            <w:tcBorders>
              <w:top w:val="single" w:sz="4" w:space="0" w:color="auto"/>
              <w:bottom w:val="single" w:sz="4" w:space="0" w:color="auto"/>
            </w:tcBorders>
          </w:tcPr>
          <w:p w14:paraId="3CFAFDF7" w14:textId="77777777" w:rsidR="0092564B" w:rsidRDefault="0092564B" w:rsidP="00985563">
            <w:pPr>
              <w:rPr>
                <w:rFonts w:ascii="Times New Roman" w:hAnsi="Times New Roman" w:cs="Times New Roman"/>
              </w:rPr>
            </w:pPr>
            <w:r>
              <w:rPr>
                <w:rFonts w:ascii="Times New Roman" w:hAnsi="Times New Roman" w:cs="Times New Roman"/>
              </w:rPr>
              <w:t>control</w:t>
            </w:r>
          </w:p>
        </w:tc>
        <w:tc>
          <w:tcPr>
            <w:tcW w:w="4252" w:type="dxa"/>
            <w:tcBorders>
              <w:top w:val="single" w:sz="4" w:space="0" w:color="auto"/>
            </w:tcBorders>
          </w:tcPr>
          <w:p w14:paraId="03EDD290" w14:textId="77777777" w:rsidR="0092564B" w:rsidRPr="00AF64C0" w:rsidRDefault="0092564B" w:rsidP="00985563">
            <w:pPr>
              <w:rPr>
                <w:rFonts w:ascii="Times New Roman" w:hAnsi="Times New Roman" w:cs="Times New Roman"/>
                <w:i/>
                <w:iCs/>
              </w:rPr>
            </w:pPr>
            <w:r w:rsidRPr="00AF64C0">
              <w:rPr>
                <w:rFonts w:ascii="Times New Roman" w:hAnsi="Times New Roman" w:cs="Times New Roman"/>
                <w:i/>
                <w:iCs/>
              </w:rPr>
              <w:t>Elodea canadensis</w:t>
            </w:r>
          </w:p>
        </w:tc>
      </w:tr>
      <w:tr w:rsidR="0092564B" w14:paraId="2E34255E" w14:textId="77777777" w:rsidTr="00985563">
        <w:tc>
          <w:tcPr>
            <w:tcW w:w="1696" w:type="dxa"/>
          </w:tcPr>
          <w:p w14:paraId="640F6E03"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3EFC4CE5"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701EC4EE" w14:textId="77777777" w:rsidR="0092564B" w:rsidRDefault="0092564B" w:rsidP="00985563">
            <w:pPr>
              <w:rPr>
                <w:rFonts w:ascii="Times New Roman" w:hAnsi="Times New Roman" w:cs="Times New Roman"/>
              </w:rPr>
            </w:pPr>
          </w:p>
        </w:tc>
        <w:tc>
          <w:tcPr>
            <w:tcW w:w="4252" w:type="dxa"/>
          </w:tcPr>
          <w:p w14:paraId="6775D332" w14:textId="77777777" w:rsidR="0092564B" w:rsidRPr="00AF64C0" w:rsidRDefault="0092564B" w:rsidP="00985563">
            <w:pPr>
              <w:rPr>
                <w:rFonts w:ascii="Times New Roman" w:hAnsi="Times New Roman" w:cs="Times New Roman"/>
                <w:i/>
                <w:iCs/>
              </w:rPr>
            </w:pPr>
            <w:r w:rsidRPr="00AF64C0">
              <w:rPr>
                <w:rFonts w:ascii="Times New Roman" w:hAnsi="Times New Roman" w:cs="Times New Roman"/>
                <w:i/>
                <w:iCs/>
              </w:rPr>
              <w:t>Lemna minor</w:t>
            </w:r>
          </w:p>
        </w:tc>
      </w:tr>
      <w:tr w:rsidR="0092564B" w14:paraId="32F79507" w14:textId="77777777" w:rsidTr="00985563">
        <w:tc>
          <w:tcPr>
            <w:tcW w:w="1696" w:type="dxa"/>
          </w:tcPr>
          <w:p w14:paraId="218A58D3"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537E49AD"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2EDD6670" w14:textId="77777777" w:rsidR="0092564B" w:rsidRDefault="0092564B" w:rsidP="00985563">
            <w:pPr>
              <w:rPr>
                <w:rFonts w:ascii="Times New Roman" w:hAnsi="Times New Roman" w:cs="Times New Roman"/>
              </w:rPr>
            </w:pPr>
          </w:p>
        </w:tc>
        <w:tc>
          <w:tcPr>
            <w:tcW w:w="4252" w:type="dxa"/>
          </w:tcPr>
          <w:p w14:paraId="7EAFA270" w14:textId="77777777" w:rsidR="0092564B" w:rsidRPr="00AF64C0" w:rsidRDefault="0092564B" w:rsidP="00985563">
            <w:pPr>
              <w:rPr>
                <w:rFonts w:ascii="Times New Roman" w:hAnsi="Times New Roman" w:cs="Times New Roman"/>
                <w:i/>
                <w:iCs/>
              </w:rPr>
            </w:pPr>
            <w:proofErr w:type="spellStart"/>
            <w:r w:rsidRPr="00AF64C0">
              <w:rPr>
                <w:rFonts w:ascii="Times New Roman" w:hAnsi="Times New Roman" w:cs="Times New Roman"/>
                <w:i/>
                <w:iCs/>
              </w:rPr>
              <w:t>Myriophyllum</w:t>
            </w:r>
            <w:proofErr w:type="spellEnd"/>
            <w:r w:rsidRPr="00AF64C0">
              <w:rPr>
                <w:rFonts w:ascii="Times New Roman" w:hAnsi="Times New Roman" w:cs="Times New Roman"/>
                <w:i/>
                <w:iCs/>
              </w:rPr>
              <w:t xml:space="preserve"> </w:t>
            </w:r>
            <w:proofErr w:type="spellStart"/>
            <w:r w:rsidRPr="00AF64C0">
              <w:rPr>
                <w:rFonts w:ascii="Times New Roman" w:hAnsi="Times New Roman" w:cs="Times New Roman"/>
                <w:i/>
                <w:iCs/>
              </w:rPr>
              <w:t>sibiricum</w:t>
            </w:r>
            <w:proofErr w:type="spellEnd"/>
          </w:p>
        </w:tc>
      </w:tr>
      <w:tr w:rsidR="0092564B" w14:paraId="3E936700" w14:textId="77777777" w:rsidTr="00985563">
        <w:tc>
          <w:tcPr>
            <w:tcW w:w="1696" w:type="dxa"/>
          </w:tcPr>
          <w:p w14:paraId="5F1D0E93"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78C4FFDB"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38986853" w14:textId="77777777" w:rsidR="0092564B" w:rsidRDefault="0092564B" w:rsidP="00985563">
            <w:pPr>
              <w:rPr>
                <w:rFonts w:ascii="Times New Roman" w:hAnsi="Times New Roman" w:cs="Times New Roman"/>
              </w:rPr>
            </w:pPr>
          </w:p>
        </w:tc>
        <w:tc>
          <w:tcPr>
            <w:tcW w:w="4252" w:type="dxa"/>
          </w:tcPr>
          <w:p w14:paraId="49E7040E" w14:textId="77777777" w:rsidR="0092564B" w:rsidRPr="00AF64C0" w:rsidRDefault="0092564B" w:rsidP="00985563">
            <w:pPr>
              <w:rPr>
                <w:rFonts w:ascii="Times New Roman" w:hAnsi="Times New Roman" w:cs="Times New Roman"/>
                <w:i/>
                <w:iCs/>
              </w:rPr>
            </w:pPr>
            <w:proofErr w:type="spellStart"/>
            <w:r w:rsidRPr="00AF64C0">
              <w:rPr>
                <w:rFonts w:ascii="Times New Roman" w:hAnsi="Times New Roman" w:cs="Times New Roman"/>
                <w:i/>
                <w:iCs/>
              </w:rPr>
              <w:t>Najas</w:t>
            </w:r>
            <w:proofErr w:type="spellEnd"/>
            <w:r w:rsidRPr="00AF64C0">
              <w:rPr>
                <w:rFonts w:ascii="Times New Roman" w:hAnsi="Times New Roman" w:cs="Times New Roman"/>
                <w:i/>
                <w:iCs/>
              </w:rPr>
              <w:t xml:space="preserve"> </w:t>
            </w:r>
            <w:proofErr w:type="spellStart"/>
            <w:r w:rsidRPr="00AF64C0">
              <w:rPr>
                <w:rFonts w:ascii="Times New Roman" w:hAnsi="Times New Roman" w:cs="Times New Roman"/>
                <w:i/>
                <w:iCs/>
              </w:rPr>
              <w:t>flexilis</w:t>
            </w:r>
            <w:proofErr w:type="spellEnd"/>
          </w:p>
        </w:tc>
      </w:tr>
      <w:tr w:rsidR="0092564B" w14:paraId="75E48D51" w14:textId="77777777" w:rsidTr="00985563">
        <w:tc>
          <w:tcPr>
            <w:tcW w:w="1696" w:type="dxa"/>
          </w:tcPr>
          <w:p w14:paraId="37E343A4"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24A6BFD9"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2C1AB66F" w14:textId="77777777" w:rsidR="0092564B" w:rsidRDefault="0092564B" w:rsidP="00985563">
            <w:pPr>
              <w:rPr>
                <w:rFonts w:ascii="Times New Roman" w:hAnsi="Times New Roman" w:cs="Times New Roman"/>
              </w:rPr>
            </w:pPr>
          </w:p>
        </w:tc>
        <w:tc>
          <w:tcPr>
            <w:tcW w:w="4252" w:type="dxa"/>
          </w:tcPr>
          <w:p w14:paraId="17D5888F" w14:textId="77777777" w:rsidR="0092564B" w:rsidRPr="00AF64C0" w:rsidRDefault="0092564B" w:rsidP="00985563">
            <w:pPr>
              <w:rPr>
                <w:rFonts w:ascii="Times New Roman" w:hAnsi="Times New Roman" w:cs="Times New Roman"/>
                <w:i/>
                <w:iCs/>
              </w:rPr>
            </w:pPr>
            <w:r w:rsidRPr="00AF64C0">
              <w:rPr>
                <w:rFonts w:ascii="Times New Roman" w:hAnsi="Times New Roman" w:cs="Times New Roman"/>
                <w:i/>
                <w:iCs/>
              </w:rPr>
              <w:t>Phragmites australis</w:t>
            </w:r>
          </w:p>
        </w:tc>
      </w:tr>
      <w:tr w:rsidR="0092564B" w14:paraId="274F7275" w14:textId="77777777" w:rsidTr="00985563">
        <w:tc>
          <w:tcPr>
            <w:tcW w:w="1696" w:type="dxa"/>
          </w:tcPr>
          <w:p w14:paraId="5C0E658B"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2F5A6EEC"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3B5E1D04" w14:textId="77777777" w:rsidR="0092564B" w:rsidRDefault="0092564B" w:rsidP="00985563">
            <w:pPr>
              <w:rPr>
                <w:rFonts w:ascii="Times New Roman" w:hAnsi="Times New Roman" w:cs="Times New Roman"/>
              </w:rPr>
            </w:pPr>
          </w:p>
        </w:tc>
        <w:tc>
          <w:tcPr>
            <w:tcW w:w="4252" w:type="dxa"/>
          </w:tcPr>
          <w:p w14:paraId="248BEEA8" w14:textId="77777777" w:rsidR="0092564B" w:rsidRPr="00AF64C0" w:rsidRDefault="0092564B" w:rsidP="00985563">
            <w:pPr>
              <w:rPr>
                <w:rFonts w:ascii="Times New Roman" w:hAnsi="Times New Roman" w:cs="Times New Roman"/>
                <w:i/>
                <w:iCs/>
              </w:rPr>
            </w:pPr>
            <w:proofErr w:type="spellStart"/>
            <w:r w:rsidRPr="00AF64C0">
              <w:rPr>
                <w:rFonts w:ascii="Times New Roman" w:hAnsi="Times New Roman" w:cs="Times New Roman"/>
                <w:i/>
                <w:iCs/>
              </w:rPr>
              <w:t>Potamogeton</w:t>
            </w:r>
            <w:proofErr w:type="spellEnd"/>
            <w:r w:rsidRPr="00AF64C0">
              <w:rPr>
                <w:rFonts w:ascii="Times New Roman" w:hAnsi="Times New Roman" w:cs="Times New Roman"/>
                <w:i/>
                <w:iCs/>
              </w:rPr>
              <w:t xml:space="preserve"> natans</w:t>
            </w:r>
          </w:p>
        </w:tc>
      </w:tr>
      <w:tr w:rsidR="0092564B" w14:paraId="50B1FF75" w14:textId="77777777" w:rsidTr="00985563">
        <w:tc>
          <w:tcPr>
            <w:tcW w:w="1696" w:type="dxa"/>
          </w:tcPr>
          <w:p w14:paraId="2DE6BAA9"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0793BC2A"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49A657C5" w14:textId="77777777" w:rsidR="0092564B" w:rsidRDefault="0092564B" w:rsidP="00985563">
            <w:pPr>
              <w:rPr>
                <w:rFonts w:ascii="Times New Roman" w:hAnsi="Times New Roman" w:cs="Times New Roman"/>
              </w:rPr>
            </w:pPr>
          </w:p>
        </w:tc>
        <w:tc>
          <w:tcPr>
            <w:tcW w:w="4252" w:type="dxa"/>
            <w:tcBorders>
              <w:bottom w:val="single" w:sz="4" w:space="0" w:color="auto"/>
            </w:tcBorders>
          </w:tcPr>
          <w:p w14:paraId="0D820978" w14:textId="77777777" w:rsidR="0092564B" w:rsidRDefault="0092564B" w:rsidP="00985563">
            <w:pPr>
              <w:rPr>
                <w:rFonts w:ascii="Times New Roman" w:hAnsi="Times New Roman" w:cs="Times New Roman"/>
              </w:rPr>
            </w:pPr>
            <w:r w:rsidRPr="00AF64C0">
              <w:rPr>
                <w:rFonts w:ascii="Times New Roman" w:hAnsi="Times New Roman" w:cs="Times New Roman"/>
                <w:i/>
                <w:iCs/>
              </w:rPr>
              <w:t xml:space="preserve">Typha </w:t>
            </w:r>
            <w:r>
              <w:rPr>
                <w:rFonts w:ascii="Times New Roman" w:hAnsi="Times New Roman" w:cs="Times New Roman"/>
              </w:rPr>
              <w:t xml:space="preserve">x </w:t>
            </w:r>
            <w:r w:rsidRPr="00AF64C0">
              <w:rPr>
                <w:rFonts w:ascii="Times New Roman" w:hAnsi="Times New Roman" w:cs="Times New Roman"/>
                <w:i/>
                <w:iCs/>
              </w:rPr>
              <w:t>glauca</w:t>
            </w:r>
          </w:p>
        </w:tc>
      </w:tr>
      <w:tr w:rsidR="0092564B" w14:paraId="344BDB73" w14:textId="77777777" w:rsidTr="00985563">
        <w:tc>
          <w:tcPr>
            <w:tcW w:w="1696" w:type="dxa"/>
          </w:tcPr>
          <w:p w14:paraId="57A2148D" w14:textId="77777777" w:rsidR="0092564B" w:rsidRDefault="0092564B" w:rsidP="00985563">
            <w:pPr>
              <w:rPr>
                <w:rFonts w:ascii="Times New Roman" w:hAnsi="Times New Roman" w:cs="Times New Roman"/>
              </w:rPr>
            </w:pPr>
          </w:p>
        </w:tc>
        <w:tc>
          <w:tcPr>
            <w:tcW w:w="1134" w:type="dxa"/>
            <w:vMerge w:val="restart"/>
            <w:tcBorders>
              <w:top w:val="single" w:sz="4" w:space="0" w:color="auto"/>
              <w:bottom w:val="single" w:sz="4" w:space="0" w:color="auto"/>
            </w:tcBorders>
          </w:tcPr>
          <w:p w14:paraId="7FFB5862" w14:textId="77777777" w:rsidR="0092564B" w:rsidRDefault="0092564B" w:rsidP="00985563">
            <w:pPr>
              <w:rPr>
                <w:rFonts w:ascii="Times New Roman" w:hAnsi="Times New Roman" w:cs="Times New Roman"/>
              </w:rPr>
            </w:pPr>
            <w:r>
              <w:rPr>
                <w:rFonts w:ascii="Times New Roman" w:hAnsi="Times New Roman" w:cs="Times New Roman"/>
              </w:rPr>
              <w:t>2022</w:t>
            </w:r>
          </w:p>
        </w:tc>
        <w:tc>
          <w:tcPr>
            <w:tcW w:w="2268" w:type="dxa"/>
            <w:vMerge w:val="restart"/>
            <w:tcBorders>
              <w:top w:val="single" w:sz="4" w:space="0" w:color="auto"/>
              <w:bottom w:val="single" w:sz="4" w:space="0" w:color="auto"/>
            </w:tcBorders>
          </w:tcPr>
          <w:p w14:paraId="687AAEC5" w14:textId="77777777" w:rsidR="0092564B" w:rsidRDefault="0092564B" w:rsidP="00985563">
            <w:pPr>
              <w:rPr>
                <w:rFonts w:ascii="Times New Roman" w:hAnsi="Times New Roman" w:cs="Times New Roman"/>
              </w:rPr>
            </w:pPr>
            <w:r>
              <w:rPr>
                <w:rFonts w:ascii="Times New Roman" w:hAnsi="Times New Roman" w:cs="Times New Roman"/>
              </w:rPr>
              <w:t>treatment</w:t>
            </w:r>
          </w:p>
        </w:tc>
        <w:tc>
          <w:tcPr>
            <w:tcW w:w="4252" w:type="dxa"/>
            <w:tcBorders>
              <w:top w:val="single" w:sz="4" w:space="0" w:color="auto"/>
            </w:tcBorders>
          </w:tcPr>
          <w:p w14:paraId="458FAF7B" w14:textId="77777777" w:rsidR="0092564B" w:rsidRPr="00AF64C0" w:rsidRDefault="0092564B" w:rsidP="00985563">
            <w:pPr>
              <w:rPr>
                <w:rFonts w:ascii="Times New Roman" w:hAnsi="Times New Roman" w:cs="Times New Roman"/>
                <w:i/>
                <w:iCs/>
              </w:rPr>
            </w:pPr>
            <w:r>
              <w:rPr>
                <w:rFonts w:ascii="Times New Roman" w:hAnsi="Times New Roman" w:cs="Times New Roman"/>
                <w:i/>
                <w:iCs/>
              </w:rPr>
              <w:t>Lemna minor</w:t>
            </w:r>
          </w:p>
        </w:tc>
      </w:tr>
      <w:tr w:rsidR="0092564B" w14:paraId="6F7A5526" w14:textId="77777777" w:rsidTr="00985563">
        <w:tc>
          <w:tcPr>
            <w:tcW w:w="1696" w:type="dxa"/>
          </w:tcPr>
          <w:p w14:paraId="5D2E957B"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5F296D31"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534EE504" w14:textId="77777777" w:rsidR="0092564B" w:rsidRDefault="0092564B" w:rsidP="00985563">
            <w:pPr>
              <w:rPr>
                <w:rFonts w:ascii="Times New Roman" w:hAnsi="Times New Roman" w:cs="Times New Roman"/>
              </w:rPr>
            </w:pPr>
          </w:p>
        </w:tc>
        <w:tc>
          <w:tcPr>
            <w:tcW w:w="4252" w:type="dxa"/>
          </w:tcPr>
          <w:p w14:paraId="14B499BB" w14:textId="77777777" w:rsidR="0092564B" w:rsidRPr="00AF64C0" w:rsidRDefault="0092564B" w:rsidP="00985563">
            <w:pPr>
              <w:rPr>
                <w:rFonts w:ascii="Times New Roman" w:hAnsi="Times New Roman" w:cs="Times New Roman"/>
                <w:i/>
                <w:iCs/>
              </w:rPr>
            </w:pPr>
            <w:proofErr w:type="spellStart"/>
            <w:r>
              <w:rPr>
                <w:rFonts w:ascii="Times New Roman" w:hAnsi="Times New Roman" w:cs="Times New Roman"/>
                <w:i/>
                <w:iCs/>
              </w:rPr>
              <w:t>Lycopus</w:t>
            </w:r>
            <w:proofErr w:type="spellEnd"/>
            <w:r>
              <w:rPr>
                <w:rFonts w:ascii="Times New Roman" w:hAnsi="Times New Roman" w:cs="Times New Roman"/>
                <w:i/>
                <w:iCs/>
              </w:rPr>
              <w:t xml:space="preserve"> americanus</w:t>
            </w:r>
          </w:p>
        </w:tc>
      </w:tr>
      <w:tr w:rsidR="0092564B" w14:paraId="4B82ED88" w14:textId="77777777" w:rsidTr="00985563">
        <w:tc>
          <w:tcPr>
            <w:tcW w:w="1696" w:type="dxa"/>
          </w:tcPr>
          <w:p w14:paraId="4321982D"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7AD7DC79"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4631FDE6" w14:textId="77777777" w:rsidR="0092564B" w:rsidRDefault="0092564B" w:rsidP="00985563">
            <w:pPr>
              <w:rPr>
                <w:rFonts w:ascii="Times New Roman" w:hAnsi="Times New Roman" w:cs="Times New Roman"/>
              </w:rPr>
            </w:pPr>
          </w:p>
        </w:tc>
        <w:tc>
          <w:tcPr>
            <w:tcW w:w="4252" w:type="dxa"/>
          </w:tcPr>
          <w:p w14:paraId="06E648C9" w14:textId="77777777" w:rsidR="0092564B" w:rsidRPr="00AF64C0" w:rsidRDefault="0092564B" w:rsidP="00985563">
            <w:pPr>
              <w:rPr>
                <w:rFonts w:ascii="Times New Roman" w:hAnsi="Times New Roman" w:cs="Times New Roman"/>
                <w:i/>
                <w:iCs/>
              </w:rPr>
            </w:pPr>
            <w:proofErr w:type="spellStart"/>
            <w:r>
              <w:rPr>
                <w:rFonts w:ascii="Times New Roman" w:hAnsi="Times New Roman" w:cs="Times New Roman"/>
                <w:i/>
                <w:iCs/>
              </w:rPr>
              <w:t>Myriopyllum</w:t>
            </w:r>
            <w:proofErr w:type="spellEnd"/>
            <w:r>
              <w:rPr>
                <w:rFonts w:ascii="Times New Roman" w:hAnsi="Times New Roman" w:cs="Times New Roman"/>
                <w:i/>
                <w:iCs/>
              </w:rPr>
              <w:t xml:space="preserve"> </w:t>
            </w:r>
            <w:proofErr w:type="spellStart"/>
            <w:r>
              <w:rPr>
                <w:rFonts w:ascii="Times New Roman" w:hAnsi="Times New Roman" w:cs="Times New Roman"/>
                <w:i/>
                <w:iCs/>
              </w:rPr>
              <w:t>sibiricum</w:t>
            </w:r>
            <w:proofErr w:type="spellEnd"/>
          </w:p>
        </w:tc>
      </w:tr>
      <w:tr w:rsidR="0092564B" w14:paraId="09C9E9C5" w14:textId="77777777" w:rsidTr="00985563">
        <w:tc>
          <w:tcPr>
            <w:tcW w:w="1696" w:type="dxa"/>
          </w:tcPr>
          <w:p w14:paraId="78DF622E"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2CC66E81"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538A2500" w14:textId="77777777" w:rsidR="0092564B" w:rsidRDefault="0092564B" w:rsidP="00985563">
            <w:pPr>
              <w:rPr>
                <w:rFonts w:ascii="Times New Roman" w:hAnsi="Times New Roman" w:cs="Times New Roman"/>
              </w:rPr>
            </w:pPr>
          </w:p>
        </w:tc>
        <w:tc>
          <w:tcPr>
            <w:tcW w:w="4252" w:type="dxa"/>
          </w:tcPr>
          <w:p w14:paraId="75BA5E8B" w14:textId="77777777" w:rsidR="0092564B" w:rsidRPr="00AF64C0" w:rsidRDefault="0092564B" w:rsidP="00985563">
            <w:pPr>
              <w:rPr>
                <w:rFonts w:ascii="Times New Roman" w:hAnsi="Times New Roman" w:cs="Times New Roman"/>
                <w:i/>
                <w:iCs/>
              </w:rPr>
            </w:pPr>
            <w:proofErr w:type="spellStart"/>
            <w:r>
              <w:rPr>
                <w:rFonts w:ascii="Times New Roman" w:hAnsi="Times New Roman" w:cs="Times New Roman"/>
                <w:i/>
                <w:iCs/>
              </w:rPr>
              <w:t>Najas</w:t>
            </w:r>
            <w:proofErr w:type="spellEnd"/>
            <w:r>
              <w:rPr>
                <w:rFonts w:ascii="Times New Roman" w:hAnsi="Times New Roman" w:cs="Times New Roman"/>
                <w:i/>
                <w:iCs/>
              </w:rPr>
              <w:t xml:space="preserve"> </w:t>
            </w:r>
            <w:proofErr w:type="spellStart"/>
            <w:r>
              <w:rPr>
                <w:rFonts w:ascii="Times New Roman" w:hAnsi="Times New Roman" w:cs="Times New Roman"/>
                <w:i/>
                <w:iCs/>
              </w:rPr>
              <w:t>flexilis</w:t>
            </w:r>
            <w:proofErr w:type="spellEnd"/>
          </w:p>
        </w:tc>
      </w:tr>
      <w:tr w:rsidR="0092564B" w14:paraId="3678473C" w14:textId="77777777" w:rsidTr="00985563">
        <w:tc>
          <w:tcPr>
            <w:tcW w:w="1696" w:type="dxa"/>
          </w:tcPr>
          <w:p w14:paraId="2219D401"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53E6EEFF"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5D6B9529" w14:textId="77777777" w:rsidR="0092564B" w:rsidRDefault="0092564B" w:rsidP="00985563">
            <w:pPr>
              <w:rPr>
                <w:rFonts w:ascii="Times New Roman" w:hAnsi="Times New Roman" w:cs="Times New Roman"/>
              </w:rPr>
            </w:pPr>
          </w:p>
        </w:tc>
        <w:tc>
          <w:tcPr>
            <w:tcW w:w="4252" w:type="dxa"/>
          </w:tcPr>
          <w:p w14:paraId="03462EA6" w14:textId="77777777" w:rsidR="0092564B" w:rsidRPr="00AF64C0" w:rsidRDefault="0092564B" w:rsidP="00985563">
            <w:pPr>
              <w:rPr>
                <w:rFonts w:ascii="Times New Roman" w:hAnsi="Times New Roman" w:cs="Times New Roman"/>
                <w:i/>
                <w:iCs/>
              </w:rPr>
            </w:pPr>
            <w:r>
              <w:rPr>
                <w:rFonts w:ascii="Times New Roman" w:hAnsi="Times New Roman" w:cs="Times New Roman"/>
                <w:i/>
                <w:iCs/>
              </w:rPr>
              <w:t>Phragmites australis</w:t>
            </w:r>
          </w:p>
        </w:tc>
      </w:tr>
      <w:tr w:rsidR="0092564B" w14:paraId="65C66E97" w14:textId="77777777" w:rsidTr="00985563">
        <w:tc>
          <w:tcPr>
            <w:tcW w:w="1696" w:type="dxa"/>
          </w:tcPr>
          <w:p w14:paraId="3F5193BA"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379D29A0"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2352BDE9" w14:textId="77777777" w:rsidR="0092564B" w:rsidRDefault="0092564B" w:rsidP="00985563">
            <w:pPr>
              <w:rPr>
                <w:rFonts w:ascii="Times New Roman" w:hAnsi="Times New Roman" w:cs="Times New Roman"/>
              </w:rPr>
            </w:pPr>
          </w:p>
        </w:tc>
        <w:tc>
          <w:tcPr>
            <w:tcW w:w="4252" w:type="dxa"/>
          </w:tcPr>
          <w:p w14:paraId="384C64DE" w14:textId="77777777" w:rsidR="0092564B" w:rsidRPr="00AF64C0" w:rsidRDefault="0092564B" w:rsidP="00985563">
            <w:pPr>
              <w:rPr>
                <w:rFonts w:ascii="Times New Roman" w:hAnsi="Times New Roman" w:cs="Times New Roman"/>
                <w:i/>
                <w:iCs/>
              </w:rPr>
            </w:pPr>
            <w:proofErr w:type="spellStart"/>
            <w:r>
              <w:rPr>
                <w:rFonts w:ascii="Times New Roman" w:hAnsi="Times New Roman" w:cs="Times New Roman"/>
                <w:i/>
                <w:iCs/>
              </w:rPr>
              <w:t>Potamogeton</w:t>
            </w:r>
            <w:proofErr w:type="spellEnd"/>
            <w:r>
              <w:rPr>
                <w:rFonts w:ascii="Times New Roman" w:hAnsi="Times New Roman" w:cs="Times New Roman"/>
                <w:i/>
                <w:iCs/>
              </w:rPr>
              <w:t xml:space="preserve"> </w:t>
            </w:r>
            <w:proofErr w:type="spellStart"/>
            <w:r>
              <w:rPr>
                <w:rFonts w:ascii="Times New Roman" w:hAnsi="Times New Roman" w:cs="Times New Roman"/>
                <w:i/>
                <w:iCs/>
              </w:rPr>
              <w:t>zoteriformis</w:t>
            </w:r>
            <w:proofErr w:type="spellEnd"/>
          </w:p>
        </w:tc>
      </w:tr>
      <w:tr w:rsidR="0092564B" w14:paraId="2B582798" w14:textId="77777777" w:rsidTr="00985563">
        <w:tc>
          <w:tcPr>
            <w:tcW w:w="1696" w:type="dxa"/>
          </w:tcPr>
          <w:p w14:paraId="088D7DD0"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372037B4"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6A05D57F" w14:textId="77777777" w:rsidR="0092564B" w:rsidRDefault="0092564B" w:rsidP="00985563">
            <w:pPr>
              <w:rPr>
                <w:rFonts w:ascii="Times New Roman" w:hAnsi="Times New Roman" w:cs="Times New Roman"/>
              </w:rPr>
            </w:pPr>
          </w:p>
        </w:tc>
        <w:tc>
          <w:tcPr>
            <w:tcW w:w="4252" w:type="dxa"/>
            <w:tcBorders>
              <w:bottom w:val="single" w:sz="4" w:space="0" w:color="auto"/>
            </w:tcBorders>
          </w:tcPr>
          <w:p w14:paraId="7CDC528F" w14:textId="77777777" w:rsidR="0092564B" w:rsidRPr="00504C87" w:rsidRDefault="0092564B" w:rsidP="00985563">
            <w:pPr>
              <w:rPr>
                <w:rFonts w:ascii="Times New Roman" w:hAnsi="Times New Roman" w:cs="Times New Roman"/>
                <w:i/>
                <w:iCs/>
              </w:rPr>
            </w:pPr>
            <w:r>
              <w:rPr>
                <w:rFonts w:ascii="Times New Roman" w:hAnsi="Times New Roman" w:cs="Times New Roman"/>
                <w:i/>
                <w:iCs/>
              </w:rPr>
              <w:t xml:space="preserve">Typha </w:t>
            </w:r>
            <w:r>
              <w:rPr>
                <w:rFonts w:ascii="Times New Roman" w:hAnsi="Times New Roman" w:cs="Times New Roman"/>
              </w:rPr>
              <w:t xml:space="preserve">x </w:t>
            </w:r>
            <w:r>
              <w:rPr>
                <w:rFonts w:ascii="Times New Roman" w:hAnsi="Times New Roman" w:cs="Times New Roman"/>
                <w:i/>
                <w:iCs/>
              </w:rPr>
              <w:t>glauca</w:t>
            </w:r>
          </w:p>
        </w:tc>
      </w:tr>
      <w:tr w:rsidR="0092564B" w14:paraId="4250352D" w14:textId="77777777" w:rsidTr="00985563">
        <w:tc>
          <w:tcPr>
            <w:tcW w:w="1696" w:type="dxa"/>
          </w:tcPr>
          <w:p w14:paraId="6FF3BE91" w14:textId="77777777" w:rsidR="0092564B" w:rsidRDefault="0092564B" w:rsidP="00985563">
            <w:pPr>
              <w:rPr>
                <w:rFonts w:ascii="Times New Roman" w:hAnsi="Times New Roman" w:cs="Times New Roman"/>
              </w:rPr>
            </w:pPr>
          </w:p>
        </w:tc>
        <w:tc>
          <w:tcPr>
            <w:tcW w:w="1134" w:type="dxa"/>
            <w:tcBorders>
              <w:top w:val="single" w:sz="4" w:space="0" w:color="auto"/>
            </w:tcBorders>
          </w:tcPr>
          <w:p w14:paraId="74E2C466" w14:textId="77777777" w:rsidR="0092564B" w:rsidRDefault="0092564B" w:rsidP="00985563">
            <w:pPr>
              <w:rPr>
                <w:rFonts w:ascii="Times New Roman" w:hAnsi="Times New Roman" w:cs="Times New Roman"/>
              </w:rPr>
            </w:pPr>
            <w:r>
              <w:rPr>
                <w:rFonts w:ascii="Times New Roman" w:hAnsi="Times New Roman" w:cs="Times New Roman"/>
              </w:rPr>
              <w:t>2023</w:t>
            </w:r>
          </w:p>
        </w:tc>
        <w:tc>
          <w:tcPr>
            <w:tcW w:w="2268" w:type="dxa"/>
            <w:tcBorders>
              <w:top w:val="single" w:sz="4" w:space="0" w:color="auto"/>
            </w:tcBorders>
          </w:tcPr>
          <w:p w14:paraId="3A95637B" w14:textId="77777777" w:rsidR="0092564B" w:rsidRDefault="0092564B" w:rsidP="00985563">
            <w:pPr>
              <w:rPr>
                <w:rFonts w:ascii="Times New Roman" w:hAnsi="Times New Roman" w:cs="Times New Roman"/>
              </w:rPr>
            </w:pPr>
            <w:r>
              <w:rPr>
                <w:rFonts w:ascii="Times New Roman" w:hAnsi="Times New Roman" w:cs="Times New Roman"/>
              </w:rPr>
              <w:t>control</w:t>
            </w:r>
          </w:p>
        </w:tc>
        <w:tc>
          <w:tcPr>
            <w:tcW w:w="4252" w:type="dxa"/>
            <w:tcBorders>
              <w:top w:val="single" w:sz="4" w:space="0" w:color="auto"/>
            </w:tcBorders>
          </w:tcPr>
          <w:p w14:paraId="10164B37" w14:textId="77777777" w:rsidR="0092564B" w:rsidRPr="00AF64C0" w:rsidRDefault="0092564B" w:rsidP="00985563">
            <w:pPr>
              <w:rPr>
                <w:rFonts w:ascii="Times New Roman" w:hAnsi="Times New Roman" w:cs="Times New Roman"/>
                <w:i/>
                <w:iCs/>
              </w:rPr>
            </w:pPr>
            <w:proofErr w:type="spellStart"/>
            <w:r>
              <w:rPr>
                <w:rFonts w:ascii="Times New Roman" w:hAnsi="Times New Roman" w:cs="Times New Roman"/>
                <w:i/>
                <w:iCs/>
              </w:rPr>
              <w:t>Ceratophyllum</w:t>
            </w:r>
            <w:proofErr w:type="spellEnd"/>
            <w:r>
              <w:rPr>
                <w:rFonts w:ascii="Times New Roman" w:hAnsi="Times New Roman" w:cs="Times New Roman"/>
                <w:i/>
                <w:iCs/>
              </w:rPr>
              <w:t xml:space="preserve"> </w:t>
            </w:r>
            <w:proofErr w:type="spellStart"/>
            <w:r>
              <w:rPr>
                <w:rFonts w:ascii="Times New Roman" w:hAnsi="Times New Roman" w:cs="Times New Roman"/>
                <w:i/>
                <w:iCs/>
              </w:rPr>
              <w:t>demersum</w:t>
            </w:r>
            <w:proofErr w:type="spellEnd"/>
          </w:p>
        </w:tc>
      </w:tr>
      <w:tr w:rsidR="0092564B" w14:paraId="1ADF346E" w14:textId="77777777" w:rsidTr="00985563">
        <w:tc>
          <w:tcPr>
            <w:tcW w:w="1696" w:type="dxa"/>
          </w:tcPr>
          <w:p w14:paraId="1A14E208" w14:textId="77777777" w:rsidR="0092564B" w:rsidRDefault="0092564B" w:rsidP="00985563">
            <w:pPr>
              <w:rPr>
                <w:rFonts w:ascii="Times New Roman" w:hAnsi="Times New Roman" w:cs="Times New Roman"/>
              </w:rPr>
            </w:pPr>
          </w:p>
        </w:tc>
        <w:tc>
          <w:tcPr>
            <w:tcW w:w="1134" w:type="dxa"/>
          </w:tcPr>
          <w:p w14:paraId="2E3008DA" w14:textId="77777777" w:rsidR="0092564B" w:rsidRDefault="0092564B" w:rsidP="00985563">
            <w:pPr>
              <w:rPr>
                <w:rFonts w:ascii="Times New Roman" w:hAnsi="Times New Roman" w:cs="Times New Roman"/>
              </w:rPr>
            </w:pPr>
          </w:p>
        </w:tc>
        <w:tc>
          <w:tcPr>
            <w:tcW w:w="2268" w:type="dxa"/>
          </w:tcPr>
          <w:p w14:paraId="03D052AA" w14:textId="77777777" w:rsidR="0092564B" w:rsidRDefault="0092564B" w:rsidP="00985563">
            <w:pPr>
              <w:rPr>
                <w:rFonts w:ascii="Times New Roman" w:hAnsi="Times New Roman" w:cs="Times New Roman"/>
              </w:rPr>
            </w:pPr>
          </w:p>
        </w:tc>
        <w:tc>
          <w:tcPr>
            <w:tcW w:w="4252" w:type="dxa"/>
          </w:tcPr>
          <w:p w14:paraId="69FFF176" w14:textId="77777777" w:rsidR="0092564B" w:rsidRDefault="0092564B" w:rsidP="00985563">
            <w:pPr>
              <w:rPr>
                <w:rFonts w:ascii="Times New Roman" w:hAnsi="Times New Roman" w:cs="Times New Roman"/>
                <w:i/>
                <w:iCs/>
              </w:rPr>
            </w:pPr>
            <w:r>
              <w:rPr>
                <w:rFonts w:ascii="Times New Roman" w:hAnsi="Times New Roman" w:cs="Times New Roman"/>
                <w:i/>
                <w:iCs/>
              </w:rPr>
              <w:t xml:space="preserve">Geranium </w:t>
            </w:r>
            <w:proofErr w:type="spellStart"/>
            <w:r>
              <w:rPr>
                <w:rFonts w:ascii="Times New Roman" w:hAnsi="Times New Roman" w:cs="Times New Roman"/>
                <w:i/>
                <w:iCs/>
              </w:rPr>
              <w:t>robertianum</w:t>
            </w:r>
            <w:proofErr w:type="spellEnd"/>
            <w:r>
              <w:rPr>
                <w:rFonts w:ascii="Times New Roman" w:hAnsi="Times New Roman" w:cs="Times New Roman"/>
                <w:i/>
                <w:iCs/>
              </w:rPr>
              <w:t xml:space="preserve"> </w:t>
            </w:r>
          </w:p>
        </w:tc>
      </w:tr>
      <w:tr w:rsidR="0092564B" w14:paraId="29EA6AFA" w14:textId="77777777" w:rsidTr="00985563">
        <w:tc>
          <w:tcPr>
            <w:tcW w:w="1696" w:type="dxa"/>
          </w:tcPr>
          <w:p w14:paraId="7FEB1D66" w14:textId="77777777" w:rsidR="0092564B" w:rsidRDefault="0092564B" w:rsidP="00985563">
            <w:pPr>
              <w:rPr>
                <w:rFonts w:ascii="Times New Roman" w:hAnsi="Times New Roman" w:cs="Times New Roman"/>
              </w:rPr>
            </w:pPr>
          </w:p>
        </w:tc>
        <w:tc>
          <w:tcPr>
            <w:tcW w:w="1134" w:type="dxa"/>
          </w:tcPr>
          <w:p w14:paraId="79D3D028" w14:textId="77777777" w:rsidR="0092564B" w:rsidRDefault="0092564B" w:rsidP="00985563">
            <w:pPr>
              <w:rPr>
                <w:rFonts w:ascii="Times New Roman" w:hAnsi="Times New Roman" w:cs="Times New Roman"/>
              </w:rPr>
            </w:pPr>
          </w:p>
        </w:tc>
        <w:tc>
          <w:tcPr>
            <w:tcW w:w="2268" w:type="dxa"/>
          </w:tcPr>
          <w:p w14:paraId="4DE58358" w14:textId="77777777" w:rsidR="0092564B" w:rsidRDefault="0092564B" w:rsidP="00985563">
            <w:pPr>
              <w:rPr>
                <w:rFonts w:ascii="Times New Roman" w:hAnsi="Times New Roman" w:cs="Times New Roman"/>
              </w:rPr>
            </w:pPr>
          </w:p>
        </w:tc>
        <w:tc>
          <w:tcPr>
            <w:tcW w:w="4252" w:type="dxa"/>
          </w:tcPr>
          <w:p w14:paraId="78ECA7B3" w14:textId="77777777" w:rsidR="0092564B" w:rsidRDefault="0092564B" w:rsidP="00985563">
            <w:pPr>
              <w:rPr>
                <w:rFonts w:ascii="Times New Roman" w:hAnsi="Times New Roman" w:cs="Times New Roman"/>
                <w:i/>
                <w:iCs/>
              </w:rPr>
            </w:pPr>
            <w:r>
              <w:rPr>
                <w:rFonts w:ascii="Times New Roman" w:hAnsi="Times New Roman" w:cs="Times New Roman"/>
                <w:i/>
                <w:iCs/>
              </w:rPr>
              <w:t>Impatiens capensis</w:t>
            </w:r>
          </w:p>
        </w:tc>
      </w:tr>
      <w:tr w:rsidR="0092564B" w14:paraId="05DB8948" w14:textId="77777777" w:rsidTr="00985563">
        <w:tc>
          <w:tcPr>
            <w:tcW w:w="1696" w:type="dxa"/>
          </w:tcPr>
          <w:p w14:paraId="2116B07F" w14:textId="77777777" w:rsidR="0092564B" w:rsidRDefault="0092564B" w:rsidP="00985563">
            <w:pPr>
              <w:rPr>
                <w:rFonts w:ascii="Times New Roman" w:hAnsi="Times New Roman" w:cs="Times New Roman"/>
              </w:rPr>
            </w:pPr>
          </w:p>
        </w:tc>
        <w:tc>
          <w:tcPr>
            <w:tcW w:w="1134" w:type="dxa"/>
          </w:tcPr>
          <w:p w14:paraId="7E7DAA09" w14:textId="77777777" w:rsidR="0092564B" w:rsidRDefault="0092564B" w:rsidP="00985563">
            <w:pPr>
              <w:rPr>
                <w:rFonts w:ascii="Times New Roman" w:hAnsi="Times New Roman" w:cs="Times New Roman"/>
              </w:rPr>
            </w:pPr>
          </w:p>
        </w:tc>
        <w:tc>
          <w:tcPr>
            <w:tcW w:w="2268" w:type="dxa"/>
          </w:tcPr>
          <w:p w14:paraId="35F11A6C" w14:textId="77777777" w:rsidR="0092564B" w:rsidRDefault="0092564B" w:rsidP="00985563">
            <w:pPr>
              <w:rPr>
                <w:rFonts w:ascii="Times New Roman" w:hAnsi="Times New Roman" w:cs="Times New Roman"/>
              </w:rPr>
            </w:pPr>
          </w:p>
        </w:tc>
        <w:tc>
          <w:tcPr>
            <w:tcW w:w="4252" w:type="dxa"/>
          </w:tcPr>
          <w:p w14:paraId="7D8F8483" w14:textId="77777777" w:rsidR="0092564B" w:rsidRDefault="0092564B" w:rsidP="00985563">
            <w:pPr>
              <w:rPr>
                <w:rFonts w:ascii="Times New Roman" w:hAnsi="Times New Roman" w:cs="Times New Roman"/>
                <w:i/>
                <w:iCs/>
              </w:rPr>
            </w:pPr>
            <w:r>
              <w:rPr>
                <w:rFonts w:ascii="Times New Roman" w:hAnsi="Times New Roman" w:cs="Times New Roman"/>
                <w:i/>
                <w:iCs/>
              </w:rPr>
              <w:t>Lemna minor</w:t>
            </w:r>
          </w:p>
        </w:tc>
      </w:tr>
      <w:tr w:rsidR="0092564B" w14:paraId="2BEB1090" w14:textId="77777777" w:rsidTr="00985563">
        <w:tc>
          <w:tcPr>
            <w:tcW w:w="1696" w:type="dxa"/>
          </w:tcPr>
          <w:p w14:paraId="522E5404" w14:textId="77777777" w:rsidR="0092564B" w:rsidRDefault="0092564B" w:rsidP="00985563">
            <w:pPr>
              <w:rPr>
                <w:rFonts w:ascii="Times New Roman" w:hAnsi="Times New Roman" w:cs="Times New Roman"/>
              </w:rPr>
            </w:pPr>
          </w:p>
        </w:tc>
        <w:tc>
          <w:tcPr>
            <w:tcW w:w="1134" w:type="dxa"/>
          </w:tcPr>
          <w:p w14:paraId="5659F485" w14:textId="77777777" w:rsidR="0092564B" w:rsidRDefault="0092564B" w:rsidP="00985563">
            <w:pPr>
              <w:rPr>
                <w:rFonts w:ascii="Times New Roman" w:hAnsi="Times New Roman" w:cs="Times New Roman"/>
              </w:rPr>
            </w:pPr>
          </w:p>
        </w:tc>
        <w:tc>
          <w:tcPr>
            <w:tcW w:w="2268" w:type="dxa"/>
          </w:tcPr>
          <w:p w14:paraId="54066EB4" w14:textId="77777777" w:rsidR="0092564B" w:rsidRDefault="0092564B" w:rsidP="00985563">
            <w:pPr>
              <w:rPr>
                <w:rFonts w:ascii="Times New Roman" w:hAnsi="Times New Roman" w:cs="Times New Roman"/>
              </w:rPr>
            </w:pPr>
          </w:p>
        </w:tc>
        <w:tc>
          <w:tcPr>
            <w:tcW w:w="4252" w:type="dxa"/>
          </w:tcPr>
          <w:p w14:paraId="15D1C7CF" w14:textId="77777777" w:rsidR="0092564B" w:rsidRDefault="0092564B" w:rsidP="00985563">
            <w:pPr>
              <w:rPr>
                <w:rFonts w:ascii="Times New Roman" w:hAnsi="Times New Roman" w:cs="Times New Roman"/>
                <w:i/>
                <w:iCs/>
              </w:rPr>
            </w:pPr>
            <w:r>
              <w:rPr>
                <w:rFonts w:ascii="Times New Roman" w:hAnsi="Times New Roman" w:cs="Times New Roman"/>
                <w:i/>
                <w:iCs/>
              </w:rPr>
              <w:t>Phragmites australis</w:t>
            </w:r>
          </w:p>
        </w:tc>
      </w:tr>
      <w:tr w:rsidR="0092564B" w14:paraId="1C32C5F7" w14:textId="77777777" w:rsidTr="00985563">
        <w:tc>
          <w:tcPr>
            <w:tcW w:w="1696" w:type="dxa"/>
          </w:tcPr>
          <w:p w14:paraId="73E73F46" w14:textId="77777777" w:rsidR="0092564B" w:rsidRDefault="0092564B" w:rsidP="00985563">
            <w:pPr>
              <w:rPr>
                <w:rFonts w:ascii="Times New Roman" w:hAnsi="Times New Roman" w:cs="Times New Roman"/>
              </w:rPr>
            </w:pPr>
          </w:p>
        </w:tc>
        <w:tc>
          <w:tcPr>
            <w:tcW w:w="1134" w:type="dxa"/>
            <w:tcBorders>
              <w:bottom w:val="single" w:sz="4" w:space="0" w:color="auto"/>
            </w:tcBorders>
          </w:tcPr>
          <w:p w14:paraId="09734DE7" w14:textId="77777777" w:rsidR="0092564B" w:rsidRDefault="0092564B" w:rsidP="00985563">
            <w:pPr>
              <w:rPr>
                <w:rFonts w:ascii="Times New Roman" w:hAnsi="Times New Roman" w:cs="Times New Roman"/>
              </w:rPr>
            </w:pPr>
          </w:p>
        </w:tc>
        <w:tc>
          <w:tcPr>
            <w:tcW w:w="2268" w:type="dxa"/>
            <w:tcBorders>
              <w:bottom w:val="single" w:sz="4" w:space="0" w:color="auto"/>
            </w:tcBorders>
          </w:tcPr>
          <w:p w14:paraId="278058EE" w14:textId="77777777" w:rsidR="0092564B" w:rsidRDefault="0092564B" w:rsidP="00985563">
            <w:pPr>
              <w:rPr>
                <w:rFonts w:ascii="Times New Roman" w:hAnsi="Times New Roman" w:cs="Times New Roman"/>
              </w:rPr>
            </w:pPr>
          </w:p>
        </w:tc>
        <w:tc>
          <w:tcPr>
            <w:tcW w:w="4252" w:type="dxa"/>
            <w:tcBorders>
              <w:bottom w:val="single" w:sz="4" w:space="0" w:color="auto"/>
            </w:tcBorders>
          </w:tcPr>
          <w:p w14:paraId="01E07D47" w14:textId="77777777" w:rsidR="0092564B" w:rsidRDefault="0092564B" w:rsidP="00985563">
            <w:pPr>
              <w:rPr>
                <w:rFonts w:ascii="Times New Roman" w:hAnsi="Times New Roman" w:cs="Times New Roman"/>
                <w:i/>
                <w:iCs/>
              </w:rPr>
            </w:pPr>
            <w:r>
              <w:rPr>
                <w:rFonts w:ascii="Times New Roman" w:hAnsi="Times New Roman" w:cs="Times New Roman"/>
                <w:i/>
                <w:iCs/>
              </w:rPr>
              <w:t xml:space="preserve">Typha </w:t>
            </w:r>
            <w:r w:rsidRPr="0086062A">
              <w:rPr>
                <w:rFonts w:ascii="Times New Roman" w:hAnsi="Times New Roman" w:cs="Times New Roman"/>
              </w:rPr>
              <w:t>x</w:t>
            </w:r>
            <w:r>
              <w:rPr>
                <w:rFonts w:ascii="Times New Roman" w:hAnsi="Times New Roman" w:cs="Times New Roman"/>
                <w:i/>
                <w:iCs/>
              </w:rPr>
              <w:t xml:space="preserve"> glauca</w:t>
            </w:r>
          </w:p>
        </w:tc>
      </w:tr>
      <w:tr w:rsidR="0092564B" w14:paraId="64538BE4" w14:textId="77777777" w:rsidTr="00985563">
        <w:tc>
          <w:tcPr>
            <w:tcW w:w="1696" w:type="dxa"/>
          </w:tcPr>
          <w:p w14:paraId="62E15EE9" w14:textId="77777777" w:rsidR="0092564B" w:rsidRDefault="0092564B" w:rsidP="00985563">
            <w:pPr>
              <w:rPr>
                <w:rFonts w:ascii="Times New Roman" w:hAnsi="Times New Roman" w:cs="Times New Roman"/>
              </w:rPr>
            </w:pPr>
          </w:p>
        </w:tc>
        <w:tc>
          <w:tcPr>
            <w:tcW w:w="1134" w:type="dxa"/>
            <w:vMerge w:val="restart"/>
            <w:tcBorders>
              <w:top w:val="single" w:sz="4" w:space="0" w:color="auto"/>
              <w:bottom w:val="single" w:sz="4" w:space="0" w:color="auto"/>
            </w:tcBorders>
          </w:tcPr>
          <w:p w14:paraId="7B02FABD" w14:textId="77777777" w:rsidR="0092564B" w:rsidRDefault="0092564B" w:rsidP="00985563">
            <w:pPr>
              <w:rPr>
                <w:rFonts w:ascii="Times New Roman" w:hAnsi="Times New Roman" w:cs="Times New Roman"/>
              </w:rPr>
            </w:pPr>
            <w:r>
              <w:rPr>
                <w:rFonts w:ascii="Times New Roman" w:hAnsi="Times New Roman" w:cs="Times New Roman"/>
              </w:rPr>
              <w:t>2023</w:t>
            </w:r>
          </w:p>
        </w:tc>
        <w:tc>
          <w:tcPr>
            <w:tcW w:w="2268" w:type="dxa"/>
            <w:vMerge w:val="restart"/>
            <w:tcBorders>
              <w:top w:val="single" w:sz="4" w:space="0" w:color="auto"/>
              <w:bottom w:val="single" w:sz="4" w:space="0" w:color="auto"/>
            </w:tcBorders>
          </w:tcPr>
          <w:p w14:paraId="3C5A2CA8" w14:textId="77777777" w:rsidR="0092564B" w:rsidRDefault="0092564B" w:rsidP="00985563">
            <w:pPr>
              <w:rPr>
                <w:rFonts w:ascii="Times New Roman" w:hAnsi="Times New Roman" w:cs="Times New Roman"/>
              </w:rPr>
            </w:pPr>
            <w:r>
              <w:rPr>
                <w:rFonts w:ascii="Times New Roman" w:hAnsi="Times New Roman" w:cs="Times New Roman"/>
              </w:rPr>
              <w:t>treatment</w:t>
            </w:r>
          </w:p>
        </w:tc>
        <w:tc>
          <w:tcPr>
            <w:tcW w:w="4252" w:type="dxa"/>
            <w:tcBorders>
              <w:top w:val="single" w:sz="4" w:space="0" w:color="auto"/>
            </w:tcBorders>
          </w:tcPr>
          <w:p w14:paraId="6A6FF694" w14:textId="77777777" w:rsidR="0092564B" w:rsidRDefault="0092564B" w:rsidP="00985563">
            <w:pPr>
              <w:rPr>
                <w:rFonts w:ascii="Times New Roman" w:hAnsi="Times New Roman" w:cs="Times New Roman"/>
                <w:i/>
                <w:iCs/>
              </w:rPr>
            </w:pPr>
            <w:proofErr w:type="spellStart"/>
            <w:r w:rsidRPr="4E002BED">
              <w:rPr>
                <w:rFonts w:ascii="Times New Roman" w:hAnsi="Times New Roman" w:cs="Times New Roman"/>
                <w:i/>
                <w:iCs/>
              </w:rPr>
              <w:t>Carex</w:t>
            </w:r>
            <w:proofErr w:type="spellEnd"/>
            <w:r w:rsidRPr="4E002BED">
              <w:rPr>
                <w:rFonts w:ascii="Times New Roman" w:hAnsi="Times New Roman" w:cs="Times New Roman"/>
                <w:i/>
                <w:iCs/>
              </w:rPr>
              <w:t xml:space="preserve"> </w:t>
            </w:r>
            <w:r w:rsidRPr="4E002BED">
              <w:rPr>
                <w:rFonts w:ascii="Times New Roman" w:hAnsi="Times New Roman" w:cs="Times New Roman"/>
              </w:rPr>
              <w:t>spp.</w:t>
            </w:r>
          </w:p>
        </w:tc>
      </w:tr>
      <w:tr w:rsidR="0092564B" w14:paraId="6BA866B1" w14:textId="77777777" w:rsidTr="00985563">
        <w:tc>
          <w:tcPr>
            <w:tcW w:w="1696" w:type="dxa"/>
          </w:tcPr>
          <w:p w14:paraId="742A9AE4"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218520B4"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0B44673F" w14:textId="77777777" w:rsidR="0092564B" w:rsidRDefault="0092564B" w:rsidP="00985563">
            <w:pPr>
              <w:rPr>
                <w:rFonts w:ascii="Times New Roman" w:hAnsi="Times New Roman" w:cs="Times New Roman"/>
              </w:rPr>
            </w:pPr>
          </w:p>
        </w:tc>
        <w:tc>
          <w:tcPr>
            <w:tcW w:w="4252" w:type="dxa"/>
          </w:tcPr>
          <w:p w14:paraId="5A3984CC" w14:textId="77777777" w:rsidR="0092564B" w:rsidRDefault="0092564B" w:rsidP="00985563">
            <w:pPr>
              <w:rPr>
                <w:rFonts w:ascii="Times New Roman" w:hAnsi="Times New Roman" w:cs="Times New Roman"/>
                <w:i/>
                <w:iCs/>
              </w:rPr>
            </w:pPr>
            <w:proofErr w:type="spellStart"/>
            <w:r>
              <w:rPr>
                <w:rFonts w:ascii="Times New Roman" w:hAnsi="Times New Roman" w:cs="Times New Roman"/>
                <w:i/>
                <w:iCs/>
              </w:rPr>
              <w:t>Ceratophyllum</w:t>
            </w:r>
            <w:proofErr w:type="spellEnd"/>
            <w:r>
              <w:rPr>
                <w:rFonts w:ascii="Times New Roman" w:hAnsi="Times New Roman" w:cs="Times New Roman"/>
                <w:i/>
                <w:iCs/>
              </w:rPr>
              <w:t xml:space="preserve"> </w:t>
            </w:r>
            <w:proofErr w:type="spellStart"/>
            <w:r>
              <w:rPr>
                <w:rFonts w:ascii="Times New Roman" w:hAnsi="Times New Roman" w:cs="Times New Roman"/>
                <w:i/>
                <w:iCs/>
              </w:rPr>
              <w:t>demersum</w:t>
            </w:r>
            <w:proofErr w:type="spellEnd"/>
          </w:p>
        </w:tc>
      </w:tr>
      <w:tr w:rsidR="0092564B" w14:paraId="0CD0C28D" w14:textId="77777777" w:rsidTr="00985563">
        <w:tc>
          <w:tcPr>
            <w:tcW w:w="1696" w:type="dxa"/>
          </w:tcPr>
          <w:p w14:paraId="36787350"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45EC83D4"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1D8A2599" w14:textId="77777777" w:rsidR="0092564B" w:rsidRDefault="0092564B" w:rsidP="00985563">
            <w:pPr>
              <w:rPr>
                <w:rFonts w:ascii="Times New Roman" w:hAnsi="Times New Roman" w:cs="Times New Roman"/>
              </w:rPr>
            </w:pPr>
          </w:p>
        </w:tc>
        <w:tc>
          <w:tcPr>
            <w:tcW w:w="4252" w:type="dxa"/>
          </w:tcPr>
          <w:p w14:paraId="57D1204B" w14:textId="77777777" w:rsidR="0092564B" w:rsidRDefault="0092564B" w:rsidP="00985563">
            <w:pPr>
              <w:rPr>
                <w:rFonts w:ascii="Times New Roman" w:hAnsi="Times New Roman" w:cs="Times New Roman"/>
                <w:i/>
                <w:iCs/>
              </w:rPr>
            </w:pPr>
            <w:r>
              <w:rPr>
                <w:rFonts w:ascii="Times New Roman" w:hAnsi="Times New Roman" w:cs="Times New Roman"/>
                <w:i/>
                <w:iCs/>
              </w:rPr>
              <w:t xml:space="preserve">Erechtites </w:t>
            </w:r>
            <w:r w:rsidRPr="002A2228">
              <w:rPr>
                <w:rFonts w:ascii="Times New Roman" w:hAnsi="Times New Roman" w:cs="Times New Roman"/>
              </w:rPr>
              <w:t>sp</w:t>
            </w:r>
            <w:r>
              <w:rPr>
                <w:rFonts w:ascii="Times New Roman" w:hAnsi="Times New Roman" w:cs="Times New Roman"/>
              </w:rPr>
              <w:t>p</w:t>
            </w:r>
            <w:r w:rsidRPr="002A2228">
              <w:rPr>
                <w:rFonts w:ascii="Times New Roman" w:hAnsi="Times New Roman" w:cs="Times New Roman"/>
              </w:rPr>
              <w:t xml:space="preserve">. </w:t>
            </w:r>
          </w:p>
        </w:tc>
      </w:tr>
      <w:tr w:rsidR="0092564B" w14:paraId="4D1E78ED" w14:textId="77777777" w:rsidTr="00985563">
        <w:tc>
          <w:tcPr>
            <w:tcW w:w="1696" w:type="dxa"/>
          </w:tcPr>
          <w:p w14:paraId="3FC464E1"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6C5ED46B"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0D07EE0E" w14:textId="77777777" w:rsidR="0092564B" w:rsidRDefault="0092564B" w:rsidP="00985563">
            <w:pPr>
              <w:rPr>
                <w:rFonts w:ascii="Times New Roman" w:hAnsi="Times New Roman" w:cs="Times New Roman"/>
              </w:rPr>
            </w:pPr>
          </w:p>
        </w:tc>
        <w:tc>
          <w:tcPr>
            <w:tcW w:w="4252" w:type="dxa"/>
          </w:tcPr>
          <w:p w14:paraId="04445932" w14:textId="77777777" w:rsidR="0092564B" w:rsidRDefault="0092564B" w:rsidP="00985563">
            <w:pPr>
              <w:rPr>
                <w:rFonts w:ascii="Times New Roman" w:hAnsi="Times New Roman" w:cs="Times New Roman"/>
                <w:i/>
                <w:iCs/>
              </w:rPr>
            </w:pPr>
            <w:r>
              <w:rPr>
                <w:rFonts w:ascii="Times New Roman" w:hAnsi="Times New Roman" w:cs="Times New Roman"/>
                <w:i/>
                <w:iCs/>
              </w:rPr>
              <w:t>Impatiens capensis</w:t>
            </w:r>
          </w:p>
        </w:tc>
      </w:tr>
      <w:tr w:rsidR="0092564B" w14:paraId="13DD36F5" w14:textId="77777777" w:rsidTr="00985563">
        <w:tc>
          <w:tcPr>
            <w:tcW w:w="1696" w:type="dxa"/>
          </w:tcPr>
          <w:p w14:paraId="25120AEB"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4039A5A6"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7E94A7B2" w14:textId="77777777" w:rsidR="0092564B" w:rsidRDefault="0092564B" w:rsidP="00985563">
            <w:pPr>
              <w:rPr>
                <w:rFonts w:ascii="Times New Roman" w:hAnsi="Times New Roman" w:cs="Times New Roman"/>
              </w:rPr>
            </w:pPr>
          </w:p>
        </w:tc>
        <w:tc>
          <w:tcPr>
            <w:tcW w:w="4252" w:type="dxa"/>
          </w:tcPr>
          <w:p w14:paraId="27F24210" w14:textId="77777777" w:rsidR="0092564B" w:rsidRDefault="0092564B" w:rsidP="00985563">
            <w:pPr>
              <w:rPr>
                <w:rFonts w:ascii="Times New Roman" w:hAnsi="Times New Roman" w:cs="Times New Roman"/>
                <w:i/>
                <w:iCs/>
              </w:rPr>
            </w:pPr>
            <w:r>
              <w:rPr>
                <w:rFonts w:ascii="Times New Roman" w:hAnsi="Times New Roman" w:cs="Times New Roman"/>
                <w:i/>
                <w:iCs/>
              </w:rPr>
              <w:t>Lemna minor</w:t>
            </w:r>
          </w:p>
        </w:tc>
      </w:tr>
      <w:tr w:rsidR="0092564B" w14:paraId="1FA1900E" w14:textId="77777777" w:rsidTr="00985563">
        <w:tc>
          <w:tcPr>
            <w:tcW w:w="1696" w:type="dxa"/>
          </w:tcPr>
          <w:p w14:paraId="289211FF"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06C937EF"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70738C8F" w14:textId="77777777" w:rsidR="0092564B" w:rsidRDefault="0092564B" w:rsidP="00985563">
            <w:pPr>
              <w:rPr>
                <w:rFonts w:ascii="Times New Roman" w:hAnsi="Times New Roman" w:cs="Times New Roman"/>
              </w:rPr>
            </w:pPr>
          </w:p>
        </w:tc>
        <w:tc>
          <w:tcPr>
            <w:tcW w:w="4252" w:type="dxa"/>
          </w:tcPr>
          <w:p w14:paraId="1BE447C2" w14:textId="77777777" w:rsidR="0092564B" w:rsidRDefault="0092564B" w:rsidP="00985563">
            <w:pPr>
              <w:rPr>
                <w:rFonts w:ascii="Times New Roman" w:hAnsi="Times New Roman" w:cs="Times New Roman"/>
                <w:i/>
                <w:iCs/>
              </w:rPr>
            </w:pPr>
            <w:r>
              <w:rPr>
                <w:rFonts w:ascii="Times New Roman" w:hAnsi="Times New Roman" w:cs="Times New Roman"/>
                <w:i/>
                <w:iCs/>
              </w:rPr>
              <w:t xml:space="preserve">Lemna </w:t>
            </w:r>
            <w:proofErr w:type="spellStart"/>
            <w:r>
              <w:rPr>
                <w:rFonts w:ascii="Times New Roman" w:hAnsi="Times New Roman" w:cs="Times New Roman"/>
                <w:i/>
                <w:iCs/>
              </w:rPr>
              <w:t>trisulca</w:t>
            </w:r>
            <w:proofErr w:type="spellEnd"/>
          </w:p>
        </w:tc>
      </w:tr>
      <w:tr w:rsidR="0092564B" w14:paraId="616F3417" w14:textId="77777777" w:rsidTr="00985563">
        <w:tc>
          <w:tcPr>
            <w:tcW w:w="1696" w:type="dxa"/>
          </w:tcPr>
          <w:p w14:paraId="142033DE"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327289C4"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6F1BEDEE" w14:textId="77777777" w:rsidR="0092564B" w:rsidRDefault="0092564B" w:rsidP="00985563">
            <w:pPr>
              <w:rPr>
                <w:rFonts w:ascii="Times New Roman" w:hAnsi="Times New Roman" w:cs="Times New Roman"/>
              </w:rPr>
            </w:pPr>
          </w:p>
        </w:tc>
        <w:tc>
          <w:tcPr>
            <w:tcW w:w="4252" w:type="dxa"/>
          </w:tcPr>
          <w:p w14:paraId="1D83B97A" w14:textId="77777777" w:rsidR="0092564B" w:rsidRDefault="0092564B" w:rsidP="00985563">
            <w:pPr>
              <w:rPr>
                <w:rFonts w:ascii="Times New Roman" w:hAnsi="Times New Roman" w:cs="Times New Roman"/>
                <w:i/>
                <w:iCs/>
              </w:rPr>
            </w:pPr>
            <w:proofErr w:type="spellStart"/>
            <w:r>
              <w:rPr>
                <w:rFonts w:ascii="Times New Roman" w:hAnsi="Times New Roman" w:cs="Times New Roman"/>
                <w:i/>
                <w:iCs/>
              </w:rPr>
              <w:t>Persicaria</w:t>
            </w:r>
            <w:proofErr w:type="spellEnd"/>
            <w:r>
              <w:rPr>
                <w:rFonts w:ascii="Times New Roman" w:hAnsi="Times New Roman" w:cs="Times New Roman"/>
                <w:i/>
                <w:iCs/>
              </w:rPr>
              <w:t xml:space="preserve"> </w:t>
            </w:r>
            <w:proofErr w:type="spellStart"/>
            <w:r>
              <w:rPr>
                <w:rFonts w:ascii="Times New Roman" w:hAnsi="Times New Roman" w:cs="Times New Roman"/>
                <w:i/>
                <w:iCs/>
              </w:rPr>
              <w:t>lapathifolia</w:t>
            </w:r>
            <w:proofErr w:type="spellEnd"/>
          </w:p>
        </w:tc>
      </w:tr>
      <w:tr w:rsidR="0092564B" w14:paraId="24CFEA32" w14:textId="77777777" w:rsidTr="00985563">
        <w:tc>
          <w:tcPr>
            <w:tcW w:w="1696" w:type="dxa"/>
          </w:tcPr>
          <w:p w14:paraId="022E4E18"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4576AC3C"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74BA5881" w14:textId="77777777" w:rsidR="0092564B" w:rsidRDefault="0092564B" w:rsidP="00985563">
            <w:pPr>
              <w:rPr>
                <w:rFonts w:ascii="Times New Roman" w:hAnsi="Times New Roman" w:cs="Times New Roman"/>
              </w:rPr>
            </w:pPr>
          </w:p>
        </w:tc>
        <w:tc>
          <w:tcPr>
            <w:tcW w:w="4252" w:type="dxa"/>
          </w:tcPr>
          <w:p w14:paraId="2BE2547C" w14:textId="77777777" w:rsidR="0092564B" w:rsidRDefault="0092564B" w:rsidP="00985563">
            <w:pPr>
              <w:rPr>
                <w:rFonts w:ascii="Times New Roman" w:hAnsi="Times New Roman" w:cs="Times New Roman"/>
                <w:i/>
                <w:iCs/>
              </w:rPr>
            </w:pPr>
            <w:r>
              <w:rPr>
                <w:rFonts w:ascii="Times New Roman" w:hAnsi="Times New Roman" w:cs="Times New Roman"/>
                <w:i/>
                <w:iCs/>
              </w:rPr>
              <w:t>Phragmites australis</w:t>
            </w:r>
          </w:p>
        </w:tc>
      </w:tr>
      <w:tr w:rsidR="0092564B" w14:paraId="13323403" w14:textId="77777777" w:rsidTr="00985563">
        <w:tc>
          <w:tcPr>
            <w:tcW w:w="1696" w:type="dxa"/>
            <w:tcBorders>
              <w:bottom w:val="single" w:sz="4" w:space="0" w:color="auto"/>
            </w:tcBorders>
          </w:tcPr>
          <w:p w14:paraId="57584F23"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71E0DCC9"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5A82FA83" w14:textId="77777777" w:rsidR="0092564B" w:rsidRDefault="0092564B" w:rsidP="00985563">
            <w:pPr>
              <w:rPr>
                <w:rFonts w:ascii="Times New Roman" w:hAnsi="Times New Roman" w:cs="Times New Roman"/>
              </w:rPr>
            </w:pPr>
          </w:p>
        </w:tc>
        <w:tc>
          <w:tcPr>
            <w:tcW w:w="4252" w:type="dxa"/>
            <w:tcBorders>
              <w:bottom w:val="single" w:sz="4" w:space="0" w:color="auto"/>
            </w:tcBorders>
          </w:tcPr>
          <w:p w14:paraId="6DD15837" w14:textId="77777777" w:rsidR="0092564B" w:rsidRDefault="0092564B" w:rsidP="00985563">
            <w:pPr>
              <w:rPr>
                <w:rFonts w:ascii="Times New Roman" w:hAnsi="Times New Roman" w:cs="Times New Roman"/>
                <w:i/>
                <w:iCs/>
              </w:rPr>
            </w:pPr>
            <w:r>
              <w:rPr>
                <w:rFonts w:ascii="Times New Roman" w:hAnsi="Times New Roman" w:cs="Times New Roman"/>
                <w:i/>
                <w:iCs/>
              </w:rPr>
              <w:t>Utricularia vulgaris</w:t>
            </w:r>
          </w:p>
        </w:tc>
      </w:tr>
      <w:tr w:rsidR="0092564B" w14:paraId="1F40BCF8" w14:textId="77777777" w:rsidTr="00985563">
        <w:tc>
          <w:tcPr>
            <w:tcW w:w="1696" w:type="dxa"/>
            <w:vMerge w:val="restart"/>
            <w:tcBorders>
              <w:top w:val="single" w:sz="4" w:space="0" w:color="auto"/>
            </w:tcBorders>
          </w:tcPr>
          <w:p w14:paraId="08021EA6" w14:textId="77777777" w:rsidR="0092564B" w:rsidRDefault="0092564B" w:rsidP="00985563">
            <w:pPr>
              <w:rPr>
                <w:rFonts w:ascii="Times New Roman" w:hAnsi="Times New Roman" w:cs="Times New Roman"/>
              </w:rPr>
            </w:pPr>
            <w:r>
              <w:rPr>
                <w:rFonts w:ascii="Times New Roman" w:hAnsi="Times New Roman" w:cs="Times New Roman"/>
              </w:rPr>
              <w:t>Rondeau Provincial Park</w:t>
            </w:r>
          </w:p>
        </w:tc>
        <w:tc>
          <w:tcPr>
            <w:tcW w:w="1134" w:type="dxa"/>
            <w:vMerge w:val="restart"/>
            <w:tcBorders>
              <w:top w:val="single" w:sz="4" w:space="0" w:color="auto"/>
              <w:bottom w:val="single" w:sz="4" w:space="0" w:color="auto"/>
            </w:tcBorders>
          </w:tcPr>
          <w:p w14:paraId="545E8BB0" w14:textId="77777777" w:rsidR="0092564B" w:rsidRDefault="0092564B" w:rsidP="00985563">
            <w:pPr>
              <w:rPr>
                <w:rFonts w:ascii="Times New Roman" w:hAnsi="Times New Roman" w:cs="Times New Roman"/>
              </w:rPr>
            </w:pPr>
            <w:r>
              <w:rPr>
                <w:rFonts w:ascii="Times New Roman" w:hAnsi="Times New Roman" w:cs="Times New Roman"/>
              </w:rPr>
              <w:t>2022</w:t>
            </w:r>
          </w:p>
        </w:tc>
        <w:tc>
          <w:tcPr>
            <w:tcW w:w="2268" w:type="dxa"/>
            <w:vMerge w:val="restart"/>
            <w:tcBorders>
              <w:top w:val="single" w:sz="4" w:space="0" w:color="auto"/>
              <w:bottom w:val="single" w:sz="4" w:space="0" w:color="auto"/>
            </w:tcBorders>
          </w:tcPr>
          <w:p w14:paraId="4A21C06B" w14:textId="77777777" w:rsidR="0092564B" w:rsidRDefault="0092564B" w:rsidP="00985563">
            <w:pPr>
              <w:rPr>
                <w:rFonts w:ascii="Times New Roman" w:hAnsi="Times New Roman" w:cs="Times New Roman"/>
              </w:rPr>
            </w:pPr>
            <w:r>
              <w:rPr>
                <w:rFonts w:ascii="Times New Roman" w:hAnsi="Times New Roman" w:cs="Times New Roman"/>
              </w:rPr>
              <w:t>control</w:t>
            </w:r>
          </w:p>
        </w:tc>
        <w:tc>
          <w:tcPr>
            <w:tcW w:w="4252" w:type="dxa"/>
            <w:tcBorders>
              <w:top w:val="single" w:sz="4" w:space="0" w:color="auto"/>
            </w:tcBorders>
          </w:tcPr>
          <w:p w14:paraId="0BDFAEC7" w14:textId="77777777" w:rsidR="0092564B" w:rsidRDefault="0092564B" w:rsidP="00985563">
            <w:pPr>
              <w:rPr>
                <w:rFonts w:ascii="Times New Roman" w:hAnsi="Times New Roman" w:cs="Times New Roman"/>
                <w:i/>
                <w:iCs/>
              </w:rPr>
            </w:pPr>
            <w:r>
              <w:rPr>
                <w:rFonts w:ascii="Times New Roman" w:hAnsi="Times New Roman" w:cs="Times New Roman"/>
                <w:i/>
                <w:iCs/>
              </w:rPr>
              <w:t xml:space="preserve">Bidens </w:t>
            </w:r>
            <w:proofErr w:type="spellStart"/>
            <w:r>
              <w:rPr>
                <w:rFonts w:ascii="Times New Roman" w:hAnsi="Times New Roman" w:cs="Times New Roman"/>
                <w:i/>
                <w:iCs/>
              </w:rPr>
              <w:t>tripartita</w:t>
            </w:r>
            <w:proofErr w:type="spellEnd"/>
          </w:p>
        </w:tc>
      </w:tr>
      <w:tr w:rsidR="0092564B" w14:paraId="0178A4E4" w14:textId="77777777" w:rsidTr="00985563">
        <w:tc>
          <w:tcPr>
            <w:tcW w:w="1696" w:type="dxa"/>
            <w:vMerge/>
          </w:tcPr>
          <w:p w14:paraId="119E442C"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7FAA09CC"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3946D1B1" w14:textId="77777777" w:rsidR="0092564B" w:rsidRDefault="0092564B" w:rsidP="00985563">
            <w:pPr>
              <w:rPr>
                <w:rFonts w:ascii="Times New Roman" w:hAnsi="Times New Roman" w:cs="Times New Roman"/>
              </w:rPr>
            </w:pPr>
          </w:p>
        </w:tc>
        <w:tc>
          <w:tcPr>
            <w:tcW w:w="4252" w:type="dxa"/>
          </w:tcPr>
          <w:p w14:paraId="6CE7536E" w14:textId="77777777" w:rsidR="0092564B" w:rsidRDefault="0092564B" w:rsidP="00985563">
            <w:pPr>
              <w:rPr>
                <w:rFonts w:ascii="Times New Roman" w:hAnsi="Times New Roman" w:cs="Times New Roman"/>
                <w:i/>
                <w:iCs/>
              </w:rPr>
            </w:pPr>
            <w:r>
              <w:rPr>
                <w:rFonts w:ascii="Times New Roman" w:hAnsi="Times New Roman" w:cs="Times New Roman"/>
                <w:i/>
                <w:iCs/>
              </w:rPr>
              <w:t>Boehmeria cylindrica</w:t>
            </w:r>
          </w:p>
        </w:tc>
      </w:tr>
      <w:tr w:rsidR="0092564B" w14:paraId="10140AA8" w14:textId="77777777" w:rsidTr="00985563">
        <w:tc>
          <w:tcPr>
            <w:tcW w:w="1696" w:type="dxa"/>
          </w:tcPr>
          <w:p w14:paraId="0C5A711C"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04B1EE15"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39074F5E" w14:textId="77777777" w:rsidR="0092564B" w:rsidRDefault="0092564B" w:rsidP="00985563">
            <w:pPr>
              <w:rPr>
                <w:rFonts w:ascii="Times New Roman" w:hAnsi="Times New Roman" w:cs="Times New Roman"/>
              </w:rPr>
            </w:pPr>
          </w:p>
        </w:tc>
        <w:tc>
          <w:tcPr>
            <w:tcW w:w="4252" w:type="dxa"/>
          </w:tcPr>
          <w:p w14:paraId="687CA007" w14:textId="77777777" w:rsidR="0092564B" w:rsidRDefault="0092564B" w:rsidP="00985563">
            <w:pPr>
              <w:rPr>
                <w:rFonts w:ascii="Times New Roman" w:hAnsi="Times New Roman" w:cs="Times New Roman"/>
                <w:i/>
                <w:iCs/>
              </w:rPr>
            </w:pPr>
            <w:proofErr w:type="spellStart"/>
            <w:r w:rsidRPr="4E002BED">
              <w:rPr>
                <w:rFonts w:ascii="Times New Roman" w:hAnsi="Times New Roman" w:cs="Times New Roman"/>
                <w:i/>
                <w:iCs/>
              </w:rPr>
              <w:t>Carex</w:t>
            </w:r>
            <w:proofErr w:type="spellEnd"/>
            <w:r w:rsidRPr="4E002BED">
              <w:rPr>
                <w:rFonts w:ascii="Times New Roman" w:hAnsi="Times New Roman" w:cs="Times New Roman"/>
                <w:i/>
                <w:iCs/>
              </w:rPr>
              <w:t xml:space="preserve"> </w:t>
            </w:r>
            <w:r w:rsidRPr="4E002BED">
              <w:rPr>
                <w:rFonts w:ascii="Times New Roman" w:hAnsi="Times New Roman" w:cs="Times New Roman"/>
              </w:rPr>
              <w:t>spp</w:t>
            </w:r>
            <w:r w:rsidRPr="4E002BED">
              <w:rPr>
                <w:rFonts w:ascii="Times New Roman" w:hAnsi="Times New Roman" w:cs="Times New Roman"/>
                <w:i/>
                <w:iCs/>
              </w:rPr>
              <w:t>.</w:t>
            </w:r>
          </w:p>
        </w:tc>
      </w:tr>
      <w:tr w:rsidR="0092564B" w14:paraId="28866F0D" w14:textId="77777777" w:rsidTr="00985563">
        <w:tc>
          <w:tcPr>
            <w:tcW w:w="1696" w:type="dxa"/>
          </w:tcPr>
          <w:p w14:paraId="6BE987E6"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790F7D95"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6251C738" w14:textId="77777777" w:rsidR="0092564B" w:rsidRDefault="0092564B" w:rsidP="00985563">
            <w:pPr>
              <w:rPr>
                <w:rFonts w:ascii="Times New Roman" w:hAnsi="Times New Roman" w:cs="Times New Roman"/>
              </w:rPr>
            </w:pPr>
          </w:p>
        </w:tc>
        <w:tc>
          <w:tcPr>
            <w:tcW w:w="4252" w:type="dxa"/>
          </w:tcPr>
          <w:p w14:paraId="7654A68D" w14:textId="77777777" w:rsidR="0092564B" w:rsidRDefault="0092564B" w:rsidP="00985563">
            <w:pPr>
              <w:rPr>
                <w:rFonts w:ascii="Times New Roman" w:hAnsi="Times New Roman" w:cs="Times New Roman"/>
                <w:i/>
                <w:iCs/>
              </w:rPr>
            </w:pPr>
            <w:proofErr w:type="spellStart"/>
            <w:r>
              <w:rPr>
                <w:rFonts w:ascii="Times New Roman" w:hAnsi="Times New Roman" w:cs="Times New Roman"/>
                <w:i/>
                <w:iCs/>
              </w:rPr>
              <w:t>Cephalanthus</w:t>
            </w:r>
            <w:proofErr w:type="spellEnd"/>
            <w:r>
              <w:rPr>
                <w:rFonts w:ascii="Times New Roman" w:hAnsi="Times New Roman" w:cs="Times New Roman"/>
                <w:i/>
                <w:iCs/>
              </w:rPr>
              <w:t xml:space="preserve"> occidentalis</w:t>
            </w:r>
          </w:p>
        </w:tc>
      </w:tr>
      <w:tr w:rsidR="0092564B" w14:paraId="27FD891F" w14:textId="77777777" w:rsidTr="00985563">
        <w:tc>
          <w:tcPr>
            <w:tcW w:w="1696" w:type="dxa"/>
          </w:tcPr>
          <w:p w14:paraId="485F1B11"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039E30BF"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66C0D37F" w14:textId="77777777" w:rsidR="0092564B" w:rsidRDefault="0092564B" w:rsidP="00985563">
            <w:pPr>
              <w:rPr>
                <w:rFonts w:ascii="Times New Roman" w:hAnsi="Times New Roman" w:cs="Times New Roman"/>
              </w:rPr>
            </w:pPr>
          </w:p>
        </w:tc>
        <w:tc>
          <w:tcPr>
            <w:tcW w:w="4252" w:type="dxa"/>
          </w:tcPr>
          <w:p w14:paraId="0E7E8D40" w14:textId="77777777" w:rsidR="0092564B" w:rsidRDefault="0092564B" w:rsidP="00985563">
            <w:pPr>
              <w:rPr>
                <w:rFonts w:ascii="Times New Roman" w:hAnsi="Times New Roman" w:cs="Times New Roman"/>
                <w:i/>
                <w:iCs/>
              </w:rPr>
            </w:pPr>
            <w:proofErr w:type="spellStart"/>
            <w:r>
              <w:rPr>
                <w:rFonts w:ascii="Times New Roman" w:hAnsi="Times New Roman" w:cs="Times New Roman"/>
                <w:i/>
                <w:iCs/>
              </w:rPr>
              <w:t>Cicuta</w:t>
            </w:r>
            <w:proofErr w:type="spellEnd"/>
            <w:r>
              <w:rPr>
                <w:rFonts w:ascii="Times New Roman" w:hAnsi="Times New Roman" w:cs="Times New Roman"/>
                <w:i/>
                <w:iCs/>
              </w:rPr>
              <w:t xml:space="preserve"> </w:t>
            </w:r>
            <w:proofErr w:type="spellStart"/>
            <w:r>
              <w:rPr>
                <w:rFonts w:ascii="Times New Roman" w:hAnsi="Times New Roman" w:cs="Times New Roman"/>
                <w:i/>
                <w:iCs/>
              </w:rPr>
              <w:t>bulbifera</w:t>
            </w:r>
            <w:proofErr w:type="spellEnd"/>
            <w:r>
              <w:rPr>
                <w:rFonts w:ascii="Times New Roman" w:hAnsi="Times New Roman" w:cs="Times New Roman"/>
                <w:i/>
                <w:iCs/>
              </w:rPr>
              <w:t xml:space="preserve"> </w:t>
            </w:r>
          </w:p>
        </w:tc>
      </w:tr>
      <w:tr w:rsidR="0092564B" w14:paraId="2EFA5177" w14:textId="77777777" w:rsidTr="00985563">
        <w:tc>
          <w:tcPr>
            <w:tcW w:w="1696" w:type="dxa"/>
          </w:tcPr>
          <w:p w14:paraId="44823EEE"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53B5140A"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64CEACD5" w14:textId="77777777" w:rsidR="0092564B" w:rsidRDefault="0092564B" w:rsidP="00985563">
            <w:pPr>
              <w:rPr>
                <w:rFonts w:ascii="Times New Roman" w:hAnsi="Times New Roman" w:cs="Times New Roman"/>
              </w:rPr>
            </w:pPr>
          </w:p>
        </w:tc>
        <w:tc>
          <w:tcPr>
            <w:tcW w:w="4252" w:type="dxa"/>
          </w:tcPr>
          <w:p w14:paraId="67C9421D" w14:textId="77777777" w:rsidR="0092564B" w:rsidRDefault="0092564B" w:rsidP="00985563">
            <w:pPr>
              <w:rPr>
                <w:rFonts w:ascii="Times New Roman" w:hAnsi="Times New Roman" w:cs="Times New Roman"/>
                <w:i/>
                <w:iCs/>
              </w:rPr>
            </w:pPr>
            <w:proofErr w:type="spellStart"/>
            <w:r>
              <w:rPr>
                <w:rFonts w:ascii="Times New Roman" w:hAnsi="Times New Roman" w:cs="Times New Roman"/>
                <w:i/>
                <w:iCs/>
              </w:rPr>
              <w:t>Galium</w:t>
            </w:r>
            <w:proofErr w:type="spellEnd"/>
            <w:r>
              <w:rPr>
                <w:rFonts w:ascii="Times New Roman" w:hAnsi="Times New Roman" w:cs="Times New Roman"/>
                <w:i/>
                <w:iCs/>
              </w:rPr>
              <w:t xml:space="preserve"> </w:t>
            </w:r>
            <w:proofErr w:type="spellStart"/>
            <w:r>
              <w:rPr>
                <w:rFonts w:ascii="Times New Roman" w:hAnsi="Times New Roman" w:cs="Times New Roman"/>
                <w:i/>
                <w:iCs/>
              </w:rPr>
              <w:t>labradoricum</w:t>
            </w:r>
            <w:proofErr w:type="spellEnd"/>
          </w:p>
        </w:tc>
      </w:tr>
      <w:tr w:rsidR="0092564B" w14:paraId="1A88E892" w14:textId="77777777" w:rsidTr="00985563">
        <w:tc>
          <w:tcPr>
            <w:tcW w:w="1696" w:type="dxa"/>
          </w:tcPr>
          <w:p w14:paraId="54141088"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20CB0421"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276A2DD9" w14:textId="77777777" w:rsidR="0092564B" w:rsidRDefault="0092564B" w:rsidP="00985563">
            <w:pPr>
              <w:rPr>
                <w:rFonts w:ascii="Times New Roman" w:hAnsi="Times New Roman" w:cs="Times New Roman"/>
              </w:rPr>
            </w:pPr>
          </w:p>
        </w:tc>
        <w:tc>
          <w:tcPr>
            <w:tcW w:w="4252" w:type="dxa"/>
          </w:tcPr>
          <w:p w14:paraId="2F6D98BA" w14:textId="77777777" w:rsidR="0092564B" w:rsidRDefault="0092564B" w:rsidP="00985563">
            <w:pPr>
              <w:rPr>
                <w:rFonts w:ascii="Times New Roman" w:hAnsi="Times New Roman" w:cs="Times New Roman"/>
                <w:i/>
                <w:iCs/>
              </w:rPr>
            </w:pPr>
            <w:proofErr w:type="spellStart"/>
            <w:r>
              <w:rPr>
                <w:rFonts w:ascii="Times New Roman" w:hAnsi="Times New Roman" w:cs="Times New Roman"/>
                <w:i/>
                <w:iCs/>
              </w:rPr>
              <w:t>Hydrocharis</w:t>
            </w:r>
            <w:proofErr w:type="spellEnd"/>
            <w:r>
              <w:rPr>
                <w:rFonts w:ascii="Times New Roman" w:hAnsi="Times New Roman" w:cs="Times New Roman"/>
                <w:i/>
                <w:iCs/>
              </w:rPr>
              <w:t xml:space="preserve"> </w:t>
            </w:r>
            <w:proofErr w:type="spellStart"/>
            <w:r>
              <w:rPr>
                <w:rFonts w:ascii="Times New Roman" w:hAnsi="Times New Roman" w:cs="Times New Roman"/>
                <w:i/>
                <w:iCs/>
              </w:rPr>
              <w:t>morsus-ranae</w:t>
            </w:r>
            <w:proofErr w:type="spellEnd"/>
          </w:p>
        </w:tc>
      </w:tr>
      <w:tr w:rsidR="0092564B" w14:paraId="5EA7B840" w14:textId="77777777" w:rsidTr="00985563">
        <w:tc>
          <w:tcPr>
            <w:tcW w:w="1696" w:type="dxa"/>
          </w:tcPr>
          <w:p w14:paraId="114EEA14"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1B76CE38"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37D202BA" w14:textId="77777777" w:rsidR="0092564B" w:rsidRDefault="0092564B" w:rsidP="00985563">
            <w:pPr>
              <w:rPr>
                <w:rFonts w:ascii="Times New Roman" w:hAnsi="Times New Roman" w:cs="Times New Roman"/>
              </w:rPr>
            </w:pPr>
          </w:p>
        </w:tc>
        <w:tc>
          <w:tcPr>
            <w:tcW w:w="4252" w:type="dxa"/>
          </w:tcPr>
          <w:p w14:paraId="0EBF5EE2" w14:textId="77777777" w:rsidR="0092564B" w:rsidRDefault="0092564B" w:rsidP="00985563">
            <w:pPr>
              <w:rPr>
                <w:rFonts w:ascii="Times New Roman" w:hAnsi="Times New Roman" w:cs="Times New Roman"/>
                <w:i/>
                <w:iCs/>
              </w:rPr>
            </w:pPr>
            <w:r>
              <w:rPr>
                <w:rFonts w:ascii="Times New Roman" w:hAnsi="Times New Roman" w:cs="Times New Roman"/>
                <w:i/>
                <w:iCs/>
              </w:rPr>
              <w:t>Impatiens capensis</w:t>
            </w:r>
          </w:p>
        </w:tc>
      </w:tr>
      <w:tr w:rsidR="0092564B" w14:paraId="0FA1F32E" w14:textId="77777777" w:rsidTr="00985563">
        <w:tc>
          <w:tcPr>
            <w:tcW w:w="1696" w:type="dxa"/>
          </w:tcPr>
          <w:p w14:paraId="63545946"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35F1AD18"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138A4352" w14:textId="77777777" w:rsidR="0092564B" w:rsidRDefault="0092564B" w:rsidP="00985563">
            <w:pPr>
              <w:rPr>
                <w:rFonts w:ascii="Times New Roman" w:hAnsi="Times New Roman" w:cs="Times New Roman"/>
              </w:rPr>
            </w:pPr>
          </w:p>
        </w:tc>
        <w:tc>
          <w:tcPr>
            <w:tcW w:w="4252" w:type="dxa"/>
          </w:tcPr>
          <w:p w14:paraId="3A454CD9" w14:textId="77777777" w:rsidR="0092564B" w:rsidRDefault="0092564B" w:rsidP="00985563">
            <w:pPr>
              <w:rPr>
                <w:rFonts w:ascii="Times New Roman" w:hAnsi="Times New Roman" w:cs="Times New Roman"/>
                <w:i/>
                <w:iCs/>
              </w:rPr>
            </w:pPr>
            <w:r>
              <w:rPr>
                <w:rFonts w:ascii="Times New Roman" w:hAnsi="Times New Roman" w:cs="Times New Roman"/>
                <w:i/>
                <w:iCs/>
              </w:rPr>
              <w:t>Lemna minor</w:t>
            </w:r>
          </w:p>
        </w:tc>
      </w:tr>
      <w:tr w:rsidR="0092564B" w14:paraId="0F5D3F1A" w14:textId="77777777" w:rsidTr="00985563">
        <w:tc>
          <w:tcPr>
            <w:tcW w:w="1696" w:type="dxa"/>
          </w:tcPr>
          <w:p w14:paraId="52FAF717"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00E5FCDC"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12222CB0" w14:textId="77777777" w:rsidR="0092564B" w:rsidRDefault="0092564B" w:rsidP="00985563">
            <w:pPr>
              <w:rPr>
                <w:rFonts w:ascii="Times New Roman" w:hAnsi="Times New Roman" w:cs="Times New Roman"/>
              </w:rPr>
            </w:pPr>
          </w:p>
        </w:tc>
        <w:tc>
          <w:tcPr>
            <w:tcW w:w="4252" w:type="dxa"/>
          </w:tcPr>
          <w:p w14:paraId="44190839" w14:textId="77777777" w:rsidR="0092564B" w:rsidRDefault="0092564B" w:rsidP="00985563">
            <w:pPr>
              <w:rPr>
                <w:rFonts w:ascii="Times New Roman" w:hAnsi="Times New Roman" w:cs="Times New Roman"/>
                <w:i/>
                <w:iCs/>
              </w:rPr>
            </w:pPr>
            <w:proofErr w:type="spellStart"/>
            <w:r>
              <w:rPr>
                <w:rFonts w:ascii="Times New Roman" w:hAnsi="Times New Roman" w:cs="Times New Roman"/>
                <w:i/>
                <w:iCs/>
              </w:rPr>
              <w:t>Persicaria</w:t>
            </w:r>
            <w:proofErr w:type="spellEnd"/>
            <w:r>
              <w:rPr>
                <w:rFonts w:ascii="Times New Roman" w:hAnsi="Times New Roman" w:cs="Times New Roman"/>
                <w:i/>
                <w:iCs/>
              </w:rPr>
              <w:t xml:space="preserve"> amphibia</w:t>
            </w:r>
          </w:p>
        </w:tc>
      </w:tr>
      <w:tr w:rsidR="0092564B" w14:paraId="67164D39" w14:textId="77777777" w:rsidTr="00985563">
        <w:tc>
          <w:tcPr>
            <w:tcW w:w="1696" w:type="dxa"/>
          </w:tcPr>
          <w:p w14:paraId="074A6FB6"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4DAC537C"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670BA8FE" w14:textId="77777777" w:rsidR="0092564B" w:rsidRDefault="0092564B" w:rsidP="00985563">
            <w:pPr>
              <w:rPr>
                <w:rFonts w:ascii="Times New Roman" w:hAnsi="Times New Roman" w:cs="Times New Roman"/>
              </w:rPr>
            </w:pPr>
          </w:p>
        </w:tc>
        <w:tc>
          <w:tcPr>
            <w:tcW w:w="4252" w:type="dxa"/>
          </w:tcPr>
          <w:p w14:paraId="455EF629" w14:textId="77777777" w:rsidR="0092564B" w:rsidRDefault="0092564B" w:rsidP="00985563">
            <w:pPr>
              <w:rPr>
                <w:rFonts w:ascii="Times New Roman" w:hAnsi="Times New Roman" w:cs="Times New Roman"/>
                <w:i/>
                <w:iCs/>
              </w:rPr>
            </w:pPr>
            <w:r>
              <w:rPr>
                <w:rFonts w:ascii="Times New Roman" w:hAnsi="Times New Roman" w:cs="Times New Roman"/>
                <w:i/>
                <w:iCs/>
              </w:rPr>
              <w:t>Phragmites australis</w:t>
            </w:r>
          </w:p>
        </w:tc>
      </w:tr>
      <w:tr w:rsidR="0092564B" w14:paraId="7244A549" w14:textId="77777777" w:rsidTr="00985563">
        <w:tc>
          <w:tcPr>
            <w:tcW w:w="1696" w:type="dxa"/>
          </w:tcPr>
          <w:p w14:paraId="5D9D64BD"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7A2E891D"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664F114C" w14:textId="77777777" w:rsidR="0092564B" w:rsidRDefault="0092564B" w:rsidP="00985563">
            <w:pPr>
              <w:rPr>
                <w:rFonts w:ascii="Times New Roman" w:hAnsi="Times New Roman" w:cs="Times New Roman"/>
              </w:rPr>
            </w:pPr>
          </w:p>
        </w:tc>
        <w:tc>
          <w:tcPr>
            <w:tcW w:w="4252" w:type="dxa"/>
          </w:tcPr>
          <w:p w14:paraId="025782E1" w14:textId="77777777" w:rsidR="0092564B" w:rsidRDefault="0092564B" w:rsidP="00985563">
            <w:pPr>
              <w:rPr>
                <w:rFonts w:ascii="Times New Roman" w:hAnsi="Times New Roman" w:cs="Times New Roman"/>
                <w:i/>
                <w:iCs/>
              </w:rPr>
            </w:pPr>
            <w:r>
              <w:rPr>
                <w:rFonts w:ascii="Times New Roman" w:hAnsi="Times New Roman" w:cs="Times New Roman"/>
                <w:i/>
                <w:iCs/>
              </w:rPr>
              <w:t>Prunella vulgaris</w:t>
            </w:r>
          </w:p>
        </w:tc>
      </w:tr>
      <w:tr w:rsidR="0092564B" w14:paraId="0F89C9B2" w14:textId="77777777" w:rsidTr="00985563">
        <w:tc>
          <w:tcPr>
            <w:tcW w:w="1696" w:type="dxa"/>
          </w:tcPr>
          <w:p w14:paraId="4E85E086"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010360F5"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79AB362C" w14:textId="77777777" w:rsidR="0092564B" w:rsidRDefault="0092564B" w:rsidP="00985563">
            <w:pPr>
              <w:rPr>
                <w:rFonts w:ascii="Times New Roman" w:hAnsi="Times New Roman" w:cs="Times New Roman"/>
              </w:rPr>
            </w:pPr>
          </w:p>
        </w:tc>
        <w:tc>
          <w:tcPr>
            <w:tcW w:w="4252" w:type="dxa"/>
            <w:tcBorders>
              <w:bottom w:val="single" w:sz="4" w:space="0" w:color="auto"/>
            </w:tcBorders>
          </w:tcPr>
          <w:p w14:paraId="384A2568" w14:textId="77777777" w:rsidR="0092564B" w:rsidRDefault="0092564B" w:rsidP="00985563">
            <w:pPr>
              <w:rPr>
                <w:rFonts w:ascii="Times New Roman" w:hAnsi="Times New Roman" w:cs="Times New Roman"/>
                <w:i/>
                <w:iCs/>
              </w:rPr>
            </w:pPr>
            <w:proofErr w:type="spellStart"/>
            <w:r>
              <w:rPr>
                <w:rFonts w:ascii="Times New Roman" w:hAnsi="Times New Roman" w:cs="Times New Roman"/>
                <w:i/>
                <w:iCs/>
              </w:rPr>
              <w:t>Thelypteris</w:t>
            </w:r>
            <w:proofErr w:type="spellEnd"/>
            <w:r>
              <w:rPr>
                <w:rFonts w:ascii="Times New Roman" w:hAnsi="Times New Roman" w:cs="Times New Roman"/>
                <w:i/>
                <w:iCs/>
              </w:rPr>
              <w:t xml:space="preserve"> palustris </w:t>
            </w:r>
          </w:p>
        </w:tc>
      </w:tr>
      <w:tr w:rsidR="0092564B" w14:paraId="01CBB2D7" w14:textId="77777777" w:rsidTr="00985563">
        <w:tc>
          <w:tcPr>
            <w:tcW w:w="1696" w:type="dxa"/>
          </w:tcPr>
          <w:p w14:paraId="340B6D02" w14:textId="77777777" w:rsidR="0092564B" w:rsidRDefault="0092564B" w:rsidP="00985563">
            <w:pPr>
              <w:rPr>
                <w:rFonts w:ascii="Times New Roman" w:hAnsi="Times New Roman" w:cs="Times New Roman"/>
              </w:rPr>
            </w:pPr>
          </w:p>
        </w:tc>
        <w:tc>
          <w:tcPr>
            <w:tcW w:w="1134" w:type="dxa"/>
            <w:tcBorders>
              <w:top w:val="single" w:sz="4" w:space="0" w:color="auto"/>
            </w:tcBorders>
          </w:tcPr>
          <w:p w14:paraId="3561BA2C" w14:textId="77777777" w:rsidR="0092564B" w:rsidRDefault="0092564B" w:rsidP="00985563">
            <w:pPr>
              <w:rPr>
                <w:rFonts w:ascii="Times New Roman" w:hAnsi="Times New Roman" w:cs="Times New Roman"/>
              </w:rPr>
            </w:pPr>
            <w:r>
              <w:rPr>
                <w:rFonts w:ascii="Times New Roman" w:hAnsi="Times New Roman" w:cs="Times New Roman"/>
              </w:rPr>
              <w:t>2022</w:t>
            </w:r>
          </w:p>
        </w:tc>
        <w:tc>
          <w:tcPr>
            <w:tcW w:w="2268" w:type="dxa"/>
            <w:tcBorders>
              <w:top w:val="single" w:sz="4" w:space="0" w:color="auto"/>
            </w:tcBorders>
          </w:tcPr>
          <w:p w14:paraId="012FF8AA" w14:textId="77777777" w:rsidR="0092564B" w:rsidRDefault="0092564B" w:rsidP="00985563">
            <w:pPr>
              <w:rPr>
                <w:rFonts w:ascii="Times New Roman" w:hAnsi="Times New Roman" w:cs="Times New Roman"/>
              </w:rPr>
            </w:pPr>
            <w:r>
              <w:rPr>
                <w:rFonts w:ascii="Times New Roman" w:hAnsi="Times New Roman" w:cs="Times New Roman"/>
              </w:rPr>
              <w:t>treatment</w:t>
            </w:r>
          </w:p>
        </w:tc>
        <w:tc>
          <w:tcPr>
            <w:tcW w:w="4252" w:type="dxa"/>
            <w:tcBorders>
              <w:top w:val="single" w:sz="4" w:space="0" w:color="auto"/>
            </w:tcBorders>
          </w:tcPr>
          <w:p w14:paraId="28633A98" w14:textId="77777777" w:rsidR="0092564B" w:rsidRDefault="0092564B" w:rsidP="00985563">
            <w:pPr>
              <w:rPr>
                <w:rFonts w:ascii="Times New Roman" w:hAnsi="Times New Roman" w:cs="Times New Roman"/>
                <w:i/>
                <w:iCs/>
              </w:rPr>
            </w:pPr>
            <w:r>
              <w:rPr>
                <w:rFonts w:ascii="Times New Roman" w:hAnsi="Times New Roman" w:cs="Times New Roman"/>
                <w:i/>
                <w:iCs/>
              </w:rPr>
              <w:t xml:space="preserve">Bidens </w:t>
            </w:r>
            <w:proofErr w:type="spellStart"/>
            <w:r>
              <w:rPr>
                <w:rFonts w:ascii="Times New Roman" w:hAnsi="Times New Roman" w:cs="Times New Roman"/>
                <w:i/>
                <w:iCs/>
              </w:rPr>
              <w:t>tripartita</w:t>
            </w:r>
            <w:proofErr w:type="spellEnd"/>
          </w:p>
        </w:tc>
      </w:tr>
      <w:tr w:rsidR="0092564B" w14:paraId="25BAB396" w14:textId="77777777" w:rsidTr="00985563">
        <w:tc>
          <w:tcPr>
            <w:tcW w:w="1696" w:type="dxa"/>
          </w:tcPr>
          <w:p w14:paraId="7E988402" w14:textId="77777777" w:rsidR="0092564B" w:rsidRDefault="0092564B" w:rsidP="00985563">
            <w:pPr>
              <w:rPr>
                <w:rFonts w:ascii="Times New Roman" w:hAnsi="Times New Roman" w:cs="Times New Roman"/>
              </w:rPr>
            </w:pPr>
          </w:p>
        </w:tc>
        <w:tc>
          <w:tcPr>
            <w:tcW w:w="1134" w:type="dxa"/>
          </w:tcPr>
          <w:p w14:paraId="3C0D3521" w14:textId="77777777" w:rsidR="0092564B" w:rsidRDefault="0092564B" w:rsidP="00985563">
            <w:pPr>
              <w:rPr>
                <w:rFonts w:ascii="Times New Roman" w:hAnsi="Times New Roman" w:cs="Times New Roman"/>
              </w:rPr>
            </w:pPr>
          </w:p>
        </w:tc>
        <w:tc>
          <w:tcPr>
            <w:tcW w:w="2268" w:type="dxa"/>
          </w:tcPr>
          <w:p w14:paraId="61BC179E" w14:textId="77777777" w:rsidR="0092564B" w:rsidRDefault="0092564B" w:rsidP="00985563">
            <w:pPr>
              <w:rPr>
                <w:rFonts w:ascii="Times New Roman" w:hAnsi="Times New Roman" w:cs="Times New Roman"/>
              </w:rPr>
            </w:pPr>
          </w:p>
        </w:tc>
        <w:tc>
          <w:tcPr>
            <w:tcW w:w="4252" w:type="dxa"/>
          </w:tcPr>
          <w:p w14:paraId="07E2E011" w14:textId="77777777" w:rsidR="0092564B" w:rsidRDefault="0092564B" w:rsidP="00985563">
            <w:pPr>
              <w:rPr>
                <w:rFonts w:ascii="Times New Roman" w:hAnsi="Times New Roman" w:cs="Times New Roman"/>
                <w:i/>
                <w:iCs/>
              </w:rPr>
            </w:pPr>
            <w:proofErr w:type="spellStart"/>
            <w:r>
              <w:rPr>
                <w:rFonts w:ascii="Times New Roman" w:hAnsi="Times New Roman" w:cs="Times New Roman"/>
                <w:i/>
                <w:iCs/>
              </w:rPr>
              <w:t>Cephalanthus</w:t>
            </w:r>
            <w:proofErr w:type="spellEnd"/>
            <w:r>
              <w:rPr>
                <w:rFonts w:ascii="Times New Roman" w:hAnsi="Times New Roman" w:cs="Times New Roman"/>
                <w:i/>
                <w:iCs/>
              </w:rPr>
              <w:t xml:space="preserve"> occidentalis</w:t>
            </w:r>
          </w:p>
        </w:tc>
      </w:tr>
      <w:tr w:rsidR="0092564B" w14:paraId="7D23EBB8" w14:textId="77777777" w:rsidTr="00985563">
        <w:tc>
          <w:tcPr>
            <w:tcW w:w="1696" w:type="dxa"/>
          </w:tcPr>
          <w:p w14:paraId="068838F1" w14:textId="77777777" w:rsidR="0092564B" w:rsidRDefault="0092564B" w:rsidP="00985563">
            <w:pPr>
              <w:rPr>
                <w:rFonts w:ascii="Times New Roman" w:hAnsi="Times New Roman" w:cs="Times New Roman"/>
              </w:rPr>
            </w:pPr>
          </w:p>
        </w:tc>
        <w:tc>
          <w:tcPr>
            <w:tcW w:w="1134" w:type="dxa"/>
          </w:tcPr>
          <w:p w14:paraId="32FD38EA" w14:textId="77777777" w:rsidR="0092564B" w:rsidRDefault="0092564B" w:rsidP="00985563">
            <w:pPr>
              <w:rPr>
                <w:rFonts w:ascii="Times New Roman" w:hAnsi="Times New Roman" w:cs="Times New Roman"/>
              </w:rPr>
            </w:pPr>
          </w:p>
        </w:tc>
        <w:tc>
          <w:tcPr>
            <w:tcW w:w="2268" w:type="dxa"/>
          </w:tcPr>
          <w:p w14:paraId="377D27CC" w14:textId="77777777" w:rsidR="0092564B" w:rsidRDefault="0092564B" w:rsidP="00985563">
            <w:pPr>
              <w:rPr>
                <w:rFonts w:ascii="Times New Roman" w:hAnsi="Times New Roman" w:cs="Times New Roman"/>
              </w:rPr>
            </w:pPr>
          </w:p>
        </w:tc>
        <w:tc>
          <w:tcPr>
            <w:tcW w:w="4252" w:type="dxa"/>
          </w:tcPr>
          <w:p w14:paraId="576C9F30" w14:textId="77777777" w:rsidR="0092564B" w:rsidRDefault="0092564B" w:rsidP="00985563">
            <w:pPr>
              <w:rPr>
                <w:rFonts w:ascii="Times New Roman" w:hAnsi="Times New Roman" w:cs="Times New Roman"/>
                <w:i/>
                <w:iCs/>
              </w:rPr>
            </w:pPr>
            <w:proofErr w:type="spellStart"/>
            <w:r>
              <w:rPr>
                <w:rFonts w:ascii="Times New Roman" w:hAnsi="Times New Roman" w:cs="Times New Roman"/>
                <w:i/>
                <w:iCs/>
              </w:rPr>
              <w:t>Cicuta</w:t>
            </w:r>
            <w:proofErr w:type="spellEnd"/>
            <w:r>
              <w:rPr>
                <w:rFonts w:ascii="Times New Roman" w:hAnsi="Times New Roman" w:cs="Times New Roman"/>
                <w:i/>
                <w:iCs/>
              </w:rPr>
              <w:t xml:space="preserve"> </w:t>
            </w:r>
            <w:proofErr w:type="spellStart"/>
            <w:r>
              <w:rPr>
                <w:rFonts w:ascii="Times New Roman" w:hAnsi="Times New Roman" w:cs="Times New Roman"/>
                <w:i/>
                <w:iCs/>
              </w:rPr>
              <w:t>bulbifera</w:t>
            </w:r>
            <w:proofErr w:type="spellEnd"/>
          </w:p>
        </w:tc>
      </w:tr>
      <w:tr w:rsidR="0092564B" w14:paraId="6689172B" w14:textId="77777777" w:rsidTr="00985563">
        <w:tc>
          <w:tcPr>
            <w:tcW w:w="1696" w:type="dxa"/>
          </w:tcPr>
          <w:p w14:paraId="6616F8A3" w14:textId="77777777" w:rsidR="0092564B" w:rsidRDefault="0092564B" w:rsidP="00985563">
            <w:pPr>
              <w:rPr>
                <w:rFonts w:ascii="Times New Roman" w:hAnsi="Times New Roman" w:cs="Times New Roman"/>
              </w:rPr>
            </w:pPr>
          </w:p>
        </w:tc>
        <w:tc>
          <w:tcPr>
            <w:tcW w:w="1134" w:type="dxa"/>
          </w:tcPr>
          <w:p w14:paraId="1A4D7CBA" w14:textId="77777777" w:rsidR="0092564B" w:rsidRDefault="0092564B" w:rsidP="00985563">
            <w:pPr>
              <w:rPr>
                <w:rFonts w:ascii="Times New Roman" w:hAnsi="Times New Roman" w:cs="Times New Roman"/>
              </w:rPr>
            </w:pPr>
          </w:p>
        </w:tc>
        <w:tc>
          <w:tcPr>
            <w:tcW w:w="2268" w:type="dxa"/>
          </w:tcPr>
          <w:p w14:paraId="29B6BA8C" w14:textId="77777777" w:rsidR="0092564B" w:rsidRDefault="0092564B" w:rsidP="00985563">
            <w:pPr>
              <w:rPr>
                <w:rFonts w:ascii="Times New Roman" w:hAnsi="Times New Roman" w:cs="Times New Roman"/>
              </w:rPr>
            </w:pPr>
          </w:p>
        </w:tc>
        <w:tc>
          <w:tcPr>
            <w:tcW w:w="4252" w:type="dxa"/>
          </w:tcPr>
          <w:p w14:paraId="621F5191" w14:textId="77777777" w:rsidR="0092564B" w:rsidRDefault="0092564B" w:rsidP="00985563">
            <w:pPr>
              <w:rPr>
                <w:rFonts w:ascii="Times New Roman" w:hAnsi="Times New Roman" w:cs="Times New Roman"/>
                <w:i/>
                <w:iCs/>
              </w:rPr>
            </w:pPr>
            <w:proofErr w:type="spellStart"/>
            <w:r>
              <w:rPr>
                <w:rFonts w:ascii="Times New Roman" w:hAnsi="Times New Roman" w:cs="Times New Roman"/>
                <w:i/>
                <w:iCs/>
              </w:rPr>
              <w:t>Circaea</w:t>
            </w:r>
            <w:proofErr w:type="spellEnd"/>
            <w:r>
              <w:rPr>
                <w:rFonts w:ascii="Times New Roman" w:hAnsi="Times New Roman" w:cs="Times New Roman"/>
                <w:i/>
                <w:iCs/>
              </w:rPr>
              <w:t xml:space="preserve"> </w:t>
            </w:r>
            <w:proofErr w:type="spellStart"/>
            <w:r>
              <w:rPr>
                <w:rFonts w:ascii="Times New Roman" w:hAnsi="Times New Roman" w:cs="Times New Roman"/>
                <w:i/>
                <w:iCs/>
              </w:rPr>
              <w:t>lutetiana</w:t>
            </w:r>
            <w:proofErr w:type="spellEnd"/>
          </w:p>
        </w:tc>
      </w:tr>
      <w:tr w:rsidR="0092564B" w14:paraId="2E78D42C" w14:textId="77777777" w:rsidTr="00985563">
        <w:tc>
          <w:tcPr>
            <w:tcW w:w="1696" w:type="dxa"/>
          </w:tcPr>
          <w:p w14:paraId="344AB140" w14:textId="77777777" w:rsidR="0092564B" w:rsidRDefault="0092564B" w:rsidP="00985563">
            <w:pPr>
              <w:rPr>
                <w:rFonts w:ascii="Times New Roman" w:hAnsi="Times New Roman" w:cs="Times New Roman"/>
              </w:rPr>
            </w:pPr>
          </w:p>
        </w:tc>
        <w:tc>
          <w:tcPr>
            <w:tcW w:w="1134" w:type="dxa"/>
          </w:tcPr>
          <w:p w14:paraId="307EBBEB" w14:textId="77777777" w:rsidR="0092564B" w:rsidRDefault="0092564B" w:rsidP="00985563">
            <w:pPr>
              <w:rPr>
                <w:rFonts w:ascii="Times New Roman" w:hAnsi="Times New Roman" w:cs="Times New Roman"/>
              </w:rPr>
            </w:pPr>
          </w:p>
        </w:tc>
        <w:tc>
          <w:tcPr>
            <w:tcW w:w="2268" w:type="dxa"/>
          </w:tcPr>
          <w:p w14:paraId="08FBEDC8" w14:textId="77777777" w:rsidR="0092564B" w:rsidRDefault="0092564B" w:rsidP="00985563">
            <w:pPr>
              <w:rPr>
                <w:rFonts w:ascii="Times New Roman" w:hAnsi="Times New Roman" w:cs="Times New Roman"/>
              </w:rPr>
            </w:pPr>
          </w:p>
        </w:tc>
        <w:tc>
          <w:tcPr>
            <w:tcW w:w="4252" w:type="dxa"/>
          </w:tcPr>
          <w:p w14:paraId="43DDC91A" w14:textId="77777777" w:rsidR="0092564B" w:rsidRDefault="0092564B" w:rsidP="00985563">
            <w:pPr>
              <w:rPr>
                <w:rFonts w:ascii="Times New Roman" w:hAnsi="Times New Roman" w:cs="Times New Roman"/>
                <w:i/>
                <w:iCs/>
              </w:rPr>
            </w:pPr>
            <w:proofErr w:type="spellStart"/>
            <w:r>
              <w:rPr>
                <w:rFonts w:ascii="Times New Roman" w:hAnsi="Times New Roman" w:cs="Times New Roman"/>
                <w:i/>
                <w:iCs/>
              </w:rPr>
              <w:t>Cornus</w:t>
            </w:r>
            <w:proofErr w:type="spellEnd"/>
            <w:r>
              <w:rPr>
                <w:rFonts w:ascii="Times New Roman" w:hAnsi="Times New Roman" w:cs="Times New Roman"/>
                <w:i/>
                <w:iCs/>
              </w:rPr>
              <w:t xml:space="preserve"> sericea</w:t>
            </w:r>
          </w:p>
        </w:tc>
      </w:tr>
      <w:tr w:rsidR="0092564B" w14:paraId="68E31AA4" w14:textId="77777777" w:rsidTr="00985563">
        <w:tc>
          <w:tcPr>
            <w:tcW w:w="1696" w:type="dxa"/>
          </w:tcPr>
          <w:p w14:paraId="6C705AC6" w14:textId="77777777" w:rsidR="0092564B" w:rsidRDefault="0092564B" w:rsidP="00985563">
            <w:pPr>
              <w:rPr>
                <w:rFonts w:ascii="Times New Roman" w:hAnsi="Times New Roman" w:cs="Times New Roman"/>
              </w:rPr>
            </w:pPr>
          </w:p>
        </w:tc>
        <w:tc>
          <w:tcPr>
            <w:tcW w:w="1134" w:type="dxa"/>
          </w:tcPr>
          <w:p w14:paraId="2D574003" w14:textId="77777777" w:rsidR="0092564B" w:rsidRDefault="0092564B" w:rsidP="00985563">
            <w:pPr>
              <w:rPr>
                <w:rFonts w:ascii="Times New Roman" w:hAnsi="Times New Roman" w:cs="Times New Roman"/>
              </w:rPr>
            </w:pPr>
          </w:p>
        </w:tc>
        <w:tc>
          <w:tcPr>
            <w:tcW w:w="2268" w:type="dxa"/>
          </w:tcPr>
          <w:p w14:paraId="073F8417" w14:textId="77777777" w:rsidR="0092564B" w:rsidRDefault="0092564B" w:rsidP="00985563">
            <w:pPr>
              <w:rPr>
                <w:rFonts w:ascii="Times New Roman" w:hAnsi="Times New Roman" w:cs="Times New Roman"/>
              </w:rPr>
            </w:pPr>
          </w:p>
        </w:tc>
        <w:tc>
          <w:tcPr>
            <w:tcW w:w="4252" w:type="dxa"/>
          </w:tcPr>
          <w:p w14:paraId="2ABB2765" w14:textId="77777777" w:rsidR="0092564B" w:rsidRDefault="0092564B" w:rsidP="00985563">
            <w:pPr>
              <w:rPr>
                <w:rFonts w:ascii="Times New Roman" w:hAnsi="Times New Roman" w:cs="Times New Roman"/>
                <w:i/>
                <w:iCs/>
              </w:rPr>
            </w:pPr>
            <w:proofErr w:type="spellStart"/>
            <w:r>
              <w:rPr>
                <w:rFonts w:ascii="Times New Roman" w:hAnsi="Times New Roman" w:cs="Times New Roman"/>
                <w:i/>
                <w:iCs/>
              </w:rPr>
              <w:t>Hydrocharis</w:t>
            </w:r>
            <w:proofErr w:type="spellEnd"/>
            <w:r>
              <w:rPr>
                <w:rFonts w:ascii="Times New Roman" w:hAnsi="Times New Roman" w:cs="Times New Roman"/>
                <w:i/>
                <w:iCs/>
              </w:rPr>
              <w:t xml:space="preserve"> </w:t>
            </w:r>
            <w:proofErr w:type="spellStart"/>
            <w:r>
              <w:rPr>
                <w:rFonts w:ascii="Times New Roman" w:hAnsi="Times New Roman" w:cs="Times New Roman"/>
                <w:i/>
                <w:iCs/>
              </w:rPr>
              <w:t>morsus-ranae</w:t>
            </w:r>
            <w:proofErr w:type="spellEnd"/>
          </w:p>
        </w:tc>
      </w:tr>
      <w:tr w:rsidR="0092564B" w14:paraId="78B3C3C3" w14:textId="77777777" w:rsidTr="00985563">
        <w:tc>
          <w:tcPr>
            <w:tcW w:w="1696" w:type="dxa"/>
          </w:tcPr>
          <w:p w14:paraId="6B81F452" w14:textId="77777777" w:rsidR="0092564B" w:rsidRDefault="0092564B" w:rsidP="00985563">
            <w:pPr>
              <w:rPr>
                <w:rFonts w:ascii="Times New Roman" w:hAnsi="Times New Roman" w:cs="Times New Roman"/>
              </w:rPr>
            </w:pPr>
          </w:p>
        </w:tc>
        <w:tc>
          <w:tcPr>
            <w:tcW w:w="1134" w:type="dxa"/>
          </w:tcPr>
          <w:p w14:paraId="7386D975" w14:textId="77777777" w:rsidR="0092564B" w:rsidRDefault="0092564B" w:rsidP="00985563">
            <w:pPr>
              <w:rPr>
                <w:rFonts w:ascii="Times New Roman" w:hAnsi="Times New Roman" w:cs="Times New Roman"/>
              </w:rPr>
            </w:pPr>
          </w:p>
        </w:tc>
        <w:tc>
          <w:tcPr>
            <w:tcW w:w="2268" w:type="dxa"/>
          </w:tcPr>
          <w:p w14:paraId="17515E75" w14:textId="77777777" w:rsidR="0092564B" w:rsidRDefault="0092564B" w:rsidP="00985563">
            <w:pPr>
              <w:rPr>
                <w:rFonts w:ascii="Times New Roman" w:hAnsi="Times New Roman" w:cs="Times New Roman"/>
              </w:rPr>
            </w:pPr>
          </w:p>
        </w:tc>
        <w:tc>
          <w:tcPr>
            <w:tcW w:w="4252" w:type="dxa"/>
          </w:tcPr>
          <w:p w14:paraId="27A17936" w14:textId="77777777" w:rsidR="0092564B" w:rsidRDefault="0092564B" w:rsidP="00985563">
            <w:pPr>
              <w:rPr>
                <w:rFonts w:ascii="Times New Roman" w:hAnsi="Times New Roman" w:cs="Times New Roman"/>
                <w:i/>
                <w:iCs/>
              </w:rPr>
            </w:pPr>
            <w:r>
              <w:rPr>
                <w:rFonts w:ascii="Times New Roman" w:hAnsi="Times New Roman" w:cs="Times New Roman"/>
                <w:i/>
                <w:iCs/>
              </w:rPr>
              <w:t>Lemna minor</w:t>
            </w:r>
          </w:p>
        </w:tc>
      </w:tr>
      <w:tr w:rsidR="0092564B" w14:paraId="240589D8" w14:textId="77777777" w:rsidTr="00985563">
        <w:tc>
          <w:tcPr>
            <w:tcW w:w="1696" w:type="dxa"/>
          </w:tcPr>
          <w:p w14:paraId="236A040E" w14:textId="77777777" w:rsidR="0092564B" w:rsidRDefault="0092564B" w:rsidP="00985563">
            <w:pPr>
              <w:rPr>
                <w:rFonts w:ascii="Times New Roman" w:hAnsi="Times New Roman" w:cs="Times New Roman"/>
              </w:rPr>
            </w:pPr>
          </w:p>
        </w:tc>
        <w:tc>
          <w:tcPr>
            <w:tcW w:w="1134" w:type="dxa"/>
          </w:tcPr>
          <w:p w14:paraId="352A5C70" w14:textId="77777777" w:rsidR="0092564B" w:rsidRDefault="0092564B" w:rsidP="00985563">
            <w:pPr>
              <w:rPr>
                <w:rFonts w:ascii="Times New Roman" w:hAnsi="Times New Roman" w:cs="Times New Roman"/>
              </w:rPr>
            </w:pPr>
          </w:p>
        </w:tc>
        <w:tc>
          <w:tcPr>
            <w:tcW w:w="2268" w:type="dxa"/>
          </w:tcPr>
          <w:p w14:paraId="3528F5E0" w14:textId="77777777" w:rsidR="0092564B" w:rsidRDefault="0092564B" w:rsidP="00985563">
            <w:pPr>
              <w:rPr>
                <w:rFonts w:ascii="Times New Roman" w:hAnsi="Times New Roman" w:cs="Times New Roman"/>
              </w:rPr>
            </w:pPr>
          </w:p>
        </w:tc>
        <w:tc>
          <w:tcPr>
            <w:tcW w:w="4252" w:type="dxa"/>
          </w:tcPr>
          <w:p w14:paraId="7F6D6D42" w14:textId="77777777" w:rsidR="0092564B" w:rsidRDefault="0092564B" w:rsidP="00985563">
            <w:pPr>
              <w:rPr>
                <w:rFonts w:ascii="Times New Roman" w:hAnsi="Times New Roman" w:cs="Times New Roman"/>
                <w:i/>
                <w:iCs/>
              </w:rPr>
            </w:pPr>
            <w:r>
              <w:rPr>
                <w:rFonts w:ascii="Times New Roman" w:hAnsi="Times New Roman" w:cs="Times New Roman"/>
                <w:i/>
                <w:iCs/>
              </w:rPr>
              <w:t xml:space="preserve">Lemna </w:t>
            </w:r>
            <w:proofErr w:type="spellStart"/>
            <w:r>
              <w:rPr>
                <w:rFonts w:ascii="Times New Roman" w:hAnsi="Times New Roman" w:cs="Times New Roman"/>
                <w:i/>
                <w:iCs/>
              </w:rPr>
              <w:t>trisulca</w:t>
            </w:r>
            <w:proofErr w:type="spellEnd"/>
          </w:p>
        </w:tc>
      </w:tr>
      <w:tr w:rsidR="0092564B" w14:paraId="4D24CBC7" w14:textId="77777777" w:rsidTr="00985563">
        <w:tc>
          <w:tcPr>
            <w:tcW w:w="1696" w:type="dxa"/>
          </w:tcPr>
          <w:p w14:paraId="0385E988" w14:textId="77777777" w:rsidR="0092564B" w:rsidRDefault="0092564B" w:rsidP="00985563">
            <w:pPr>
              <w:rPr>
                <w:rFonts w:ascii="Times New Roman" w:hAnsi="Times New Roman" w:cs="Times New Roman"/>
              </w:rPr>
            </w:pPr>
          </w:p>
        </w:tc>
        <w:tc>
          <w:tcPr>
            <w:tcW w:w="1134" w:type="dxa"/>
          </w:tcPr>
          <w:p w14:paraId="435CB383" w14:textId="77777777" w:rsidR="0092564B" w:rsidRDefault="0092564B" w:rsidP="00985563">
            <w:pPr>
              <w:rPr>
                <w:rFonts w:ascii="Times New Roman" w:hAnsi="Times New Roman" w:cs="Times New Roman"/>
              </w:rPr>
            </w:pPr>
          </w:p>
        </w:tc>
        <w:tc>
          <w:tcPr>
            <w:tcW w:w="2268" w:type="dxa"/>
          </w:tcPr>
          <w:p w14:paraId="565F8FC4" w14:textId="77777777" w:rsidR="0092564B" w:rsidRDefault="0092564B" w:rsidP="00985563">
            <w:pPr>
              <w:rPr>
                <w:rFonts w:ascii="Times New Roman" w:hAnsi="Times New Roman" w:cs="Times New Roman"/>
              </w:rPr>
            </w:pPr>
          </w:p>
        </w:tc>
        <w:tc>
          <w:tcPr>
            <w:tcW w:w="4252" w:type="dxa"/>
          </w:tcPr>
          <w:p w14:paraId="2B1B309D" w14:textId="77777777" w:rsidR="0092564B" w:rsidRDefault="0092564B" w:rsidP="00985563">
            <w:pPr>
              <w:rPr>
                <w:rFonts w:ascii="Times New Roman" w:hAnsi="Times New Roman" w:cs="Times New Roman"/>
                <w:i/>
                <w:iCs/>
              </w:rPr>
            </w:pPr>
            <w:proofErr w:type="spellStart"/>
            <w:r>
              <w:rPr>
                <w:rFonts w:ascii="Times New Roman" w:hAnsi="Times New Roman" w:cs="Times New Roman"/>
                <w:i/>
                <w:iCs/>
              </w:rPr>
              <w:t>Persicaria</w:t>
            </w:r>
            <w:proofErr w:type="spellEnd"/>
            <w:r>
              <w:rPr>
                <w:rFonts w:ascii="Times New Roman" w:hAnsi="Times New Roman" w:cs="Times New Roman"/>
                <w:i/>
                <w:iCs/>
              </w:rPr>
              <w:t xml:space="preserve"> amphibia</w:t>
            </w:r>
          </w:p>
        </w:tc>
      </w:tr>
      <w:tr w:rsidR="0092564B" w14:paraId="6EEC25BE" w14:textId="77777777" w:rsidTr="00985563">
        <w:tc>
          <w:tcPr>
            <w:tcW w:w="1696" w:type="dxa"/>
          </w:tcPr>
          <w:p w14:paraId="17AA7BD8" w14:textId="77777777" w:rsidR="0092564B" w:rsidRDefault="0092564B" w:rsidP="00985563">
            <w:pPr>
              <w:rPr>
                <w:rFonts w:ascii="Times New Roman" w:hAnsi="Times New Roman" w:cs="Times New Roman"/>
              </w:rPr>
            </w:pPr>
          </w:p>
        </w:tc>
        <w:tc>
          <w:tcPr>
            <w:tcW w:w="1134" w:type="dxa"/>
            <w:tcBorders>
              <w:bottom w:val="single" w:sz="4" w:space="0" w:color="auto"/>
            </w:tcBorders>
          </w:tcPr>
          <w:p w14:paraId="025DCC30" w14:textId="77777777" w:rsidR="0092564B" w:rsidRDefault="0092564B" w:rsidP="00985563">
            <w:pPr>
              <w:rPr>
                <w:rFonts w:ascii="Times New Roman" w:hAnsi="Times New Roman" w:cs="Times New Roman"/>
              </w:rPr>
            </w:pPr>
          </w:p>
        </w:tc>
        <w:tc>
          <w:tcPr>
            <w:tcW w:w="2268" w:type="dxa"/>
            <w:tcBorders>
              <w:bottom w:val="single" w:sz="4" w:space="0" w:color="auto"/>
            </w:tcBorders>
          </w:tcPr>
          <w:p w14:paraId="636F022F" w14:textId="77777777" w:rsidR="0092564B" w:rsidRDefault="0092564B" w:rsidP="00985563">
            <w:pPr>
              <w:rPr>
                <w:rFonts w:ascii="Times New Roman" w:hAnsi="Times New Roman" w:cs="Times New Roman"/>
              </w:rPr>
            </w:pPr>
          </w:p>
        </w:tc>
        <w:tc>
          <w:tcPr>
            <w:tcW w:w="4252" w:type="dxa"/>
            <w:tcBorders>
              <w:bottom w:val="single" w:sz="4" w:space="0" w:color="auto"/>
            </w:tcBorders>
          </w:tcPr>
          <w:p w14:paraId="34B3C07C" w14:textId="77777777" w:rsidR="0092564B" w:rsidRDefault="0092564B" w:rsidP="00985563">
            <w:pPr>
              <w:rPr>
                <w:rFonts w:ascii="Times New Roman" w:hAnsi="Times New Roman" w:cs="Times New Roman"/>
                <w:i/>
                <w:iCs/>
              </w:rPr>
            </w:pPr>
            <w:r>
              <w:rPr>
                <w:rFonts w:ascii="Times New Roman" w:hAnsi="Times New Roman" w:cs="Times New Roman"/>
                <w:i/>
                <w:iCs/>
              </w:rPr>
              <w:t>Phragmites australis</w:t>
            </w:r>
          </w:p>
        </w:tc>
      </w:tr>
      <w:tr w:rsidR="0092564B" w14:paraId="6F469876" w14:textId="77777777" w:rsidTr="00985563">
        <w:tc>
          <w:tcPr>
            <w:tcW w:w="1696" w:type="dxa"/>
          </w:tcPr>
          <w:p w14:paraId="7470DBE9" w14:textId="77777777" w:rsidR="0092564B" w:rsidRDefault="0092564B" w:rsidP="00985563">
            <w:pPr>
              <w:rPr>
                <w:rFonts w:ascii="Times New Roman" w:hAnsi="Times New Roman" w:cs="Times New Roman"/>
              </w:rPr>
            </w:pPr>
          </w:p>
        </w:tc>
        <w:tc>
          <w:tcPr>
            <w:tcW w:w="1134" w:type="dxa"/>
            <w:vMerge w:val="restart"/>
            <w:tcBorders>
              <w:top w:val="single" w:sz="4" w:space="0" w:color="auto"/>
            </w:tcBorders>
          </w:tcPr>
          <w:p w14:paraId="28B17D72" w14:textId="77777777" w:rsidR="0092564B" w:rsidRDefault="0092564B" w:rsidP="00985563">
            <w:pPr>
              <w:rPr>
                <w:rFonts w:ascii="Times New Roman" w:hAnsi="Times New Roman" w:cs="Times New Roman"/>
              </w:rPr>
            </w:pPr>
            <w:r>
              <w:rPr>
                <w:rFonts w:ascii="Times New Roman" w:hAnsi="Times New Roman" w:cs="Times New Roman"/>
              </w:rPr>
              <w:t>2023</w:t>
            </w:r>
          </w:p>
        </w:tc>
        <w:tc>
          <w:tcPr>
            <w:tcW w:w="2268" w:type="dxa"/>
            <w:vMerge w:val="restart"/>
            <w:tcBorders>
              <w:top w:val="single" w:sz="4" w:space="0" w:color="auto"/>
            </w:tcBorders>
          </w:tcPr>
          <w:p w14:paraId="3C26455F" w14:textId="77777777" w:rsidR="0092564B" w:rsidRDefault="0092564B" w:rsidP="00985563">
            <w:pPr>
              <w:rPr>
                <w:rFonts w:ascii="Times New Roman" w:hAnsi="Times New Roman" w:cs="Times New Roman"/>
              </w:rPr>
            </w:pPr>
            <w:r>
              <w:rPr>
                <w:rFonts w:ascii="Times New Roman" w:hAnsi="Times New Roman" w:cs="Times New Roman"/>
              </w:rPr>
              <w:t>control</w:t>
            </w:r>
          </w:p>
        </w:tc>
        <w:tc>
          <w:tcPr>
            <w:tcW w:w="4252" w:type="dxa"/>
            <w:tcBorders>
              <w:top w:val="single" w:sz="4" w:space="0" w:color="auto"/>
            </w:tcBorders>
          </w:tcPr>
          <w:p w14:paraId="234027E1" w14:textId="77777777" w:rsidR="0092564B" w:rsidRPr="002A2228" w:rsidRDefault="0092564B" w:rsidP="00985563">
            <w:pPr>
              <w:rPr>
                <w:rFonts w:ascii="Times New Roman" w:hAnsi="Times New Roman" w:cs="Times New Roman"/>
              </w:rPr>
            </w:pPr>
            <w:r>
              <w:rPr>
                <w:rFonts w:ascii="Times New Roman" w:hAnsi="Times New Roman" w:cs="Times New Roman"/>
                <w:i/>
                <w:iCs/>
              </w:rPr>
              <w:t xml:space="preserve">Bidens </w:t>
            </w:r>
            <w:proofErr w:type="spellStart"/>
            <w:r>
              <w:rPr>
                <w:rFonts w:ascii="Times New Roman" w:hAnsi="Times New Roman" w:cs="Times New Roman"/>
                <w:i/>
                <w:iCs/>
              </w:rPr>
              <w:t>tripartita</w:t>
            </w:r>
            <w:proofErr w:type="spellEnd"/>
          </w:p>
        </w:tc>
      </w:tr>
      <w:tr w:rsidR="0092564B" w14:paraId="47D5B96A" w14:textId="77777777" w:rsidTr="00985563">
        <w:tc>
          <w:tcPr>
            <w:tcW w:w="1696" w:type="dxa"/>
          </w:tcPr>
          <w:p w14:paraId="0253C9C7" w14:textId="77777777" w:rsidR="0092564B" w:rsidRDefault="0092564B" w:rsidP="00985563">
            <w:pPr>
              <w:rPr>
                <w:rFonts w:ascii="Times New Roman" w:hAnsi="Times New Roman" w:cs="Times New Roman"/>
              </w:rPr>
            </w:pPr>
          </w:p>
        </w:tc>
        <w:tc>
          <w:tcPr>
            <w:tcW w:w="1134" w:type="dxa"/>
            <w:vMerge/>
          </w:tcPr>
          <w:p w14:paraId="637081C7" w14:textId="77777777" w:rsidR="0092564B" w:rsidRDefault="0092564B" w:rsidP="00985563">
            <w:pPr>
              <w:rPr>
                <w:rFonts w:ascii="Times New Roman" w:hAnsi="Times New Roman" w:cs="Times New Roman"/>
              </w:rPr>
            </w:pPr>
          </w:p>
        </w:tc>
        <w:tc>
          <w:tcPr>
            <w:tcW w:w="2268" w:type="dxa"/>
            <w:vMerge/>
          </w:tcPr>
          <w:p w14:paraId="6E2F88C2" w14:textId="77777777" w:rsidR="0092564B" w:rsidRDefault="0092564B" w:rsidP="00985563">
            <w:pPr>
              <w:rPr>
                <w:rFonts w:ascii="Times New Roman" w:hAnsi="Times New Roman" w:cs="Times New Roman"/>
              </w:rPr>
            </w:pPr>
          </w:p>
        </w:tc>
        <w:tc>
          <w:tcPr>
            <w:tcW w:w="4252" w:type="dxa"/>
          </w:tcPr>
          <w:p w14:paraId="309E66AD" w14:textId="77777777" w:rsidR="0092564B" w:rsidRPr="002A2228" w:rsidRDefault="0092564B" w:rsidP="00985563">
            <w:pPr>
              <w:rPr>
                <w:rFonts w:ascii="Times New Roman" w:hAnsi="Times New Roman" w:cs="Times New Roman"/>
              </w:rPr>
            </w:pPr>
            <w:r>
              <w:rPr>
                <w:rFonts w:ascii="Times New Roman" w:hAnsi="Times New Roman" w:cs="Times New Roman"/>
                <w:i/>
                <w:iCs/>
              </w:rPr>
              <w:t>Boehmeria cylindrica</w:t>
            </w:r>
          </w:p>
        </w:tc>
      </w:tr>
      <w:tr w:rsidR="0092564B" w14:paraId="230543C3" w14:textId="77777777" w:rsidTr="00985563">
        <w:tc>
          <w:tcPr>
            <w:tcW w:w="1696" w:type="dxa"/>
          </w:tcPr>
          <w:p w14:paraId="6D36E4AE" w14:textId="77777777" w:rsidR="0092564B" w:rsidRDefault="0092564B" w:rsidP="00985563">
            <w:pPr>
              <w:rPr>
                <w:rFonts w:ascii="Times New Roman" w:hAnsi="Times New Roman" w:cs="Times New Roman"/>
              </w:rPr>
            </w:pPr>
          </w:p>
        </w:tc>
        <w:tc>
          <w:tcPr>
            <w:tcW w:w="1134" w:type="dxa"/>
            <w:vMerge/>
          </w:tcPr>
          <w:p w14:paraId="6DEFEADC" w14:textId="77777777" w:rsidR="0092564B" w:rsidRDefault="0092564B" w:rsidP="00985563">
            <w:pPr>
              <w:rPr>
                <w:rFonts w:ascii="Times New Roman" w:hAnsi="Times New Roman" w:cs="Times New Roman"/>
              </w:rPr>
            </w:pPr>
          </w:p>
        </w:tc>
        <w:tc>
          <w:tcPr>
            <w:tcW w:w="2268" w:type="dxa"/>
            <w:vMerge/>
          </w:tcPr>
          <w:p w14:paraId="2811D94F" w14:textId="77777777" w:rsidR="0092564B" w:rsidRDefault="0092564B" w:rsidP="00985563">
            <w:pPr>
              <w:rPr>
                <w:rFonts w:ascii="Times New Roman" w:hAnsi="Times New Roman" w:cs="Times New Roman"/>
              </w:rPr>
            </w:pPr>
          </w:p>
        </w:tc>
        <w:tc>
          <w:tcPr>
            <w:tcW w:w="4252" w:type="dxa"/>
          </w:tcPr>
          <w:p w14:paraId="4FCA6804" w14:textId="77777777" w:rsidR="0092564B" w:rsidRPr="002A2228" w:rsidRDefault="0092564B" w:rsidP="00985563">
            <w:pPr>
              <w:rPr>
                <w:rFonts w:ascii="Times New Roman" w:hAnsi="Times New Roman" w:cs="Times New Roman"/>
              </w:rPr>
            </w:pPr>
            <w:proofErr w:type="spellStart"/>
            <w:r w:rsidRPr="4E002BED">
              <w:rPr>
                <w:rFonts w:ascii="Times New Roman" w:hAnsi="Times New Roman" w:cs="Times New Roman"/>
                <w:i/>
                <w:iCs/>
              </w:rPr>
              <w:t>Carex</w:t>
            </w:r>
            <w:proofErr w:type="spellEnd"/>
            <w:r w:rsidRPr="4E002BED">
              <w:rPr>
                <w:rFonts w:ascii="Times New Roman" w:hAnsi="Times New Roman" w:cs="Times New Roman"/>
                <w:i/>
                <w:iCs/>
              </w:rPr>
              <w:t xml:space="preserve"> </w:t>
            </w:r>
            <w:r w:rsidRPr="4E002BED">
              <w:rPr>
                <w:rFonts w:ascii="Times New Roman" w:hAnsi="Times New Roman" w:cs="Times New Roman"/>
              </w:rPr>
              <w:t>spp</w:t>
            </w:r>
            <w:r w:rsidRPr="4E002BED">
              <w:rPr>
                <w:rFonts w:ascii="Times New Roman" w:hAnsi="Times New Roman" w:cs="Times New Roman"/>
                <w:i/>
                <w:iCs/>
              </w:rPr>
              <w:t>.</w:t>
            </w:r>
          </w:p>
        </w:tc>
      </w:tr>
      <w:tr w:rsidR="0092564B" w14:paraId="6DDC75DD" w14:textId="77777777" w:rsidTr="00985563">
        <w:tc>
          <w:tcPr>
            <w:tcW w:w="1696" w:type="dxa"/>
          </w:tcPr>
          <w:p w14:paraId="1C054F4E" w14:textId="77777777" w:rsidR="0092564B" w:rsidRDefault="0092564B" w:rsidP="00985563">
            <w:pPr>
              <w:rPr>
                <w:rFonts w:ascii="Times New Roman" w:hAnsi="Times New Roman" w:cs="Times New Roman"/>
              </w:rPr>
            </w:pPr>
          </w:p>
        </w:tc>
        <w:tc>
          <w:tcPr>
            <w:tcW w:w="1134" w:type="dxa"/>
            <w:vMerge/>
          </w:tcPr>
          <w:p w14:paraId="12C03769" w14:textId="77777777" w:rsidR="0092564B" w:rsidRDefault="0092564B" w:rsidP="00985563">
            <w:pPr>
              <w:rPr>
                <w:rFonts w:ascii="Times New Roman" w:hAnsi="Times New Roman" w:cs="Times New Roman"/>
              </w:rPr>
            </w:pPr>
          </w:p>
        </w:tc>
        <w:tc>
          <w:tcPr>
            <w:tcW w:w="2268" w:type="dxa"/>
            <w:vMerge/>
          </w:tcPr>
          <w:p w14:paraId="731A62FA" w14:textId="77777777" w:rsidR="0092564B" w:rsidRDefault="0092564B" w:rsidP="00985563">
            <w:pPr>
              <w:rPr>
                <w:rFonts w:ascii="Times New Roman" w:hAnsi="Times New Roman" w:cs="Times New Roman"/>
              </w:rPr>
            </w:pPr>
          </w:p>
        </w:tc>
        <w:tc>
          <w:tcPr>
            <w:tcW w:w="4252" w:type="dxa"/>
          </w:tcPr>
          <w:p w14:paraId="5653F4A0" w14:textId="77777777" w:rsidR="0092564B" w:rsidRPr="002A2228" w:rsidRDefault="0092564B" w:rsidP="00985563">
            <w:pPr>
              <w:rPr>
                <w:rFonts w:ascii="Times New Roman" w:hAnsi="Times New Roman" w:cs="Times New Roman"/>
              </w:rPr>
            </w:pPr>
            <w:proofErr w:type="spellStart"/>
            <w:r>
              <w:rPr>
                <w:rFonts w:ascii="Times New Roman" w:hAnsi="Times New Roman" w:cs="Times New Roman"/>
                <w:i/>
                <w:iCs/>
              </w:rPr>
              <w:t>Cephalanthus</w:t>
            </w:r>
            <w:proofErr w:type="spellEnd"/>
            <w:r>
              <w:rPr>
                <w:rFonts w:ascii="Times New Roman" w:hAnsi="Times New Roman" w:cs="Times New Roman"/>
                <w:i/>
                <w:iCs/>
              </w:rPr>
              <w:t xml:space="preserve"> occidentalis</w:t>
            </w:r>
          </w:p>
        </w:tc>
      </w:tr>
      <w:tr w:rsidR="0092564B" w14:paraId="56DBB7B2" w14:textId="77777777" w:rsidTr="00985563">
        <w:tc>
          <w:tcPr>
            <w:tcW w:w="1696" w:type="dxa"/>
          </w:tcPr>
          <w:p w14:paraId="3DA29406" w14:textId="77777777" w:rsidR="0092564B" w:rsidRDefault="0092564B" w:rsidP="00985563">
            <w:pPr>
              <w:rPr>
                <w:rFonts w:ascii="Times New Roman" w:hAnsi="Times New Roman" w:cs="Times New Roman"/>
              </w:rPr>
            </w:pPr>
          </w:p>
        </w:tc>
        <w:tc>
          <w:tcPr>
            <w:tcW w:w="1134" w:type="dxa"/>
            <w:vMerge/>
          </w:tcPr>
          <w:p w14:paraId="21158405" w14:textId="77777777" w:rsidR="0092564B" w:rsidRDefault="0092564B" w:rsidP="00985563">
            <w:pPr>
              <w:rPr>
                <w:rFonts w:ascii="Times New Roman" w:hAnsi="Times New Roman" w:cs="Times New Roman"/>
              </w:rPr>
            </w:pPr>
          </w:p>
        </w:tc>
        <w:tc>
          <w:tcPr>
            <w:tcW w:w="2268" w:type="dxa"/>
            <w:vMerge/>
          </w:tcPr>
          <w:p w14:paraId="5176857D" w14:textId="77777777" w:rsidR="0092564B" w:rsidRDefault="0092564B" w:rsidP="00985563">
            <w:pPr>
              <w:rPr>
                <w:rFonts w:ascii="Times New Roman" w:hAnsi="Times New Roman" w:cs="Times New Roman"/>
              </w:rPr>
            </w:pPr>
          </w:p>
        </w:tc>
        <w:tc>
          <w:tcPr>
            <w:tcW w:w="4252" w:type="dxa"/>
          </w:tcPr>
          <w:p w14:paraId="4AEBE5CD" w14:textId="77777777" w:rsidR="0092564B" w:rsidRPr="002A2228" w:rsidRDefault="0092564B" w:rsidP="00985563">
            <w:pPr>
              <w:rPr>
                <w:rFonts w:ascii="Times New Roman" w:hAnsi="Times New Roman" w:cs="Times New Roman"/>
              </w:rPr>
            </w:pPr>
            <w:proofErr w:type="spellStart"/>
            <w:r>
              <w:rPr>
                <w:rFonts w:ascii="Times New Roman" w:hAnsi="Times New Roman" w:cs="Times New Roman"/>
                <w:i/>
                <w:iCs/>
              </w:rPr>
              <w:t>Cicuta</w:t>
            </w:r>
            <w:proofErr w:type="spellEnd"/>
            <w:r>
              <w:rPr>
                <w:rFonts w:ascii="Times New Roman" w:hAnsi="Times New Roman" w:cs="Times New Roman"/>
                <w:i/>
                <w:iCs/>
              </w:rPr>
              <w:t xml:space="preserve"> </w:t>
            </w:r>
            <w:proofErr w:type="spellStart"/>
            <w:r>
              <w:rPr>
                <w:rFonts w:ascii="Times New Roman" w:hAnsi="Times New Roman" w:cs="Times New Roman"/>
                <w:i/>
                <w:iCs/>
              </w:rPr>
              <w:t>bulbifera</w:t>
            </w:r>
            <w:proofErr w:type="spellEnd"/>
          </w:p>
        </w:tc>
      </w:tr>
      <w:tr w:rsidR="0092564B" w14:paraId="64B40391" w14:textId="77777777" w:rsidTr="00985563">
        <w:tc>
          <w:tcPr>
            <w:tcW w:w="1696" w:type="dxa"/>
          </w:tcPr>
          <w:p w14:paraId="462319C8" w14:textId="77777777" w:rsidR="0092564B" w:rsidRDefault="0092564B" w:rsidP="00985563">
            <w:pPr>
              <w:rPr>
                <w:rFonts w:ascii="Times New Roman" w:hAnsi="Times New Roman" w:cs="Times New Roman"/>
              </w:rPr>
            </w:pPr>
          </w:p>
        </w:tc>
        <w:tc>
          <w:tcPr>
            <w:tcW w:w="1134" w:type="dxa"/>
            <w:vMerge/>
          </w:tcPr>
          <w:p w14:paraId="4BA0D9A2" w14:textId="77777777" w:rsidR="0092564B" w:rsidRDefault="0092564B" w:rsidP="00985563">
            <w:pPr>
              <w:rPr>
                <w:rFonts w:ascii="Times New Roman" w:hAnsi="Times New Roman" w:cs="Times New Roman"/>
              </w:rPr>
            </w:pPr>
          </w:p>
        </w:tc>
        <w:tc>
          <w:tcPr>
            <w:tcW w:w="2268" w:type="dxa"/>
            <w:vMerge/>
          </w:tcPr>
          <w:p w14:paraId="74C9FCBB" w14:textId="77777777" w:rsidR="0092564B" w:rsidRDefault="0092564B" w:rsidP="00985563">
            <w:pPr>
              <w:rPr>
                <w:rFonts w:ascii="Times New Roman" w:hAnsi="Times New Roman" w:cs="Times New Roman"/>
              </w:rPr>
            </w:pPr>
          </w:p>
        </w:tc>
        <w:tc>
          <w:tcPr>
            <w:tcW w:w="4252" w:type="dxa"/>
          </w:tcPr>
          <w:p w14:paraId="03F18CD2" w14:textId="77777777" w:rsidR="0092564B" w:rsidRPr="002A2228" w:rsidRDefault="0092564B" w:rsidP="00985563">
            <w:pPr>
              <w:rPr>
                <w:rFonts w:ascii="Times New Roman" w:hAnsi="Times New Roman" w:cs="Times New Roman"/>
              </w:rPr>
            </w:pPr>
            <w:proofErr w:type="spellStart"/>
            <w:r>
              <w:rPr>
                <w:rFonts w:ascii="Times New Roman" w:hAnsi="Times New Roman" w:cs="Times New Roman"/>
                <w:i/>
                <w:iCs/>
              </w:rPr>
              <w:t>Circaea</w:t>
            </w:r>
            <w:proofErr w:type="spellEnd"/>
            <w:r>
              <w:rPr>
                <w:rFonts w:ascii="Times New Roman" w:hAnsi="Times New Roman" w:cs="Times New Roman"/>
                <w:i/>
                <w:iCs/>
              </w:rPr>
              <w:t xml:space="preserve"> </w:t>
            </w:r>
            <w:proofErr w:type="spellStart"/>
            <w:r>
              <w:rPr>
                <w:rFonts w:ascii="Times New Roman" w:hAnsi="Times New Roman" w:cs="Times New Roman"/>
                <w:i/>
                <w:iCs/>
              </w:rPr>
              <w:t>lutetiana</w:t>
            </w:r>
            <w:proofErr w:type="spellEnd"/>
          </w:p>
        </w:tc>
      </w:tr>
      <w:tr w:rsidR="0092564B" w14:paraId="029472B3" w14:textId="77777777" w:rsidTr="00985563">
        <w:tc>
          <w:tcPr>
            <w:tcW w:w="1696" w:type="dxa"/>
          </w:tcPr>
          <w:p w14:paraId="68F9C31D" w14:textId="77777777" w:rsidR="0092564B" w:rsidRDefault="0092564B" w:rsidP="00985563">
            <w:pPr>
              <w:rPr>
                <w:rFonts w:ascii="Times New Roman" w:hAnsi="Times New Roman" w:cs="Times New Roman"/>
              </w:rPr>
            </w:pPr>
          </w:p>
        </w:tc>
        <w:tc>
          <w:tcPr>
            <w:tcW w:w="1134" w:type="dxa"/>
            <w:vMerge/>
          </w:tcPr>
          <w:p w14:paraId="50BF2FE3" w14:textId="77777777" w:rsidR="0092564B" w:rsidRDefault="0092564B" w:rsidP="00985563">
            <w:pPr>
              <w:rPr>
                <w:rFonts w:ascii="Times New Roman" w:hAnsi="Times New Roman" w:cs="Times New Roman"/>
              </w:rPr>
            </w:pPr>
          </w:p>
        </w:tc>
        <w:tc>
          <w:tcPr>
            <w:tcW w:w="2268" w:type="dxa"/>
            <w:vMerge/>
          </w:tcPr>
          <w:p w14:paraId="519CF713" w14:textId="77777777" w:rsidR="0092564B" w:rsidRDefault="0092564B" w:rsidP="00985563">
            <w:pPr>
              <w:rPr>
                <w:rFonts w:ascii="Times New Roman" w:hAnsi="Times New Roman" w:cs="Times New Roman"/>
              </w:rPr>
            </w:pPr>
          </w:p>
        </w:tc>
        <w:tc>
          <w:tcPr>
            <w:tcW w:w="4252" w:type="dxa"/>
          </w:tcPr>
          <w:p w14:paraId="0DBF650E" w14:textId="77777777" w:rsidR="0092564B" w:rsidRPr="002A2228" w:rsidRDefault="0092564B" w:rsidP="00985563">
            <w:pPr>
              <w:rPr>
                <w:rFonts w:ascii="Times New Roman" w:hAnsi="Times New Roman" w:cs="Times New Roman"/>
              </w:rPr>
            </w:pPr>
            <w:proofErr w:type="spellStart"/>
            <w:r>
              <w:rPr>
                <w:rFonts w:ascii="Times New Roman" w:hAnsi="Times New Roman" w:cs="Times New Roman"/>
                <w:i/>
                <w:iCs/>
              </w:rPr>
              <w:t>Hydrocharis</w:t>
            </w:r>
            <w:proofErr w:type="spellEnd"/>
            <w:r>
              <w:rPr>
                <w:rFonts w:ascii="Times New Roman" w:hAnsi="Times New Roman" w:cs="Times New Roman"/>
                <w:i/>
                <w:iCs/>
              </w:rPr>
              <w:t xml:space="preserve"> </w:t>
            </w:r>
            <w:proofErr w:type="spellStart"/>
            <w:r>
              <w:rPr>
                <w:rFonts w:ascii="Times New Roman" w:hAnsi="Times New Roman" w:cs="Times New Roman"/>
                <w:i/>
                <w:iCs/>
              </w:rPr>
              <w:t>morsus-ranae</w:t>
            </w:r>
            <w:proofErr w:type="spellEnd"/>
          </w:p>
        </w:tc>
      </w:tr>
      <w:tr w:rsidR="0092564B" w14:paraId="716F0A50" w14:textId="77777777" w:rsidTr="00985563">
        <w:tc>
          <w:tcPr>
            <w:tcW w:w="1696" w:type="dxa"/>
          </w:tcPr>
          <w:p w14:paraId="140101BD" w14:textId="77777777" w:rsidR="0092564B" w:rsidRDefault="0092564B" w:rsidP="00985563">
            <w:pPr>
              <w:rPr>
                <w:rFonts w:ascii="Times New Roman" w:hAnsi="Times New Roman" w:cs="Times New Roman"/>
              </w:rPr>
            </w:pPr>
          </w:p>
        </w:tc>
        <w:tc>
          <w:tcPr>
            <w:tcW w:w="1134" w:type="dxa"/>
            <w:vMerge/>
          </w:tcPr>
          <w:p w14:paraId="05AC78CC" w14:textId="77777777" w:rsidR="0092564B" w:rsidRDefault="0092564B" w:rsidP="00985563">
            <w:pPr>
              <w:rPr>
                <w:rFonts w:ascii="Times New Roman" w:hAnsi="Times New Roman" w:cs="Times New Roman"/>
              </w:rPr>
            </w:pPr>
          </w:p>
        </w:tc>
        <w:tc>
          <w:tcPr>
            <w:tcW w:w="2268" w:type="dxa"/>
            <w:vMerge/>
          </w:tcPr>
          <w:p w14:paraId="44A2D904" w14:textId="77777777" w:rsidR="0092564B" w:rsidRDefault="0092564B" w:rsidP="00985563">
            <w:pPr>
              <w:rPr>
                <w:rFonts w:ascii="Times New Roman" w:hAnsi="Times New Roman" w:cs="Times New Roman"/>
              </w:rPr>
            </w:pPr>
          </w:p>
        </w:tc>
        <w:tc>
          <w:tcPr>
            <w:tcW w:w="4252" w:type="dxa"/>
          </w:tcPr>
          <w:p w14:paraId="366C3D0E" w14:textId="77777777" w:rsidR="0092564B" w:rsidRPr="002A2228" w:rsidRDefault="0092564B" w:rsidP="00985563">
            <w:pPr>
              <w:rPr>
                <w:rFonts w:ascii="Times New Roman" w:hAnsi="Times New Roman" w:cs="Times New Roman"/>
              </w:rPr>
            </w:pPr>
            <w:r>
              <w:rPr>
                <w:rFonts w:ascii="Times New Roman" w:hAnsi="Times New Roman" w:cs="Times New Roman"/>
                <w:i/>
                <w:iCs/>
              </w:rPr>
              <w:t>Impatiens capensis</w:t>
            </w:r>
          </w:p>
        </w:tc>
      </w:tr>
      <w:tr w:rsidR="0092564B" w14:paraId="2F3DC0AE" w14:textId="77777777" w:rsidTr="00985563">
        <w:tc>
          <w:tcPr>
            <w:tcW w:w="1696" w:type="dxa"/>
          </w:tcPr>
          <w:p w14:paraId="4BEBA329" w14:textId="77777777" w:rsidR="0092564B" w:rsidRDefault="0092564B" w:rsidP="00985563">
            <w:pPr>
              <w:rPr>
                <w:rFonts w:ascii="Times New Roman" w:hAnsi="Times New Roman" w:cs="Times New Roman"/>
              </w:rPr>
            </w:pPr>
          </w:p>
        </w:tc>
        <w:tc>
          <w:tcPr>
            <w:tcW w:w="1134" w:type="dxa"/>
            <w:vMerge/>
          </w:tcPr>
          <w:p w14:paraId="29DF3EBA" w14:textId="77777777" w:rsidR="0092564B" w:rsidRDefault="0092564B" w:rsidP="00985563">
            <w:pPr>
              <w:rPr>
                <w:rFonts w:ascii="Times New Roman" w:hAnsi="Times New Roman" w:cs="Times New Roman"/>
              </w:rPr>
            </w:pPr>
          </w:p>
        </w:tc>
        <w:tc>
          <w:tcPr>
            <w:tcW w:w="2268" w:type="dxa"/>
            <w:vMerge/>
          </w:tcPr>
          <w:p w14:paraId="74762F72" w14:textId="77777777" w:rsidR="0092564B" w:rsidRDefault="0092564B" w:rsidP="00985563">
            <w:pPr>
              <w:rPr>
                <w:rFonts w:ascii="Times New Roman" w:hAnsi="Times New Roman" w:cs="Times New Roman"/>
              </w:rPr>
            </w:pPr>
          </w:p>
        </w:tc>
        <w:tc>
          <w:tcPr>
            <w:tcW w:w="4252" w:type="dxa"/>
          </w:tcPr>
          <w:p w14:paraId="75072C5C" w14:textId="77777777" w:rsidR="0092564B" w:rsidRPr="00120606" w:rsidRDefault="0092564B" w:rsidP="00985563">
            <w:pPr>
              <w:rPr>
                <w:rFonts w:ascii="Times New Roman" w:hAnsi="Times New Roman" w:cs="Times New Roman"/>
                <w:i/>
                <w:iCs/>
              </w:rPr>
            </w:pPr>
            <w:proofErr w:type="spellStart"/>
            <w:r w:rsidRPr="00120606">
              <w:rPr>
                <w:rFonts w:ascii="Times New Roman" w:hAnsi="Times New Roman" w:cs="Times New Roman"/>
                <w:i/>
                <w:iCs/>
              </w:rPr>
              <w:t>Leersia</w:t>
            </w:r>
            <w:proofErr w:type="spellEnd"/>
            <w:r w:rsidRPr="00120606">
              <w:rPr>
                <w:rFonts w:ascii="Times New Roman" w:hAnsi="Times New Roman" w:cs="Times New Roman"/>
                <w:i/>
                <w:iCs/>
              </w:rPr>
              <w:t xml:space="preserve"> </w:t>
            </w:r>
            <w:proofErr w:type="spellStart"/>
            <w:r w:rsidRPr="00120606">
              <w:rPr>
                <w:rFonts w:ascii="Times New Roman" w:hAnsi="Times New Roman" w:cs="Times New Roman"/>
                <w:i/>
                <w:iCs/>
              </w:rPr>
              <w:t>oryzoides</w:t>
            </w:r>
            <w:proofErr w:type="spellEnd"/>
          </w:p>
        </w:tc>
      </w:tr>
      <w:tr w:rsidR="0092564B" w14:paraId="45B101D3" w14:textId="77777777" w:rsidTr="00985563">
        <w:tc>
          <w:tcPr>
            <w:tcW w:w="1696" w:type="dxa"/>
          </w:tcPr>
          <w:p w14:paraId="6F15A568" w14:textId="77777777" w:rsidR="0092564B" w:rsidRDefault="0092564B" w:rsidP="00985563">
            <w:pPr>
              <w:rPr>
                <w:rFonts w:ascii="Times New Roman" w:hAnsi="Times New Roman" w:cs="Times New Roman"/>
              </w:rPr>
            </w:pPr>
          </w:p>
        </w:tc>
        <w:tc>
          <w:tcPr>
            <w:tcW w:w="1134" w:type="dxa"/>
            <w:vMerge/>
          </w:tcPr>
          <w:p w14:paraId="2C776A96" w14:textId="77777777" w:rsidR="0092564B" w:rsidRDefault="0092564B" w:rsidP="00985563">
            <w:pPr>
              <w:rPr>
                <w:rFonts w:ascii="Times New Roman" w:hAnsi="Times New Roman" w:cs="Times New Roman"/>
              </w:rPr>
            </w:pPr>
          </w:p>
        </w:tc>
        <w:tc>
          <w:tcPr>
            <w:tcW w:w="2268" w:type="dxa"/>
            <w:vMerge/>
          </w:tcPr>
          <w:p w14:paraId="7C40D43B" w14:textId="77777777" w:rsidR="0092564B" w:rsidRDefault="0092564B" w:rsidP="00985563">
            <w:pPr>
              <w:rPr>
                <w:rFonts w:ascii="Times New Roman" w:hAnsi="Times New Roman" w:cs="Times New Roman"/>
              </w:rPr>
            </w:pPr>
          </w:p>
        </w:tc>
        <w:tc>
          <w:tcPr>
            <w:tcW w:w="4252" w:type="dxa"/>
          </w:tcPr>
          <w:p w14:paraId="5E1AD02C" w14:textId="77777777" w:rsidR="0092564B" w:rsidRPr="002A2228" w:rsidRDefault="0092564B" w:rsidP="00985563">
            <w:pPr>
              <w:rPr>
                <w:rFonts w:ascii="Times New Roman" w:hAnsi="Times New Roman" w:cs="Times New Roman"/>
              </w:rPr>
            </w:pPr>
            <w:r>
              <w:rPr>
                <w:rFonts w:ascii="Times New Roman" w:hAnsi="Times New Roman" w:cs="Times New Roman"/>
                <w:i/>
                <w:iCs/>
              </w:rPr>
              <w:t>Lemna minor</w:t>
            </w:r>
          </w:p>
        </w:tc>
      </w:tr>
      <w:tr w:rsidR="0092564B" w14:paraId="2FFB9959" w14:textId="77777777" w:rsidTr="00985563">
        <w:tc>
          <w:tcPr>
            <w:tcW w:w="1696" w:type="dxa"/>
          </w:tcPr>
          <w:p w14:paraId="329FCD53" w14:textId="77777777" w:rsidR="0092564B" w:rsidRDefault="0092564B" w:rsidP="00985563">
            <w:pPr>
              <w:rPr>
                <w:rFonts w:ascii="Times New Roman" w:hAnsi="Times New Roman" w:cs="Times New Roman"/>
              </w:rPr>
            </w:pPr>
          </w:p>
        </w:tc>
        <w:tc>
          <w:tcPr>
            <w:tcW w:w="1134" w:type="dxa"/>
            <w:vMerge/>
          </w:tcPr>
          <w:p w14:paraId="3794C28B" w14:textId="77777777" w:rsidR="0092564B" w:rsidRDefault="0092564B" w:rsidP="00985563">
            <w:pPr>
              <w:rPr>
                <w:rFonts w:ascii="Times New Roman" w:hAnsi="Times New Roman" w:cs="Times New Roman"/>
              </w:rPr>
            </w:pPr>
          </w:p>
        </w:tc>
        <w:tc>
          <w:tcPr>
            <w:tcW w:w="2268" w:type="dxa"/>
            <w:vMerge/>
          </w:tcPr>
          <w:p w14:paraId="60F81CB8" w14:textId="77777777" w:rsidR="0092564B" w:rsidRDefault="0092564B" w:rsidP="00985563">
            <w:pPr>
              <w:rPr>
                <w:rFonts w:ascii="Times New Roman" w:hAnsi="Times New Roman" w:cs="Times New Roman"/>
              </w:rPr>
            </w:pPr>
          </w:p>
        </w:tc>
        <w:tc>
          <w:tcPr>
            <w:tcW w:w="4252" w:type="dxa"/>
          </w:tcPr>
          <w:p w14:paraId="2972B0F6" w14:textId="77777777" w:rsidR="0092564B" w:rsidRPr="002A2228" w:rsidRDefault="0092564B" w:rsidP="00985563">
            <w:pPr>
              <w:rPr>
                <w:rFonts w:ascii="Times New Roman" w:hAnsi="Times New Roman" w:cs="Times New Roman"/>
              </w:rPr>
            </w:pPr>
            <w:r>
              <w:rPr>
                <w:rFonts w:ascii="Times New Roman" w:hAnsi="Times New Roman" w:cs="Times New Roman"/>
                <w:i/>
                <w:iCs/>
              </w:rPr>
              <w:t xml:space="preserve">Lemna </w:t>
            </w:r>
            <w:proofErr w:type="spellStart"/>
            <w:r>
              <w:rPr>
                <w:rFonts w:ascii="Times New Roman" w:hAnsi="Times New Roman" w:cs="Times New Roman"/>
                <w:i/>
                <w:iCs/>
              </w:rPr>
              <w:t>trisulca</w:t>
            </w:r>
            <w:proofErr w:type="spellEnd"/>
          </w:p>
        </w:tc>
      </w:tr>
      <w:tr w:rsidR="0092564B" w14:paraId="61405361" w14:textId="77777777" w:rsidTr="00985563">
        <w:tc>
          <w:tcPr>
            <w:tcW w:w="1696" w:type="dxa"/>
          </w:tcPr>
          <w:p w14:paraId="6236A5D9" w14:textId="77777777" w:rsidR="0092564B" w:rsidRDefault="0092564B" w:rsidP="00985563">
            <w:pPr>
              <w:rPr>
                <w:rFonts w:ascii="Times New Roman" w:hAnsi="Times New Roman" w:cs="Times New Roman"/>
              </w:rPr>
            </w:pPr>
          </w:p>
        </w:tc>
        <w:tc>
          <w:tcPr>
            <w:tcW w:w="1134" w:type="dxa"/>
            <w:vMerge/>
          </w:tcPr>
          <w:p w14:paraId="658570B6" w14:textId="77777777" w:rsidR="0092564B" w:rsidRDefault="0092564B" w:rsidP="00985563">
            <w:pPr>
              <w:rPr>
                <w:rFonts w:ascii="Times New Roman" w:hAnsi="Times New Roman" w:cs="Times New Roman"/>
              </w:rPr>
            </w:pPr>
          </w:p>
        </w:tc>
        <w:tc>
          <w:tcPr>
            <w:tcW w:w="2268" w:type="dxa"/>
            <w:vMerge/>
          </w:tcPr>
          <w:p w14:paraId="4B41F220" w14:textId="77777777" w:rsidR="0092564B" w:rsidRDefault="0092564B" w:rsidP="00985563">
            <w:pPr>
              <w:rPr>
                <w:rFonts w:ascii="Times New Roman" w:hAnsi="Times New Roman" w:cs="Times New Roman"/>
              </w:rPr>
            </w:pPr>
          </w:p>
        </w:tc>
        <w:tc>
          <w:tcPr>
            <w:tcW w:w="4252" w:type="dxa"/>
          </w:tcPr>
          <w:p w14:paraId="3BF280B4" w14:textId="77777777" w:rsidR="0092564B" w:rsidRPr="00F95E75" w:rsidRDefault="0092564B" w:rsidP="00985563">
            <w:pPr>
              <w:rPr>
                <w:rFonts w:ascii="Times New Roman" w:hAnsi="Times New Roman" w:cs="Times New Roman"/>
                <w:i/>
                <w:iCs/>
              </w:rPr>
            </w:pPr>
            <w:r w:rsidRPr="00F95E75">
              <w:rPr>
                <w:rFonts w:ascii="Times New Roman" w:hAnsi="Times New Roman" w:cs="Times New Roman"/>
                <w:i/>
                <w:iCs/>
              </w:rPr>
              <w:t xml:space="preserve">Mimulus </w:t>
            </w:r>
            <w:proofErr w:type="spellStart"/>
            <w:r w:rsidRPr="00F95E75">
              <w:rPr>
                <w:rFonts w:ascii="Times New Roman" w:hAnsi="Times New Roman" w:cs="Times New Roman"/>
                <w:i/>
                <w:iCs/>
              </w:rPr>
              <w:t>ringens</w:t>
            </w:r>
            <w:proofErr w:type="spellEnd"/>
          </w:p>
        </w:tc>
      </w:tr>
      <w:tr w:rsidR="0092564B" w14:paraId="2F354655" w14:textId="77777777" w:rsidTr="00985563">
        <w:tc>
          <w:tcPr>
            <w:tcW w:w="1696" w:type="dxa"/>
          </w:tcPr>
          <w:p w14:paraId="7BCB8FD8" w14:textId="77777777" w:rsidR="0092564B" w:rsidRDefault="0092564B" w:rsidP="00985563">
            <w:pPr>
              <w:rPr>
                <w:rFonts w:ascii="Times New Roman" w:hAnsi="Times New Roman" w:cs="Times New Roman"/>
              </w:rPr>
            </w:pPr>
          </w:p>
        </w:tc>
        <w:tc>
          <w:tcPr>
            <w:tcW w:w="1134" w:type="dxa"/>
            <w:vMerge/>
          </w:tcPr>
          <w:p w14:paraId="4B5A48FB" w14:textId="77777777" w:rsidR="0092564B" w:rsidRDefault="0092564B" w:rsidP="00985563">
            <w:pPr>
              <w:rPr>
                <w:rFonts w:ascii="Times New Roman" w:hAnsi="Times New Roman" w:cs="Times New Roman"/>
              </w:rPr>
            </w:pPr>
          </w:p>
        </w:tc>
        <w:tc>
          <w:tcPr>
            <w:tcW w:w="2268" w:type="dxa"/>
            <w:vMerge/>
          </w:tcPr>
          <w:p w14:paraId="61AE943B" w14:textId="77777777" w:rsidR="0092564B" w:rsidRDefault="0092564B" w:rsidP="00985563">
            <w:pPr>
              <w:rPr>
                <w:rFonts w:ascii="Times New Roman" w:hAnsi="Times New Roman" w:cs="Times New Roman"/>
              </w:rPr>
            </w:pPr>
          </w:p>
        </w:tc>
        <w:tc>
          <w:tcPr>
            <w:tcW w:w="4252" w:type="dxa"/>
          </w:tcPr>
          <w:p w14:paraId="01798D7B" w14:textId="77777777" w:rsidR="0092564B" w:rsidRPr="002A2228" w:rsidRDefault="0092564B" w:rsidP="00985563">
            <w:pPr>
              <w:rPr>
                <w:rFonts w:ascii="Times New Roman" w:hAnsi="Times New Roman" w:cs="Times New Roman"/>
              </w:rPr>
            </w:pPr>
            <w:proofErr w:type="spellStart"/>
            <w:r>
              <w:rPr>
                <w:rFonts w:ascii="Times New Roman" w:hAnsi="Times New Roman" w:cs="Times New Roman"/>
                <w:i/>
                <w:iCs/>
              </w:rPr>
              <w:t>Persicaria</w:t>
            </w:r>
            <w:proofErr w:type="spellEnd"/>
            <w:r>
              <w:rPr>
                <w:rFonts w:ascii="Times New Roman" w:hAnsi="Times New Roman" w:cs="Times New Roman"/>
                <w:i/>
                <w:iCs/>
              </w:rPr>
              <w:t xml:space="preserve"> amphibia</w:t>
            </w:r>
          </w:p>
        </w:tc>
      </w:tr>
      <w:tr w:rsidR="0092564B" w14:paraId="3AC57550" w14:textId="77777777" w:rsidTr="00985563">
        <w:tc>
          <w:tcPr>
            <w:tcW w:w="1696" w:type="dxa"/>
          </w:tcPr>
          <w:p w14:paraId="29D7E986" w14:textId="77777777" w:rsidR="0092564B" w:rsidRDefault="0092564B" w:rsidP="00985563">
            <w:pPr>
              <w:rPr>
                <w:rFonts w:ascii="Times New Roman" w:hAnsi="Times New Roman" w:cs="Times New Roman"/>
              </w:rPr>
            </w:pPr>
          </w:p>
        </w:tc>
        <w:tc>
          <w:tcPr>
            <w:tcW w:w="1134" w:type="dxa"/>
            <w:vMerge/>
          </w:tcPr>
          <w:p w14:paraId="5B2672F6" w14:textId="77777777" w:rsidR="0092564B" w:rsidRDefault="0092564B" w:rsidP="00985563">
            <w:pPr>
              <w:rPr>
                <w:rFonts w:ascii="Times New Roman" w:hAnsi="Times New Roman" w:cs="Times New Roman"/>
              </w:rPr>
            </w:pPr>
          </w:p>
        </w:tc>
        <w:tc>
          <w:tcPr>
            <w:tcW w:w="2268" w:type="dxa"/>
            <w:vMerge/>
          </w:tcPr>
          <w:p w14:paraId="6D152F2E" w14:textId="77777777" w:rsidR="0092564B" w:rsidRDefault="0092564B" w:rsidP="00985563">
            <w:pPr>
              <w:rPr>
                <w:rFonts w:ascii="Times New Roman" w:hAnsi="Times New Roman" w:cs="Times New Roman"/>
              </w:rPr>
            </w:pPr>
          </w:p>
        </w:tc>
        <w:tc>
          <w:tcPr>
            <w:tcW w:w="4252" w:type="dxa"/>
          </w:tcPr>
          <w:p w14:paraId="60BFD7C4" w14:textId="77777777" w:rsidR="0092564B" w:rsidRPr="002A2228" w:rsidRDefault="0092564B" w:rsidP="00985563">
            <w:pPr>
              <w:rPr>
                <w:rFonts w:ascii="Times New Roman" w:hAnsi="Times New Roman" w:cs="Times New Roman"/>
              </w:rPr>
            </w:pPr>
            <w:proofErr w:type="spellStart"/>
            <w:r>
              <w:rPr>
                <w:rFonts w:ascii="Times New Roman" w:hAnsi="Times New Roman" w:cs="Times New Roman"/>
                <w:i/>
                <w:iCs/>
              </w:rPr>
              <w:t>Persicaria</w:t>
            </w:r>
            <w:proofErr w:type="spellEnd"/>
            <w:r>
              <w:rPr>
                <w:rFonts w:ascii="Times New Roman" w:hAnsi="Times New Roman" w:cs="Times New Roman"/>
                <w:i/>
                <w:iCs/>
              </w:rPr>
              <w:t xml:space="preserve"> </w:t>
            </w:r>
            <w:proofErr w:type="spellStart"/>
            <w:r>
              <w:rPr>
                <w:rFonts w:ascii="Times New Roman" w:hAnsi="Times New Roman" w:cs="Times New Roman"/>
                <w:i/>
                <w:iCs/>
              </w:rPr>
              <w:t>lapathifolia</w:t>
            </w:r>
            <w:proofErr w:type="spellEnd"/>
          </w:p>
        </w:tc>
      </w:tr>
      <w:tr w:rsidR="0092564B" w14:paraId="2B98E1A6" w14:textId="77777777" w:rsidTr="00985563">
        <w:tc>
          <w:tcPr>
            <w:tcW w:w="1696" w:type="dxa"/>
          </w:tcPr>
          <w:p w14:paraId="4432423F" w14:textId="77777777" w:rsidR="0092564B" w:rsidRDefault="0092564B" w:rsidP="00985563">
            <w:pPr>
              <w:rPr>
                <w:rFonts w:ascii="Times New Roman" w:hAnsi="Times New Roman" w:cs="Times New Roman"/>
              </w:rPr>
            </w:pPr>
          </w:p>
        </w:tc>
        <w:tc>
          <w:tcPr>
            <w:tcW w:w="1134" w:type="dxa"/>
            <w:vMerge/>
          </w:tcPr>
          <w:p w14:paraId="57244FF7" w14:textId="77777777" w:rsidR="0092564B" w:rsidRDefault="0092564B" w:rsidP="00985563">
            <w:pPr>
              <w:rPr>
                <w:rFonts w:ascii="Times New Roman" w:hAnsi="Times New Roman" w:cs="Times New Roman"/>
              </w:rPr>
            </w:pPr>
          </w:p>
        </w:tc>
        <w:tc>
          <w:tcPr>
            <w:tcW w:w="2268" w:type="dxa"/>
            <w:vMerge/>
          </w:tcPr>
          <w:p w14:paraId="271C91D8" w14:textId="77777777" w:rsidR="0092564B" w:rsidRDefault="0092564B" w:rsidP="00985563">
            <w:pPr>
              <w:rPr>
                <w:rFonts w:ascii="Times New Roman" w:hAnsi="Times New Roman" w:cs="Times New Roman"/>
              </w:rPr>
            </w:pPr>
          </w:p>
        </w:tc>
        <w:tc>
          <w:tcPr>
            <w:tcW w:w="4252" w:type="dxa"/>
          </w:tcPr>
          <w:p w14:paraId="0E13E084" w14:textId="77777777" w:rsidR="0092564B" w:rsidRPr="000E0384" w:rsidRDefault="0092564B" w:rsidP="00985563">
            <w:pPr>
              <w:rPr>
                <w:rFonts w:ascii="Times New Roman" w:hAnsi="Times New Roman" w:cs="Times New Roman"/>
                <w:i/>
                <w:iCs/>
              </w:rPr>
            </w:pPr>
            <w:r w:rsidRPr="000E0384">
              <w:rPr>
                <w:rFonts w:ascii="Times New Roman" w:hAnsi="Times New Roman" w:cs="Times New Roman"/>
                <w:i/>
                <w:iCs/>
              </w:rPr>
              <w:t>Phragmites australis</w:t>
            </w:r>
          </w:p>
        </w:tc>
      </w:tr>
      <w:tr w:rsidR="0092564B" w14:paraId="06EF9314" w14:textId="77777777" w:rsidTr="00985563">
        <w:tc>
          <w:tcPr>
            <w:tcW w:w="1696" w:type="dxa"/>
          </w:tcPr>
          <w:p w14:paraId="231571E7" w14:textId="77777777" w:rsidR="0092564B" w:rsidRDefault="0092564B" w:rsidP="00985563">
            <w:pPr>
              <w:rPr>
                <w:rFonts w:ascii="Times New Roman" w:hAnsi="Times New Roman" w:cs="Times New Roman"/>
              </w:rPr>
            </w:pPr>
          </w:p>
        </w:tc>
        <w:tc>
          <w:tcPr>
            <w:tcW w:w="1134" w:type="dxa"/>
            <w:vMerge/>
          </w:tcPr>
          <w:p w14:paraId="08BF612B" w14:textId="77777777" w:rsidR="0092564B" w:rsidRDefault="0092564B" w:rsidP="00985563">
            <w:pPr>
              <w:rPr>
                <w:rFonts w:ascii="Times New Roman" w:hAnsi="Times New Roman" w:cs="Times New Roman"/>
              </w:rPr>
            </w:pPr>
          </w:p>
        </w:tc>
        <w:tc>
          <w:tcPr>
            <w:tcW w:w="2268" w:type="dxa"/>
            <w:vMerge/>
          </w:tcPr>
          <w:p w14:paraId="30FF7594" w14:textId="77777777" w:rsidR="0092564B" w:rsidRDefault="0092564B" w:rsidP="00985563">
            <w:pPr>
              <w:rPr>
                <w:rFonts w:ascii="Times New Roman" w:hAnsi="Times New Roman" w:cs="Times New Roman"/>
              </w:rPr>
            </w:pPr>
          </w:p>
        </w:tc>
        <w:tc>
          <w:tcPr>
            <w:tcW w:w="4252" w:type="dxa"/>
          </w:tcPr>
          <w:p w14:paraId="534E8921" w14:textId="77777777" w:rsidR="0092564B" w:rsidRPr="00F95E75" w:rsidRDefault="0092564B" w:rsidP="00985563">
            <w:pPr>
              <w:rPr>
                <w:rFonts w:ascii="Times New Roman" w:hAnsi="Times New Roman" w:cs="Times New Roman"/>
                <w:i/>
                <w:iCs/>
              </w:rPr>
            </w:pPr>
            <w:r w:rsidRPr="00F95E75">
              <w:rPr>
                <w:rFonts w:ascii="Times New Roman" w:hAnsi="Times New Roman" w:cs="Times New Roman"/>
                <w:i/>
                <w:iCs/>
              </w:rPr>
              <w:t>Sium suave</w:t>
            </w:r>
          </w:p>
        </w:tc>
      </w:tr>
      <w:tr w:rsidR="0092564B" w14:paraId="77949076" w14:textId="77777777" w:rsidTr="00985563">
        <w:tc>
          <w:tcPr>
            <w:tcW w:w="1696" w:type="dxa"/>
          </w:tcPr>
          <w:p w14:paraId="2FEA22CF" w14:textId="77777777" w:rsidR="0092564B" w:rsidRDefault="0092564B" w:rsidP="00985563">
            <w:pPr>
              <w:rPr>
                <w:rFonts w:ascii="Times New Roman" w:hAnsi="Times New Roman" w:cs="Times New Roman"/>
              </w:rPr>
            </w:pPr>
          </w:p>
        </w:tc>
        <w:tc>
          <w:tcPr>
            <w:tcW w:w="1134" w:type="dxa"/>
            <w:vMerge/>
            <w:tcBorders>
              <w:bottom w:val="single" w:sz="4" w:space="0" w:color="auto"/>
            </w:tcBorders>
          </w:tcPr>
          <w:p w14:paraId="4446300C" w14:textId="77777777" w:rsidR="0092564B" w:rsidRDefault="0092564B" w:rsidP="00985563">
            <w:pPr>
              <w:rPr>
                <w:rFonts w:ascii="Times New Roman" w:hAnsi="Times New Roman" w:cs="Times New Roman"/>
              </w:rPr>
            </w:pPr>
          </w:p>
        </w:tc>
        <w:tc>
          <w:tcPr>
            <w:tcW w:w="2268" w:type="dxa"/>
            <w:vMerge/>
            <w:tcBorders>
              <w:bottom w:val="single" w:sz="4" w:space="0" w:color="auto"/>
            </w:tcBorders>
          </w:tcPr>
          <w:p w14:paraId="53AE15D3" w14:textId="77777777" w:rsidR="0092564B" w:rsidRDefault="0092564B" w:rsidP="00985563">
            <w:pPr>
              <w:rPr>
                <w:rFonts w:ascii="Times New Roman" w:hAnsi="Times New Roman" w:cs="Times New Roman"/>
              </w:rPr>
            </w:pPr>
          </w:p>
        </w:tc>
        <w:tc>
          <w:tcPr>
            <w:tcW w:w="4252" w:type="dxa"/>
            <w:tcBorders>
              <w:bottom w:val="single" w:sz="4" w:space="0" w:color="auto"/>
            </w:tcBorders>
          </w:tcPr>
          <w:p w14:paraId="588814D8" w14:textId="77777777" w:rsidR="0092564B" w:rsidRPr="005B2CCC" w:rsidRDefault="0092564B" w:rsidP="00985563">
            <w:pPr>
              <w:rPr>
                <w:rFonts w:ascii="Times New Roman" w:hAnsi="Times New Roman" w:cs="Times New Roman"/>
                <w:i/>
                <w:iCs/>
              </w:rPr>
            </w:pPr>
            <w:proofErr w:type="spellStart"/>
            <w:r w:rsidRPr="005B2CCC">
              <w:rPr>
                <w:rFonts w:ascii="Times New Roman" w:hAnsi="Times New Roman" w:cs="Times New Roman"/>
                <w:i/>
                <w:iCs/>
              </w:rPr>
              <w:t>Sparganium</w:t>
            </w:r>
            <w:proofErr w:type="spellEnd"/>
            <w:r w:rsidRPr="005B2CCC">
              <w:rPr>
                <w:rFonts w:ascii="Times New Roman" w:hAnsi="Times New Roman" w:cs="Times New Roman"/>
                <w:i/>
                <w:iCs/>
              </w:rPr>
              <w:t xml:space="preserve"> </w:t>
            </w:r>
            <w:proofErr w:type="spellStart"/>
            <w:r w:rsidRPr="005B2CCC">
              <w:rPr>
                <w:rFonts w:ascii="Times New Roman" w:hAnsi="Times New Roman" w:cs="Times New Roman"/>
                <w:i/>
                <w:iCs/>
              </w:rPr>
              <w:t>eurycarpum</w:t>
            </w:r>
            <w:proofErr w:type="spellEnd"/>
          </w:p>
        </w:tc>
      </w:tr>
      <w:tr w:rsidR="0092564B" w14:paraId="408FC32E" w14:textId="77777777" w:rsidTr="00985563">
        <w:tc>
          <w:tcPr>
            <w:tcW w:w="1696" w:type="dxa"/>
          </w:tcPr>
          <w:p w14:paraId="1976F196" w14:textId="77777777" w:rsidR="0092564B" w:rsidRDefault="0092564B" w:rsidP="00985563">
            <w:pPr>
              <w:rPr>
                <w:rFonts w:ascii="Times New Roman" w:hAnsi="Times New Roman" w:cs="Times New Roman"/>
              </w:rPr>
            </w:pPr>
          </w:p>
        </w:tc>
        <w:tc>
          <w:tcPr>
            <w:tcW w:w="1134" w:type="dxa"/>
            <w:vMerge w:val="restart"/>
            <w:tcBorders>
              <w:top w:val="single" w:sz="4" w:space="0" w:color="auto"/>
              <w:bottom w:val="single" w:sz="4" w:space="0" w:color="auto"/>
            </w:tcBorders>
          </w:tcPr>
          <w:p w14:paraId="031EBE92" w14:textId="77777777" w:rsidR="0092564B" w:rsidRDefault="0092564B" w:rsidP="00985563">
            <w:pPr>
              <w:rPr>
                <w:rFonts w:ascii="Times New Roman" w:hAnsi="Times New Roman" w:cs="Times New Roman"/>
              </w:rPr>
            </w:pPr>
            <w:r>
              <w:rPr>
                <w:rFonts w:ascii="Times New Roman" w:hAnsi="Times New Roman" w:cs="Times New Roman"/>
              </w:rPr>
              <w:t>2023</w:t>
            </w:r>
          </w:p>
        </w:tc>
        <w:tc>
          <w:tcPr>
            <w:tcW w:w="2268" w:type="dxa"/>
            <w:vMerge w:val="restart"/>
            <w:tcBorders>
              <w:top w:val="single" w:sz="4" w:space="0" w:color="auto"/>
              <w:bottom w:val="single" w:sz="4" w:space="0" w:color="auto"/>
            </w:tcBorders>
          </w:tcPr>
          <w:p w14:paraId="4D81878F" w14:textId="77777777" w:rsidR="0092564B" w:rsidRDefault="0092564B" w:rsidP="00985563">
            <w:pPr>
              <w:rPr>
                <w:rFonts w:ascii="Times New Roman" w:hAnsi="Times New Roman" w:cs="Times New Roman"/>
              </w:rPr>
            </w:pPr>
            <w:r>
              <w:rPr>
                <w:rFonts w:ascii="Times New Roman" w:hAnsi="Times New Roman" w:cs="Times New Roman"/>
              </w:rPr>
              <w:t>treatment</w:t>
            </w:r>
          </w:p>
        </w:tc>
        <w:tc>
          <w:tcPr>
            <w:tcW w:w="4252" w:type="dxa"/>
            <w:tcBorders>
              <w:top w:val="single" w:sz="4" w:space="0" w:color="auto"/>
            </w:tcBorders>
          </w:tcPr>
          <w:p w14:paraId="7D3A4C58" w14:textId="77777777" w:rsidR="0092564B" w:rsidRPr="002A2228" w:rsidRDefault="0092564B" w:rsidP="00985563">
            <w:pPr>
              <w:rPr>
                <w:rFonts w:ascii="Times New Roman" w:hAnsi="Times New Roman" w:cs="Times New Roman"/>
              </w:rPr>
            </w:pPr>
            <w:r>
              <w:rPr>
                <w:rFonts w:ascii="Times New Roman" w:hAnsi="Times New Roman" w:cs="Times New Roman"/>
                <w:i/>
                <w:iCs/>
              </w:rPr>
              <w:t xml:space="preserve">Bidens </w:t>
            </w:r>
            <w:proofErr w:type="spellStart"/>
            <w:r>
              <w:rPr>
                <w:rFonts w:ascii="Times New Roman" w:hAnsi="Times New Roman" w:cs="Times New Roman"/>
                <w:i/>
                <w:iCs/>
              </w:rPr>
              <w:t>tripartita</w:t>
            </w:r>
            <w:proofErr w:type="spellEnd"/>
          </w:p>
        </w:tc>
      </w:tr>
      <w:tr w:rsidR="0092564B" w14:paraId="4505C456" w14:textId="77777777" w:rsidTr="00985563">
        <w:tc>
          <w:tcPr>
            <w:tcW w:w="1696" w:type="dxa"/>
          </w:tcPr>
          <w:p w14:paraId="663F9540" w14:textId="77777777" w:rsidR="0092564B" w:rsidRDefault="0092564B" w:rsidP="00985563">
            <w:pPr>
              <w:rPr>
                <w:rFonts w:ascii="Times New Roman" w:hAnsi="Times New Roman" w:cs="Times New Roman"/>
              </w:rPr>
            </w:pPr>
          </w:p>
        </w:tc>
        <w:tc>
          <w:tcPr>
            <w:tcW w:w="1134" w:type="dxa"/>
            <w:vMerge/>
            <w:tcBorders>
              <w:top w:val="single" w:sz="4" w:space="0" w:color="auto"/>
              <w:bottom w:val="single" w:sz="4" w:space="0" w:color="auto"/>
            </w:tcBorders>
          </w:tcPr>
          <w:p w14:paraId="304D946A" w14:textId="77777777" w:rsidR="0092564B" w:rsidRDefault="0092564B" w:rsidP="00985563">
            <w:pPr>
              <w:rPr>
                <w:rFonts w:ascii="Times New Roman" w:hAnsi="Times New Roman" w:cs="Times New Roman"/>
              </w:rPr>
            </w:pPr>
          </w:p>
        </w:tc>
        <w:tc>
          <w:tcPr>
            <w:tcW w:w="2268" w:type="dxa"/>
            <w:vMerge/>
            <w:tcBorders>
              <w:top w:val="single" w:sz="4" w:space="0" w:color="auto"/>
              <w:bottom w:val="single" w:sz="4" w:space="0" w:color="auto"/>
            </w:tcBorders>
          </w:tcPr>
          <w:p w14:paraId="2B436A05" w14:textId="77777777" w:rsidR="0092564B" w:rsidRDefault="0092564B" w:rsidP="00985563">
            <w:pPr>
              <w:rPr>
                <w:rFonts w:ascii="Times New Roman" w:hAnsi="Times New Roman" w:cs="Times New Roman"/>
              </w:rPr>
            </w:pPr>
          </w:p>
        </w:tc>
        <w:tc>
          <w:tcPr>
            <w:tcW w:w="4252" w:type="dxa"/>
          </w:tcPr>
          <w:p w14:paraId="54470E8B" w14:textId="77777777" w:rsidR="0092564B" w:rsidRDefault="0092564B" w:rsidP="00985563">
            <w:pPr>
              <w:rPr>
                <w:rFonts w:ascii="Times New Roman" w:hAnsi="Times New Roman" w:cs="Times New Roman"/>
                <w:i/>
                <w:iCs/>
              </w:rPr>
            </w:pPr>
            <w:proofErr w:type="spellStart"/>
            <w:r>
              <w:rPr>
                <w:rFonts w:ascii="Times New Roman" w:hAnsi="Times New Roman" w:cs="Times New Roman"/>
                <w:i/>
                <w:iCs/>
              </w:rPr>
              <w:t>Cicuta</w:t>
            </w:r>
            <w:proofErr w:type="spellEnd"/>
            <w:r>
              <w:rPr>
                <w:rFonts w:ascii="Times New Roman" w:hAnsi="Times New Roman" w:cs="Times New Roman"/>
                <w:i/>
                <w:iCs/>
              </w:rPr>
              <w:t xml:space="preserve"> </w:t>
            </w:r>
            <w:proofErr w:type="spellStart"/>
            <w:r>
              <w:rPr>
                <w:rFonts w:ascii="Times New Roman" w:hAnsi="Times New Roman" w:cs="Times New Roman"/>
                <w:i/>
                <w:iCs/>
              </w:rPr>
              <w:t>bulbifera</w:t>
            </w:r>
            <w:proofErr w:type="spellEnd"/>
          </w:p>
        </w:tc>
      </w:tr>
      <w:tr w:rsidR="0092564B" w14:paraId="4855E09F" w14:textId="77777777" w:rsidTr="00985563">
        <w:tc>
          <w:tcPr>
            <w:tcW w:w="1696" w:type="dxa"/>
          </w:tcPr>
          <w:p w14:paraId="0949E8EB" w14:textId="77777777" w:rsidR="0092564B" w:rsidRDefault="0092564B" w:rsidP="00985563">
            <w:pPr>
              <w:rPr>
                <w:rFonts w:ascii="Times New Roman" w:hAnsi="Times New Roman" w:cs="Times New Roman"/>
              </w:rPr>
            </w:pPr>
          </w:p>
        </w:tc>
        <w:tc>
          <w:tcPr>
            <w:tcW w:w="1134" w:type="dxa"/>
            <w:vMerge/>
            <w:tcBorders>
              <w:top w:val="single" w:sz="4" w:space="0" w:color="auto"/>
              <w:bottom w:val="single" w:sz="4" w:space="0" w:color="auto"/>
            </w:tcBorders>
          </w:tcPr>
          <w:p w14:paraId="73793265" w14:textId="77777777" w:rsidR="0092564B" w:rsidRDefault="0092564B" w:rsidP="00985563">
            <w:pPr>
              <w:rPr>
                <w:rFonts w:ascii="Times New Roman" w:hAnsi="Times New Roman" w:cs="Times New Roman"/>
              </w:rPr>
            </w:pPr>
          </w:p>
        </w:tc>
        <w:tc>
          <w:tcPr>
            <w:tcW w:w="2268" w:type="dxa"/>
            <w:vMerge/>
            <w:tcBorders>
              <w:top w:val="single" w:sz="4" w:space="0" w:color="auto"/>
              <w:bottom w:val="single" w:sz="4" w:space="0" w:color="auto"/>
            </w:tcBorders>
          </w:tcPr>
          <w:p w14:paraId="0B8F4149" w14:textId="77777777" w:rsidR="0092564B" w:rsidRDefault="0092564B" w:rsidP="00985563">
            <w:pPr>
              <w:rPr>
                <w:rFonts w:ascii="Times New Roman" w:hAnsi="Times New Roman" w:cs="Times New Roman"/>
              </w:rPr>
            </w:pPr>
          </w:p>
        </w:tc>
        <w:tc>
          <w:tcPr>
            <w:tcW w:w="4252" w:type="dxa"/>
          </w:tcPr>
          <w:p w14:paraId="11C832E9" w14:textId="77777777" w:rsidR="0092564B" w:rsidRDefault="0092564B" w:rsidP="00985563">
            <w:pPr>
              <w:rPr>
                <w:rFonts w:ascii="Times New Roman" w:hAnsi="Times New Roman" w:cs="Times New Roman"/>
                <w:i/>
                <w:iCs/>
              </w:rPr>
            </w:pPr>
            <w:proofErr w:type="spellStart"/>
            <w:r>
              <w:rPr>
                <w:rFonts w:ascii="Times New Roman" w:hAnsi="Times New Roman" w:cs="Times New Roman"/>
                <w:i/>
                <w:iCs/>
              </w:rPr>
              <w:t>Hydrocharis</w:t>
            </w:r>
            <w:proofErr w:type="spellEnd"/>
            <w:r>
              <w:rPr>
                <w:rFonts w:ascii="Times New Roman" w:hAnsi="Times New Roman" w:cs="Times New Roman"/>
                <w:i/>
                <w:iCs/>
              </w:rPr>
              <w:t xml:space="preserve"> </w:t>
            </w:r>
            <w:proofErr w:type="spellStart"/>
            <w:r>
              <w:rPr>
                <w:rFonts w:ascii="Times New Roman" w:hAnsi="Times New Roman" w:cs="Times New Roman"/>
                <w:i/>
                <w:iCs/>
              </w:rPr>
              <w:t>morsus-ranae</w:t>
            </w:r>
            <w:proofErr w:type="spellEnd"/>
          </w:p>
        </w:tc>
      </w:tr>
      <w:tr w:rsidR="0092564B" w14:paraId="326E741C" w14:textId="77777777" w:rsidTr="00985563">
        <w:tc>
          <w:tcPr>
            <w:tcW w:w="1696" w:type="dxa"/>
          </w:tcPr>
          <w:p w14:paraId="219714A5" w14:textId="77777777" w:rsidR="0092564B" w:rsidRDefault="0092564B" w:rsidP="00985563">
            <w:pPr>
              <w:rPr>
                <w:rFonts w:ascii="Times New Roman" w:hAnsi="Times New Roman" w:cs="Times New Roman"/>
              </w:rPr>
            </w:pPr>
          </w:p>
        </w:tc>
        <w:tc>
          <w:tcPr>
            <w:tcW w:w="1134" w:type="dxa"/>
            <w:vMerge/>
            <w:tcBorders>
              <w:top w:val="single" w:sz="4" w:space="0" w:color="auto"/>
              <w:bottom w:val="single" w:sz="4" w:space="0" w:color="auto"/>
            </w:tcBorders>
          </w:tcPr>
          <w:p w14:paraId="3BFFD276" w14:textId="77777777" w:rsidR="0092564B" w:rsidRDefault="0092564B" w:rsidP="00985563">
            <w:pPr>
              <w:rPr>
                <w:rFonts w:ascii="Times New Roman" w:hAnsi="Times New Roman" w:cs="Times New Roman"/>
              </w:rPr>
            </w:pPr>
          </w:p>
        </w:tc>
        <w:tc>
          <w:tcPr>
            <w:tcW w:w="2268" w:type="dxa"/>
            <w:vMerge/>
            <w:tcBorders>
              <w:top w:val="single" w:sz="4" w:space="0" w:color="auto"/>
              <w:bottom w:val="single" w:sz="4" w:space="0" w:color="auto"/>
            </w:tcBorders>
          </w:tcPr>
          <w:p w14:paraId="6039CE82" w14:textId="77777777" w:rsidR="0092564B" w:rsidRDefault="0092564B" w:rsidP="00985563">
            <w:pPr>
              <w:rPr>
                <w:rFonts w:ascii="Times New Roman" w:hAnsi="Times New Roman" w:cs="Times New Roman"/>
              </w:rPr>
            </w:pPr>
          </w:p>
        </w:tc>
        <w:tc>
          <w:tcPr>
            <w:tcW w:w="4252" w:type="dxa"/>
          </w:tcPr>
          <w:p w14:paraId="24B442AC" w14:textId="77777777" w:rsidR="0092564B" w:rsidRDefault="0092564B" w:rsidP="00985563">
            <w:pPr>
              <w:rPr>
                <w:rFonts w:ascii="Times New Roman" w:hAnsi="Times New Roman" w:cs="Times New Roman"/>
                <w:i/>
                <w:iCs/>
              </w:rPr>
            </w:pPr>
            <w:proofErr w:type="spellStart"/>
            <w:r w:rsidRPr="00120606">
              <w:rPr>
                <w:rFonts w:ascii="Times New Roman" w:hAnsi="Times New Roman" w:cs="Times New Roman"/>
                <w:i/>
                <w:iCs/>
              </w:rPr>
              <w:t>Leersia</w:t>
            </w:r>
            <w:proofErr w:type="spellEnd"/>
            <w:r w:rsidRPr="00120606">
              <w:rPr>
                <w:rFonts w:ascii="Times New Roman" w:hAnsi="Times New Roman" w:cs="Times New Roman"/>
                <w:i/>
                <w:iCs/>
              </w:rPr>
              <w:t xml:space="preserve"> </w:t>
            </w:r>
            <w:proofErr w:type="spellStart"/>
            <w:r w:rsidRPr="00120606">
              <w:rPr>
                <w:rFonts w:ascii="Times New Roman" w:hAnsi="Times New Roman" w:cs="Times New Roman"/>
                <w:i/>
                <w:iCs/>
              </w:rPr>
              <w:t>oryzoides</w:t>
            </w:r>
            <w:proofErr w:type="spellEnd"/>
          </w:p>
        </w:tc>
      </w:tr>
      <w:tr w:rsidR="0092564B" w14:paraId="02C67D90" w14:textId="77777777" w:rsidTr="00985563">
        <w:tc>
          <w:tcPr>
            <w:tcW w:w="1696" w:type="dxa"/>
          </w:tcPr>
          <w:p w14:paraId="526935C8" w14:textId="77777777" w:rsidR="0092564B" w:rsidRDefault="0092564B" w:rsidP="00985563">
            <w:pPr>
              <w:rPr>
                <w:rFonts w:ascii="Times New Roman" w:hAnsi="Times New Roman" w:cs="Times New Roman"/>
              </w:rPr>
            </w:pPr>
          </w:p>
        </w:tc>
        <w:tc>
          <w:tcPr>
            <w:tcW w:w="1134" w:type="dxa"/>
            <w:vMerge/>
            <w:tcBorders>
              <w:top w:val="single" w:sz="4" w:space="0" w:color="auto"/>
              <w:bottom w:val="single" w:sz="4" w:space="0" w:color="auto"/>
            </w:tcBorders>
          </w:tcPr>
          <w:p w14:paraId="29410ACE" w14:textId="77777777" w:rsidR="0092564B" w:rsidRDefault="0092564B" w:rsidP="00985563">
            <w:pPr>
              <w:rPr>
                <w:rFonts w:ascii="Times New Roman" w:hAnsi="Times New Roman" w:cs="Times New Roman"/>
              </w:rPr>
            </w:pPr>
          </w:p>
        </w:tc>
        <w:tc>
          <w:tcPr>
            <w:tcW w:w="2268" w:type="dxa"/>
            <w:vMerge/>
            <w:tcBorders>
              <w:top w:val="single" w:sz="4" w:space="0" w:color="auto"/>
              <w:bottom w:val="single" w:sz="4" w:space="0" w:color="auto"/>
            </w:tcBorders>
          </w:tcPr>
          <w:p w14:paraId="3F484FD0" w14:textId="77777777" w:rsidR="0092564B" w:rsidRDefault="0092564B" w:rsidP="00985563">
            <w:pPr>
              <w:rPr>
                <w:rFonts w:ascii="Times New Roman" w:hAnsi="Times New Roman" w:cs="Times New Roman"/>
              </w:rPr>
            </w:pPr>
          </w:p>
        </w:tc>
        <w:tc>
          <w:tcPr>
            <w:tcW w:w="4252" w:type="dxa"/>
          </w:tcPr>
          <w:p w14:paraId="542AA345" w14:textId="77777777" w:rsidR="0092564B" w:rsidRDefault="0092564B" w:rsidP="00985563">
            <w:pPr>
              <w:rPr>
                <w:rFonts w:ascii="Times New Roman" w:hAnsi="Times New Roman" w:cs="Times New Roman"/>
                <w:i/>
                <w:iCs/>
              </w:rPr>
            </w:pPr>
            <w:r>
              <w:rPr>
                <w:rFonts w:ascii="Times New Roman" w:hAnsi="Times New Roman" w:cs="Times New Roman"/>
                <w:i/>
                <w:iCs/>
              </w:rPr>
              <w:t>Lemna minor</w:t>
            </w:r>
          </w:p>
        </w:tc>
      </w:tr>
      <w:tr w:rsidR="0092564B" w14:paraId="24EB0B2F" w14:textId="77777777" w:rsidTr="00985563">
        <w:tc>
          <w:tcPr>
            <w:tcW w:w="1696" w:type="dxa"/>
          </w:tcPr>
          <w:p w14:paraId="13CBBB95" w14:textId="77777777" w:rsidR="0092564B" w:rsidRDefault="0092564B" w:rsidP="00985563">
            <w:pPr>
              <w:rPr>
                <w:rFonts w:ascii="Times New Roman" w:hAnsi="Times New Roman" w:cs="Times New Roman"/>
              </w:rPr>
            </w:pPr>
          </w:p>
        </w:tc>
        <w:tc>
          <w:tcPr>
            <w:tcW w:w="1134" w:type="dxa"/>
            <w:vMerge/>
            <w:tcBorders>
              <w:top w:val="single" w:sz="4" w:space="0" w:color="auto"/>
              <w:bottom w:val="single" w:sz="4" w:space="0" w:color="auto"/>
            </w:tcBorders>
          </w:tcPr>
          <w:p w14:paraId="09E7F470" w14:textId="77777777" w:rsidR="0092564B" w:rsidRDefault="0092564B" w:rsidP="00985563">
            <w:pPr>
              <w:rPr>
                <w:rFonts w:ascii="Times New Roman" w:hAnsi="Times New Roman" w:cs="Times New Roman"/>
              </w:rPr>
            </w:pPr>
          </w:p>
        </w:tc>
        <w:tc>
          <w:tcPr>
            <w:tcW w:w="2268" w:type="dxa"/>
            <w:vMerge/>
            <w:tcBorders>
              <w:top w:val="single" w:sz="4" w:space="0" w:color="auto"/>
              <w:bottom w:val="single" w:sz="4" w:space="0" w:color="auto"/>
            </w:tcBorders>
          </w:tcPr>
          <w:p w14:paraId="229924BC" w14:textId="77777777" w:rsidR="0092564B" w:rsidRDefault="0092564B" w:rsidP="00985563">
            <w:pPr>
              <w:rPr>
                <w:rFonts w:ascii="Times New Roman" w:hAnsi="Times New Roman" w:cs="Times New Roman"/>
              </w:rPr>
            </w:pPr>
          </w:p>
        </w:tc>
        <w:tc>
          <w:tcPr>
            <w:tcW w:w="4252" w:type="dxa"/>
          </w:tcPr>
          <w:p w14:paraId="6823150A" w14:textId="77777777" w:rsidR="0092564B" w:rsidRDefault="0092564B" w:rsidP="00985563">
            <w:pPr>
              <w:rPr>
                <w:rFonts w:ascii="Times New Roman" w:hAnsi="Times New Roman" w:cs="Times New Roman"/>
                <w:i/>
                <w:iCs/>
              </w:rPr>
            </w:pPr>
            <w:proofErr w:type="spellStart"/>
            <w:r w:rsidRPr="005B2CCC">
              <w:rPr>
                <w:rFonts w:ascii="Times New Roman" w:hAnsi="Times New Roman" w:cs="Times New Roman"/>
                <w:i/>
                <w:iCs/>
              </w:rPr>
              <w:t>Sparganium</w:t>
            </w:r>
            <w:proofErr w:type="spellEnd"/>
            <w:r w:rsidRPr="005B2CCC">
              <w:rPr>
                <w:rFonts w:ascii="Times New Roman" w:hAnsi="Times New Roman" w:cs="Times New Roman"/>
                <w:i/>
                <w:iCs/>
              </w:rPr>
              <w:t xml:space="preserve"> </w:t>
            </w:r>
            <w:proofErr w:type="spellStart"/>
            <w:r w:rsidRPr="005B2CCC">
              <w:rPr>
                <w:rFonts w:ascii="Times New Roman" w:hAnsi="Times New Roman" w:cs="Times New Roman"/>
                <w:i/>
                <w:iCs/>
              </w:rPr>
              <w:t>eurycarpum</w:t>
            </w:r>
            <w:proofErr w:type="spellEnd"/>
          </w:p>
        </w:tc>
      </w:tr>
      <w:tr w:rsidR="0092564B" w14:paraId="2328FB2A" w14:textId="77777777" w:rsidTr="00985563">
        <w:tc>
          <w:tcPr>
            <w:tcW w:w="1696" w:type="dxa"/>
            <w:tcBorders>
              <w:bottom w:val="single" w:sz="4" w:space="0" w:color="auto"/>
            </w:tcBorders>
          </w:tcPr>
          <w:p w14:paraId="6818C8C9" w14:textId="77777777" w:rsidR="0092564B" w:rsidRDefault="0092564B" w:rsidP="00985563">
            <w:pPr>
              <w:rPr>
                <w:rFonts w:ascii="Times New Roman" w:hAnsi="Times New Roman" w:cs="Times New Roman"/>
              </w:rPr>
            </w:pPr>
          </w:p>
        </w:tc>
        <w:tc>
          <w:tcPr>
            <w:tcW w:w="1134" w:type="dxa"/>
            <w:vMerge/>
            <w:tcBorders>
              <w:top w:val="single" w:sz="4" w:space="0" w:color="auto"/>
              <w:bottom w:val="single" w:sz="4" w:space="0" w:color="auto"/>
            </w:tcBorders>
          </w:tcPr>
          <w:p w14:paraId="19DBC880" w14:textId="77777777" w:rsidR="0092564B" w:rsidRDefault="0092564B" w:rsidP="00985563">
            <w:pPr>
              <w:rPr>
                <w:rFonts w:ascii="Times New Roman" w:hAnsi="Times New Roman" w:cs="Times New Roman"/>
              </w:rPr>
            </w:pPr>
          </w:p>
        </w:tc>
        <w:tc>
          <w:tcPr>
            <w:tcW w:w="2268" w:type="dxa"/>
            <w:vMerge/>
            <w:tcBorders>
              <w:top w:val="single" w:sz="4" w:space="0" w:color="auto"/>
              <w:bottom w:val="single" w:sz="4" w:space="0" w:color="auto"/>
            </w:tcBorders>
          </w:tcPr>
          <w:p w14:paraId="1FA7852F" w14:textId="77777777" w:rsidR="0092564B" w:rsidRDefault="0092564B" w:rsidP="00985563">
            <w:pPr>
              <w:rPr>
                <w:rFonts w:ascii="Times New Roman" w:hAnsi="Times New Roman" w:cs="Times New Roman"/>
              </w:rPr>
            </w:pPr>
          </w:p>
        </w:tc>
        <w:tc>
          <w:tcPr>
            <w:tcW w:w="4252" w:type="dxa"/>
            <w:tcBorders>
              <w:bottom w:val="single" w:sz="4" w:space="0" w:color="auto"/>
            </w:tcBorders>
          </w:tcPr>
          <w:p w14:paraId="78AD15C4" w14:textId="77777777" w:rsidR="0092564B" w:rsidRPr="005B2CCC" w:rsidRDefault="0092564B" w:rsidP="00985563">
            <w:pPr>
              <w:rPr>
                <w:rFonts w:ascii="Times New Roman" w:hAnsi="Times New Roman" w:cs="Times New Roman"/>
                <w:i/>
                <w:iCs/>
              </w:rPr>
            </w:pPr>
            <w:r>
              <w:rPr>
                <w:rFonts w:ascii="Times New Roman" w:hAnsi="Times New Roman" w:cs="Times New Roman"/>
                <w:i/>
                <w:iCs/>
              </w:rPr>
              <w:t>Zizania aquatica</w:t>
            </w:r>
          </w:p>
        </w:tc>
      </w:tr>
    </w:tbl>
    <w:p w14:paraId="76383094" w14:textId="77777777" w:rsidR="0092564B" w:rsidRDefault="0092564B" w:rsidP="0092564B">
      <w:pPr>
        <w:rPr>
          <w:rFonts w:ascii="Times New Roman" w:hAnsi="Times New Roman" w:cs="Times New Roman"/>
        </w:rPr>
      </w:pPr>
    </w:p>
    <w:p w14:paraId="0F39C5D5" w14:textId="77777777" w:rsidR="003C2FFE" w:rsidRDefault="003C2FFE"/>
    <w:sectPr w:rsidR="003C2F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78"/>
    <w:rsid w:val="00233BB9"/>
    <w:rsid w:val="002C032E"/>
    <w:rsid w:val="003A42FA"/>
    <w:rsid w:val="003C2FFE"/>
    <w:rsid w:val="00837F78"/>
    <w:rsid w:val="00922CA5"/>
    <w:rsid w:val="0092564B"/>
    <w:rsid w:val="00944E2E"/>
    <w:rsid w:val="00994F90"/>
    <w:rsid w:val="00C06CB7"/>
    <w:rsid w:val="00CD17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1DE4"/>
  <w15:chartTrackingRefBased/>
  <w15:docId w15:val="{68560C44-71EB-44AE-9A91-8681AAB6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F78"/>
    <w:rPr>
      <w:kern w:val="0"/>
      <w:lang w:val="en-US"/>
    </w:rPr>
  </w:style>
  <w:style w:type="paragraph" w:styleId="Heading1">
    <w:name w:val="heading 1"/>
    <w:basedOn w:val="Normal"/>
    <w:next w:val="Normal"/>
    <w:link w:val="Heading1Char"/>
    <w:uiPriority w:val="9"/>
    <w:qFormat/>
    <w:rsid w:val="00837F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7F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7F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7F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7F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7F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F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F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F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F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7F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7F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7F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7F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7F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7F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7F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7F78"/>
    <w:rPr>
      <w:rFonts w:eastAsiaTheme="majorEastAsia" w:cstheme="majorBidi"/>
      <w:color w:val="272727" w:themeColor="text1" w:themeTint="D8"/>
    </w:rPr>
  </w:style>
  <w:style w:type="paragraph" w:styleId="Title">
    <w:name w:val="Title"/>
    <w:basedOn w:val="Normal"/>
    <w:next w:val="Normal"/>
    <w:link w:val="TitleChar"/>
    <w:uiPriority w:val="10"/>
    <w:qFormat/>
    <w:rsid w:val="00837F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F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F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F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7F78"/>
    <w:pPr>
      <w:spacing w:before="160"/>
      <w:jc w:val="center"/>
    </w:pPr>
    <w:rPr>
      <w:i/>
      <w:iCs/>
      <w:color w:val="404040" w:themeColor="text1" w:themeTint="BF"/>
    </w:rPr>
  </w:style>
  <w:style w:type="character" w:customStyle="1" w:styleId="QuoteChar">
    <w:name w:val="Quote Char"/>
    <w:basedOn w:val="DefaultParagraphFont"/>
    <w:link w:val="Quote"/>
    <w:uiPriority w:val="29"/>
    <w:rsid w:val="00837F78"/>
    <w:rPr>
      <w:i/>
      <w:iCs/>
      <w:color w:val="404040" w:themeColor="text1" w:themeTint="BF"/>
    </w:rPr>
  </w:style>
  <w:style w:type="paragraph" w:styleId="ListParagraph">
    <w:name w:val="List Paragraph"/>
    <w:basedOn w:val="Normal"/>
    <w:uiPriority w:val="34"/>
    <w:qFormat/>
    <w:rsid w:val="00837F78"/>
    <w:pPr>
      <w:ind w:left="720"/>
      <w:contextualSpacing/>
    </w:pPr>
  </w:style>
  <w:style w:type="character" w:styleId="IntenseEmphasis">
    <w:name w:val="Intense Emphasis"/>
    <w:basedOn w:val="DefaultParagraphFont"/>
    <w:uiPriority w:val="21"/>
    <w:qFormat/>
    <w:rsid w:val="00837F78"/>
    <w:rPr>
      <w:i/>
      <w:iCs/>
      <w:color w:val="2F5496" w:themeColor="accent1" w:themeShade="BF"/>
    </w:rPr>
  </w:style>
  <w:style w:type="paragraph" w:styleId="IntenseQuote">
    <w:name w:val="Intense Quote"/>
    <w:basedOn w:val="Normal"/>
    <w:next w:val="Normal"/>
    <w:link w:val="IntenseQuoteChar"/>
    <w:uiPriority w:val="30"/>
    <w:qFormat/>
    <w:rsid w:val="00837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7F78"/>
    <w:rPr>
      <w:i/>
      <w:iCs/>
      <w:color w:val="2F5496" w:themeColor="accent1" w:themeShade="BF"/>
    </w:rPr>
  </w:style>
  <w:style w:type="character" w:styleId="IntenseReference">
    <w:name w:val="Intense Reference"/>
    <w:basedOn w:val="DefaultParagraphFont"/>
    <w:uiPriority w:val="32"/>
    <w:qFormat/>
    <w:rsid w:val="00837F78"/>
    <w:rPr>
      <w:b/>
      <w:bCs/>
      <w:smallCaps/>
      <w:color w:val="2F5496" w:themeColor="accent1" w:themeShade="BF"/>
      <w:spacing w:val="5"/>
    </w:rPr>
  </w:style>
  <w:style w:type="table" w:styleId="TableGrid">
    <w:name w:val="Table Grid"/>
    <w:basedOn w:val="TableNormal"/>
    <w:uiPriority w:val="39"/>
    <w:rsid w:val="00837F78"/>
    <w:pPr>
      <w:spacing w:after="0" w:line="240" w:lineRule="auto"/>
    </w:pPr>
    <w:rPr>
      <w:rFonts w:eastAsia="MS Mincho"/>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37F78"/>
    <w:pPr>
      <w:spacing w:after="200" w:line="240" w:lineRule="auto"/>
    </w:pPr>
    <w:rPr>
      <w:rFonts w:eastAsiaTheme="minorEastAsia"/>
      <w:i/>
      <w:iCs/>
      <w:color w:val="44546A" w:themeColor="text2"/>
      <w:sz w:val="18"/>
      <w:szCs w:val="18"/>
      <w:lang w:eastAsia="ja-JP"/>
    </w:rPr>
  </w:style>
  <w:style w:type="character" w:styleId="LineNumber">
    <w:name w:val="line number"/>
    <w:basedOn w:val="DefaultParagraphFont"/>
    <w:uiPriority w:val="99"/>
    <w:semiHidden/>
    <w:unhideWhenUsed/>
    <w:rsid w:val="00837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23a5a87-f39a-4a22-9247-3fc240c01396}" enabled="0" method="" siteId="{723a5a87-f39a-4a22-9247-3fc240c01396}" removed="1"/>
</clbl:labelList>
</file>

<file path=docProps/app.xml><?xml version="1.0" encoding="utf-8"?>
<Properties xmlns="http://schemas.openxmlformats.org/officeDocument/2006/extended-properties" xmlns:vt="http://schemas.openxmlformats.org/officeDocument/2006/docPropsVTypes">
  <Template>Normal</Template>
  <TotalTime>1231</TotalTime>
  <Pages>5</Pages>
  <Words>1327</Words>
  <Characters>7564</Characters>
  <Application>Microsoft Office Word</Application>
  <DocSecurity>0</DocSecurity>
  <Lines>63</Lines>
  <Paragraphs>17</Paragraphs>
  <ScaleCrop>false</ScaleCrop>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Rooney</dc:creator>
  <cp:keywords/>
  <dc:description/>
  <cp:lastModifiedBy>Rebecca Rooney</cp:lastModifiedBy>
  <cp:revision>6</cp:revision>
  <dcterms:created xsi:type="dcterms:W3CDTF">2025-01-22T22:41:00Z</dcterms:created>
  <dcterms:modified xsi:type="dcterms:W3CDTF">2025-01-23T21:57:00Z</dcterms:modified>
</cp:coreProperties>
</file>