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Appendices</w:t>
      </w:r>
    </w:p>
    <w:p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t>Appendix 1: Aim and Objectives of the FX</w:t>
      </w:r>
    </w:p>
    <w:p>
      <w:pPr>
        <w:rPr>
          <w:szCs w:val="24"/>
          <w:lang w:val="en-US"/>
        </w:rPr>
      </w:pPr>
      <w:r>
        <w:rPr>
          <w:b/>
          <w:szCs w:val="24"/>
          <w:lang w:val="en-US"/>
        </w:rPr>
        <w:t xml:space="preserve">Aim </w:t>
      </w:r>
    </w:p>
    <w:p>
      <w:pPr>
        <w:rPr>
          <w:lang w:val="en-US"/>
        </w:rPr>
      </w:pPr>
      <w:r>
        <w:rPr>
          <w:lang w:val="en-US"/>
        </w:rPr>
        <w:t xml:space="preserve">To explore the coordinated response to a </w:t>
      </w:r>
      <w:r>
        <w:rPr>
          <w:color w:val="000000" w:themeColor="text1"/>
          <w:lang w:val="en-US"/>
        </w:rPr>
        <w:t xml:space="preserve">large-scale public health event with pandemic potential in Europe </w:t>
      </w:r>
      <w:r>
        <w:rPr>
          <w:lang w:val="en-US"/>
        </w:rPr>
        <w:t>using the tools available to alert and share information.</w:t>
      </w:r>
    </w:p>
    <w:p>
      <w:pPr>
        <w:rPr>
          <w:lang w:val="en-US"/>
        </w:rPr>
      </w:pPr>
      <w:bookmarkStart w:id="0" w:name="_Toc130984761"/>
      <w:r>
        <w:rPr>
          <w:b/>
          <w:lang w:val="en-US"/>
        </w:rPr>
        <w:t>Objectives</w:t>
      </w:r>
      <w:bookmarkEnd w:id="0"/>
      <w:r>
        <w:rPr>
          <w:b/>
          <w:lang w:val="en-US"/>
        </w:rPr>
        <w:t xml:space="preserve"> </w:t>
      </w:r>
    </w:p>
    <w:p>
      <w:pPr>
        <w:pStyle w:val="Listenabsatz"/>
        <w:numPr>
          <w:ilvl w:val="0"/>
          <w:numId w:val="1"/>
        </w:numPr>
        <w:spacing w:after="120" w:line="276" w:lineRule="auto"/>
        <w:jc w:val="both"/>
        <w:rPr>
          <w:lang w:val="en-US"/>
        </w:rPr>
      </w:pPr>
      <w:r>
        <w:rPr>
          <w:lang w:val="en-US"/>
        </w:rPr>
        <w:t>To test the functionalities of the PANDEM-2 IT system (e.g. 7-day-incidence, situation report, hospital capacities) and other solutions (e.g. modelling tools, PANDEM source)</w:t>
      </w:r>
    </w:p>
    <w:p>
      <w:pPr>
        <w:pStyle w:val="Listenabsatz"/>
        <w:numPr>
          <w:ilvl w:val="0"/>
          <w:numId w:val="1"/>
        </w:numPr>
        <w:spacing w:after="120" w:line="276" w:lineRule="auto"/>
        <w:jc w:val="both"/>
        <w:rPr>
          <w:lang w:val="en-US"/>
        </w:rPr>
      </w:pPr>
      <w:r>
        <w:rPr>
          <w:lang w:val="en-US"/>
        </w:rPr>
        <w:t xml:space="preserve">To exercise in a multisectoral collaboration </w:t>
      </w:r>
    </w:p>
    <w:p>
      <w:pPr>
        <w:pStyle w:val="Listenabsatz"/>
        <w:numPr>
          <w:ilvl w:val="0"/>
          <w:numId w:val="1"/>
        </w:numPr>
        <w:spacing w:after="120" w:line="276" w:lineRule="auto"/>
        <w:jc w:val="both"/>
        <w:rPr>
          <w:color w:val="000000" w:themeColor="text1"/>
          <w:lang w:val="en-US"/>
        </w:rPr>
      </w:pPr>
      <w:r>
        <w:rPr>
          <w:lang w:val="en-US"/>
        </w:rPr>
        <w:t xml:space="preserve">To perform a national risk assessment </w:t>
      </w:r>
    </w:p>
    <w:p>
      <w:pPr>
        <w:pStyle w:val="Listenabsatz"/>
        <w:numPr>
          <w:ilvl w:val="0"/>
          <w:numId w:val="1"/>
        </w:numPr>
        <w:spacing w:line="276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To conduct risk communications at a national level and between EU MS (e.g. PANDEM-2 pandemic communication toolkit)</w:t>
      </w:r>
    </w:p>
    <w:p>
      <w:pPr>
        <w:pStyle w:val="Listenabsatz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>To strengthen the EU network of pandemic managers</w:t>
      </w:r>
    </w:p>
    <w:p>
      <w:pPr>
        <w:pStyle w:val="Listenabsatz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 xml:space="preserve">To evaluate and improve cross-border coordination and communication of pandemic management </w:t>
      </w:r>
    </w:p>
    <w:p>
      <w:pPr>
        <w:pStyle w:val="Listenabsatz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>To improve the capacity of the operational system to respond to the next pandemic.</w:t>
      </w:r>
    </w:p>
    <w:p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The Planning Team agreed on this aim and these objectives for the FX.</w:t>
      </w:r>
    </w:p>
    <w:p>
      <w:pPr>
        <w:rPr>
          <w:lang w:val="en-US"/>
        </w:rPr>
      </w:pPr>
      <w:bookmarkStart w:id="1" w:name="_GoBack"/>
      <w:bookmarkEnd w:id="1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4084C"/>
    <w:multiLevelType w:val="hybridMultilevel"/>
    <w:tmpl w:val="F3907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0B88-CC44-43CF-BB33-8058A593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character" w:customStyle="1" w:styleId="ListenabsatzZchn">
    <w:name w:val="Listenabsatz Zchn"/>
    <w:link w:val="Listenabsatz"/>
    <w:uiPriority w:val="34"/>
    <w:qFormat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Spieker, Clara</dc:creator>
  <cp:keywords/>
  <dc:description/>
  <cp:lastModifiedBy>Spieker, Clara</cp:lastModifiedBy>
  <cp:revision>5</cp:revision>
  <dcterms:created xsi:type="dcterms:W3CDTF">2023-05-10T12:24:00Z</dcterms:created>
  <dcterms:modified xsi:type="dcterms:W3CDTF">2023-09-22T14:51:00Z</dcterms:modified>
</cp:coreProperties>
</file>