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605A4" w14:textId="694751A0" w:rsidR="00C80E4C" w:rsidRPr="00EC1C61" w:rsidRDefault="00C80E4C" w:rsidP="00C80E4C">
      <w:pPr>
        <w:pStyle w:val="ListParagraph"/>
        <w:ind w:left="360" w:hanging="360"/>
        <w:jc w:val="both"/>
        <w:rPr>
          <w:rFonts w:ascii="Times New Roman" w:eastAsia="Times New Roman" w:hAnsi="Times New Roman" w:cs="Times New Roman"/>
          <w:b/>
          <w:sz w:val="20"/>
        </w:rPr>
      </w:pPr>
      <w:r w:rsidRPr="00EC1C61">
        <w:rPr>
          <w:rFonts w:ascii="Times New Roman" w:eastAsia="Times New Roman" w:hAnsi="Times New Roman" w:cs="Times New Roman"/>
          <w:b/>
          <w:sz w:val="20"/>
        </w:rPr>
        <w:t>Appendi</w:t>
      </w:r>
      <w:r>
        <w:rPr>
          <w:rFonts w:ascii="Times New Roman" w:eastAsia="Times New Roman" w:hAnsi="Times New Roman" w:cs="Times New Roman"/>
          <w:b/>
          <w:sz w:val="20"/>
        </w:rPr>
        <w:t>c</w:t>
      </w:r>
      <w:r w:rsidRPr="00EC1C61">
        <w:rPr>
          <w:rFonts w:ascii="Times New Roman" w:eastAsia="Times New Roman" w:hAnsi="Times New Roman" w:cs="Times New Roman"/>
          <w:b/>
          <w:sz w:val="20"/>
        </w:rPr>
        <w:t>es:</w:t>
      </w:r>
    </w:p>
    <w:p w14:paraId="2AF36AED" w14:textId="77777777" w:rsidR="00C80E4C" w:rsidRPr="00EC1C61" w:rsidRDefault="00C80E4C" w:rsidP="00C80E4C">
      <w:pPr>
        <w:jc w:val="both"/>
        <w:rPr>
          <w:rFonts w:ascii="Times New Roman" w:eastAsia="Times New Roman" w:hAnsi="Times New Roman" w:cs="Times New Roman"/>
          <w:b/>
          <w:sz w:val="20"/>
        </w:rPr>
      </w:pPr>
      <w:r w:rsidRPr="00EC1C61">
        <w:rPr>
          <w:rFonts w:ascii="Times New Roman" w:eastAsia="Times New Roman" w:hAnsi="Times New Roman" w:cs="Times New Roman"/>
          <w:b/>
          <w:sz w:val="20"/>
        </w:rPr>
        <w:t>Appendix 1: The preliminary systematic review search strategy</w:t>
      </w:r>
    </w:p>
    <w:p w14:paraId="3E2C5EB5" w14:textId="44BD7AFB" w:rsidR="00C80E4C" w:rsidRDefault="00C80E4C" w:rsidP="00C80E4C">
      <w:pPr>
        <w:jc w:val="both"/>
        <w:rPr>
          <w:rFonts w:ascii="Times New Roman" w:eastAsia="Times New Roman" w:hAnsi="Times New Roman" w:cs="Times New Roman"/>
          <w:sz w:val="20"/>
        </w:rPr>
      </w:pPr>
      <w:r w:rsidRPr="00EC1C61">
        <w:rPr>
          <w:rFonts w:ascii="Times New Roman" w:eastAsia="Times New Roman" w:hAnsi="Times New Roman" w:cs="Times New Roman"/>
          <w:sz w:val="20"/>
        </w:rPr>
        <w:t xml:space="preserve">For PubMed, </w:t>
      </w:r>
      <w:r>
        <w:rPr>
          <w:rFonts w:ascii="Times New Roman" w:eastAsia="Times New Roman" w:hAnsi="Times New Roman" w:cs="Times New Roman"/>
          <w:sz w:val="20"/>
        </w:rPr>
        <w:t>the</w:t>
      </w:r>
      <w:r w:rsidRPr="00EC1C61">
        <w:rPr>
          <w:rFonts w:ascii="Times New Roman" w:eastAsia="Times New Roman" w:hAnsi="Times New Roman" w:cs="Times New Roman"/>
          <w:sz w:val="20"/>
        </w:rPr>
        <w:t xml:space="preserve"> search strategy employed the string "(Hospital AND Health OR Healthcare OR Medical) AND (Preparedness OR Readiness) AND (Hazardous OR HazMat OR CBRN OR Chemical OR Biological OR Radiological OR Nuclear)." </w:t>
      </w:r>
      <w:r>
        <w:rPr>
          <w:rFonts w:ascii="Times New Roman" w:eastAsia="Times New Roman" w:hAnsi="Times New Roman" w:cs="Times New Roman"/>
          <w:sz w:val="20"/>
        </w:rPr>
        <w:t>For</w:t>
      </w:r>
      <w:r w:rsidRPr="00EC1C61">
        <w:rPr>
          <w:rFonts w:ascii="Times New Roman" w:eastAsia="Times New Roman" w:hAnsi="Times New Roman" w:cs="Times New Roman"/>
          <w:sz w:val="20"/>
        </w:rPr>
        <w:t xml:space="preserve"> EBSCO, </w:t>
      </w:r>
      <w:r>
        <w:rPr>
          <w:rFonts w:ascii="Times New Roman" w:eastAsia="Times New Roman" w:hAnsi="Times New Roman" w:cs="Times New Roman"/>
          <w:sz w:val="20"/>
        </w:rPr>
        <w:t>the search terms</w:t>
      </w:r>
      <w:r w:rsidRPr="00EC1C61">
        <w:rPr>
          <w:rFonts w:ascii="Times New Roman" w:eastAsia="Times New Roman" w:hAnsi="Times New Roman" w:cs="Times New Roman"/>
          <w:sz w:val="20"/>
        </w:rPr>
        <w:t xml:space="preserve"> "(Healthcare OR Health OR Hospital OR Medical) AND Preparedness AND (Hazard OR Hazardous Material OR HazMat OR CBRN OR Chemical OR Biological OR Radiological OR Nuclear)</w:t>
      </w:r>
      <w:r>
        <w:rPr>
          <w:rFonts w:ascii="Times New Roman" w:eastAsia="Times New Roman" w:hAnsi="Times New Roman" w:cs="Times New Roman"/>
          <w:sz w:val="20"/>
        </w:rPr>
        <w:t xml:space="preserve"> were used</w:t>
      </w:r>
      <w:r w:rsidRPr="00EC1C61">
        <w:rPr>
          <w:rFonts w:ascii="Times New Roman" w:eastAsia="Times New Roman" w:hAnsi="Times New Roman" w:cs="Times New Roman"/>
          <w:sz w:val="20"/>
        </w:rPr>
        <w:t>." For English articles in ScienceDirect, three distinct queries</w:t>
      </w:r>
      <w:r>
        <w:rPr>
          <w:rFonts w:ascii="Times New Roman" w:eastAsia="Times New Roman" w:hAnsi="Times New Roman" w:cs="Times New Roman"/>
          <w:sz w:val="20"/>
        </w:rPr>
        <w:t xml:space="preserve"> were used as follows</w:t>
      </w:r>
      <w:r w:rsidRPr="00EC1C61">
        <w:rPr>
          <w:rFonts w:ascii="Times New Roman" w:eastAsia="Times New Roman" w:hAnsi="Times New Roman" w:cs="Times New Roman"/>
          <w:sz w:val="20"/>
        </w:rPr>
        <w:t xml:space="preserve">: "(Health OR Hospital OR Medical) AND Preparedness AND (CBRN OR Chemical OR Biological OR Radiological OR Nuclear)," "(Health OR Hospital OR Medical) AND Preparedness AND (Hazardous AND HazMat)," and "(Health OR Hospital OR Medical) AND readiness AND (Hazardous OR HazMat)." In the French segment of ScienceDirect, the search </w:t>
      </w:r>
      <w:r>
        <w:rPr>
          <w:rFonts w:ascii="Times New Roman" w:eastAsia="Times New Roman" w:hAnsi="Times New Roman" w:cs="Times New Roman"/>
          <w:sz w:val="20"/>
        </w:rPr>
        <w:t xml:space="preserve">terms used </w:t>
      </w:r>
      <w:r w:rsidRPr="00EC1C61">
        <w:rPr>
          <w:rFonts w:ascii="Times New Roman" w:eastAsia="Times New Roman" w:hAnsi="Times New Roman" w:cs="Times New Roman"/>
          <w:sz w:val="20"/>
        </w:rPr>
        <w:t>was "(</w:t>
      </w:r>
      <w:proofErr w:type="spellStart"/>
      <w:r w:rsidRPr="00EC1C61">
        <w:rPr>
          <w:rFonts w:ascii="Times New Roman" w:eastAsia="Times New Roman" w:hAnsi="Times New Roman" w:cs="Times New Roman"/>
          <w:sz w:val="20"/>
        </w:rPr>
        <w:t>Santé</w:t>
      </w:r>
      <w:proofErr w:type="spellEnd"/>
      <w:r w:rsidRPr="00EC1C61">
        <w:rPr>
          <w:rFonts w:ascii="Times New Roman" w:eastAsia="Times New Roman" w:hAnsi="Times New Roman" w:cs="Times New Roman"/>
          <w:sz w:val="20"/>
        </w:rPr>
        <w:t xml:space="preserve"> OU Sanitaire OU </w:t>
      </w:r>
      <w:proofErr w:type="spellStart"/>
      <w:r w:rsidRPr="00EC1C61">
        <w:rPr>
          <w:rFonts w:ascii="Times New Roman" w:eastAsia="Times New Roman" w:hAnsi="Times New Roman" w:cs="Times New Roman"/>
          <w:sz w:val="20"/>
        </w:rPr>
        <w:t>Hôpital</w:t>
      </w:r>
      <w:proofErr w:type="spellEnd"/>
      <w:r w:rsidRPr="00EC1C61">
        <w:rPr>
          <w:rFonts w:ascii="Times New Roman" w:eastAsia="Times New Roman" w:hAnsi="Times New Roman" w:cs="Times New Roman"/>
          <w:sz w:val="20"/>
        </w:rPr>
        <w:t xml:space="preserve"> OR </w:t>
      </w:r>
      <w:proofErr w:type="spellStart"/>
      <w:r w:rsidRPr="00EC1C61">
        <w:rPr>
          <w:rFonts w:ascii="Times New Roman" w:eastAsia="Times New Roman" w:hAnsi="Times New Roman" w:cs="Times New Roman"/>
          <w:sz w:val="20"/>
        </w:rPr>
        <w:t>Médical</w:t>
      </w:r>
      <w:proofErr w:type="spellEnd"/>
      <w:r w:rsidRPr="00EC1C61">
        <w:rPr>
          <w:rFonts w:ascii="Times New Roman" w:eastAsia="Times New Roman" w:hAnsi="Times New Roman" w:cs="Times New Roman"/>
          <w:sz w:val="20"/>
        </w:rPr>
        <w:t>) ET (</w:t>
      </w:r>
      <w:proofErr w:type="spellStart"/>
      <w:r w:rsidRPr="00EC1C61">
        <w:rPr>
          <w:rFonts w:ascii="Times New Roman" w:eastAsia="Times New Roman" w:hAnsi="Times New Roman" w:cs="Times New Roman"/>
          <w:sz w:val="20"/>
        </w:rPr>
        <w:t>dangereuse</w:t>
      </w:r>
      <w:proofErr w:type="spellEnd"/>
      <w:r w:rsidRPr="00EC1C61">
        <w:rPr>
          <w:rFonts w:ascii="Times New Roman" w:eastAsia="Times New Roman" w:hAnsi="Times New Roman" w:cs="Times New Roman"/>
          <w:sz w:val="20"/>
        </w:rPr>
        <w:t xml:space="preserve"> OU </w:t>
      </w:r>
      <w:proofErr w:type="spellStart"/>
      <w:r w:rsidRPr="00EC1C61">
        <w:rPr>
          <w:rFonts w:ascii="Times New Roman" w:eastAsia="Times New Roman" w:hAnsi="Times New Roman" w:cs="Times New Roman"/>
          <w:sz w:val="20"/>
        </w:rPr>
        <w:t>Chimique</w:t>
      </w:r>
      <w:proofErr w:type="spellEnd"/>
      <w:r w:rsidRPr="00EC1C61">
        <w:rPr>
          <w:rFonts w:ascii="Times New Roman" w:eastAsia="Times New Roman" w:hAnsi="Times New Roman" w:cs="Times New Roman"/>
          <w:sz w:val="20"/>
        </w:rPr>
        <w:t xml:space="preserve"> OU </w:t>
      </w:r>
      <w:proofErr w:type="spellStart"/>
      <w:r w:rsidRPr="00EC1C61">
        <w:rPr>
          <w:rFonts w:ascii="Times New Roman" w:eastAsia="Times New Roman" w:hAnsi="Times New Roman" w:cs="Times New Roman"/>
          <w:sz w:val="20"/>
        </w:rPr>
        <w:t>Biologique</w:t>
      </w:r>
      <w:proofErr w:type="spellEnd"/>
      <w:r w:rsidRPr="00EC1C61">
        <w:rPr>
          <w:rFonts w:ascii="Times New Roman" w:eastAsia="Times New Roman" w:hAnsi="Times New Roman" w:cs="Times New Roman"/>
          <w:sz w:val="20"/>
        </w:rPr>
        <w:t xml:space="preserve"> OU </w:t>
      </w:r>
      <w:proofErr w:type="spellStart"/>
      <w:r w:rsidRPr="00EC1C61">
        <w:rPr>
          <w:rFonts w:ascii="Times New Roman" w:eastAsia="Times New Roman" w:hAnsi="Times New Roman" w:cs="Times New Roman"/>
          <w:sz w:val="20"/>
        </w:rPr>
        <w:t>Radiologique</w:t>
      </w:r>
      <w:proofErr w:type="spellEnd"/>
      <w:r w:rsidRPr="00EC1C61">
        <w:rPr>
          <w:rFonts w:ascii="Times New Roman" w:eastAsia="Times New Roman" w:hAnsi="Times New Roman" w:cs="Times New Roman"/>
          <w:sz w:val="20"/>
        </w:rPr>
        <w:t xml:space="preserve"> OU </w:t>
      </w:r>
      <w:proofErr w:type="spellStart"/>
      <w:r w:rsidRPr="00EC1C61">
        <w:rPr>
          <w:rFonts w:ascii="Times New Roman" w:eastAsia="Times New Roman" w:hAnsi="Times New Roman" w:cs="Times New Roman"/>
          <w:sz w:val="20"/>
        </w:rPr>
        <w:t>Nucléaire</w:t>
      </w:r>
      <w:proofErr w:type="spellEnd"/>
      <w:r w:rsidRPr="00EC1C61">
        <w:rPr>
          <w:rFonts w:ascii="Times New Roman" w:eastAsia="Times New Roman" w:hAnsi="Times New Roman" w:cs="Times New Roman"/>
          <w:sz w:val="20"/>
        </w:rPr>
        <w:t>)." Finally, for French articles in "Lissa" and "</w:t>
      </w:r>
      <w:proofErr w:type="spellStart"/>
      <w:r w:rsidRPr="00EC1C61">
        <w:rPr>
          <w:rFonts w:ascii="Times New Roman" w:eastAsia="Times New Roman" w:hAnsi="Times New Roman" w:cs="Times New Roman"/>
          <w:sz w:val="20"/>
        </w:rPr>
        <w:t>Santecom</w:t>
      </w:r>
      <w:proofErr w:type="spellEnd"/>
      <w:r w:rsidRPr="00EC1C61">
        <w:rPr>
          <w:rFonts w:ascii="Times New Roman" w:eastAsia="Times New Roman" w:hAnsi="Times New Roman" w:cs="Times New Roman"/>
          <w:sz w:val="20"/>
        </w:rPr>
        <w:t xml:space="preserve">," </w:t>
      </w:r>
      <w:r>
        <w:rPr>
          <w:rFonts w:ascii="Times New Roman" w:eastAsia="Times New Roman" w:hAnsi="Times New Roman" w:cs="Times New Roman"/>
          <w:sz w:val="20"/>
        </w:rPr>
        <w:t>the search terms</w:t>
      </w:r>
      <w:r w:rsidRPr="00EC1C61">
        <w:rPr>
          <w:rFonts w:ascii="Times New Roman" w:eastAsia="Times New Roman" w:hAnsi="Times New Roman" w:cs="Times New Roman"/>
          <w:sz w:val="20"/>
        </w:rPr>
        <w:t xml:space="preserve"> "(</w:t>
      </w:r>
      <w:proofErr w:type="spellStart"/>
      <w:r w:rsidRPr="00EC1C61">
        <w:rPr>
          <w:rFonts w:ascii="Times New Roman" w:eastAsia="Times New Roman" w:hAnsi="Times New Roman" w:cs="Times New Roman"/>
          <w:sz w:val="20"/>
        </w:rPr>
        <w:t>capacité</w:t>
      </w:r>
      <w:proofErr w:type="spellEnd"/>
      <w:r w:rsidRPr="00EC1C61">
        <w:rPr>
          <w:rFonts w:ascii="Times New Roman" w:eastAsia="Times New Roman" w:hAnsi="Times New Roman" w:cs="Times New Roman"/>
          <w:sz w:val="20"/>
        </w:rPr>
        <w:t xml:space="preserve"> OU Gestion OU Catastrophe OU urgence) ET (</w:t>
      </w:r>
      <w:proofErr w:type="spellStart"/>
      <w:r w:rsidRPr="00EC1C61">
        <w:rPr>
          <w:rFonts w:ascii="Times New Roman" w:eastAsia="Times New Roman" w:hAnsi="Times New Roman" w:cs="Times New Roman"/>
          <w:sz w:val="20"/>
        </w:rPr>
        <w:t>Santé</w:t>
      </w:r>
      <w:proofErr w:type="spellEnd"/>
      <w:r w:rsidRPr="00EC1C61">
        <w:rPr>
          <w:rFonts w:ascii="Times New Roman" w:eastAsia="Times New Roman" w:hAnsi="Times New Roman" w:cs="Times New Roman"/>
          <w:sz w:val="20"/>
        </w:rPr>
        <w:t xml:space="preserve"> OU Sanitaire OU </w:t>
      </w:r>
      <w:proofErr w:type="spellStart"/>
      <w:r w:rsidRPr="00EC1C61">
        <w:rPr>
          <w:rFonts w:ascii="Times New Roman" w:eastAsia="Times New Roman" w:hAnsi="Times New Roman" w:cs="Times New Roman"/>
          <w:sz w:val="20"/>
        </w:rPr>
        <w:t>Hôpital</w:t>
      </w:r>
      <w:proofErr w:type="spellEnd"/>
      <w:r w:rsidRPr="00EC1C61">
        <w:rPr>
          <w:rFonts w:ascii="Times New Roman" w:eastAsia="Times New Roman" w:hAnsi="Times New Roman" w:cs="Times New Roman"/>
          <w:sz w:val="20"/>
        </w:rPr>
        <w:t xml:space="preserve"> OU </w:t>
      </w:r>
      <w:proofErr w:type="spellStart"/>
      <w:r w:rsidRPr="00EC1C61">
        <w:rPr>
          <w:rFonts w:ascii="Times New Roman" w:eastAsia="Times New Roman" w:hAnsi="Times New Roman" w:cs="Times New Roman"/>
          <w:sz w:val="20"/>
        </w:rPr>
        <w:t>Médical</w:t>
      </w:r>
      <w:proofErr w:type="spellEnd"/>
      <w:r w:rsidRPr="00EC1C61">
        <w:rPr>
          <w:rFonts w:ascii="Times New Roman" w:eastAsia="Times New Roman" w:hAnsi="Times New Roman" w:cs="Times New Roman"/>
          <w:sz w:val="20"/>
        </w:rPr>
        <w:t>) ET (</w:t>
      </w:r>
      <w:proofErr w:type="spellStart"/>
      <w:r w:rsidRPr="00EC1C61">
        <w:rPr>
          <w:rFonts w:ascii="Times New Roman" w:eastAsia="Times New Roman" w:hAnsi="Times New Roman" w:cs="Times New Roman"/>
          <w:sz w:val="20"/>
        </w:rPr>
        <w:t>Chimique</w:t>
      </w:r>
      <w:proofErr w:type="spellEnd"/>
      <w:r w:rsidRPr="00EC1C61">
        <w:rPr>
          <w:rFonts w:ascii="Times New Roman" w:eastAsia="Times New Roman" w:hAnsi="Times New Roman" w:cs="Times New Roman"/>
          <w:sz w:val="20"/>
        </w:rPr>
        <w:t xml:space="preserve"> OU </w:t>
      </w:r>
      <w:proofErr w:type="spellStart"/>
      <w:r w:rsidRPr="00EC1C61">
        <w:rPr>
          <w:rFonts w:ascii="Times New Roman" w:eastAsia="Times New Roman" w:hAnsi="Times New Roman" w:cs="Times New Roman"/>
          <w:sz w:val="20"/>
        </w:rPr>
        <w:t>Biologique</w:t>
      </w:r>
      <w:proofErr w:type="spellEnd"/>
      <w:r w:rsidRPr="00EC1C61">
        <w:rPr>
          <w:rFonts w:ascii="Times New Roman" w:eastAsia="Times New Roman" w:hAnsi="Times New Roman" w:cs="Times New Roman"/>
          <w:sz w:val="20"/>
        </w:rPr>
        <w:t xml:space="preserve"> OU </w:t>
      </w:r>
      <w:proofErr w:type="spellStart"/>
      <w:r w:rsidRPr="00EC1C61">
        <w:rPr>
          <w:rFonts w:ascii="Times New Roman" w:eastAsia="Times New Roman" w:hAnsi="Times New Roman" w:cs="Times New Roman"/>
          <w:sz w:val="20"/>
        </w:rPr>
        <w:t>Radiologique</w:t>
      </w:r>
      <w:proofErr w:type="spellEnd"/>
      <w:r w:rsidRPr="00EC1C61">
        <w:rPr>
          <w:rFonts w:ascii="Times New Roman" w:eastAsia="Times New Roman" w:hAnsi="Times New Roman" w:cs="Times New Roman"/>
          <w:sz w:val="20"/>
        </w:rPr>
        <w:t xml:space="preserve"> OU </w:t>
      </w:r>
      <w:proofErr w:type="spellStart"/>
      <w:r w:rsidRPr="00EC1C61">
        <w:rPr>
          <w:rFonts w:ascii="Times New Roman" w:eastAsia="Times New Roman" w:hAnsi="Times New Roman" w:cs="Times New Roman"/>
          <w:sz w:val="20"/>
        </w:rPr>
        <w:t>Nucléaire</w:t>
      </w:r>
      <w:proofErr w:type="spellEnd"/>
      <w:r w:rsidRPr="00EC1C61">
        <w:rPr>
          <w:rFonts w:ascii="Times New Roman" w:eastAsia="Times New Roman" w:hAnsi="Times New Roman" w:cs="Times New Roman"/>
          <w:sz w:val="20"/>
        </w:rPr>
        <w:t xml:space="preserve"> OU CBRN)</w:t>
      </w:r>
      <w:r>
        <w:rPr>
          <w:rFonts w:ascii="Times New Roman" w:eastAsia="Times New Roman" w:hAnsi="Times New Roman" w:cs="Times New Roman"/>
          <w:sz w:val="20"/>
        </w:rPr>
        <w:t>,</w:t>
      </w:r>
      <w:r w:rsidRPr="00EC1C61">
        <w:rPr>
          <w:rFonts w:ascii="Times New Roman" w:eastAsia="Times New Roman" w:hAnsi="Times New Roman" w:cs="Times New Roman"/>
          <w:sz w:val="20"/>
        </w:rPr>
        <w:t>" and "</w:t>
      </w:r>
      <w:proofErr w:type="spellStart"/>
      <w:r w:rsidRPr="00EC1C61">
        <w:rPr>
          <w:rFonts w:ascii="Times New Roman" w:eastAsia="Times New Roman" w:hAnsi="Times New Roman" w:cs="Times New Roman"/>
          <w:sz w:val="20"/>
        </w:rPr>
        <w:t>Chimique</w:t>
      </w:r>
      <w:proofErr w:type="spellEnd"/>
      <w:r w:rsidRPr="00EC1C61">
        <w:rPr>
          <w:rFonts w:ascii="Times New Roman" w:eastAsia="Times New Roman" w:hAnsi="Times New Roman" w:cs="Times New Roman"/>
          <w:sz w:val="20"/>
        </w:rPr>
        <w:t xml:space="preserve"> OU </w:t>
      </w:r>
      <w:proofErr w:type="spellStart"/>
      <w:r w:rsidRPr="00EC1C61">
        <w:rPr>
          <w:rFonts w:ascii="Times New Roman" w:eastAsia="Times New Roman" w:hAnsi="Times New Roman" w:cs="Times New Roman"/>
          <w:sz w:val="20"/>
        </w:rPr>
        <w:t>biologique</w:t>
      </w:r>
      <w:proofErr w:type="spellEnd"/>
      <w:r w:rsidRPr="00EC1C61">
        <w:rPr>
          <w:rFonts w:ascii="Times New Roman" w:eastAsia="Times New Roman" w:hAnsi="Times New Roman" w:cs="Times New Roman"/>
          <w:sz w:val="20"/>
        </w:rPr>
        <w:t xml:space="preserve"> OU </w:t>
      </w:r>
      <w:proofErr w:type="spellStart"/>
      <w:r w:rsidRPr="00EC1C61">
        <w:rPr>
          <w:rFonts w:ascii="Times New Roman" w:eastAsia="Times New Roman" w:hAnsi="Times New Roman" w:cs="Times New Roman"/>
          <w:sz w:val="20"/>
        </w:rPr>
        <w:t>Radiologique</w:t>
      </w:r>
      <w:proofErr w:type="spellEnd"/>
      <w:r w:rsidRPr="00EC1C61">
        <w:rPr>
          <w:rFonts w:ascii="Times New Roman" w:eastAsia="Times New Roman" w:hAnsi="Times New Roman" w:cs="Times New Roman"/>
          <w:sz w:val="20"/>
        </w:rPr>
        <w:t xml:space="preserve"> OU </w:t>
      </w:r>
      <w:proofErr w:type="spellStart"/>
      <w:r w:rsidRPr="00EC1C61">
        <w:rPr>
          <w:rFonts w:ascii="Times New Roman" w:eastAsia="Times New Roman" w:hAnsi="Times New Roman" w:cs="Times New Roman"/>
          <w:sz w:val="20"/>
        </w:rPr>
        <w:t>chimique</w:t>
      </w:r>
      <w:proofErr w:type="spellEnd"/>
      <w:r w:rsidRPr="00EC1C61">
        <w:rPr>
          <w:rFonts w:ascii="Times New Roman" w:eastAsia="Times New Roman" w:hAnsi="Times New Roman" w:cs="Times New Roman"/>
          <w:sz w:val="20"/>
        </w:rPr>
        <w:t>.</w:t>
      </w:r>
      <w:r w:rsidR="0084088F">
        <w:rPr>
          <w:rFonts w:ascii="Times New Roman" w:eastAsia="Times New Roman" w:hAnsi="Times New Roman" w:cs="Times New Roman"/>
          <w:sz w:val="20"/>
        </w:rPr>
        <w:t>"</w:t>
      </w:r>
      <w:r>
        <w:rPr>
          <w:rFonts w:ascii="Times New Roman" w:eastAsia="Times New Roman" w:hAnsi="Times New Roman" w:cs="Times New Roman"/>
          <w:sz w:val="20"/>
        </w:rPr>
        <w:t xml:space="preserve"> were used</w:t>
      </w:r>
      <w:r w:rsidRPr="00EC1C61">
        <w:rPr>
          <w:rFonts w:ascii="Times New Roman" w:eastAsia="Times New Roman" w:hAnsi="Times New Roman" w:cs="Times New Roman"/>
          <w:sz w:val="20"/>
        </w:rPr>
        <w:t>.</w:t>
      </w:r>
    </w:p>
    <w:p w14:paraId="1D592AB1" w14:textId="77777777" w:rsidR="00F65AFB" w:rsidRDefault="00F65AFB" w:rsidP="00C80E4C">
      <w:pPr>
        <w:jc w:val="both"/>
        <w:rPr>
          <w:rFonts w:ascii="Times New Roman" w:eastAsia="Times New Roman" w:hAnsi="Times New Roman" w:cs="Times New Roman"/>
          <w:sz w:val="20"/>
        </w:rPr>
      </w:pPr>
    </w:p>
    <w:p w14:paraId="03EC448A" w14:textId="77777777" w:rsidR="00F65AFB" w:rsidRDefault="00F65AFB" w:rsidP="00C80E4C">
      <w:pPr>
        <w:jc w:val="both"/>
        <w:rPr>
          <w:rFonts w:ascii="Times New Roman" w:eastAsia="Times New Roman" w:hAnsi="Times New Roman" w:cs="Times New Roman"/>
          <w:sz w:val="20"/>
        </w:rPr>
      </w:pPr>
    </w:p>
    <w:p w14:paraId="2BCFA2C7" w14:textId="77777777" w:rsidR="00F65AFB" w:rsidRDefault="00F65AFB" w:rsidP="00C80E4C">
      <w:pPr>
        <w:jc w:val="both"/>
        <w:rPr>
          <w:rFonts w:ascii="Times New Roman" w:eastAsia="Times New Roman" w:hAnsi="Times New Roman" w:cs="Times New Roman"/>
          <w:sz w:val="20"/>
        </w:rPr>
      </w:pPr>
    </w:p>
    <w:p w14:paraId="5CEDC941" w14:textId="77777777" w:rsidR="00F65AFB" w:rsidRDefault="00F65AFB" w:rsidP="00C80E4C">
      <w:pPr>
        <w:jc w:val="both"/>
        <w:rPr>
          <w:rFonts w:ascii="Times New Roman" w:eastAsia="Times New Roman" w:hAnsi="Times New Roman" w:cs="Times New Roman"/>
          <w:sz w:val="20"/>
        </w:rPr>
      </w:pPr>
    </w:p>
    <w:p w14:paraId="4BC8B24A" w14:textId="77777777" w:rsidR="00F65AFB" w:rsidRDefault="00F65AFB" w:rsidP="00C80E4C">
      <w:pPr>
        <w:jc w:val="both"/>
        <w:rPr>
          <w:rFonts w:ascii="Times New Roman" w:eastAsia="Times New Roman" w:hAnsi="Times New Roman" w:cs="Times New Roman"/>
          <w:sz w:val="20"/>
        </w:rPr>
      </w:pPr>
    </w:p>
    <w:p w14:paraId="7B7B313C" w14:textId="77777777" w:rsidR="00F65AFB" w:rsidRDefault="00F65AFB" w:rsidP="00C80E4C">
      <w:pPr>
        <w:jc w:val="both"/>
        <w:rPr>
          <w:rFonts w:ascii="Times New Roman" w:eastAsia="Times New Roman" w:hAnsi="Times New Roman" w:cs="Times New Roman"/>
          <w:sz w:val="20"/>
        </w:rPr>
      </w:pPr>
    </w:p>
    <w:p w14:paraId="2D7BFB8A" w14:textId="77777777" w:rsidR="00F65AFB" w:rsidRDefault="00F65AFB" w:rsidP="00C80E4C">
      <w:pPr>
        <w:jc w:val="both"/>
        <w:rPr>
          <w:rFonts w:ascii="Times New Roman" w:eastAsia="Times New Roman" w:hAnsi="Times New Roman" w:cs="Times New Roman"/>
          <w:sz w:val="20"/>
        </w:rPr>
      </w:pPr>
    </w:p>
    <w:p w14:paraId="717EFDBE" w14:textId="77777777" w:rsidR="00F65AFB" w:rsidRDefault="00F65AFB" w:rsidP="00C80E4C">
      <w:pPr>
        <w:jc w:val="both"/>
        <w:rPr>
          <w:rFonts w:ascii="Times New Roman" w:eastAsia="Times New Roman" w:hAnsi="Times New Roman" w:cs="Times New Roman"/>
          <w:sz w:val="20"/>
        </w:rPr>
      </w:pPr>
    </w:p>
    <w:p w14:paraId="3F3B9808" w14:textId="77777777" w:rsidR="00F65AFB" w:rsidRDefault="00F65AFB" w:rsidP="00C80E4C">
      <w:pPr>
        <w:jc w:val="both"/>
        <w:rPr>
          <w:rFonts w:ascii="Times New Roman" w:eastAsia="Times New Roman" w:hAnsi="Times New Roman" w:cs="Times New Roman"/>
          <w:sz w:val="20"/>
        </w:rPr>
      </w:pPr>
    </w:p>
    <w:p w14:paraId="10115BF4" w14:textId="77777777" w:rsidR="00F65AFB" w:rsidRDefault="00F65AFB" w:rsidP="00C80E4C">
      <w:pPr>
        <w:jc w:val="both"/>
        <w:rPr>
          <w:rFonts w:ascii="Times New Roman" w:eastAsia="Times New Roman" w:hAnsi="Times New Roman" w:cs="Times New Roman"/>
          <w:sz w:val="20"/>
        </w:rPr>
      </w:pPr>
    </w:p>
    <w:p w14:paraId="1EE43750" w14:textId="77777777" w:rsidR="00F65AFB" w:rsidRDefault="00F65AFB" w:rsidP="00C80E4C">
      <w:pPr>
        <w:jc w:val="both"/>
        <w:rPr>
          <w:rFonts w:ascii="Times New Roman" w:eastAsia="Times New Roman" w:hAnsi="Times New Roman" w:cs="Times New Roman"/>
          <w:sz w:val="20"/>
        </w:rPr>
      </w:pPr>
    </w:p>
    <w:p w14:paraId="6875EB97" w14:textId="77777777" w:rsidR="00F65AFB" w:rsidRDefault="00F65AFB" w:rsidP="00C80E4C">
      <w:pPr>
        <w:jc w:val="both"/>
        <w:rPr>
          <w:rFonts w:ascii="Times New Roman" w:eastAsia="Times New Roman" w:hAnsi="Times New Roman" w:cs="Times New Roman"/>
          <w:sz w:val="20"/>
        </w:rPr>
      </w:pPr>
    </w:p>
    <w:p w14:paraId="25D07598" w14:textId="77777777" w:rsidR="00F65AFB" w:rsidRDefault="00F65AFB" w:rsidP="00C80E4C">
      <w:pPr>
        <w:jc w:val="both"/>
        <w:rPr>
          <w:rFonts w:ascii="Times New Roman" w:eastAsia="Times New Roman" w:hAnsi="Times New Roman" w:cs="Times New Roman"/>
          <w:sz w:val="20"/>
        </w:rPr>
      </w:pPr>
    </w:p>
    <w:p w14:paraId="1ED19AB7" w14:textId="77777777" w:rsidR="00F65AFB" w:rsidRDefault="00F65AFB" w:rsidP="00C80E4C">
      <w:pPr>
        <w:jc w:val="both"/>
        <w:rPr>
          <w:rFonts w:ascii="Times New Roman" w:eastAsia="Times New Roman" w:hAnsi="Times New Roman" w:cs="Times New Roman"/>
          <w:sz w:val="20"/>
        </w:rPr>
      </w:pPr>
    </w:p>
    <w:p w14:paraId="479F5346" w14:textId="77777777" w:rsidR="00F65AFB" w:rsidRDefault="00F65AFB" w:rsidP="00C80E4C">
      <w:pPr>
        <w:jc w:val="both"/>
        <w:rPr>
          <w:rFonts w:ascii="Times New Roman" w:eastAsia="Times New Roman" w:hAnsi="Times New Roman" w:cs="Times New Roman"/>
          <w:sz w:val="20"/>
        </w:rPr>
      </w:pPr>
    </w:p>
    <w:p w14:paraId="353C5352" w14:textId="77777777" w:rsidR="00F65AFB" w:rsidRDefault="00F65AFB" w:rsidP="00C80E4C">
      <w:pPr>
        <w:jc w:val="both"/>
        <w:rPr>
          <w:rFonts w:ascii="Times New Roman" w:eastAsia="Times New Roman" w:hAnsi="Times New Roman" w:cs="Times New Roman"/>
          <w:sz w:val="20"/>
        </w:rPr>
      </w:pPr>
    </w:p>
    <w:p w14:paraId="725905EE" w14:textId="77777777" w:rsidR="00F65AFB" w:rsidRDefault="00F65AFB" w:rsidP="00C80E4C">
      <w:pPr>
        <w:jc w:val="both"/>
        <w:rPr>
          <w:rFonts w:ascii="Times New Roman" w:eastAsia="Times New Roman" w:hAnsi="Times New Roman" w:cs="Times New Roman"/>
          <w:sz w:val="20"/>
        </w:rPr>
      </w:pPr>
    </w:p>
    <w:p w14:paraId="71A2EF1F" w14:textId="77777777" w:rsidR="00F65AFB" w:rsidRDefault="00F65AFB" w:rsidP="00C80E4C">
      <w:pPr>
        <w:jc w:val="both"/>
        <w:rPr>
          <w:rFonts w:ascii="Times New Roman" w:eastAsia="Times New Roman" w:hAnsi="Times New Roman" w:cs="Times New Roman"/>
          <w:sz w:val="20"/>
        </w:rPr>
      </w:pPr>
    </w:p>
    <w:p w14:paraId="61C571CD" w14:textId="77777777" w:rsidR="00F65AFB" w:rsidRDefault="00F65AFB" w:rsidP="00C80E4C">
      <w:pPr>
        <w:jc w:val="both"/>
        <w:rPr>
          <w:rFonts w:ascii="Times New Roman" w:eastAsia="Times New Roman" w:hAnsi="Times New Roman" w:cs="Times New Roman"/>
          <w:sz w:val="20"/>
        </w:rPr>
      </w:pPr>
    </w:p>
    <w:p w14:paraId="4E60F44E" w14:textId="77777777" w:rsidR="00F65AFB" w:rsidRDefault="00F65AFB" w:rsidP="00C80E4C">
      <w:pPr>
        <w:jc w:val="both"/>
        <w:rPr>
          <w:rFonts w:ascii="Times New Roman" w:eastAsia="Times New Roman" w:hAnsi="Times New Roman" w:cs="Times New Roman"/>
          <w:sz w:val="20"/>
        </w:rPr>
      </w:pPr>
    </w:p>
    <w:p w14:paraId="41898859" w14:textId="77777777" w:rsidR="00F65AFB" w:rsidRDefault="00F65AFB" w:rsidP="00C80E4C">
      <w:pPr>
        <w:jc w:val="both"/>
        <w:rPr>
          <w:rFonts w:ascii="Times New Roman" w:eastAsia="Times New Roman" w:hAnsi="Times New Roman" w:cs="Times New Roman"/>
          <w:sz w:val="20"/>
        </w:rPr>
      </w:pPr>
    </w:p>
    <w:p w14:paraId="4CA7A6D4" w14:textId="77777777" w:rsidR="00F65AFB" w:rsidRDefault="00F65AFB" w:rsidP="00C80E4C">
      <w:pPr>
        <w:jc w:val="both"/>
        <w:rPr>
          <w:rFonts w:ascii="Times New Roman" w:eastAsia="Times New Roman" w:hAnsi="Times New Roman" w:cs="Times New Roman"/>
          <w:sz w:val="20"/>
        </w:rPr>
      </w:pPr>
    </w:p>
    <w:p w14:paraId="6AAA0C59" w14:textId="77777777" w:rsidR="00F65AFB" w:rsidRDefault="00F65AFB" w:rsidP="00C80E4C">
      <w:pPr>
        <w:jc w:val="both"/>
        <w:rPr>
          <w:rFonts w:ascii="Times New Roman" w:eastAsia="Times New Roman" w:hAnsi="Times New Roman" w:cs="Times New Roman"/>
          <w:sz w:val="20"/>
        </w:rPr>
      </w:pPr>
    </w:p>
    <w:p w14:paraId="16D6B17C" w14:textId="77777777" w:rsidR="00F65AFB" w:rsidRDefault="00F65AFB" w:rsidP="00C80E4C">
      <w:pPr>
        <w:jc w:val="both"/>
        <w:rPr>
          <w:rFonts w:ascii="Times New Roman" w:eastAsia="Times New Roman" w:hAnsi="Times New Roman" w:cs="Times New Roman"/>
          <w:sz w:val="20"/>
        </w:rPr>
      </w:pPr>
    </w:p>
    <w:p w14:paraId="19BF3818" w14:textId="77777777" w:rsidR="00F65AFB" w:rsidRDefault="00F65AFB" w:rsidP="00C80E4C">
      <w:pPr>
        <w:jc w:val="both"/>
        <w:rPr>
          <w:rFonts w:ascii="Times New Roman" w:eastAsia="Times New Roman" w:hAnsi="Times New Roman" w:cs="Times New Roman"/>
          <w:sz w:val="20"/>
        </w:rPr>
      </w:pPr>
    </w:p>
    <w:p w14:paraId="088ECF26" w14:textId="77777777" w:rsidR="00F65AFB" w:rsidRDefault="00F65AFB" w:rsidP="00C80E4C">
      <w:pPr>
        <w:jc w:val="both"/>
        <w:rPr>
          <w:rFonts w:ascii="Times New Roman" w:eastAsia="Times New Roman" w:hAnsi="Times New Roman" w:cs="Times New Roman"/>
          <w:sz w:val="20"/>
        </w:rPr>
      </w:pPr>
    </w:p>
    <w:p w14:paraId="4292A105" w14:textId="77777777" w:rsidR="00F65AFB" w:rsidRDefault="00F65AFB" w:rsidP="00C80E4C">
      <w:pPr>
        <w:jc w:val="both"/>
        <w:rPr>
          <w:rFonts w:ascii="Times New Roman" w:eastAsia="Times New Roman" w:hAnsi="Times New Roman" w:cs="Times New Roman"/>
          <w:sz w:val="20"/>
        </w:rPr>
      </w:pPr>
    </w:p>
    <w:p w14:paraId="18798054" w14:textId="77777777" w:rsidR="00F65AFB" w:rsidRDefault="00F65AFB" w:rsidP="00C80E4C">
      <w:pPr>
        <w:jc w:val="both"/>
        <w:rPr>
          <w:rFonts w:ascii="Times New Roman" w:eastAsia="Times New Roman" w:hAnsi="Times New Roman" w:cs="Times New Roman"/>
          <w:sz w:val="20"/>
        </w:rPr>
      </w:pPr>
    </w:p>
    <w:p w14:paraId="1F182735" w14:textId="77777777" w:rsidR="00F65AFB" w:rsidRDefault="00F65AFB" w:rsidP="00C80E4C">
      <w:pPr>
        <w:jc w:val="both"/>
        <w:rPr>
          <w:rFonts w:ascii="Times New Roman" w:eastAsia="Times New Roman" w:hAnsi="Times New Roman" w:cs="Times New Roman"/>
          <w:sz w:val="20"/>
        </w:rPr>
      </w:pPr>
    </w:p>
    <w:p w14:paraId="5AECFD27" w14:textId="77777777" w:rsidR="00F65AFB" w:rsidRDefault="00F65AFB" w:rsidP="00C80E4C">
      <w:pPr>
        <w:jc w:val="both"/>
        <w:rPr>
          <w:rFonts w:ascii="Times New Roman" w:eastAsia="Times New Roman" w:hAnsi="Times New Roman" w:cs="Times New Roman"/>
          <w:sz w:val="20"/>
        </w:rPr>
      </w:pPr>
    </w:p>
    <w:p w14:paraId="59D6B715" w14:textId="77777777" w:rsidR="00F65AFB" w:rsidRDefault="00F65AFB" w:rsidP="00C80E4C">
      <w:pPr>
        <w:jc w:val="both"/>
        <w:rPr>
          <w:rFonts w:ascii="Times New Roman" w:eastAsia="Times New Roman" w:hAnsi="Times New Roman" w:cs="Times New Roman"/>
          <w:sz w:val="20"/>
        </w:rPr>
      </w:pPr>
    </w:p>
    <w:p w14:paraId="66BB67CD" w14:textId="77777777" w:rsidR="00F65AFB" w:rsidRDefault="00F65AFB" w:rsidP="00C80E4C">
      <w:pPr>
        <w:jc w:val="both"/>
        <w:rPr>
          <w:sz w:val="20"/>
        </w:rPr>
      </w:pPr>
    </w:p>
    <w:p w14:paraId="4F3AB290" w14:textId="77777777" w:rsidR="00F65AFB" w:rsidRDefault="00F65AFB" w:rsidP="00C80E4C">
      <w:pPr>
        <w:jc w:val="both"/>
        <w:rPr>
          <w:sz w:val="20"/>
        </w:rPr>
      </w:pPr>
    </w:p>
    <w:p w14:paraId="69A23645" w14:textId="77777777" w:rsidR="00F65AFB" w:rsidRDefault="00F65AFB" w:rsidP="00C80E4C">
      <w:pPr>
        <w:jc w:val="both"/>
        <w:rPr>
          <w:sz w:val="20"/>
        </w:rPr>
      </w:pPr>
    </w:p>
    <w:p w14:paraId="657CAC53" w14:textId="77777777" w:rsidR="00F65AFB" w:rsidRDefault="00F65AFB" w:rsidP="00C80E4C">
      <w:pPr>
        <w:jc w:val="both"/>
        <w:rPr>
          <w:sz w:val="20"/>
        </w:rPr>
      </w:pPr>
    </w:p>
    <w:p w14:paraId="42E0A9E5" w14:textId="77777777" w:rsidR="00F65AFB" w:rsidRDefault="00F65AFB" w:rsidP="00C80E4C">
      <w:pPr>
        <w:jc w:val="both"/>
        <w:rPr>
          <w:sz w:val="20"/>
        </w:rPr>
      </w:pPr>
    </w:p>
    <w:p w14:paraId="6EAE77C1" w14:textId="77777777" w:rsidR="00F65AFB" w:rsidRDefault="00F65AFB" w:rsidP="00C80E4C">
      <w:pPr>
        <w:jc w:val="both"/>
        <w:rPr>
          <w:sz w:val="20"/>
        </w:rPr>
      </w:pPr>
    </w:p>
    <w:p w14:paraId="2BA314AE" w14:textId="77777777" w:rsidR="00F65AFB" w:rsidRDefault="00F65AFB" w:rsidP="00C80E4C">
      <w:pPr>
        <w:jc w:val="both"/>
        <w:rPr>
          <w:sz w:val="20"/>
        </w:rPr>
      </w:pPr>
    </w:p>
    <w:p w14:paraId="52F07FC0" w14:textId="77777777" w:rsidR="00F65AFB" w:rsidRDefault="00F65AFB" w:rsidP="00C80E4C">
      <w:pPr>
        <w:jc w:val="both"/>
        <w:rPr>
          <w:sz w:val="20"/>
        </w:rPr>
      </w:pPr>
    </w:p>
    <w:p w14:paraId="11A74ED0" w14:textId="77777777" w:rsidR="00091364" w:rsidRDefault="00091364" w:rsidP="00C80E4C">
      <w:pPr>
        <w:jc w:val="both"/>
        <w:rPr>
          <w:sz w:val="20"/>
        </w:rPr>
      </w:pPr>
    </w:p>
    <w:p w14:paraId="10E2289C" w14:textId="77777777" w:rsidR="00091364" w:rsidRDefault="00091364" w:rsidP="00C80E4C">
      <w:pPr>
        <w:jc w:val="both"/>
        <w:rPr>
          <w:sz w:val="20"/>
        </w:rPr>
      </w:pPr>
    </w:p>
    <w:p w14:paraId="62DA9400" w14:textId="77777777" w:rsidR="00091364" w:rsidRDefault="00091364" w:rsidP="00C80E4C">
      <w:pPr>
        <w:jc w:val="both"/>
        <w:rPr>
          <w:sz w:val="20"/>
        </w:rPr>
      </w:pPr>
    </w:p>
    <w:p w14:paraId="443D013F" w14:textId="77777777" w:rsidR="00091364" w:rsidRDefault="00091364" w:rsidP="00C80E4C">
      <w:pPr>
        <w:jc w:val="both"/>
        <w:rPr>
          <w:sz w:val="20"/>
        </w:rPr>
      </w:pPr>
    </w:p>
    <w:p w14:paraId="3FAC0301" w14:textId="77777777" w:rsidR="00F65AFB" w:rsidRDefault="00F65AFB" w:rsidP="00C80E4C">
      <w:pPr>
        <w:jc w:val="both"/>
        <w:rPr>
          <w:sz w:val="20"/>
        </w:rPr>
      </w:pPr>
    </w:p>
    <w:p w14:paraId="5759D3CC" w14:textId="77777777" w:rsidR="00F65AFB" w:rsidRPr="00EC1C61" w:rsidRDefault="00F65AFB" w:rsidP="00C80E4C">
      <w:pPr>
        <w:jc w:val="both"/>
        <w:rPr>
          <w:sz w:val="20"/>
        </w:rPr>
        <w:sectPr w:rsidR="00F65AFB" w:rsidRPr="00EC1C61" w:rsidSect="00091364">
          <w:type w:val="continuous"/>
          <w:pgSz w:w="11900" w:h="16840"/>
          <w:pgMar w:top="1440" w:right="1440" w:bottom="1440" w:left="1440" w:header="720" w:footer="720" w:gutter="0"/>
          <w:cols w:space="720"/>
        </w:sectPr>
      </w:pPr>
    </w:p>
    <w:p w14:paraId="145E4D6E" w14:textId="77777777" w:rsidR="00C855A2" w:rsidRPr="00983F13" w:rsidRDefault="00C855A2" w:rsidP="00C855A2">
      <w:pPr>
        <w:jc w:val="both"/>
        <w:rPr>
          <w:rFonts w:ascii="Times New Roman" w:eastAsia="Times New Roman" w:hAnsi="Times New Roman" w:cs="Times New Roman"/>
          <w:b/>
          <w:sz w:val="20"/>
        </w:rPr>
      </w:pPr>
      <w:r w:rsidRPr="00983F13">
        <w:rPr>
          <w:rFonts w:ascii="Times New Roman" w:eastAsia="Times New Roman" w:hAnsi="Times New Roman" w:cs="Times New Roman"/>
          <w:b/>
          <w:sz w:val="20"/>
        </w:rPr>
        <w:lastRenderedPageBreak/>
        <w:t>Appendix 2: Detailed validation results</w:t>
      </w:r>
    </w:p>
    <w:tbl>
      <w:tblPr>
        <w:tblStyle w:val="PlainTable2"/>
        <w:tblW w:w="10788" w:type="dxa"/>
        <w:tblInd w:w="-990" w:type="dxa"/>
        <w:tblLook w:val="04A0" w:firstRow="1" w:lastRow="0" w:firstColumn="1" w:lastColumn="0" w:noHBand="0" w:noVBand="1"/>
      </w:tblPr>
      <w:tblGrid>
        <w:gridCol w:w="889"/>
        <w:gridCol w:w="897"/>
        <w:gridCol w:w="1517"/>
        <w:gridCol w:w="1476"/>
        <w:gridCol w:w="997"/>
        <w:gridCol w:w="1656"/>
        <w:gridCol w:w="1714"/>
        <w:gridCol w:w="1642"/>
      </w:tblGrid>
      <w:tr w:rsidR="00C855A2" w:rsidRPr="00983F13" w14:paraId="58A96CF6" w14:textId="77777777" w:rsidTr="008F3EC9">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788" w:type="dxa"/>
            <w:gridSpan w:val="8"/>
            <w:tcBorders>
              <w:top w:val="single" w:sz="4" w:space="0" w:color="auto"/>
            </w:tcBorders>
          </w:tcPr>
          <w:p w14:paraId="00CD224C" w14:textId="77777777" w:rsidR="00C855A2" w:rsidRPr="00983F13" w:rsidRDefault="00C855A2" w:rsidP="008F3EC9">
            <w:pPr>
              <w:jc w:val="cente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Flowcharts and Tabletop Simulation Exercises</w:t>
            </w:r>
          </w:p>
        </w:tc>
      </w:tr>
      <w:tr w:rsidR="00C855A2" w:rsidRPr="00983F13" w14:paraId="56ED7666"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76C611C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Items</w:t>
            </w:r>
          </w:p>
        </w:tc>
        <w:tc>
          <w:tcPr>
            <w:tcW w:w="897" w:type="dxa"/>
          </w:tcPr>
          <w:p w14:paraId="27A4E0A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ICVI</w:t>
            </w:r>
          </w:p>
        </w:tc>
        <w:tc>
          <w:tcPr>
            <w:tcW w:w="1517" w:type="dxa"/>
          </w:tcPr>
          <w:p w14:paraId="7B4A322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proofErr w:type="spellStart"/>
            <w:r w:rsidRPr="00983F13">
              <w:rPr>
                <w:rFonts w:ascii="Times New Roman" w:eastAsia="Times New Roman" w:hAnsi="Times New Roman" w:cs="Times New Roman"/>
                <w:color w:val="000000"/>
                <w:sz w:val="20"/>
              </w:rPr>
              <w:t>CI_Lower</w:t>
            </w:r>
            <w:proofErr w:type="spellEnd"/>
          </w:p>
        </w:tc>
        <w:tc>
          <w:tcPr>
            <w:tcW w:w="1476" w:type="dxa"/>
          </w:tcPr>
          <w:p w14:paraId="68735F81"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proofErr w:type="spellStart"/>
            <w:r w:rsidRPr="00983F13">
              <w:rPr>
                <w:rFonts w:ascii="Times New Roman" w:eastAsia="Times New Roman" w:hAnsi="Times New Roman" w:cs="Times New Roman"/>
                <w:color w:val="000000"/>
                <w:sz w:val="20"/>
              </w:rPr>
              <w:t>CI_Upper</w:t>
            </w:r>
            <w:proofErr w:type="spellEnd"/>
          </w:p>
        </w:tc>
        <w:tc>
          <w:tcPr>
            <w:tcW w:w="997" w:type="dxa"/>
          </w:tcPr>
          <w:p w14:paraId="2D23C795"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Kappa</w:t>
            </w:r>
          </w:p>
        </w:tc>
        <w:tc>
          <w:tcPr>
            <w:tcW w:w="1656" w:type="dxa"/>
          </w:tcPr>
          <w:p w14:paraId="50AC724C"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proofErr w:type="spellStart"/>
            <w:r w:rsidRPr="00983F13">
              <w:rPr>
                <w:rFonts w:ascii="Times New Roman" w:eastAsia="Times New Roman" w:hAnsi="Times New Roman" w:cs="Times New Roman"/>
                <w:color w:val="000000"/>
                <w:sz w:val="20"/>
              </w:rPr>
              <w:t>SCVI_Avg</w:t>
            </w:r>
            <w:proofErr w:type="spellEnd"/>
          </w:p>
        </w:tc>
        <w:tc>
          <w:tcPr>
            <w:tcW w:w="1714" w:type="dxa"/>
          </w:tcPr>
          <w:p w14:paraId="02A9BF48"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proofErr w:type="spellStart"/>
            <w:r w:rsidRPr="00983F13">
              <w:rPr>
                <w:rFonts w:ascii="Times New Roman" w:eastAsia="Times New Roman" w:hAnsi="Times New Roman" w:cs="Times New Roman"/>
                <w:color w:val="000000"/>
                <w:sz w:val="20"/>
              </w:rPr>
              <w:t>SCVI_Prop</w:t>
            </w:r>
            <w:proofErr w:type="spellEnd"/>
          </w:p>
        </w:tc>
        <w:tc>
          <w:tcPr>
            <w:tcW w:w="1642" w:type="dxa"/>
          </w:tcPr>
          <w:p w14:paraId="451BCF5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ICC</w:t>
            </w:r>
          </w:p>
        </w:tc>
      </w:tr>
      <w:tr w:rsidR="00C855A2" w:rsidRPr="00983F13" w14:paraId="319156AB"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6EE4105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w:t>
            </w:r>
          </w:p>
        </w:tc>
        <w:tc>
          <w:tcPr>
            <w:tcW w:w="897" w:type="dxa"/>
          </w:tcPr>
          <w:p w14:paraId="3E53483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1C06872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0.421</w:t>
            </w:r>
          </w:p>
        </w:tc>
        <w:tc>
          <w:tcPr>
            <w:tcW w:w="1476" w:type="dxa"/>
          </w:tcPr>
          <w:p w14:paraId="417BB1D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0.963</w:t>
            </w:r>
          </w:p>
        </w:tc>
        <w:tc>
          <w:tcPr>
            <w:tcW w:w="997" w:type="dxa"/>
          </w:tcPr>
          <w:p w14:paraId="41627AA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7A08CBB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3E7CCE6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5508116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24AE76C2"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2FB6B05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w:t>
            </w:r>
          </w:p>
        </w:tc>
        <w:tc>
          <w:tcPr>
            <w:tcW w:w="897" w:type="dxa"/>
          </w:tcPr>
          <w:p w14:paraId="0E96F73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50976A2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0.590</w:t>
            </w:r>
          </w:p>
        </w:tc>
        <w:tc>
          <w:tcPr>
            <w:tcW w:w="1476" w:type="dxa"/>
          </w:tcPr>
          <w:p w14:paraId="5BD10EB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0.996</w:t>
            </w:r>
          </w:p>
        </w:tc>
        <w:tc>
          <w:tcPr>
            <w:tcW w:w="997" w:type="dxa"/>
          </w:tcPr>
          <w:p w14:paraId="7E2EA8E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5F12434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5AAC4F8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1F73486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747E3C73"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540EBF4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Q3</w:t>
            </w:r>
          </w:p>
        </w:tc>
        <w:tc>
          <w:tcPr>
            <w:tcW w:w="897" w:type="dxa"/>
          </w:tcPr>
          <w:p w14:paraId="54CDCA1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75CF658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0.421</w:t>
            </w:r>
          </w:p>
        </w:tc>
        <w:tc>
          <w:tcPr>
            <w:tcW w:w="1476" w:type="dxa"/>
          </w:tcPr>
          <w:p w14:paraId="3077696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0.963</w:t>
            </w:r>
          </w:p>
        </w:tc>
        <w:tc>
          <w:tcPr>
            <w:tcW w:w="997" w:type="dxa"/>
          </w:tcPr>
          <w:p w14:paraId="701266A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0CF9329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4F17AD5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5A61C98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6263A3AB"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29E20F4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Q4</w:t>
            </w:r>
          </w:p>
        </w:tc>
        <w:tc>
          <w:tcPr>
            <w:tcW w:w="897" w:type="dxa"/>
          </w:tcPr>
          <w:p w14:paraId="606FCD4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0.571</w:t>
            </w:r>
          </w:p>
        </w:tc>
        <w:tc>
          <w:tcPr>
            <w:tcW w:w="1517" w:type="dxa"/>
          </w:tcPr>
          <w:p w14:paraId="3C243F5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0.184</w:t>
            </w:r>
          </w:p>
        </w:tc>
        <w:tc>
          <w:tcPr>
            <w:tcW w:w="1476" w:type="dxa"/>
          </w:tcPr>
          <w:p w14:paraId="559EDF2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0.816</w:t>
            </w:r>
          </w:p>
        </w:tc>
        <w:tc>
          <w:tcPr>
            <w:tcW w:w="997" w:type="dxa"/>
          </w:tcPr>
          <w:p w14:paraId="4AE46A6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0.000</w:t>
            </w:r>
          </w:p>
        </w:tc>
        <w:tc>
          <w:tcPr>
            <w:tcW w:w="1656" w:type="dxa"/>
          </w:tcPr>
          <w:p w14:paraId="37D3064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35A58EB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2B61CF8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14421068"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238ABC5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Q5</w:t>
            </w:r>
          </w:p>
        </w:tc>
        <w:tc>
          <w:tcPr>
            <w:tcW w:w="897" w:type="dxa"/>
          </w:tcPr>
          <w:p w14:paraId="1C688B6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71B7FB6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0.290</w:t>
            </w:r>
          </w:p>
        </w:tc>
        <w:tc>
          <w:tcPr>
            <w:tcW w:w="1476" w:type="dxa"/>
          </w:tcPr>
          <w:p w14:paraId="3A347F3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0.901</w:t>
            </w:r>
          </w:p>
        </w:tc>
        <w:tc>
          <w:tcPr>
            <w:tcW w:w="997" w:type="dxa"/>
          </w:tcPr>
          <w:p w14:paraId="0B01A1A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58A22A8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604647B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033B47E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7C076C0E"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457C350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Q6</w:t>
            </w:r>
          </w:p>
        </w:tc>
        <w:tc>
          <w:tcPr>
            <w:tcW w:w="897" w:type="dxa"/>
          </w:tcPr>
          <w:p w14:paraId="490C51A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0.571</w:t>
            </w:r>
          </w:p>
        </w:tc>
        <w:tc>
          <w:tcPr>
            <w:tcW w:w="1517" w:type="dxa"/>
          </w:tcPr>
          <w:p w14:paraId="78A6096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0.184</w:t>
            </w:r>
          </w:p>
        </w:tc>
        <w:tc>
          <w:tcPr>
            <w:tcW w:w="1476" w:type="dxa"/>
          </w:tcPr>
          <w:p w14:paraId="14C4818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0.816</w:t>
            </w:r>
          </w:p>
        </w:tc>
        <w:tc>
          <w:tcPr>
            <w:tcW w:w="997" w:type="dxa"/>
          </w:tcPr>
          <w:p w14:paraId="51AAC7E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0.000</w:t>
            </w:r>
          </w:p>
        </w:tc>
        <w:tc>
          <w:tcPr>
            <w:tcW w:w="1656" w:type="dxa"/>
          </w:tcPr>
          <w:p w14:paraId="1FC2CB6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0F02A90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741C481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1E2F3FB6"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43C9481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Q7</w:t>
            </w:r>
          </w:p>
        </w:tc>
        <w:tc>
          <w:tcPr>
            <w:tcW w:w="897" w:type="dxa"/>
          </w:tcPr>
          <w:p w14:paraId="1BDFE06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0.571</w:t>
            </w:r>
          </w:p>
        </w:tc>
        <w:tc>
          <w:tcPr>
            <w:tcW w:w="1517" w:type="dxa"/>
          </w:tcPr>
          <w:p w14:paraId="76B0391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0.184</w:t>
            </w:r>
          </w:p>
        </w:tc>
        <w:tc>
          <w:tcPr>
            <w:tcW w:w="1476" w:type="dxa"/>
          </w:tcPr>
          <w:p w14:paraId="618AFC3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0.816</w:t>
            </w:r>
          </w:p>
        </w:tc>
        <w:tc>
          <w:tcPr>
            <w:tcW w:w="997" w:type="dxa"/>
          </w:tcPr>
          <w:p w14:paraId="2BFBF57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0.000</w:t>
            </w:r>
          </w:p>
        </w:tc>
        <w:tc>
          <w:tcPr>
            <w:tcW w:w="1656" w:type="dxa"/>
          </w:tcPr>
          <w:p w14:paraId="7C03FA3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3FA30E1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6D60307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14A5F116"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15ABE8E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Q8</w:t>
            </w:r>
          </w:p>
        </w:tc>
        <w:tc>
          <w:tcPr>
            <w:tcW w:w="897" w:type="dxa"/>
          </w:tcPr>
          <w:p w14:paraId="7F11EFA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0.429</w:t>
            </w:r>
          </w:p>
        </w:tc>
        <w:tc>
          <w:tcPr>
            <w:tcW w:w="1517" w:type="dxa"/>
          </w:tcPr>
          <w:p w14:paraId="6E24CE4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0.099</w:t>
            </w:r>
          </w:p>
        </w:tc>
        <w:tc>
          <w:tcPr>
            <w:tcW w:w="1476" w:type="dxa"/>
          </w:tcPr>
          <w:p w14:paraId="150AABE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0.710</w:t>
            </w:r>
          </w:p>
        </w:tc>
        <w:tc>
          <w:tcPr>
            <w:tcW w:w="997" w:type="dxa"/>
          </w:tcPr>
          <w:p w14:paraId="5571674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7A92F42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72ACE68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6E141CE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4F7DAAD3"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3D1E95C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Q9</w:t>
            </w:r>
          </w:p>
        </w:tc>
        <w:tc>
          <w:tcPr>
            <w:tcW w:w="897" w:type="dxa"/>
          </w:tcPr>
          <w:p w14:paraId="5964193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7028B98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0.421</w:t>
            </w:r>
          </w:p>
        </w:tc>
        <w:tc>
          <w:tcPr>
            <w:tcW w:w="1476" w:type="dxa"/>
          </w:tcPr>
          <w:p w14:paraId="6562931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0.963</w:t>
            </w:r>
          </w:p>
        </w:tc>
        <w:tc>
          <w:tcPr>
            <w:tcW w:w="997" w:type="dxa"/>
          </w:tcPr>
          <w:p w14:paraId="11B1966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64E4887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2E55531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1A627DB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7F17B330"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230F363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Q10</w:t>
            </w:r>
          </w:p>
        </w:tc>
        <w:tc>
          <w:tcPr>
            <w:tcW w:w="897" w:type="dxa"/>
          </w:tcPr>
          <w:p w14:paraId="199FECD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274CEC0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0.590</w:t>
            </w:r>
          </w:p>
        </w:tc>
        <w:tc>
          <w:tcPr>
            <w:tcW w:w="1476" w:type="dxa"/>
          </w:tcPr>
          <w:p w14:paraId="4D07F48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0.996</w:t>
            </w:r>
          </w:p>
        </w:tc>
        <w:tc>
          <w:tcPr>
            <w:tcW w:w="997" w:type="dxa"/>
          </w:tcPr>
          <w:p w14:paraId="453BCD8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2248BDF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5BAD55B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23BF5B2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5CBF8349"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4B422D1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Q11</w:t>
            </w:r>
          </w:p>
        </w:tc>
        <w:tc>
          <w:tcPr>
            <w:tcW w:w="897" w:type="dxa"/>
          </w:tcPr>
          <w:p w14:paraId="44C9113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70A7465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0.421</w:t>
            </w:r>
          </w:p>
        </w:tc>
        <w:tc>
          <w:tcPr>
            <w:tcW w:w="1476" w:type="dxa"/>
          </w:tcPr>
          <w:p w14:paraId="5C42A17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0.963</w:t>
            </w:r>
          </w:p>
        </w:tc>
        <w:tc>
          <w:tcPr>
            <w:tcW w:w="997" w:type="dxa"/>
          </w:tcPr>
          <w:p w14:paraId="03394A0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47DA4C7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1CB4E54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62CC900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791B19AE"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3A1C80A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Q12</w:t>
            </w:r>
          </w:p>
        </w:tc>
        <w:tc>
          <w:tcPr>
            <w:tcW w:w="897" w:type="dxa"/>
          </w:tcPr>
          <w:p w14:paraId="7281620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689AD06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0.590</w:t>
            </w:r>
          </w:p>
        </w:tc>
        <w:tc>
          <w:tcPr>
            <w:tcW w:w="1476" w:type="dxa"/>
          </w:tcPr>
          <w:p w14:paraId="1639F73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0.996</w:t>
            </w:r>
          </w:p>
        </w:tc>
        <w:tc>
          <w:tcPr>
            <w:tcW w:w="997" w:type="dxa"/>
          </w:tcPr>
          <w:p w14:paraId="48CE56E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2EE94FF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47AD5AF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6088BF2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74E383CF"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1FB51D7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Q13</w:t>
            </w:r>
          </w:p>
        </w:tc>
        <w:tc>
          <w:tcPr>
            <w:tcW w:w="897" w:type="dxa"/>
          </w:tcPr>
          <w:p w14:paraId="02388F2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4ED805E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0.421</w:t>
            </w:r>
          </w:p>
        </w:tc>
        <w:tc>
          <w:tcPr>
            <w:tcW w:w="1476" w:type="dxa"/>
          </w:tcPr>
          <w:p w14:paraId="506881F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0.963</w:t>
            </w:r>
          </w:p>
        </w:tc>
        <w:tc>
          <w:tcPr>
            <w:tcW w:w="997" w:type="dxa"/>
          </w:tcPr>
          <w:p w14:paraId="544E869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638D5E7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416DC36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2AED83B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04E863E5"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5744851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Q14</w:t>
            </w:r>
          </w:p>
        </w:tc>
        <w:tc>
          <w:tcPr>
            <w:tcW w:w="897" w:type="dxa"/>
          </w:tcPr>
          <w:p w14:paraId="7AB2F54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3E79C0C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0.421</w:t>
            </w:r>
          </w:p>
        </w:tc>
        <w:tc>
          <w:tcPr>
            <w:tcW w:w="1476" w:type="dxa"/>
          </w:tcPr>
          <w:p w14:paraId="5FE452B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0.963</w:t>
            </w:r>
          </w:p>
        </w:tc>
        <w:tc>
          <w:tcPr>
            <w:tcW w:w="997" w:type="dxa"/>
          </w:tcPr>
          <w:p w14:paraId="55458BC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680FF03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46802EA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3E8B668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73A1E57B"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624CF36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Q15</w:t>
            </w:r>
          </w:p>
        </w:tc>
        <w:tc>
          <w:tcPr>
            <w:tcW w:w="897" w:type="dxa"/>
          </w:tcPr>
          <w:p w14:paraId="3D236F0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1366E52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0.290</w:t>
            </w:r>
          </w:p>
        </w:tc>
        <w:tc>
          <w:tcPr>
            <w:tcW w:w="1476" w:type="dxa"/>
          </w:tcPr>
          <w:p w14:paraId="6D7247A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0.901</w:t>
            </w:r>
          </w:p>
        </w:tc>
        <w:tc>
          <w:tcPr>
            <w:tcW w:w="997" w:type="dxa"/>
          </w:tcPr>
          <w:p w14:paraId="543307B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44BBC6A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72C1DAD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11F4B3C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7B7D1599"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24ED9A1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Q16</w:t>
            </w:r>
          </w:p>
        </w:tc>
        <w:tc>
          <w:tcPr>
            <w:tcW w:w="897" w:type="dxa"/>
          </w:tcPr>
          <w:p w14:paraId="4A3E433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51A6934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0.290</w:t>
            </w:r>
          </w:p>
        </w:tc>
        <w:tc>
          <w:tcPr>
            <w:tcW w:w="1476" w:type="dxa"/>
          </w:tcPr>
          <w:p w14:paraId="7E6C673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0.901</w:t>
            </w:r>
          </w:p>
        </w:tc>
        <w:tc>
          <w:tcPr>
            <w:tcW w:w="997" w:type="dxa"/>
          </w:tcPr>
          <w:p w14:paraId="1FC0050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248D3D1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596DCF5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64B7D54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4DB1E72C"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08B2798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Q17</w:t>
            </w:r>
          </w:p>
        </w:tc>
        <w:tc>
          <w:tcPr>
            <w:tcW w:w="897" w:type="dxa"/>
          </w:tcPr>
          <w:p w14:paraId="41EC2B7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1C4D749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0.290</w:t>
            </w:r>
          </w:p>
        </w:tc>
        <w:tc>
          <w:tcPr>
            <w:tcW w:w="1476" w:type="dxa"/>
          </w:tcPr>
          <w:p w14:paraId="627F7DD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0.901</w:t>
            </w:r>
          </w:p>
        </w:tc>
        <w:tc>
          <w:tcPr>
            <w:tcW w:w="997" w:type="dxa"/>
          </w:tcPr>
          <w:p w14:paraId="500B233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56525F0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311460E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75D6D4E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058DE373"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3CFE739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Q18</w:t>
            </w:r>
          </w:p>
        </w:tc>
        <w:tc>
          <w:tcPr>
            <w:tcW w:w="897" w:type="dxa"/>
          </w:tcPr>
          <w:p w14:paraId="08A5B50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581DF44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0.590</w:t>
            </w:r>
          </w:p>
        </w:tc>
        <w:tc>
          <w:tcPr>
            <w:tcW w:w="1476" w:type="dxa"/>
          </w:tcPr>
          <w:p w14:paraId="1032215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0.996</w:t>
            </w:r>
          </w:p>
        </w:tc>
        <w:tc>
          <w:tcPr>
            <w:tcW w:w="997" w:type="dxa"/>
          </w:tcPr>
          <w:p w14:paraId="6E36BC2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44DC4BE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5258B7F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3096001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1D2E988B"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2F5B60A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Q19</w:t>
            </w:r>
          </w:p>
        </w:tc>
        <w:tc>
          <w:tcPr>
            <w:tcW w:w="897" w:type="dxa"/>
          </w:tcPr>
          <w:p w14:paraId="5F9706F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3FF3CD1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0.590</w:t>
            </w:r>
          </w:p>
        </w:tc>
        <w:tc>
          <w:tcPr>
            <w:tcW w:w="1476" w:type="dxa"/>
          </w:tcPr>
          <w:p w14:paraId="071083A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0.996</w:t>
            </w:r>
          </w:p>
        </w:tc>
        <w:tc>
          <w:tcPr>
            <w:tcW w:w="997" w:type="dxa"/>
          </w:tcPr>
          <w:p w14:paraId="1F97D81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1F49C13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6B85890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7CE5F68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7225017A"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1F9ED2B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Q20</w:t>
            </w:r>
          </w:p>
        </w:tc>
        <w:tc>
          <w:tcPr>
            <w:tcW w:w="897" w:type="dxa"/>
          </w:tcPr>
          <w:p w14:paraId="2B0624C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25BE850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0.421</w:t>
            </w:r>
          </w:p>
        </w:tc>
        <w:tc>
          <w:tcPr>
            <w:tcW w:w="1476" w:type="dxa"/>
          </w:tcPr>
          <w:p w14:paraId="1902D62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0.963</w:t>
            </w:r>
          </w:p>
        </w:tc>
        <w:tc>
          <w:tcPr>
            <w:tcW w:w="997" w:type="dxa"/>
          </w:tcPr>
          <w:p w14:paraId="1CDE8A3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2069E12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18EEBE2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1A02A29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49333FF6"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10B6981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Q21</w:t>
            </w:r>
          </w:p>
        </w:tc>
        <w:tc>
          <w:tcPr>
            <w:tcW w:w="897" w:type="dxa"/>
          </w:tcPr>
          <w:p w14:paraId="47F64E8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4F2E66A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0.421</w:t>
            </w:r>
          </w:p>
        </w:tc>
        <w:tc>
          <w:tcPr>
            <w:tcW w:w="1476" w:type="dxa"/>
          </w:tcPr>
          <w:p w14:paraId="422512E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0.963</w:t>
            </w:r>
          </w:p>
        </w:tc>
        <w:tc>
          <w:tcPr>
            <w:tcW w:w="997" w:type="dxa"/>
          </w:tcPr>
          <w:p w14:paraId="2353C40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5F94D1C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6B41B6A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530A322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618673D9"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4E299DE1"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Q22</w:t>
            </w:r>
          </w:p>
        </w:tc>
        <w:tc>
          <w:tcPr>
            <w:tcW w:w="897" w:type="dxa"/>
          </w:tcPr>
          <w:p w14:paraId="2D9A8E9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1D5D062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0.290</w:t>
            </w:r>
          </w:p>
        </w:tc>
        <w:tc>
          <w:tcPr>
            <w:tcW w:w="1476" w:type="dxa"/>
          </w:tcPr>
          <w:p w14:paraId="14C1009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0.901</w:t>
            </w:r>
          </w:p>
        </w:tc>
        <w:tc>
          <w:tcPr>
            <w:tcW w:w="997" w:type="dxa"/>
          </w:tcPr>
          <w:p w14:paraId="4B3FC00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67B7727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03AFEEF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0F7047F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50C1CA10"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7E173BD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Q23</w:t>
            </w:r>
          </w:p>
        </w:tc>
        <w:tc>
          <w:tcPr>
            <w:tcW w:w="897" w:type="dxa"/>
          </w:tcPr>
          <w:p w14:paraId="5C5FE2E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658F8CB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0.421</w:t>
            </w:r>
          </w:p>
        </w:tc>
        <w:tc>
          <w:tcPr>
            <w:tcW w:w="1476" w:type="dxa"/>
          </w:tcPr>
          <w:p w14:paraId="4F15D3B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0.963</w:t>
            </w:r>
          </w:p>
        </w:tc>
        <w:tc>
          <w:tcPr>
            <w:tcW w:w="997" w:type="dxa"/>
          </w:tcPr>
          <w:p w14:paraId="13681D2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1C3221F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4A4D528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1362CF9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0810484C"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3571A03B"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Q24</w:t>
            </w:r>
          </w:p>
        </w:tc>
        <w:tc>
          <w:tcPr>
            <w:tcW w:w="897" w:type="dxa"/>
          </w:tcPr>
          <w:p w14:paraId="631CB7C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5FC3E81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0.421</w:t>
            </w:r>
          </w:p>
        </w:tc>
        <w:tc>
          <w:tcPr>
            <w:tcW w:w="1476" w:type="dxa"/>
          </w:tcPr>
          <w:p w14:paraId="79AAE80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0.963</w:t>
            </w:r>
          </w:p>
        </w:tc>
        <w:tc>
          <w:tcPr>
            <w:tcW w:w="997" w:type="dxa"/>
          </w:tcPr>
          <w:p w14:paraId="2C937D0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3130496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247C3E9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4D7B239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00D69BDF"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73B23E2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Q25</w:t>
            </w:r>
          </w:p>
        </w:tc>
        <w:tc>
          <w:tcPr>
            <w:tcW w:w="897" w:type="dxa"/>
          </w:tcPr>
          <w:p w14:paraId="1808823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19785C9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0.590</w:t>
            </w:r>
          </w:p>
        </w:tc>
        <w:tc>
          <w:tcPr>
            <w:tcW w:w="1476" w:type="dxa"/>
          </w:tcPr>
          <w:p w14:paraId="3985A45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0.996</w:t>
            </w:r>
          </w:p>
        </w:tc>
        <w:tc>
          <w:tcPr>
            <w:tcW w:w="997" w:type="dxa"/>
          </w:tcPr>
          <w:p w14:paraId="56FE650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787601E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6233BE4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76178F0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1B088A72"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4426609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Q26</w:t>
            </w:r>
          </w:p>
        </w:tc>
        <w:tc>
          <w:tcPr>
            <w:tcW w:w="897" w:type="dxa"/>
          </w:tcPr>
          <w:p w14:paraId="0F54BC5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40C9B34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0.421</w:t>
            </w:r>
          </w:p>
        </w:tc>
        <w:tc>
          <w:tcPr>
            <w:tcW w:w="1476" w:type="dxa"/>
          </w:tcPr>
          <w:p w14:paraId="14EFF06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0.963</w:t>
            </w:r>
          </w:p>
        </w:tc>
        <w:tc>
          <w:tcPr>
            <w:tcW w:w="997" w:type="dxa"/>
          </w:tcPr>
          <w:p w14:paraId="53E5928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293418D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4EA9E65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66F6899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2DACFC93"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31B3FA2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Q27</w:t>
            </w:r>
          </w:p>
        </w:tc>
        <w:tc>
          <w:tcPr>
            <w:tcW w:w="897" w:type="dxa"/>
          </w:tcPr>
          <w:p w14:paraId="6091641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44BAAF9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0.290</w:t>
            </w:r>
          </w:p>
        </w:tc>
        <w:tc>
          <w:tcPr>
            <w:tcW w:w="1476" w:type="dxa"/>
          </w:tcPr>
          <w:p w14:paraId="48EEDB6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0.901</w:t>
            </w:r>
          </w:p>
        </w:tc>
        <w:tc>
          <w:tcPr>
            <w:tcW w:w="997" w:type="dxa"/>
          </w:tcPr>
          <w:p w14:paraId="0E646E1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3DE12AF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0.810</w:t>
            </w:r>
          </w:p>
        </w:tc>
        <w:tc>
          <w:tcPr>
            <w:tcW w:w="1714" w:type="dxa"/>
          </w:tcPr>
          <w:p w14:paraId="023B580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0.630</w:t>
            </w:r>
          </w:p>
        </w:tc>
        <w:tc>
          <w:tcPr>
            <w:tcW w:w="1642" w:type="dxa"/>
          </w:tcPr>
          <w:p w14:paraId="39AC9A6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-0.106</w:t>
            </w:r>
          </w:p>
        </w:tc>
      </w:tr>
      <w:tr w:rsidR="00C855A2" w:rsidRPr="00983F13" w14:paraId="3B2273E7"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788" w:type="dxa"/>
            <w:gridSpan w:val="8"/>
          </w:tcPr>
          <w:p w14:paraId="60626DFD" w14:textId="77777777" w:rsidR="00C855A2" w:rsidRPr="00983F13" w:rsidRDefault="00C855A2" w:rsidP="008F3EC9">
            <w:pPr>
              <w:jc w:val="center"/>
              <w:rPr>
                <w:rFonts w:ascii="Times New Roman" w:eastAsia="Times New Roman" w:hAnsi="Times New Roman" w:cs="Times New Roman"/>
                <w:color w:val="000000"/>
                <w:sz w:val="20"/>
              </w:rPr>
            </w:pPr>
            <w:proofErr w:type="spellStart"/>
            <w:r w:rsidRPr="00983F13">
              <w:rPr>
                <w:rFonts w:ascii="Times New Roman" w:eastAsia="Times New Roman" w:hAnsi="Times New Roman" w:cs="Times New Roman"/>
                <w:b w:val="0"/>
                <w:color w:val="000000"/>
                <w:sz w:val="20"/>
              </w:rPr>
              <w:t>Prepardness</w:t>
            </w:r>
            <w:proofErr w:type="spellEnd"/>
            <w:r w:rsidRPr="00983F13">
              <w:rPr>
                <w:rFonts w:ascii="Times New Roman" w:eastAsia="Times New Roman" w:hAnsi="Times New Roman" w:cs="Times New Roman"/>
                <w:b w:val="0"/>
                <w:color w:val="000000"/>
                <w:sz w:val="20"/>
              </w:rPr>
              <w:t xml:space="preserve"> </w:t>
            </w:r>
            <w:proofErr w:type="spellStart"/>
            <w:r w:rsidRPr="00983F13">
              <w:rPr>
                <w:rFonts w:ascii="Times New Roman" w:eastAsia="Times New Roman" w:hAnsi="Times New Roman" w:cs="Times New Roman"/>
                <w:b w:val="0"/>
                <w:color w:val="000000"/>
                <w:sz w:val="20"/>
              </w:rPr>
              <w:t>Assessement</w:t>
            </w:r>
            <w:proofErr w:type="spellEnd"/>
            <w:r w:rsidRPr="00983F13">
              <w:rPr>
                <w:rFonts w:ascii="Times New Roman" w:eastAsia="Times New Roman" w:hAnsi="Times New Roman" w:cs="Times New Roman"/>
                <w:b w:val="0"/>
                <w:color w:val="000000"/>
                <w:sz w:val="20"/>
              </w:rPr>
              <w:t xml:space="preserve"> tool</w:t>
            </w:r>
          </w:p>
        </w:tc>
      </w:tr>
      <w:tr w:rsidR="00C855A2" w:rsidRPr="00983F13" w14:paraId="09856D55"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33C53B7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Items</w:t>
            </w:r>
          </w:p>
        </w:tc>
        <w:tc>
          <w:tcPr>
            <w:tcW w:w="897" w:type="dxa"/>
          </w:tcPr>
          <w:p w14:paraId="3086EFD7"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ICVI</w:t>
            </w:r>
          </w:p>
        </w:tc>
        <w:tc>
          <w:tcPr>
            <w:tcW w:w="1517" w:type="dxa"/>
          </w:tcPr>
          <w:p w14:paraId="43ABDA01"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proofErr w:type="spellStart"/>
            <w:r w:rsidRPr="00983F13">
              <w:rPr>
                <w:rFonts w:ascii="Times New Roman" w:eastAsia="Times New Roman" w:hAnsi="Times New Roman" w:cs="Times New Roman"/>
                <w:color w:val="000000"/>
                <w:sz w:val="20"/>
              </w:rPr>
              <w:t>CI_Lower</w:t>
            </w:r>
            <w:proofErr w:type="spellEnd"/>
          </w:p>
        </w:tc>
        <w:tc>
          <w:tcPr>
            <w:tcW w:w="1476" w:type="dxa"/>
          </w:tcPr>
          <w:p w14:paraId="32D73C78"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proofErr w:type="spellStart"/>
            <w:r w:rsidRPr="00983F13">
              <w:rPr>
                <w:rFonts w:ascii="Times New Roman" w:eastAsia="Times New Roman" w:hAnsi="Times New Roman" w:cs="Times New Roman"/>
                <w:color w:val="000000"/>
                <w:sz w:val="20"/>
              </w:rPr>
              <w:t>CI_Upper</w:t>
            </w:r>
            <w:proofErr w:type="spellEnd"/>
          </w:p>
        </w:tc>
        <w:tc>
          <w:tcPr>
            <w:tcW w:w="997" w:type="dxa"/>
          </w:tcPr>
          <w:p w14:paraId="063794D9"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Kappa</w:t>
            </w:r>
          </w:p>
        </w:tc>
        <w:tc>
          <w:tcPr>
            <w:tcW w:w="1656" w:type="dxa"/>
          </w:tcPr>
          <w:p w14:paraId="1D5606BA"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proofErr w:type="spellStart"/>
            <w:r w:rsidRPr="00983F13">
              <w:rPr>
                <w:rFonts w:ascii="Times New Roman" w:eastAsia="Times New Roman" w:hAnsi="Times New Roman" w:cs="Times New Roman"/>
                <w:color w:val="000000"/>
                <w:sz w:val="20"/>
              </w:rPr>
              <w:t>SCVI_Avg</w:t>
            </w:r>
            <w:proofErr w:type="spellEnd"/>
          </w:p>
        </w:tc>
        <w:tc>
          <w:tcPr>
            <w:tcW w:w="1714" w:type="dxa"/>
          </w:tcPr>
          <w:p w14:paraId="084CC266"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proofErr w:type="spellStart"/>
            <w:r w:rsidRPr="00983F13">
              <w:rPr>
                <w:rFonts w:ascii="Times New Roman" w:eastAsia="Times New Roman" w:hAnsi="Times New Roman" w:cs="Times New Roman"/>
                <w:color w:val="000000"/>
                <w:sz w:val="20"/>
              </w:rPr>
              <w:t>SCVI_Prop</w:t>
            </w:r>
            <w:proofErr w:type="spellEnd"/>
          </w:p>
        </w:tc>
        <w:tc>
          <w:tcPr>
            <w:tcW w:w="1642" w:type="dxa"/>
          </w:tcPr>
          <w:p w14:paraId="03CA78B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ICC</w:t>
            </w:r>
          </w:p>
        </w:tc>
      </w:tr>
      <w:tr w:rsidR="00C855A2" w:rsidRPr="00983F13" w14:paraId="11087FB1"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5EC0047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1</w:t>
            </w:r>
          </w:p>
        </w:tc>
        <w:tc>
          <w:tcPr>
            <w:tcW w:w="897" w:type="dxa"/>
          </w:tcPr>
          <w:p w14:paraId="0778E22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4388316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0.219</w:t>
            </w:r>
          </w:p>
        </w:tc>
        <w:tc>
          <w:tcPr>
            <w:tcW w:w="1476" w:type="dxa"/>
          </w:tcPr>
          <w:p w14:paraId="5ADD253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0.912</w:t>
            </w:r>
          </w:p>
        </w:tc>
        <w:tc>
          <w:tcPr>
            <w:tcW w:w="997" w:type="dxa"/>
          </w:tcPr>
          <w:p w14:paraId="70E8E00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30E6755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1430182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141BFEB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641D3ABD"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0E17536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2</w:t>
            </w:r>
          </w:p>
        </w:tc>
        <w:tc>
          <w:tcPr>
            <w:tcW w:w="897" w:type="dxa"/>
          </w:tcPr>
          <w:p w14:paraId="2FE7C02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68C29BC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0CDF5A2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6F91F50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4D7251E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35BDF47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5357A33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2FA671CE"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5063429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3</w:t>
            </w:r>
          </w:p>
        </w:tc>
        <w:tc>
          <w:tcPr>
            <w:tcW w:w="897" w:type="dxa"/>
          </w:tcPr>
          <w:p w14:paraId="0AFF9F1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0B85DF5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29D6AF4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2C0E1A7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341B315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12416B3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72BBF4A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0A967952"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1F68C77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4</w:t>
            </w:r>
          </w:p>
        </w:tc>
        <w:tc>
          <w:tcPr>
            <w:tcW w:w="897" w:type="dxa"/>
          </w:tcPr>
          <w:p w14:paraId="11B94C6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0CB5681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0.332</w:t>
            </w:r>
          </w:p>
        </w:tc>
        <w:tc>
          <w:tcPr>
            <w:tcW w:w="1476" w:type="dxa"/>
          </w:tcPr>
          <w:p w14:paraId="2666C4D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0.966</w:t>
            </w:r>
          </w:p>
        </w:tc>
        <w:tc>
          <w:tcPr>
            <w:tcW w:w="997" w:type="dxa"/>
          </w:tcPr>
          <w:p w14:paraId="4F9A7CC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74B247E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767DE9D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5780FDD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0B60BE62"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49B9075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5</w:t>
            </w:r>
          </w:p>
        </w:tc>
        <w:tc>
          <w:tcPr>
            <w:tcW w:w="897" w:type="dxa"/>
          </w:tcPr>
          <w:p w14:paraId="5A5AA80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62ED338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0.219</w:t>
            </w:r>
          </w:p>
        </w:tc>
        <w:tc>
          <w:tcPr>
            <w:tcW w:w="1476" w:type="dxa"/>
          </w:tcPr>
          <w:p w14:paraId="40DF1FE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0.912</w:t>
            </w:r>
          </w:p>
        </w:tc>
        <w:tc>
          <w:tcPr>
            <w:tcW w:w="997" w:type="dxa"/>
          </w:tcPr>
          <w:p w14:paraId="4AD7DAE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55F59EA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4AD4DC4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6313D86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4582435C"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1974717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6</w:t>
            </w:r>
          </w:p>
        </w:tc>
        <w:tc>
          <w:tcPr>
            <w:tcW w:w="897" w:type="dxa"/>
          </w:tcPr>
          <w:p w14:paraId="2331E77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4C89255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0.219</w:t>
            </w:r>
          </w:p>
        </w:tc>
        <w:tc>
          <w:tcPr>
            <w:tcW w:w="1476" w:type="dxa"/>
          </w:tcPr>
          <w:p w14:paraId="4469FFB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0.912</w:t>
            </w:r>
          </w:p>
        </w:tc>
        <w:tc>
          <w:tcPr>
            <w:tcW w:w="997" w:type="dxa"/>
          </w:tcPr>
          <w:p w14:paraId="31835D5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17A1320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1E099C8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71C59F6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54F7BC9A"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315EF8C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7</w:t>
            </w:r>
          </w:p>
        </w:tc>
        <w:tc>
          <w:tcPr>
            <w:tcW w:w="897" w:type="dxa"/>
          </w:tcPr>
          <w:p w14:paraId="237A309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21A73CA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0.332</w:t>
            </w:r>
          </w:p>
        </w:tc>
        <w:tc>
          <w:tcPr>
            <w:tcW w:w="1476" w:type="dxa"/>
          </w:tcPr>
          <w:p w14:paraId="27CF32D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0.966</w:t>
            </w:r>
          </w:p>
        </w:tc>
        <w:tc>
          <w:tcPr>
            <w:tcW w:w="997" w:type="dxa"/>
          </w:tcPr>
          <w:p w14:paraId="52DEC10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469F9EE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749FE5B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353BDF7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2AD15219"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3F0B55E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8</w:t>
            </w:r>
          </w:p>
        </w:tc>
        <w:tc>
          <w:tcPr>
            <w:tcW w:w="897" w:type="dxa"/>
          </w:tcPr>
          <w:p w14:paraId="30EA953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326A6DB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0.219</w:t>
            </w:r>
          </w:p>
        </w:tc>
        <w:tc>
          <w:tcPr>
            <w:tcW w:w="1476" w:type="dxa"/>
          </w:tcPr>
          <w:p w14:paraId="37FEE09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0.912</w:t>
            </w:r>
          </w:p>
        </w:tc>
        <w:tc>
          <w:tcPr>
            <w:tcW w:w="997" w:type="dxa"/>
          </w:tcPr>
          <w:p w14:paraId="47F9D62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569A120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6FB176C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0627401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389C302C"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3B4749F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9</w:t>
            </w:r>
          </w:p>
        </w:tc>
        <w:tc>
          <w:tcPr>
            <w:tcW w:w="897" w:type="dxa"/>
          </w:tcPr>
          <w:p w14:paraId="38ED947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0.429</w:t>
            </w:r>
          </w:p>
        </w:tc>
        <w:tc>
          <w:tcPr>
            <w:tcW w:w="1517" w:type="dxa"/>
          </w:tcPr>
          <w:p w14:paraId="0D65B69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0.064</w:t>
            </w:r>
          </w:p>
        </w:tc>
        <w:tc>
          <w:tcPr>
            <w:tcW w:w="1476" w:type="dxa"/>
          </w:tcPr>
          <w:p w14:paraId="121A36B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0.739</w:t>
            </w:r>
          </w:p>
        </w:tc>
        <w:tc>
          <w:tcPr>
            <w:tcW w:w="997" w:type="dxa"/>
          </w:tcPr>
          <w:p w14:paraId="12B0DF7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267AD1A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50C97DD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5CEE2F5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2BAD539F"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5AF0C79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10</w:t>
            </w:r>
          </w:p>
        </w:tc>
        <w:tc>
          <w:tcPr>
            <w:tcW w:w="897" w:type="dxa"/>
          </w:tcPr>
          <w:p w14:paraId="62261A9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6AD6DCC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0.219</w:t>
            </w:r>
          </w:p>
        </w:tc>
        <w:tc>
          <w:tcPr>
            <w:tcW w:w="1476" w:type="dxa"/>
          </w:tcPr>
          <w:p w14:paraId="4FE1D5C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0.912</w:t>
            </w:r>
          </w:p>
        </w:tc>
        <w:tc>
          <w:tcPr>
            <w:tcW w:w="997" w:type="dxa"/>
          </w:tcPr>
          <w:p w14:paraId="25D21DF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08D43FD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51A1A39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410D060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7A1799C5"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336DD82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11</w:t>
            </w:r>
          </w:p>
        </w:tc>
        <w:tc>
          <w:tcPr>
            <w:tcW w:w="897" w:type="dxa"/>
          </w:tcPr>
          <w:p w14:paraId="1809038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0.571</w:t>
            </w:r>
          </w:p>
        </w:tc>
        <w:tc>
          <w:tcPr>
            <w:tcW w:w="1517" w:type="dxa"/>
          </w:tcPr>
          <w:p w14:paraId="2CD99CA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0.131</w:t>
            </w:r>
          </w:p>
        </w:tc>
        <w:tc>
          <w:tcPr>
            <w:tcW w:w="1476" w:type="dxa"/>
          </w:tcPr>
          <w:p w14:paraId="335B6C2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0.837</w:t>
            </w:r>
          </w:p>
        </w:tc>
        <w:tc>
          <w:tcPr>
            <w:tcW w:w="997" w:type="dxa"/>
          </w:tcPr>
          <w:p w14:paraId="555060C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0.000</w:t>
            </w:r>
          </w:p>
        </w:tc>
        <w:tc>
          <w:tcPr>
            <w:tcW w:w="1656" w:type="dxa"/>
          </w:tcPr>
          <w:p w14:paraId="079D282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331B328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356EE36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37E45DE1"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76731E3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12</w:t>
            </w:r>
          </w:p>
        </w:tc>
        <w:tc>
          <w:tcPr>
            <w:tcW w:w="897" w:type="dxa"/>
          </w:tcPr>
          <w:p w14:paraId="395B035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739CE97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0.219</w:t>
            </w:r>
          </w:p>
        </w:tc>
        <w:tc>
          <w:tcPr>
            <w:tcW w:w="1476" w:type="dxa"/>
          </w:tcPr>
          <w:p w14:paraId="65B55C8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0.912</w:t>
            </w:r>
          </w:p>
        </w:tc>
        <w:tc>
          <w:tcPr>
            <w:tcW w:w="997" w:type="dxa"/>
          </w:tcPr>
          <w:p w14:paraId="79ABD99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50C796A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13EB570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4675FFD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5E723E69"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4EF24FD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13</w:t>
            </w:r>
          </w:p>
        </w:tc>
        <w:tc>
          <w:tcPr>
            <w:tcW w:w="897" w:type="dxa"/>
          </w:tcPr>
          <w:p w14:paraId="40EEA3E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1E13C8B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0.219</w:t>
            </w:r>
          </w:p>
        </w:tc>
        <w:tc>
          <w:tcPr>
            <w:tcW w:w="1476" w:type="dxa"/>
          </w:tcPr>
          <w:p w14:paraId="7807D37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0.912</w:t>
            </w:r>
          </w:p>
        </w:tc>
        <w:tc>
          <w:tcPr>
            <w:tcW w:w="997" w:type="dxa"/>
          </w:tcPr>
          <w:p w14:paraId="5F497FC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21B7206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0962CA9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2E03AF8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5815D1EC"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5FD136F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14</w:t>
            </w:r>
          </w:p>
        </w:tc>
        <w:tc>
          <w:tcPr>
            <w:tcW w:w="897" w:type="dxa"/>
          </w:tcPr>
          <w:p w14:paraId="783635A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0.571</w:t>
            </w:r>
          </w:p>
        </w:tc>
        <w:tc>
          <w:tcPr>
            <w:tcW w:w="1517" w:type="dxa"/>
          </w:tcPr>
          <w:p w14:paraId="52B57A5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0.131</w:t>
            </w:r>
          </w:p>
        </w:tc>
        <w:tc>
          <w:tcPr>
            <w:tcW w:w="1476" w:type="dxa"/>
          </w:tcPr>
          <w:p w14:paraId="1724709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0.837</w:t>
            </w:r>
          </w:p>
        </w:tc>
        <w:tc>
          <w:tcPr>
            <w:tcW w:w="997" w:type="dxa"/>
          </w:tcPr>
          <w:p w14:paraId="6C00482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0.000</w:t>
            </w:r>
          </w:p>
        </w:tc>
        <w:tc>
          <w:tcPr>
            <w:tcW w:w="1656" w:type="dxa"/>
          </w:tcPr>
          <w:p w14:paraId="61DC6D8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60620BB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2C6920A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07FB3886"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58233A3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15</w:t>
            </w:r>
          </w:p>
        </w:tc>
        <w:tc>
          <w:tcPr>
            <w:tcW w:w="897" w:type="dxa"/>
          </w:tcPr>
          <w:p w14:paraId="5A7DA7B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0.571</w:t>
            </w:r>
          </w:p>
        </w:tc>
        <w:tc>
          <w:tcPr>
            <w:tcW w:w="1517" w:type="dxa"/>
          </w:tcPr>
          <w:p w14:paraId="219755B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0.131</w:t>
            </w:r>
          </w:p>
        </w:tc>
        <w:tc>
          <w:tcPr>
            <w:tcW w:w="1476" w:type="dxa"/>
          </w:tcPr>
          <w:p w14:paraId="45BF551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0.837</w:t>
            </w:r>
          </w:p>
        </w:tc>
        <w:tc>
          <w:tcPr>
            <w:tcW w:w="997" w:type="dxa"/>
          </w:tcPr>
          <w:p w14:paraId="582F715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0.000</w:t>
            </w:r>
          </w:p>
        </w:tc>
        <w:tc>
          <w:tcPr>
            <w:tcW w:w="1656" w:type="dxa"/>
          </w:tcPr>
          <w:p w14:paraId="2F1C4D0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6BC4F73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7E4DC13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47369F4E"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4BB42DCB"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16</w:t>
            </w:r>
          </w:p>
        </w:tc>
        <w:tc>
          <w:tcPr>
            <w:tcW w:w="897" w:type="dxa"/>
          </w:tcPr>
          <w:p w14:paraId="5A4D98A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0.429</w:t>
            </w:r>
          </w:p>
        </w:tc>
        <w:tc>
          <w:tcPr>
            <w:tcW w:w="1517" w:type="dxa"/>
          </w:tcPr>
          <w:p w14:paraId="6DE69C6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0.064</w:t>
            </w:r>
          </w:p>
        </w:tc>
        <w:tc>
          <w:tcPr>
            <w:tcW w:w="1476" w:type="dxa"/>
          </w:tcPr>
          <w:p w14:paraId="430A214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0.739</w:t>
            </w:r>
          </w:p>
        </w:tc>
        <w:tc>
          <w:tcPr>
            <w:tcW w:w="997" w:type="dxa"/>
          </w:tcPr>
          <w:p w14:paraId="76ABC4A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36A46AC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5CA01C3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056678D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4116BA8D"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158A4CF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17</w:t>
            </w:r>
          </w:p>
        </w:tc>
        <w:tc>
          <w:tcPr>
            <w:tcW w:w="897" w:type="dxa"/>
          </w:tcPr>
          <w:p w14:paraId="75B6E96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0525208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0.219</w:t>
            </w:r>
          </w:p>
        </w:tc>
        <w:tc>
          <w:tcPr>
            <w:tcW w:w="1476" w:type="dxa"/>
          </w:tcPr>
          <w:p w14:paraId="7C5DF50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0.912</w:t>
            </w:r>
          </w:p>
        </w:tc>
        <w:tc>
          <w:tcPr>
            <w:tcW w:w="997" w:type="dxa"/>
          </w:tcPr>
          <w:p w14:paraId="3B8DA51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44027EE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2ECA415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2038E0D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419AA083"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1FFF854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18</w:t>
            </w:r>
          </w:p>
        </w:tc>
        <w:tc>
          <w:tcPr>
            <w:tcW w:w="897" w:type="dxa"/>
          </w:tcPr>
          <w:p w14:paraId="28A87DF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62F419C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0.219</w:t>
            </w:r>
          </w:p>
        </w:tc>
        <w:tc>
          <w:tcPr>
            <w:tcW w:w="1476" w:type="dxa"/>
          </w:tcPr>
          <w:p w14:paraId="498EE7D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0.912</w:t>
            </w:r>
          </w:p>
        </w:tc>
        <w:tc>
          <w:tcPr>
            <w:tcW w:w="997" w:type="dxa"/>
          </w:tcPr>
          <w:p w14:paraId="0A606A6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2FDE1E8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7746BEB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70106FB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62737526"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640CA41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19</w:t>
            </w:r>
          </w:p>
        </w:tc>
        <w:tc>
          <w:tcPr>
            <w:tcW w:w="897" w:type="dxa"/>
          </w:tcPr>
          <w:p w14:paraId="54010DA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4774C78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0.219</w:t>
            </w:r>
          </w:p>
        </w:tc>
        <w:tc>
          <w:tcPr>
            <w:tcW w:w="1476" w:type="dxa"/>
          </w:tcPr>
          <w:p w14:paraId="66188C4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0.912</w:t>
            </w:r>
          </w:p>
        </w:tc>
        <w:tc>
          <w:tcPr>
            <w:tcW w:w="997" w:type="dxa"/>
          </w:tcPr>
          <w:p w14:paraId="56CA0C4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2046F2F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5CE4A7E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4B0A3A8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67525016"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0262308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lastRenderedPageBreak/>
              <w:t>Q 20</w:t>
            </w:r>
          </w:p>
        </w:tc>
        <w:tc>
          <w:tcPr>
            <w:tcW w:w="897" w:type="dxa"/>
          </w:tcPr>
          <w:p w14:paraId="0BECC9A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16016D0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0.332</w:t>
            </w:r>
          </w:p>
        </w:tc>
        <w:tc>
          <w:tcPr>
            <w:tcW w:w="1476" w:type="dxa"/>
          </w:tcPr>
          <w:p w14:paraId="4FC18AF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0.966</w:t>
            </w:r>
          </w:p>
        </w:tc>
        <w:tc>
          <w:tcPr>
            <w:tcW w:w="997" w:type="dxa"/>
          </w:tcPr>
          <w:p w14:paraId="4EFC1A7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3890911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1D1ADFD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2B0B308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19869058"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5BD7450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21</w:t>
            </w:r>
          </w:p>
        </w:tc>
        <w:tc>
          <w:tcPr>
            <w:tcW w:w="897" w:type="dxa"/>
          </w:tcPr>
          <w:p w14:paraId="6C8083C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194D09E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0.219</w:t>
            </w:r>
          </w:p>
        </w:tc>
        <w:tc>
          <w:tcPr>
            <w:tcW w:w="1476" w:type="dxa"/>
          </w:tcPr>
          <w:p w14:paraId="3B8249E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0.912</w:t>
            </w:r>
          </w:p>
        </w:tc>
        <w:tc>
          <w:tcPr>
            <w:tcW w:w="997" w:type="dxa"/>
          </w:tcPr>
          <w:p w14:paraId="105ABC8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03FE453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4CB1B96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5922724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4EBA18EC"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5A5C3A3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22</w:t>
            </w:r>
          </w:p>
        </w:tc>
        <w:tc>
          <w:tcPr>
            <w:tcW w:w="897" w:type="dxa"/>
          </w:tcPr>
          <w:p w14:paraId="1F31227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3B03558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0.219</w:t>
            </w:r>
          </w:p>
        </w:tc>
        <w:tc>
          <w:tcPr>
            <w:tcW w:w="1476" w:type="dxa"/>
          </w:tcPr>
          <w:p w14:paraId="09F57F1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0.912</w:t>
            </w:r>
          </w:p>
        </w:tc>
        <w:tc>
          <w:tcPr>
            <w:tcW w:w="997" w:type="dxa"/>
          </w:tcPr>
          <w:p w14:paraId="2A18E3F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17EED32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40263C4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15E35ED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78558063"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545B062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23</w:t>
            </w:r>
          </w:p>
        </w:tc>
        <w:tc>
          <w:tcPr>
            <w:tcW w:w="897" w:type="dxa"/>
          </w:tcPr>
          <w:p w14:paraId="4306E52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0.429</w:t>
            </w:r>
          </w:p>
        </w:tc>
        <w:tc>
          <w:tcPr>
            <w:tcW w:w="1517" w:type="dxa"/>
          </w:tcPr>
          <w:p w14:paraId="7A91AF6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0.064</w:t>
            </w:r>
          </w:p>
        </w:tc>
        <w:tc>
          <w:tcPr>
            <w:tcW w:w="1476" w:type="dxa"/>
          </w:tcPr>
          <w:p w14:paraId="42020E8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0.739</w:t>
            </w:r>
          </w:p>
        </w:tc>
        <w:tc>
          <w:tcPr>
            <w:tcW w:w="997" w:type="dxa"/>
          </w:tcPr>
          <w:p w14:paraId="63F344D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06A53EC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0C6735F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6E8ED38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2415DF8D"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032B458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24</w:t>
            </w:r>
          </w:p>
        </w:tc>
        <w:tc>
          <w:tcPr>
            <w:tcW w:w="897" w:type="dxa"/>
          </w:tcPr>
          <w:p w14:paraId="2E175E1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5180FFC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0.219</w:t>
            </w:r>
          </w:p>
        </w:tc>
        <w:tc>
          <w:tcPr>
            <w:tcW w:w="1476" w:type="dxa"/>
          </w:tcPr>
          <w:p w14:paraId="5CE1765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0.912</w:t>
            </w:r>
          </w:p>
        </w:tc>
        <w:tc>
          <w:tcPr>
            <w:tcW w:w="997" w:type="dxa"/>
          </w:tcPr>
          <w:p w14:paraId="5084F96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18601D6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3A54315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4AF4957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32156F8E"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762DF35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25</w:t>
            </w:r>
          </w:p>
        </w:tc>
        <w:tc>
          <w:tcPr>
            <w:tcW w:w="897" w:type="dxa"/>
          </w:tcPr>
          <w:p w14:paraId="5BDD6FF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0.714</w:t>
            </w:r>
          </w:p>
        </w:tc>
        <w:tc>
          <w:tcPr>
            <w:tcW w:w="1517" w:type="dxa"/>
          </w:tcPr>
          <w:p w14:paraId="591DB12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0.219</w:t>
            </w:r>
          </w:p>
        </w:tc>
        <w:tc>
          <w:tcPr>
            <w:tcW w:w="1476" w:type="dxa"/>
          </w:tcPr>
          <w:p w14:paraId="6321C4C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0.912</w:t>
            </w:r>
          </w:p>
        </w:tc>
        <w:tc>
          <w:tcPr>
            <w:tcW w:w="997" w:type="dxa"/>
          </w:tcPr>
          <w:p w14:paraId="218745E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5D90DA6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1917591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2FC19F9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3F05945A"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7B65576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26</w:t>
            </w:r>
          </w:p>
        </w:tc>
        <w:tc>
          <w:tcPr>
            <w:tcW w:w="897" w:type="dxa"/>
          </w:tcPr>
          <w:p w14:paraId="79D7DD5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69525BD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179A4B3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1543ECA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69DA5F3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7983A2A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4A050E6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2711107E"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541916D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27</w:t>
            </w:r>
          </w:p>
        </w:tc>
        <w:tc>
          <w:tcPr>
            <w:tcW w:w="897" w:type="dxa"/>
          </w:tcPr>
          <w:p w14:paraId="618EF1C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43DE42C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0.332</w:t>
            </w:r>
          </w:p>
        </w:tc>
        <w:tc>
          <w:tcPr>
            <w:tcW w:w="1476" w:type="dxa"/>
          </w:tcPr>
          <w:p w14:paraId="40B56E5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0.966</w:t>
            </w:r>
          </w:p>
        </w:tc>
        <w:tc>
          <w:tcPr>
            <w:tcW w:w="997" w:type="dxa"/>
          </w:tcPr>
          <w:p w14:paraId="0B56DE7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1EA1536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2E0A280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56AF886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741E4225"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54B27E4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28</w:t>
            </w:r>
          </w:p>
        </w:tc>
        <w:tc>
          <w:tcPr>
            <w:tcW w:w="897" w:type="dxa"/>
          </w:tcPr>
          <w:p w14:paraId="5EA32EB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3544739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1E13D99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7A8EB53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4FC9FC0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12D59F1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2844D7F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6EA4E509"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47DC8BB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29</w:t>
            </w:r>
          </w:p>
        </w:tc>
        <w:tc>
          <w:tcPr>
            <w:tcW w:w="897" w:type="dxa"/>
          </w:tcPr>
          <w:p w14:paraId="72E8B22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6406CD9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7409206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1D2CB20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56B6DA1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3FDA520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3589483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3EFC0F7E"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46F36FC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30</w:t>
            </w:r>
          </w:p>
        </w:tc>
        <w:tc>
          <w:tcPr>
            <w:tcW w:w="897" w:type="dxa"/>
          </w:tcPr>
          <w:p w14:paraId="0414C3B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2BA639A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22FF59A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391FDB5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162DCFB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7685E9F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0A6E27D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6B88F67B"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66EB362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31</w:t>
            </w:r>
          </w:p>
        </w:tc>
        <w:tc>
          <w:tcPr>
            <w:tcW w:w="897" w:type="dxa"/>
          </w:tcPr>
          <w:p w14:paraId="688A61A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1FD0D61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29B2712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3DAB802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775FCDE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316AF52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6F4CACA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159E7B6C"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0064CF4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32</w:t>
            </w:r>
          </w:p>
        </w:tc>
        <w:tc>
          <w:tcPr>
            <w:tcW w:w="897" w:type="dxa"/>
          </w:tcPr>
          <w:p w14:paraId="3670EE1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256A1E7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0.332</w:t>
            </w:r>
          </w:p>
        </w:tc>
        <w:tc>
          <w:tcPr>
            <w:tcW w:w="1476" w:type="dxa"/>
          </w:tcPr>
          <w:p w14:paraId="732012C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0.966</w:t>
            </w:r>
          </w:p>
        </w:tc>
        <w:tc>
          <w:tcPr>
            <w:tcW w:w="997" w:type="dxa"/>
          </w:tcPr>
          <w:p w14:paraId="307E0C3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6EA6F68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164CE93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1F9AEDB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7308F94E"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7BF18DF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33</w:t>
            </w:r>
          </w:p>
        </w:tc>
        <w:tc>
          <w:tcPr>
            <w:tcW w:w="897" w:type="dxa"/>
          </w:tcPr>
          <w:p w14:paraId="7CE00B4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3A1CA43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0.332</w:t>
            </w:r>
          </w:p>
        </w:tc>
        <w:tc>
          <w:tcPr>
            <w:tcW w:w="1476" w:type="dxa"/>
          </w:tcPr>
          <w:p w14:paraId="77D59A1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0.966</w:t>
            </w:r>
          </w:p>
        </w:tc>
        <w:tc>
          <w:tcPr>
            <w:tcW w:w="997" w:type="dxa"/>
          </w:tcPr>
          <w:p w14:paraId="58854DB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0D02DB3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41A0AB3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4BD6305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43B8B7EB"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3A5109A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34</w:t>
            </w:r>
          </w:p>
        </w:tc>
        <w:tc>
          <w:tcPr>
            <w:tcW w:w="897" w:type="dxa"/>
          </w:tcPr>
          <w:p w14:paraId="51ECA0F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7DE8E8C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6B36A5C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2A81D56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51E38BE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217A25E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660E0A9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33256AE7"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2074784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35</w:t>
            </w:r>
          </w:p>
        </w:tc>
        <w:tc>
          <w:tcPr>
            <w:tcW w:w="897" w:type="dxa"/>
          </w:tcPr>
          <w:p w14:paraId="2F3727B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71FA7A5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3134D2B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5284B8C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48B1A5A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622BC43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44134AB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703382E0"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3D82EA6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36</w:t>
            </w:r>
          </w:p>
        </w:tc>
        <w:tc>
          <w:tcPr>
            <w:tcW w:w="897" w:type="dxa"/>
          </w:tcPr>
          <w:p w14:paraId="626713A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276A149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2BA572D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0532CD7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090011C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62B72C8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28340F1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137C917F"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0330BAF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37</w:t>
            </w:r>
          </w:p>
        </w:tc>
        <w:tc>
          <w:tcPr>
            <w:tcW w:w="897" w:type="dxa"/>
          </w:tcPr>
          <w:p w14:paraId="7F809B3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03CFB43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0.332</w:t>
            </w:r>
          </w:p>
        </w:tc>
        <w:tc>
          <w:tcPr>
            <w:tcW w:w="1476" w:type="dxa"/>
          </w:tcPr>
          <w:p w14:paraId="5241C97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0.966</w:t>
            </w:r>
          </w:p>
        </w:tc>
        <w:tc>
          <w:tcPr>
            <w:tcW w:w="997" w:type="dxa"/>
          </w:tcPr>
          <w:p w14:paraId="40D9F2F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044B557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591B48C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06C3756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473BC9C2"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2CE65FC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38</w:t>
            </w:r>
          </w:p>
        </w:tc>
        <w:tc>
          <w:tcPr>
            <w:tcW w:w="897" w:type="dxa"/>
          </w:tcPr>
          <w:p w14:paraId="1CF4EFF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7BA6CA0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48A1F6B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08839C7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3C17032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59E0112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03FE20C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7AC7E60F"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5BB7E70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39</w:t>
            </w:r>
          </w:p>
        </w:tc>
        <w:tc>
          <w:tcPr>
            <w:tcW w:w="897" w:type="dxa"/>
          </w:tcPr>
          <w:p w14:paraId="3927B3D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432A277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43384E6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6224A74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33320AD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21D593F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199B6D9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2AD5E1FD"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61D1D41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40</w:t>
            </w:r>
          </w:p>
        </w:tc>
        <w:tc>
          <w:tcPr>
            <w:tcW w:w="897" w:type="dxa"/>
          </w:tcPr>
          <w:p w14:paraId="49C2864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46A6C27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067F133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54100EF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071B4DF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3D899DB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63756CA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3025BB22"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6A4B7DE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41</w:t>
            </w:r>
          </w:p>
        </w:tc>
        <w:tc>
          <w:tcPr>
            <w:tcW w:w="897" w:type="dxa"/>
          </w:tcPr>
          <w:p w14:paraId="6D29DC5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79F6ABC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0728D7B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44E8935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296A821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760CCF3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647679A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19399DD0"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3288DB6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42</w:t>
            </w:r>
          </w:p>
        </w:tc>
        <w:tc>
          <w:tcPr>
            <w:tcW w:w="897" w:type="dxa"/>
          </w:tcPr>
          <w:p w14:paraId="4756906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5EEFAFC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2C36C9F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4CEE174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65004B9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57600A2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1A71C25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24F004B3"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5267E0F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43</w:t>
            </w:r>
          </w:p>
        </w:tc>
        <w:tc>
          <w:tcPr>
            <w:tcW w:w="897" w:type="dxa"/>
          </w:tcPr>
          <w:p w14:paraId="762F657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13543D0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21B520D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3CB8900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0F7AF6F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7B6092E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42F0A4D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068BD7E9"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26F11CE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44</w:t>
            </w:r>
          </w:p>
        </w:tc>
        <w:tc>
          <w:tcPr>
            <w:tcW w:w="897" w:type="dxa"/>
          </w:tcPr>
          <w:p w14:paraId="0AEE5D2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757954F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4ABDB53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6ADCDF7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3675705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52643FC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6AEFA4A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72E2D449"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3DE6BF4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45</w:t>
            </w:r>
          </w:p>
        </w:tc>
        <w:tc>
          <w:tcPr>
            <w:tcW w:w="897" w:type="dxa"/>
          </w:tcPr>
          <w:p w14:paraId="5844615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5256B43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634DC1D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3911E64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7EBB890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7B84D8E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328351B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62F67D32"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02F6E99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46</w:t>
            </w:r>
          </w:p>
        </w:tc>
        <w:tc>
          <w:tcPr>
            <w:tcW w:w="897" w:type="dxa"/>
          </w:tcPr>
          <w:p w14:paraId="556AE24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0078652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0.332</w:t>
            </w:r>
          </w:p>
        </w:tc>
        <w:tc>
          <w:tcPr>
            <w:tcW w:w="1476" w:type="dxa"/>
          </w:tcPr>
          <w:p w14:paraId="25CDC7C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0.966</w:t>
            </w:r>
          </w:p>
        </w:tc>
        <w:tc>
          <w:tcPr>
            <w:tcW w:w="997" w:type="dxa"/>
          </w:tcPr>
          <w:p w14:paraId="6276477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6EA025E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10DA577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235A86E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0F87F686"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252DDE3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47</w:t>
            </w:r>
          </w:p>
        </w:tc>
        <w:tc>
          <w:tcPr>
            <w:tcW w:w="897" w:type="dxa"/>
          </w:tcPr>
          <w:p w14:paraId="6BB3229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5243250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0.332</w:t>
            </w:r>
          </w:p>
        </w:tc>
        <w:tc>
          <w:tcPr>
            <w:tcW w:w="1476" w:type="dxa"/>
          </w:tcPr>
          <w:p w14:paraId="74EFF7C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0.966</w:t>
            </w:r>
          </w:p>
        </w:tc>
        <w:tc>
          <w:tcPr>
            <w:tcW w:w="997" w:type="dxa"/>
          </w:tcPr>
          <w:p w14:paraId="3501414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0C32B67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108F7D8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6BCF6CA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6271DEBD"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6E091A7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48</w:t>
            </w:r>
          </w:p>
        </w:tc>
        <w:tc>
          <w:tcPr>
            <w:tcW w:w="897" w:type="dxa"/>
          </w:tcPr>
          <w:p w14:paraId="6E49326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091E837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0.332</w:t>
            </w:r>
          </w:p>
        </w:tc>
        <w:tc>
          <w:tcPr>
            <w:tcW w:w="1476" w:type="dxa"/>
          </w:tcPr>
          <w:p w14:paraId="72A71A9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0.966</w:t>
            </w:r>
          </w:p>
        </w:tc>
        <w:tc>
          <w:tcPr>
            <w:tcW w:w="997" w:type="dxa"/>
          </w:tcPr>
          <w:p w14:paraId="0FB3037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6197ED1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1C6EE8B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65E377A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28F30D8B"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457AE4C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49</w:t>
            </w:r>
          </w:p>
        </w:tc>
        <w:tc>
          <w:tcPr>
            <w:tcW w:w="897" w:type="dxa"/>
          </w:tcPr>
          <w:p w14:paraId="16A7AA9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394940B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4A43C99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2598EF3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771E9AA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6C20BC6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3EE9C33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7B151C34"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0F5B4AF1"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50</w:t>
            </w:r>
          </w:p>
        </w:tc>
        <w:tc>
          <w:tcPr>
            <w:tcW w:w="897" w:type="dxa"/>
          </w:tcPr>
          <w:p w14:paraId="3C56B0E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64CE68D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5D98B36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46286D0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17ECBA1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6FAB851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221E2F9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6CCED3B6"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73E8015B"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51</w:t>
            </w:r>
          </w:p>
        </w:tc>
        <w:tc>
          <w:tcPr>
            <w:tcW w:w="897" w:type="dxa"/>
          </w:tcPr>
          <w:p w14:paraId="2688F3A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6EF8F1D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5F619AB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3E795CE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50ED345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36FE29E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4F9A482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43392945"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559CDB4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52</w:t>
            </w:r>
          </w:p>
        </w:tc>
        <w:tc>
          <w:tcPr>
            <w:tcW w:w="897" w:type="dxa"/>
          </w:tcPr>
          <w:p w14:paraId="7D9473C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432A7C5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0.332</w:t>
            </w:r>
          </w:p>
        </w:tc>
        <w:tc>
          <w:tcPr>
            <w:tcW w:w="1476" w:type="dxa"/>
          </w:tcPr>
          <w:p w14:paraId="4FF1414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0.966</w:t>
            </w:r>
          </w:p>
        </w:tc>
        <w:tc>
          <w:tcPr>
            <w:tcW w:w="997" w:type="dxa"/>
          </w:tcPr>
          <w:p w14:paraId="7561ACD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3F3167F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656F165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71B8379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27098A27"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02F1035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53</w:t>
            </w:r>
          </w:p>
        </w:tc>
        <w:tc>
          <w:tcPr>
            <w:tcW w:w="897" w:type="dxa"/>
          </w:tcPr>
          <w:p w14:paraId="7319570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2E2C732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7A4A4DD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0F995DE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09B3C89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5122739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31B9269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489C2A8D"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3405CF3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54</w:t>
            </w:r>
          </w:p>
        </w:tc>
        <w:tc>
          <w:tcPr>
            <w:tcW w:w="897" w:type="dxa"/>
          </w:tcPr>
          <w:p w14:paraId="5DEB2AA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21D1037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6A7DE2A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7A6D5AB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503DF8D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748052B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79F1B43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26F854E0"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2A194B7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55</w:t>
            </w:r>
          </w:p>
        </w:tc>
        <w:tc>
          <w:tcPr>
            <w:tcW w:w="897" w:type="dxa"/>
          </w:tcPr>
          <w:p w14:paraId="277047A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0.857</w:t>
            </w:r>
          </w:p>
        </w:tc>
        <w:tc>
          <w:tcPr>
            <w:tcW w:w="1517" w:type="dxa"/>
          </w:tcPr>
          <w:p w14:paraId="1979B97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0.332</w:t>
            </w:r>
          </w:p>
        </w:tc>
        <w:tc>
          <w:tcPr>
            <w:tcW w:w="1476" w:type="dxa"/>
          </w:tcPr>
          <w:p w14:paraId="6DCC13D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0.966</w:t>
            </w:r>
          </w:p>
        </w:tc>
        <w:tc>
          <w:tcPr>
            <w:tcW w:w="997" w:type="dxa"/>
          </w:tcPr>
          <w:p w14:paraId="49221F9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3D236AE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12C9FC5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69E23AD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2D9A26EF"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Pr>
          <w:p w14:paraId="1FDCD82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56</w:t>
            </w:r>
          </w:p>
        </w:tc>
        <w:tc>
          <w:tcPr>
            <w:tcW w:w="897" w:type="dxa"/>
          </w:tcPr>
          <w:p w14:paraId="765C8A7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573993B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56E5614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38D27DD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7E31B9A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54AB353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4726911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14F53092" w14:textId="77777777" w:rsidTr="008F3E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89" w:type="dxa"/>
          </w:tcPr>
          <w:p w14:paraId="0DD45C0B"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57</w:t>
            </w:r>
          </w:p>
        </w:tc>
        <w:tc>
          <w:tcPr>
            <w:tcW w:w="897" w:type="dxa"/>
          </w:tcPr>
          <w:p w14:paraId="26DBD4D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Pr>
          <w:p w14:paraId="5A80CA1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Pr>
          <w:p w14:paraId="19D6B97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Pr>
          <w:p w14:paraId="5D95D88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Pr>
          <w:p w14:paraId="58A0AC2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Pr>
          <w:p w14:paraId="26F835D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Pr>
          <w:p w14:paraId="1B3680B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r w:rsidR="00C855A2" w:rsidRPr="00983F13" w14:paraId="63E474D8" w14:textId="77777777" w:rsidTr="008F3EC9">
        <w:trPr>
          <w:trHeight w:val="262"/>
        </w:trPr>
        <w:tc>
          <w:tcPr>
            <w:cnfStyle w:val="001000000000" w:firstRow="0" w:lastRow="0" w:firstColumn="1" w:lastColumn="0" w:oddVBand="0" w:evenVBand="0" w:oddHBand="0" w:evenHBand="0" w:firstRowFirstColumn="0" w:firstRowLastColumn="0" w:lastRowFirstColumn="0" w:lastRowLastColumn="0"/>
            <w:tcW w:w="889" w:type="dxa"/>
            <w:tcBorders>
              <w:bottom w:val="single" w:sz="4" w:space="0" w:color="auto"/>
            </w:tcBorders>
          </w:tcPr>
          <w:p w14:paraId="1D55121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 58</w:t>
            </w:r>
          </w:p>
        </w:tc>
        <w:tc>
          <w:tcPr>
            <w:tcW w:w="897" w:type="dxa"/>
            <w:tcBorders>
              <w:bottom w:val="single" w:sz="4" w:space="0" w:color="auto"/>
            </w:tcBorders>
          </w:tcPr>
          <w:p w14:paraId="63A3563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1.000</w:t>
            </w:r>
          </w:p>
        </w:tc>
        <w:tc>
          <w:tcPr>
            <w:tcW w:w="1517" w:type="dxa"/>
            <w:tcBorders>
              <w:bottom w:val="single" w:sz="4" w:space="0" w:color="auto"/>
            </w:tcBorders>
          </w:tcPr>
          <w:p w14:paraId="0C2F6AB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0.478</w:t>
            </w:r>
          </w:p>
        </w:tc>
        <w:tc>
          <w:tcPr>
            <w:tcW w:w="1476" w:type="dxa"/>
            <w:tcBorders>
              <w:bottom w:val="single" w:sz="4" w:space="0" w:color="auto"/>
            </w:tcBorders>
          </w:tcPr>
          <w:p w14:paraId="121E26E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0.995</w:t>
            </w:r>
          </w:p>
        </w:tc>
        <w:tc>
          <w:tcPr>
            <w:tcW w:w="997" w:type="dxa"/>
            <w:tcBorders>
              <w:bottom w:val="single" w:sz="4" w:space="0" w:color="auto"/>
            </w:tcBorders>
          </w:tcPr>
          <w:p w14:paraId="29C6604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-0.333</w:t>
            </w:r>
          </w:p>
        </w:tc>
        <w:tc>
          <w:tcPr>
            <w:tcW w:w="1656" w:type="dxa"/>
            <w:tcBorders>
              <w:bottom w:val="single" w:sz="4" w:space="0" w:color="auto"/>
            </w:tcBorders>
          </w:tcPr>
          <w:p w14:paraId="3A67614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0.850</w:t>
            </w:r>
          </w:p>
        </w:tc>
        <w:tc>
          <w:tcPr>
            <w:tcW w:w="1714" w:type="dxa"/>
            <w:tcBorders>
              <w:bottom w:val="single" w:sz="4" w:space="0" w:color="auto"/>
            </w:tcBorders>
          </w:tcPr>
          <w:p w14:paraId="2B0B951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0.655</w:t>
            </w:r>
          </w:p>
        </w:tc>
        <w:tc>
          <w:tcPr>
            <w:tcW w:w="1642" w:type="dxa"/>
            <w:tcBorders>
              <w:bottom w:val="single" w:sz="4" w:space="0" w:color="auto"/>
            </w:tcBorders>
          </w:tcPr>
          <w:p w14:paraId="76638B5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-0.072</w:t>
            </w:r>
          </w:p>
        </w:tc>
      </w:tr>
    </w:tbl>
    <w:p w14:paraId="4E637B2D" w14:textId="77777777" w:rsidR="00C855A2" w:rsidRPr="00983F13" w:rsidRDefault="00C855A2" w:rsidP="00C855A2">
      <w:pPr>
        <w:jc w:val="both"/>
        <w:rPr>
          <w:rFonts w:ascii="Times New Roman" w:eastAsia="Times New Roman" w:hAnsi="Times New Roman" w:cs="Times New Roman"/>
          <w:sz w:val="20"/>
        </w:rPr>
        <w:sectPr w:rsidR="00C855A2" w:rsidRPr="00983F13" w:rsidSect="00091364">
          <w:headerReference w:type="default" r:id="rId7"/>
          <w:footerReference w:type="default" r:id="rId8"/>
          <w:type w:val="continuous"/>
          <w:pgSz w:w="11900" w:h="16840"/>
          <w:pgMar w:top="1440" w:right="1440" w:bottom="1440" w:left="1440" w:header="720" w:footer="720" w:gutter="0"/>
          <w:cols w:space="720"/>
        </w:sectPr>
      </w:pPr>
    </w:p>
    <w:p w14:paraId="7218E2E8" w14:textId="77777777" w:rsidR="00127814" w:rsidRDefault="00127814" w:rsidP="00C855A2">
      <w:pPr>
        <w:jc w:val="both"/>
        <w:rPr>
          <w:rFonts w:ascii="Times New Roman" w:eastAsia="Times New Roman" w:hAnsi="Times New Roman" w:cs="Times New Roman"/>
          <w:b/>
          <w:sz w:val="20"/>
        </w:rPr>
      </w:pPr>
    </w:p>
    <w:p w14:paraId="21DBB07D" w14:textId="77777777" w:rsidR="00127814" w:rsidRDefault="00127814" w:rsidP="00C855A2">
      <w:pPr>
        <w:jc w:val="both"/>
        <w:rPr>
          <w:rFonts w:ascii="Times New Roman" w:eastAsia="Times New Roman" w:hAnsi="Times New Roman" w:cs="Times New Roman"/>
          <w:b/>
          <w:sz w:val="20"/>
        </w:rPr>
      </w:pPr>
    </w:p>
    <w:p w14:paraId="3B0F65F3" w14:textId="77777777" w:rsidR="00127814" w:rsidRDefault="00127814" w:rsidP="00C855A2">
      <w:pPr>
        <w:jc w:val="both"/>
        <w:rPr>
          <w:rFonts w:ascii="Times New Roman" w:eastAsia="Times New Roman" w:hAnsi="Times New Roman" w:cs="Times New Roman"/>
          <w:b/>
          <w:sz w:val="20"/>
        </w:rPr>
      </w:pPr>
    </w:p>
    <w:p w14:paraId="6396B2FE" w14:textId="77777777" w:rsidR="00127814" w:rsidRDefault="00127814" w:rsidP="00C855A2">
      <w:pPr>
        <w:jc w:val="both"/>
        <w:rPr>
          <w:rFonts w:ascii="Times New Roman" w:eastAsia="Times New Roman" w:hAnsi="Times New Roman" w:cs="Times New Roman"/>
          <w:b/>
          <w:sz w:val="20"/>
        </w:rPr>
      </w:pPr>
    </w:p>
    <w:p w14:paraId="59795F16" w14:textId="275D9AA2" w:rsidR="00C855A2" w:rsidRPr="00983F13" w:rsidRDefault="00C855A2" w:rsidP="00C855A2">
      <w:pPr>
        <w:jc w:val="both"/>
        <w:rPr>
          <w:rFonts w:ascii="Times New Roman" w:eastAsia="Times New Roman" w:hAnsi="Times New Roman" w:cs="Times New Roman"/>
          <w:b/>
          <w:sz w:val="20"/>
        </w:rPr>
      </w:pPr>
      <w:r w:rsidRPr="00983F13">
        <w:rPr>
          <w:rFonts w:ascii="Times New Roman" w:eastAsia="Times New Roman" w:hAnsi="Times New Roman" w:cs="Times New Roman"/>
          <w:b/>
          <w:sz w:val="20"/>
        </w:rPr>
        <w:t>Appendix 3: Delphi Survey Consensus Analysis Results</w:t>
      </w:r>
    </w:p>
    <w:p w14:paraId="2041C4DB" w14:textId="77777777" w:rsidR="00C855A2" w:rsidRPr="00983F13" w:rsidRDefault="00C855A2" w:rsidP="00C855A2">
      <w:pPr>
        <w:jc w:val="both"/>
        <w:rPr>
          <w:rFonts w:ascii="Times New Roman" w:eastAsia="Times New Roman" w:hAnsi="Times New Roman" w:cs="Times New Roman"/>
          <w:sz w:val="20"/>
        </w:rPr>
      </w:pPr>
    </w:p>
    <w:tbl>
      <w:tblPr>
        <w:tblStyle w:val="PlainTable2"/>
        <w:tblW w:w="11820" w:type="dxa"/>
        <w:tblInd w:w="-1170" w:type="dxa"/>
        <w:tblLook w:val="04A0" w:firstRow="1" w:lastRow="0" w:firstColumn="1" w:lastColumn="0" w:noHBand="0" w:noVBand="1"/>
      </w:tblPr>
      <w:tblGrid>
        <w:gridCol w:w="1300"/>
        <w:gridCol w:w="1273"/>
        <w:gridCol w:w="1288"/>
        <w:gridCol w:w="1263"/>
        <w:gridCol w:w="1318"/>
        <w:gridCol w:w="1304"/>
        <w:gridCol w:w="1315"/>
        <w:gridCol w:w="1246"/>
        <w:gridCol w:w="1513"/>
      </w:tblGrid>
      <w:tr w:rsidR="00C855A2" w:rsidRPr="00983F13" w14:paraId="0DDF7527" w14:textId="77777777" w:rsidTr="008F3E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300" w:type="dxa"/>
            <w:tcBorders>
              <w:top w:val="single" w:sz="4" w:space="0" w:color="auto"/>
            </w:tcBorders>
          </w:tcPr>
          <w:p w14:paraId="1629D4B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Question</w:t>
            </w:r>
          </w:p>
        </w:tc>
        <w:tc>
          <w:tcPr>
            <w:tcW w:w="1273" w:type="dxa"/>
            <w:tcBorders>
              <w:top w:val="single" w:sz="4" w:space="0" w:color="auto"/>
            </w:tcBorders>
          </w:tcPr>
          <w:p w14:paraId="5DD11038" w14:textId="77777777" w:rsidR="00C855A2" w:rsidRPr="00983F13" w:rsidRDefault="00C855A2" w:rsidP="008F3EC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Mean</w:t>
            </w:r>
          </w:p>
        </w:tc>
        <w:tc>
          <w:tcPr>
            <w:tcW w:w="1288" w:type="dxa"/>
            <w:tcBorders>
              <w:top w:val="single" w:sz="4" w:space="0" w:color="auto"/>
            </w:tcBorders>
          </w:tcPr>
          <w:p w14:paraId="38681B99" w14:textId="77777777" w:rsidR="00C855A2" w:rsidRPr="00983F13" w:rsidRDefault="00C855A2" w:rsidP="008F3EC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Median</w:t>
            </w:r>
          </w:p>
        </w:tc>
        <w:tc>
          <w:tcPr>
            <w:tcW w:w="1263" w:type="dxa"/>
            <w:tcBorders>
              <w:top w:val="single" w:sz="4" w:space="0" w:color="auto"/>
            </w:tcBorders>
          </w:tcPr>
          <w:p w14:paraId="0CF77B9A" w14:textId="77777777" w:rsidR="00C855A2" w:rsidRPr="00983F13" w:rsidRDefault="00C855A2" w:rsidP="008F3EC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IQR</w:t>
            </w:r>
          </w:p>
        </w:tc>
        <w:tc>
          <w:tcPr>
            <w:tcW w:w="1318" w:type="dxa"/>
            <w:tcBorders>
              <w:top w:val="single" w:sz="4" w:space="0" w:color="auto"/>
            </w:tcBorders>
          </w:tcPr>
          <w:p w14:paraId="0D4D6D35" w14:textId="77777777" w:rsidR="00C855A2" w:rsidRPr="00983F13" w:rsidRDefault="00C855A2" w:rsidP="008F3EC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Agreement %</w:t>
            </w:r>
          </w:p>
        </w:tc>
        <w:tc>
          <w:tcPr>
            <w:tcW w:w="1304" w:type="dxa"/>
            <w:tcBorders>
              <w:top w:val="single" w:sz="4" w:space="0" w:color="auto"/>
            </w:tcBorders>
          </w:tcPr>
          <w:p w14:paraId="6E634ED0" w14:textId="77777777" w:rsidR="00C855A2" w:rsidRPr="00983F13" w:rsidRDefault="00C855A2" w:rsidP="008F3EC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Standard Deviation</w:t>
            </w:r>
          </w:p>
        </w:tc>
        <w:tc>
          <w:tcPr>
            <w:tcW w:w="1315" w:type="dxa"/>
            <w:tcBorders>
              <w:top w:val="single" w:sz="4" w:space="0" w:color="auto"/>
            </w:tcBorders>
          </w:tcPr>
          <w:p w14:paraId="72D3631E" w14:textId="77777777" w:rsidR="00C855A2" w:rsidRPr="00983F13" w:rsidRDefault="00C855A2" w:rsidP="008F3EC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Coefficient of Variation %</w:t>
            </w:r>
          </w:p>
        </w:tc>
        <w:tc>
          <w:tcPr>
            <w:tcW w:w="1246" w:type="dxa"/>
            <w:tcBorders>
              <w:top w:val="single" w:sz="4" w:space="0" w:color="auto"/>
            </w:tcBorders>
          </w:tcPr>
          <w:p w14:paraId="328E62EC" w14:textId="77777777" w:rsidR="00C855A2" w:rsidRPr="00983F13" w:rsidRDefault="00C855A2" w:rsidP="008F3EC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Kendall's W</w:t>
            </w:r>
          </w:p>
        </w:tc>
        <w:tc>
          <w:tcPr>
            <w:tcW w:w="1513" w:type="dxa"/>
            <w:tcBorders>
              <w:top w:val="single" w:sz="4" w:space="0" w:color="auto"/>
            </w:tcBorders>
          </w:tcPr>
          <w:p w14:paraId="1B75B64D" w14:textId="77777777" w:rsidR="00C855A2" w:rsidRPr="00983F13" w:rsidRDefault="00C855A2" w:rsidP="008F3EC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Kendall's W Classification</w:t>
            </w:r>
          </w:p>
        </w:tc>
      </w:tr>
      <w:tr w:rsidR="00C855A2" w:rsidRPr="00983F13" w14:paraId="18223730"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509E101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w:t>
            </w:r>
          </w:p>
        </w:tc>
        <w:tc>
          <w:tcPr>
            <w:tcW w:w="1273" w:type="dxa"/>
          </w:tcPr>
          <w:p w14:paraId="5ADC21A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4.72</w:t>
            </w:r>
          </w:p>
        </w:tc>
        <w:tc>
          <w:tcPr>
            <w:tcW w:w="1288" w:type="dxa"/>
          </w:tcPr>
          <w:p w14:paraId="4A04526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22D9CC2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1879B76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107CDB7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0.55</w:t>
            </w:r>
          </w:p>
        </w:tc>
        <w:tc>
          <w:tcPr>
            <w:tcW w:w="1315" w:type="dxa"/>
          </w:tcPr>
          <w:p w14:paraId="20FBDB7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11.73</w:t>
            </w:r>
          </w:p>
        </w:tc>
        <w:tc>
          <w:tcPr>
            <w:tcW w:w="1246" w:type="dxa"/>
          </w:tcPr>
          <w:p w14:paraId="791F3467"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513" w:type="dxa"/>
          </w:tcPr>
          <w:p w14:paraId="3D2A3AE5"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7685115"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73ABF7A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w:t>
            </w:r>
          </w:p>
        </w:tc>
        <w:tc>
          <w:tcPr>
            <w:tcW w:w="1273" w:type="dxa"/>
          </w:tcPr>
          <w:p w14:paraId="27491CA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4.53</w:t>
            </w:r>
          </w:p>
        </w:tc>
        <w:tc>
          <w:tcPr>
            <w:tcW w:w="1288" w:type="dxa"/>
          </w:tcPr>
          <w:p w14:paraId="3ADE3D0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AD79B5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3C6E5C9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70E3424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315" w:type="dxa"/>
          </w:tcPr>
          <w:p w14:paraId="5971AE4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16.59</w:t>
            </w:r>
          </w:p>
        </w:tc>
        <w:tc>
          <w:tcPr>
            <w:tcW w:w="1246" w:type="dxa"/>
          </w:tcPr>
          <w:p w14:paraId="79388F0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0.92</w:t>
            </w:r>
          </w:p>
        </w:tc>
        <w:tc>
          <w:tcPr>
            <w:tcW w:w="1513" w:type="dxa"/>
          </w:tcPr>
          <w:p w14:paraId="09D3A4D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29BAD9DD"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17FB5F3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Q3</w:t>
            </w:r>
          </w:p>
        </w:tc>
        <w:tc>
          <w:tcPr>
            <w:tcW w:w="1273" w:type="dxa"/>
          </w:tcPr>
          <w:p w14:paraId="2180402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4.75</w:t>
            </w:r>
          </w:p>
        </w:tc>
        <w:tc>
          <w:tcPr>
            <w:tcW w:w="1288" w:type="dxa"/>
          </w:tcPr>
          <w:p w14:paraId="502A187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9F8A60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53073C5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57A33DC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0.54</w:t>
            </w:r>
          </w:p>
        </w:tc>
        <w:tc>
          <w:tcPr>
            <w:tcW w:w="1315" w:type="dxa"/>
          </w:tcPr>
          <w:p w14:paraId="2C87045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11.43</w:t>
            </w:r>
          </w:p>
        </w:tc>
        <w:tc>
          <w:tcPr>
            <w:tcW w:w="1246" w:type="dxa"/>
          </w:tcPr>
          <w:p w14:paraId="52BF5FA4"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513" w:type="dxa"/>
          </w:tcPr>
          <w:p w14:paraId="12C4FA16"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9A0DA22"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0044ABC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Q4</w:t>
            </w:r>
          </w:p>
        </w:tc>
        <w:tc>
          <w:tcPr>
            <w:tcW w:w="1273" w:type="dxa"/>
          </w:tcPr>
          <w:p w14:paraId="657EEFD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w:t>
            </w:r>
          </w:p>
        </w:tc>
        <w:tc>
          <w:tcPr>
            <w:tcW w:w="1288" w:type="dxa"/>
          </w:tcPr>
          <w:p w14:paraId="51C429A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D7EE16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37992DC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0A7E796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315" w:type="dxa"/>
          </w:tcPr>
          <w:p w14:paraId="3104F25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13.75</w:t>
            </w:r>
          </w:p>
        </w:tc>
        <w:tc>
          <w:tcPr>
            <w:tcW w:w="1246" w:type="dxa"/>
          </w:tcPr>
          <w:p w14:paraId="25D0A4E1"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0.72</w:t>
            </w:r>
          </w:p>
        </w:tc>
        <w:tc>
          <w:tcPr>
            <w:tcW w:w="1513" w:type="dxa"/>
          </w:tcPr>
          <w:p w14:paraId="50521FF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2683368B"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2ADD4C4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lastRenderedPageBreak/>
              <w:t>Q5</w:t>
            </w:r>
          </w:p>
        </w:tc>
        <w:tc>
          <w:tcPr>
            <w:tcW w:w="1273" w:type="dxa"/>
          </w:tcPr>
          <w:p w14:paraId="06C4187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4.58</w:t>
            </w:r>
          </w:p>
        </w:tc>
        <w:tc>
          <w:tcPr>
            <w:tcW w:w="1288" w:type="dxa"/>
          </w:tcPr>
          <w:p w14:paraId="2BEA2F9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230A8D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2FC9488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57EFF40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315" w:type="dxa"/>
          </w:tcPr>
          <w:p w14:paraId="2B72797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16.33</w:t>
            </w:r>
          </w:p>
        </w:tc>
        <w:tc>
          <w:tcPr>
            <w:tcW w:w="1246" w:type="dxa"/>
          </w:tcPr>
          <w:p w14:paraId="61AB2698"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7DF476EC"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4E74BAE"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12D0414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Q6</w:t>
            </w:r>
          </w:p>
        </w:tc>
        <w:tc>
          <w:tcPr>
            <w:tcW w:w="1273" w:type="dxa"/>
          </w:tcPr>
          <w:p w14:paraId="5A63E40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4.4</w:t>
            </w:r>
          </w:p>
        </w:tc>
        <w:tc>
          <w:tcPr>
            <w:tcW w:w="1288" w:type="dxa"/>
          </w:tcPr>
          <w:p w14:paraId="4530C29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AA58B4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3BDCB84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87.5</w:t>
            </w:r>
          </w:p>
        </w:tc>
        <w:tc>
          <w:tcPr>
            <w:tcW w:w="1304" w:type="dxa"/>
          </w:tcPr>
          <w:p w14:paraId="1D971A8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0.93</w:t>
            </w:r>
          </w:p>
        </w:tc>
        <w:tc>
          <w:tcPr>
            <w:tcW w:w="1315" w:type="dxa"/>
          </w:tcPr>
          <w:p w14:paraId="48E225A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21.1</w:t>
            </w:r>
          </w:p>
        </w:tc>
        <w:tc>
          <w:tcPr>
            <w:tcW w:w="1246" w:type="dxa"/>
          </w:tcPr>
          <w:p w14:paraId="26CB6BB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0.94</w:t>
            </w:r>
          </w:p>
        </w:tc>
        <w:tc>
          <w:tcPr>
            <w:tcW w:w="1513" w:type="dxa"/>
          </w:tcPr>
          <w:p w14:paraId="64F0CCA2"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5D4B9EF9"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384F0A1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Q7</w:t>
            </w:r>
          </w:p>
        </w:tc>
        <w:tc>
          <w:tcPr>
            <w:tcW w:w="1273" w:type="dxa"/>
          </w:tcPr>
          <w:p w14:paraId="4B439AF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4.97</w:t>
            </w:r>
          </w:p>
        </w:tc>
        <w:tc>
          <w:tcPr>
            <w:tcW w:w="1288" w:type="dxa"/>
          </w:tcPr>
          <w:p w14:paraId="7B9D5B9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ED0540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7933663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43E5C44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0.16</w:t>
            </w:r>
          </w:p>
        </w:tc>
        <w:tc>
          <w:tcPr>
            <w:tcW w:w="1315" w:type="dxa"/>
          </w:tcPr>
          <w:p w14:paraId="60A8499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3.18</w:t>
            </w:r>
          </w:p>
        </w:tc>
        <w:tc>
          <w:tcPr>
            <w:tcW w:w="1246" w:type="dxa"/>
          </w:tcPr>
          <w:p w14:paraId="331BDF4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0.62</w:t>
            </w:r>
          </w:p>
        </w:tc>
        <w:tc>
          <w:tcPr>
            <w:tcW w:w="1513" w:type="dxa"/>
          </w:tcPr>
          <w:p w14:paraId="4F507955"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C54E5A6"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391EA24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Q8</w:t>
            </w:r>
          </w:p>
        </w:tc>
        <w:tc>
          <w:tcPr>
            <w:tcW w:w="1273" w:type="dxa"/>
          </w:tcPr>
          <w:p w14:paraId="6744663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4.82</w:t>
            </w:r>
          </w:p>
        </w:tc>
        <w:tc>
          <w:tcPr>
            <w:tcW w:w="1288" w:type="dxa"/>
          </w:tcPr>
          <w:p w14:paraId="46133A4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AB09DB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14A0994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702614E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0.55</w:t>
            </w:r>
          </w:p>
        </w:tc>
        <w:tc>
          <w:tcPr>
            <w:tcW w:w="1315" w:type="dxa"/>
          </w:tcPr>
          <w:p w14:paraId="7FFD04B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11.39</w:t>
            </w:r>
          </w:p>
        </w:tc>
        <w:tc>
          <w:tcPr>
            <w:tcW w:w="1246" w:type="dxa"/>
          </w:tcPr>
          <w:p w14:paraId="28AB9543"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0.80</w:t>
            </w:r>
          </w:p>
        </w:tc>
        <w:tc>
          <w:tcPr>
            <w:tcW w:w="1513" w:type="dxa"/>
          </w:tcPr>
          <w:p w14:paraId="5989F3A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011A2AE"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7FFAC99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Q9</w:t>
            </w:r>
          </w:p>
        </w:tc>
        <w:tc>
          <w:tcPr>
            <w:tcW w:w="1273" w:type="dxa"/>
          </w:tcPr>
          <w:p w14:paraId="5313F60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4.9</w:t>
            </w:r>
          </w:p>
        </w:tc>
        <w:tc>
          <w:tcPr>
            <w:tcW w:w="1288" w:type="dxa"/>
          </w:tcPr>
          <w:p w14:paraId="3FD32F0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23C1203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42FE196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29205C9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w:t>
            </w:r>
          </w:p>
        </w:tc>
        <w:tc>
          <w:tcPr>
            <w:tcW w:w="1315" w:type="dxa"/>
          </w:tcPr>
          <w:p w14:paraId="598C786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6.2</w:t>
            </w:r>
          </w:p>
        </w:tc>
        <w:tc>
          <w:tcPr>
            <w:tcW w:w="1246" w:type="dxa"/>
          </w:tcPr>
          <w:p w14:paraId="7CF3CAB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0.66</w:t>
            </w:r>
          </w:p>
        </w:tc>
        <w:tc>
          <w:tcPr>
            <w:tcW w:w="1513" w:type="dxa"/>
          </w:tcPr>
          <w:p w14:paraId="2FB43994"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4222EF1"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2F9AC4B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Q10</w:t>
            </w:r>
          </w:p>
        </w:tc>
        <w:tc>
          <w:tcPr>
            <w:tcW w:w="1273" w:type="dxa"/>
          </w:tcPr>
          <w:p w14:paraId="5F79F36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w:t>
            </w:r>
          </w:p>
        </w:tc>
        <w:tc>
          <w:tcPr>
            <w:tcW w:w="1288" w:type="dxa"/>
          </w:tcPr>
          <w:p w14:paraId="647B9C7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52E909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166CF6E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6D47ADF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0.69</w:t>
            </w:r>
          </w:p>
        </w:tc>
        <w:tc>
          <w:tcPr>
            <w:tcW w:w="1315" w:type="dxa"/>
          </w:tcPr>
          <w:p w14:paraId="71E8C3B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14.31</w:t>
            </w:r>
          </w:p>
        </w:tc>
        <w:tc>
          <w:tcPr>
            <w:tcW w:w="1246" w:type="dxa"/>
          </w:tcPr>
          <w:p w14:paraId="09A99402"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0.62</w:t>
            </w:r>
          </w:p>
        </w:tc>
        <w:tc>
          <w:tcPr>
            <w:tcW w:w="1513" w:type="dxa"/>
          </w:tcPr>
          <w:p w14:paraId="499FD7AF"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EAF38B9"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7E6F894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Q11</w:t>
            </w:r>
          </w:p>
        </w:tc>
        <w:tc>
          <w:tcPr>
            <w:tcW w:w="1273" w:type="dxa"/>
          </w:tcPr>
          <w:p w14:paraId="17F2255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4.97</w:t>
            </w:r>
          </w:p>
        </w:tc>
        <w:tc>
          <w:tcPr>
            <w:tcW w:w="1288" w:type="dxa"/>
          </w:tcPr>
          <w:p w14:paraId="3F8F251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18EBCD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0BEE997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5B82F1C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0.16</w:t>
            </w:r>
          </w:p>
        </w:tc>
        <w:tc>
          <w:tcPr>
            <w:tcW w:w="1315" w:type="dxa"/>
          </w:tcPr>
          <w:p w14:paraId="49814C6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3.18</w:t>
            </w:r>
          </w:p>
        </w:tc>
        <w:tc>
          <w:tcPr>
            <w:tcW w:w="1246" w:type="dxa"/>
          </w:tcPr>
          <w:p w14:paraId="005E1791"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0.66</w:t>
            </w:r>
          </w:p>
        </w:tc>
        <w:tc>
          <w:tcPr>
            <w:tcW w:w="1513" w:type="dxa"/>
          </w:tcPr>
          <w:p w14:paraId="34BAD5F7"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22CFA764"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2320113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Q12</w:t>
            </w:r>
          </w:p>
        </w:tc>
        <w:tc>
          <w:tcPr>
            <w:tcW w:w="1273" w:type="dxa"/>
          </w:tcPr>
          <w:p w14:paraId="20401B3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4.9</w:t>
            </w:r>
          </w:p>
        </w:tc>
        <w:tc>
          <w:tcPr>
            <w:tcW w:w="1288" w:type="dxa"/>
          </w:tcPr>
          <w:p w14:paraId="56607FA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F0DAA0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5A413E5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1400667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w:t>
            </w:r>
          </w:p>
        </w:tc>
        <w:tc>
          <w:tcPr>
            <w:tcW w:w="1315" w:type="dxa"/>
          </w:tcPr>
          <w:p w14:paraId="6E68CB0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6.2</w:t>
            </w:r>
          </w:p>
        </w:tc>
        <w:tc>
          <w:tcPr>
            <w:tcW w:w="1246" w:type="dxa"/>
          </w:tcPr>
          <w:p w14:paraId="4541FB40"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0F509E2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37F7980"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135578C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Q13</w:t>
            </w:r>
          </w:p>
        </w:tc>
        <w:tc>
          <w:tcPr>
            <w:tcW w:w="1273" w:type="dxa"/>
          </w:tcPr>
          <w:p w14:paraId="51072EC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4.55</w:t>
            </w:r>
          </w:p>
        </w:tc>
        <w:tc>
          <w:tcPr>
            <w:tcW w:w="1288" w:type="dxa"/>
          </w:tcPr>
          <w:p w14:paraId="1B9A62E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CD042B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2C9CD67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17DCD84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315" w:type="dxa"/>
          </w:tcPr>
          <w:p w14:paraId="0E62842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14.89</w:t>
            </w:r>
          </w:p>
        </w:tc>
        <w:tc>
          <w:tcPr>
            <w:tcW w:w="1246" w:type="dxa"/>
          </w:tcPr>
          <w:p w14:paraId="7474638B"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0.67</w:t>
            </w:r>
          </w:p>
        </w:tc>
        <w:tc>
          <w:tcPr>
            <w:tcW w:w="1513" w:type="dxa"/>
          </w:tcPr>
          <w:p w14:paraId="301BBF1D"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470A920"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3C6505A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Q14</w:t>
            </w:r>
          </w:p>
        </w:tc>
        <w:tc>
          <w:tcPr>
            <w:tcW w:w="1273" w:type="dxa"/>
          </w:tcPr>
          <w:p w14:paraId="0A96D5E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4.32</w:t>
            </w:r>
          </w:p>
        </w:tc>
        <w:tc>
          <w:tcPr>
            <w:tcW w:w="1288" w:type="dxa"/>
          </w:tcPr>
          <w:p w14:paraId="57999B0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ADDECC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6ED285A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77.5</w:t>
            </w:r>
          </w:p>
        </w:tc>
        <w:tc>
          <w:tcPr>
            <w:tcW w:w="1304" w:type="dxa"/>
          </w:tcPr>
          <w:p w14:paraId="1D5F652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1.05</w:t>
            </w:r>
          </w:p>
        </w:tc>
        <w:tc>
          <w:tcPr>
            <w:tcW w:w="1315" w:type="dxa"/>
          </w:tcPr>
          <w:p w14:paraId="6FB8C6F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24.21</w:t>
            </w:r>
          </w:p>
        </w:tc>
        <w:tc>
          <w:tcPr>
            <w:tcW w:w="1246" w:type="dxa"/>
          </w:tcPr>
          <w:p w14:paraId="1EB5A8E1"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3A1C8D97"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A36B4A7"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2115379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Q15</w:t>
            </w:r>
          </w:p>
        </w:tc>
        <w:tc>
          <w:tcPr>
            <w:tcW w:w="1273" w:type="dxa"/>
          </w:tcPr>
          <w:p w14:paraId="4601BB1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w:t>
            </w:r>
          </w:p>
        </w:tc>
        <w:tc>
          <w:tcPr>
            <w:tcW w:w="1288" w:type="dxa"/>
          </w:tcPr>
          <w:p w14:paraId="4B74815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F936BE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659E7F3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0C82363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315" w:type="dxa"/>
          </w:tcPr>
          <w:p w14:paraId="7A66DDC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16.69</w:t>
            </w:r>
          </w:p>
        </w:tc>
        <w:tc>
          <w:tcPr>
            <w:tcW w:w="1246" w:type="dxa"/>
          </w:tcPr>
          <w:p w14:paraId="57562607"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w:t>
            </w:r>
          </w:p>
        </w:tc>
        <w:tc>
          <w:tcPr>
            <w:tcW w:w="1513" w:type="dxa"/>
          </w:tcPr>
          <w:p w14:paraId="1EFDD08F"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50D47AE2"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6FBD0EB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Q16</w:t>
            </w:r>
          </w:p>
        </w:tc>
        <w:tc>
          <w:tcPr>
            <w:tcW w:w="1273" w:type="dxa"/>
          </w:tcPr>
          <w:p w14:paraId="42EA1DC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4.55</w:t>
            </w:r>
          </w:p>
        </w:tc>
        <w:tc>
          <w:tcPr>
            <w:tcW w:w="1288" w:type="dxa"/>
          </w:tcPr>
          <w:p w14:paraId="2A84537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182308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6A8D7FE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5170328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w:t>
            </w:r>
          </w:p>
        </w:tc>
        <w:tc>
          <w:tcPr>
            <w:tcW w:w="1315" w:type="dxa"/>
          </w:tcPr>
          <w:p w14:paraId="584F6A0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18.59</w:t>
            </w:r>
          </w:p>
        </w:tc>
        <w:tc>
          <w:tcPr>
            <w:tcW w:w="1246" w:type="dxa"/>
          </w:tcPr>
          <w:p w14:paraId="79A3EB47"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20860758"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2DBF5DED"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027B079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Q17</w:t>
            </w:r>
          </w:p>
        </w:tc>
        <w:tc>
          <w:tcPr>
            <w:tcW w:w="1273" w:type="dxa"/>
          </w:tcPr>
          <w:p w14:paraId="44E0183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4.28</w:t>
            </w:r>
          </w:p>
        </w:tc>
        <w:tc>
          <w:tcPr>
            <w:tcW w:w="1288" w:type="dxa"/>
          </w:tcPr>
          <w:p w14:paraId="640E757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9BE160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2C5FC75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77.5</w:t>
            </w:r>
          </w:p>
        </w:tc>
        <w:tc>
          <w:tcPr>
            <w:tcW w:w="1304" w:type="dxa"/>
          </w:tcPr>
          <w:p w14:paraId="716E077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1.04</w:t>
            </w:r>
          </w:p>
        </w:tc>
        <w:tc>
          <w:tcPr>
            <w:tcW w:w="1315" w:type="dxa"/>
          </w:tcPr>
          <w:p w14:paraId="2520BA3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24.27</w:t>
            </w:r>
          </w:p>
        </w:tc>
        <w:tc>
          <w:tcPr>
            <w:tcW w:w="1246" w:type="dxa"/>
          </w:tcPr>
          <w:p w14:paraId="7395B2E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50FDA568"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4D0854D4"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21830A1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Q18</w:t>
            </w:r>
          </w:p>
        </w:tc>
        <w:tc>
          <w:tcPr>
            <w:tcW w:w="1273" w:type="dxa"/>
          </w:tcPr>
          <w:p w14:paraId="3B26E8A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4.85</w:t>
            </w:r>
          </w:p>
        </w:tc>
        <w:tc>
          <w:tcPr>
            <w:tcW w:w="1288" w:type="dxa"/>
          </w:tcPr>
          <w:p w14:paraId="5EB80F6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633E03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1F2DC39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39B4A23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0.43</w:t>
            </w:r>
          </w:p>
        </w:tc>
        <w:tc>
          <w:tcPr>
            <w:tcW w:w="1315" w:type="dxa"/>
          </w:tcPr>
          <w:p w14:paraId="61BFDA3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8.8</w:t>
            </w:r>
          </w:p>
        </w:tc>
        <w:tc>
          <w:tcPr>
            <w:tcW w:w="1246" w:type="dxa"/>
          </w:tcPr>
          <w:p w14:paraId="18235FB4"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0.78</w:t>
            </w:r>
          </w:p>
        </w:tc>
        <w:tc>
          <w:tcPr>
            <w:tcW w:w="1513" w:type="dxa"/>
          </w:tcPr>
          <w:p w14:paraId="201B2933"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684CD333"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53AB37E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Q19</w:t>
            </w:r>
          </w:p>
        </w:tc>
        <w:tc>
          <w:tcPr>
            <w:tcW w:w="1273" w:type="dxa"/>
          </w:tcPr>
          <w:p w14:paraId="6A8CB8E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w:t>
            </w:r>
          </w:p>
        </w:tc>
        <w:tc>
          <w:tcPr>
            <w:tcW w:w="1288" w:type="dxa"/>
          </w:tcPr>
          <w:p w14:paraId="339DD51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9050AD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617E472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447D7E7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0.46</w:t>
            </w:r>
          </w:p>
        </w:tc>
        <w:tc>
          <w:tcPr>
            <w:tcW w:w="1315" w:type="dxa"/>
          </w:tcPr>
          <w:p w14:paraId="1D694B0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9.67</w:t>
            </w:r>
          </w:p>
        </w:tc>
        <w:tc>
          <w:tcPr>
            <w:tcW w:w="1246" w:type="dxa"/>
          </w:tcPr>
          <w:p w14:paraId="6B706DC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0.83</w:t>
            </w:r>
          </w:p>
        </w:tc>
        <w:tc>
          <w:tcPr>
            <w:tcW w:w="1513" w:type="dxa"/>
          </w:tcPr>
          <w:p w14:paraId="532FB558"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1303F5CF"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664F2A6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Q20</w:t>
            </w:r>
          </w:p>
        </w:tc>
        <w:tc>
          <w:tcPr>
            <w:tcW w:w="1273" w:type="dxa"/>
          </w:tcPr>
          <w:p w14:paraId="0619F02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4.85</w:t>
            </w:r>
          </w:p>
        </w:tc>
        <w:tc>
          <w:tcPr>
            <w:tcW w:w="1288" w:type="dxa"/>
          </w:tcPr>
          <w:p w14:paraId="2C1F005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C5D640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65D3002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6ABA17C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0.36</w:t>
            </w:r>
          </w:p>
        </w:tc>
        <w:tc>
          <w:tcPr>
            <w:tcW w:w="1315" w:type="dxa"/>
          </w:tcPr>
          <w:p w14:paraId="002E58C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7.46</w:t>
            </w:r>
          </w:p>
        </w:tc>
        <w:tc>
          <w:tcPr>
            <w:tcW w:w="1246" w:type="dxa"/>
          </w:tcPr>
          <w:p w14:paraId="0D1081F8"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0.80</w:t>
            </w:r>
          </w:p>
        </w:tc>
        <w:tc>
          <w:tcPr>
            <w:tcW w:w="1513" w:type="dxa"/>
          </w:tcPr>
          <w:p w14:paraId="4D56B8FF"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94151F2"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19F9AEF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Q21</w:t>
            </w:r>
          </w:p>
        </w:tc>
        <w:tc>
          <w:tcPr>
            <w:tcW w:w="1273" w:type="dxa"/>
          </w:tcPr>
          <w:p w14:paraId="1AB9E60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4.68</w:t>
            </w:r>
          </w:p>
        </w:tc>
        <w:tc>
          <w:tcPr>
            <w:tcW w:w="1288" w:type="dxa"/>
          </w:tcPr>
          <w:p w14:paraId="68B9E85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F1336F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0.25</w:t>
            </w:r>
          </w:p>
        </w:tc>
        <w:tc>
          <w:tcPr>
            <w:tcW w:w="1318" w:type="dxa"/>
          </w:tcPr>
          <w:p w14:paraId="5F31322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7D5E868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0.62</w:t>
            </w:r>
          </w:p>
        </w:tc>
        <w:tc>
          <w:tcPr>
            <w:tcW w:w="1315" w:type="dxa"/>
          </w:tcPr>
          <w:p w14:paraId="2E5C640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13.17</w:t>
            </w:r>
          </w:p>
        </w:tc>
        <w:tc>
          <w:tcPr>
            <w:tcW w:w="1246" w:type="dxa"/>
          </w:tcPr>
          <w:p w14:paraId="297733BF"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0.92</w:t>
            </w:r>
          </w:p>
        </w:tc>
        <w:tc>
          <w:tcPr>
            <w:tcW w:w="1513" w:type="dxa"/>
          </w:tcPr>
          <w:p w14:paraId="5D08E4E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6C80A935"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19F1925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Q22</w:t>
            </w:r>
          </w:p>
        </w:tc>
        <w:tc>
          <w:tcPr>
            <w:tcW w:w="1273" w:type="dxa"/>
          </w:tcPr>
          <w:p w14:paraId="638732B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4.92</w:t>
            </w:r>
          </w:p>
        </w:tc>
        <w:tc>
          <w:tcPr>
            <w:tcW w:w="1288" w:type="dxa"/>
          </w:tcPr>
          <w:p w14:paraId="54B1C25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27A5DD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6B6F358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24658B3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0.27</w:t>
            </w:r>
          </w:p>
        </w:tc>
        <w:tc>
          <w:tcPr>
            <w:tcW w:w="1315" w:type="dxa"/>
          </w:tcPr>
          <w:p w14:paraId="669B34C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5.42</w:t>
            </w:r>
          </w:p>
        </w:tc>
        <w:tc>
          <w:tcPr>
            <w:tcW w:w="1246" w:type="dxa"/>
          </w:tcPr>
          <w:p w14:paraId="6B443757"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0.74</w:t>
            </w:r>
          </w:p>
        </w:tc>
        <w:tc>
          <w:tcPr>
            <w:tcW w:w="1513" w:type="dxa"/>
          </w:tcPr>
          <w:p w14:paraId="330BF347"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455E9FC"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1EE83BD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Q23</w:t>
            </w:r>
          </w:p>
        </w:tc>
        <w:tc>
          <w:tcPr>
            <w:tcW w:w="1273" w:type="dxa"/>
          </w:tcPr>
          <w:p w14:paraId="4E4D261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4.78</w:t>
            </w:r>
          </w:p>
        </w:tc>
        <w:tc>
          <w:tcPr>
            <w:tcW w:w="1288" w:type="dxa"/>
          </w:tcPr>
          <w:p w14:paraId="00BAF88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FDE1BE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26E14F3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2CA92F0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0.53</w:t>
            </w:r>
          </w:p>
        </w:tc>
        <w:tc>
          <w:tcPr>
            <w:tcW w:w="1315" w:type="dxa"/>
          </w:tcPr>
          <w:p w14:paraId="717E4EF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11.11</w:t>
            </w:r>
          </w:p>
        </w:tc>
        <w:tc>
          <w:tcPr>
            <w:tcW w:w="1246" w:type="dxa"/>
          </w:tcPr>
          <w:p w14:paraId="15A91286"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w:t>
            </w:r>
          </w:p>
        </w:tc>
        <w:tc>
          <w:tcPr>
            <w:tcW w:w="1513" w:type="dxa"/>
          </w:tcPr>
          <w:p w14:paraId="12384904"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07145452"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3EFE1F9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Q24</w:t>
            </w:r>
          </w:p>
        </w:tc>
        <w:tc>
          <w:tcPr>
            <w:tcW w:w="1273" w:type="dxa"/>
          </w:tcPr>
          <w:p w14:paraId="360FDDA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4.45</w:t>
            </w:r>
          </w:p>
        </w:tc>
        <w:tc>
          <w:tcPr>
            <w:tcW w:w="1288" w:type="dxa"/>
          </w:tcPr>
          <w:p w14:paraId="19B6D65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649817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1CF7FB4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7070DA1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0.93</w:t>
            </w:r>
          </w:p>
        </w:tc>
        <w:tc>
          <w:tcPr>
            <w:tcW w:w="1315" w:type="dxa"/>
          </w:tcPr>
          <w:p w14:paraId="346AAC3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20.95</w:t>
            </w:r>
          </w:p>
        </w:tc>
        <w:tc>
          <w:tcPr>
            <w:tcW w:w="1246" w:type="dxa"/>
          </w:tcPr>
          <w:p w14:paraId="7B5EC047"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0.78</w:t>
            </w:r>
          </w:p>
        </w:tc>
        <w:tc>
          <w:tcPr>
            <w:tcW w:w="1513" w:type="dxa"/>
          </w:tcPr>
          <w:p w14:paraId="7D036A5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5DF50A7"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31F37BD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Q25</w:t>
            </w:r>
          </w:p>
        </w:tc>
        <w:tc>
          <w:tcPr>
            <w:tcW w:w="1273" w:type="dxa"/>
          </w:tcPr>
          <w:p w14:paraId="64E3E8A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3.72</w:t>
            </w:r>
          </w:p>
        </w:tc>
        <w:tc>
          <w:tcPr>
            <w:tcW w:w="1288" w:type="dxa"/>
          </w:tcPr>
          <w:p w14:paraId="1662772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c>
          <w:tcPr>
            <w:tcW w:w="1263" w:type="dxa"/>
          </w:tcPr>
          <w:p w14:paraId="5A81535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c>
          <w:tcPr>
            <w:tcW w:w="1318" w:type="dxa"/>
          </w:tcPr>
          <w:p w14:paraId="2E66A0A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55</w:t>
            </w:r>
          </w:p>
        </w:tc>
        <w:tc>
          <w:tcPr>
            <w:tcW w:w="1304" w:type="dxa"/>
          </w:tcPr>
          <w:p w14:paraId="322DBFB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1.34</w:t>
            </w:r>
          </w:p>
        </w:tc>
        <w:tc>
          <w:tcPr>
            <w:tcW w:w="1315" w:type="dxa"/>
          </w:tcPr>
          <w:p w14:paraId="201FDCC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35.96</w:t>
            </w:r>
          </w:p>
        </w:tc>
        <w:tc>
          <w:tcPr>
            <w:tcW w:w="1246" w:type="dxa"/>
          </w:tcPr>
          <w:p w14:paraId="01652186"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0.67</w:t>
            </w:r>
          </w:p>
        </w:tc>
        <w:tc>
          <w:tcPr>
            <w:tcW w:w="1513" w:type="dxa"/>
          </w:tcPr>
          <w:p w14:paraId="1FC3CEC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E3CC0C6"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5325DEC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Q26</w:t>
            </w:r>
          </w:p>
        </w:tc>
        <w:tc>
          <w:tcPr>
            <w:tcW w:w="1273" w:type="dxa"/>
          </w:tcPr>
          <w:p w14:paraId="6EE0AB8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w:t>
            </w:r>
          </w:p>
        </w:tc>
        <w:tc>
          <w:tcPr>
            <w:tcW w:w="1288" w:type="dxa"/>
          </w:tcPr>
          <w:p w14:paraId="3C20F9B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8199B3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6964080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3D951B8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w:t>
            </w:r>
          </w:p>
        </w:tc>
        <w:tc>
          <w:tcPr>
            <w:tcW w:w="1315" w:type="dxa"/>
          </w:tcPr>
          <w:p w14:paraId="1C4F121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17.61</w:t>
            </w:r>
          </w:p>
        </w:tc>
        <w:tc>
          <w:tcPr>
            <w:tcW w:w="1246" w:type="dxa"/>
          </w:tcPr>
          <w:p w14:paraId="2074FD34"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0.77</w:t>
            </w:r>
          </w:p>
        </w:tc>
        <w:tc>
          <w:tcPr>
            <w:tcW w:w="1513" w:type="dxa"/>
          </w:tcPr>
          <w:p w14:paraId="4322845D"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0F88BB8"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1BBC2F5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Q27</w:t>
            </w:r>
          </w:p>
        </w:tc>
        <w:tc>
          <w:tcPr>
            <w:tcW w:w="1273" w:type="dxa"/>
          </w:tcPr>
          <w:p w14:paraId="1D71EEE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4.68</w:t>
            </w:r>
          </w:p>
        </w:tc>
        <w:tc>
          <w:tcPr>
            <w:tcW w:w="1288" w:type="dxa"/>
          </w:tcPr>
          <w:p w14:paraId="36E7183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A99D3D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5A5FFC3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2F5B135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w:t>
            </w:r>
          </w:p>
        </w:tc>
        <w:tc>
          <w:tcPr>
            <w:tcW w:w="1315" w:type="dxa"/>
          </w:tcPr>
          <w:p w14:paraId="54027A4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17.05</w:t>
            </w:r>
          </w:p>
        </w:tc>
        <w:tc>
          <w:tcPr>
            <w:tcW w:w="1246" w:type="dxa"/>
          </w:tcPr>
          <w:p w14:paraId="7E1AB98E"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624D77C4"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969B4CE"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6A14F2C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Q28</w:t>
            </w:r>
          </w:p>
        </w:tc>
        <w:tc>
          <w:tcPr>
            <w:tcW w:w="1273" w:type="dxa"/>
          </w:tcPr>
          <w:p w14:paraId="40B37DF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4.72</w:t>
            </w:r>
          </w:p>
        </w:tc>
        <w:tc>
          <w:tcPr>
            <w:tcW w:w="1288" w:type="dxa"/>
          </w:tcPr>
          <w:p w14:paraId="40F417E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F45514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514C0D9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6DB37E4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0.55</w:t>
            </w:r>
          </w:p>
        </w:tc>
        <w:tc>
          <w:tcPr>
            <w:tcW w:w="1315" w:type="dxa"/>
          </w:tcPr>
          <w:p w14:paraId="1A004AC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11.73</w:t>
            </w:r>
          </w:p>
        </w:tc>
        <w:tc>
          <w:tcPr>
            <w:tcW w:w="1246" w:type="dxa"/>
          </w:tcPr>
          <w:p w14:paraId="18408364"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0.90</w:t>
            </w:r>
          </w:p>
        </w:tc>
        <w:tc>
          <w:tcPr>
            <w:tcW w:w="1513" w:type="dxa"/>
          </w:tcPr>
          <w:p w14:paraId="7DFD4C6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6D48BE31"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674A407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Q29</w:t>
            </w:r>
          </w:p>
        </w:tc>
        <w:tc>
          <w:tcPr>
            <w:tcW w:w="1273" w:type="dxa"/>
          </w:tcPr>
          <w:p w14:paraId="2698ECC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4.62</w:t>
            </w:r>
          </w:p>
        </w:tc>
        <w:tc>
          <w:tcPr>
            <w:tcW w:w="1288" w:type="dxa"/>
          </w:tcPr>
          <w:p w14:paraId="53C0615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6621DC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4D1DC58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0A2F51D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0.59</w:t>
            </w:r>
          </w:p>
        </w:tc>
        <w:tc>
          <w:tcPr>
            <w:tcW w:w="1315" w:type="dxa"/>
          </w:tcPr>
          <w:p w14:paraId="546271E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12.66</w:t>
            </w:r>
          </w:p>
        </w:tc>
        <w:tc>
          <w:tcPr>
            <w:tcW w:w="1246" w:type="dxa"/>
          </w:tcPr>
          <w:p w14:paraId="5FB78BFE"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0.82</w:t>
            </w:r>
          </w:p>
        </w:tc>
        <w:tc>
          <w:tcPr>
            <w:tcW w:w="1513" w:type="dxa"/>
          </w:tcPr>
          <w:p w14:paraId="1F82858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3831F716"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1AB5423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Q30</w:t>
            </w:r>
          </w:p>
        </w:tc>
        <w:tc>
          <w:tcPr>
            <w:tcW w:w="1273" w:type="dxa"/>
          </w:tcPr>
          <w:p w14:paraId="36B9AE0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c>
          <w:tcPr>
            <w:tcW w:w="1288" w:type="dxa"/>
          </w:tcPr>
          <w:p w14:paraId="0C55A33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C639E6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c>
          <w:tcPr>
            <w:tcW w:w="1318" w:type="dxa"/>
          </w:tcPr>
          <w:p w14:paraId="24C0569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65</w:t>
            </w:r>
          </w:p>
        </w:tc>
        <w:tc>
          <w:tcPr>
            <w:tcW w:w="1304" w:type="dxa"/>
          </w:tcPr>
          <w:p w14:paraId="01C7C1A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1.22</w:t>
            </w:r>
          </w:p>
        </w:tc>
        <w:tc>
          <w:tcPr>
            <w:tcW w:w="1315" w:type="dxa"/>
          </w:tcPr>
          <w:p w14:paraId="675C8D0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30.49</w:t>
            </w:r>
          </w:p>
        </w:tc>
        <w:tc>
          <w:tcPr>
            <w:tcW w:w="1246" w:type="dxa"/>
          </w:tcPr>
          <w:p w14:paraId="649B9804"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513" w:type="dxa"/>
          </w:tcPr>
          <w:p w14:paraId="4023CB10"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AC324B6"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6FE0CB6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Q31</w:t>
            </w:r>
          </w:p>
        </w:tc>
        <w:tc>
          <w:tcPr>
            <w:tcW w:w="1273" w:type="dxa"/>
          </w:tcPr>
          <w:p w14:paraId="1DE8020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4.3</w:t>
            </w:r>
          </w:p>
        </w:tc>
        <w:tc>
          <w:tcPr>
            <w:tcW w:w="1288" w:type="dxa"/>
          </w:tcPr>
          <w:p w14:paraId="68A3086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1856DC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06D0F41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80</w:t>
            </w:r>
          </w:p>
        </w:tc>
        <w:tc>
          <w:tcPr>
            <w:tcW w:w="1304" w:type="dxa"/>
          </w:tcPr>
          <w:p w14:paraId="192FC6F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0.97</w:t>
            </w:r>
          </w:p>
        </w:tc>
        <w:tc>
          <w:tcPr>
            <w:tcW w:w="1315" w:type="dxa"/>
          </w:tcPr>
          <w:p w14:paraId="58F060D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22.47</w:t>
            </w:r>
          </w:p>
        </w:tc>
        <w:tc>
          <w:tcPr>
            <w:tcW w:w="1246" w:type="dxa"/>
          </w:tcPr>
          <w:p w14:paraId="18C129E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45702834"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47B1995"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2B64417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Q32</w:t>
            </w:r>
          </w:p>
        </w:tc>
        <w:tc>
          <w:tcPr>
            <w:tcW w:w="1273" w:type="dxa"/>
          </w:tcPr>
          <w:p w14:paraId="402F787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4.78</w:t>
            </w:r>
          </w:p>
        </w:tc>
        <w:tc>
          <w:tcPr>
            <w:tcW w:w="1288" w:type="dxa"/>
          </w:tcPr>
          <w:p w14:paraId="782D8D6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69775C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7B8E0B6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1358BD3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0.58</w:t>
            </w:r>
          </w:p>
        </w:tc>
        <w:tc>
          <w:tcPr>
            <w:tcW w:w="1315" w:type="dxa"/>
          </w:tcPr>
          <w:p w14:paraId="4E5FF3C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12.08</w:t>
            </w:r>
          </w:p>
        </w:tc>
        <w:tc>
          <w:tcPr>
            <w:tcW w:w="1246" w:type="dxa"/>
          </w:tcPr>
          <w:p w14:paraId="5217B20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72154168"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6665A543"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71914B0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Q33</w:t>
            </w:r>
          </w:p>
        </w:tc>
        <w:tc>
          <w:tcPr>
            <w:tcW w:w="1273" w:type="dxa"/>
          </w:tcPr>
          <w:p w14:paraId="6DF967C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4.88</w:t>
            </w:r>
          </w:p>
        </w:tc>
        <w:tc>
          <w:tcPr>
            <w:tcW w:w="1288" w:type="dxa"/>
          </w:tcPr>
          <w:p w14:paraId="140FE5F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0F4E02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0D4852A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2A9858C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w:t>
            </w:r>
          </w:p>
        </w:tc>
        <w:tc>
          <w:tcPr>
            <w:tcW w:w="1315" w:type="dxa"/>
          </w:tcPr>
          <w:p w14:paraId="3193221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6.87</w:t>
            </w:r>
          </w:p>
        </w:tc>
        <w:tc>
          <w:tcPr>
            <w:tcW w:w="1246" w:type="dxa"/>
          </w:tcPr>
          <w:p w14:paraId="748F84A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0.87</w:t>
            </w:r>
          </w:p>
        </w:tc>
        <w:tc>
          <w:tcPr>
            <w:tcW w:w="1513" w:type="dxa"/>
          </w:tcPr>
          <w:p w14:paraId="40DFD7C6"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4BEE1701"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6481EF7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Q34</w:t>
            </w:r>
          </w:p>
        </w:tc>
        <w:tc>
          <w:tcPr>
            <w:tcW w:w="1273" w:type="dxa"/>
          </w:tcPr>
          <w:p w14:paraId="67CD09F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4.68</w:t>
            </w:r>
          </w:p>
        </w:tc>
        <w:tc>
          <w:tcPr>
            <w:tcW w:w="1288" w:type="dxa"/>
          </w:tcPr>
          <w:p w14:paraId="4005139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DCE4CA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0.25</w:t>
            </w:r>
          </w:p>
        </w:tc>
        <w:tc>
          <w:tcPr>
            <w:tcW w:w="1318" w:type="dxa"/>
          </w:tcPr>
          <w:p w14:paraId="0E6025C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1995D4C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0.66</w:t>
            </w:r>
          </w:p>
        </w:tc>
        <w:tc>
          <w:tcPr>
            <w:tcW w:w="1315" w:type="dxa"/>
          </w:tcPr>
          <w:p w14:paraId="240FAFF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14.03</w:t>
            </w:r>
          </w:p>
        </w:tc>
        <w:tc>
          <w:tcPr>
            <w:tcW w:w="1246" w:type="dxa"/>
          </w:tcPr>
          <w:p w14:paraId="08DDF431"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0.78</w:t>
            </w:r>
          </w:p>
        </w:tc>
        <w:tc>
          <w:tcPr>
            <w:tcW w:w="1513" w:type="dxa"/>
          </w:tcPr>
          <w:p w14:paraId="45EDB964"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983CE7F"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07F56DD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Q35</w:t>
            </w:r>
          </w:p>
        </w:tc>
        <w:tc>
          <w:tcPr>
            <w:tcW w:w="1273" w:type="dxa"/>
          </w:tcPr>
          <w:p w14:paraId="6D846B5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4.75</w:t>
            </w:r>
          </w:p>
        </w:tc>
        <w:tc>
          <w:tcPr>
            <w:tcW w:w="1288" w:type="dxa"/>
          </w:tcPr>
          <w:p w14:paraId="0C178B7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E4EA64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2A4CEAC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63D77BC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0.59</w:t>
            </w:r>
          </w:p>
        </w:tc>
        <w:tc>
          <w:tcPr>
            <w:tcW w:w="1315" w:type="dxa"/>
          </w:tcPr>
          <w:p w14:paraId="5CB476E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12.39</w:t>
            </w:r>
          </w:p>
        </w:tc>
        <w:tc>
          <w:tcPr>
            <w:tcW w:w="1246" w:type="dxa"/>
          </w:tcPr>
          <w:p w14:paraId="1243690C"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w:t>
            </w:r>
          </w:p>
        </w:tc>
        <w:tc>
          <w:tcPr>
            <w:tcW w:w="1513" w:type="dxa"/>
          </w:tcPr>
          <w:p w14:paraId="3F21AA01"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6CCA532C"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2095815B"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Q36</w:t>
            </w:r>
          </w:p>
        </w:tc>
        <w:tc>
          <w:tcPr>
            <w:tcW w:w="1273" w:type="dxa"/>
          </w:tcPr>
          <w:p w14:paraId="229041C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w:t>
            </w:r>
          </w:p>
        </w:tc>
        <w:tc>
          <w:tcPr>
            <w:tcW w:w="1288" w:type="dxa"/>
          </w:tcPr>
          <w:p w14:paraId="133807D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792BFA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03CFCBC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55CA58A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0.46</w:t>
            </w:r>
          </w:p>
        </w:tc>
        <w:tc>
          <w:tcPr>
            <w:tcW w:w="1315" w:type="dxa"/>
          </w:tcPr>
          <w:p w14:paraId="4EB7EF0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9.67</w:t>
            </w:r>
          </w:p>
        </w:tc>
        <w:tc>
          <w:tcPr>
            <w:tcW w:w="1246" w:type="dxa"/>
          </w:tcPr>
          <w:p w14:paraId="015AFDFA"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w:t>
            </w:r>
          </w:p>
        </w:tc>
        <w:tc>
          <w:tcPr>
            <w:tcW w:w="1513" w:type="dxa"/>
          </w:tcPr>
          <w:p w14:paraId="1ACE0609"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05305026"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28E5A46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Q37</w:t>
            </w:r>
          </w:p>
        </w:tc>
        <w:tc>
          <w:tcPr>
            <w:tcW w:w="1273" w:type="dxa"/>
          </w:tcPr>
          <w:p w14:paraId="0CE0C46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4.53</w:t>
            </w:r>
          </w:p>
        </w:tc>
        <w:tc>
          <w:tcPr>
            <w:tcW w:w="1288" w:type="dxa"/>
          </w:tcPr>
          <w:p w14:paraId="25DAA99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0A8ABF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71DB1A9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87.5</w:t>
            </w:r>
          </w:p>
        </w:tc>
        <w:tc>
          <w:tcPr>
            <w:tcW w:w="1304" w:type="dxa"/>
          </w:tcPr>
          <w:p w14:paraId="7D97311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0.78</w:t>
            </w:r>
          </w:p>
        </w:tc>
        <w:tc>
          <w:tcPr>
            <w:tcW w:w="1315" w:type="dxa"/>
          </w:tcPr>
          <w:p w14:paraId="2C427E3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17.33</w:t>
            </w:r>
          </w:p>
        </w:tc>
        <w:tc>
          <w:tcPr>
            <w:tcW w:w="1246" w:type="dxa"/>
          </w:tcPr>
          <w:p w14:paraId="0DF1F05C"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0.79</w:t>
            </w:r>
          </w:p>
        </w:tc>
        <w:tc>
          <w:tcPr>
            <w:tcW w:w="1513" w:type="dxa"/>
          </w:tcPr>
          <w:p w14:paraId="159EB91D"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47772395"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297F87A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Q38</w:t>
            </w:r>
          </w:p>
        </w:tc>
        <w:tc>
          <w:tcPr>
            <w:tcW w:w="1273" w:type="dxa"/>
          </w:tcPr>
          <w:p w14:paraId="1C835D2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4.75</w:t>
            </w:r>
          </w:p>
        </w:tc>
        <w:tc>
          <w:tcPr>
            <w:tcW w:w="1288" w:type="dxa"/>
          </w:tcPr>
          <w:p w14:paraId="7699219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BAB87A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2E8123F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2B4D50B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315" w:type="dxa"/>
          </w:tcPr>
          <w:p w14:paraId="501D2BE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13.27</w:t>
            </w:r>
          </w:p>
        </w:tc>
        <w:tc>
          <w:tcPr>
            <w:tcW w:w="1246" w:type="dxa"/>
          </w:tcPr>
          <w:p w14:paraId="0A293C92"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0.73</w:t>
            </w:r>
          </w:p>
        </w:tc>
        <w:tc>
          <w:tcPr>
            <w:tcW w:w="1513" w:type="dxa"/>
          </w:tcPr>
          <w:p w14:paraId="6B055ABE"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0682937"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409CEF0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Q39</w:t>
            </w:r>
          </w:p>
        </w:tc>
        <w:tc>
          <w:tcPr>
            <w:tcW w:w="1273" w:type="dxa"/>
          </w:tcPr>
          <w:p w14:paraId="5F89FE6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4.42</w:t>
            </w:r>
          </w:p>
        </w:tc>
        <w:tc>
          <w:tcPr>
            <w:tcW w:w="1288" w:type="dxa"/>
          </w:tcPr>
          <w:p w14:paraId="4BF2D8F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E796F9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53BBC09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85</w:t>
            </w:r>
          </w:p>
        </w:tc>
        <w:tc>
          <w:tcPr>
            <w:tcW w:w="1304" w:type="dxa"/>
          </w:tcPr>
          <w:p w14:paraId="64D9140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0.93</w:t>
            </w:r>
          </w:p>
        </w:tc>
        <w:tc>
          <w:tcPr>
            <w:tcW w:w="1315" w:type="dxa"/>
          </w:tcPr>
          <w:p w14:paraId="76E3792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21.03</w:t>
            </w:r>
          </w:p>
        </w:tc>
        <w:tc>
          <w:tcPr>
            <w:tcW w:w="1246" w:type="dxa"/>
          </w:tcPr>
          <w:p w14:paraId="0FAC017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0.78</w:t>
            </w:r>
          </w:p>
        </w:tc>
        <w:tc>
          <w:tcPr>
            <w:tcW w:w="1513" w:type="dxa"/>
          </w:tcPr>
          <w:p w14:paraId="54C04D7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192969E"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6702072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Q40</w:t>
            </w:r>
          </w:p>
        </w:tc>
        <w:tc>
          <w:tcPr>
            <w:tcW w:w="1273" w:type="dxa"/>
          </w:tcPr>
          <w:p w14:paraId="53D9843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4.78</w:t>
            </w:r>
          </w:p>
        </w:tc>
        <w:tc>
          <w:tcPr>
            <w:tcW w:w="1288" w:type="dxa"/>
          </w:tcPr>
          <w:p w14:paraId="5AB10C8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53AE19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4EEC9D4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665A23E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0.62</w:t>
            </w:r>
          </w:p>
        </w:tc>
        <w:tc>
          <w:tcPr>
            <w:tcW w:w="1315" w:type="dxa"/>
          </w:tcPr>
          <w:p w14:paraId="2B1F30F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12.98</w:t>
            </w:r>
          </w:p>
        </w:tc>
        <w:tc>
          <w:tcPr>
            <w:tcW w:w="1246" w:type="dxa"/>
          </w:tcPr>
          <w:p w14:paraId="66A6B02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0.72</w:t>
            </w:r>
          </w:p>
        </w:tc>
        <w:tc>
          <w:tcPr>
            <w:tcW w:w="1513" w:type="dxa"/>
          </w:tcPr>
          <w:p w14:paraId="23C1818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340BFC9"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7FA91A4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Q41</w:t>
            </w:r>
          </w:p>
        </w:tc>
        <w:tc>
          <w:tcPr>
            <w:tcW w:w="1273" w:type="dxa"/>
          </w:tcPr>
          <w:p w14:paraId="1562827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4.72</w:t>
            </w:r>
          </w:p>
        </w:tc>
        <w:tc>
          <w:tcPr>
            <w:tcW w:w="1288" w:type="dxa"/>
          </w:tcPr>
          <w:p w14:paraId="7F34EE1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2C9FE6A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0D5FF13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34B61B2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315" w:type="dxa"/>
          </w:tcPr>
          <w:p w14:paraId="493BB1C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14.37</w:t>
            </w:r>
          </w:p>
        </w:tc>
        <w:tc>
          <w:tcPr>
            <w:tcW w:w="1246" w:type="dxa"/>
          </w:tcPr>
          <w:p w14:paraId="121F211E"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w:t>
            </w:r>
          </w:p>
        </w:tc>
        <w:tc>
          <w:tcPr>
            <w:tcW w:w="1513" w:type="dxa"/>
          </w:tcPr>
          <w:p w14:paraId="4F4633DF"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3BDBDB43"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760A70B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Q42</w:t>
            </w:r>
          </w:p>
        </w:tc>
        <w:tc>
          <w:tcPr>
            <w:tcW w:w="1273" w:type="dxa"/>
          </w:tcPr>
          <w:p w14:paraId="0991F4A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4.72</w:t>
            </w:r>
          </w:p>
        </w:tc>
        <w:tc>
          <w:tcPr>
            <w:tcW w:w="1288" w:type="dxa"/>
          </w:tcPr>
          <w:p w14:paraId="3F63163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757FF4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65E8B1E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2AFD37A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0.64</w:t>
            </w:r>
          </w:p>
        </w:tc>
        <w:tc>
          <w:tcPr>
            <w:tcW w:w="1315" w:type="dxa"/>
          </w:tcPr>
          <w:p w14:paraId="4F4D6BA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13.55</w:t>
            </w:r>
          </w:p>
        </w:tc>
        <w:tc>
          <w:tcPr>
            <w:tcW w:w="1246" w:type="dxa"/>
          </w:tcPr>
          <w:p w14:paraId="68286313"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0.74</w:t>
            </w:r>
          </w:p>
        </w:tc>
        <w:tc>
          <w:tcPr>
            <w:tcW w:w="1513" w:type="dxa"/>
          </w:tcPr>
          <w:p w14:paraId="706DB594"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294C9FCA"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7C7773C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Q43</w:t>
            </w:r>
          </w:p>
        </w:tc>
        <w:tc>
          <w:tcPr>
            <w:tcW w:w="1273" w:type="dxa"/>
          </w:tcPr>
          <w:p w14:paraId="0DA17C5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3.78</w:t>
            </w:r>
          </w:p>
        </w:tc>
        <w:tc>
          <w:tcPr>
            <w:tcW w:w="1288" w:type="dxa"/>
          </w:tcPr>
          <w:p w14:paraId="072C414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w:t>
            </w:r>
          </w:p>
        </w:tc>
        <w:tc>
          <w:tcPr>
            <w:tcW w:w="1263" w:type="dxa"/>
          </w:tcPr>
          <w:p w14:paraId="47D0ACD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c>
          <w:tcPr>
            <w:tcW w:w="1318" w:type="dxa"/>
          </w:tcPr>
          <w:p w14:paraId="2B8467F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57.5</w:t>
            </w:r>
          </w:p>
        </w:tc>
        <w:tc>
          <w:tcPr>
            <w:tcW w:w="1304" w:type="dxa"/>
          </w:tcPr>
          <w:p w14:paraId="1196164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1.37</w:t>
            </w:r>
          </w:p>
        </w:tc>
        <w:tc>
          <w:tcPr>
            <w:tcW w:w="1315" w:type="dxa"/>
          </w:tcPr>
          <w:p w14:paraId="45E057B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36.24</w:t>
            </w:r>
          </w:p>
        </w:tc>
        <w:tc>
          <w:tcPr>
            <w:tcW w:w="1246" w:type="dxa"/>
          </w:tcPr>
          <w:p w14:paraId="4A91BF6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5467B30B"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9129BA9"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7B9AC65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Q44</w:t>
            </w:r>
          </w:p>
        </w:tc>
        <w:tc>
          <w:tcPr>
            <w:tcW w:w="1273" w:type="dxa"/>
          </w:tcPr>
          <w:p w14:paraId="7BB8267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3.35</w:t>
            </w:r>
          </w:p>
        </w:tc>
        <w:tc>
          <w:tcPr>
            <w:tcW w:w="1288" w:type="dxa"/>
          </w:tcPr>
          <w:p w14:paraId="62A9617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c>
          <w:tcPr>
            <w:tcW w:w="1263" w:type="dxa"/>
          </w:tcPr>
          <w:p w14:paraId="170C631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c>
          <w:tcPr>
            <w:tcW w:w="1318" w:type="dxa"/>
          </w:tcPr>
          <w:p w14:paraId="5142AC9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57.5</w:t>
            </w:r>
          </w:p>
        </w:tc>
        <w:tc>
          <w:tcPr>
            <w:tcW w:w="1304" w:type="dxa"/>
          </w:tcPr>
          <w:p w14:paraId="05E510E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1.7</w:t>
            </w:r>
          </w:p>
        </w:tc>
        <w:tc>
          <w:tcPr>
            <w:tcW w:w="1315" w:type="dxa"/>
          </w:tcPr>
          <w:p w14:paraId="3FC5354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50.83</w:t>
            </w:r>
          </w:p>
        </w:tc>
        <w:tc>
          <w:tcPr>
            <w:tcW w:w="1246" w:type="dxa"/>
          </w:tcPr>
          <w:p w14:paraId="0B9A68DF"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0.86</w:t>
            </w:r>
          </w:p>
        </w:tc>
        <w:tc>
          <w:tcPr>
            <w:tcW w:w="1513" w:type="dxa"/>
          </w:tcPr>
          <w:p w14:paraId="3DB5F8B2"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43B38A83"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29EA517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Q45</w:t>
            </w:r>
          </w:p>
        </w:tc>
        <w:tc>
          <w:tcPr>
            <w:tcW w:w="1273" w:type="dxa"/>
          </w:tcPr>
          <w:p w14:paraId="1D43855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3.38</w:t>
            </w:r>
          </w:p>
        </w:tc>
        <w:tc>
          <w:tcPr>
            <w:tcW w:w="1288" w:type="dxa"/>
          </w:tcPr>
          <w:p w14:paraId="425E346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c>
          <w:tcPr>
            <w:tcW w:w="1263" w:type="dxa"/>
          </w:tcPr>
          <w:p w14:paraId="330DA4F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c>
          <w:tcPr>
            <w:tcW w:w="1318" w:type="dxa"/>
          </w:tcPr>
          <w:p w14:paraId="2D7F7FF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55</w:t>
            </w:r>
          </w:p>
        </w:tc>
        <w:tc>
          <w:tcPr>
            <w:tcW w:w="1304" w:type="dxa"/>
          </w:tcPr>
          <w:p w14:paraId="0F5DCCF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1.58</w:t>
            </w:r>
          </w:p>
        </w:tc>
        <w:tc>
          <w:tcPr>
            <w:tcW w:w="1315" w:type="dxa"/>
          </w:tcPr>
          <w:p w14:paraId="1C8D51E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46.82</w:t>
            </w:r>
          </w:p>
        </w:tc>
        <w:tc>
          <w:tcPr>
            <w:tcW w:w="1246" w:type="dxa"/>
          </w:tcPr>
          <w:p w14:paraId="748C2F3C"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0.70</w:t>
            </w:r>
          </w:p>
        </w:tc>
        <w:tc>
          <w:tcPr>
            <w:tcW w:w="1513" w:type="dxa"/>
          </w:tcPr>
          <w:p w14:paraId="40FCF79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7262A00"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59D5ACF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Q46</w:t>
            </w:r>
          </w:p>
        </w:tc>
        <w:tc>
          <w:tcPr>
            <w:tcW w:w="1273" w:type="dxa"/>
          </w:tcPr>
          <w:p w14:paraId="75585BD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3.3</w:t>
            </w:r>
          </w:p>
        </w:tc>
        <w:tc>
          <w:tcPr>
            <w:tcW w:w="1288" w:type="dxa"/>
          </w:tcPr>
          <w:p w14:paraId="59C8FD9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3.5</w:t>
            </w:r>
          </w:p>
        </w:tc>
        <w:tc>
          <w:tcPr>
            <w:tcW w:w="1263" w:type="dxa"/>
          </w:tcPr>
          <w:p w14:paraId="0EB618B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c>
          <w:tcPr>
            <w:tcW w:w="1318" w:type="dxa"/>
          </w:tcPr>
          <w:p w14:paraId="7ADF3CE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50</w:t>
            </w:r>
          </w:p>
        </w:tc>
        <w:tc>
          <w:tcPr>
            <w:tcW w:w="1304" w:type="dxa"/>
          </w:tcPr>
          <w:p w14:paraId="612F957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1.57</w:t>
            </w:r>
          </w:p>
        </w:tc>
        <w:tc>
          <w:tcPr>
            <w:tcW w:w="1315" w:type="dxa"/>
          </w:tcPr>
          <w:p w14:paraId="7986280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47.64</w:t>
            </w:r>
          </w:p>
        </w:tc>
        <w:tc>
          <w:tcPr>
            <w:tcW w:w="1246" w:type="dxa"/>
          </w:tcPr>
          <w:p w14:paraId="2ABABC62"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513" w:type="dxa"/>
          </w:tcPr>
          <w:p w14:paraId="58D9D0A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3B9F4A7"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4E26169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Q47</w:t>
            </w:r>
          </w:p>
        </w:tc>
        <w:tc>
          <w:tcPr>
            <w:tcW w:w="1273" w:type="dxa"/>
          </w:tcPr>
          <w:p w14:paraId="263DA1D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3.85</w:t>
            </w:r>
          </w:p>
        </w:tc>
        <w:tc>
          <w:tcPr>
            <w:tcW w:w="1288" w:type="dxa"/>
          </w:tcPr>
          <w:p w14:paraId="25762F5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c>
          <w:tcPr>
            <w:tcW w:w="1263" w:type="dxa"/>
          </w:tcPr>
          <w:p w14:paraId="4202D09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c>
          <w:tcPr>
            <w:tcW w:w="1318" w:type="dxa"/>
          </w:tcPr>
          <w:p w14:paraId="0109A66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72.5</w:t>
            </w:r>
          </w:p>
        </w:tc>
        <w:tc>
          <w:tcPr>
            <w:tcW w:w="1304" w:type="dxa"/>
          </w:tcPr>
          <w:p w14:paraId="6A41539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1.41</w:t>
            </w:r>
          </w:p>
        </w:tc>
        <w:tc>
          <w:tcPr>
            <w:tcW w:w="1315" w:type="dxa"/>
          </w:tcPr>
          <w:p w14:paraId="6730E56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36.52</w:t>
            </w:r>
          </w:p>
        </w:tc>
        <w:tc>
          <w:tcPr>
            <w:tcW w:w="1246" w:type="dxa"/>
          </w:tcPr>
          <w:p w14:paraId="59DE91E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4A8FA501"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3212391"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0FEB639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Q48</w:t>
            </w:r>
          </w:p>
        </w:tc>
        <w:tc>
          <w:tcPr>
            <w:tcW w:w="1273" w:type="dxa"/>
          </w:tcPr>
          <w:p w14:paraId="545959A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4.45</w:t>
            </w:r>
          </w:p>
        </w:tc>
        <w:tc>
          <w:tcPr>
            <w:tcW w:w="1288" w:type="dxa"/>
          </w:tcPr>
          <w:p w14:paraId="02D1FAF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C94D92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055A77D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85</w:t>
            </w:r>
          </w:p>
        </w:tc>
        <w:tc>
          <w:tcPr>
            <w:tcW w:w="1304" w:type="dxa"/>
          </w:tcPr>
          <w:p w14:paraId="7AB4746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1.08</w:t>
            </w:r>
          </w:p>
        </w:tc>
        <w:tc>
          <w:tcPr>
            <w:tcW w:w="1315" w:type="dxa"/>
          </w:tcPr>
          <w:p w14:paraId="77E38D6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24.38</w:t>
            </w:r>
          </w:p>
        </w:tc>
        <w:tc>
          <w:tcPr>
            <w:tcW w:w="1246" w:type="dxa"/>
          </w:tcPr>
          <w:p w14:paraId="6FB59D5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2561C722"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632C0EC7"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195E3EB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Q49</w:t>
            </w:r>
          </w:p>
        </w:tc>
        <w:tc>
          <w:tcPr>
            <w:tcW w:w="1273" w:type="dxa"/>
          </w:tcPr>
          <w:p w14:paraId="4F984EB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w:t>
            </w:r>
          </w:p>
        </w:tc>
        <w:tc>
          <w:tcPr>
            <w:tcW w:w="1288" w:type="dxa"/>
          </w:tcPr>
          <w:p w14:paraId="2111903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9D6428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6BC2355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14861D3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0.52</w:t>
            </w:r>
          </w:p>
        </w:tc>
        <w:tc>
          <w:tcPr>
            <w:tcW w:w="1315" w:type="dxa"/>
          </w:tcPr>
          <w:p w14:paraId="781B4DC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10.99</w:t>
            </w:r>
          </w:p>
        </w:tc>
        <w:tc>
          <w:tcPr>
            <w:tcW w:w="1246" w:type="dxa"/>
          </w:tcPr>
          <w:p w14:paraId="4A847941"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0.73</w:t>
            </w:r>
          </w:p>
        </w:tc>
        <w:tc>
          <w:tcPr>
            <w:tcW w:w="1513" w:type="dxa"/>
          </w:tcPr>
          <w:p w14:paraId="572C8D0D"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6CC8BDF7"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2C3FC71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Q50</w:t>
            </w:r>
          </w:p>
        </w:tc>
        <w:tc>
          <w:tcPr>
            <w:tcW w:w="1273" w:type="dxa"/>
          </w:tcPr>
          <w:p w14:paraId="25C51B7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4.72</w:t>
            </w:r>
          </w:p>
        </w:tc>
        <w:tc>
          <w:tcPr>
            <w:tcW w:w="1288" w:type="dxa"/>
          </w:tcPr>
          <w:p w14:paraId="15BC605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6C943A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223500D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666CE66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0.55</w:t>
            </w:r>
          </w:p>
        </w:tc>
        <w:tc>
          <w:tcPr>
            <w:tcW w:w="1315" w:type="dxa"/>
          </w:tcPr>
          <w:p w14:paraId="7ACF07A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11.73</w:t>
            </w:r>
          </w:p>
        </w:tc>
        <w:tc>
          <w:tcPr>
            <w:tcW w:w="1246" w:type="dxa"/>
          </w:tcPr>
          <w:p w14:paraId="73649702"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0.78</w:t>
            </w:r>
          </w:p>
        </w:tc>
        <w:tc>
          <w:tcPr>
            <w:tcW w:w="1513" w:type="dxa"/>
          </w:tcPr>
          <w:p w14:paraId="75021ABD"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CE6331C"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6C2CAFE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Q51</w:t>
            </w:r>
          </w:p>
        </w:tc>
        <w:tc>
          <w:tcPr>
            <w:tcW w:w="1273" w:type="dxa"/>
          </w:tcPr>
          <w:p w14:paraId="0966196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4.72</w:t>
            </w:r>
          </w:p>
        </w:tc>
        <w:tc>
          <w:tcPr>
            <w:tcW w:w="1288" w:type="dxa"/>
          </w:tcPr>
          <w:p w14:paraId="2CE9331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95A262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0.25</w:t>
            </w:r>
          </w:p>
        </w:tc>
        <w:tc>
          <w:tcPr>
            <w:tcW w:w="1318" w:type="dxa"/>
          </w:tcPr>
          <w:p w14:paraId="627607A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65112E1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0.51</w:t>
            </w:r>
          </w:p>
        </w:tc>
        <w:tc>
          <w:tcPr>
            <w:tcW w:w="1315" w:type="dxa"/>
          </w:tcPr>
          <w:p w14:paraId="5F223C0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10.7</w:t>
            </w:r>
          </w:p>
        </w:tc>
        <w:tc>
          <w:tcPr>
            <w:tcW w:w="1246" w:type="dxa"/>
          </w:tcPr>
          <w:p w14:paraId="3F6625FF"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0.89</w:t>
            </w:r>
          </w:p>
        </w:tc>
        <w:tc>
          <w:tcPr>
            <w:tcW w:w="1513" w:type="dxa"/>
          </w:tcPr>
          <w:p w14:paraId="4CCC83B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7E709F86"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0643B06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Q52</w:t>
            </w:r>
          </w:p>
        </w:tc>
        <w:tc>
          <w:tcPr>
            <w:tcW w:w="1273" w:type="dxa"/>
          </w:tcPr>
          <w:p w14:paraId="6DD2791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w:t>
            </w:r>
          </w:p>
        </w:tc>
        <w:tc>
          <w:tcPr>
            <w:tcW w:w="1288" w:type="dxa"/>
          </w:tcPr>
          <w:p w14:paraId="3E7B565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CAD423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3DD231A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43C81FF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0.72</w:t>
            </w:r>
          </w:p>
        </w:tc>
        <w:tc>
          <w:tcPr>
            <w:tcW w:w="1315" w:type="dxa"/>
          </w:tcPr>
          <w:p w14:paraId="6F80604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15.39</w:t>
            </w:r>
          </w:p>
        </w:tc>
        <w:tc>
          <w:tcPr>
            <w:tcW w:w="1246" w:type="dxa"/>
          </w:tcPr>
          <w:p w14:paraId="2AFACAE1"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0.77</w:t>
            </w:r>
          </w:p>
        </w:tc>
        <w:tc>
          <w:tcPr>
            <w:tcW w:w="1513" w:type="dxa"/>
          </w:tcPr>
          <w:p w14:paraId="7245E50A"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8F80A72"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41A4D14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Q53</w:t>
            </w:r>
          </w:p>
        </w:tc>
        <w:tc>
          <w:tcPr>
            <w:tcW w:w="1273" w:type="dxa"/>
          </w:tcPr>
          <w:p w14:paraId="6AFDD63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4.82</w:t>
            </w:r>
          </w:p>
        </w:tc>
        <w:tc>
          <w:tcPr>
            <w:tcW w:w="1288" w:type="dxa"/>
          </w:tcPr>
          <w:p w14:paraId="271060D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A5EDB3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640C83A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4F24749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0.55</w:t>
            </w:r>
          </w:p>
        </w:tc>
        <w:tc>
          <w:tcPr>
            <w:tcW w:w="1315" w:type="dxa"/>
          </w:tcPr>
          <w:p w14:paraId="449A930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11.39</w:t>
            </w:r>
          </w:p>
        </w:tc>
        <w:tc>
          <w:tcPr>
            <w:tcW w:w="1246" w:type="dxa"/>
          </w:tcPr>
          <w:p w14:paraId="79079E9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0.60</w:t>
            </w:r>
          </w:p>
        </w:tc>
        <w:tc>
          <w:tcPr>
            <w:tcW w:w="1513" w:type="dxa"/>
          </w:tcPr>
          <w:p w14:paraId="345C6E16"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Moderate</w:t>
            </w:r>
          </w:p>
        </w:tc>
      </w:tr>
      <w:tr w:rsidR="00C855A2" w:rsidRPr="00983F13" w14:paraId="2D02E984"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3EB5AA0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Q54</w:t>
            </w:r>
          </w:p>
        </w:tc>
        <w:tc>
          <w:tcPr>
            <w:tcW w:w="1273" w:type="dxa"/>
          </w:tcPr>
          <w:p w14:paraId="5A49B17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4.92</w:t>
            </w:r>
          </w:p>
        </w:tc>
        <w:tc>
          <w:tcPr>
            <w:tcW w:w="1288" w:type="dxa"/>
          </w:tcPr>
          <w:p w14:paraId="582A7FB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1728CF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529782E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1985AC5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0.27</w:t>
            </w:r>
          </w:p>
        </w:tc>
        <w:tc>
          <w:tcPr>
            <w:tcW w:w="1315" w:type="dxa"/>
          </w:tcPr>
          <w:p w14:paraId="38323A7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5.42</w:t>
            </w:r>
          </w:p>
        </w:tc>
        <w:tc>
          <w:tcPr>
            <w:tcW w:w="1246" w:type="dxa"/>
          </w:tcPr>
          <w:p w14:paraId="79F99010"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w:t>
            </w:r>
          </w:p>
        </w:tc>
        <w:tc>
          <w:tcPr>
            <w:tcW w:w="1513" w:type="dxa"/>
          </w:tcPr>
          <w:p w14:paraId="7618B5C9"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0F3A5D75"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63C52C6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Q55</w:t>
            </w:r>
          </w:p>
        </w:tc>
        <w:tc>
          <w:tcPr>
            <w:tcW w:w="1273" w:type="dxa"/>
          </w:tcPr>
          <w:p w14:paraId="1E45D8F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c>
          <w:tcPr>
            <w:tcW w:w="1288" w:type="dxa"/>
          </w:tcPr>
          <w:p w14:paraId="78A067B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c>
          <w:tcPr>
            <w:tcW w:w="1263" w:type="dxa"/>
          </w:tcPr>
          <w:p w14:paraId="3CB8EE3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c>
          <w:tcPr>
            <w:tcW w:w="1318" w:type="dxa"/>
          </w:tcPr>
          <w:p w14:paraId="1D96A58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72.5</w:t>
            </w:r>
          </w:p>
        </w:tc>
        <w:tc>
          <w:tcPr>
            <w:tcW w:w="1304" w:type="dxa"/>
          </w:tcPr>
          <w:p w14:paraId="375993D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1.11</w:t>
            </w:r>
          </w:p>
        </w:tc>
        <w:tc>
          <w:tcPr>
            <w:tcW w:w="1315" w:type="dxa"/>
          </w:tcPr>
          <w:p w14:paraId="028AABB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27.74</w:t>
            </w:r>
          </w:p>
        </w:tc>
        <w:tc>
          <w:tcPr>
            <w:tcW w:w="1246" w:type="dxa"/>
          </w:tcPr>
          <w:p w14:paraId="1CE9DC21"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0.60</w:t>
            </w:r>
          </w:p>
        </w:tc>
        <w:tc>
          <w:tcPr>
            <w:tcW w:w="1513" w:type="dxa"/>
          </w:tcPr>
          <w:p w14:paraId="52AE9942"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49BF046E"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4D201B3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Q56</w:t>
            </w:r>
          </w:p>
        </w:tc>
        <w:tc>
          <w:tcPr>
            <w:tcW w:w="1273" w:type="dxa"/>
          </w:tcPr>
          <w:p w14:paraId="63C19C7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4.85</w:t>
            </w:r>
          </w:p>
        </w:tc>
        <w:tc>
          <w:tcPr>
            <w:tcW w:w="1288" w:type="dxa"/>
          </w:tcPr>
          <w:p w14:paraId="159B9E7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E1B78B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4EF3393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63E6849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0.48</w:t>
            </w:r>
          </w:p>
        </w:tc>
        <w:tc>
          <w:tcPr>
            <w:tcW w:w="1315" w:type="dxa"/>
          </w:tcPr>
          <w:p w14:paraId="1D7962A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9.96</w:t>
            </w:r>
          </w:p>
        </w:tc>
        <w:tc>
          <w:tcPr>
            <w:tcW w:w="1246" w:type="dxa"/>
          </w:tcPr>
          <w:p w14:paraId="54C9A928"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0.73</w:t>
            </w:r>
          </w:p>
        </w:tc>
        <w:tc>
          <w:tcPr>
            <w:tcW w:w="1513" w:type="dxa"/>
          </w:tcPr>
          <w:p w14:paraId="576B483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3401E17"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4019D99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Q57</w:t>
            </w:r>
          </w:p>
        </w:tc>
        <w:tc>
          <w:tcPr>
            <w:tcW w:w="1273" w:type="dxa"/>
          </w:tcPr>
          <w:p w14:paraId="3ABE13D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4.35</w:t>
            </w:r>
          </w:p>
        </w:tc>
        <w:tc>
          <w:tcPr>
            <w:tcW w:w="1288" w:type="dxa"/>
          </w:tcPr>
          <w:p w14:paraId="290C9EC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4336F6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24450CE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77.5</w:t>
            </w:r>
          </w:p>
        </w:tc>
        <w:tc>
          <w:tcPr>
            <w:tcW w:w="1304" w:type="dxa"/>
          </w:tcPr>
          <w:p w14:paraId="080D790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1.19</w:t>
            </w:r>
          </w:p>
        </w:tc>
        <w:tc>
          <w:tcPr>
            <w:tcW w:w="1315" w:type="dxa"/>
          </w:tcPr>
          <w:p w14:paraId="07E9ADD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27.32</w:t>
            </w:r>
          </w:p>
        </w:tc>
        <w:tc>
          <w:tcPr>
            <w:tcW w:w="1246" w:type="dxa"/>
          </w:tcPr>
          <w:p w14:paraId="2ABF850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0.87</w:t>
            </w:r>
          </w:p>
        </w:tc>
        <w:tc>
          <w:tcPr>
            <w:tcW w:w="1513" w:type="dxa"/>
          </w:tcPr>
          <w:p w14:paraId="105E0DB2"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53ED5496"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4DCF033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Q58</w:t>
            </w:r>
          </w:p>
        </w:tc>
        <w:tc>
          <w:tcPr>
            <w:tcW w:w="1273" w:type="dxa"/>
          </w:tcPr>
          <w:p w14:paraId="19BB2AE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3.9</w:t>
            </w:r>
          </w:p>
        </w:tc>
        <w:tc>
          <w:tcPr>
            <w:tcW w:w="1288" w:type="dxa"/>
          </w:tcPr>
          <w:p w14:paraId="3C6A9DB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w:t>
            </w:r>
          </w:p>
        </w:tc>
        <w:tc>
          <w:tcPr>
            <w:tcW w:w="1263" w:type="dxa"/>
          </w:tcPr>
          <w:p w14:paraId="61304FB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c>
          <w:tcPr>
            <w:tcW w:w="1318" w:type="dxa"/>
          </w:tcPr>
          <w:p w14:paraId="156FE79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65</w:t>
            </w:r>
          </w:p>
        </w:tc>
        <w:tc>
          <w:tcPr>
            <w:tcW w:w="1304" w:type="dxa"/>
          </w:tcPr>
          <w:p w14:paraId="0114753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1.32</w:t>
            </w:r>
          </w:p>
        </w:tc>
        <w:tc>
          <w:tcPr>
            <w:tcW w:w="1315" w:type="dxa"/>
          </w:tcPr>
          <w:p w14:paraId="08E1349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33.76</w:t>
            </w:r>
          </w:p>
        </w:tc>
        <w:tc>
          <w:tcPr>
            <w:tcW w:w="1246" w:type="dxa"/>
          </w:tcPr>
          <w:p w14:paraId="42AA6F00"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0.87</w:t>
            </w:r>
          </w:p>
        </w:tc>
        <w:tc>
          <w:tcPr>
            <w:tcW w:w="1513" w:type="dxa"/>
          </w:tcPr>
          <w:p w14:paraId="1F712D8E"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76C22498"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52D2DA9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Q59</w:t>
            </w:r>
          </w:p>
        </w:tc>
        <w:tc>
          <w:tcPr>
            <w:tcW w:w="1273" w:type="dxa"/>
          </w:tcPr>
          <w:p w14:paraId="7E1842A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4.12</w:t>
            </w:r>
          </w:p>
        </w:tc>
        <w:tc>
          <w:tcPr>
            <w:tcW w:w="1288" w:type="dxa"/>
          </w:tcPr>
          <w:p w14:paraId="03C2915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A4E436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c>
          <w:tcPr>
            <w:tcW w:w="1318" w:type="dxa"/>
          </w:tcPr>
          <w:p w14:paraId="077D3C0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70</w:t>
            </w:r>
          </w:p>
        </w:tc>
        <w:tc>
          <w:tcPr>
            <w:tcW w:w="1304" w:type="dxa"/>
          </w:tcPr>
          <w:p w14:paraId="6A74E8C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1.24</w:t>
            </w:r>
          </w:p>
        </w:tc>
        <w:tc>
          <w:tcPr>
            <w:tcW w:w="1315" w:type="dxa"/>
          </w:tcPr>
          <w:p w14:paraId="22130D6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30.16</w:t>
            </w:r>
          </w:p>
        </w:tc>
        <w:tc>
          <w:tcPr>
            <w:tcW w:w="1246" w:type="dxa"/>
          </w:tcPr>
          <w:p w14:paraId="4FF54271"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513" w:type="dxa"/>
          </w:tcPr>
          <w:p w14:paraId="0F02BAB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FE79E80"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1102CFC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lastRenderedPageBreak/>
              <w:t>Q60</w:t>
            </w:r>
          </w:p>
        </w:tc>
        <w:tc>
          <w:tcPr>
            <w:tcW w:w="1273" w:type="dxa"/>
          </w:tcPr>
          <w:p w14:paraId="33EB03F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4.88</w:t>
            </w:r>
          </w:p>
        </w:tc>
        <w:tc>
          <w:tcPr>
            <w:tcW w:w="1288" w:type="dxa"/>
          </w:tcPr>
          <w:p w14:paraId="5A03739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177554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6A0F7FA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6FA1E57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w:t>
            </w:r>
          </w:p>
        </w:tc>
        <w:tc>
          <w:tcPr>
            <w:tcW w:w="1315" w:type="dxa"/>
          </w:tcPr>
          <w:p w14:paraId="30EDDDD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6.87</w:t>
            </w:r>
          </w:p>
        </w:tc>
        <w:tc>
          <w:tcPr>
            <w:tcW w:w="1246" w:type="dxa"/>
          </w:tcPr>
          <w:p w14:paraId="3064CE56"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0.98</w:t>
            </w:r>
          </w:p>
        </w:tc>
        <w:tc>
          <w:tcPr>
            <w:tcW w:w="1513" w:type="dxa"/>
          </w:tcPr>
          <w:p w14:paraId="264C806D"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3D5CFC63"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53B88A9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Q61</w:t>
            </w:r>
          </w:p>
        </w:tc>
        <w:tc>
          <w:tcPr>
            <w:tcW w:w="1273" w:type="dxa"/>
          </w:tcPr>
          <w:p w14:paraId="69A9808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4.85</w:t>
            </w:r>
          </w:p>
        </w:tc>
        <w:tc>
          <w:tcPr>
            <w:tcW w:w="1288" w:type="dxa"/>
          </w:tcPr>
          <w:p w14:paraId="26B45AF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01277B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0F888ED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04DC874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0.36</w:t>
            </w:r>
          </w:p>
        </w:tc>
        <w:tc>
          <w:tcPr>
            <w:tcW w:w="1315" w:type="dxa"/>
          </w:tcPr>
          <w:p w14:paraId="1B3E78F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7.46</w:t>
            </w:r>
          </w:p>
        </w:tc>
        <w:tc>
          <w:tcPr>
            <w:tcW w:w="1246" w:type="dxa"/>
          </w:tcPr>
          <w:p w14:paraId="46B3BB8D"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0.69</w:t>
            </w:r>
          </w:p>
        </w:tc>
        <w:tc>
          <w:tcPr>
            <w:tcW w:w="1513" w:type="dxa"/>
          </w:tcPr>
          <w:p w14:paraId="782EFAEB"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4CB95C86"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334B34E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Q62</w:t>
            </w:r>
          </w:p>
        </w:tc>
        <w:tc>
          <w:tcPr>
            <w:tcW w:w="1273" w:type="dxa"/>
          </w:tcPr>
          <w:p w14:paraId="6739AB6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4.9</w:t>
            </w:r>
          </w:p>
        </w:tc>
        <w:tc>
          <w:tcPr>
            <w:tcW w:w="1288" w:type="dxa"/>
          </w:tcPr>
          <w:p w14:paraId="2A7189A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0BB83F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14C29DE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09318F5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w:t>
            </w:r>
          </w:p>
        </w:tc>
        <w:tc>
          <w:tcPr>
            <w:tcW w:w="1315" w:type="dxa"/>
          </w:tcPr>
          <w:p w14:paraId="4D54312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6.2</w:t>
            </w:r>
          </w:p>
        </w:tc>
        <w:tc>
          <w:tcPr>
            <w:tcW w:w="1246" w:type="dxa"/>
          </w:tcPr>
          <w:p w14:paraId="31EE8261"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0.79</w:t>
            </w:r>
          </w:p>
        </w:tc>
        <w:tc>
          <w:tcPr>
            <w:tcW w:w="1513" w:type="dxa"/>
          </w:tcPr>
          <w:p w14:paraId="260C9B9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3BD68F9"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7E1F5FC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Q63</w:t>
            </w:r>
          </w:p>
        </w:tc>
        <w:tc>
          <w:tcPr>
            <w:tcW w:w="1273" w:type="dxa"/>
          </w:tcPr>
          <w:p w14:paraId="14A9A8F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4.88</w:t>
            </w:r>
          </w:p>
        </w:tc>
        <w:tc>
          <w:tcPr>
            <w:tcW w:w="1288" w:type="dxa"/>
          </w:tcPr>
          <w:p w14:paraId="4BC2C4A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9FED66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10739C1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3E38B99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w:t>
            </w:r>
          </w:p>
        </w:tc>
        <w:tc>
          <w:tcPr>
            <w:tcW w:w="1315" w:type="dxa"/>
          </w:tcPr>
          <w:p w14:paraId="21347A0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6.87</w:t>
            </w:r>
          </w:p>
        </w:tc>
        <w:tc>
          <w:tcPr>
            <w:tcW w:w="1246" w:type="dxa"/>
          </w:tcPr>
          <w:p w14:paraId="753AEDEE"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0.62</w:t>
            </w:r>
          </w:p>
        </w:tc>
        <w:tc>
          <w:tcPr>
            <w:tcW w:w="1513" w:type="dxa"/>
          </w:tcPr>
          <w:p w14:paraId="70C6BFE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07CDC8B"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6470E0C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Q64</w:t>
            </w:r>
          </w:p>
        </w:tc>
        <w:tc>
          <w:tcPr>
            <w:tcW w:w="1273" w:type="dxa"/>
          </w:tcPr>
          <w:p w14:paraId="596B7D8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4.58</w:t>
            </w:r>
          </w:p>
        </w:tc>
        <w:tc>
          <w:tcPr>
            <w:tcW w:w="1288" w:type="dxa"/>
          </w:tcPr>
          <w:p w14:paraId="0BBC1C2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A9007A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1281D66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1A0AED4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0.64</w:t>
            </w:r>
          </w:p>
        </w:tc>
        <w:tc>
          <w:tcPr>
            <w:tcW w:w="1315" w:type="dxa"/>
          </w:tcPr>
          <w:p w14:paraId="303CCD8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13.9</w:t>
            </w:r>
          </w:p>
        </w:tc>
        <w:tc>
          <w:tcPr>
            <w:tcW w:w="1246" w:type="dxa"/>
          </w:tcPr>
          <w:p w14:paraId="27A571A3"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513" w:type="dxa"/>
          </w:tcPr>
          <w:p w14:paraId="11053988"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20953110"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2125749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Q65</w:t>
            </w:r>
          </w:p>
        </w:tc>
        <w:tc>
          <w:tcPr>
            <w:tcW w:w="1273" w:type="dxa"/>
          </w:tcPr>
          <w:p w14:paraId="34F5E81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4.9</w:t>
            </w:r>
          </w:p>
        </w:tc>
        <w:tc>
          <w:tcPr>
            <w:tcW w:w="1288" w:type="dxa"/>
          </w:tcPr>
          <w:p w14:paraId="58D5BF8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B20891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4A37E6E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5DA345C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w:t>
            </w:r>
          </w:p>
        </w:tc>
        <w:tc>
          <w:tcPr>
            <w:tcW w:w="1315" w:type="dxa"/>
          </w:tcPr>
          <w:p w14:paraId="5BB8ACC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6.2</w:t>
            </w:r>
          </w:p>
        </w:tc>
        <w:tc>
          <w:tcPr>
            <w:tcW w:w="1246" w:type="dxa"/>
          </w:tcPr>
          <w:p w14:paraId="56C9EF37"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0.72</w:t>
            </w:r>
          </w:p>
        </w:tc>
        <w:tc>
          <w:tcPr>
            <w:tcW w:w="1513" w:type="dxa"/>
          </w:tcPr>
          <w:p w14:paraId="1BEAFA68"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78FBA96"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1687FF0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Q66</w:t>
            </w:r>
          </w:p>
        </w:tc>
        <w:tc>
          <w:tcPr>
            <w:tcW w:w="1273" w:type="dxa"/>
          </w:tcPr>
          <w:p w14:paraId="7A4F0BE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4.72</w:t>
            </w:r>
          </w:p>
        </w:tc>
        <w:tc>
          <w:tcPr>
            <w:tcW w:w="1288" w:type="dxa"/>
          </w:tcPr>
          <w:p w14:paraId="45877EE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A1BEE0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1C8796C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18AF28A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0.55</w:t>
            </w:r>
          </w:p>
        </w:tc>
        <w:tc>
          <w:tcPr>
            <w:tcW w:w="1315" w:type="dxa"/>
          </w:tcPr>
          <w:p w14:paraId="12B8686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11.73</w:t>
            </w:r>
          </w:p>
        </w:tc>
        <w:tc>
          <w:tcPr>
            <w:tcW w:w="1246" w:type="dxa"/>
          </w:tcPr>
          <w:p w14:paraId="47897B40"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0.61</w:t>
            </w:r>
          </w:p>
        </w:tc>
        <w:tc>
          <w:tcPr>
            <w:tcW w:w="1513" w:type="dxa"/>
          </w:tcPr>
          <w:p w14:paraId="004A2590"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26B6D54C"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1FF5EBF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Q67</w:t>
            </w:r>
          </w:p>
        </w:tc>
        <w:tc>
          <w:tcPr>
            <w:tcW w:w="1273" w:type="dxa"/>
          </w:tcPr>
          <w:p w14:paraId="3869C13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4.47</w:t>
            </w:r>
          </w:p>
        </w:tc>
        <w:tc>
          <w:tcPr>
            <w:tcW w:w="1288" w:type="dxa"/>
          </w:tcPr>
          <w:p w14:paraId="4C27139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2270D7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7F3CCCB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87.5</w:t>
            </w:r>
          </w:p>
        </w:tc>
        <w:tc>
          <w:tcPr>
            <w:tcW w:w="1304" w:type="dxa"/>
          </w:tcPr>
          <w:p w14:paraId="5A85BE8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w:t>
            </w:r>
          </w:p>
        </w:tc>
        <w:tc>
          <w:tcPr>
            <w:tcW w:w="1315" w:type="dxa"/>
          </w:tcPr>
          <w:p w14:paraId="57EB103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21.46</w:t>
            </w:r>
          </w:p>
        </w:tc>
        <w:tc>
          <w:tcPr>
            <w:tcW w:w="1246" w:type="dxa"/>
          </w:tcPr>
          <w:p w14:paraId="6FDAF42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0.62</w:t>
            </w:r>
          </w:p>
        </w:tc>
        <w:tc>
          <w:tcPr>
            <w:tcW w:w="1513" w:type="dxa"/>
          </w:tcPr>
          <w:p w14:paraId="3DD4C5D8"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EB17A39"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4F2198A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Q68</w:t>
            </w:r>
          </w:p>
        </w:tc>
        <w:tc>
          <w:tcPr>
            <w:tcW w:w="1273" w:type="dxa"/>
          </w:tcPr>
          <w:p w14:paraId="56EB1D6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3.17</w:t>
            </w:r>
          </w:p>
        </w:tc>
        <w:tc>
          <w:tcPr>
            <w:tcW w:w="1288" w:type="dxa"/>
          </w:tcPr>
          <w:p w14:paraId="14D4029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c>
          <w:tcPr>
            <w:tcW w:w="1263" w:type="dxa"/>
          </w:tcPr>
          <w:p w14:paraId="24740C3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c>
          <w:tcPr>
            <w:tcW w:w="1318" w:type="dxa"/>
          </w:tcPr>
          <w:p w14:paraId="1306282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37.5</w:t>
            </w:r>
          </w:p>
        </w:tc>
        <w:tc>
          <w:tcPr>
            <w:tcW w:w="1304" w:type="dxa"/>
          </w:tcPr>
          <w:p w14:paraId="6E3FF9A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1.52</w:t>
            </w:r>
          </w:p>
        </w:tc>
        <w:tc>
          <w:tcPr>
            <w:tcW w:w="1315" w:type="dxa"/>
          </w:tcPr>
          <w:p w14:paraId="275A259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47.79</w:t>
            </w:r>
          </w:p>
        </w:tc>
        <w:tc>
          <w:tcPr>
            <w:tcW w:w="1246" w:type="dxa"/>
          </w:tcPr>
          <w:p w14:paraId="4860A6C3"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3EEA5451"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8AA2D27"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39AAAB8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Q69</w:t>
            </w:r>
          </w:p>
        </w:tc>
        <w:tc>
          <w:tcPr>
            <w:tcW w:w="1273" w:type="dxa"/>
          </w:tcPr>
          <w:p w14:paraId="63835D8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4.62</w:t>
            </w:r>
          </w:p>
        </w:tc>
        <w:tc>
          <w:tcPr>
            <w:tcW w:w="1288" w:type="dxa"/>
          </w:tcPr>
          <w:p w14:paraId="41A86ED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5B21E8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4D49FFC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2AE5595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w:t>
            </w:r>
          </w:p>
        </w:tc>
        <w:tc>
          <w:tcPr>
            <w:tcW w:w="1315" w:type="dxa"/>
          </w:tcPr>
          <w:p w14:paraId="3BA2453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15.24</w:t>
            </w:r>
          </w:p>
        </w:tc>
        <w:tc>
          <w:tcPr>
            <w:tcW w:w="1246" w:type="dxa"/>
          </w:tcPr>
          <w:p w14:paraId="5B460F31"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0.70</w:t>
            </w:r>
          </w:p>
        </w:tc>
        <w:tc>
          <w:tcPr>
            <w:tcW w:w="1513" w:type="dxa"/>
          </w:tcPr>
          <w:p w14:paraId="29C1BE31"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2901C3E"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0392F25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Q70</w:t>
            </w:r>
          </w:p>
        </w:tc>
        <w:tc>
          <w:tcPr>
            <w:tcW w:w="1273" w:type="dxa"/>
          </w:tcPr>
          <w:p w14:paraId="376867F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4.72</w:t>
            </w:r>
          </w:p>
        </w:tc>
        <w:tc>
          <w:tcPr>
            <w:tcW w:w="1288" w:type="dxa"/>
          </w:tcPr>
          <w:p w14:paraId="3B68956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638EFE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415950E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1A82A1A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315" w:type="dxa"/>
          </w:tcPr>
          <w:p w14:paraId="207FC8A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14.37</w:t>
            </w:r>
          </w:p>
        </w:tc>
        <w:tc>
          <w:tcPr>
            <w:tcW w:w="1246" w:type="dxa"/>
          </w:tcPr>
          <w:p w14:paraId="614076DE"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w:t>
            </w:r>
          </w:p>
        </w:tc>
        <w:tc>
          <w:tcPr>
            <w:tcW w:w="1513" w:type="dxa"/>
          </w:tcPr>
          <w:p w14:paraId="011D0D33"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17A4DDB2"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7D9851A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Q71</w:t>
            </w:r>
          </w:p>
        </w:tc>
        <w:tc>
          <w:tcPr>
            <w:tcW w:w="1273" w:type="dxa"/>
          </w:tcPr>
          <w:p w14:paraId="5780BAB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4.75</w:t>
            </w:r>
          </w:p>
        </w:tc>
        <w:tc>
          <w:tcPr>
            <w:tcW w:w="1288" w:type="dxa"/>
          </w:tcPr>
          <w:p w14:paraId="0088234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1BD122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0.25</w:t>
            </w:r>
          </w:p>
        </w:tc>
        <w:tc>
          <w:tcPr>
            <w:tcW w:w="1318" w:type="dxa"/>
          </w:tcPr>
          <w:p w14:paraId="4D6D91E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7F83DB7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0.44</w:t>
            </w:r>
          </w:p>
        </w:tc>
        <w:tc>
          <w:tcPr>
            <w:tcW w:w="1315" w:type="dxa"/>
          </w:tcPr>
          <w:p w14:paraId="008755D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9.23</w:t>
            </w:r>
          </w:p>
        </w:tc>
        <w:tc>
          <w:tcPr>
            <w:tcW w:w="1246" w:type="dxa"/>
          </w:tcPr>
          <w:p w14:paraId="62F44136"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w:t>
            </w:r>
          </w:p>
        </w:tc>
        <w:tc>
          <w:tcPr>
            <w:tcW w:w="1513" w:type="dxa"/>
          </w:tcPr>
          <w:p w14:paraId="4F76B25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433C5111"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2AD9B59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Q72</w:t>
            </w:r>
          </w:p>
        </w:tc>
        <w:tc>
          <w:tcPr>
            <w:tcW w:w="1273" w:type="dxa"/>
          </w:tcPr>
          <w:p w14:paraId="7D17C64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w:t>
            </w:r>
          </w:p>
        </w:tc>
        <w:tc>
          <w:tcPr>
            <w:tcW w:w="1288" w:type="dxa"/>
          </w:tcPr>
          <w:p w14:paraId="141E97F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4B9AB0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11E3683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5C21C7D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0.72</w:t>
            </w:r>
          </w:p>
        </w:tc>
        <w:tc>
          <w:tcPr>
            <w:tcW w:w="1315" w:type="dxa"/>
          </w:tcPr>
          <w:p w14:paraId="16FC765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15.39</w:t>
            </w:r>
          </w:p>
        </w:tc>
        <w:tc>
          <w:tcPr>
            <w:tcW w:w="1246" w:type="dxa"/>
          </w:tcPr>
          <w:p w14:paraId="6E54F5BE"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0.77</w:t>
            </w:r>
          </w:p>
        </w:tc>
        <w:tc>
          <w:tcPr>
            <w:tcW w:w="1513" w:type="dxa"/>
          </w:tcPr>
          <w:p w14:paraId="4C6469D1"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245F2834"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7BFEC05B"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Q73</w:t>
            </w:r>
          </w:p>
        </w:tc>
        <w:tc>
          <w:tcPr>
            <w:tcW w:w="1273" w:type="dxa"/>
          </w:tcPr>
          <w:p w14:paraId="7726525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3.88</w:t>
            </w:r>
          </w:p>
        </w:tc>
        <w:tc>
          <w:tcPr>
            <w:tcW w:w="1288" w:type="dxa"/>
          </w:tcPr>
          <w:p w14:paraId="1431305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c>
          <w:tcPr>
            <w:tcW w:w="1263" w:type="dxa"/>
          </w:tcPr>
          <w:p w14:paraId="3E17582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c>
          <w:tcPr>
            <w:tcW w:w="1318" w:type="dxa"/>
          </w:tcPr>
          <w:p w14:paraId="209CFFD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62.5</w:t>
            </w:r>
          </w:p>
        </w:tc>
        <w:tc>
          <w:tcPr>
            <w:tcW w:w="1304" w:type="dxa"/>
          </w:tcPr>
          <w:p w14:paraId="420FE61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1.16</w:t>
            </w:r>
          </w:p>
        </w:tc>
        <w:tc>
          <w:tcPr>
            <w:tcW w:w="1315" w:type="dxa"/>
          </w:tcPr>
          <w:p w14:paraId="76FB24B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29.91</w:t>
            </w:r>
          </w:p>
        </w:tc>
        <w:tc>
          <w:tcPr>
            <w:tcW w:w="1246" w:type="dxa"/>
          </w:tcPr>
          <w:p w14:paraId="1BBDA12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0.96</w:t>
            </w:r>
          </w:p>
        </w:tc>
        <w:tc>
          <w:tcPr>
            <w:tcW w:w="1513" w:type="dxa"/>
          </w:tcPr>
          <w:p w14:paraId="54DC596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3B3D4823"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71960D8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Q74</w:t>
            </w:r>
          </w:p>
        </w:tc>
        <w:tc>
          <w:tcPr>
            <w:tcW w:w="1273" w:type="dxa"/>
          </w:tcPr>
          <w:p w14:paraId="2493096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2.95</w:t>
            </w:r>
          </w:p>
        </w:tc>
        <w:tc>
          <w:tcPr>
            <w:tcW w:w="1288" w:type="dxa"/>
          </w:tcPr>
          <w:p w14:paraId="37DCA85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c>
          <w:tcPr>
            <w:tcW w:w="1263" w:type="dxa"/>
          </w:tcPr>
          <w:p w14:paraId="27329EA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c>
          <w:tcPr>
            <w:tcW w:w="1318" w:type="dxa"/>
          </w:tcPr>
          <w:p w14:paraId="5BFCEAA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37.5</w:t>
            </w:r>
          </w:p>
        </w:tc>
        <w:tc>
          <w:tcPr>
            <w:tcW w:w="1304" w:type="dxa"/>
          </w:tcPr>
          <w:p w14:paraId="10C2997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1.65</w:t>
            </w:r>
          </w:p>
        </w:tc>
        <w:tc>
          <w:tcPr>
            <w:tcW w:w="1315" w:type="dxa"/>
          </w:tcPr>
          <w:p w14:paraId="1485C4F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55.86</w:t>
            </w:r>
          </w:p>
        </w:tc>
        <w:tc>
          <w:tcPr>
            <w:tcW w:w="1246" w:type="dxa"/>
          </w:tcPr>
          <w:p w14:paraId="6AE3138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w:t>
            </w:r>
          </w:p>
        </w:tc>
        <w:tc>
          <w:tcPr>
            <w:tcW w:w="1513" w:type="dxa"/>
          </w:tcPr>
          <w:p w14:paraId="2471C272"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AAC7CC8"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39052D7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Q75</w:t>
            </w:r>
          </w:p>
        </w:tc>
        <w:tc>
          <w:tcPr>
            <w:tcW w:w="1273" w:type="dxa"/>
          </w:tcPr>
          <w:p w14:paraId="16AD5A3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4.88</w:t>
            </w:r>
          </w:p>
        </w:tc>
        <w:tc>
          <w:tcPr>
            <w:tcW w:w="1288" w:type="dxa"/>
          </w:tcPr>
          <w:p w14:paraId="136B984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21BC8AA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59209D8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53485B5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0.33</w:t>
            </w:r>
          </w:p>
        </w:tc>
        <w:tc>
          <w:tcPr>
            <w:tcW w:w="1315" w:type="dxa"/>
          </w:tcPr>
          <w:p w14:paraId="19E44EB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6.87</w:t>
            </w:r>
          </w:p>
        </w:tc>
        <w:tc>
          <w:tcPr>
            <w:tcW w:w="1246" w:type="dxa"/>
          </w:tcPr>
          <w:p w14:paraId="66AD0BA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17A5474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4CA6661"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063BE68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Q76</w:t>
            </w:r>
          </w:p>
        </w:tc>
        <w:tc>
          <w:tcPr>
            <w:tcW w:w="1273" w:type="dxa"/>
          </w:tcPr>
          <w:p w14:paraId="430711F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4.82</w:t>
            </w:r>
          </w:p>
        </w:tc>
        <w:tc>
          <w:tcPr>
            <w:tcW w:w="1288" w:type="dxa"/>
          </w:tcPr>
          <w:p w14:paraId="014943E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2BE51C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0A5411D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563E371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0.38</w:t>
            </w:r>
          </w:p>
        </w:tc>
        <w:tc>
          <w:tcPr>
            <w:tcW w:w="1315" w:type="dxa"/>
          </w:tcPr>
          <w:p w14:paraId="2BD4EF4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7.98</w:t>
            </w:r>
          </w:p>
        </w:tc>
        <w:tc>
          <w:tcPr>
            <w:tcW w:w="1246" w:type="dxa"/>
          </w:tcPr>
          <w:p w14:paraId="22EB98C3"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0.61</w:t>
            </w:r>
          </w:p>
        </w:tc>
        <w:tc>
          <w:tcPr>
            <w:tcW w:w="1513" w:type="dxa"/>
          </w:tcPr>
          <w:p w14:paraId="435025E4"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C429119"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13C68D2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Q77</w:t>
            </w:r>
          </w:p>
        </w:tc>
        <w:tc>
          <w:tcPr>
            <w:tcW w:w="1273" w:type="dxa"/>
          </w:tcPr>
          <w:p w14:paraId="4322CD9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4.72</w:t>
            </w:r>
          </w:p>
        </w:tc>
        <w:tc>
          <w:tcPr>
            <w:tcW w:w="1288" w:type="dxa"/>
          </w:tcPr>
          <w:p w14:paraId="2935F65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63760D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0.25</w:t>
            </w:r>
          </w:p>
        </w:tc>
        <w:tc>
          <w:tcPr>
            <w:tcW w:w="1318" w:type="dxa"/>
          </w:tcPr>
          <w:p w14:paraId="6589C7C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71C3052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0.51</w:t>
            </w:r>
          </w:p>
        </w:tc>
        <w:tc>
          <w:tcPr>
            <w:tcW w:w="1315" w:type="dxa"/>
          </w:tcPr>
          <w:p w14:paraId="61AA52E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10.7</w:t>
            </w:r>
          </w:p>
        </w:tc>
        <w:tc>
          <w:tcPr>
            <w:tcW w:w="1246" w:type="dxa"/>
          </w:tcPr>
          <w:p w14:paraId="5E3C6EAB"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513" w:type="dxa"/>
          </w:tcPr>
          <w:p w14:paraId="4F6E79C6"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95299A2"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00C542B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Q78</w:t>
            </w:r>
          </w:p>
        </w:tc>
        <w:tc>
          <w:tcPr>
            <w:tcW w:w="1273" w:type="dxa"/>
          </w:tcPr>
          <w:p w14:paraId="2A9CA5F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4.78</w:t>
            </w:r>
          </w:p>
        </w:tc>
        <w:tc>
          <w:tcPr>
            <w:tcW w:w="1288" w:type="dxa"/>
          </w:tcPr>
          <w:p w14:paraId="5697E5D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C5A8BF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58B967B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5BCBB1A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w:t>
            </w:r>
          </w:p>
        </w:tc>
        <w:tc>
          <w:tcPr>
            <w:tcW w:w="1315" w:type="dxa"/>
          </w:tcPr>
          <w:p w14:paraId="306BA1B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8.86</w:t>
            </w:r>
          </w:p>
        </w:tc>
        <w:tc>
          <w:tcPr>
            <w:tcW w:w="1246" w:type="dxa"/>
          </w:tcPr>
          <w:p w14:paraId="2C27FD51"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w:t>
            </w:r>
          </w:p>
        </w:tc>
        <w:tc>
          <w:tcPr>
            <w:tcW w:w="1513" w:type="dxa"/>
          </w:tcPr>
          <w:p w14:paraId="152DCE5E"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74C232D"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10DC992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Q79</w:t>
            </w:r>
          </w:p>
        </w:tc>
        <w:tc>
          <w:tcPr>
            <w:tcW w:w="1273" w:type="dxa"/>
          </w:tcPr>
          <w:p w14:paraId="79EBEA3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4.47</w:t>
            </w:r>
          </w:p>
        </w:tc>
        <w:tc>
          <w:tcPr>
            <w:tcW w:w="1288" w:type="dxa"/>
          </w:tcPr>
          <w:p w14:paraId="6A86498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CBEB2C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7ADE539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3E3A928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w:t>
            </w:r>
          </w:p>
        </w:tc>
        <w:tc>
          <w:tcPr>
            <w:tcW w:w="1315" w:type="dxa"/>
          </w:tcPr>
          <w:p w14:paraId="68139BC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18.93</w:t>
            </w:r>
          </w:p>
        </w:tc>
        <w:tc>
          <w:tcPr>
            <w:tcW w:w="1246" w:type="dxa"/>
          </w:tcPr>
          <w:p w14:paraId="534B3818"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w:t>
            </w:r>
          </w:p>
        </w:tc>
        <w:tc>
          <w:tcPr>
            <w:tcW w:w="1513" w:type="dxa"/>
          </w:tcPr>
          <w:p w14:paraId="07B3C9A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8F5B1AC"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5EEE337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Q80</w:t>
            </w:r>
          </w:p>
        </w:tc>
        <w:tc>
          <w:tcPr>
            <w:tcW w:w="1273" w:type="dxa"/>
          </w:tcPr>
          <w:p w14:paraId="733925F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4.28</w:t>
            </w:r>
          </w:p>
        </w:tc>
        <w:tc>
          <w:tcPr>
            <w:tcW w:w="1288" w:type="dxa"/>
          </w:tcPr>
          <w:p w14:paraId="72721E0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EF65C9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6C4ADE4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82.5</w:t>
            </w:r>
          </w:p>
        </w:tc>
        <w:tc>
          <w:tcPr>
            <w:tcW w:w="1304" w:type="dxa"/>
          </w:tcPr>
          <w:p w14:paraId="0F3F1AD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1.01</w:t>
            </w:r>
          </w:p>
        </w:tc>
        <w:tc>
          <w:tcPr>
            <w:tcW w:w="1315" w:type="dxa"/>
          </w:tcPr>
          <w:p w14:paraId="02F4C50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23.68</w:t>
            </w:r>
          </w:p>
        </w:tc>
        <w:tc>
          <w:tcPr>
            <w:tcW w:w="1246" w:type="dxa"/>
          </w:tcPr>
          <w:p w14:paraId="0337761D"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0.62</w:t>
            </w:r>
          </w:p>
        </w:tc>
        <w:tc>
          <w:tcPr>
            <w:tcW w:w="1513" w:type="dxa"/>
          </w:tcPr>
          <w:p w14:paraId="01BADE7A"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8A2863E"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04AE1761"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Q81</w:t>
            </w:r>
          </w:p>
        </w:tc>
        <w:tc>
          <w:tcPr>
            <w:tcW w:w="1273" w:type="dxa"/>
          </w:tcPr>
          <w:p w14:paraId="25C3935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4.28</w:t>
            </w:r>
          </w:p>
        </w:tc>
        <w:tc>
          <w:tcPr>
            <w:tcW w:w="1288" w:type="dxa"/>
          </w:tcPr>
          <w:p w14:paraId="5AF960A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w:t>
            </w:r>
          </w:p>
        </w:tc>
        <w:tc>
          <w:tcPr>
            <w:tcW w:w="1263" w:type="dxa"/>
          </w:tcPr>
          <w:p w14:paraId="2BFDC8E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4210FE6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82.5</w:t>
            </w:r>
          </w:p>
        </w:tc>
        <w:tc>
          <w:tcPr>
            <w:tcW w:w="1304" w:type="dxa"/>
          </w:tcPr>
          <w:p w14:paraId="20FD00B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0.88</w:t>
            </w:r>
          </w:p>
        </w:tc>
        <w:tc>
          <w:tcPr>
            <w:tcW w:w="1315" w:type="dxa"/>
          </w:tcPr>
          <w:p w14:paraId="2510A4D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20.51</w:t>
            </w:r>
          </w:p>
        </w:tc>
        <w:tc>
          <w:tcPr>
            <w:tcW w:w="1246" w:type="dxa"/>
          </w:tcPr>
          <w:p w14:paraId="0A91002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77BFEAE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5B5A1D1"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2E04BD8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Q82</w:t>
            </w:r>
          </w:p>
        </w:tc>
        <w:tc>
          <w:tcPr>
            <w:tcW w:w="1273" w:type="dxa"/>
          </w:tcPr>
          <w:p w14:paraId="06E7EF6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3.83</w:t>
            </w:r>
          </w:p>
        </w:tc>
        <w:tc>
          <w:tcPr>
            <w:tcW w:w="1288" w:type="dxa"/>
          </w:tcPr>
          <w:p w14:paraId="0AD8634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c>
          <w:tcPr>
            <w:tcW w:w="1263" w:type="dxa"/>
          </w:tcPr>
          <w:p w14:paraId="2A65E70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2.25</w:t>
            </w:r>
          </w:p>
        </w:tc>
        <w:tc>
          <w:tcPr>
            <w:tcW w:w="1318" w:type="dxa"/>
          </w:tcPr>
          <w:p w14:paraId="225D970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65</w:t>
            </w:r>
          </w:p>
        </w:tc>
        <w:tc>
          <w:tcPr>
            <w:tcW w:w="1304" w:type="dxa"/>
          </w:tcPr>
          <w:p w14:paraId="7B78591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1.3</w:t>
            </w:r>
          </w:p>
        </w:tc>
        <w:tc>
          <w:tcPr>
            <w:tcW w:w="1315" w:type="dxa"/>
          </w:tcPr>
          <w:p w14:paraId="52FF786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33.95</w:t>
            </w:r>
          </w:p>
        </w:tc>
        <w:tc>
          <w:tcPr>
            <w:tcW w:w="1246" w:type="dxa"/>
          </w:tcPr>
          <w:p w14:paraId="2DBA597D"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0.91</w:t>
            </w:r>
          </w:p>
        </w:tc>
        <w:tc>
          <w:tcPr>
            <w:tcW w:w="1513" w:type="dxa"/>
          </w:tcPr>
          <w:p w14:paraId="6107DCF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48AFD564"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240D827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Q83</w:t>
            </w:r>
          </w:p>
        </w:tc>
        <w:tc>
          <w:tcPr>
            <w:tcW w:w="1273" w:type="dxa"/>
          </w:tcPr>
          <w:p w14:paraId="35535AF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3.55</w:t>
            </w:r>
          </w:p>
        </w:tc>
        <w:tc>
          <w:tcPr>
            <w:tcW w:w="1288" w:type="dxa"/>
          </w:tcPr>
          <w:p w14:paraId="59D564A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3.5</w:t>
            </w:r>
          </w:p>
        </w:tc>
        <w:tc>
          <w:tcPr>
            <w:tcW w:w="1263" w:type="dxa"/>
          </w:tcPr>
          <w:p w14:paraId="6A828FD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c>
          <w:tcPr>
            <w:tcW w:w="1318" w:type="dxa"/>
          </w:tcPr>
          <w:p w14:paraId="2DD40D2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50</w:t>
            </w:r>
          </w:p>
        </w:tc>
        <w:tc>
          <w:tcPr>
            <w:tcW w:w="1304" w:type="dxa"/>
          </w:tcPr>
          <w:p w14:paraId="3B09954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1.43</w:t>
            </w:r>
          </w:p>
        </w:tc>
        <w:tc>
          <w:tcPr>
            <w:tcW w:w="1315" w:type="dxa"/>
          </w:tcPr>
          <w:p w14:paraId="79B0347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40.32</w:t>
            </w:r>
          </w:p>
        </w:tc>
        <w:tc>
          <w:tcPr>
            <w:tcW w:w="1246" w:type="dxa"/>
          </w:tcPr>
          <w:p w14:paraId="77D955C6"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0.77</w:t>
            </w:r>
          </w:p>
        </w:tc>
        <w:tc>
          <w:tcPr>
            <w:tcW w:w="1513" w:type="dxa"/>
          </w:tcPr>
          <w:p w14:paraId="67BC951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BF823E6"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1C9A2ED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Q84</w:t>
            </w:r>
          </w:p>
        </w:tc>
        <w:tc>
          <w:tcPr>
            <w:tcW w:w="1273" w:type="dxa"/>
          </w:tcPr>
          <w:p w14:paraId="62042CA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4.72</w:t>
            </w:r>
          </w:p>
        </w:tc>
        <w:tc>
          <w:tcPr>
            <w:tcW w:w="1288" w:type="dxa"/>
          </w:tcPr>
          <w:p w14:paraId="5531B2C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EA420E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0.25</w:t>
            </w:r>
          </w:p>
        </w:tc>
        <w:tc>
          <w:tcPr>
            <w:tcW w:w="1318" w:type="dxa"/>
          </w:tcPr>
          <w:p w14:paraId="299043D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1E87993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0.51</w:t>
            </w:r>
          </w:p>
        </w:tc>
        <w:tc>
          <w:tcPr>
            <w:tcW w:w="1315" w:type="dxa"/>
          </w:tcPr>
          <w:p w14:paraId="530D0A4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10.7</w:t>
            </w:r>
          </w:p>
        </w:tc>
        <w:tc>
          <w:tcPr>
            <w:tcW w:w="1246" w:type="dxa"/>
          </w:tcPr>
          <w:p w14:paraId="3650FE78"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5C3F1AE8"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0D496C4"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798624C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Q85</w:t>
            </w:r>
          </w:p>
        </w:tc>
        <w:tc>
          <w:tcPr>
            <w:tcW w:w="1273" w:type="dxa"/>
          </w:tcPr>
          <w:p w14:paraId="2A3E4B8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4.53</w:t>
            </w:r>
          </w:p>
        </w:tc>
        <w:tc>
          <w:tcPr>
            <w:tcW w:w="1288" w:type="dxa"/>
          </w:tcPr>
          <w:p w14:paraId="32E3398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223BE1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403FAF4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6634F2F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315" w:type="dxa"/>
          </w:tcPr>
          <w:p w14:paraId="185AC1D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16.59</w:t>
            </w:r>
          </w:p>
        </w:tc>
        <w:tc>
          <w:tcPr>
            <w:tcW w:w="1246" w:type="dxa"/>
          </w:tcPr>
          <w:p w14:paraId="6CCACDC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513" w:type="dxa"/>
          </w:tcPr>
          <w:p w14:paraId="3B449352"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50A20A6"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06A8BF3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Q86</w:t>
            </w:r>
          </w:p>
        </w:tc>
        <w:tc>
          <w:tcPr>
            <w:tcW w:w="1273" w:type="dxa"/>
          </w:tcPr>
          <w:p w14:paraId="12BC449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4.58</w:t>
            </w:r>
          </w:p>
        </w:tc>
        <w:tc>
          <w:tcPr>
            <w:tcW w:w="1288" w:type="dxa"/>
          </w:tcPr>
          <w:p w14:paraId="5B9F799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0088CE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3312DEE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75FDFAF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315" w:type="dxa"/>
          </w:tcPr>
          <w:p w14:paraId="2B92A92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14.76</w:t>
            </w:r>
          </w:p>
        </w:tc>
        <w:tc>
          <w:tcPr>
            <w:tcW w:w="1246" w:type="dxa"/>
          </w:tcPr>
          <w:p w14:paraId="34703714"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4FFDC20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49FE37D3"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0093556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Q87</w:t>
            </w:r>
          </w:p>
        </w:tc>
        <w:tc>
          <w:tcPr>
            <w:tcW w:w="1273" w:type="dxa"/>
          </w:tcPr>
          <w:p w14:paraId="2F40F74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w:t>
            </w:r>
          </w:p>
        </w:tc>
        <w:tc>
          <w:tcPr>
            <w:tcW w:w="1288" w:type="dxa"/>
          </w:tcPr>
          <w:p w14:paraId="6A5A95D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032350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112A05D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142F0C4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0.46</w:t>
            </w:r>
          </w:p>
        </w:tc>
        <w:tc>
          <w:tcPr>
            <w:tcW w:w="1315" w:type="dxa"/>
          </w:tcPr>
          <w:p w14:paraId="6BF7E83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9.67</w:t>
            </w:r>
          </w:p>
        </w:tc>
        <w:tc>
          <w:tcPr>
            <w:tcW w:w="1246" w:type="dxa"/>
          </w:tcPr>
          <w:p w14:paraId="2093BA88"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513" w:type="dxa"/>
          </w:tcPr>
          <w:p w14:paraId="5E67AA54"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205EB49D"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38B0754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Q88</w:t>
            </w:r>
          </w:p>
        </w:tc>
        <w:tc>
          <w:tcPr>
            <w:tcW w:w="1273" w:type="dxa"/>
          </w:tcPr>
          <w:p w14:paraId="6490775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4.65</w:t>
            </w:r>
          </w:p>
        </w:tc>
        <w:tc>
          <w:tcPr>
            <w:tcW w:w="1288" w:type="dxa"/>
          </w:tcPr>
          <w:p w14:paraId="153F2E2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3DB71E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0.25</w:t>
            </w:r>
          </w:p>
        </w:tc>
        <w:tc>
          <w:tcPr>
            <w:tcW w:w="1318" w:type="dxa"/>
          </w:tcPr>
          <w:p w14:paraId="04AE7B6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34C1AE6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w:t>
            </w:r>
          </w:p>
        </w:tc>
        <w:tc>
          <w:tcPr>
            <w:tcW w:w="1315" w:type="dxa"/>
          </w:tcPr>
          <w:p w14:paraId="054CB34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15.05</w:t>
            </w:r>
          </w:p>
        </w:tc>
        <w:tc>
          <w:tcPr>
            <w:tcW w:w="1246" w:type="dxa"/>
          </w:tcPr>
          <w:p w14:paraId="6A85BEE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0.78</w:t>
            </w:r>
          </w:p>
        </w:tc>
        <w:tc>
          <w:tcPr>
            <w:tcW w:w="1513" w:type="dxa"/>
          </w:tcPr>
          <w:p w14:paraId="27F941D1"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695E8BB"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6C439BA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Q89</w:t>
            </w:r>
          </w:p>
        </w:tc>
        <w:tc>
          <w:tcPr>
            <w:tcW w:w="1273" w:type="dxa"/>
          </w:tcPr>
          <w:p w14:paraId="78B79E2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4.53</w:t>
            </w:r>
          </w:p>
        </w:tc>
        <w:tc>
          <w:tcPr>
            <w:tcW w:w="1288" w:type="dxa"/>
          </w:tcPr>
          <w:p w14:paraId="373C00E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3FAC48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1652548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6F8063B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0.78</w:t>
            </w:r>
          </w:p>
        </w:tc>
        <w:tc>
          <w:tcPr>
            <w:tcW w:w="1315" w:type="dxa"/>
          </w:tcPr>
          <w:p w14:paraId="2B7EBD6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17.33</w:t>
            </w:r>
          </w:p>
        </w:tc>
        <w:tc>
          <w:tcPr>
            <w:tcW w:w="1246" w:type="dxa"/>
          </w:tcPr>
          <w:p w14:paraId="3833C772"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35772367"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629CDFFA"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300E1E4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Q90</w:t>
            </w:r>
          </w:p>
        </w:tc>
        <w:tc>
          <w:tcPr>
            <w:tcW w:w="1273" w:type="dxa"/>
          </w:tcPr>
          <w:p w14:paraId="28AB990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4.62</w:t>
            </w:r>
          </w:p>
        </w:tc>
        <w:tc>
          <w:tcPr>
            <w:tcW w:w="1288" w:type="dxa"/>
          </w:tcPr>
          <w:p w14:paraId="5A1A6D3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2DCE8B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2FD8997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2384FE3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0.67</w:t>
            </w:r>
          </w:p>
        </w:tc>
        <w:tc>
          <w:tcPr>
            <w:tcW w:w="1315" w:type="dxa"/>
          </w:tcPr>
          <w:p w14:paraId="401876F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14.43</w:t>
            </w:r>
          </w:p>
        </w:tc>
        <w:tc>
          <w:tcPr>
            <w:tcW w:w="1246" w:type="dxa"/>
          </w:tcPr>
          <w:p w14:paraId="0598C16B"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0.82</w:t>
            </w:r>
          </w:p>
        </w:tc>
        <w:tc>
          <w:tcPr>
            <w:tcW w:w="1513" w:type="dxa"/>
          </w:tcPr>
          <w:p w14:paraId="5040D79F"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1CAC8A1F"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3749654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Q91</w:t>
            </w:r>
          </w:p>
        </w:tc>
        <w:tc>
          <w:tcPr>
            <w:tcW w:w="1273" w:type="dxa"/>
          </w:tcPr>
          <w:p w14:paraId="15BECDA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4.55</w:t>
            </w:r>
          </w:p>
        </w:tc>
        <w:tc>
          <w:tcPr>
            <w:tcW w:w="1288" w:type="dxa"/>
          </w:tcPr>
          <w:p w14:paraId="53E535D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B50858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7B204E6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216BEF7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315" w:type="dxa"/>
          </w:tcPr>
          <w:p w14:paraId="44CEE81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16.47</w:t>
            </w:r>
          </w:p>
        </w:tc>
        <w:tc>
          <w:tcPr>
            <w:tcW w:w="1246" w:type="dxa"/>
          </w:tcPr>
          <w:p w14:paraId="50ABCE12"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0.67</w:t>
            </w:r>
          </w:p>
        </w:tc>
        <w:tc>
          <w:tcPr>
            <w:tcW w:w="1513" w:type="dxa"/>
          </w:tcPr>
          <w:p w14:paraId="6A0D5616"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25CBC3BA"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223B91F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Q92</w:t>
            </w:r>
          </w:p>
        </w:tc>
        <w:tc>
          <w:tcPr>
            <w:tcW w:w="1273" w:type="dxa"/>
          </w:tcPr>
          <w:p w14:paraId="625B8E3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4.75</w:t>
            </w:r>
          </w:p>
        </w:tc>
        <w:tc>
          <w:tcPr>
            <w:tcW w:w="1288" w:type="dxa"/>
          </w:tcPr>
          <w:p w14:paraId="6D6CAE5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D6A682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762A5A8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51E026C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0.59</w:t>
            </w:r>
          </w:p>
        </w:tc>
        <w:tc>
          <w:tcPr>
            <w:tcW w:w="1315" w:type="dxa"/>
          </w:tcPr>
          <w:p w14:paraId="1F3CF85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12.39</w:t>
            </w:r>
          </w:p>
        </w:tc>
        <w:tc>
          <w:tcPr>
            <w:tcW w:w="1246" w:type="dxa"/>
          </w:tcPr>
          <w:p w14:paraId="010EE23E"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513" w:type="dxa"/>
          </w:tcPr>
          <w:p w14:paraId="330A1B72"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CAD5AD1"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1520775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Q93</w:t>
            </w:r>
          </w:p>
        </w:tc>
        <w:tc>
          <w:tcPr>
            <w:tcW w:w="1273" w:type="dxa"/>
          </w:tcPr>
          <w:p w14:paraId="198F591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w:t>
            </w:r>
          </w:p>
        </w:tc>
        <w:tc>
          <w:tcPr>
            <w:tcW w:w="1288" w:type="dxa"/>
          </w:tcPr>
          <w:p w14:paraId="2B5917E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3F649D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6A7B0A7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0D4E560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0.52</w:t>
            </w:r>
          </w:p>
        </w:tc>
        <w:tc>
          <w:tcPr>
            <w:tcW w:w="1315" w:type="dxa"/>
          </w:tcPr>
          <w:p w14:paraId="11465EC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10.99</w:t>
            </w:r>
          </w:p>
        </w:tc>
        <w:tc>
          <w:tcPr>
            <w:tcW w:w="1246" w:type="dxa"/>
          </w:tcPr>
          <w:p w14:paraId="53AF8A4E"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0.64</w:t>
            </w:r>
          </w:p>
        </w:tc>
        <w:tc>
          <w:tcPr>
            <w:tcW w:w="1513" w:type="dxa"/>
          </w:tcPr>
          <w:p w14:paraId="1059B625"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4E4279F"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0181F8AB"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Q94</w:t>
            </w:r>
          </w:p>
        </w:tc>
        <w:tc>
          <w:tcPr>
            <w:tcW w:w="1273" w:type="dxa"/>
          </w:tcPr>
          <w:p w14:paraId="722D6B7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w:t>
            </w:r>
          </w:p>
        </w:tc>
        <w:tc>
          <w:tcPr>
            <w:tcW w:w="1288" w:type="dxa"/>
          </w:tcPr>
          <w:p w14:paraId="537FDE8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B8834C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0.25</w:t>
            </w:r>
          </w:p>
        </w:tc>
        <w:tc>
          <w:tcPr>
            <w:tcW w:w="1318" w:type="dxa"/>
          </w:tcPr>
          <w:p w14:paraId="635CE94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7E6DBA0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0.61</w:t>
            </w:r>
          </w:p>
        </w:tc>
        <w:tc>
          <w:tcPr>
            <w:tcW w:w="1315" w:type="dxa"/>
          </w:tcPr>
          <w:p w14:paraId="5286A71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12.93</w:t>
            </w:r>
          </w:p>
        </w:tc>
        <w:tc>
          <w:tcPr>
            <w:tcW w:w="1246" w:type="dxa"/>
          </w:tcPr>
          <w:p w14:paraId="12C3E8DB"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0.95</w:t>
            </w:r>
          </w:p>
        </w:tc>
        <w:tc>
          <w:tcPr>
            <w:tcW w:w="1513" w:type="dxa"/>
          </w:tcPr>
          <w:p w14:paraId="00C8DD73"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67F30B2D"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2FD0C3F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Q95</w:t>
            </w:r>
          </w:p>
        </w:tc>
        <w:tc>
          <w:tcPr>
            <w:tcW w:w="1273" w:type="dxa"/>
          </w:tcPr>
          <w:p w14:paraId="76FBECA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4.65</w:t>
            </w:r>
          </w:p>
        </w:tc>
        <w:tc>
          <w:tcPr>
            <w:tcW w:w="1288" w:type="dxa"/>
          </w:tcPr>
          <w:p w14:paraId="39B3CC0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1A61D1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0.25</w:t>
            </w:r>
          </w:p>
        </w:tc>
        <w:tc>
          <w:tcPr>
            <w:tcW w:w="1318" w:type="dxa"/>
          </w:tcPr>
          <w:p w14:paraId="1CB7470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3E2C0C6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w:t>
            </w:r>
          </w:p>
        </w:tc>
        <w:tc>
          <w:tcPr>
            <w:tcW w:w="1315" w:type="dxa"/>
          </w:tcPr>
          <w:p w14:paraId="3AE42B0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15.05</w:t>
            </w:r>
          </w:p>
        </w:tc>
        <w:tc>
          <w:tcPr>
            <w:tcW w:w="1246" w:type="dxa"/>
          </w:tcPr>
          <w:p w14:paraId="5E545994"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64FD6405"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69C9B5A8"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7200A4B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Q96</w:t>
            </w:r>
          </w:p>
        </w:tc>
        <w:tc>
          <w:tcPr>
            <w:tcW w:w="1273" w:type="dxa"/>
          </w:tcPr>
          <w:p w14:paraId="1DBD26B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4.58</w:t>
            </w:r>
          </w:p>
        </w:tc>
        <w:tc>
          <w:tcPr>
            <w:tcW w:w="1288" w:type="dxa"/>
          </w:tcPr>
          <w:p w14:paraId="7C828FD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7D5441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0.25</w:t>
            </w:r>
          </w:p>
        </w:tc>
        <w:tc>
          <w:tcPr>
            <w:tcW w:w="1318" w:type="dxa"/>
          </w:tcPr>
          <w:p w14:paraId="0BA2BCB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87.5</w:t>
            </w:r>
          </w:p>
        </w:tc>
        <w:tc>
          <w:tcPr>
            <w:tcW w:w="1304" w:type="dxa"/>
          </w:tcPr>
          <w:p w14:paraId="7D2E8A7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0.84</w:t>
            </w:r>
          </w:p>
        </w:tc>
        <w:tc>
          <w:tcPr>
            <w:tcW w:w="1315" w:type="dxa"/>
          </w:tcPr>
          <w:p w14:paraId="7D82530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18.45</w:t>
            </w:r>
          </w:p>
        </w:tc>
        <w:tc>
          <w:tcPr>
            <w:tcW w:w="1246" w:type="dxa"/>
          </w:tcPr>
          <w:p w14:paraId="0BB88AD1"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0.78</w:t>
            </w:r>
          </w:p>
        </w:tc>
        <w:tc>
          <w:tcPr>
            <w:tcW w:w="1513" w:type="dxa"/>
          </w:tcPr>
          <w:p w14:paraId="41B221DB"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4262129B"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7A4AEBD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Q97</w:t>
            </w:r>
          </w:p>
        </w:tc>
        <w:tc>
          <w:tcPr>
            <w:tcW w:w="1273" w:type="dxa"/>
          </w:tcPr>
          <w:p w14:paraId="2746499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4.58</w:t>
            </w:r>
          </w:p>
        </w:tc>
        <w:tc>
          <w:tcPr>
            <w:tcW w:w="1288" w:type="dxa"/>
          </w:tcPr>
          <w:p w14:paraId="4E82A9A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5B27C0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2B4CD9A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3E46D5F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w:t>
            </w:r>
          </w:p>
        </w:tc>
        <w:tc>
          <w:tcPr>
            <w:tcW w:w="1315" w:type="dxa"/>
          </w:tcPr>
          <w:p w14:paraId="3E8AB5E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17.77</w:t>
            </w:r>
          </w:p>
        </w:tc>
        <w:tc>
          <w:tcPr>
            <w:tcW w:w="1246" w:type="dxa"/>
          </w:tcPr>
          <w:p w14:paraId="6A71249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0.62</w:t>
            </w:r>
          </w:p>
        </w:tc>
        <w:tc>
          <w:tcPr>
            <w:tcW w:w="1513" w:type="dxa"/>
          </w:tcPr>
          <w:p w14:paraId="1195FEF1"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70CDE58"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4770A0D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Q98</w:t>
            </w:r>
          </w:p>
        </w:tc>
        <w:tc>
          <w:tcPr>
            <w:tcW w:w="1273" w:type="dxa"/>
          </w:tcPr>
          <w:p w14:paraId="46D764D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4.68</w:t>
            </w:r>
          </w:p>
        </w:tc>
        <w:tc>
          <w:tcPr>
            <w:tcW w:w="1288" w:type="dxa"/>
          </w:tcPr>
          <w:p w14:paraId="5043AAC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EFB49A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1944FF0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06F7AED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0.62</w:t>
            </w:r>
          </w:p>
        </w:tc>
        <w:tc>
          <w:tcPr>
            <w:tcW w:w="1315" w:type="dxa"/>
          </w:tcPr>
          <w:p w14:paraId="66FA5F8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13.17</w:t>
            </w:r>
          </w:p>
        </w:tc>
        <w:tc>
          <w:tcPr>
            <w:tcW w:w="1246" w:type="dxa"/>
          </w:tcPr>
          <w:p w14:paraId="2E2F31C2"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0.66</w:t>
            </w:r>
          </w:p>
        </w:tc>
        <w:tc>
          <w:tcPr>
            <w:tcW w:w="1513" w:type="dxa"/>
          </w:tcPr>
          <w:p w14:paraId="63949B0B"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4CE3AE2"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23BABEA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Q99</w:t>
            </w:r>
          </w:p>
        </w:tc>
        <w:tc>
          <w:tcPr>
            <w:tcW w:w="1273" w:type="dxa"/>
          </w:tcPr>
          <w:p w14:paraId="4E30904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4.65</w:t>
            </w:r>
          </w:p>
        </w:tc>
        <w:tc>
          <w:tcPr>
            <w:tcW w:w="1288" w:type="dxa"/>
          </w:tcPr>
          <w:p w14:paraId="381B4FC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ACF6AC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5240B2C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17167B1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0.66</w:t>
            </w:r>
          </w:p>
        </w:tc>
        <w:tc>
          <w:tcPr>
            <w:tcW w:w="1315" w:type="dxa"/>
          </w:tcPr>
          <w:p w14:paraId="547E020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14.24</w:t>
            </w:r>
          </w:p>
        </w:tc>
        <w:tc>
          <w:tcPr>
            <w:tcW w:w="1246" w:type="dxa"/>
          </w:tcPr>
          <w:p w14:paraId="0121392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w:t>
            </w:r>
          </w:p>
        </w:tc>
        <w:tc>
          <w:tcPr>
            <w:tcW w:w="1513" w:type="dxa"/>
          </w:tcPr>
          <w:p w14:paraId="729AB99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E65498F"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66B5C67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Q100</w:t>
            </w:r>
          </w:p>
        </w:tc>
        <w:tc>
          <w:tcPr>
            <w:tcW w:w="1273" w:type="dxa"/>
          </w:tcPr>
          <w:p w14:paraId="668CBA2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4.65</w:t>
            </w:r>
          </w:p>
        </w:tc>
        <w:tc>
          <w:tcPr>
            <w:tcW w:w="1288" w:type="dxa"/>
          </w:tcPr>
          <w:p w14:paraId="3FCF012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36B0BF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3CB7707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6462DF6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0.66</w:t>
            </w:r>
          </w:p>
        </w:tc>
        <w:tc>
          <w:tcPr>
            <w:tcW w:w="1315" w:type="dxa"/>
          </w:tcPr>
          <w:p w14:paraId="402209A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14.24</w:t>
            </w:r>
          </w:p>
        </w:tc>
        <w:tc>
          <w:tcPr>
            <w:tcW w:w="1246" w:type="dxa"/>
          </w:tcPr>
          <w:p w14:paraId="74DA0AB6"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0.92</w:t>
            </w:r>
          </w:p>
        </w:tc>
        <w:tc>
          <w:tcPr>
            <w:tcW w:w="1513" w:type="dxa"/>
          </w:tcPr>
          <w:p w14:paraId="6BD9D24A"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7D509F67"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2EC3C35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Q101</w:t>
            </w:r>
          </w:p>
        </w:tc>
        <w:tc>
          <w:tcPr>
            <w:tcW w:w="1273" w:type="dxa"/>
          </w:tcPr>
          <w:p w14:paraId="272A035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4.65</w:t>
            </w:r>
          </w:p>
        </w:tc>
        <w:tc>
          <w:tcPr>
            <w:tcW w:w="1288" w:type="dxa"/>
          </w:tcPr>
          <w:p w14:paraId="11CF5B4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AEC91F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40A9C51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4BFBF5C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0.53</w:t>
            </w:r>
          </w:p>
        </w:tc>
        <w:tc>
          <w:tcPr>
            <w:tcW w:w="1315" w:type="dxa"/>
          </w:tcPr>
          <w:p w14:paraId="1C11948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11.47</w:t>
            </w:r>
          </w:p>
        </w:tc>
        <w:tc>
          <w:tcPr>
            <w:tcW w:w="1246" w:type="dxa"/>
          </w:tcPr>
          <w:p w14:paraId="697B33A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513" w:type="dxa"/>
          </w:tcPr>
          <w:p w14:paraId="3679E4F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68D951EA"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190038EB"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Q102</w:t>
            </w:r>
          </w:p>
        </w:tc>
        <w:tc>
          <w:tcPr>
            <w:tcW w:w="1273" w:type="dxa"/>
          </w:tcPr>
          <w:p w14:paraId="389444A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4.55</w:t>
            </w:r>
          </w:p>
        </w:tc>
        <w:tc>
          <w:tcPr>
            <w:tcW w:w="1288" w:type="dxa"/>
          </w:tcPr>
          <w:p w14:paraId="2B1A4D6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2B182BA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594E96B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36F861B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315" w:type="dxa"/>
          </w:tcPr>
          <w:p w14:paraId="71C979A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16.47</w:t>
            </w:r>
          </w:p>
        </w:tc>
        <w:tc>
          <w:tcPr>
            <w:tcW w:w="1246" w:type="dxa"/>
          </w:tcPr>
          <w:p w14:paraId="594CE32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0.90</w:t>
            </w:r>
          </w:p>
        </w:tc>
        <w:tc>
          <w:tcPr>
            <w:tcW w:w="1513" w:type="dxa"/>
          </w:tcPr>
          <w:p w14:paraId="75B2D66F"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3F9694DB"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742865E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Q103</w:t>
            </w:r>
          </w:p>
        </w:tc>
        <w:tc>
          <w:tcPr>
            <w:tcW w:w="1273" w:type="dxa"/>
          </w:tcPr>
          <w:p w14:paraId="4CDB593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4.68</w:t>
            </w:r>
          </w:p>
        </w:tc>
        <w:tc>
          <w:tcPr>
            <w:tcW w:w="1288" w:type="dxa"/>
          </w:tcPr>
          <w:p w14:paraId="15F97ED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F8420B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2AE7530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076867B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0.57</w:t>
            </w:r>
          </w:p>
        </w:tc>
        <w:tc>
          <w:tcPr>
            <w:tcW w:w="1315" w:type="dxa"/>
          </w:tcPr>
          <w:p w14:paraId="4B5FB83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12.24</w:t>
            </w:r>
          </w:p>
        </w:tc>
        <w:tc>
          <w:tcPr>
            <w:tcW w:w="1246" w:type="dxa"/>
          </w:tcPr>
          <w:p w14:paraId="322ADC9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315C5E3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6BCF720"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0ED9769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Q104</w:t>
            </w:r>
          </w:p>
        </w:tc>
        <w:tc>
          <w:tcPr>
            <w:tcW w:w="1273" w:type="dxa"/>
          </w:tcPr>
          <w:p w14:paraId="47A7615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4.53</w:t>
            </w:r>
          </w:p>
        </w:tc>
        <w:tc>
          <w:tcPr>
            <w:tcW w:w="1288" w:type="dxa"/>
          </w:tcPr>
          <w:p w14:paraId="7B4D077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5242C0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67BB0E6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0E24157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0.72</w:t>
            </w:r>
          </w:p>
        </w:tc>
        <w:tc>
          <w:tcPr>
            <w:tcW w:w="1315" w:type="dxa"/>
          </w:tcPr>
          <w:p w14:paraId="1957D80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15.82</w:t>
            </w:r>
          </w:p>
        </w:tc>
        <w:tc>
          <w:tcPr>
            <w:tcW w:w="1246" w:type="dxa"/>
          </w:tcPr>
          <w:p w14:paraId="5A07A364"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72141029"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35D29B0"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1A612E6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Q105</w:t>
            </w:r>
          </w:p>
        </w:tc>
        <w:tc>
          <w:tcPr>
            <w:tcW w:w="1273" w:type="dxa"/>
          </w:tcPr>
          <w:p w14:paraId="1D3E5D4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4.78</w:t>
            </w:r>
          </w:p>
        </w:tc>
        <w:tc>
          <w:tcPr>
            <w:tcW w:w="1288" w:type="dxa"/>
          </w:tcPr>
          <w:p w14:paraId="7C8DD65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864CE7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7E51F65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296511A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w:t>
            </w:r>
          </w:p>
        </w:tc>
        <w:tc>
          <w:tcPr>
            <w:tcW w:w="1315" w:type="dxa"/>
          </w:tcPr>
          <w:p w14:paraId="2563BCD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8.86</w:t>
            </w:r>
          </w:p>
        </w:tc>
        <w:tc>
          <w:tcPr>
            <w:tcW w:w="1246" w:type="dxa"/>
          </w:tcPr>
          <w:p w14:paraId="7E505746"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6B310A18"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6EEB8BD"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38151F3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Q106</w:t>
            </w:r>
          </w:p>
        </w:tc>
        <w:tc>
          <w:tcPr>
            <w:tcW w:w="1273" w:type="dxa"/>
          </w:tcPr>
          <w:p w14:paraId="1D5BC93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4.58</w:t>
            </w:r>
          </w:p>
        </w:tc>
        <w:tc>
          <w:tcPr>
            <w:tcW w:w="1288" w:type="dxa"/>
          </w:tcPr>
          <w:p w14:paraId="65421D7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4712EB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75198C6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702B28A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w:t>
            </w:r>
          </w:p>
        </w:tc>
        <w:tc>
          <w:tcPr>
            <w:tcW w:w="1315" w:type="dxa"/>
          </w:tcPr>
          <w:p w14:paraId="42C43A9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15.56</w:t>
            </w:r>
          </w:p>
        </w:tc>
        <w:tc>
          <w:tcPr>
            <w:tcW w:w="1246" w:type="dxa"/>
          </w:tcPr>
          <w:p w14:paraId="7D092A57"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513" w:type="dxa"/>
          </w:tcPr>
          <w:p w14:paraId="63AA4A3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4622FB9E"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5F31F57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Q107</w:t>
            </w:r>
          </w:p>
        </w:tc>
        <w:tc>
          <w:tcPr>
            <w:tcW w:w="1273" w:type="dxa"/>
          </w:tcPr>
          <w:p w14:paraId="1AA1AE2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4.72</w:t>
            </w:r>
          </w:p>
        </w:tc>
        <w:tc>
          <w:tcPr>
            <w:tcW w:w="1288" w:type="dxa"/>
          </w:tcPr>
          <w:p w14:paraId="47A3715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440595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13B0620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70AD974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w:t>
            </w:r>
          </w:p>
        </w:tc>
        <w:tc>
          <w:tcPr>
            <w:tcW w:w="1315" w:type="dxa"/>
          </w:tcPr>
          <w:p w14:paraId="4E9299B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12.67</w:t>
            </w:r>
          </w:p>
        </w:tc>
        <w:tc>
          <w:tcPr>
            <w:tcW w:w="1246" w:type="dxa"/>
          </w:tcPr>
          <w:p w14:paraId="691F465C"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513" w:type="dxa"/>
          </w:tcPr>
          <w:p w14:paraId="6FDB2B8F"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659425F2"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471BC12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lastRenderedPageBreak/>
              <w:t>Q108</w:t>
            </w:r>
          </w:p>
        </w:tc>
        <w:tc>
          <w:tcPr>
            <w:tcW w:w="1273" w:type="dxa"/>
          </w:tcPr>
          <w:p w14:paraId="0ECEC0F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4.62</w:t>
            </w:r>
          </w:p>
        </w:tc>
        <w:tc>
          <w:tcPr>
            <w:tcW w:w="1288" w:type="dxa"/>
          </w:tcPr>
          <w:p w14:paraId="2CCD0FC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1E4306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3A21755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30A09FD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0.67</w:t>
            </w:r>
          </w:p>
        </w:tc>
        <w:tc>
          <w:tcPr>
            <w:tcW w:w="1315" w:type="dxa"/>
          </w:tcPr>
          <w:p w14:paraId="1D1FFAC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14.43</w:t>
            </w:r>
          </w:p>
        </w:tc>
        <w:tc>
          <w:tcPr>
            <w:tcW w:w="1246" w:type="dxa"/>
          </w:tcPr>
          <w:p w14:paraId="6EE3922E"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2B6BE746"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29327505"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7F80939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Q109</w:t>
            </w:r>
          </w:p>
        </w:tc>
        <w:tc>
          <w:tcPr>
            <w:tcW w:w="1273" w:type="dxa"/>
          </w:tcPr>
          <w:p w14:paraId="02AC2B6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w:t>
            </w:r>
          </w:p>
        </w:tc>
        <w:tc>
          <w:tcPr>
            <w:tcW w:w="1288" w:type="dxa"/>
          </w:tcPr>
          <w:p w14:paraId="2209026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EAD0A6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5F75B12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41199F1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0.67</w:t>
            </w:r>
          </w:p>
        </w:tc>
        <w:tc>
          <w:tcPr>
            <w:tcW w:w="1315" w:type="dxa"/>
          </w:tcPr>
          <w:p w14:paraId="0EF966F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14.6</w:t>
            </w:r>
          </w:p>
        </w:tc>
        <w:tc>
          <w:tcPr>
            <w:tcW w:w="1246" w:type="dxa"/>
          </w:tcPr>
          <w:p w14:paraId="10EECB66"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0.62</w:t>
            </w:r>
          </w:p>
        </w:tc>
        <w:tc>
          <w:tcPr>
            <w:tcW w:w="1513" w:type="dxa"/>
          </w:tcPr>
          <w:p w14:paraId="33FDC31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456BAEC"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0FBFF99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Q110</w:t>
            </w:r>
          </w:p>
        </w:tc>
        <w:tc>
          <w:tcPr>
            <w:tcW w:w="1273" w:type="dxa"/>
          </w:tcPr>
          <w:p w14:paraId="52D7C9B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4.78</w:t>
            </w:r>
          </w:p>
        </w:tc>
        <w:tc>
          <w:tcPr>
            <w:tcW w:w="1288" w:type="dxa"/>
          </w:tcPr>
          <w:p w14:paraId="3B63190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3C2D77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44D0A82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13CEC0C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w:t>
            </w:r>
          </w:p>
        </w:tc>
        <w:tc>
          <w:tcPr>
            <w:tcW w:w="1315" w:type="dxa"/>
          </w:tcPr>
          <w:p w14:paraId="7DC71E8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8.86</w:t>
            </w:r>
          </w:p>
        </w:tc>
        <w:tc>
          <w:tcPr>
            <w:tcW w:w="1246" w:type="dxa"/>
          </w:tcPr>
          <w:p w14:paraId="5AEB5219"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0.77</w:t>
            </w:r>
          </w:p>
        </w:tc>
        <w:tc>
          <w:tcPr>
            <w:tcW w:w="1513" w:type="dxa"/>
          </w:tcPr>
          <w:p w14:paraId="10B96B51"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77C36BD"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7E4DC7E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Q111</w:t>
            </w:r>
          </w:p>
        </w:tc>
        <w:tc>
          <w:tcPr>
            <w:tcW w:w="1273" w:type="dxa"/>
          </w:tcPr>
          <w:p w14:paraId="08FBA0E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4.65</w:t>
            </w:r>
          </w:p>
        </w:tc>
        <w:tc>
          <w:tcPr>
            <w:tcW w:w="1288" w:type="dxa"/>
          </w:tcPr>
          <w:p w14:paraId="38593EB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2C71F0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0.25</w:t>
            </w:r>
          </w:p>
        </w:tc>
        <w:tc>
          <w:tcPr>
            <w:tcW w:w="1318" w:type="dxa"/>
          </w:tcPr>
          <w:p w14:paraId="3BFD829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0787C62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w:t>
            </w:r>
          </w:p>
        </w:tc>
        <w:tc>
          <w:tcPr>
            <w:tcW w:w="1315" w:type="dxa"/>
          </w:tcPr>
          <w:p w14:paraId="7EC9A43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15.05</w:t>
            </w:r>
          </w:p>
        </w:tc>
        <w:tc>
          <w:tcPr>
            <w:tcW w:w="1246" w:type="dxa"/>
          </w:tcPr>
          <w:p w14:paraId="18AD372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0.60</w:t>
            </w:r>
          </w:p>
        </w:tc>
        <w:tc>
          <w:tcPr>
            <w:tcW w:w="1513" w:type="dxa"/>
          </w:tcPr>
          <w:p w14:paraId="4829D27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Moderate</w:t>
            </w:r>
          </w:p>
        </w:tc>
      </w:tr>
      <w:tr w:rsidR="00C855A2" w:rsidRPr="00983F13" w14:paraId="4F560764"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434CAEC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Q112</w:t>
            </w:r>
          </w:p>
        </w:tc>
        <w:tc>
          <w:tcPr>
            <w:tcW w:w="1273" w:type="dxa"/>
          </w:tcPr>
          <w:p w14:paraId="6FD9D20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w:t>
            </w:r>
          </w:p>
        </w:tc>
        <w:tc>
          <w:tcPr>
            <w:tcW w:w="1288" w:type="dxa"/>
          </w:tcPr>
          <w:p w14:paraId="125AFFD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815452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730ABA8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7DA3240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0.67</w:t>
            </w:r>
          </w:p>
        </w:tc>
        <w:tc>
          <w:tcPr>
            <w:tcW w:w="1315" w:type="dxa"/>
          </w:tcPr>
          <w:p w14:paraId="76A965D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14.6</w:t>
            </w:r>
          </w:p>
        </w:tc>
        <w:tc>
          <w:tcPr>
            <w:tcW w:w="1246" w:type="dxa"/>
          </w:tcPr>
          <w:p w14:paraId="5BB613A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0.77</w:t>
            </w:r>
          </w:p>
        </w:tc>
        <w:tc>
          <w:tcPr>
            <w:tcW w:w="1513" w:type="dxa"/>
          </w:tcPr>
          <w:p w14:paraId="731D8A78"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616532AC"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3266737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Q113</w:t>
            </w:r>
          </w:p>
        </w:tc>
        <w:tc>
          <w:tcPr>
            <w:tcW w:w="1273" w:type="dxa"/>
          </w:tcPr>
          <w:p w14:paraId="1F67E0B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4.72</w:t>
            </w:r>
          </w:p>
        </w:tc>
        <w:tc>
          <w:tcPr>
            <w:tcW w:w="1288" w:type="dxa"/>
          </w:tcPr>
          <w:p w14:paraId="6F2583F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D442AE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0B2F35D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2D3142F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0.55</w:t>
            </w:r>
          </w:p>
        </w:tc>
        <w:tc>
          <w:tcPr>
            <w:tcW w:w="1315" w:type="dxa"/>
          </w:tcPr>
          <w:p w14:paraId="55E39B2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11.73</w:t>
            </w:r>
          </w:p>
        </w:tc>
        <w:tc>
          <w:tcPr>
            <w:tcW w:w="1246" w:type="dxa"/>
          </w:tcPr>
          <w:p w14:paraId="17C33C2C"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0.83</w:t>
            </w:r>
          </w:p>
        </w:tc>
        <w:tc>
          <w:tcPr>
            <w:tcW w:w="1513" w:type="dxa"/>
          </w:tcPr>
          <w:p w14:paraId="37E82F2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5BBA6914"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0255CBF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Q114</w:t>
            </w:r>
          </w:p>
        </w:tc>
        <w:tc>
          <w:tcPr>
            <w:tcW w:w="1273" w:type="dxa"/>
          </w:tcPr>
          <w:p w14:paraId="307EE0F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4.65</w:t>
            </w:r>
          </w:p>
        </w:tc>
        <w:tc>
          <w:tcPr>
            <w:tcW w:w="1288" w:type="dxa"/>
          </w:tcPr>
          <w:p w14:paraId="0E89C8A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6E302A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5DEADBD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1601F43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0.62</w:t>
            </w:r>
          </w:p>
        </w:tc>
        <w:tc>
          <w:tcPr>
            <w:tcW w:w="1315" w:type="dxa"/>
          </w:tcPr>
          <w:p w14:paraId="6402EBF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13.38</w:t>
            </w:r>
          </w:p>
        </w:tc>
        <w:tc>
          <w:tcPr>
            <w:tcW w:w="1246" w:type="dxa"/>
          </w:tcPr>
          <w:p w14:paraId="5F2485CE"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0.64</w:t>
            </w:r>
          </w:p>
        </w:tc>
        <w:tc>
          <w:tcPr>
            <w:tcW w:w="1513" w:type="dxa"/>
          </w:tcPr>
          <w:p w14:paraId="172E067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F938672"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195E156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Q115</w:t>
            </w:r>
          </w:p>
        </w:tc>
        <w:tc>
          <w:tcPr>
            <w:tcW w:w="1273" w:type="dxa"/>
          </w:tcPr>
          <w:p w14:paraId="49681B4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4.78</w:t>
            </w:r>
          </w:p>
        </w:tc>
        <w:tc>
          <w:tcPr>
            <w:tcW w:w="1288" w:type="dxa"/>
          </w:tcPr>
          <w:p w14:paraId="39EAA31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97EB92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0D93438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6591500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w:t>
            </w:r>
          </w:p>
        </w:tc>
        <w:tc>
          <w:tcPr>
            <w:tcW w:w="1315" w:type="dxa"/>
          </w:tcPr>
          <w:p w14:paraId="12B8F8A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8.86</w:t>
            </w:r>
          </w:p>
        </w:tc>
        <w:tc>
          <w:tcPr>
            <w:tcW w:w="1246" w:type="dxa"/>
          </w:tcPr>
          <w:p w14:paraId="5D28417C"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0.79</w:t>
            </w:r>
          </w:p>
        </w:tc>
        <w:tc>
          <w:tcPr>
            <w:tcW w:w="1513" w:type="dxa"/>
          </w:tcPr>
          <w:p w14:paraId="6C6526EF"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5E3526D"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5999CBB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Q116</w:t>
            </w:r>
          </w:p>
        </w:tc>
        <w:tc>
          <w:tcPr>
            <w:tcW w:w="1273" w:type="dxa"/>
          </w:tcPr>
          <w:p w14:paraId="7C28C82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3.5</w:t>
            </w:r>
          </w:p>
        </w:tc>
        <w:tc>
          <w:tcPr>
            <w:tcW w:w="1288" w:type="dxa"/>
          </w:tcPr>
          <w:p w14:paraId="439455F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2CB3BDA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c>
          <w:tcPr>
            <w:tcW w:w="1318" w:type="dxa"/>
          </w:tcPr>
          <w:p w14:paraId="067E807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60</w:t>
            </w:r>
          </w:p>
        </w:tc>
        <w:tc>
          <w:tcPr>
            <w:tcW w:w="1304" w:type="dxa"/>
          </w:tcPr>
          <w:p w14:paraId="3E13FB5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1.83</w:t>
            </w:r>
          </w:p>
        </w:tc>
        <w:tc>
          <w:tcPr>
            <w:tcW w:w="1315" w:type="dxa"/>
          </w:tcPr>
          <w:p w14:paraId="1F9D76A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52.16</w:t>
            </w:r>
          </w:p>
        </w:tc>
        <w:tc>
          <w:tcPr>
            <w:tcW w:w="1246" w:type="dxa"/>
          </w:tcPr>
          <w:p w14:paraId="76DE5DF4"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w:t>
            </w:r>
          </w:p>
        </w:tc>
        <w:tc>
          <w:tcPr>
            <w:tcW w:w="1513" w:type="dxa"/>
          </w:tcPr>
          <w:p w14:paraId="4BC73FB1"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0EF9ADA"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6CDDF35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Q117</w:t>
            </w:r>
          </w:p>
        </w:tc>
        <w:tc>
          <w:tcPr>
            <w:tcW w:w="1273" w:type="dxa"/>
          </w:tcPr>
          <w:p w14:paraId="19CE39D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3.52</w:t>
            </w:r>
          </w:p>
        </w:tc>
        <w:tc>
          <w:tcPr>
            <w:tcW w:w="1288" w:type="dxa"/>
          </w:tcPr>
          <w:p w14:paraId="178D94B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2D901A3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c>
          <w:tcPr>
            <w:tcW w:w="1318" w:type="dxa"/>
          </w:tcPr>
          <w:p w14:paraId="0C4B482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62.5</w:t>
            </w:r>
          </w:p>
        </w:tc>
        <w:tc>
          <w:tcPr>
            <w:tcW w:w="1304" w:type="dxa"/>
          </w:tcPr>
          <w:p w14:paraId="3F1B467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1.8</w:t>
            </w:r>
          </w:p>
        </w:tc>
        <w:tc>
          <w:tcPr>
            <w:tcW w:w="1315" w:type="dxa"/>
          </w:tcPr>
          <w:p w14:paraId="146B6F0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50.99</w:t>
            </w:r>
          </w:p>
        </w:tc>
        <w:tc>
          <w:tcPr>
            <w:tcW w:w="1246" w:type="dxa"/>
          </w:tcPr>
          <w:p w14:paraId="788FBFB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3DBB2E65"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6AC8BEAD"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131485F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Q118</w:t>
            </w:r>
          </w:p>
        </w:tc>
        <w:tc>
          <w:tcPr>
            <w:tcW w:w="1273" w:type="dxa"/>
          </w:tcPr>
          <w:p w14:paraId="15636C3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4.72</w:t>
            </w:r>
          </w:p>
        </w:tc>
        <w:tc>
          <w:tcPr>
            <w:tcW w:w="1288" w:type="dxa"/>
          </w:tcPr>
          <w:p w14:paraId="223AF82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B4FEF2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5495867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0754C6B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0.45</w:t>
            </w:r>
          </w:p>
        </w:tc>
        <w:tc>
          <w:tcPr>
            <w:tcW w:w="1315" w:type="dxa"/>
          </w:tcPr>
          <w:p w14:paraId="5A5856D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9.57</w:t>
            </w:r>
          </w:p>
        </w:tc>
        <w:tc>
          <w:tcPr>
            <w:tcW w:w="1246" w:type="dxa"/>
          </w:tcPr>
          <w:p w14:paraId="0A0923D8"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0.67</w:t>
            </w:r>
          </w:p>
        </w:tc>
        <w:tc>
          <w:tcPr>
            <w:tcW w:w="1513" w:type="dxa"/>
          </w:tcPr>
          <w:p w14:paraId="1BB0DADB"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460E32F0"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3247D8C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Q119</w:t>
            </w:r>
          </w:p>
        </w:tc>
        <w:tc>
          <w:tcPr>
            <w:tcW w:w="1273" w:type="dxa"/>
          </w:tcPr>
          <w:p w14:paraId="095318C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4.78</w:t>
            </w:r>
          </w:p>
        </w:tc>
        <w:tc>
          <w:tcPr>
            <w:tcW w:w="1288" w:type="dxa"/>
          </w:tcPr>
          <w:p w14:paraId="53EACB7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18C2BA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2974ACC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7C15C7E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0.42</w:t>
            </w:r>
          </w:p>
        </w:tc>
        <w:tc>
          <w:tcPr>
            <w:tcW w:w="1315" w:type="dxa"/>
          </w:tcPr>
          <w:p w14:paraId="6AA1DE4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8.86</w:t>
            </w:r>
          </w:p>
        </w:tc>
        <w:tc>
          <w:tcPr>
            <w:tcW w:w="1246" w:type="dxa"/>
          </w:tcPr>
          <w:p w14:paraId="5EDA089C"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0.79</w:t>
            </w:r>
          </w:p>
        </w:tc>
        <w:tc>
          <w:tcPr>
            <w:tcW w:w="1513" w:type="dxa"/>
          </w:tcPr>
          <w:p w14:paraId="6D89444D"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23321E38"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29C4E97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Q120</w:t>
            </w:r>
          </w:p>
        </w:tc>
        <w:tc>
          <w:tcPr>
            <w:tcW w:w="1273" w:type="dxa"/>
          </w:tcPr>
          <w:p w14:paraId="023E6B7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4.75</w:t>
            </w:r>
          </w:p>
        </w:tc>
        <w:tc>
          <w:tcPr>
            <w:tcW w:w="1288" w:type="dxa"/>
          </w:tcPr>
          <w:p w14:paraId="2FAE05F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2274B4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0.25</w:t>
            </w:r>
          </w:p>
        </w:tc>
        <w:tc>
          <w:tcPr>
            <w:tcW w:w="1318" w:type="dxa"/>
          </w:tcPr>
          <w:p w14:paraId="78804B1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6CCCCEA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0.44</w:t>
            </w:r>
          </w:p>
        </w:tc>
        <w:tc>
          <w:tcPr>
            <w:tcW w:w="1315" w:type="dxa"/>
          </w:tcPr>
          <w:p w14:paraId="0821944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9.23</w:t>
            </w:r>
          </w:p>
        </w:tc>
        <w:tc>
          <w:tcPr>
            <w:tcW w:w="1246" w:type="dxa"/>
          </w:tcPr>
          <w:p w14:paraId="0B42EC2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216B0F2E"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2CA74BD"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54BE214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Q121</w:t>
            </w:r>
          </w:p>
        </w:tc>
        <w:tc>
          <w:tcPr>
            <w:tcW w:w="1273" w:type="dxa"/>
          </w:tcPr>
          <w:p w14:paraId="1D0ED5C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w:t>
            </w:r>
          </w:p>
        </w:tc>
        <w:tc>
          <w:tcPr>
            <w:tcW w:w="1288" w:type="dxa"/>
          </w:tcPr>
          <w:p w14:paraId="5D2C870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045709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52FDF2A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7353C72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0.41</w:t>
            </w:r>
          </w:p>
        </w:tc>
        <w:tc>
          <w:tcPr>
            <w:tcW w:w="1315" w:type="dxa"/>
          </w:tcPr>
          <w:p w14:paraId="700C7AC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8.44</w:t>
            </w:r>
          </w:p>
        </w:tc>
        <w:tc>
          <w:tcPr>
            <w:tcW w:w="1246" w:type="dxa"/>
          </w:tcPr>
          <w:p w14:paraId="29D04E6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w:t>
            </w:r>
          </w:p>
        </w:tc>
        <w:tc>
          <w:tcPr>
            <w:tcW w:w="1513" w:type="dxa"/>
          </w:tcPr>
          <w:p w14:paraId="375CEBAF"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243AFCE6"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2BED3A2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Q122</w:t>
            </w:r>
          </w:p>
        </w:tc>
        <w:tc>
          <w:tcPr>
            <w:tcW w:w="1273" w:type="dxa"/>
          </w:tcPr>
          <w:p w14:paraId="46DD76B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4.75</w:t>
            </w:r>
          </w:p>
        </w:tc>
        <w:tc>
          <w:tcPr>
            <w:tcW w:w="1288" w:type="dxa"/>
          </w:tcPr>
          <w:p w14:paraId="392014F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ED0E9F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4FACCFA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33A7C7A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315" w:type="dxa"/>
          </w:tcPr>
          <w:p w14:paraId="46A27D0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13.27</w:t>
            </w:r>
          </w:p>
        </w:tc>
        <w:tc>
          <w:tcPr>
            <w:tcW w:w="1246" w:type="dxa"/>
          </w:tcPr>
          <w:p w14:paraId="62A23919"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0.85</w:t>
            </w:r>
          </w:p>
        </w:tc>
        <w:tc>
          <w:tcPr>
            <w:tcW w:w="1513" w:type="dxa"/>
          </w:tcPr>
          <w:p w14:paraId="04755498"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3FB932D9"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0604C77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Q123</w:t>
            </w:r>
          </w:p>
        </w:tc>
        <w:tc>
          <w:tcPr>
            <w:tcW w:w="1273" w:type="dxa"/>
          </w:tcPr>
          <w:p w14:paraId="0064034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4.85</w:t>
            </w:r>
          </w:p>
        </w:tc>
        <w:tc>
          <w:tcPr>
            <w:tcW w:w="1288" w:type="dxa"/>
          </w:tcPr>
          <w:p w14:paraId="17DDC03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123AB2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406A406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4735B32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0.36</w:t>
            </w:r>
          </w:p>
        </w:tc>
        <w:tc>
          <w:tcPr>
            <w:tcW w:w="1315" w:type="dxa"/>
          </w:tcPr>
          <w:p w14:paraId="7226525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7.46</w:t>
            </w:r>
          </w:p>
        </w:tc>
        <w:tc>
          <w:tcPr>
            <w:tcW w:w="1246" w:type="dxa"/>
          </w:tcPr>
          <w:p w14:paraId="4332449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513" w:type="dxa"/>
          </w:tcPr>
          <w:p w14:paraId="7A7D9B3B"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27221B7"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3EE097F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Q124</w:t>
            </w:r>
          </w:p>
        </w:tc>
        <w:tc>
          <w:tcPr>
            <w:tcW w:w="1273" w:type="dxa"/>
          </w:tcPr>
          <w:p w14:paraId="493265C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4.75</w:t>
            </w:r>
          </w:p>
        </w:tc>
        <w:tc>
          <w:tcPr>
            <w:tcW w:w="1288" w:type="dxa"/>
          </w:tcPr>
          <w:p w14:paraId="2D77399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1EA305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0.25</w:t>
            </w:r>
          </w:p>
        </w:tc>
        <w:tc>
          <w:tcPr>
            <w:tcW w:w="1318" w:type="dxa"/>
          </w:tcPr>
          <w:p w14:paraId="204CB66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w:t>
            </w:r>
          </w:p>
        </w:tc>
        <w:tc>
          <w:tcPr>
            <w:tcW w:w="1304" w:type="dxa"/>
          </w:tcPr>
          <w:p w14:paraId="39FE1D2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0.44</w:t>
            </w:r>
          </w:p>
        </w:tc>
        <w:tc>
          <w:tcPr>
            <w:tcW w:w="1315" w:type="dxa"/>
          </w:tcPr>
          <w:p w14:paraId="64B1408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9.23</w:t>
            </w:r>
          </w:p>
        </w:tc>
        <w:tc>
          <w:tcPr>
            <w:tcW w:w="1246" w:type="dxa"/>
          </w:tcPr>
          <w:p w14:paraId="7F0643D3"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0.77</w:t>
            </w:r>
          </w:p>
        </w:tc>
        <w:tc>
          <w:tcPr>
            <w:tcW w:w="1513" w:type="dxa"/>
          </w:tcPr>
          <w:p w14:paraId="2E64F75B"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0766BF4"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1F846A8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Q125</w:t>
            </w:r>
          </w:p>
        </w:tc>
        <w:tc>
          <w:tcPr>
            <w:tcW w:w="1273" w:type="dxa"/>
          </w:tcPr>
          <w:p w14:paraId="35F6CEF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4.75</w:t>
            </w:r>
          </w:p>
        </w:tc>
        <w:tc>
          <w:tcPr>
            <w:tcW w:w="1288" w:type="dxa"/>
          </w:tcPr>
          <w:p w14:paraId="586F06D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6654A0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66D5E10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3626DEB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0.54</w:t>
            </w:r>
          </w:p>
        </w:tc>
        <w:tc>
          <w:tcPr>
            <w:tcW w:w="1315" w:type="dxa"/>
          </w:tcPr>
          <w:p w14:paraId="0C3B51D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11.43</w:t>
            </w:r>
          </w:p>
        </w:tc>
        <w:tc>
          <w:tcPr>
            <w:tcW w:w="1246" w:type="dxa"/>
          </w:tcPr>
          <w:p w14:paraId="5ABFC83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0.80</w:t>
            </w:r>
          </w:p>
        </w:tc>
        <w:tc>
          <w:tcPr>
            <w:tcW w:w="1513" w:type="dxa"/>
          </w:tcPr>
          <w:p w14:paraId="0A711D1C"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195BADB"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4A182CA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Q126</w:t>
            </w:r>
          </w:p>
        </w:tc>
        <w:tc>
          <w:tcPr>
            <w:tcW w:w="1273" w:type="dxa"/>
          </w:tcPr>
          <w:p w14:paraId="1C75172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w:t>
            </w:r>
          </w:p>
        </w:tc>
        <w:tc>
          <w:tcPr>
            <w:tcW w:w="1288" w:type="dxa"/>
          </w:tcPr>
          <w:p w14:paraId="5305CD8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20AB24F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60B4E40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169DB0E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0.46</w:t>
            </w:r>
          </w:p>
        </w:tc>
        <w:tc>
          <w:tcPr>
            <w:tcW w:w="1315" w:type="dxa"/>
          </w:tcPr>
          <w:p w14:paraId="3A9829C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9.67</w:t>
            </w:r>
          </w:p>
        </w:tc>
        <w:tc>
          <w:tcPr>
            <w:tcW w:w="1246" w:type="dxa"/>
          </w:tcPr>
          <w:p w14:paraId="7A881A19"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525E2A9D"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E2B53EA"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682E13A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Q127</w:t>
            </w:r>
          </w:p>
        </w:tc>
        <w:tc>
          <w:tcPr>
            <w:tcW w:w="1273" w:type="dxa"/>
          </w:tcPr>
          <w:p w14:paraId="4AB52BC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w:t>
            </w:r>
          </w:p>
        </w:tc>
        <w:tc>
          <w:tcPr>
            <w:tcW w:w="1288" w:type="dxa"/>
          </w:tcPr>
          <w:p w14:paraId="235CB65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6CB69D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34A929B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58B2109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0.52</w:t>
            </w:r>
          </w:p>
        </w:tc>
        <w:tc>
          <w:tcPr>
            <w:tcW w:w="1315" w:type="dxa"/>
          </w:tcPr>
          <w:p w14:paraId="423288A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10.99</w:t>
            </w:r>
          </w:p>
        </w:tc>
        <w:tc>
          <w:tcPr>
            <w:tcW w:w="1246" w:type="dxa"/>
          </w:tcPr>
          <w:p w14:paraId="27B06F4B"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0.64</w:t>
            </w:r>
          </w:p>
        </w:tc>
        <w:tc>
          <w:tcPr>
            <w:tcW w:w="1513" w:type="dxa"/>
          </w:tcPr>
          <w:p w14:paraId="36AA4BD1"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EFD166D"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1F3EFA5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Q128</w:t>
            </w:r>
          </w:p>
        </w:tc>
        <w:tc>
          <w:tcPr>
            <w:tcW w:w="1273" w:type="dxa"/>
          </w:tcPr>
          <w:p w14:paraId="4E15EC1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4.88</w:t>
            </w:r>
          </w:p>
        </w:tc>
        <w:tc>
          <w:tcPr>
            <w:tcW w:w="1288" w:type="dxa"/>
          </w:tcPr>
          <w:p w14:paraId="3A0FE39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E9ABD2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615805F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08EAC64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0.46</w:t>
            </w:r>
          </w:p>
        </w:tc>
        <w:tc>
          <w:tcPr>
            <w:tcW w:w="1315" w:type="dxa"/>
          </w:tcPr>
          <w:p w14:paraId="31C565F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9.51</w:t>
            </w:r>
          </w:p>
        </w:tc>
        <w:tc>
          <w:tcPr>
            <w:tcW w:w="1246" w:type="dxa"/>
          </w:tcPr>
          <w:p w14:paraId="7CE48159"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0.66</w:t>
            </w:r>
          </w:p>
        </w:tc>
        <w:tc>
          <w:tcPr>
            <w:tcW w:w="1513" w:type="dxa"/>
          </w:tcPr>
          <w:p w14:paraId="65433960"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0730DA7"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2E524BC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Q129</w:t>
            </w:r>
          </w:p>
        </w:tc>
        <w:tc>
          <w:tcPr>
            <w:tcW w:w="1273" w:type="dxa"/>
          </w:tcPr>
          <w:p w14:paraId="26321EF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4.78</w:t>
            </w:r>
          </w:p>
        </w:tc>
        <w:tc>
          <w:tcPr>
            <w:tcW w:w="1288" w:type="dxa"/>
          </w:tcPr>
          <w:p w14:paraId="6BDB6F8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C5280E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64282FA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74B8FEA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0.48</w:t>
            </w:r>
          </w:p>
        </w:tc>
        <w:tc>
          <w:tcPr>
            <w:tcW w:w="1315" w:type="dxa"/>
          </w:tcPr>
          <w:p w14:paraId="780EE0A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10.05</w:t>
            </w:r>
          </w:p>
        </w:tc>
        <w:tc>
          <w:tcPr>
            <w:tcW w:w="1246" w:type="dxa"/>
          </w:tcPr>
          <w:p w14:paraId="6DCC59B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0.74</w:t>
            </w:r>
          </w:p>
        </w:tc>
        <w:tc>
          <w:tcPr>
            <w:tcW w:w="1513" w:type="dxa"/>
          </w:tcPr>
          <w:p w14:paraId="539B1B4C"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7C6E23B"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58DF6761"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Q130</w:t>
            </w:r>
          </w:p>
        </w:tc>
        <w:tc>
          <w:tcPr>
            <w:tcW w:w="1273" w:type="dxa"/>
          </w:tcPr>
          <w:p w14:paraId="0D8DD86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4.65</w:t>
            </w:r>
          </w:p>
        </w:tc>
        <w:tc>
          <w:tcPr>
            <w:tcW w:w="1288" w:type="dxa"/>
          </w:tcPr>
          <w:p w14:paraId="15B4608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3E8FFB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5CA6673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85</w:t>
            </w:r>
          </w:p>
        </w:tc>
        <w:tc>
          <w:tcPr>
            <w:tcW w:w="1304" w:type="dxa"/>
          </w:tcPr>
          <w:p w14:paraId="76D3A0F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0.74</w:t>
            </w:r>
          </w:p>
        </w:tc>
        <w:tc>
          <w:tcPr>
            <w:tcW w:w="1315" w:type="dxa"/>
          </w:tcPr>
          <w:p w14:paraId="2FD3361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15.82</w:t>
            </w:r>
          </w:p>
        </w:tc>
        <w:tc>
          <w:tcPr>
            <w:tcW w:w="1246" w:type="dxa"/>
          </w:tcPr>
          <w:p w14:paraId="54CDFA46"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7D072FEF"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4A758B71"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43E1B56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Q131</w:t>
            </w:r>
          </w:p>
        </w:tc>
        <w:tc>
          <w:tcPr>
            <w:tcW w:w="1273" w:type="dxa"/>
          </w:tcPr>
          <w:p w14:paraId="44F8B3D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4.75</w:t>
            </w:r>
          </w:p>
        </w:tc>
        <w:tc>
          <w:tcPr>
            <w:tcW w:w="1288" w:type="dxa"/>
          </w:tcPr>
          <w:p w14:paraId="14190CC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200B68C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w:t>
            </w:r>
          </w:p>
        </w:tc>
        <w:tc>
          <w:tcPr>
            <w:tcW w:w="1318" w:type="dxa"/>
          </w:tcPr>
          <w:p w14:paraId="70BEC51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97.5</w:t>
            </w:r>
          </w:p>
        </w:tc>
        <w:tc>
          <w:tcPr>
            <w:tcW w:w="1304" w:type="dxa"/>
          </w:tcPr>
          <w:p w14:paraId="619C3C2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0.49</w:t>
            </w:r>
          </w:p>
        </w:tc>
        <w:tc>
          <w:tcPr>
            <w:tcW w:w="1315" w:type="dxa"/>
          </w:tcPr>
          <w:p w14:paraId="41BB952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10.39</w:t>
            </w:r>
          </w:p>
        </w:tc>
        <w:tc>
          <w:tcPr>
            <w:tcW w:w="1246" w:type="dxa"/>
          </w:tcPr>
          <w:p w14:paraId="5454F658"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w:t>
            </w:r>
          </w:p>
        </w:tc>
        <w:tc>
          <w:tcPr>
            <w:tcW w:w="1513" w:type="dxa"/>
          </w:tcPr>
          <w:p w14:paraId="5A7B624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C0B1729"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1A73457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Q132</w:t>
            </w:r>
          </w:p>
        </w:tc>
        <w:tc>
          <w:tcPr>
            <w:tcW w:w="1273" w:type="dxa"/>
          </w:tcPr>
          <w:p w14:paraId="533DCBA3"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4.68</w:t>
            </w:r>
          </w:p>
        </w:tc>
        <w:tc>
          <w:tcPr>
            <w:tcW w:w="1288" w:type="dxa"/>
          </w:tcPr>
          <w:p w14:paraId="04BA166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1F9BC9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0.25</w:t>
            </w:r>
          </w:p>
        </w:tc>
        <w:tc>
          <w:tcPr>
            <w:tcW w:w="1318" w:type="dxa"/>
          </w:tcPr>
          <w:p w14:paraId="14C3D00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3710962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0.62</w:t>
            </w:r>
          </w:p>
        </w:tc>
        <w:tc>
          <w:tcPr>
            <w:tcW w:w="1315" w:type="dxa"/>
          </w:tcPr>
          <w:p w14:paraId="125D287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13.17</w:t>
            </w:r>
          </w:p>
        </w:tc>
        <w:tc>
          <w:tcPr>
            <w:tcW w:w="1246" w:type="dxa"/>
          </w:tcPr>
          <w:p w14:paraId="1AE53B77"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513" w:type="dxa"/>
          </w:tcPr>
          <w:p w14:paraId="6726F17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E53F262"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3084561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Q133</w:t>
            </w:r>
          </w:p>
        </w:tc>
        <w:tc>
          <w:tcPr>
            <w:tcW w:w="1273" w:type="dxa"/>
          </w:tcPr>
          <w:p w14:paraId="5FE6794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w:t>
            </w:r>
          </w:p>
        </w:tc>
        <w:tc>
          <w:tcPr>
            <w:tcW w:w="1288" w:type="dxa"/>
          </w:tcPr>
          <w:p w14:paraId="27C888D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336825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6D32FC1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57FE49A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0.59</w:t>
            </w:r>
          </w:p>
        </w:tc>
        <w:tc>
          <w:tcPr>
            <w:tcW w:w="1315" w:type="dxa"/>
          </w:tcPr>
          <w:p w14:paraId="515BC41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12.84</w:t>
            </w:r>
          </w:p>
        </w:tc>
        <w:tc>
          <w:tcPr>
            <w:tcW w:w="1246" w:type="dxa"/>
          </w:tcPr>
          <w:p w14:paraId="487F5477"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0.77</w:t>
            </w:r>
          </w:p>
        </w:tc>
        <w:tc>
          <w:tcPr>
            <w:tcW w:w="1513" w:type="dxa"/>
          </w:tcPr>
          <w:p w14:paraId="57D84174"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D4AD1C1"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15865B0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Q134</w:t>
            </w:r>
          </w:p>
        </w:tc>
        <w:tc>
          <w:tcPr>
            <w:tcW w:w="1273" w:type="dxa"/>
          </w:tcPr>
          <w:p w14:paraId="5E5E71E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w:t>
            </w:r>
          </w:p>
        </w:tc>
        <w:tc>
          <w:tcPr>
            <w:tcW w:w="1288" w:type="dxa"/>
          </w:tcPr>
          <w:p w14:paraId="6843C53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AF2A2B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1958C2A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7D309D1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315" w:type="dxa"/>
          </w:tcPr>
          <w:p w14:paraId="4D086BE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13.75</w:t>
            </w:r>
          </w:p>
        </w:tc>
        <w:tc>
          <w:tcPr>
            <w:tcW w:w="1246" w:type="dxa"/>
          </w:tcPr>
          <w:p w14:paraId="57214FD1"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33FFF44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DE7990A"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3A5DDF6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Q135</w:t>
            </w:r>
          </w:p>
        </w:tc>
        <w:tc>
          <w:tcPr>
            <w:tcW w:w="1273" w:type="dxa"/>
          </w:tcPr>
          <w:p w14:paraId="3E4F9F9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w:t>
            </w:r>
          </w:p>
        </w:tc>
        <w:tc>
          <w:tcPr>
            <w:tcW w:w="1288" w:type="dxa"/>
          </w:tcPr>
          <w:p w14:paraId="0FAB7B9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0B2229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0CE675B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87.5</w:t>
            </w:r>
          </w:p>
        </w:tc>
        <w:tc>
          <w:tcPr>
            <w:tcW w:w="1304" w:type="dxa"/>
          </w:tcPr>
          <w:p w14:paraId="003ECC6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0.72</w:t>
            </w:r>
          </w:p>
        </w:tc>
        <w:tc>
          <w:tcPr>
            <w:tcW w:w="1315" w:type="dxa"/>
          </w:tcPr>
          <w:p w14:paraId="0434DDA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15.91</w:t>
            </w:r>
          </w:p>
        </w:tc>
        <w:tc>
          <w:tcPr>
            <w:tcW w:w="1246" w:type="dxa"/>
          </w:tcPr>
          <w:p w14:paraId="7B28B6D2"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0.64</w:t>
            </w:r>
          </w:p>
        </w:tc>
        <w:tc>
          <w:tcPr>
            <w:tcW w:w="1513" w:type="dxa"/>
          </w:tcPr>
          <w:p w14:paraId="63FA8C5C"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02D904E"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58E6D28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Q136</w:t>
            </w:r>
          </w:p>
        </w:tc>
        <w:tc>
          <w:tcPr>
            <w:tcW w:w="1273" w:type="dxa"/>
          </w:tcPr>
          <w:p w14:paraId="2A2739D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4.62</w:t>
            </w:r>
          </w:p>
        </w:tc>
        <w:tc>
          <w:tcPr>
            <w:tcW w:w="1288" w:type="dxa"/>
          </w:tcPr>
          <w:p w14:paraId="3DE3D5A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888905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5A15E1D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95</w:t>
            </w:r>
          </w:p>
        </w:tc>
        <w:tc>
          <w:tcPr>
            <w:tcW w:w="1304" w:type="dxa"/>
          </w:tcPr>
          <w:p w14:paraId="14861AE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0.59</w:t>
            </w:r>
          </w:p>
        </w:tc>
        <w:tc>
          <w:tcPr>
            <w:tcW w:w="1315" w:type="dxa"/>
          </w:tcPr>
          <w:p w14:paraId="77C3A87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12.66</w:t>
            </w:r>
          </w:p>
        </w:tc>
        <w:tc>
          <w:tcPr>
            <w:tcW w:w="1246" w:type="dxa"/>
          </w:tcPr>
          <w:p w14:paraId="28222004"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0.67</w:t>
            </w:r>
          </w:p>
        </w:tc>
        <w:tc>
          <w:tcPr>
            <w:tcW w:w="1513" w:type="dxa"/>
          </w:tcPr>
          <w:p w14:paraId="40330402"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76E62B3" w14:textId="77777777" w:rsidTr="008F3EC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0" w:type="dxa"/>
          </w:tcPr>
          <w:p w14:paraId="6F05B01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Q137</w:t>
            </w:r>
          </w:p>
        </w:tc>
        <w:tc>
          <w:tcPr>
            <w:tcW w:w="1273" w:type="dxa"/>
          </w:tcPr>
          <w:p w14:paraId="48404AB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4.58</w:t>
            </w:r>
          </w:p>
        </w:tc>
        <w:tc>
          <w:tcPr>
            <w:tcW w:w="1288" w:type="dxa"/>
          </w:tcPr>
          <w:p w14:paraId="657EAB0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7747BB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5ABA261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3253422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315" w:type="dxa"/>
          </w:tcPr>
          <w:p w14:paraId="3F1E96A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14.76</w:t>
            </w:r>
          </w:p>
        </w:tc>
        <w:tc>
          <w:tcPr>
            <w:tcW w:w="1246" w:type="dxa"/>
          </w:tcPr>
          <w:p w14:paraId="1387855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513" w:type="dxa"/>
          </w:tcPr>
          <w:p w14:paraId="5113960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B60B6B6" w14:textId="77777777" w:rsidTr="00A40443">
        <w:trPr>
          <w:trHeight w:val="69"/>
        </w:trPr>
        <w:tc>
          <w:tcPr>
            <w:cnfStyle w:val="001000000000" w:firstRow="0" w:lastRow="0" w:firstColumn="1" w:lastColumn="0" w:oddVBand="0" w:evenVBand="0" w:oddHBand="0" w:evenHBand="0" w:firstRowFirstColumn="0" w:firstRowLastColumn="0" w:lastRowFirstColumn="0" w:lastRowLastColumn="0"/>
            <w:tcW w:w="1300" w:type="dxa"/>
          </w:tcPr>
          <w:p w14:paraId="60CD720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Q138</w:t>
            </w:r>
          </w:p>
        </w:tc>
        <w:tc>
          <w:tcPr>
            <w:tcW w:w="1273" w:type="dxa"/>
          </w:tcPr>
          <w:p w14:paraId="449C39E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4.42</w:t>
            </w:r>
          </w:p>
        </w:tc>
        <w:tc>
          <w:tcPr>
            <w:tcW w:w="1288" w:type="dxa"/>
          </w:tcPr>
          <w:p w14:paraId="3866381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481EC9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475F60A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82.5</w:t>
            </w:r>
          </w:p>
        </w:tc>
        <w:tc>
          <w:tcPr>
            <w:tcW w:w="1304" w:type="dxa"/>
          </w:tcPr>
          <w:p w14:paraId="310CFA0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0.84</w:t>
            </w:r>
          </w:p>
        </w:tc>
        <w:tc>
          <w:tcPr>
            <w:tcW w:w="1315" w:type="dxa"/>
          </w:tcPr>
          <w:p w14:paraId="59DFEFC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19.07</w:t>
            </w:r>
          </w:p>
        </w:tc>
        <w:tc>
          <w:tcPr>
            <w:tcW w:w="1246" w:type="dxa"/>
          </w:tcPr>
          <w:p w14:paraId="7EFF537A"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0.66</w:t>
            </w:r>
          </w:p>
        </w:tc>
        <w:tc>
          <w:tcPr>
            <w:tcW w:w="1513" w:type="dxa"/>
          </w:tcPr>
          <w:p w14:paraId="24325E84"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68C7A8B2" w14:textId="77777777" w:rsidTr="00A40443">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300" w:type="dxa"/>
          </w:tcPr>
          <w:p w14:paraId="084E25E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Q139</w:t>
            </w:r>
          </w:p>
        </w:tc>
        <w:tc>
          <w:tcPr>
            <w:tcW w:w="1273" w:type="dxa"/>
          </w:tcPr>
          <w:p w14:paraId="3910FB3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w:t>
            </w:r>
          </w:p>
        </w:tc>
        <w:tc>
          <w:tcPr>
            <w:tcW w:w="1288" w:type="dxa"/>
          </w:tcPr>
          <w:p w14:paraId="5B814C5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A5A484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4494694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0C9757D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0.67</w:t>
            </w:r>
          </w:p>
        </w:tc>
        <w:tc>
          <w:tcPr>
            <w:tcW w:w="1315" w:type="dxa"/>
          </w:tcPr>
          <w:p w14:paraId="2512339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14.6</w:t>
            </w:r>
          </w:p>
        </w:tc>
        <w:tc>
          <w:tcPr>
            <w:tcW w:w="1246" w:type="dxa"/>
          </w:tcPr>
          <w:p w14:paraId="4652093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0.79</w:t>
            </w:r>
          </w:p>
        </w:tc>
        <w:tc>
          <w:tcPr>
            <w:tcW w:w="1513" w:type="dxa"/>
          </w:tcPr>
          <w:p w14:paraId="54374E67"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E9789FA" w14:textId="77777777" w:rsidTr="00A40443">
        <w:trPr>
          <w:trHeight w:val="69"/>
        </w:trPr>
        <w:tc>
          <w:tcPr>
            <w:cnfStyle w:val="001000000000" w:firstRow="0" w:lastRow="0" w:firstColumn="1" w:lastColumn="0" w:oddVBand="0" w:evenVBand="0" w:oddHBand="0" w:evenHBand="0" w:firstRowFirstColumn="0" w:firstRowLastColumn="0" w:lastRowFirstColumn="0" w:lastRowLastColumn="0"/>
            <w:tcW w:w="1300" w:type="dxa"/>
          </w:tcPr>
          <w:p w14:paraId="4E9FA85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Q140</w:t>
            </w:r>
          </w:p>
        </w:tc>
        <w:tc>
          <w:tcPr>
            <w:tcW w:w="1273" w:type="dxa"/>
          </w:tcPr>
          <w:p w14:paraId="5E0A6FE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4.25</w:t>
            </w:r>
          </w:p>
        </w:tc>
        <w:tc>
          <w:tcPr>
            <w:tcW w:w="1288" w:type="dxa"/>
          </w:tcPr>
          <w:p w14:paraId="5174617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8CAE21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1.25</w:t>
            </w:r>
          </w:p>
        </w:tc>
        <w:tc>
          <w:tcPr>
            <w:tcW w:w="1318" w:type="dxa"/>
          </w:tcPr>
          <w:p w14:paraId="1A4FCB5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75</w:t>
            </w:r>
          </w:p>
        </w:tc>
        <w:tc>
          <w:tcPr>
            <w:tcW w:w="1304" w:type="dxa"/>
          </w:tcPr>
          <w:p w14:paraId="0237C92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0.95</w:t>
            </w:r>
          </w:p>
        </w:tc>
        <w:tc>
          <w:tcPr>
            <w:tcW w:w="1315" w:type="dxa"/>
          </w:tcPr>
          <w:p w14:paraId="312CB82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22.45</w:t>
            </w:r>
          </w:p>
        </w:tc>
        <w:tc>
          <w:tcPr>
            <w:tcW w:w="1246" w:type="dxa"/>
          </w:tcPr>
          <w:p w14:paraId="1BA0B777"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0.79</w:t>
            </w:r>
          </w:p>
        </w:tc>
        <w:tc>
          <w:tcPr>
            <w:tcW w:w="1513" w:type="dxa"/>
          </w:tcPr>
          <w:p w14:paraId="7FAB02CE"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DCD7C7B" w14:textId="77777777" w:rsidTr="00A40443">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300" w:type="dxa"/>
          </w:tcPr>
          <w:p w14:paraId="7695207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Q141</w:t>
            </w:r>
          </w:p>
        </w:tc>
        <w:tc>
          <w:tcPr>
            <w:tcW w:w="1273" w:type="dxa"/>
          </w:tcPr>
          <w:p w14:paraId="520AB37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4.53</w:t>
            </w:r>
          </w:p>
        </w:tc>
        <w:tc>
          <w:tcPr>
            <w:tcW w:w="1288" w:type="dxa"/>
          </w:tcPr>
          <w:p w14:paraId="7F92E3F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1408CD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6467F5B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034B212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315" w:type="dxa"/>
          </w:tcPr>
          <w:p w14:paraId="74430E8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w:t>
            </w:r>
          </w:p>
        </w:tc>
        <w:tc>
          <w:tcPr>
            <w:tcW w:w="1246" w:type="dxa"/>
          </w:tcPr>
          <w:p w14:paraId="4B90866B"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0.79</w:t>
            </w:r>
          </w:p>
        </w:tc>
        <w:tc>
          <w:tcPr>
            <w:tcW w:w="1513" w:type="dxa"/>
          </w:tcPr>
          <w:p w14:paraId="028184B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3ABF108"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0F2D5B4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Q142</w:t>
            </w:r>
          </w:p>
        </w:tc>
        <w:tc>
          <w:tcPr>
            <w:tcW w:w="1273" w:type="dxa"/>
          </w:tcPr>
          <w:p w14:paraId="5A1335B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4.2</w:t>
            </w:r>
          </w:p>
        </w:tc>
        <w:tc>
          <w:tcPr>
            <w:tcW w:w="1288" w:type="dxa"/>
          </w:tcPr>
          <w:p w14:paraId="2E008A8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5CFC0E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1.25</w:t>
            </w:r>
          </w:p>
        </w:tc>
        <w:tc>
          <w:tcPr>
            <w:tcW w:w="1318" w:type="dxa"/>
          </w:tcPr>
          <w:p w14:paraId="6E281F8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75</w:t>
            </w:r>
          </w:p>
        </w:tc>
        <w:tc>
          <w:tcPr>
            <w:tcW w:w="1304" w:type="dxa"/>
          </w:tcPr>
          <w:p w14:paraId="144F68E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1.02</w:t>
            </w:r>
          </w:p>
        </w:tc>
        <w:tc>
          <w:tcPr>
            <w:tcW w:w="1315" w:type="dxa"/>
          </w:tcPr>
          <w:p w14:paraId="4578F39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24.23</w:t>
            </w:r>
          </w:p>
        </w:tc>
        <w:tc>
          <w:tcPr>
            <w:tcW w:w="1246" w:type="dxa"/>
          </w:tcPr>
          <w:p w14:paraId="4C2590C4"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0.81</w:t>
            </w:r>
          </w:p>
        </w:tc>
        <w:tc>
          <w:tcPr>
            <w:tcW w:w="1513" w:type="dxa"/>
          </w:tcPr>
          <w:p w14:paraId="582F8FC9"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0CC64364"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664A7FAB"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Q143</w:t>
            </w:r>
          </w:p>
        </w:tc>
        <w:tc>
          <w:tcPr>
            <w:tcW w:w="1273" w:type="dxa"/>
          </w:tcPr>
          <w:p w14:paraId="5310B31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4.55</w:t>
            </w:r>
          </w:p>
        </w:tc>
        <w:tc>
          <w:tcPr>
            <w:tcW w:w="1288" w:type="dxa"/>
          </w:tcPr>
          <w:p w14:paraId="42B254E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E6F6DC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23D2E83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87.5</w:t>
            </w:r>
          </w:p>
        </w:tc>
        <w:tc>
          <w:tcPr>
            <w:tcW w:w="1304" w:type="dxa"/>
          </w:tcPr>
          <w:p w14:paraId="6D239B6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w:t>
            </w:r>
          </w:p>
        </w:tc>
        <w:tc>
          <w:tcPr>
            <w:tcW w:w="1315" w:type="dxa"/>
          </w:tcPr>
          <w:p w14:paraId="0A0D062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15.7</w:t>
            </w:r>
          </w:p>
        </w:tc>
        <w:tc>
          <w:tcPr>
            <w:tcW w:w="1246" w:type="dxa"/>
          </w:tcPr>
          <w:p w14:paraId="30B1A9E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0.72</w:t>
            </w:r>
          </w:p>
        </w:tc>
        <w:tc>
          <w:tcPr>
            <w:tcW w:w="1513" w:type="dxa"/>
          </w:tcPr>
          <w:p w14:paraId="2AD01BC6"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DE26536"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2D13F93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Q144</w:t>
            </w:r>
          </w:p>
        </w:tc>
        <w:tc>
          <w:tcPr>
            <w:tcW w:w="1273" w:type="dxa"/>
          </w:tcPr>
          <w:p w14:paraId="724D95EA"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4.45</w:t>
            </w:r>
          </w:p>
        </w:tc>
        <w:tc>
          <w:tcPr>
            <w:tcW w:w="1288" w:type="dxa"/>
          </w:tcPr>
          <w:p w14:paraId="257D1C6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BB798E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5D72791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87.5</w:t>
            </w:r>
          </w:p>
        </w:tc>
        <w:tc>
          <w:tcPr>
            <w:tcW w:w="1304" w:type="dxa"/>
          </w:tcPr>
          <w:p w14:paraId="0B9C3BA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w:t>
            </w:r>
          </w:p>
        </w:tc>
        <w:tc>
          <w:tcPr>
            <w:tcW w:w="1315" w:type="dxa"/>
          </w:tcPr>
          <w:p w14:paraId="03A9366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16.05</w:t>
            </w:r>
          </w:p>
        </w:tc>
        <w:tc>
          <w:tcPr>
            <w:tcW w:w="1246" w:type="dxa"/>
          </w:tcPr>
          <w:p w14:paraId="0D990B3A"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0.78</w:t>
            </w:r>
          </w:p>
        </w:tc>
        <w:tc>
          <w:tcPr>
            <w:tcW w:w="1513" w:type="dxa"/>
          </w:tcPr>
          <w:p w14:paraId="43506292"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4F37AC32"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7151B13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Q145</w:t>
            </w:r>
          </w:p>
        </w:tc>
        <w:tc>
          <w:tcPr>
            <w:tcW w:w="1273" w:type="dxa"/>
          </w:tcPr>
          <w:p w14:paraId="66087AB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4.2</w:t>
            </w:r>
          </w:p>
        </w:tc>
        <w:tc>
          <w:tcPr>
            <w:tcW w:w="1288" w:type="dxa"/>
          </w:tcPr>
          <w:p w14:paraId="6E57F84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FDC67B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c>
          <w:tcPr>
            <w:tcW w:w="1318" w:type="dxa"/>
          </w:tcPr>
          <w:p w14:paraId="058328F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72.5</w:t>
            </w:r>
          </w:p>
        </w:tc>
        <w:tc>
          <w:tcPr>
            <w:tcW w:w="1304" w:type="dxa"/>
          </w:tcPr>
          <w:p w14:paraId="13C6D3D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1.02</w:t>
            </w:r>
          </w:p>
        </w:tc>
        <w:tc>
          <w:tcPr>
            <w:tcW w:w="1315" w:type="dxa"/>
          </w:tcPr>
          <w:p w14:paraId="4DB97F4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24.23</w:t>
            </w:r>
          </w:p>
        </w:tc>
        <w:tc>
          <w:tcPr>
            <w:tcW w:w="1246" w:type="dxa"/>
          </w:tcPr>
          <w:p w14:paraId="6053912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0.66</w:t>
            </w:r>
          </w:p>
        </w:tc>
        <w:tc>
          <w:tcPr>
            <w:tcW w:w="1513" w:type="dxa"/>
          </w:tcPr>
          <w:p w14:paraId="00F4ED1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3CF2D40"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25D5E02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Q146</w:t>
            </w:r>
          </w:p>
        </w:tc>
        <w:tc>
          <w:tcPr>
            <w:tcW w:w="1273" w:type="dxa"/>
          </w:tcPr>
          <w:p w14:paraId="1904B28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4.42</w:t>
            </w:r>
          </w:p>
        </w:tc>
        <w:tc>
          <w:tcPr>
            <w:tcW w:w="1288" w:type="dxa"/>
          </w:tcPr>
          <w:p w14:paraId="64428D2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82E31B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4F37035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87.5</w:t>
            </w:r>
          </w:p>
        </w:tc>
        <w:tc>
          <w:tcPr>
            <w:tcW w:w="1304" w:type="dxa"/>
          </w:tcPr>
          <w:p w14:paraId="0C87043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w:t>
            </w:r>
          </w:p>
        </w:tc>
        <w:tc>
          <w:tcPr>
            <w:tcW w:w="1315" w:type="dxa"/>
          </w:tcPr>
          <w:p w14:paraId="32BA220D"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16.09</w:t>
            </w:r>
          </w:p>
        </w:tc>
        <w:tc>
          <w:tcPr>
            <w:tcW w:w="1246" w:type="dxa"/>
          </w:tcPr>
          <w:p w14:paraId="29B925AA"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0.67</w:t>
            </w:r>
          </w:p>
        </w:tc>
        <w:tc>
          <w:tcPr>
            <w:tcW w:w="1513" w:type="dxa"/>
          </w:tcPr>
          <w:p w14:paraId="3EE6B589"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FBA4FDE"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2E07B9FB"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Q147</w:t>
            </w:r>
          </w:p>
        </w:tc>
        <w:tc>
          <w:tcPr>
            <w:tcW w:w="1273" w:type="dxa"/>
          </w:tcPr>
          <w:p w14:paraId="7976A1D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4.4</w:t>
            </w:r>
          </w:p>
        </w:tc>
        <w:tc>
          <w:tcPr>
            <w:tcW w:w="1288" w:type="dxa"/>
          </w:tcPr>
          <w:p w14:paraId="572B457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3213CA9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3C506BE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85</w:t>
            </w:r>
          </w:p>
        </w:tc>
        <w:tc>
          <w:tcPr>
            <w:tcW w:w="1304" w:type="dxa"/>
          </w:tcPr>
          <w:p w14:paraId="7447933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0.74</w:t>
            </w:r>
          </w:p>
        </w:tc>
        <w:tc>
          <w:tcPr>
            <w:tcW w:w="1315" w:type="dxa"/>
          </w:tcPr>
          <w:p w14:paraId="78E6B3B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16.91</w:t>
            </w:r>
          </w:p>
        </w:tc>
        <w:tc>
          <w:tcPr>
            <w:tcW w:w="1246" w:type="dxa"/>
          </w:tcPr>
          <w:p w14:paraId="45884E9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193ACC3F"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839D60E"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299706B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Q148</w:t>
            </w:r>
          </w:p>
        </w:tc>
        <w:tc>
          <w:tcPr>
            <w:tcW w:w="1273" w:type="dxa"/>
          </w:tcPr>
          <w:p w14:paraId="21E85E5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4.4</w:t>
            </w:r>
          </w:p>
        </w:tc>
        <w:tc>
          <w:tcPr>
            <w:tcW w:w="1288" w:type="dxa"/>
          </w:tcPr>
          <w:p w14:paraId="6A77DF4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13BCD4E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4E4040F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82.5</w:t>
            </w:r>
          </w:p>
        </w:tc>
        <w:tc>
          <w:tcPr>
            <w:tcW w:w="1304" w:type="dxa"/>
          </w:tcPr>
          <w:p w14:paraId="120818AC"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0.78</w:t>
            </w:r>
          </w:p>
        </w:tc>
        <w:tc>
          <w:tcPr>
            <w:tcW w:w="1315" w:type="dxa"/>
          </w:tcPr>
          <w:p w14:paraId="5BA73E0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17.68</w:t>
            </w:r>
          </w:p>
        </w:tc>
        <w:tc>
          <w:tcPr>
            <w:tcW w:w="1246" w:type="dxa"/>
          </w:tcPr>
          <w:p w14:paraId="3A034738"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513" w:type="dxa"/>
          </w:tcPr>
          <w:p w14:paraId="2ACFFD6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420F8DF0"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2DD584F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Q149</w:t>
            </w:r>
          </w:p>
        </w:tc>
        <w:tc>
          <w:tcPr>
            <w:tcW w:w="1273" w:type="dxa"/>
          </w:tcPr>
          <w:p w14:paraId="7359F1AE"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4.45</w:t>
            </w:r>
          </w:p>
        </w:tc>
        <w:tc>
          <w:tcPr>
            <w:tcW w:w="1288" w:type="dxa"/>
          </w:tcPr>
          <w:p w14:paraId="5C99A22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CEDF15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1F51055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87.5</w:t>
            </w:r>
          </w:p>
        </w:tc>
        <w:tc>
          <w:tcPr>
            <w:tcW w:w="1304" w:type="dxa"/>
          </w:tcPr>
          <w:p w14:paraId="0246361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0.71</w:t>
            </w:r>
          </w:p>
        </w:tc>
        <w:tc>
          <w:tcPr>
            <w:tcW w:w="1315" w:type="dxa"/>
          </w:tcPr>
          <w:p w14:paraId="5A96E52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16.05</w:t>
            </w:r>
          </w:p>
        </w:tc>
        <w:tc>
          <w:tcPr>
            <w:tcW w:w="1246" w:type="dxa"/>
          </w:tcPr>
          <w:p w14:paraId="69E100B9"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0.74</w:t>
            </w:r>
          </w:p>
        </w:tc>
        <w:tc>
          <w:tcPr>
            <w:tcW w:w="1513" w:type="dxa"/>
          </w:tcPr>
          <w:p w14:paraId="77E5B2F6"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A0EE09D"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69C512B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Q150</w:t>
            </w:r>
          </w:p>
        </w:tc>
        <w:tc>
          <w:tcPr>
            <w:tcW w:w="1273" w:type="dxa"/>
          </w:tcPr>
          <w:p w14:paraId="486BF13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4.3</w:t>
            </w:r>
          </w:p>
        </w:tc>
        <w:tc>
          <w:tcPr>
            <w:tcW w:w="1288" w:type="dxa"/>
          </w:tcPr>
          <w:p w14:paraId="701192A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D353D4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c>
          <w:tcPr>
            <w:tcW w:w="1318" w:type="dxa"/>
          </w:tcPr>
          <w:p w14:paraId="2E7BE63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72.5</w:t>
            </w:r>
          </w:p>
        </w:tc>
        <w:tc>
          <w:tcPr>
            <w:tcW w:w="1304" w:type="dxa"/>
          </w:tcPr>
          <w:p w14:paraId="623BB2B5"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0.94</w:t>
            </w:r>
          </w:p>
        </w:tc>
        <w:tc>
          <w:tcPr>
            <w:tcW w:w="1315" w:type="dxa"/>
          </w:tcPr>
          <w:p w14:paraId="2743A4B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21.84</w:t>
            </w:r>
          </w:p>
        </w:tc>
        <w:tc>
          <w:tcPr>
            <w:tcW w:w="1246" w:type="dxa"/>
          </w:tcPr>
          <w:p w14:paraId="6912EDF3"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w:t>
            </w:r>
          </w:p>
        </w:tc>
        <w:tc>
          <w:tcPr>
            <w:tcW w:w="1513" w:type="dxa"/>
          </w:tcPr>
          <w:p w14:paraId="163F6B9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37E2DFA9"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47CBA45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Q151</w:t>
            </w:r>
          </w:p>
        </w:tc>
        <w:tc>
          <w:tcPr>
            <w:tcW w:w="1273" w:type="dxa"/>
          </w:tcPr>
          <w:p w14:paraId="6A6BF45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w:t>
            </w:r>
          </w:p>
        </w:tc>
        <w:tc>
          <w:tcPr>
            <w:tcW w:w="1288" w:type="dxa"/>
          </w:tcPr>
          <w:p w14:paraId="4A88C46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BE3A2B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66E65DF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2EB0712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0.67</w:t>
            </w:r>
          </w:p>
        </w:tc>
        <w:tc>
          <w:tcPr>
            <w:tcW w:w="1315" w:type="dxa"/>
          </w:tcPr>
          <w:p w14:paraId="41F2A30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14.6</w:t>
            </w:r>
          </w:p>
        </w:tc>
        <w:tc>
          <w:tcPr>
            <w:tcW w:w="1246" w:type="dxa"/>
          </w:tcPr>
          <w:p w14:paraId="146497DD"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7222B0BB"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1C75CE32"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15AB154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Q152</w:t>
            </w:r>
          </w:p>
        </w:tc>
        <w:tc>
          <w:tcPr>
            <w:tcW w:w="1273" w:type="dxa"/>
          </w:tcPr>
          <w:p w14:paraId="5F5B6E0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4.2</w:t>
            </w:r>
          </w:p>
        </w:tc>
        <w:tc>
          <w:tcPr>
            <w:tcW w:w="1288" w:type="dxa"/>
          </w:tcPr>
          <w:p w14:paraId="5198CF5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E5743C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c>
          <w:tcPr>
            <w:tcW w:w="1318" w:type="dxa"/>
          </w:tcPr>
          <w:p w14:paraId="24CFF6D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70</w:t>
            </w:r>
          </w:p>
        </w:tc>
        <w:tc>
          <w:tcPr>
            <w:tcW w:w="1304" w:type="dxa"/>
          </w:tcPr>
          <w:p w14:paraId="593D964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0.99</w:t>
            </w:r>
          </w:p>
        </w:tc>
        <w:tc>
          <w:tcPr>
            <w:tcW w:w="1315" w:type="dxa"/>
          </w:tcPr>
          <w:p w14:paraId="2ABC265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23.63</w:t>
            </w:r>
          </w:p>
        </w:tc>
        <w:tc>
          <w:tcPr>
            <w:tcW w:w="1246" w:type="dxa"/>
          </w:tcPr>
          <w:p w14:paraId="0F18E3E8"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0.62</w:t>
            </w:r>
          </w:p>
        </w:tc>
        <w:tc>
          <w:tcPr>
            <w:tcW w:w="1513" w:type="dxa"/>
          </w:tcPr>
          <w:p w14:paraId="48EBE32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70A84F32"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6E74202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lastRenderedPageBreak/>
              <w:t>Q153</w:t>
            </w:r>
          </w:p>
        </w:tc>
        <w:tc>
          <w:tcPr>
            <w:tcW w:w="1273" w:type="dxa"/>
          </w:tcPr>
          <w:p w14:paraId="7801E5F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4.6</w:t>
            </w:r>
          </w:p>
        </w:tc>
        <w:tc>
          <w:tcPr>
            <w:tcW w:w="1288" w:type="dxa"/>
          </w:tcPr>
          <w:p w14:paraId="7BDFE2F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5712D40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085DEB17"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1610883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0.67</w:t>
            </w:r>
          </w:p>
        </w:tc>
        <w:tc>
          <w:tcPr>
            <w:tcW w:w="1315" w:type="dxa"/>
          </w:tcPr>
          <w:p w14:paraId="13460B3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14.6</w:t>
            </w:r>
          </w:p>
        </w:tc>
        <w:tc>
          <w:tcPr>
            <w:tcW w:w="1246" w:type="dxa"/>
          </w:tcPr>
          <w:p w14:paraId="0129B632"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513" w:type="dxa"/>
          </w:tcPr>
          <w:p w14:paraId="383F54E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698E12DE"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03F3287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Q154</w:t>
            </w:r>
          </w:p>
        </w:tc>
        <w:tc>
          <w:tcPr>
            <w:tcW w:w="1273" w:type="dxa"/>
          </w:tcPr>
          <w:p w14:paraId="2263A43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4.53</w:t>
            </w:r>
          </w:p>
        </w:tc>
        <w:tc>
          <w:tcPr>
            <w:tcW w:w="1288" w:type="dxa"/>
          </w:tcPr>
          <w:p w14:paraId="639F7CB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87F5A4E"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48B8518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85</w:t>
            </w:r>
          </w:p>
        </w:tc>
        <w:tc>
          <w:tcPr>
            <w:tcW w:w="1304" w:type="dxa"/>
          </w:tcPr>
          <w:p w14:paraId="621C972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0.75</w:t>
            </w:r>
          </w:p>
        </w:tc>
        <w:tc>
          <w:tcPr>
            <w:tcW w:w="1315" w:type="dxa"/>
          </w:tcPr>
          <w:p w14:paraId="7DDFE80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16.59</w:t>
            </w:r>
          </w:p>
        </w:tc>
        <w:tc>
          <w:tcPr>
            <w:tcW w:w="1246" w:type="dxa"/>
          </w:tcPr>
          <w:p w14:paraId="11D5DA45"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54234EAD"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56619338"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0A76CE8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Q155</w:t>
            </w:r>
          </w:p>
        </w:tc>
        <w:tc>
          <w:tcPr>
            <w:tcW w:w="1273" w:type="dxa"/>
          </w:tcPr>
          <w:p w14:paraId="0ADED36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4.53</w:t>
            </w:r>
          </w:p>
        </w:tc>
        <w:tc>
          <w:tcPr>
            <w:tcW w:w="1288" w:type="dxa"/>
          </w:tcPr>
          <w:p w14:paraId="2160407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0496550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1649873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87.5</w:t>
            </w:r>
          </w:p>
        </w:tc>
        <w:tc>
          <w:tcPr>
            <w:tcW w:w="1304" w:type="dxa"/>
          </w:tcPr>
          <w:p w14:paraId="1DD4813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0.72</w:t>
            </w:r>
          </w:p>
        </w:tc>
        <w:tc>
          <w:tcPr>
            <w:tcW w:w="1315" w:type="dxa"/>
          </w:tcPr>
          <w:p w14:paraId="7C6D5AE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15.82</w:t>
            </w:r>
          </w:p>
        </w:tc>
        <w:tc>
          <w:tcPr>
            <w:tcW w:w="1246" w:type="dxa"/>
          </w:tcPr>
          <w:p w14:paraId="0A45B79A"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0.76</w:t>
            </w:r>
          </w:p>
        </w:tc>
        <w:tc>
          <w:tcPr>
            <w:tcW w:w="1513" w:type="dxa"/>
          </w:tcPr>
          <w:p w14:paraId="2FA13456"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49F1F950"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Pr>
          <w:p w14:paraId="7859AC3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Q156</w:t>
            </w:r>
          </w:p>
        </w:tc>
        <w:tc>
          <w:tcPr>
            <w:tcW w:w="1273" w:type="dxa"/>
          </w:tcPr>
          <w:p w14:paraId="2331019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4.42</w:t>
            </w:r>
          </w:p>
        </w:tc>
        <w:tc>
          <w:tcPr>
            <w:tcW w:w="1288" w:type="dxa"/>
          </w:tcPr>
          <w:p w14:paraId="2A16D38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8BCA09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076927C2"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82.5</w:t>
            </w:r>
          </w:p>
        </w:tc>
        <w:tc>
          <w:tcPr>
            <w:tcW w:w="1304" w:type="dxa"/>
          </w:tcPr>
          <w:p w14:paraId="6826F6B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0.78</w:t>
            </w:r>
          </w:p>
        </w:tc>
        <w:tc>
          <w:tcPr>
            <w:tcW w:w="1315" w:type="dxa"/>
          </w:tcPr>
          <w:p w14:paraId="39D3E85B"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17.64</w:t>
            </w:r>
          </w:p>
        </w:tc>
        <w:tc>
          <w:tcPr>
            <w:tcW w:w="1246" w:type="dxa"/>
          </w:tcPr>
          <w:p w14:paraId="1185BA09"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0.63</w:t>
            </w:r>
          </w:p>
        </w:tc>
        <w:tc>
          <w:tcPr>
            <w:tcW w:w="1513" w:type="dxa"/>
          </w:tcPr>
          <w:p w14:paraId="523EAFFA"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EE3684D"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62F656B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Q157</w:t>
            </w:r>
          </w:p>
        </w:tc>
        <w:tc>
          <w:tcPr>
            <w:tcW w:w="1273" w:type="dxa"/>
          </w:tcPr>
          <w:p w14:paraId="1F689BF8"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4.55</w:t>
            </w:r>
          </w:p>
        </w:tc>
        <w:tc>
          <w:tcPr>
            <w:tcW w:w="1288" w:type="dxa"/>
          </w:tcPr>
          <w:p w14:paraId="0B344081"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6E9B4C4F"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56CB5C6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52A58076"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315" w:type="dxa"/>
          </w:tcPr>
          <w:p w14:paraId="323E17E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14.89</w:t>
            </w:r>
          </w:p>
        </w:tc>
        <w:tc>
          <w:tcPr>
            <w:tcW w:w="1246" w:type="dxa"/>
          </w:tcPr>
          <w:p w14:paraId="13285F2D"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0.65</w:t>
            </w:r>
          </w:p>
        </w:tc>
        <w:tc>
          <w:tcPr>
            <w:tcW w:w="1513" w:type="dxa"/>
          </w:tcPr>
          <w:p w14:paraId="0ED7FBCC"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430807F6" w14:textId="77777777" w:rsidTr="008F3EC9">
        <w:trPr>
          <w:trHeight w:val="83"/>
        </w:trPr>
        <w:tc>
          <w:tcPr>
            <w:cnfStyle w:val="001000000000" w:firstRow="0" w:lastRow="0" w:firstColumn="1" w:lastColumn="0" w:oddVBand="0" w:evenVBand="0" w:oddHBand="0" w:evenHBand="0" w:firstRowFirstColumn="0" w:firstRowLastColumn="0" w:lastRowFirstColumn="0" w:lastRowLastColumn="0"/>
            <w:tcW w:w="1300" w:type="dxa"/>
          </w:tcPr>
          <w:p w14:paraId="4525056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Q158</w:t>
            </w:r>
          </w:p>
        </w:tc>
        <w:tc>
          <w:tcPr>
            <w:tcW w:w="1273" w:type="dxa"/>
          </w:tcPr>
          <w:p w14:paraId="384BFE9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4.53</w:t>
            </w:r>
          </w:p>
        </w:tc>
        <w:tc>
          <w:tcPr>
            <w:tcW w:w="1288" w:type="dxa"/>
          </w:tcPr>
          <w:p w14:paraId="56725146"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7AA4DEA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21FE2F38"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92.5</w:t>
            </w:r>
          </w:p>
        </w:tc>
        <w:tc>
          <w:tcPr>
            <w:tcW w:w="1304" w:type="dxa"/>
          </w:tcPr>
          <w:p w14:paraId="2F6631B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0.64</w:t>
            </w:r>
          </w:p>
        </w:tc>
        <w:tc>
          <w:tcPr>
            <w:tcW w:w="1315" w:type="dxa"/>
          </w:tcPr>
          <w:p w14:paraId="7E8E000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14.14</w:t>
            </w:r>
          </w:p>
        </w:tc>
        <w:tc>
          <w:tcPr>
            <w:tcW w:w="1246" w:type="dxa"/>
          </w:tcPr>
          <w:p w14:paraId="28A543B3"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0.83</w:t>
            </w:r>
          </w:p>
        </w:tc>
        <w:tc>
          <w:tcPr>
            <w:tcW w:w="1513" w:type="dxa"/>
          </w:tcPr>
          <w:p w14:paraId="6722F46E"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Almost Perfect</w:t>
            </w:r>
          </w:p>
        </w:tc>
      </w:tr>
      <w:tr w:rsidR="00C855A2" w:rsidRPr="00983F13" w14:paraId="3AA70D28" w14:textId="77777777" w:rsidTr="008F3E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Pr>
          <w:p w14:paraId="262646B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Q159</w:t>
            </w:r>
          </w:p>
        </w:tc>
        <w:tc>
          <w:tcPr>
            <w:tcW w:w="1273" w:type="dxa"/>
          </w:tcPr>
          <w:p w14:paraId="2573352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4.53</w:t>
            </w:r>
          </w:p>
        </w:tc>
        <w:tc>
          <w:tcPr>
            <w:tcW w:w="1288" w:type="dxa"/>
          </w:tcPr>
          <w:p w14:paraId="4FCB7AE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Pr>
          <w:p w14:paraId="4C37BACD"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Pr>
          <w:p w14:paraId="1106291C"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Pr>
          <w:p w14:paraId="3463DA75"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315" w:type="dxa"/>
          </w:tcPr>
          <w:p w14:paraId="75C098B0"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w:t>
            </w:r>
          </w:p>
        </w:tc>
        <w:tc>
          <w:tcPr>
            <w:tcW w:w="1246" w:type="dxa"/>
          </w:tcPr>
          <w:p w14:paraId="78AE7E23"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0.72</w:t>
            </w:r>
          </w:p>
        </w:tc>
        <w:tc>
          <w:tcPr>
            <w:tcW w:w="1513" w:type="dxa"/>
          </w:tcPr>
          <w:p w14:paraId="5929FBA0"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r w:rsidR="00C855A2" w:rsidRPr="00983F13" w14:paraId="01F88942" w14:textId="77777777" w:rsidTr="008F3EC9">
        <w:trPr>
          <w:trHeight w:val="320"/>
        </w:trPr>
        <w:tc>
          <w:tcPr>
            <w:cnfStyle w:val="001000000000" w:firstRow="0" w:lastRow="0" w:firstColumn="1" w:lastColumn="0" w:oddVBand="0" w:evenVBand="0" w:oddHBand="0" w:evenHBand="0" w:firstRowFirstColumn="0" w:firstRowLastColumn="0" w:lastRowFirstColumn="0" w:lastRowLastColumn="0"/>
            <w:tcW w:w="1300" w:type="dxa"/>
            <w:tcBorders>
              <w:bottom w:val="single" w:sz="4" w:space="0" w:color="auto"/>
            </w:tcBorders>
          </w:tcPr>
          <w:p w14:paraId="35B07DD1"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Q160</w:t>
            </w:r>
          </w:p>
        </w:tc>
        <w:tc>
          <w:tcPr>
            <w:tcW w:w="1273" w:type="dxa"/>
            <w:tcBorders>
              <w:bottom w:val="single" w:sz="4" w:space="0" w:color="auto"/>
            </w:tcBorders>
          </w:tcPr>
          <w:p w14:paraId="4ED77CF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4.53</w:t>
            </w:r>
          </w:p>
        </w:tc>
        <w:tc>
          <w:tcPr>
            <w:tcW w:w="1288" w:type="dxa"/>
            <w:tcBorders>
              <w:bottom w:val="single" w:sz="4" w:space="0" w:color="auto"/>
            </w:tcBorders>
          </w:tcPr>
          <w:p w14:paraId="3BE0DE0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w:t>
            </w:r>
          </w:p>
        </w:tc>
        <w:tc>
          <w:tcPr>
            <w:tcW w:w="1263" w:type="dxa"/>
            <w:tcBorders>
              <w:bottom w:val="single" w:sz="4" w:space="0" w:color="auto"/>
            </w:tcBorders>
          </w:tcPr>
          <w:p w14:paraId="3CB1858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c>
          <w:tcPr>
            <w:tcW w:w="1318" w:type="dxa"/>
            <w:tcBorders>
              <w:bottom w:val="single" w:sz="4" w:space="0" w:color="auto"/>
            </w:tcBorders>
          </w:tcPr>
          <w:p w14:paraId="015CA2F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90</w:t>
            </w:r>
          </w:p>
        </w:tc>
        <w:tc>
          <w:tcPr>
            <w:tcW w:w="1304" w:type="dxa"/>
            <w:tcBorders>
              <w:bottom w:val="single" w:sz="4" w:space="0" w:color="auto"/>
            </w:tcBorders>
          </w:tcPr>
          <w:p w14:paraId="59E4175F"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0.68</w:t>
            </w:r>
          </w:p>
        </w:tc>
        <w:tc>
          <w:tcPr>
            <w:tcW w:w="1315" w:type="dxa"/>
            <w:tcBorders>
              <w:bottom w:val="single" w:sz="4" w:space="0" w:color="auto"/>
            </w:tcBorders>
          </w:tcPr>
          <w:p w14:paraId="1E618237"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w:t>
            </w:r>
          </w:p>
        </w:tc>
        <w:tc>
          <w:tcPr>
            <w:tcW w:w="1246" w:type="dxa"/>
            <w:tcBorders>
              <w:bottom w:val="single" w:sz="4" w:space="0" w:color="auto"/>
            </w:tcBorders>
          </w:tcPr>
          <w:p w14:paraId="1DCD29BC"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0.66</w:t>
            </w:r>
          </w:p>
        </w:tc>
        <w:tc>
          <w:tcPr>
            <w:tcW w:w="1513" w:type="dxa"/>
            <w:tcBorders>
              <w:bottom w:val="single" w:sz="4" w:space="0" w:color="auto"/>
            </w:tcBorders>
          </w:tcPr>
          <w:p w14:paraId="62C6DC26" w14:textId="77777777" w:rsidR="00C855A2" w:rsidRPr="00983F13" w:rsidRDefault="00C855A2" w:rsidP="008F3E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Strong</w:t>
            </w:r>
          </w:p>
        </w:tc>
      </w:tr>
    </w:tbl>
    <w:p w14:paraId="36B64839" w14:textId="77777777" w:rsidR="00C855A2" w:rsidRPr="00983F13" w:rsidRDefault="00C855A2" w:rsidP="00C855A2">
      <w:pPr>
        <w:jc w:val="both"/>
        <w:rPr>
          <w:rFonts w:ascii="Times New Roman" w:eastAsia="Times New Roman" w:hAnsi="Times New Roman" w:cs="Times New Roman"/>
          <w:sz w:val="20"/>
        </w:rPr>
        <w:sectPr w:rsidR="00C855A2" w:rsidRPr="00983F13" w:rsidSect="00091364">
          <w:type w:val="continuous"/>
          <w:pgSz w:w="11900" w:h="16840"/>
          <w:pgMar w:top="1440" w:right="1440" w:bottom="1440" w:left="1440" w:header="720" w:footer="720" w:gutter="0"/>
          <w:cols w:space="720"/>
        </w:sectPr>
      </w:pPr>
    </w:p>
    <w:p w14:paraId="09FD82BD" w14:textId="77777777" w:rsidR="00C855A2" w:rsidRPr="00983F13" w:rsidRDefault="00C855A2" w:rsidP="00C855A2">
      <w:pPr>
        <w:jc w:val="both"/>
        <w:rPr>
          <w:rFonts w:ascii="Times New Roman" w:eastAsia="Times New Roman" w:hAnsi="Times New Roman" w:cs="Times New Roman"/>
          <w:b/>
          <w:sz w:val="20"/>
        </w:rPr>
      </w:pPr>
      <w:r w:rsidRPr="00983F13">
        <w:rPr>
          <w:rFonts w:ascii="Times New Roman" w:eastAsia="Times New Roman" w:hAnsi="Times New Roman" w:cs="Times New Roman"/>
          <w:b/>
          <w:sz w:val="20"/>
        </w:rPr>
        <w:t>Appendix 4: Unsupervised Machine-Learning Delphi Response Analysis</w:t>
      </w:r>
    </w:p>
    <w:tbl>
      <w:tblPr>
        <w:tblStyle w:val="PlainTable2"/>
        <w:tblW w:w="11048" w:type="dxa"/>
        <w:tblInd w:w="-1350" w:type="dxa"/>
        <w:tblLayout w:type="fixed"/>
        <w:tblLook w:val="04A0" w:firstRow="1" w:lastRow="0" w:firstColumn="1" w:lastColumn="0" w:noHBand="0" w:noVBand="1"/>
      </w:tblPr>
      <w:tblGrid>
        <w:gridCol w:w="1397"/>
        <w:gridCol w:w="2563"/>
        <w:gridCol w:w="3481"/>
        <w:gridCol w:w="1296"/>
        <w:gridCol w:w="2311"/>
      </w:tblGrid>
      <w:tr w:rsidR="00C855A2" w:rsidRPr="00983F13" w14:paraId="0C898B6B" w14:textId="77777777" w:rsidTr="00A40443">
        <w:trPr>
          <w:cnfStyle w:val="100000000000" w:firstRow="1" w:lastRow="0"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1048" w:type="dxa"/>
            <w:gridSpan w:val="5"/>
            <w:tcBorders>
              <w:top w:val="single" w:sz="4" w:space="0" w:color="auto"/>
            </w:tcBorders>
          </w:tcPr>
          <w:p w14:paraId="5D8D3079" w14:textId="77777777" w:rsidR="00C855A2" w:rsidRPr="00983F13" w:rsidRDefault="00C855A2" w:rsidP="008F3EC9">
            <w:pPr>
              <w:jc w:val="cente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Summary of the clusters’ Age and experiences</w:t>
            </w:r>
          </w:p>
        </w:tc>
      </w:tr>
      <w:tr w:rsidR="00C855A2" w:rsidRPr="00983F13" w14:paraId="4CF8DB62" w14:textId="77777777" w:rsidTr="00A4044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97" w:type="dxa"/>
          </w:tcPr>
          <w:p w14:paraId="13B64C3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Cluster</w:t>
            </w:r>
          </w:p>
        </w:tc>
        <w:tc>
          <w:tcPr>
            <w:tcW w:w="2563" w:type="dxa"/>
          </w:tcPr>
          <w:p w14:paraId="539659E8"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Experts’ Count</w:t>
            </w:r>
          </w:p>
        </w:tc>
        <w:tc>
          <w:tcPr>
            <w:tcW w:w="3481" w:type="dxa"/>
          </w:tcPr>
          <w:p w14:paraId="4A03EC27"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proofErr w:type="spellStart"/>
            <w:r w:rsidRPr="00983F13">
              <w:rPr>
                <w:rFonts w:ascii="Times New Roman" w:eastAsia="Times New Roman" w:hAnsi="Times New Roman" w:cs="Times New Roman"/>
                <w:color w:val="000000"/>
                <w:sz w:val="20"/>
              </w:rPr>
              <w:t>Mean_Age</w:t>
            </w:r>
            <w:proofErr w:type="spellEnd"/>
            <w:r w:rsidRPr="00983F13">
              <w:rPr>
                <w:rFonts w:ascii="Times New Roman" w:eastAsia="Times New Roman" w:hAnsi="Times New Roman" w:cs="Times New Roman"/>
                <w:color w:val="000000"/>
                <w:sz w:val="20"/>
              </w:rPr>
              <w:t xml:space="preserve"> (Years)</w:t>
            </w:r>
          </w:p>
        </w:tc>
        <w:tc>
          <w:tcPr>
            <w:tcW w:w="3607" w:type="dxa"/>
            <w:gridSpan w:val="2"/>
          </w:tcPr>
          <w:p w14:paraId="138769F7"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proofErr w:type="spellStart"/>
            <w:r w:rsidRPr="00983F13">
              <w:rPr>
                <w:rFonts w:ascii="Times New Roman" w:eastAsia="Times New Roman" w:hAnsi="Times New Roman" w:cs="Times New Roman"/>
                <w:color w:val="000000"/>
                <w:sz w:val="20"/>
              </w:rPr>
              <w:t>Mean_Experience</w:t>
            </w:r>
            <w:proofErr w:type="spellEnd"/>
            <w:r w:rsidRPr="00983F13">
              <w:rPr>
                <w:rFonts w:ascii="Times New Roman" w:eastAsia="Times New Roman" w:hAnsi="Times New Roman" w:cs="Times New Roman"/>
                <w:color w:val="000000"/>
                <w:sz w:val="20"/>
              </w:rPr>
              <w:t xml:space="preserve"> (Years)</w:t>
            </w:r>
          </w:p>
        </w:tc>
      </w:tr>
      <w:tr w:rsidR="00C855A2" w:rsidRPr="00983F13" w14:paraId="698A5665" w14:textId="77777777" w:rsidTr="00A40443">
        <w:trPr>
          <w:trHeight w:val="83"/>
        </w:trPr>
        <w:tc>
          <w:tcPr>
            <w:cnfStyle w:val="001000000000" w:firstRow="0" w:lastRow="0" w:firstColumn="1" w:lastColumn="0" w:oddVBand="0" w:evenVBand="0" w:oddHBand="0" w:evenHBand="0" w:firstRowFirstColumn="0" w:firstRowLastColumn="0" w:lastRowFirstColumn="0" w:lastRowLastColumn="0"/>
            <w:tcW w:w="1397" w:type="dxa"/>
          </w:tcPr>
          <w:p w14:paraId="0205105A" w14:textId="77777777" w:rsidR="00C855A2" w:rsidRPr="00983F13" w:rsidRDefault="00C855A2" w:rsidP="008F3EC9">
            <w:pPr>
              <w:jc w:val="right"/>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1</w:t>
            </w:r>
          </w:p>
        </w:tc>
        <w:tc>
          <w:tcPr>
            <w:tcW w:w="2563" w:type="dxa"/>
          </w:tcPr>
          <w:p w14:paraId="175106B1"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7</w:t>
            </w:r>
          </w:p>
        </w:tc>
        <w:tc>
          <w:tcPr>
            <w:tcW w:w="3481" w:type="dxa"/>
          </w:tcPr>
          <w:p w14:paraId="1A7A7E6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38.9</w:t>
            </w:r>
          </w:p>
        </w:tc>
        <w:tc>
          <w:tcPr>
            <w:tcW w:w="3607" w:type="dxa"/>
            <w:gridSpan w:val="2"/>
          </w:tcPr>
          <w:p w14:paraId="68503EE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r>
      <w:tr w:rsidR="00C855A2" w:rsidRPr="00983F13" w14:paraId="34E187ED" w14:textId="77777777" w:rsidTr="00A40443">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97" w:type="dxa"/>
          </w:tcPr>
          <w:p w14:paraId="7B215427" w14:textId="77777777" w:rsidR="00C855A2" w:rsidRPr="00983F13" w:rsidRDefault="00C855A2" w:rsidP="008F3EC9">
            <w:pPr>
              <w:jc w:val="right"/>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2</w:t>
            </w:r>
          </w:p>
        </w:tc>
        <w:tc>
          <w:tcPr>
            <w:tcW w:w="2563" w:type="dxa"/>
          </w:tcPr>
          <w:p w14:paraId="48A658D9"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c>
          <w:tcPr>
            <w:tcW w:w="3481" w:type="dxa"/>
          </w:tcPr>
          <w:p w14:paraId="30AB6043"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31.5</w:t>
            </w:r>
          </w:p>
        </w:tc>
        <w:tc>
          <w:tcPr>
            <w:tcW w:w="3607" w:type="dxa"/>
            <w:gridSpan w:val="2"/>
          </w:tcPr>
          <w:p w14:paraId="3998C59A"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3.25</w:t>
            </w:r>
          </w:p>
        </w:tc>
      </w:tr>
      <w:tr w:rsidR="00C855A2" w:rsidRPr="00983F13" w14:paraId="2193D3AD" w14:textId="77777777" w:rsidTr="00A40443">
        <w:trPr>
          <w:trHeight w:val="83"/>
        </w:trPr>
        <w:tc>
          <w:tcPr>
            <w:cnfStyle w:val="001000000000" w:firstRow="0" w:lastRow="0" w:firstColumn="1" w:lastColumn="0" w:oddVBand="0" w:evenVBand="0" w:oddHBand="0" w:evenHBand="0" w:firstRowFirstColumn="0" w:firstRowLastColumn="0" w:lastRowFirstColumn="0" w:lastRowLastColumn="0"/>
            <w:tcW w:w="1397" w:type="dxa"/>
          </w:tcPr>
          <w:p w14:paraId="4B2866EA" w14:textId="77777777" w:rsidR="00C855A2" w:rsidRPr="00983F13" w:rsidRDefault="00C855A2" w:rsidP="008F3EC9">
            <w:pPr>
              <w:jc w:val="right"/>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3</w:t>
            </w:r>
          </w:p>
        </w:tc>
        <w:tc>
          <w:tcPr>
            <w:tcW w:w="2563" w:type="dxa"/>
          </w:tcPr>
          <w:p w14:paraId="6800F459"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14</w:t>
            </w:r>
          </w:p>
        </w:tc>
        <w:tc>
          <w:tcPr>
            <w:tcW w:w="3481" w:type="dxa"/>
          </w:tcPr>
          <w:p w14:paraId="07AAF644"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56.7</w:t>
            </w:r>
          </w:p>
        </w:tc>
        <w:tc>
          <w:tcPr>
            <w:tcW w:w="3607" w:type="dxa"/>
            <w:gridSpan w:val="2"/>
          </w:tcPr>
          <w:p w14:paraId="44B652D0" w14:textId="77777777" w:rsidR="00C855A2" w:rsidRPr="00983F13" w:rsidRDefault="00C855A2" w:rsidP="008F3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23.7</w:t>
            </w:r>
          </w:p>
        </w:tc>
      </w:tr>
      <w:tr w:rsidR="00C855A2" w:rsidRPr="00983F13" w14:paraId="3D498107" w14:textId="77777777" w:rsidTr="00A40443">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97" w:type="dxa"/>
          </w:tcPr>
          <w:p w14:paraId="3F2C4CB8" w14:textId="77777777" w:rsidR="00C855A2" w:rsidRPr="00983F13" w:rsidRDefault="00C855A2" w:rsidP="008F3EC9">
            <w:pPr>
              <w:jc w:val="right"/>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4</w:t>
            </w:r>
          </w:p>
        </w:tc>
        <w:tc>
          <w:tcPr>
            <w:tcW w:w="2563" w:type="dxa"/>
          </w:tcPr>
          <w:p w14:paraId="21880384"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15</w:t>
            </w:r>
          </w:p>
        </w:tc>
        <w:tc>
          <w:tcPr>
            <w:tcW w:w="3481" w:type="dxa"/>
          </w:tcPr>
          <w:p w14:paraId="79FB9C2B"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43.6</w:t>
            </w:r>
          </w:p>
        </w:tc>
        <w:tc>
          <w:tcPr>
            <w:tcW w:w="3607" w:type="dxa"/>
            <w:gridSpan w:val="2"/>
          </w:tcPr>
          <w:p w14:paraId="44A306D2" w14:textId="77777777" w:rsidR="00C855A2" w:rsidRPr="00983F13" w:rsidRDefault="00C855A2" w:rsidP="008F3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11.5</w:t>
            </w:r>
          </w:p>
        </w:tc>
      </w:tr>
      <w:tr w:rsidR="00C855A2" w:rsidRPr="00983F13" w14:paraId="210E7A79" w14:textId="77777777" w:rsidTr="00A40443">
        <w:trPr>
          <w:trHeight w:val="252"/>
        </w:trPr>
        <w:tc>
          <w:tcPr>
            <w:cnfStyle w:val="001000000000" w:firstRow="0" w:lastRow="0" w:firstColumn="1" w:lastColumn="0" w:oddVBand="0" w:evenVBand="0" w:oddHBand="0" w:evenHBand="0" w:firstRowFirstColumn="0" w:firstRowLastColumn="0" w:lastRowFirstColumn="0" w:lastRowLastColumn="0"/>
            <w:tcW w:w="11048" w:type="dxa"/>
            <w:gridSpan w:val="5"/>
          </w:tcPr>
          <w:p w14:paraId="47E7C21C" w14:textId="77777777" w:rsidR="00C855A2" w:rsidRPr="00983F13" w:rsidRDefault="00C855A2" w:rsidP="008F3EC9">
            <w:pPr>
              <w:jc w:val="cente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Cluster Analysis detailed results </w:t>
            </w:r>
          </w:p>
        </w:tc>
      </w:tr>
      <w:tr w:rsidR="00C855A2" w:rsidRPr="00983F13" w14:paraId="70B8F26E" w14:textId="77777777" w:rsidTr="00A4044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437D46A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Cluster’s label</w:t>
            </w:r>
          </w:p>
        </w:tc>
        <w:tc>
          <w:tcPr>
            <w:tcW w:w="2311" w:type="dxa"/>
          </w:tcPr>
          <w:p w14:paraId="380D4911" w14:textId="77777777" w:rsidR="00C855A2" w:rsidRPr="00983F13" w:rsidRDefault="00C855A2" w:rsidP="008F3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Clusters Number</w:t>
            </w:r>
          </w:p>
        </w:tc>
      </w:tr>
      <w:tr w:rsidR="00C855A2" w:rsidRPr="00983F13" w14:paraId="2C36D6A0" w14:textId="77777777" w:rsidTr="00A40443">
        <w:trPr>
          <w:trHeight w:val="162"/>
        </w:trPr>
        <w:tc>
          <w:tcPr>
            <w:cnfStyle w:val="001000000000" w:firstRow="0" w:lastRow="0" w:firstColumn="1" w:lastColumn="0" w:oddVBand="0" w:evenVBand="0" w:oddHBand="0" w:evenHBand="0" w:firstRowFirstColumn="0" w:firstRowLastColumn="0" w:lastRowFirstColumn="0" w:lastRowLastColumn="0"/>
            <w:tcW w:w="8737" w:type="dxa"/>
            <w:gridSpan w:val="4"/>
          </w:tcPr>
          <w:p w14:paraId="02395D5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1-Egyptian Ambulance Organisation-Egypt</w:t>
            </w:r>
          </w:p>
        </w:tc>
        <w:tc>
          <w:tcPr>
            <w:tcW w:w="2311" w:type="dxa"/>
          </w:tcPr>
          <w:p w14:paraId="6DBDFA43"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r>
      <w:tr w:rsidR="00C855A2" w:rsidRPr="00983F13" w14:paraId="0247C8A0" w14:textId="77777777" w:rsidTr="00A4044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737" w:type="dxa"/>
            <w:gridSpan w:val="4"/>
          </w:tcPr>
          <w:p w14:paraId="4ED4937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7-KSAU-HS-Saudi Arabia</w:t>
            </w:r>
          </w:p>
        </w:tc>
        <w:tc>
          <w:tcPr>
            <w:tcW w:w="2311" w:type="dxa"/>
          </w:tcPr>
          <w:p w14:paraId="4C29FFD1"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r>
      <w:tr w:rsidR="00C855A2" w:rsidRPr="00983F13" w14:paraId="0837CBCF" w14:textId="77777777" w:rsidTr="00A40443">
        <w:trPr>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16E8517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9-Presidency state of security-Saudi Arabia</w:t>
            </w:r>
          </w:p>
        </w:tc>
        <w:tc>
          <w:tcPr>
            <w:tcW w:w="2311" w:type="dxa"/>
          </w:tcPr>
          <w:p w14:paraId="698AADBB"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r>
      <w:tr w:rsidR="00C855A2" w:rsidRPr="00983F13" w14:paraId="60881AF8" w14:textId="77777777" w:rsidTr="00A40443">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8737" w:type="dxa"/>
            <w:gridSpan w:val="4"/>
          </w:tcPr>
          <w:p w14:paraId="5F9274C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12-Charles Nicolle Hospital-Tunisia</w:t>
            </w:r>
          </w:p>
        </w:tc>
        <w:tc>
          <w:tcPr>
            <w:tcW w:w="2311" w:type="dxa"/>
          </w:tcPr>
          <w:p w14:paraId="1095DE91"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r>
      <w:tr w:rsidR="00C855A2" w:rsidRPr="00983F13" w14:paraId="24D99AD1" w14:textId="77777777" w:rsidTr="00A40443">
        <w:trPr>
          <w:trHeight w:val="83"/>
        </w:trPr>
        <w:tc>
          <w:tcPr>
            <w:cnfStyle w:val="001000000000" w:firstRow="0" w:lastRow="0" w:firstColumn="1" w:lastColumn="0" w:oddVBand="0" w:evenVBand="0" w:oddHBand="0" w:evenHBand="0" w:firstRowFirstColumn="0" w:firstRowLastColumn="0" w:lastRowFirstColumn="0" w:lastRowLastColumn="0"/>
            <w:tcW w:w="8737" w:type="dxa"/>
            <w:gridSpan w:val="4"/>
          </w:tcPr>
          <w:p w14:paraId="607F821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19-I prefer not to disclose-Palestine</w:t>
            </w:r>
          </w:p>
        </w:tc>
        <w:tc>
          <w:tcPr>
            <w:tcW w:w="2311" w:type="dxa"/>
          </w:tcPr>
          <w:p w14:paraId="16ADCE8C"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r>
      <w:tr w:rsidR="00C855A2" w:rsidRPr="00983F13" w14:paraId="761FFE1B" w14:textId="77777777" w:rsidTr="00A4044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4B15021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20-Independent CBRN trainer certified by EU-Lebanon</w:t>
            </w:r>
          </w:p>
        </w:tc>
        <w:tc>
          <w:tcPr>
            <w:tcW w:w="2311" w:type="dxa"/>
          </w:tcPr>
          <w:p w14:paraId="7FFF0998"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r>
      <w:tr w:rsidR="00C855A2" w:rsidRPr="00983F13" w14:paraId="0598E2DB" w14:textId="77777777" w:rsidTr="00A40443">
        <w:trPr>
          <w:trHeight w:val="83"/>
        </w:trPr>
        <w:tc>
          <w:tcPr>
            <w:cnfStyle w:val="001000000000" w:firstRow="0" w:lastRow="0" w:firstColumn="1" w:lastColumn="0" w:oddVBand="0" w:evenVBand="0" w:oddHBand="0" w:evenHBand="0" w:firstRowFirstColumn="0" w:firstRowLastColumn="0" w:lastRowFirstColumn="0" w:lastRowLastColumn="0"/>
            <w:tcW w:w="8737" w:type="dxa"/>
            <w:gridSpan w:val="4"/>
          </w:tcPr>
          <w:p w14:paraId="4464559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28-Emergency department and prehospital emergency service-Tunisia</w:t>
            </w:r>
          </w:p>
        </w:tc>
        <w:tc>
          <w:tcPr>
            <w:tcW w:w="2311" w:type="dxa"/>
          </w:tcPr>
          <w:p w14:paraId="583508A1"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r>
      <w:tr w:rsidR="00C855A2" w:rsidRPr="00983F13" w14:paraId="754D78A8" w14:textId="77777777" w:rsidTr="00A4044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5543A148"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29-Iran University of Medical Science-Iran</w:t>
            </w:r>
          </w:p>
        </w:tc>
        <w:tc>
          <w:tcPr>
            <w:tcW w:w="2311" w:type="dxa"/>
          </w:tcPr>
          <w:p w14:paraId="1E8F2A10"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r>
      <w:tr w:rsidR="00C855A2" w:rsidRPr="00983F13" w14:paraId="52E06345" w14:textId="77777777" w:rsidTr="00A40443">
        <w:trPr>
          <w:trHeight w:val="83"/>
        </w:trPr>
        <w:tc>
          <w:tcPr>
            <w:cnfStyle w:val="001000000000" w:firstRow="0" w:lastRow="0" w:firstColumn="1" w:lastColumn="0" w:oddVBand="0" w:evenVBand="0" w:oddHBand="0" w:evenHBand="0" w:firstRowFirstColumn="0" w:firstRowLastColumn="0" w:lastRowFirstColumn="0" w:lastRowLastColumn="0"/>
            <w:tcW w:w="8737" w:type="dxa"/>
            <w:gridSpan w:val="4"/>
          </w:tcPr>
          <w:p w14:paraId="381AC4D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34-SAMU01-Tunisia</w:t>
            </w:r>
          </w:p>
        </w:tc>
        <w:tc>
          <w:tcPr>
            <w:tcW w:w="2311" w:type="dxa"/>
          </w:tcPr>
          <w:p w14:paraId="75FF0143"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r>
      <w:tr w:rsidR="00C855A2" w:rsidRPr="00983F13" w14:paraId="4193D18A" w14:textId="77777777" w:rsidTr="00A4044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054D38B1"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 xml:space="preserve">40-Soonchunhyang University </w:t>
            </w:r>
            <w:proofErr w:type="spellStart"/>
            <w:r w:rsidRPr="00983F13">
              <w:rPr>
                <w:rFonts w:ascii="Times New Roman" w:eastAsia="Times New Roman" w:hAnsi="Times New Roman" w:cs="Times New Roman"/>
                <w:b w:val="0"/>
                <w:color w:val="000000"/>
                <w:sz w:val="20"/>
              </w:rPr>
              <w:t>Bucheon</w:t>
            </w:r>
            <w:proofErr w:type="spellEnd"/>
            <w:r w:rsidRPr="00983F13">
              <w:rPr>
                <w:rFonts w:ascii="Times New Roman" w:eastAsia="Times New Roman" w:hAnsi="Times New Roman" w:cs="Times New Roman"/>
                <w:b w:val="0"/>
                <w:color w:val="000000"/>
                <w:sz w:val="20"/>
              </w:rPr>
              <w:t xml:space="preserve"> Hospital-South Korea</w:t>
            </w:r>
          </w:p>
        </w:tc>
        <w:tc>
          <w:tcPr>
            <w:tcW w:w="2311" w:type="dxa"/>
          </w:tcPr>
          <w:p w14:paraId="7E84A3FB"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1</w:t>
            </w:r>
          </w:p>
        </w:tc>
      </w:tr>
      <w:tr w:rsidR="00C855A2" w:rsidRPr="00983F13" w14:paraId="3E893BB8" w14:textId="77777777" w:rsidTr="00A40443">
        <w:trPr>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5EDA70A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4-Lebanese American University-Lebanon</w:t>
            </w:r>
          </w:p>
        </w:tc>
        <w:tc>
          <w:tcPr>
            <w:tcW w:w="2311" w:type="dxa"/>
          </w:tcPr>
          <w:p w14:paraId="7D1F8DA0"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r>
      <w:tr w:rsidR="00C855A2" w:rsidRPr="00983F13" w14:paraId="5CDA5CD7" w14:textId="77777777" w:rsidTr="00A4044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31C4E0C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8-Queens and University of Technology University-Australia</w:t>
            </w:r>
          </w:p>
        </w:tc>
        <w:tc>
          <w:tcPr>
            <w:tcW w:w="2311" w:type="dxa"/>
          </w:tcPr>
          <w:p w14:paraId="68F01173"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r>
      <w:tr w:rsidR="00C855A2" w:rsidRPr="00983F13" w14:paraId="7D0B9FA7" w14:textId="77777777" w:rsidTr="00A40443">
        <w:trPr>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40288BC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11-I prefer not to disclose-I prefer not to disclose</w:t>
            </w:r>
          </w:p>
        </w:tc>
        <w:tc>
          <w:tcPr>
            <w:tcW w:w="2311" w:type="dxa"/>
          </w:tcPr>
          <w:p w14:paraId="6E8846A8"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r>
      <w:tr w:rsidR="00C855A2" w:rsidRPr="00983F13" w14:paraId="3A485363" w14:textId="77777777" w:rsidTr="00A4044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41F8B6F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 xml:space="preserve">21-Mohammed VI Hospital </w:t>
            </w:r>
            <w:proofErr w:type="spellStart"/>
            <w:r w:rsidRPr="00983F13">
              <w:rPr>
                <w:rFonts w:ascii="Times New Roman" w:eastAsia="Times New Roman" w:hAnsi="Times New Roman" w:cs="Times New Roman"/>
                <w:b w:val="0"/>
                <w:color w:val="000000"/>
                <w:sz w:val="20"/>
              </w:rPr>
              <w:t>Center</w:t>
            </w:r>
            <w:proofErr w:type="spellEnd"/>
            <w:r w:rsidRPr="00983F13">
              <w:rPr>
                <w:rFonts w:ascii="Times New Roman" w:eastAsia="Times New Roman" w:hAnsi="Times New Roman" w:cs="Times New Roman"/>
                <w:b w:val="0"/>
                <w:color w:val="000000"/>
                <w:sz w:val="20"/>
              </w:rPr>
              <w:t xml:space="preserve"> of Marrakech-Morocco</w:t>
            </w:r>
          </w:p>
        </w:tc>
        <w:tc>
          <w:tcPr>
            <w:tcW w:w="2311" w:type="dxa"/>
          </w:tcPr>
          <w:p w14:paraId="7D90E258"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r>
      <w:tr w:rsidR="00C855A2" w:rsidRPr="00983F13" w14:paraId="18046B2F" w14:textId="77777777" w:rsidTr="00A40443">
        <w:trPr>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03B3DBE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23-I prefer not to disclose-Saudi Arabia</w:t>
            </w:r>
          </w:p>
        </w:tc>
        <w:tc>
          <w:tcPr>
            <w:tcW w:w="2311" w:type="dxa"/>
          </w:tcPr>
          <w:p w14:paraId="2607E5B7"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r>
      <w:tr w:rsidR="00C855A2" w:rsidRPr="00983F13" w14:paraId="65C6DF6D" w14:textId="77777777" w:rsidTr="00A4044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7C90AB6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25-Hamad Medical Corporation-Qatar</w:t>
            </w:r>
          </w:p>
        </w:tc>
        <w:tc>
          <w:tcPr>
            <w:tcW w:w="2311" w:type="dxa"/>
          </w:tcPr>
          <w:p w14:paraId="550CC3F8"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r>
      <w:tr w:rsidR="00C855A2" w:rsidRPr="00983F13" w14:paraId="1AFA0670" w14:textId="77777777" w:rsidTr="00A40443">
        <w:trPr>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19764CB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26-Crisis department, Ministry of Transport/Security-</w:t>
            </w:r>
            <w:proofErr w:type="spellStart"/>
            <w:r w:rsidRPr="00983F13">
              <w:rPr>
                <w:rFonts w:ascii="Times New Roman" w:eastAsia="Times New Roman" w:hAnsi="Times New Roman" w:cs="Times New Roman"/>
                <w:b w:val="0"/>
                <w:color w:val="000000"/>
                <w:sz w:val="20"/>
              </w:rPr>
              <w:t>Defense</w:t>
            </w:r>
            <w:proofErr w:type="spellEnd"/>
            <w:r w:rsidRPr="00983F13">
              <w:rPr>
                <w:rFonts w:ascii="Times New Roman" w:eastAsia="Times New Roman" w:hAnsi="Times New Roman" w:cs="Times New Roman"/>
                <w:b w:val="0"/>
                <w:color w:val="000000"/>
                <w:sz w:val="20"/>
              </w:rPr>
              <w:t xml:space="preserve"> University Laboratory, Conservatoire National des Arts et </w:t>
            </w:r>
            <w:proofErr w:type="spellStart"/>
            <w:r w:rsidRPr="00983F13">
              <w:rPr>
                <w:rFonts w:ascii="Times New Roman" w:eastAsia="Times New Roman" w:hAnsi="Times New Roman" w:cs="Times New Roman"/>
                <w:b w:val="0"/>
                <w:color w:val="000000"/>
                <w:sz w:val="20"/>
              </w:rPr>
              <w:t>Métiers</w:t>
            </w:r>
            <w:proofErr w:type="spellEnd"/>
            <w:r w:rsidRPr="00983F13">
              <w:rPr>
                <w:rFonts w:ascii="Times New Roman" w:eastAsia="Times New Roman" w:hAnsi="Times New Roman" w:cs="Times New Roman"/>
                <w:b w:val="0"/>
                <w:color w:val="000000"/>
                <w:sz w:val="20"/>
              </w:rPr>
              <w:t>-France</w:t>
            </w:r>
          </w:p>
        </w:tc>
        <w:tc>
          <w:tcPr>
            <w:tcW w:w="2311" w:type="dxa"/>
          </w:tcPr>
          <w:p w14:paraId="6A6AB6F7"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r>
      <w:tr w:rsidR="00C855A2" w:rsidRPr="00983F13" w14:paraId="3928A2DB" w14:textId="77777777" w:rsidTr="00A4044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04D5AEF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27-Ministry of interior-Saudi Arabia</w:t>
            </w:r>
          </w:p>
        </w:tc>
        <w:tc>
          <w:tcPr>
            <w:tcW w:w="2311" w:type="dxa"/>
          </w:tcPr>
          <w:p w14:paraId="14A5D6A8"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r>
      <w:tr w:rsidR="00C855A2" w:rsidRPr="00983F13" w14:paraId="2C3E0FE7" w14:textId="77777777" w:rsidTr="00A40443">
        <w:trPr>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66FC6B6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36-National Ambulance-UAE</w:t>
            </w:r>
          </w:p>
        </w:tc>
        <w:tc>
          <w:tcPr>
            <w:tcW w:w="2311" w:type="dxa"/>
          </w:tcPr>
          <w:p w14:paraId="7CB0F899"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r>
      <w:tr w:rsidR="00C855A2" w:rsidRPr="00983F13" w14:paraId="725E7FAE" w14:textId="77777777" w:rsidTr="00A4044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63F4D061"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39-College of Health Sciences-Kuwait</w:t>
            </w:r>
          </w:p>
        </w:tc>
        <w:tc>
          <w:tcPr>
            <w:tcW w:w="2311" w:type="dxa"/>
          </w:tcPr>
          <w:p w14:paraId="41EB13AC"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2</w:t>
            </w:r>
          </w:p>
        </w:tc>
      </w:tr>
      <w:tr w:rsidR="00C855A2" w:rsidRPr="00983F13" w14:paraId="08BFC38B" w14:textId="77777777" w:rsidTr="00A40443">
        <w:trPr>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2E551A04"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2-Hamad Medical Corporation-Qatar</w:t>
            </w:r>
          </w:p>
        </w:tc>
        <w:tc>
          <w:tcPr>
            <w:tcW w:w="2311" w:type="dxa"/>
          </w:tcPr>
          <w:p w14:paraId="11D3E333"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r>
      <w:tr w:rsidR="00C855A2" w:rsidRPr="00983F13" w14:paraId="0CDC1F9A" w14:textId="77777777" w:rsidTr="00A4044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3FBD5ED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 xml:space="preserve">14-University of Rome, Tor </w:t>
            </w:r>
            <w:proofErr w:type="spellStart"/>
            <w:r w:rsidRPr="00983F13">
              <w:rPr>
                <w:rFonts w:ascii="Times New Roman" w:eastAsia="Times New Roman" w:hAnsi="Times New Roman" w:cs="Times New Roman"/>
                <w:b w:val="0"/>
                <w:color w:val="000000"/>
                <w:sz w:val="20"/>
              </w:rPr>
              <w:t>Vergata,Italy</w:t>
            </w:r>
            <w:proofErr w:type="spellEnd"/>
            <w:r w:rsidRPr="00983F13">
              <w:rPr>
                <w:rFonts w:ascii="Times New Roman" w:eastAsia="Times New Roman" w:hAnsi="Times New Roman" w:cs="Times New Roman"/>
                <w:b w:val="0"/>
                <w:color w:val="000000"/>
                <w:sz w:val="20"/>
              </w:rPr>
              <w:t>.-Lebanon</w:t>
            </w:r>
          </w:p>
        </w:tc>
        <w:tc>
          <w:tcPr>
            <w:tcW w:w="2311" w:type="dxa"/>
          </w:tcPr>
          <w:p w14:paraId="5EEB8863"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r>
      <w:tr w:rsidR="00C855A2" w:rsidRPr="00983F13" w14:paraId="26DD37CA" w14:textId="77777777" w:rsidTr="00A40443">
        <w:trPr>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73B4FE0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16-Sharm Elsheikh International hospital-Egypt</w:t>
            </w:r>
          </w:p>
        </w:tc>
        <w:tc>
          <w:tcPr>
            <w:tcW w:w="2311" w:type="dxa"/>
          </w:tcPr>
          <w:p w14:paraId="01835840"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r>
      <w:tr w:rsidR="00C855A2" w:rsidRPr="00983F13" w14:paraId="4C2257C7" w14:textId="77777777" w:rsidTr="00A4044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0FB1FE21"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18-I prefer not to disclose-I prefer not to disclose</w:t>
            </w:r>
          </w:p>
        </w:tc>
        <w:tc>
          <w:tcPr>
            <w:tcW w:w="2311" w:type="dxa"/>
          </w:tcPr>
          <w:p w14:paraId="3A6EEA61"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r>
      <w:tr w:rsidR="00C855A2" w:rsidRPr="00983F13" w14:paraId="30C0040E" w14:textId="77777777" w:rsidTr="00A40443">
        <w:trPr>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5C8E48DB"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31-Shahid Beheshti University of Medical Sciences-Iran</w:t>
            </w:r>
          </w:p>
        </w:tc>
        <w:tc>
          <w:tcPr>
            <w:tcW w:w="2311" w:type="dxa"/>
          </w:tcPr>
          <w:p w14:paraId="598DD20C"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r>
      <w:tr w:rsidR="00C855A2" w:rsidRPr="00983F13" w14:paraId="059CCA55" w14:textId="77777777" w:rsidTr="00A4044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516863ED"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32-SAMU05-Tunisia</w:t>
            </w:r>
          </w:p>
        </w:tc>
        <w:tc>
          <w:tcPr>
            <w:tcW w:w="2311" w:type="dxa"/>
          </w:tcPr>
          <w:p w14:paraId="2CCE68F2"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r>
      <w:tr w:rsidR="00C855A2" w:rsidRPr="00983F13" w14:paraId="38B4D63C" w14:textId="77777777" w:rsidTr="00A40443">
        <w:trPr>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6B0ADE1E"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33-Independent Consultant-Belgium</w:t>
            </w:r>
          </w:p>
        </w:tc>
        <w:tc>
          <w:tcPr>
            <w:tcW w:w="2311" w:type="dxa"/>
          </w:tcPr>
          <w:p w14:paraId="1AF80A6E"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r>
      <w:tr w:rsidR="00C855A2" w:rsidRPr="00983F13" w14:paraId="67B8DFC3" w14:textId="77777777" w:rsidTr="00A4044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0C8B7F16"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37-Alberta Health Services-Emergency Disaster Management-Canada</w:t>
            </w:r>
          </w:p>
        </w:tc>
        <w:tc>
          <w:tcPr>
            <w:tcW w:w="2311" w:type="dxa"/>
          </w:tcPr>
          <w:p w14:paraId="5E9726D0"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3</w:t>
            </w:r>
          </w:p>
        </w:tc>
      </w:tr>
      <w:tr w:rsidR="00C855A2" w:rsidRPr="00983F13" w14:paraId="74068611" w14:textId="77777777" w:rsidTr="00A40443">
        <w:trPr>
          <w:trHeight w:val="83"/>
        </w:trPr>
        <w:tc>
          <w:tcPr>
            <w:cnfStyle w:val="001000000000" w:firstRow="0" w:lastRow="0" w:firstColumn="1" w:lastColumn="0" w:oddVBand="0" w:evenVBand="0" w:oddHBand="0" w:evenHBand="0" w:firstRowFirstColumn="0" w:firstRowLastColumn="0" w:lastRowFirstColumn="0" w:lastRowLastColumn="0"/>
            <w:tcW w:w="8737" w:type="dxa"/>
            <w:gridSpan w:val="4"/>
          </w:tcPr>
          <w:p w14:paraId="3A6D32C0"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 xml:space="preserve">3-Centro </w:t>
            </w:r>
            <w:proofErr w:type="spellStart"/>
            <w:r w:rsidRPr="00983F13">
              <w:rPr>
                <w:rFonts w:ascii="Times New Roman" w:eastAsia="Times New Roman" w:hAnsi="Times New Roman" w:cs="Times New Roman"/>
                <w:b w:val="0"/>
                <w:color w:val="000000"/>
                <w:sz w:val="20"/>
              </w:rPr>
              <w:t>Hospitalar</w:t>
            </w:r>
            <w:proofErr w:type="spellEnd"/>
            <w:r w:rsidRPr="00983F13">
              <w:rPr>
                <w:rFonts w:ascii="Times New Roman" w:eastAsia="Times New Roman" w:hAnsi="Times New Roman" w:cs="Times New Roman"/>
                <w:b w:val="0"/>
                <w:color w:val="000000"/>
                <w:sz w:val="20"/>
              </w:rPr>
              <w:t xml:space="preserve"> do </w:t>
            </w:r>
            <w:proofErr w:type="spellStart"/>
            <w:r w:rsidRPr="00983F13">
              <w:rPr>
                <w:rFonts w:ascii="Times New Roman" w:eastAsia="Times New Roman" w:hAnsi="Times New Roman" w:cs="Times New Roman"/>
                <w:b w:val="0"/>
                <w:color w:val="000000"/>
                <w:sz w:val="20"/>
              </w:rPr>
              <w:t>Médio</w:t>
            </w:r>
            <w:proofErr w:type="spellEnd"/>
            <w:r w:rsidRPr="00983F13">
              <w:rPr>
                <w:rFonts w:ascii="Times New Roman" w:eastAsia="Times New Roman" w:hAnsi="Times New Roman" w:cs="Times New Roman"/>
                <w:b w:val="0"/>
                <w:color w:val="000000"/>
                <w:sz w:val="20"/>
              </w:rPr>
              <w:t xml:space="preserve"> </w:t>
            </w:r>
            <w:proofErr w:type="spellStart"/>
            <w:r w:rsidRPr="00983F13">
              <w:rPr>
                <w:rFonts w:ascii="Times New Roman" w:eastAsia="Times New Roman" w:hAnsi="Times New Roman" w:cs="Times New Roman"/>
                <w:b w:val="0"/>
                <w:color w:val="000000"/>
                <w:sz w:val="20"/>
              </w:rPr>
              <w:t>Tejo</w:t>
            </w:r>
            <w:proofErr w:type="spellEnd"/>
            <w:r w:rsidRPr="00983F13">
              <w:rPr>
                <w:rFonts w:ascii="Times New Roman" w:eastAsia="Times New Roman" w:hAnsi="Times New Roman" w:cs="Times New Roman"/>
                <w:b w:val="0"/>
                <w:color w:val="000000"/>
                <w:sz w:val="20"/>
              </w:rPr>
              <w:t xml:space="preserve"> EPE-Portugal</w:t>
            </w:r>
          </w:p>
        </w:tc>
        <w:tc>
          <w:tcPr>
            <w:tcW w:w="2311" w:type="dxa"/>
          </w:tcPr>
          <w:p w14:paraId="0A40D3B5"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r>
      <w:tr w:rsidR="00C855A2" w:rsidRPr="00983F13" w14:paraId="358636CA" w14:textId="77777777" w:rsidTr="00A40443">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8737" w:type="dxa"/>
            <w:gridSpan w:val="4"/>
          </w:tcPr>
          <w:p w14:paraId="395226AC"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 xml:space="preserve">5-Assistance </w:t>
            </w:r>
            <w:proofErr w:type="spellStart"/>
            <w:r w:rsidRPr="00983F13">
              <w:rPr>
                <w:rFonts w:ascii="Times New Roman" w:eastAsia="Times New Roman" w:hAnsi="Times New Roman" w:cs="Times New Roman"/>
                <w:b w:val="0"/>
                <w:color w:val="000000"/>
                <w:sz w:val="20"/>
              </w:rPr>
              <w:t>publique</w:t>
            </w:r>
            <w:proofErr w:type="spellEnd"/>
            <w:r w:rsidRPr="00983F13">
              <w:rPr>
                <w:rFonts w:ascii="Times New Roman" w:eastAsia="Times New Roman" w:hAnsi="Times New Roman" w:cs="Times New Roman"/>
                <w:b w:val="0"/>
                <w:color w:val="000000"/>
                <w:sz w:val="20"/>
              </w:rPr>
              <w:t xml:space="preserve"> des </w:t>
            </w:r>
            <w:proofErr w:type="spellStart"/>
            <w:r w:rsidRPr="00983F13">
              <w:rPr>
                <w:rFonts w:ascii="Times New Roman" w:eastAsia="Times New Roman" w:hAnsi="Times New Roman" w:cs="Times New Roman"/>
                <w:b w:val="0"/>
                <w:color w:val="000000"/>
                <w:sz w:val="20"/>
              </w:rPr>
              <w:t>Hôpitaux</w:t>
            </w:r>
            <w:proofErr w:type="spellEnd"/>
            <w:r w:rsidRPr="00983F13">
              <w:rPr>
                <w:rFonts w:ascii="Times New Roman" w:eastAsia="Times New Roman" w:hAnsi="Times New Roman" w:cs="Times New Roman"/>
                <w:b w:val="0"/>
                <w:color w:val="000000"/>
                <w:sz w:val="20"/>
              </w:rPr>
              <w:t xml:space="preserve"> de Paris-France</w:t>
            </w:r>
          </w:p>
        </w:tc>
        <w:tc>
          <w:tcPr>
            <w:tcW w:w="2311" w:type="dxa"/>
          </w:tcPr>
          <w:p w14:paraId="1FA26EED"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r>
      <w:tr w:rsidR="00C855A2" w:rsidRPr="00983F13" w14:paraId="3F3A8069" w14:textId="77777777" w:rsidTr="00A40443">
        <w:trPr>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Pr>
          <w:p w14:paraId="78F0C22A"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 xml:space="preserve">6-International CBRN Institute and Université Libre de </w:t>
            </w:r>
            <w:proofErr w:type="spellStart"/>
            <w:r w:rsidRPr="00983F13">
              <w:rPr>
                <w:rFonts w:ascii="Times New Roman" w:eastAsia="Times New Roman" w:hAnsi="Times New Roman" w:cs="Times New Roman"/>
                <w:b w:val="0"/>
                <w:color w:val="000000"/>
                <w:sz w:val="20"/>
              </w:rPr>
              <w:t>Bruxelles</w:t>
            </w:r>
            <w:proofErr w:type="spellEnd"/>
            <w:r w:rsidRPr="00983F13">
              <w:rPr>
                <w:rFonts w:ascii="Times New Roman" w:eastAsia="Times New Roman" w:hAnsi="Times New Roman" w:cs="Times New Roman"/>
                <w:b w:val="0"/>
                <w:color w:val="000000"/>
                <w:sz w:val="20"/>
              </w:rPr>
              <w:t>-Belgium</w:t>
            </w:r>
          </w:p>
        </w:tc>
        <w:tc>
          <w:tcPr>
            <w:tcW w:w="2311" w:type="dxa"/>
          </w:tcPr>
          <w:p w14:paraId="4755BCD8"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r>
      <w:tr w:rsidR="00C855A2" w:rsidRPr="00983F13" w14:paraId="5F4C3E99" w14:textId="77777777" w:rsidTr="00A40443">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8737" w:type="dxa"/>
            <w:gridSpan w:val="4"/>
          </w:tcPr>
          <w:p w14:paraId="425D231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10-CHMT-Portugal</w:t>
            </w:r>
          </w:p>
        </w:tc>
        <w:tc>
          <w:tcPr>
            <w:tcW w:w="2311" w:type="dxa"/>
          </w:tcPr>
          <w:p w14:paraId="0A183F97"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r>
      <w:tr w:rsidR="00C855A2" w:rsidRPr="00983F13" w14:paraId="14DE1BEE" w14:textId="77777777" w:rsidTr="00A40443">
        <w:trPr>
          <w:trHeight w:val="83"/>
        </w:trPr>
        <w:tc>
          <w:tcPr>
            <w:cnfStyle w:val="001000000000" w:firstRow="0" w:lastRow="0" w:firstColumn="1" w:lastColumn="0" w:oddVBand="0" w:evenVBand="0" w:oddHBand="0" w:evenHBand="0" w:firstRowFirstColumn="0" w:firstRowLastColumn="0" w:lastRowFirstColumn="0" w:lastRowLastColumn="0"/>
            <w:tcW w:w="8737" w:type="dxa"/>
            <w:gridSpan w:val="4"/>
          </w:tcPr>
          <w:p w14:paraId="0B0A5D02"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13-International CBRN Institute-Belgium</w:t>
            </w:r>
          </w:p>
        </w:tc>
        <w:tc>
          <w:tcPr>
            <w:tcW w:w="2311" w:type="dxa"/>
          </w:tcPr>
          <w:p w14:paraId="279EDF02"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r>
      <w:tr w:rsidR="00C855A2" w:rsidRPr="00983F13" w14:paraId="053F4E88" w14:textId="77777777" w:rsidTr="00A40443">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8737" w:type="dxa"/>
            <w:gridSpan w:val="4"/>
          </w:tcPr>
          <w:p w14:paraId="27E248E3"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lastRenderedPageBreak/>
              <w:t>15-Hamad Medical Corporation-Qatar</w:t>
            </w:r>
          </w:p>
        </w:tc>
        <w:tc>
          <w:tcPr>
            <w:tcW w:w="2311" w:type="dxa"/>
          </w:tcPr>
          <w:p w14:paraId="2F12F49F"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r>
      <w:tr w:rsidR="00C855A2" w:rsidRPr="00983F13" w14:paraId="5ADF4B4B" w14:textId="77777777" w:rsidTr="00A40443">
        <w:trPr>
          <w:trHeight w:val="83"/>
        </w:trPr>
        <w:tc>
          <w:tcPr>
            <w:cnfStyle w:val="001000000000" w:firstRow="0" w:lastRow="0" w:firstColumn="1" w:lastColumn="0" w:oddVBand="0" w:evenVBand="0" w:oddHBand="0" w:evenHBand="0" w:firstRowFirstColumn="0" w:firstRowLastColumn="0" w:lastRowFirstColumn="0" w:lastRowLastColumn="0"/>
            <w:tcW w:w="8737" w:type="dxa"/>
            <w:gridSpan w:val="4"/>
          </w:tcPr>
          <w:p w14:paraId="68B477EB"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17-SAMU 08-Tunisia</w:t>
            </w:r>
          </w:p>
        </w:tc>
        <w:tc>
          <w:tcPr>
            <w:tcW w:w="2311" w:type="dxa"/>
          </w:tcPr>
          <w:p w14:paraId="6E695B45"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r>
      <w:tr w:rsidR="00C855A2" w:rsidRPr="00983F13" w14:paraId="7644C3D7" w14:textId="77777777" w:rsidTr="00A40443">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8737" w:type="dxa"/>
            <w:gridSpan w:val="4"/>
          </w:tcPr>
          <w:p w14:paraId="4358655F"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22-Dwam Medical Co.-Saudi Arabia</w:t>
            </w:r>
          </w:p>
        </w:tc>
        <w:tc>
          <w:tcPr>
            <w:tcW w:w="2311" w:type="dxa"/>
          </w:tcPr>
          <w:p w14:paraId="3135C148"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r>
      <w:tr w:rsidR="00C855A2" w:rsidRPr="00983F13" w14:paraId="5FCD2049" w14:textId="77777777" w:rsidTr="00A40443">
        <w:trPr>
          <w:trHeight w:val="83"/>
        </w:trPr>
        <w:tc>
          <w:tcPr>
            <w:cnfStyle w:val="001000000000" w:firstRow="0" w:lastRow="0" w:firstColumn="1" w:lastColumn="0" w:oddVBand="0" w:evenVBand="0" w:oddHBand="0" w:evenHBand="0" w:firstRowFirstColumn="0" w:firstRowLastColumn="0" w:lastRowFirstColumn="0" w:lastRowLastColumn="0"/>
            <w:tcW w:w="8737" w:type="dxa"/>
            <w:gridSpan w:val="4"/>
          </w:tcPr>
          <w:p w14:paraId="471A0365"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24-I prefer not to disclose-France</w:t>
            </w:r>
          </w:p>
        </w:tc>
        <w:tc>
          <w:tcPr>
            <w:tcW w:w="2311" w:type="dxa"/>
          </w:tcPr>
          <w:p w14:paraId="4C010FEF"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r>
      <w:tr w:rsidR="00C855A2" w:rsidRPr="00983F13" w14:paraId="52E89704" w14:textId="77777777" w:rsidTr="00A40443">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8737" w:type="dxa"/>
            <w:gridSpan w:val="4"/>
          </w:tcPr>
          <w:p w14:paraId="5B5C6FE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 xml:space="preserve">30-Tekirdag </w:t>
            </w:r>
            <w:proofErr w:type="spellStart"/>
            <w:r w:rsidRPr="00983F13">
              <w:rPr>
                <w:rFonts w:ascii="Times New Roman" w:eastAsia="Times New Roman" w:hAnsi="Times New Roman" w:cs="Times New Roman"/>
                <w:b w:val="0"/>
                <w:color w:val="000000"/>
                <w:sz w:val="20"/>
              </w:rPr>
              <w:t>Namik</w:t>
            </w:r>
            <w:proofErr w:type="spellEnd"/>
            <w:r w:rsidRPr="00983F13">
              <w:rPr>
                <w:rFonts w:ascii="Times New Roman" w:eastAsia="Times New Roman" w:hAnsi="Times New Roman" w:cs="Times New Roman"/>
                <w:b w:val="0"/>
                <w:color w:val="000000"/>
                <w:sz w:val="20"/>
              </w:rPr>
              <w:t xml:space="preserve"> Kemal University-Turkey</w:t>
            </w:r>
          </w:p>
        </w:tc>
        <w:tc>
          <w:tcPr>
            <w:tcW w:w="2311" w:type="dxa"/>
          </w:tcPr>
          <w:p w14:paraId="043DD387"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r>
      <w:tr w:rsidR="00C855A2" w:rsidRPr="00983F13" w14:paraId="641D5340" w14:textId="77777777" w:rsidTr="00A40443">
        <w:trPr>
          <w:trHeight w:val="83"/>
        </w:trPr>
        <w:tc>
          <w:tcPr>
            <w:cnfStyle w:val="001000000000" w:firstRow="0" w:lastRow="0" w:firstColumn="1" w:lastColumn="0" w:oddVBand="0" w:evenVBand="0" w:oddHBand="0" w:evenHBand="0" w:firstRowFirstColumn="0" w:firstRowLastColumn="0" w:lastRowFirstColumn="0" w:lastRowLastColumn="0"/>
            <w:tcW w:w="8737" w:type="dxa"/>
            <w:gridSpan w:val="4"/>
          </w:tcPr>
          <w:p w14:paraId="3FF65E67"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35-Hôpitaux de Paris-France</w:t>
            </w:r>
          </w:p>
        </w:tc>
        <w:tc>
          <w:tcPr>
            <w:tcW w:w="2311" w:type="dxa"/>
          </w:tcPr>
          <w:p w14:paraId="6990691C" w14:textId="77777777" w:rsidR="00C855A2" w:rsidRPr="00983F13" w:rsidRDefault="00C855A2" w:rsidP="00A64B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r>
      <w:tr w:rsidR="00C855A2" w:rsidRPr="00983F13" w14:paraId="05BDB554" w14:textId="77777777" w:rsidTr="00A4044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737" w:type="dxa"/>
            <w:gridSpan w:val="4"/>
            <w:tcBorders>
              <w:bottom w:val="single" w:sz="4" w:space="0" w:color="auto"/>
            </w:tcBorders>
          </w:tcPr>
          <w:p w14:paraId="540FB6A9" w14:textId="77777777" w:rsidR="00C855A2" w:rsidRPr="00983F13" w:rsidRDefault="00C855A2" w:rsidP="008F3EC9">
            <w:pPr>
              <w:rPr>
                <w:rFonts w:ascii="Times New Roman" w:eastAsia="Times New Roman" w:hAnsi="Times New Roman" w:cs="Times New Roman"/>
                <w:color w:val="000000"/>
                <w:sz w:val="20"/>
              </w:rPr>
            </w:pPr>
            <w:r w:rsidRPr="00983F13">
              <w:rPr>
                <w:rFonts w:ascii="Times New Roman" w:eastAsia="Times New Roman" w:hAnsi="Times New Roman" w:cs="Times New Roman"/>
                <w:b w:val="0"/>
                <w:color w:val="000000"/>
                <w:sz w:val="20"/>
              </w:rPr>
              <w:t>38-University of Medicine of Tunis-Tunisia</w:t>
            </w:r>
          </w:p>
        </w:tc>
        <w:tc>
          <w:tcPr>
            <w:tcW w:w="2311" w:type="dxa"/>
            <w:tcBorders>
              <w:bottom w:val="single" w:sz="4" w:space="0" w:color="auto"/>
            </w:tcBorders>
          </w:tcPr>
          <w:p w14:paraId="79DF4742" w14:textId="77777777" w:rsidR="00C855A2" w:rsidRPr="00983F13" w:rsidRDefault="00C855A2" w:rsidP="00A64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983F13">
              <w:rPr>
                <w:rFonts w:ascii="Times New Roman" w:eastAsia="Times New Roman" w:hAnsi="Times New Roman" w:cs="Times New Roman"/>
                <w:color w:val="000000"/>
                <w:sz w:val="20"/>
              </w:rPr>
              <w:t>4</w:t>
            </w:r>
          </w:p>
        </w:tc>
      </w:tr>
    </w:tbl>
    <w:p w14:paraId="037DF0C2" w14:textId="77777777" w:rsidR="00BD487B" w:rsidRDefault="00BD487B">
      <w:pPr>
        <w:sectPr w:rsidR="00BD487B" w:rsidSect="00091364">
          <w:type w:val="continuous"/>
          <w:pgSz w:w="11900" w:h="16840"/>
          <w:pgMar w:top="1985" w:right="1701" w:bottom="1701" w:left="1701" w:header="851" w:footer="992" w:gutter="0"/>
          <w:cols w:space="708"/>
          <w:docGrid w:type="lines" w:linePitch="400"/>
        </w:sectPr>
      </w:pPr>
    </w:p>
    <w:p w14:paraId="5092BA99" w14:textId="04FF7435" w:rsidR="003F7D0A" w:rsidRDefault="00BD487B" w:rsidP="00BD487B">
      <w:pPr>
        <w:jc w:val="both"/>
        <w:rPr>
          <w:rFonts w:ascii="Times New Roman" w:eastAsia="Times New Roman" w:hAnsi="Times New Roman" w:cs="Times New Roman"/>
          <w:b/>
          <w:sz w:val="20"/>
        </w:rPr>
      </w:pPr>
      <w:r w:rsidRPr="00BD487B">
        <w:rPr>
          <w:rFonts w:ascii="Times New Roman" w:eastAsia="Times New Roman" w:hAnsi="Times New Roman" w:cs="Times New Roman"/>
          <w:b/>
          <w:sz w:val="20"/>
        </w:rPr>
        <w:lastRenderedPageBreak/>
        <w:t xml:space="preserve">Appendix 5: </w:t>
      </w:r>
      <w:r w:rsidRPr="00BD487B">
        <w:rPr>
          <w:rFonts w:ascii="Times New Roman" w:eastAsia="Times New Roman" w:hAnsi="Times New Roman" w:cs="Times New Roman"/>
          <w:b/>
          <w:sz w:val="20"/>
        </w:rPr>
        <w:t>Decision Trees Flowchart</w:t>
      </w:r>
      <w:r w:rsidR="00091364">
        <w:rPr>
          <w:rFonts w:ascii="Times New Roman" w:eastAsia="Times New Roman" w:hAnsi="Times New Roman" w:cs="Times New Roman"/>
          <w:b/>
          <w:sz w:val="20"/>
        </w:rPr>
        <w:t>s</w:t>
      </w:r>
      <w:r w:rsidRPr="00BD487B">
        <w:rPr>
          <w:rFonts w:ascii="Times New Roman" w:eastAsia="Times New Roman" w:hAnsi="Times New Roman" w:cs="Times New Roman"/>
          <w:b/>
          <w:sz w:val="20"/>
        </w:rPr>
        <w:t xml:space="preserve"> for Managing CBRN Emergencies</w:t>
      </w:r>
    </w:p>
    <w:p w14:paraId="2E64B65C" w14:textId="77777777" w:rsidR="001B0D3A" w:rsidRDefault="001B0D3A" w:rsidP="00BD487B">
      <w:pPr>
        <w:jc w:val="both"/>
        <w:rPr>
          <w:rFonts w:ascii="Times New Roman" w:eastAsia="Times New Roman" w:hAnsi="Times New Roman" w:cs="Times New Roman"/>
          <w:b/>
          <w:sz w:val="20"/>
        </w:rPr>
      </w:pPr>
    </w:p>
    <w:p w14:paraId="4CACFBA5" w14:textId="77777777" w:rsidR="00BD487B" w:rsidRPr="00BD487B" w:rsidRDefault="00BD487B" w:rsidP="00BD487B">
      <w:pPr>
        <w:numPr>
          <w:ilvl w:val="0"/>
          <w:numId w:val="28"/>
        </w:numPr>
        <w:jc w:val="both"/>
        <w:rPr>
          <w:rFonts w:ascii="Times New Roman" w:eastAsia="Times New Roman" w:hAnsi="Times New Roman" w:cs="Times New Roman"/>
          <w:b/>
          <w:bCs/>
          <w:sz w:val="20"/>
          <w:lang w:val="en-US"/>
        </w:rPr>
      </w:pPr>
      <w:bookmarkStart w:id="0" w:name="_Toc146373872"/>
      <w:r w:rsidRPr="00BD487B">
        <w:rPr>
          <w:rFonts w:ascii="Times New Roman" w:eastAsia="Times New Roman" w:hAnsi="Times New Roman" w:cs="Times New Roman"/>
          <w:b/>
          <w:bCs/>
          <w:sz w:val="20"/>
          <w:lang w:val="en-US"/>
        </w:rPr>
        <w:t>Preamble</w:t>
      </w:r>
      <w:bookmarkEnd w:id="0"/>
    </w:p>
    <w:p w14:paraId="233ECDF2" w14:textId="6C8619E0"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Chemical, Biological, Radiological, and Nuclear (CBRN) incidents pose diversified challenges and potential threats to the contemporary world. Th</w:t>
      </w:r>
      <w:r>
        <w:rPr>
          <w:rFonts w:ascii="Times New Roman" w:eastAsia="Times New Roman" w:hAnsi="Times New Roman" w:cs="Times New Roman"/>
          <w:bCs/>
          <w:sz w:val="20"/>
          <w:lang w:val="en-US"/>
        </w:rPr>
        <w:t>is guideline</w:t>
      </w:r>
      <w:r w:rsidR="001B0D3A">
        <w:rPr>
          <w:rFonts w:ascii="Times New Roman" w:eastAsia="Times New Roman" w:hAnsi="Times New Roman" w:cs="Times New Roman"/>
          <w:bCs/>
          <w:sz w:val="20"/>
          <w:lang w:val="en-US"/>
        </w:rPr>
        <w:t>’</w:t>
      </w:r>
      <w:r>
        <w:rPr>
          <w:rFonts w:ascii="Times New Roman" w:eastAsia="Times New Roman" w:hAnsi="Times New Roman" w:cs="Times New Roman"/>
          <w:bCs/>
          <w:sz w:val="20"/>
          <w:lang w:val="en-US"/>
        </w:rPr>
        <w:t>s inception is motivated by the need for a structured approach to managing and responding</w:t>
      </w:r>
      <w:r w:rsidRPr="00BD487B">
        <w:rPr>
          <w:rFonts w:ascii="Times New Roman" w:eastAsia="Times New Roman" w:hAnsi="Times New Roman" w:cs="Times New Roman"/>
          <w:bCs/>
          <w:sz w:val="20"/>
          <w:lang w:val="en-US"/>
        </w:rPr>
        <w:t xml:space="preserve"> to such incidents.</w:t>
      </w:r>
    </w:p>
    <w:p w14:paraId="3B6F910F" w14:textId="77777777"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CBRN incidents are not limited to terrorist activities or unintended leakages; they also include the manipulations by criminal groups intending to trade, attack, or use CBR materials against opposing entities, reflecting the multi-layered nature of the threat background.</w:t>
      </w:r>
    </w:p>
    <w:p w14:paraId="421CC59D" w14:textId="29212C7B"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 xml:space="preserve">Countries worldwide, notably those in the Middle East and North Africa (MENA) region, host </w:t>
      </w:r>
      <w:r>
        <w:rPr>
          <w:rFonts w:ascii="Times New Roman" w:eastAsia="Times New Roman" w:hAnsi="Times New Roman" w:cs="Times New Roman"/>
          <w:bCs/>
          <w:sz w:val="20"/>
          <w:lang w:val="en-US"/>
        </w:rPr>
        <w:t>chemical plants. These industrial establishments might be juxtaposed with variations in safety measures, illuminating the potential for “accidents,”</w:t>
      </w:r>
      <w:r w:rsidRPr="00BD487B">
        <w:rPr>
          <w:rFonts w:ascii="Times New Roman" w:eastAsia="Times New Roman" w:hAnsi="Times New Roman" w:cs="Times New Roman"/>
          <w:bCs/>
          <w:sz w:val="20"/>
          <w:lang w:val="en-US"/>
        </w:rPr>
        <w:t xml:space="preserve"> which can profoundly impact surrounding residential areas and hospitals, particularly those with limited protection levels. Therefore, healthcare personnel in the nearby hospitals must be trained and ready to receive a sudden influx of contaminated patients and be capable of ensuring self-protection with available resources, especially in low-income MENA countries.</w:t>
      </w:r>
    </w:p>
    <w:p w14:paraId="64D5F7B7" w14:textId="5F5DA4D1"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It is essential to recogni</w:t>
      </w:r>
      <w:r>
        <w:rPr>
          <w:rFonts w:ascii="Times New Roman" w:eastAsia="Times New Roman" w:hAnsi="Times New Roman" w:cs="Times New Roman"/>
          <w:bCs/>
          <w:sz w:val="20"/>
          <w:lang w:val="en-US"/>
        </w:rPr>
        <w:t>z</w:t>
      </w:r>
      <w:r w:rsidRPr="00BD487B">
        <w:rPr>
          <w:rFonts w:ascii="Times New Roman" w:eastAsia="Times New Roman" w:hAnsi="Times New Roman" w:cs="Times New Roman"/>
          <w:bCs/>
          <w:sz w:val="20"/>
          <w:lang w:val="en-US"/>
        </w:rPr>
        <w:t xml:space="preserve">e that the imperative for readiness is universal, transcending </w:t>
      </w:r>
      <w:r>
        <w:rPr>
          <w:rFonts w:ascii="Times New Roman" w:eastAsia="Times New Roman" w:hAnsi="Times New Roman" w:cs="Times New Roman"/>
          <w:bCs/>
          <w:sz w:val="20"/>
          <w:lang w:val="en-US"/>
        </w:rPr>
        <w:t>the geographical, economic, and infrastructural differences and limitations of most</w:t>
      </w:r>
      <w:r w:rsidRPr="00BD487B">
        <w:rPr>
          <w:rFonts w:ascii="Times New Roman" w:eastAsia="Times New Roman" w:hAnsi="Times New Roman" w:cs="Times New Roman"/>
          <w:bCs/>
          <w:sz w:val="20"/>
          <w:lang w:val="en-US"/>
        </w:rPr>
        <w:t xml:space="preserve"> hospitals in the Middle East and North Africa Region except the Gulf Cooperation Council (GCC).</w:t>
      </w:r>
    </w:p>
    <w:p w14:paraId="7F8D25F5" w14:textId="77777777"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This document provides comprehensive guidance to pre-hospital healthcare providers, emergency departments (EDs), and receiving facilities that are fundamental in managing mass casualty incidents emanating from CBRN events.</w:t>
      </w:r>
    </w:p>
    <w:p w14:paraId="64F61938" w14:textId="77777777" w:rsidR="00BD487B" w:rsidRPr="00BD487B" w:rsidRDefault="00BD487B" w:rsidP="00BD487B">
      <w:pPr>
        <w:jc w:val="both"/>
        <w:rPr>
          <w:rFonts w:ascii="Times New Roman" w:eastAsia="Times New Roman" w:hAnsi="Times New Roman" w:cs="Times New Roman"/>
          <w:b/>
          <w:bCs/>
          <w:sz w:val="20"/>
          <w:lang w:val="en-US"/>
        </w:rPr>
      </w:pPr>
      <w:bookmarkStart w:id="1" w:name="_Toc146373873"/>
      <w:r w:rsidRPr="00BD487B">
        <w:rPr>
          <w:rFonts w:ascii="Times New Roman" w:eastAsia="Times New Roman" w:hAnsi="Times New Roman" w:cs="Times New Roman"/>
          <w:b/>
          <w:bCs/>
          <w:sz w:val="20"/>
          <w:lang w:val="en-US"/>
        </w:rPr>
        <w:t>To whom this guideline is created?</w:t>
      </w:r>
      <w:bookmarkEnd w:id="1"/>
    </w:p>
    <w:p w14:paraId="503264DD" w14:textId="274848AD"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The guidelines are pertinent to healthcare frontline responders and equally significant for EDs and other healthcare facilities. In the aftermath of a CBRN incident, victims (potentially contaminated patients) may not always await pre-hospital emergency medical assistance; many might move toward the nearest EDs, precipitating an urgent requirement for adjacent facilities to prepare for a surge of patients. In such scenarios, a nuanced understanding of diverse patient pathways, including those for pediatrics and individuals with language barriers, is indispensable. It is essential to consider the specific vulnerabilities associated with different demographic and ethnic groups, such as children, the elderly, and pregnant individuals, to ensure equitable and effective response strategies.</w:t>
      </w:r>
    </w:p>
    <w:p w14:paraId="3854653A" w14:textId="77777777" w:rsidR="00BD487B" w:rsidRPr="00BD487B" w:rsidRDefault="00BD487B" w:rsidP="00BD487B">
      <w:pPr>
        <w:jc w:val="both"/>
        <w:rPr>
          <w:rFonts w:ascii="Times New Roman" w:eastAsia="Times New Roman" w:hAnsi="Times New Roman" w:cs="Times New Roman"/>
          <w:b/>
          <w:bCs/>
          <w:sz w:val="20"/>
          <w:lang w:val="en-US"/>
        </w:rPr>
      </w:pPr>
      <w:bookmarkStart w:id="2" w:name="_Toc146373874"/>
      <w:r w:rsidRPr="00BD487B">
        <w:rPr>
          <w:rFonts w:ascii="Times New Roman" w:eastAsia="Times New Roman" w:hAnsi="Times New Roman" w:cs="Times New Roman"/>
          <w:b/>
          <w:bCs/>
          <w:sz w:val="20"/>
          <w:lang w:val="en-US"/>
        </w:rPr>
        <w:t>Notes regarding the PPE</w:t>
      </w:r>
      <w:bookmarkEnd w:id="2"/>
    </w:p>
    <w:p w14:paraId="18BC2DFA" w14:textId="77777777"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This guideline’s emphasis on Personal Protective Equipment (PPE) mirrors its crucial role in protecting healthcare workers from injuries or exposure to hazardous conditions.</w:t>
      </w:r>
    </w:p>
    <w:p w14:paraId="063C8360" w14:textId="249B1533"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lastRenderedPageBreak/>
        <w:t>PPE, ranging from respirators and chemical protective suits to gloves and boots, must comply with prevailing standards and provide requisite protection levels for varying hospital decontamination receiver roles.</w:t>
      </w:r>
    </w:p>
    <w:p w14:paraId="5A88AC27" w14:textId="77777777"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This guideline underlines the importance of imparting training on the effective use, limitations, and maintenance of PPE and providing refresher training at regular intervals to all pertinent departments. The selection of PPE should optimally balance protection levels and practical considerations, such as movement restrictions and maintenance requirements.</w:t>
      </w:r>
    </w:p>
    <w:p w14:paraId="48412970" w14:textId="77777777"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Level C and D equipment are integral components in responding to CBRN incidents.</w:t>
      </w:r>
    </w:p>
    <w:p w14:paraId="06DF7C4B" w14:textId="77777777" w:rsidR="00BD487B" w:rsidRPr="00BD487B" w:rsidRDefault="00BD487B" w:rsidP="00BD487B">
      <w:pPr>
        <w:numPr>
          <w:ilvl w:val="0"/>
          <w:numId w:val="27"/>
        </w:num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Level C equipment includes:</w:t>
      </w:r>
    </w:p>
    <w:p w14:paraId="46AFEB1D" w14:textId="77777777" w:rsidR="00BD487B" w:rsidRPr="00BD487B" w:rsidRDefault="00BD487B" w:rsidP="00BD487B">
      <w:pPr>
        <w:numPr>
          <w:ilvl w:val="1"/>
          <w:numId w:val="27"/>
        </w:num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Full-face masks with visors.</w:t>
      </w:r>
    </w:p>
    <w:p w14:paraId="65DB9545" w14:textId="77777777" w:rsidR="00BD487B" w:rsidRPr="00BD487B" w:rsidRDefault="00BD487B" w:rsidP="00BD487B">
      <w:pPr>
        <w:numPr>
          <w:ilvl w:val="1"/>
          <w:numId w:val="27"/>
        </w:num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Air Purifying Respirators (APR).</w:t>
      </w:r>
    </w:p>
    <w:p w14:paraId="33FA5AD3" w14:textId="77777777" w:rsidR="00BD487B" w:rsidRPr="00BD487B" w:rsidRDefault="00BD487B" w:rsidP="00BD487B">
      <w:pPr>
        <w:numPr>
          <w:ilvl w:val="1"/>
          <w:numId w:val="27"/>
        </w:num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Chemical Protective Clothing, amongst others.</w:t>
      </w:r>
    </w:p>
    <w:p w14:paraId="267B1391" w14:textId="77777777" w:rsidR="00BD487B" w:rsidRPr="00BD487B" w:rsidRDefault="00BD487B" w:rsidP="00BD487B">
      <w:pPr>
        <w:numPr>
          <w:ilvl w:val="0"/>
          <w:numId w:val="27"/>
        </w:num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Level D equipment involves:</w:t>
      </w:r>
    </w:p>
    <w:p w14:paraId="5AAA5D05" w14:textId="77777777" w:rsidR="00BD487B" w:rsidRPr="00BD487B" w:rsidRDefault="00BD487B" w:rsidP="00BD487B">
      <w:pPr>
        <w:numPr>
          <w:ilvl w:val="1"/>
          <w:numId w:val="27"/>
        </w:num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Surgical masks with visors.</w:t>
      </w:r>
    </w:p>
    <w:p w14:paraId="54BF5D42" w14:textId="77777777" w:rsidR="00BD487B" w:rsidRPr="00BD487B" w:rsidRDefault="00BD487B" w:rsidP="00BD487B">
      <w:pPr>
        <w:numPr>
          <w:ilvl w:val="1"/>
          <w:numId w:val="27"/>
        </w:num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Surgical gowns and caps</w:t>
      </w:r>
    </w:p>
    <w:p w14:paraId="4C69A204" w14:textId="7674ED30"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Highlighting the difference in protection levels between the two. A detailed understanding of these equipment levels</w:t>
      </w:r>
      <w:r w:rsidR="001B0D3A">
        <w:rPr>
          <w:rFonts w:ascii="Times New Roman" w:eastAsia="Times New Roman" w:hAnsi="Times New Roman" w:cs="Times New Roman"/>
          <w:bCs/>
          <w:sz w:val="20"/>
          <w:lang w:val="en-US"/>
        </w:rPr>
        <w:t>’</w:t>
      </w:r>
      <w:r w:rsidRPr="00BD487B">
        <w:rPr>
          <w:rFonts w:ascii="Times New Roman" w:eastAsia="Times New Roman" w:hAnsi="Times New Roman" w:cs="Times New Roman"/>
          <w:bCs/>
          <w:sz w:val="20"/>
          <w:lang w:val="en-US"/>
        </w:rPr>
        <w:t xml:space="preserve"> specifications, usage, and limitations is vital in ensuring the safety and efficacy of the response to CBRN incidents.</w:t>
      </w:r>
    </w:p>
    <w:p w14:paraId="0B7942A8" w14:textId="77777777"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Level C maximum is typically sufficient for pre- or in-hospital healthcare personnel to assess and treat CBRN patients. Levels A and B are reserved for responders operating at the source of the CBRN and the surrounding high-risk areas. Fully removing the patient’s clothes is imperative to mitigate the risk of CBRN exposure, all while maintaining the utmost respect for human rights and individual ethnic practices, such as wearing hijabs by Muslim women, wearing hoods by Christian nuns, or adhering to Jewish clothing requirements.</w:t>
      </w:r>
    </w:p>
    <w:p w14:paraId="45FEDA48" w14:textId="77777777"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It is crucial to remember that many MENA countries, such as Tunisia, Morocco, Iraq, etc., predominantly have residents from these three ethnic groups, necessitating the assurance of their privacy as far as possible in the given circumstances. Establishing and preserving a trusting relationship between clinicians and patients is essential, and offering alternatives when possible is crucial in maintaining this bond.</w:t>
      </w:r>
    </w:p>
    <w:p w14:paraId="5D08DF49" w14:textId="77777777" w:rsidR="00BD487B" w:rsidRPr="00BD487B" w:rsidRDefault="00BD487B" w:rsidP="00BD487B">
      <w:pPr>
        <w:jc w:val="both"/>
        <w:rPr>
          <w:rFonts w:ascii="Times New Roman" w:eastAsia="Times New Roman" w:hAnsi="Times New Roman" w:cs="Times New Roman"/>
          <w:bCs/>
          <w:sz w:val="20"/>
          <w:lang w:val="en-US"/>
        </w:rPr>
      </w:pPr>
    </w:p>
    <w:p w14:paraId="386AD946" w14:textId="77777777" w:rsidR="00BD487B" w:rsidRPr="00BD487B" w:rsidRDefault="00BD487B" w:rsidP="00BD487B">
      <w:pPr>
        <w:jc w:val="both"/>
        <w:rPr>
          <w:rFonts w:ascii="Times New Roman" w:eastAsia="Times New Roman" w:hAnsi="Times New Roman" w:cs="Times New Roman"/>
          <w:b/>
          <w:bCs/>
          <w:sz w:val="20"/>
          <w:lang w:val="en-US"/>
        </w:rPr>
      </w:pPr>
      <w:bookmarkStart w:id="3" w:name="_Toc146373875"/>
      <w:r w:rsidRPr="00BD487B">
        <w:rPr>
          <w:rFonts w:ascii="Times New Roman" w:eastAsia="Times New Roman" w:hAnsi="Times New Roman" w:cs="Times New Roman"/>
          <w:b/>
          <w:bCs/>
          <w:sz w:val="20"/>
          <w:lang w:val="en-US"/>
        </w:rPr>
        <w:t>Special considerations before decontamination</w:t>
      </w:r>
      <w:bookmarkEnd w:id="3"/>
    </w:p>
    <w:p w14:paraId="761E1F87" w14:textId="77777777"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I would also like to remind you that the steps of the guidelines, especially decontamination/antidote administration, are important for the following:</w:t>
      </w:r>
    </w:p>
    <w:p w14:paraId="7CAC7AB8" w14:textId="77777777" w:rsidR="00BD487B" w:rsidRPr="00BD487B" w:rsidRDefault="00BD487B" w:rsidP="00BD487B">
      <w:pPr>
        <w:numPr>
          <w:ilvl w:val="0"/>
          <w:numId w:val="27"/>
        </w:num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It is essential to ensure rinsing and covering any visible wound before decontaminating.</w:t>
      </w:r>
    </w:p>
    <w:p w14:paraId="7FECEEA2" w14:textId="77777777" w:rsidR="00BD487B" w:rsidRPr="00BD487B" w:rsidRDefault="00BD487B" w:rsidP="00BD487B">
      <w:pPr>
        <w:numPr>
          <w:ilvl w:val="0"/>
          <w:numId w:val="27"/>
        </w:num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lastRenderedPageBreak/>
        <w:t>Children are particularly susceptible to the repercussions of Chemical Warfare Agents (CWAs) and Toxic Industrial Chemicals (TICs), due to their greater density than air, causing these agents to linger closer to the ground.</w:t>
      </w:r>
    </w:p>
    <w:p w14:paraId="3F8BBE8E" w14:textId="77777777" w:rsidR="00BD487B" w:rsidRPr="00BD487B" w:rsidRDefault="00BD487B" w:rsidP="00BD487B">
      <w:pPr>
        <w:numPr>
          <w:ilvl w:val="0"/>
          <w:numId w:val="27"/>
        </w:num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Elderly individuals, juxtaposed with their lower immune system capabilities and prevalent comorbidities, may encounter augmented mobility impairments during CBRN events, necessitating tailored response strategies.</w:t>
      </w:r>
    </w:p>
    <w:p w14:paraId="6F1A113E" w14:textId="77777777" w:rsidR="00BD487B" w:rsidRPr="00BD487B" w:rsidRDefault="00BD487B" w:rsidP="00BD487B">
      <w:pPr>
        <w:numPr>
          <w:ilvl w:val="0"/>
          <w:numId w:val="27"/>
        </w:num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Pregnant individuals warrant special consideration due to the unique vulnerabilities and needs associated with pregnancy.</w:t>
      </w:r>
    </w:p>
    <w:p w14:paraId="5614788D" w14:textId="77777777" w:rsidR="00BD487B" w:rsidRPr="00BD487B" w:rsidRDefault="00BD487B" w:rsidP="00BD487B">
      <w:pPr>
        <w:jc w:val="both"/>
        <w:rPr>
          <w:rFonts w:ascii="Times New Roman" w:eastAsia="Times New Roman" w:hAnsi="Times New Roman" w:cs="Times New Roman"/>
          <w:b/>
          <w:bCs/>
          <w:sz w:val="20"/>
          <w:lang w:val="en-US"/>
        </w:rPr>
      </w:pPr>
      <w:bookmarkStart w:id="4" w:name="_Toc146373876"/>
      <w:proofErr w:type="gramStart"/>
      <w:r w:rsidRPr="00BD487B">
        <w:rPr>
          <w:rFonts w:ascii="Times New Roman" w:eastAsia="Times New Roman" w:hAnsi="Times New Roman" w:cs="Times New Roman"/>
          <w:b/>
          <w:bCs/>
          <w:sz w:val="20"/>
          <w:lang w:val="en-US"/>
        </w:rPr>
        <w:t>Future plans</w:t>
      </w:r>
      <w:bookmarkEnd w:id="4"/>
      <w:proofErr w:type="gramEnd"/>
    </w:p>
    <w:p w14:paraId="693F283E" w14:textId="5F937D07" w:rsidR="00BD487B" w:rsidRPr="00BD487B" w:rsidRDefault="00BD487B" w:rsidP="001B0D3A">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Subsequent “Sub-guidelines” will be developed to elaborate further on steps, for instance, according to the type of CBR hazards (Gas, liquid, solid...).</w:t>
      </w:r>
    </w:p>
    <w:p w14:paraId="36F7C504" w14:textId="77777777" w:rsidR="00BD487B" w:rsidRPr="00BD487B" w:rsidRDefault="00BD487B" w:rsidP="00BD487B">
      <w:pPr>
        <w:jc w:val="both"/>
        <w:rPr>
          <w:rFonts w:ascii="Times New Roman" w:eastAsia="Times New Roman" w:hAnsi="Times New Roman" w:cs="Times New Roman"/>
          <w:b/>
          <w:bCs/>
          <w:sz w:val="20"/>
          <w:lang w:val="en-US"/>
        </w:rPr>
      </w:pPr>
      <w:r w:rsidRPr="00BD487B">
        <w:rPr>
          <w:rFonts w:ascii="Times New Roman" w:eastAsia="Times New Roman" w:hAnsi="Times New Roman" w:cs="Times New Roman"/>
          <w:b/>
          <w:bCs/>
          <w:sz w:val="20"/>
          <w:lang w:val="en-US"/>
        </w:rPr>
        <w:t>Remarque about the VIPs</w:t>
      </w:r>
    </w:p>
    <w:p w14:paraId="5A4DF2E8" w14:textId="5C64E0D1"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 xml:space="preserve">In the guidelines </w:t>
      </w:r>
      <w:r w:rsidR="001B0D3A">
        <w:rPr>
          <w:rFonts w:ascii="Times New Roman" w:eastAsia="Times New Roman" w:hAnsi="Times New Roman" w:cs="Times New Roman"/>
          <w:bCs/>
          <w:sz w:val="20"/>
          <w:lang w:val="en-US"/>
        </w:rPr>
        <w:t>for managing intentional CBRN incidents, the triage protocol includes a provision for segregating individuals classified as Very Important Persons (VIPs). It is imperative to clarify that</w:t>
      </w:r>
      <w:r w:rsidRPr="00BD487B">
        <w:rPr>
          <w:rFonts w:ascii="Times New Roman" w:eastAsia="Times New Roman" w:hAnsi="Times New Roman" w:cs="Times New Roman"/>
          <w:bCs/>
          <w:sz w:val="20"/>
          <w:lang w:val="en-US"/>
        </w:rPr>
        <w:t xml:space="preserve"> VIP status is confined </w:t>
      </w:r>
      <w:r w:rsidRPr="00BD487B">
        <w:rPr>
          <w:rFonts w:ascii="Times New Roman" w:eastAsia="Times New Roman" w:hAnsi="Times New Roman" w:cs="Times New Roman"/>
          <w:b/>
          <w:bCs/>
          <w:sz w:val="20"/>
          <w:u w:val="single"/>
          <w:lang w:val="en-US"/>
        </w:rPr>
        <w:t>strictly to individuals occupying positions of significant political prominence</w:t>
      </w:r>
      <w:r w:rsidRPr="00BD487B">
        <w:rPr>
          <w:rFonts w:ascii="Times New Roman" w:eastAsia="Times New Roman" w:hAnsi="Times New Roman" w:cs="Times New Roman"/>
          <w:bCs/>
          <w:sz w:val="20"/>
          <w:lang w:val="en-US"/>
        </w:rPr>
        <w:t xml:space="preserve"> rather than denoting a distinction based on economic stature.</w:t>
      </w:r>
    </w:p>
    <w:p w14:paraId="7B6CA0EB" w14:textId="77777777"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This stratification is established on the pragmatic assessment that such political figures are likely to constitute the primary targets in the event of a deliberate CBRN incident. Consequently, the co-location of VIPs with the general population victims during the triage process could inadvertently elevate the risk of secondary attacks against the latter group. Furthermore, the unique security protocols accompanying political personages necessitate tailored considerations, which, if integrated within the broader triage operations, could potentially encroach upon the expedition and efficacy of the response to the broader victim cohort.</w:t>
      </w:r>
    </w:p>
    <w:p w14:paraId="11665421" w14:textId="417C9328" w:rsidR="00BD487B" w:rsidRPr="00BD487B" w:rsidRDefault="001B0D3A" w:rsidP="00BD487B">
      <w:pPr>
        <w:jc w:val="both"/>
        <w:rPr>
          <w:rFonts w:ascii="Times New Roman" w:eastAsia="Times New Roman" w:hAnsi="Times New Roman" w:cs="Times New Roman"/>
          <w:bCs/>
          <w:sz w:val="20"/>
          <w:lang w:val="en-US"/>
        </w:rPr>
      </w:pPr>
      <w:r>
        <w:rPr>
          <w:rFonts w:ascii="Times New Roman" w:eastAsia="Times New Roman" w:hAnsi="Times New Roman" w:cs="Times New Roman"/>
          <w:bCs/>
          <w:sz w:val="20"/>
          <w:lang w:val="en-US"/>
        </w:rPr>
        <w:t>The guidelines advocate for a distinct triage trajectory for VIPs during CBRN events within this context</w:t>
      </w:r>
      <w:r w:rsidR="00BD487B" w:rsidRPr="00BD487B">
        <w:rPr>
          <w:rFonts w:ascii="Times New Roman" w:eastAsia="Times New Roman" w:hAnsi="Times New Roman" w:cs="Times New Roman"/>
          <w:bCs/>
          <w:sz w:val="20"/>
          <w:lang w:val="en-US"/>
        </w:rPr>
        <w:t xml:space="preserve">—a measure not born out of preferential treatment based on status but out of a strategic imperative to </w:t>
      </w:r>
      <w:proofErr w:type="spellStart"/>
      <w:r w:rsidR="00BD487B" w:rsidRPr="00BD487B">
        <w:rPr>
          <w:rFonts w:ascii="Times New Roman" w:eastAsia="Times New Roman" w:hAnsi="Times New Roman" w:cs="Times New Roman"/>
          <w:bCs/>
          <w:sz w:val="20"/>
          <w:lang w:val="en-US"/>
        </w:rPr>
        <w:t>minimise</w:t>
      </w:r>
      <w:proofErr w:type="spellEnd"/>
      <w:r w:rsidR="00BD487B" w:rsidRPr="00BD487B">
        <w:rPr>
          <w:rFonts w:ascii="Times New Roman" w:eastAsia="Times New Roman" w:hAnsi="Times New Roman" w:cs="Times New Roman"/>
          <w:bCs/>
          <w:sz w:val="20"/>
          <w:lang w:val="en-US"/>
        </w:rPr>
        <w:t xml:space="preserve"> additional risks and ensure an unimpeded and effective medical and security response for all affected individuals.</w:t>
      </w:r>
    </w:p>
    <w:p w14:paraId="0A50CA0A" w14:textId="6326424A" w:rsidR="00BD487B" w:rsidRPr="00BD487B" w:rsidRDefault="00BD487B" w:rsidP="001B0D3A">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Abbreviation</w:t>
      </w:r>
    </w:p>
    <w:p w14:paraId="58639003" w14:textId="77777777" w:rsidR="00BD487B" w:rsidRPr="00BD487B" w:rsidRDefault="00BD487B" w:rsidP="00BD487B">
      <w:pPr>
        <w:numPr>
          <w:ilvl w:val="0"/>
          <w:numId w:val="28"/>
        </w:numPr>
        <w:jc w:val="both"/>
        <w:rPr>
          <w:rFonts w:ascii="Times New Roman" w:eastAsia="Times New Roman" w:hAnsi="Times New Roman" w:cs="Times New Roman"/>
          <w:b/>
          <w:bCs/>
          <w:sz w:val="20"/>
          <w:lang w:val="en-US"/>
        </w:rPr>
      </w:pPr>
      <w:bookmarkStart w:id="5" w:name="_Toc146373877"/>
      <w:r w:rsidRPr="00BD487B">
        <w:rPr>
          <w:rFonts w:ascii="Times New Roman" w:eastAsia="Times New Roman" w:hAnsi="Times New Roman" w:cs="Times New Roman"/>
          <w:b/>
          <w:bCs/>
          <w:sz w:val="20"/>
          <w:lang w:val="en-US"/>
        </w:rPr>
        <w:t>Chemical Incident Emergencies (ST-SRAT Decision Tree)</w:t>
      </w:r>
      <w:bookmarkEnd w:id="5"/>
    </w:p>
    <w:p w14:paraId="7E98ADA2" w14:textId="77777777" w:rsidR="00BD487B" w:rsidRPr="00BD487B" w:rsidRDefault="00BD487B" w:rsidP="001B0D3A">
      <w:pPr>
        <w:ind w:hanging="810"/>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lastRenderedPageBreak/>
        <w:drawing>
          <wp:inline distT="0" distB="0" distL="0" distR="0" wp14:anchorId="64BF4D04" wp14:editId="03BDC4BF">
            <wp:extent cx="6492240" cy="8138160"/>
            <wp:effectExtent l="12700" t="12700" r="10160" b="15240"/>
            <wp:docPr id="1111647190" name="Picture 1" descr="A diagram of a safety hazar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1647190" name="Picture 1" descr="A diagram of a safety hazard&#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6492240" cy="8138160"/>
                    </a:xfrm>
                    <a:prstGeom prst="rect">
                      <a:avLst/>
                    </a:prstGeom>
                    <a:ln>
                      <a:solidFill>
                        <a:schemeClr val="tx1"/>
                      </a:solidFill>
                    </a:ln>
                  </pic:spPr>
                </pic:pic>
              </a:graphicData>
            </a:graphic>
          </wp:inline>
        </w:drawing>
      </w:r>
    </w:p>
    <w:p w14:paraId="424A2B4B" w14:textId="77777777" w:rsidR="00BD487B" w:rsidRPr="00BD487B" w:rsidRDefault="00BD487B" w:rsidP="00BD487B">
      <w:pPr>
        <w:numPr>
          <w:ilvl w:val="0"/>
          <w:numId w:val="28"/>
        </w:numPr>
        <w:jc w:val="both"/>
        <w:rPr>
          <w:rFonts w:ascii="Times New Roman" w:eastAsia="Times New Roman" w:hAnsi="Times New Roman" w:cs="Times New Roman"/>
          <w:b/>
          <w:bCs/>
          <w:sz w:val="20"/>
          <w:lang w:val="en-US"/>
        </w:rPr>
      </w:pPr>
      <w:bookmarkStart w:id="6" w:name="_Toc146373878"/>
      <w:r w:rsidRPr="00BD487B">
        <w:rPr>
          <w:rFonts w:ascii="Times New Roman" w:eastAsia="Times New Roman" w:hAnsi="Times New Roman" w:cs="Times New Roman"/>
          <w:b/>
          <w:bCs/>
          <w:sz w:val="20"/>
          <w:lang w:val="en-US"/>
        </w:rPr>
        <w:lastRenderedPageBreak/>
        <w:t>Biological Incidents/Pandemic Emergencies (RSI-DATT/RSI-DTT Decision Tree)</w:t>
      </w:r>
      <w:bookmarkEnd w:id="6"/>
    </w:p>
    <w:p w14:paraId="326BB76F" w14:textId="77777777" w:rsidR="00BD487B" w:rsidRPr="00BD487B" w:rsidRDefault="00BD487B" w:rsidP="001B0D3A">
      <w:pPr>
        <w:ind w:hanging="720"/>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drawing>
          <wp:inline distT="0" distB="0" distL="0" distR="0" wp14:anchorId="39BCCC87" wp14:editId="0FC14663">
            <wp:extent cx="6126480" cy="7863840"/>
            <wp:effectExtent l="12700" t="12700" r="7620" b="10160"/>
            <wp:docPr id="625682772" name="Picture 2" descr="A diagram of a safety syste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682772" name="Picture 2" descr="A diagram of a safety system&#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126480" cy="7863840"/>
                    </a:xfrm>
                    <a:prstGeom prst="rect">
                      <a:avLst/>
                    </a:prstGeom>
                    <a:ln>
                      <a:solidFill>
                        <a:schemeClr val="tx1"/>
                      </a:solidFill>
                    </a:ln>
                  </pic:spPr>
                </pic:pic>
              </a:graphicData>
            </a:graphic>
          </wp:inline>
        </w:drawing>
      </w:r>
    </w:p>
    <w:p w14:paraId="6968F955" w14:textId="77777777" w:rsidR="00BD487B" w:rsidRPr="00BD487B" w:rsidRDefault="00BD487B" w:rsidP="00BD487B">
      <w:pPr>
        <w:numPr>
          <w:ilvl w:val="0"/>
          <w:numId w:val="28"/>
        </w:numPr>
        <w:jc w:val="both"/>
        <w:rPr>
          <w:rFonts w:ascii="Times New Roman" w:eastAsia="Times New Roman" w:hAnsi="Times New Roman" w:cs="Times New Roman"/>
          <w:b/>
          <w:bCs/>
          <w:sz w:val="20"/>
          <w:lang w:val="en-US"/>
        </w:rPr>
      </w:pPr>
      <w:bookmarkStart w:id="7" w:name="_Toc146373879"/>
      <w:r w:rsidRPr="00BD487B">
        <w:rPr>
          <w:rFonts w:ascii="Times New Roman" w:eastAsia="Times New Roman" w:hAnsi="Times New Roman" w:cs="Times New Roman"/>
          <w:b/>
          <w:bCs/>
          <w:sz w:val="20"/>
          <w:lang w:val="en-US"/>
        </w:rPr>
        <w:lastRenderedPageBreak/>
        <w:t>Radiological/Nuclear Incidents Emergencies (ST-SRAT)</w:t>
      </w:r>
      <w:bookmarkEnd w:id="7"/>
    </w:p>
    <w:p w14:paraId="7B32342D" w14:textId="77777777" w:rsidR="00BD487B" w:rsidRPr="00BD487B" w:rsidRDefault="00BD487B" w:rsidP="001B0D3A">
      <w:pPr>
        <w:ind w:hanging="630"/>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drawing>
          <wp:inline distT="0" distB="0" distL="0" distR="0" wp14:anchorId="498A90B7" wp14:editId="2E6249AD">
            <wp:extent cx="6217920" cy="7863840"/>
            <wp:effectExtent l="12700" t="12700" r="17780" b="10160"/>
            <wp:docPr id="133893827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8938275" name="Picture 1338938275"/>
                    <pic:cNvPicPr/>
                  </pic:nvPicPr>
                  <pic:blipFill>
                    <a:blip r:embed="rId11">
                      <a:extLst>
                        <a:ext uri="{28A0092B-C50C-407E-A947-70E740481C1C}">
                          <a14:useLocalDpi xmlns:a14="http://schemas.microsoft.com/office/drawing/2010/main" val="0"/>
                        </a:ext>
                      </a:extLst>
                    </a:blip>
                    <a:stretch>
                      <a:fillRect/>
                    </a:stretch>
                  </pic:blipFill>
                  <pic:spPr>
                    <a:xfrm>
                      <a:off x="0" y="0"/>
                      <a:ext cx="6217920" cy="7863840"/>
                    </a:xfrm>
                    <a:prstGeom prst="rect">
                      <a:avLst/>
                    </a:prstGeom>
                    <a:ln>
                      <a:solidFill>
                        <a:schemeClr val="tx1"/>
                      </a:solidFill>
                    </a:ln>
                  </pic:spPr>
                </pic:pic>
              </a:graphicData>
            </a:graphic>
          </wp:inline>
        </w:drawing>
      </w:r>
    </w:p>
    <w:p w14:paraId="50089DAE" w14:textId="77777777" w:rsidR="00BD487B" w:rsidRPr="00BD487B" w:rsidRDefault="00BD487B" w:rsidP="00BD487B">
      <w:pPr>
        <w:numPr>
          <w:ilvl w:val="0"/>
          <w:numId w:val="28"/>
        </w:numPr>
        <w:jc w:val="both"/>
        <w:rPr>
          <w:rFonts w:ascii="Times New Roman" w:eastAsia="Times New Roman" w:hAnsi="Times New Roman" w:cs="Times New Roman"/>
          <w:b/>
          <w:bCs/>
          <w:sz w:val="20"/>
          <w:lang w:val="en-US"/>
        </w:rPr>
      </w:pPr>
      <w:bookmarkStart w:id="8" w:name="_Toc146373880"/>
      <w:r w:rsidRPr="00BD487B">
        <w:rPr>
          <w:rFonts w:ascii="Times New Roman" w:eastAsia="Times New Roman" w:hAnsi="Times New Roman" w:cs="Times New Roman"/>
          <w:b/>
          <w:bCs/>
          <w:sz w:val="20"/>
          <w:lang w:val="en-US"/>
        </w:rPr>
        <w:lastRenderedPageBreak/>
        <w:t>References</w:t>
      </w:r>
      <w:bookmarkEnd w:id="8"/>
    </w:p>
    <w:p w14:paraId="7595F573" w14:textId="77777777" w:rsidR="00BD487B" w:rsidRPr="00BD487B" w:rsidRDefault="00BD487B" w:rsidP="00BD487B">
      <w:pPr>
        <w:jc w:val="both"/>
        <w:rPr>
          <w:rFonts w:ascii="Times New Roman" w:eastAsia="Times New Roman" w:hAnsi="Times New Roman" w:cs="Times New Roman"/>
          <w:bCs/>
          <w:sz w:val="20"/>
          <w:lang w:val="en-US"/>
        </w:rPr>
      </w:pPr>
    </w:p>
    <w:p w14:paraId="14F6236F" w14:textId="77777777" w:rsidR="00BD487B" w:rsidRPr="00BD487B" w:rsidRDefault="00BD487B" w:rsidP="00BD487B">
      <w:pPr>
        <w:numPr>
          <w:ilvl w:val="0"/>
          <w:numId w:val="29"/>
        </w:num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t xml:space="preserve">Department of Health. Victoria, Australia. (2013, November 22). </w:t>
      </w:r>
      <w:r w:rsidRPr="00BD487B">
        <w:rPr>
          <w:rFonts w:ascii="Times New Roman" w:eastAsia="Times New Roman" w:hAnsi="Times New Roman" w:cs="Times New Roman"/>
          <w:bCs/>
          <w:i/>
          <w:iCs/>
          <w:sz w:val="20"/>
          <w:lang w:val="en-US"/>
        </w:rPr>
        <w:t>Decontamination guidance for hospitals</w:t>
      </w:r>
      <w:r w:rsidRPr="00BD487B">
        <w:rPr>
          <w:rFonts w:ascii="Times New Roman" w:eastAsia="Times New Roman" w:hAnsi="Times New Roman" w:cs="Times New Roman"/>
          <w:bCs/>
          <w:sz w:val="20"/>
          <w:lang w:val="en-US"/>
        </w:rPr>
        <w:t xml:space="preserve">. </w:t>
      </w:r>
      <w:hyperlink r:id="rId12" w:history="1">
        <w:r w:rsidRPr="00BD487B">
          <w:rPr>
            <w:rStyle w:val="Hyperlink"/>
            <w:rFonts w:ascii="Times New Roman" w:eastAsia="Times New Roman" w:hAnsi="Times New Roman" w:cs="Times New Roman"/>
            <w:bCs/>
            <w:sz w:val="20"/>
            <w:lang w:val="en-US"/>
          </w:rPr>
          <w:t>https://www.health.vic.gov.au/publications/decontamination-guidance-for-hospitals</w:t>
        </w:r>
      </w:hyperlink>
      <w:r w:rsidRPr="00BD487B">
        <w:rPr>
          <w:rFonts w:ascii="Times New Roman" w:eastAsia="Times New Roman" w:hAnsi="Times New Roman" w:cs="Times New Roman"/>
          <w:bCs/>
          <w:sz w:val="20"/>
          <w:lang w:val="en-US"/>
        </w:rPr>
        <w:t>.</w:t>
      </w:r>
    </w:p>
    <w:p w14:paraId="41BA071B" w14:textId="77777777" w:rsidR="00BD487B" w:rsidRPr="00BD487B" w:rsidRDefault="00BD487B" w:rsidP="00BD487B">
      <w:pPr>
        <w:numPr>
          <w:ilvl w:val="0"/>
          <w:numId w:val="29"/>
        </w:num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fldChar w:fldCharType="begin"/>
      </w:r>
      <w:r w:rsidRPr="00BD487B">
        <w:rPr>
          <w:rFonts w:ascii="Times New Roman" w:eastAsia="Times New Roman" w:hAnsi="Times New Roman" w:cs="Times New Roman"/>
          <w:bCs/>
          <w:sz w:val="20"/>
          <w:lang w:val="en-US"/>
        </w:rPr>
        <w:instrText xml:space="preserve"> ADDIN ZOTERO_ITEM CSL_CITATION {"citationID":"KdFzs4xe","properties":{"formattedCitation":"(Moore, Geller, and Clark 2015)","plainCitation":"(Moore, Geller, and Clark 2015)","noteIndex":0},"citationItems":[{"id":2905,"uris":["http://zotero.org/users/6210994/items/NI8KAFP6"],"itemData":{"id":2905,"type":"article-journal","collection-title":"Management of Hazardous Material Emergencies","container-title":"Emergency Medicine Clinics of North America","DOI":"10.1016/j.emc.2014.09.005","ISSN":"0733-8627","issue":"1","journalAbbreviation":"Emergency Medicine Clinics of North America","page":"37-49","source":"ScienceDirect","title":"Hospital Preparedness for Chemical and Radiological Disasters","volume":"33","author":[{"family":"Moore","given":"Brooks L."},{"family":"Geller","given":"Robert J."},{"family":"Clark","given":"Charlotte"}],"issued":{"date-parts":[["2015",2,1]]}}}],"schema":"https://github.com/citation-style-language/schema/raw/master/csl-citation.json"} </w:instrText>
      </w:r>
      <w:r w:rsidRPr="00BD487B">
        <w:rPr>
          <w:rFonts w:ascii="Times New Roman" w:eastAsia="Times New Roman" w:hAnsi="Times New Roman" w:cs="Times New Roman"/>
          <w:bCs/>
          <w:sz w:val="20"/>
          <w:lang w:val="en-US"/>
        </w:rPr>
        <w:fldChar w:fldCharType="separate"/>
      </w:r>
      <w:r w:rsidRPr="00BD487B">
        <w:rPr>
          <w:rFonts w:ascii="Times New Roman" w:eastAsia="Times New Roman" w:hAnsi="Times New Roman" w:cs="Times New Roman"/>
          <w:bCs/>
          <w:sz w:val="20"/>
          <w:lang w:val="en-US"/>
        </w:rPr>
        <w:t>(Moore, Geller, and Clark 2015)</w:t>
      </w:r>
      <w:r w:rsidRPr="00BD487B">
        <w:rPr>
          <w:rFonts w:ascii="Times New Roman" w:eastAsia="Times New Roman" w:hAnsi="Times New Roman" w:cs="Times New Roman"/>
          <w:bCs/>
          <w:sz w:val="20"/>
        </w:rPr>
        <w:fldChar w:fldCharType="end"/>
      </w:r>
      <w:r w:rsidRPr="00BD487B">
        <w:rPr>
          <w:rFonts w:ascii="Times New Roman" w:eastAsia="Times New Roman" w:hAnsi="Times New Roman" w:cs="Times New Roman"/>
          <w:bCs/>
          <w:sz w:val="20"/>
          <w:lang w:val="en-US"/>
        </w:rPr>
        <w:t>.</w:t>
      </w:r>
    </w:p>
    <w:p w14:paraId="18AF6FFA" w14:textId="77777777" w:rsidR="00BD487B" w:rsidRPr="00BD487B" w:rsidRDefault="00BD487B" w:rsidP="00BD487B">
      <w:pPr>
        <w:numPr>
          <w:ilvl w:val="0"/>
          <w:numId w:val="29"/>
        </w:num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lang w:val="en-US"/>
        </w:rPr>
        <w:fldChar w:fldCharType="begin"/>
      </w:r>
      <w:r w:rsidRPr="00BD487B">
        <w:rPr>
          <w:rFonts w:ascii="Times New Roman" w:eastAsia="Times New Roman" w:hAnsi="Times New Roman" w:cs="Times New Roman"/>
          <w:bCs/>
          <w:sz w:val="20"/>
          <w:lang w:val="en-US"/>
        </w:rPr>
        <w:instrText xml:space="preserve"> ADDIN ZOTERO_BIBL {"uncited":[],"omitted":[],"custom":[]} CSL_BIBLIOGRAPHY </w:instrText>
      </w:r>
      <w:r w:rsidRPr="00BD487B">
        <w:rPr>
          <w:rFonts w:ascii="Times New Roman" w:eastAsia="Times New Roman" w:hAnsi="Times New Roman" w:cs="Times New Roman"/>
          <w:bCs/>
          <w:sz w:val="20"/>
          <w:lang w:val="en-US"/>
        </w:rPr>
        <w:fldChar w:fldCharType="separate"/>
      </w:r>
      <w:r w:rsidRPr="00BD487B">
        <w:rPr>
          <w:rFonts w:ascii="Times New Roman" w:eastAsia="Times New Roman" w:hAnsi="Times New Roman" w:cs="Times New Roman"/>
          <w:bCs/>
          <w:sz w:val="20"/>
          <w:lang w:val="en-US"/>
        </w:rPr>
        <w:t xml:space="preserve">Moore, Brooks L., Robert J. Geller, and Charlotte Clark. 2015. ‘Hospital Preparedness for Chemical and Radiological Disasters’. </w:t>
      </w:r>
      <w:r w:rsidRPr="00BD487B">
        <w:rPr>
          <w:rFonts w:ascii="Times New Roman" w:eastAsia="Times New Roman" w:hAnsi="Times New Roman" w:cs="Times New Roman"/>
          <w:bCs/>
          <w:i/>
          <w:iCs/>
          <w:sz w:val="20"/>
          <w:lang w:val="en-US"/>
        </w:rPr>
        <w:t>Emergency Medicine Clinics of North America</w:t>
      </w:r>
      <w:r w:rsidRPr="00BD487B">
        <w:rPr>
          <w:rFonts w:ascii="Times New Roman" w:eastAsia="Times New Roman" w:hAnsi="Times New Roman" w:cs="Times New Roman"/>
          <w:bCs/>
          <w:sz w:val="20"/>
          <w:lang w:val="en-US"/>
        </w:rPr>
        <w:t xml:space="preserve"> 33(1): 37–49.</w:t>
      </w:r>
    </w:p>
    <w:p w14:paraId="1D678325" w14:textId="77777777" w:rsidR="00BD487B" w:rsidRPr="00BD487B" w:rsidRDefault="00BD487B" w:rsidP="00BD487B">
      <w:pPr>
        <w:jc w:val="both"/>
        <w:rPr>
          <w:rFonts w:ascii="Times New Roman" w:eastAsia="Times New Roman" w:hAnsi="Times New Roman" w:cs="Times New Roman"/>
          <w:bCs/>
          <w:sz w:val="20"/>
          <w:lang w:val="en-US"/>
        </w:rPr>
      </w:pPr>
      <w:r w:rsidRPr="00BD487B">
        <w:rPr>
          <w:rFonts w:ascii="Times New Roman" w:eastAsia="Times New Roman" w:hAnsi="Times New Roman" w:cs="Times New Roman"/>
          <w:bCs/>
          <w:sz w:val="20"/>
        </w:rPr>
        <w:fldChar w:fldCharType="end"/>
      </w:r>
    </w:p>
    <w:p w14:paraId="3E3EC7E0" w14:textId="77777777" w:rsidR="001B0D3A" w:rsidRDefault="001B0D3A" w:rsidP="00BD487B">
      <w:pPr>
        <w:jc w:val="both"/>
        <w:rPr>
          <w:rFonts w:ascii="Times New Roman" w:eastAsia="Times New Roman" w:hAnsi="Times New Roman" w:cs="Times New Roman"/>
          <w:bCs/>
          <w:sz w:val="20"/>
          <w:lang w:val="en-US"/>
        </w:rPr>
        <w:sectPr w:rsidR="001B0D3A" w:rsidSect="00091364">
          <w:pgSz w:w="11900" w:h="16840"/>
          <w:pgMar w:top="1985" w:right="1701" w:bottom="1701" w:left="1701" w:header="851" w:footer="992" w:gutter="0"/>
          <w:cols w:space="708"/>
          <w:docGrid w:type="lines" w:linePitch="400"/>
        </w:sectPr>
      </w:pPr>
    </w:p>
    <w:p w14:paraId="0986BD69" w14:textId="3F5C3F2F" w:rsidR="001B0D3A" w:rsidRDefault="001B0D3A" w:rsidP="001B0D3A">
      <w:pPr>
        <w:jc w:val="both"/>
        <w:rPr>
          <w:rFonts w:ascii="Times New Roman" w:eastAsia="Times New Roman" w:hAnsi="Times New Roman" w:cs="Times New Roman"/>
          <w:b/>
          <w:sz w:val="20"/>
        </w:rPr>
      </w:pPr>
      <w:r w:rsidRPr="00BD487B">
        <w:rPr>
          <w:rFonts w:ascii="Times New Roman" w:eastAsia="Times New Roman" w:hAnsi="Times New Roman" w:cs="Times New Roman"/>
          <w:b/>
          <w:sz w:val="20"/>
        </w:rPr>
        <w:lastRenderedPageBreak/>
        <w:t xml:space="preserve">Appendix </w:t>
      </w:r>
      <w:r>
        <w:rPr>
          <w:rFonts w:ascii="Times New Roman" w:eastAsia="Times New Roman" w:hAnsi="Times New Roman" w:cs="Times New Roman"/>
          <w:b/>
          <w:sz w:val="20"/>
        </w:rPr>
        <w:t>6</w:t>
      </w:r>
      <w:r w:rsidRPr="00BD487B">
        <w:rPr>
          <w:rFonts w:ascii="Times New Roman" w:eastAsia="Times New Roman" w:hAnsi="Times New Roman" w:cs="Times New Roman"/>
          <w:b/>
          <w:sz w:val="20"/>
        </w:rPr>
        <w:t xml:space="preserve">: </w:t>
      </w:r>
      <w:r w:rsidRPr="001B0D3A">
        <w:rPr>
          <w:rFonts w:ascii="Times New Roman" w:eastAsia="Times New Roman" w:hAnsi="Times New Roman" w:cs="Times New Roman"/>
          <w:b/>
          <w:sz w:val="20"/>
        </w:rPr>
        <w:t>CBRN Emergencies Tabletop</w:t>
      </w:r>
      <w:r>
        <w:rPr>
          <w:rFonts w:ascii="Times New Roman" w:eastAsia="Times New Roman" w:hAnsi="Times New Roman" w:cs="Times New Roman"/>
          <w:b/>
          <w:sz w:val="20"/>
        </w:rPr>
        <w:t xml:space="preserve"> Simulation</w:t>
      </w:r>
      <w:r w:rsidRPr="001B0D3A">
        <w:rPr>
          <w:rFonts w:ascii="Times New Roman" w:eastAsia="Times New Roman" w:hAnsi="Times New Roman" w:cs="Times New Roman"/>
          <w:b/>
          <w:sz w:val="20"/>
        </w:rPr>
        <w:t xml:space="preserve"> Training Scenarios</w:t>
      </w:r>
    </w:p>
    <w:p w14:paraId="472C0106" w14:textId="77777777" w:rsidR="001B0D3A" w:rsidRDefault="001B0D3A" w:rsidP="001B0D3A">
      <w:pPr>
        <w:jc w:val="both"/>
        <w:rPr>
          <w:rFonts w:ascii="Times New Roman" w:eastAsia="Times New Roman" w:hAnsi="Times New Roman" w:cs="Times New Roman"/>
          <w:bCs/>
          <w:sz w:val="20"/>
        </w:rPr>
      </w:pPr>
    </w:p>
    <w:p w14:paraId="18B34506" w14:textId="77777777" w:rsidR="001B0D3A" w:rsidRPr="001B0D3A" w:rsidRDefault="001B0D3A" w:rsidP="001B0D3A">
      <w:pPr>
        <w:jc w:val="both"/>
        <w:rPr>
          <w:rFonts w:ascii="Times New Roman" w:eastAsia="Times New Roman" w:hAnsi="Times New Roman" w:cs="Times New Roman"/>
          <w:bCs/>
          <w:sz w:val="20"/>
        </w:rPr>
      </w:pPr>
    </w:p>
    <w:p w14:paraId="271ED432" w14:textId="77777777" w:rsidR="00BD487B" w:rsidRPr="00BD487B" w:rsidRDefault="00BD487B" w:rsidP="00BD487B">
      <w:pPr>
        <w:jc w:val="both"/>
        <w:rPr>
          <w:rFonts w:ascii="Times New Roman" w:eastAsia="Times New Roman" w:hAnsi="Times New Roman" w:cs="Times New Roman"/>
          <w:bCs/>
          <w:sz w:val="20"/>
          <w:lang w:val="en-US"/>
        </w:rPr>
      </w:pPr>
    </w:p>
    <w:p w14:paraId="0254CEC8" w14:textId="77777777" w:rsidR="001B0D3A" w:rsidRPr="001B0D3A" w:rsidRDefault="001B0D3A" w:rsidP="001B0D3A">
      <w:pPr>
        <w:pStyle w:val="Heading1"/>
        <w:numPr>
          <w:ilvl w:val="0"/>
          <w:numId w:val="42"/>
        </w:numPr>
        <w:rPr>
          <w:rFonts w:ascii="Times New Roman" w:eastAsia="Times New Roman" w:hAnsi="Times New Roman" w:cs="Times New Roman"/>
          <w:color w:val="auto"/>
          <w:sz w:val="20"/>
          <w:lang w:val="en-US"/>
        </w:rPr>
      </w:pPr>
      <w:bookmarkStart w:id="9" w:name="_Toc149929140"/>
      <w:r w:rsidRPr="001B0D3A">
        <w:rPr>
          <w:rFonts w:ascii="Times New Roman" w:eastAsia="Times New Roman" w:hAnsi="Times New Roman" w:cs="Times New Roman"/>
          <w:color w:val="auto"/>
          <w:sz w:val="20"/>
          <w:lang w:val="en-US"/>
        </w:rPr>
        <w:t>Preamble</w:t>
      </w:r>
      <w:bookmarkEnd w:id="9"/>
    </w:p>
    <w:p w14:paraId="0A8D9026" w14:textId="77777777" w:rsidR="001B0D3A" w:rsidRPr="001B0D3A" w:rsidRDefault="001B0D3A" w:rsidP="001B0D3A">
      <w:pPr>
        <w:spacing w:before="120" w:after="120" w:line="276"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The pertinence of robust preparedness against Chemical, Biological, Radiological, and Nuclear (CBRN) contingencies cannot be overstated. The scenarios herein presented constitute a pedagogic toolkit designed to underpin tabletop exercises that can be conducted virtually and in face-to-face settings.</w:t>
      </w:r>
    </w:p>
    <w:p w14:paraId="73DFABD7" w14:textId="55AD07A7" w:rsidR="001B0D3A" w:rsidRPr="001B0D3A" w:rsidRDefault="001B0D3A" w:rsidP="001B0D3A">
      <w:pPr>
        <w:spacing w:before="120" w:after="120" w:line="276"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These scenarios are used for strategic and tactical training to enhance the readiness of organi</w:t>
      </w:r>
      <w:r>
        <w:rPr>
          <w:rFonts w:ascii="Times New Roman" w:eastAsia="Times New Roman" w:hAnsi="Times New Roman" w:cs="Times New Roman"/>
          <w:bCs/>
          <w:sz w:val="20"/>
          <w:lang w:val="en-US"/>
        </w:rPr>
        <w:t>z</w:t>
      </w:r>
      <w:r w:rsidRPr="001B0D3A">
        <w:rPr>
          <w:rFonts w:ascii="Times New Roman" w:eastAsia="Times New Roman" w:hAnsi="Times New Roman" w:cs="Times New Roman"/>
          <w:bCs/>
          <w:sz w:val="20"/>
          <w:lang w:val="en-US"/>
        </w:rPr>
        <w:t>ations and personnel to respond to CBRN incidents. From the spect</w:t>
      </w:r>
      <w:r>
        <w:rPr>
          <w:rFonts w:ascii="Times New Roman" w:eastAsia="Times New Roman" w:hAnsi="Times New Roman" w:cs="Times New Roman"/>
          <w:bCs/>
          <w:sz w:val="20"/>
          <w:lang w:val="en-US"/>
        </w:rPr>
        <w:t>er</w:t>
      </w:r>
      <w:r w:rsidRPr="001B0D3A">
        <w:rPr>
          <w:rFonts w:ascii="Times New Roman" w:eastAsia="Times New Roman" w:hAnsi="Times New Roman" w:cs="Times New Roman"/>
          <w:bCs/>
          <w:sz w:val="20"/>
          <w:lang w:val="en-US"/>
        </w:rPr>
        <w:t xml:space="preserve"> of bioterrorism to the exigencies of chemical incident management, each scenario is scaffolded to provide a realistic approach to the challenges caused by such emergencies:</w:t>
      </w:r>
    </w:p>
    <w:p w14:paraId="66D0441D" w14:textId="77777777" w:rsidR="001B0D3A" w:rsidRPr="001B0D3A" w:rsidRDefault="001B0D3A" w:rsidP="001B0D3A">
      <w:pPr>
        <w:pStyle w:val="Heading1"/>
        <w:numPr>
          <w:ilvl w:val="0"/>
          <w:numId w:val="41"/>
        </w:numPr>
        <w:spacing w:before="0"/>
        <w:ind w:left="450" w:hanging="270"/>
        <w:rPr>
          <w:rFonts w:ascii="Times New Roman" w:eastAsia="Times New Roman" w:hAnsi="Times New Roman" w:cs="Times New Roman"/>
          <w:b w:val="0"/>
          <w:bCs/>
          <w:color w:val="auto"/>
          <w:sz w:val="20"/>
          <w:lang w:val="en-US"/>
        </w:rPr>
      </w:pPr>
      <w:r w:rsidRPr="001B0D3A">
        <w:rPr>
          <w:rFonts w:ascii="Times New Roman" w:eastAsia="Times New Roman" w:hAnsi="Times New Roman" w:cs="Times New Roman"/>
          <w:b w:val="0"/>
          <w:bCs/>
          <w:color w:val="auto"/>
          <w:sz w:val="20"/>
          <w:lang w:val="en-US"/>
        </w:rPr>
        <w:t>“Bioterrorism: Responding to Exposure to Biological Agents”: Responding to Exposure to Biological Agents.</w:t>
      </w:r>
    </w:p>
    <w:p w14:paraId="5ED2088A" w14:textId="77777777" w:rsidR="001B0D3A" w:rsidRPr="001B0D3A" w:rsidRDefault="001B0D3A" w:rsidP="001B0D3A">
      <w:pPr>
        <w:pStyle w:val="ListParagraph"/>
        <w:numPr>
          <w:ilvl w:val="0"/>
          <w:numId w:val="41"/>
        </w:numPr>
        <w:spacing w:after="120"/>
        <w:ind w:left="450" w:hanging="270"/>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“Chemical Incident Leakage Near Football Stadium” immerses responders in a large-scale chemical leak, demanding immediate and effective intervention.</w:t>
      </w:r>
    </w:p>
    <w:p w14:paraId="3A9E8793" w14:textId="6582E2B9" w:rsidR="001B0D3A" w:rsidRPr="001B0D3A" w:rsidRDefault="001B0D3A" w:rsidP="001B0D3A">
      <w:pPr>
        <w:pStyle w:val="ListParagraph"/>
        <w:numPr>
          <w:ilvl w:val="0"/>
          <w:numId w:val="41"/>
        </w:numPr>
        <w:spacing w:before="120" w:after="120" w:line="276" w:lineRule="auto"/>
        <w:ind w:left="450" w:hanging="270"/>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“Communicable Disease or Intoxication Scenario” unfolds the complexity of dealing with widespread health emergencies, a timely reminder of our </w:t>
      </w:r>
      <w:r>
        <w:rPr>
          <w:rFonts w:ascii="Times New Roman" w:eastAsia="Times New Roman" w:hAnsi="Times New Roman" w:cs="Times New Roman"/>
          <w:bCs/>
          <w:sz w:val="20"/>
          <w:lang w:val="en-US"/>
        </w:rPr>
        <w:t>vulnerabilities in the post-pandemic world</w:t>
      </w:r>
      <w:r w:rsidRPr="001B0D3A">
        <w:rPr>
          <w:rFonts w:ascii="Times New Roman" w:eastAsia="Times New Roman" w:hAnsi="Times New Roman" w:cs="Times New Roman"/>
          <w:bCs/>
          <w:sz w:val="20"/>
          <w:lang w:val="en-US"/>
        </w:rPr>
        <w:t>.</w:t>
      </w:r>
    </w:p>
    <w:p w14:paraId="6EC3EC64" w14:textId="77777777" w:rsidR="001B0D3A" w:rsidRPr="001B0D3A" w:rsidRDefault="001B0D3A" w:rsidP="001B0D3A">
      <w:pPr>
        <w:pStyle w:val="ListParagraph"/>
        <w:numPr>
          <w:ilvl w:val="0"/>
          <w:numId w:val="41"/>
        </w:numPr>
        <w:spacing w:before="120" w:after="120" w:line="276" w:lineRule="auto"/>
        <w:ind w:left="450" w:hanging="270"/>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“Terrorist Attack at </w:t>
      </w:r>
      <w:proofErr w:type="spellStart"/>
      <w:r w:rsidRPr="001B0D3A">
        <w:rPr>
          <w:rFonts w:ascii="Times New Roman" w:eastAsia="Times New Roman" w:hAnsi="Times New Roman" w:cs="Times New Roman"/>
          <w:bCs/>
          <w:sz w:val="20"/>
          <w:lang w:val="en-US"/>
        </w:rPr>
        <w:t>HazChem</w:t>
      </w:r>
      <w:proofErr w:type="spellEnd"/>
      <w:r w:rsidRPr="001B0D3A">
        <w:rPr>
          <w:rFonts w:ascii="Times New Roman" w:eastAsia="Times New Roman" w:hAnsi="Times New Roman" w:cs="Times New Roman"/>
          <w:bCs/>
          <w:sz w:val="20"/>
          <w:lang w:val="en-US"/>
        </w:rPr>
        <w:t xml:space="preserve"> Convention </w:t>
      </w:r>
      <w:proofErr w:type="spellStart"/>
      <w:r w:rsidRPr="001B0D3A">
        <w:rPr>
          <w:rFonts w:ascii="Times New Roman" w:eastAsia="Times New Roman" w:hAnsi="Times New Roman" w:cs="Times New Roman"/>
          <w:bCs/>
          <w:sz w:val="20"/>
          <w:lang w:val="en-US"/>
        </w:rPr>
        <w:t>Center</w:t>
      </w:r>
      <w:proofErr w:type="spellEnd"/>
      <w:r w:rsidRPr="001B0D3A">
        <w:rPr>
          <w:rFonts w:ascii="Times New Roman" w:eastAsia="Times New Roman" w:hAnsi="Times New Roman" w:cs="Times New Roman"/>
          <w:bCs/>
          <w:sz w:val="20"/>
          <w:lang w:val="en-US"/>
        </w:rPr>
        <w:t xml:space="preserve"> Metro Station” propels trainees into the heart of an urban terrorist attack scenario, encompassing the nuances of hazardous chemical involvement.</w:t>
      </w:r>
    </w:p>
    <w:p w14:paraId="6D5097EF" w14:textId="77777777" w:rsidR="001B0D3A" w:rsidRPr="001B0D3A" w:rsidRDefault="001B0D3A" w:rsidP="001B0D3A">
      <w:pPr>
        <w:pStyle w:val="ListParagraph"/>
        <w:numPr>
          <w:ilvl w:val="0"/>
          <w:numId w:val="41"/>
        </w:numPr>
        <w:spacing w:before="120" w:after="120" w:line="276" w:lineRule="auto"/>
        <w:ind w:left="450" w:hanging="270"/>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“Appendices” provide supplementary information, a repository of ancillary data to augment the training experience.</w:t>
      </w:r>
    </w:p>
    <w:p w14:paraId="47E1A356" w14:textId="062FDE08" w:rsidR="001B0D3A" w:rsidRPr="001B0D3A" w:rsidRDefault="001B0D3A" w:rsidP="001B0D3A">
      <w:pPr>
        <w:spacing w:before="120" w:after="120" w:line="276" w:lineRule="auto"/>
        <w:jc w:val="both"/>
        <w:rPr>
          <w:rFonts w:ascii="Times New Roman" w:eastAsia="Times New Roman" w:hAnsi="Times New Roman" w:cs="Times New Roman"/>
          <w:bCs/>
          <w:sz w:val="20"/>
          <w:lang w:val="en-US"/>
        </w:rPr>
      </w:pPr>
      <w:r>
        <w:rPr>
          <w:rFonts w:ascii="Times New Roman" w:eastAsia="Times New Roman" w:hAnsi="Times New Roman" w:cs="Times New Roman"/>
          <w:bCs/>
          <w:sz w:val="20"/>
          <w:lang w:val="en-US"/>
        </w:rPr>
        <w:t>In these scenarios, participants will encounter a spectrum of potential realitie</w:t>
      </w:r>
      <w:r w:rsidRPr="001B0D3A">
        <w:rPr>
          <w:rFonts w:ascii="Times New Roman" w:eastAsia="Times New Roman" w:hAnsi="Times New Roman" w:cs="Times New Roman"/>
          <w:bCs/>
          <w:sz w:val="20"/>
          <w:lang w:val="en-US"/>
        </w:rPr>
        <w:t>s, improving their skills and fortifying their capacity against these existential menaces.</w:t>
      </w:r>
    </w:p>
    <w:p w14:paraId="3643E94B" w14:textId="0D2C496F" w:rsidR="001B0D3A" w:rsidRPr="001B0D3A" w:rsidRDefault="001B0D3A" w:rsidP="001B0D3A">
      <w:pPr>
        <w:spacing w:before="120" w:after="120" w:line="276" w:lineRule="auto"/>
        <w:jc w:val="both"/>
        <w:rPr>
          <w:rFonts w:ascii="Times New Roman" w:eastAsia="Times New Roman" w:hAnsi="Times New Roman" w:cs="Times New Roman"/>
          <w:bCs/>
          <w:sz w:val="20"/>
          <w:lang w:val="en-US"/>
        </w:rPr>
        <w:sectPr w:rsidR="001B0D3A" w:rsidRPr="001B0D3A" w:rsidSect="00091364">
          <w:pgSz w:w="11900" w:h="16840"/>
          <w:pgMar w:top="954" w:right="1440" w:bottom="738" w:left="1440" w:header="720" w:footer="720" w:gutter="0"/>
          <w:cols w:space="720"/>
          <w:docGrid w:linePitch="360"/>
        </w:sectPr>
      </w:pPr>
      <w:r w:rsidRPr="001B0D3A">
        <w:rPr>
          <w:rFonts w:ascii="Times New Roman" w:eastAsia="Times New Roman" w:hAnsi="Times New Roman" w:cs="Times New Roman"/>
          <w:bCs/>
          <w:sz w:val="20"/>
          <w:lang w:val="en-US"/>
        </w:rPr>
        <w:t xml:space="preserve">We reflect on the online workshop </w:t>
      </w:r>
      <w:r>
        <w:rPr>
          <w:rFonts w:ascii="Times New Roman" w:eastAsia="Times New Roman" w:hAnsi="Times New Roman" w:cs="Times New Roman"/>
          <w:bCs/>
          <w:sz w:val="20"/>
          <w:lang w:val="en-US"/>
        </w:rPr>
        <w:t>at</w:t>
      </w:r>
      <w:r w:rsidRPr="001B0D3A">
        <w:rPr>
          <w:rFonts w:ascii="Times New Roman" w:eastAsia="Times New Roman" w:hAnsi="Times New Roman" w:cs="Times New Roman"/>
          <w:bCs/>
          <w:sz w:val="20"/>
          <w:lang w:val="en-US"/>
        </w:rPr>
        <w:t xml:space="preserve"> the Qatar Health International Congress 2022. Where these scenarios were piloted in an online workshop. </w:t>
      </w:r>
      <w:hyperlink r:id="rId13" w:anchor=":~:text=Conclusion%3A%20This%20study%20demonstrated%20that,conducted%20again%20for%20other%20participants." w:history="1">
        <w:r w:rsidRPr="001B0D3A">
          <w:rPr>
            <w:rFonts w:ascii="Times New Roman" w:eastAsia="Times New Roman" w:hAnsi="Times New Roman" w:cs="Times New Roman"/>
            <w:bCs/>
            <w:sz w:val="20"/>
            <w:lang w:val="en-US"/>
          </w:rPr>
          <w:t>An article</w:t>
        </w:r>
      </w:hyperlink>
      <w:r w:rsidRPr="001B0D3A">
        <w:rPr>
          <w:rFonts w:ascii="Times New Roman" w:eastAsia="Times New Roman" w:hAnsi="Times New Roman" w:cs="Times New Roman"/>
          <w:bCs/>
          <w:sz w:val="20"/>
          <w:lang w:val="en-US"/>
        </w:rPr>
        <w:t xml:space="preserve"> was published explaining the level of satisfaction with this workshop</w:t>
      </w:r>
      <w:r>
        <w:rPr>
          <w:rFonts w:ascii="Times New Roman" w:eastAsia="Times New Roman" w:hAnsi="Times New Roman" w:cs="Times New Roman"/>
          <w:bCs/>
          <w:sz w:val="20"/>
          <w:lang w:val="en-US"/>
        </w:rPr>
        <w:t>,</w:t>
      </w:r>
      <w:r w:rsidRPr="001B0D3A">
        <w:rPr>
          <w:rFonts w:ascii="Times New Roman" w:eastAsia="Times New Roman" w:hAnsi="Times New Roman" w:cs="Times New Roman"/>
          <w:bCs/>
          <w:sz w:val="20"/>
          <w:lang w:val="en-US"/>
        </w:rPr>
        <w:t xml:space="preserve"> making the scenarios more than just hypothetical constructs</w:t>
      </w:r>
    </w:p>
    <w:p w14:paraId="6659ADEC" w14:textId="77777777" w:rsidR="001B0D3A" w:rsidRPr="001B0D3A" w:rsidRDefault="001B0D3A" w:rsidP="001B0D3A">
      <w:pPr>
        <w:spacing w:before="120" w:after="120" w:line="276" w:lineRule="auto"/>
        <w:jc w:val="both"/>
        <w:rPr>
          <w:rFonts w:ascii="Times New Roman" w:eastAsia="Times New Roman" w:hAnsi="Times New Roman" w:cs="Times New Roman"/>
          <w:bCs/>
          <w:sz w:val="20"/>
          <w:lang w:val="en-US"/>
        </w:rPr>
      </w:pPr>
    </w:p>
    <w:p w14:paraId="1972221C" w14:textId="77777777" w:rsidR="001B0D3A" w:rsidRPr="001B0D3A" w:rsidRDefault="001B0D3A" w:rsidP="001B0D3A">
      <w:pPr>
        <w:pStyle w:val="Heading1"/>
        <w:numPr>
          <w:ilvl w:val="0"/>
          <w:numId w:val="28"/>
        </w:numPr>
        <w:rPr>
          <w:rFonts w:ascii="Times New Roman" w:eastAsia="Times New Roman" w:hAnsi="Times New Roman" w:cs="Times New Roman"/>
          <w:color w:val="auto"/>
          <w:sz w:val="20"/>
          <w:lang w:val="en-US"/>
        </w:rPr>
      </w:pPr>
      <w:bookmarkStart w:id="10" w:name="_Toc149929141"/>
      <w:r w:rsidRPr="001B0D3A">
        <w:rPr>
          <w:rFonts w:ascii="Times New Roman" w:eastAsia="Times New Roman" w:hAnsi="Times New Roman" w:cs="Times New Roman"/>
          <w:color w:val="auto"/>
          <w:sz w:val="20"/>
          <w:lang w:val="en-US"/>
        </w:rPr>
        <w:t>Information</w:t>
      </w:r>
      <w:bookmarkEnd w:id="10"/>
    </w:p>
    <w:p w14:paraId="4A934AD0" w14:textId="5473D583" w:rsidR="001B0D3A" w:rsidRPr="001B0D3A" w:rsidRDefault="001B0D3A" w:rsidP="001B0D3A">
      <w:pPr>
        <w:pStyle w:val="ListParagraph"/>
        <w:numPr>
          <w:ilvl w:val="0"/>
          <w:numId w:val="30"/>
        </w:numPr>
        <w:spacing w:before="120" w:after="120" w:line="276"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The following scenarios were created to be utili</w:t>
      </w:r>
      <w:r>
        <w:rPr>
          <w:rFonts w:ascii="Times New Roman" w:eastAsia="Times New Roman" w:hAnsi="Times New Roman" w:cs="Times New Roman"/>
          <w:bCs/>
          <w:sz w:val="20"/>
          <w:lang w:val="en-US"/>
        </w:rPr>
        <w:t>z</w:t>
      </w:r>
      <w:r w:rsidRPr="001B0D3A">
        <w:rPr>
          <w:rFonts w:ascii="Times New Roman" w:eastAsia="Times New Roman" w:hAnsi="Times New Roman" w:cs="Times New Roman"/>
          <w:bCs/>
          <w:sz w:val="20"/>
          <w:lang w:val="en-US"/>
        </w:rPr>
        <w:t>ed in preparedness training for various types of CBRN incidents.</w:t>
      </w:r>
    </w:p>
    <w:p w14:paraId="0FA9E1B6" w14:textId="77777777" w:rsidR="001B0D3A" w:rsidRPr="001B0D3A" w:rsidRDefault="001B0D3A" w:rsidP="001B0D3A">
      <w:pPr>
        <w:pStyle w:val="ListParagraph"/>
        <w:numPr>
          <w:ilvl w:val="0"/>
          <w:numId w:val="30"/>
        </w:numPr>
        <w:spacing w:before="120" w:after="120" w:line="276"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The following application </w:t>
      </w:r>
      <w:proofErr w:type="gramStart"/>
      <w:r w:rsidRPr="001B0D3A">
        <w:rPr>
          <w:rFonts w:ascii="Times New Roman" w:eastAsia="Times New Roman" w:hAnsi="Times New Roman" w:cs="Times New Roman"/>
          <w:bCs/>
          <w:sz w:val="20"/>
          <w:lang w:val="en-US"/>
        </w:rPr>
        <w:t>has to</w:t>
      </w:r>
      <w:proofErr w:type="gramEnd"/>
      <w:r w:rsidRPr="001B0D3A">
        <w:rPr>
          <w:rFonts w:ascii="Times New Roman" w:eastAsia="Times New Roman" w:hAnsi="Times New Roman" w:cs="Times New Roman"/>
          <w:bCs/>
          <w:sz w:val="20"/>
          <w:lang w:val="en-US"/>
        </w:rPr>
        <w:t xml:space="preserve"> be installed on the attendees’ devices to help them in some of the scenarios:</w:t>
      </w:r>
    </w:p>
    <w:p w14:paraId="0344B5EC" w14:textId="77777777" w:rsidR="001B0D3A" w:rsidRPr="001B0D3A" w:rsidRDefault="001B0D3A" w:rsidP="001B0D3A">
      <w:pPr>
        <w:keepNext/>
        <w:spacing w:before="240" w:line="360" w:lineRule="auto"/>
        <w:ind w:left="720" w:firstLine="720"/>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drawing>
          <wp:inline distT="0" distB="0" distL="0" distR="0" wp14:anchorId="15CACC4D" wp14:editId="200C6AFC">
            <wp:extent cx="1879198" cy="3014102"/>
            <wp:effectExtent l="12700" t="12700" r="13335"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3455" cy="3069048"/>
                    </a:xfrm>
                    <a:prstGeom prst="rect">
                      <a:avLst/>
                    </a:prstGeom>
                    <a:ln>
                      <a:solidFill>
                        <a:schemeClr val="tx1"/>
                      </a:solidFill>
                    </a:ln>
                  </pic:spPr>
                </pic:pic>
              </a:graphicData>
            </a:graphic>
          </wp:inline>
        </w:drawing>
      </w:r>
      <w:r w:rsidRPr="001B0D3A">
        <w:rPr>
          <w:rFonts w:ascii="Times New Roman" w:eastAsia="Times New Roman" w:hAnsi="Times New Roman" w:cs="Times New Roman"/>
          <w:bCs/>
          <w:sz w:val="20"/>
          <w:lang w:val="en-US"/>
        </w:rPr>
        <w:drawing>
          <wp:inline distT="0" distB="0" distL="0" distR="0" wp14:anchorId="17710431" wp14:editId="65BA7994">
            <wp:extent cx="2110105" cy="3004383"/>
            <wp:effectExtent l="12700" t="12700" r="10795" b="1841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t="3874"/>
                    <a:stretch/>
                  </pic:blipFill>
                  <pic:spPr bwMode="auto">
                    <a:xfrm>
                      <a:off x="0" y="0"/>
                      <a:ext cx="2150985" cy="30625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03D80D" w14:textId="77777777" w:rsidR="001B0D3A" w:rsidRPr="001B0D3A" w:rsidRDefault="001B0D3A" w:rsidP="001B0D3A">
      <w:pPr>
        <w:spacing w:before="120" w:after="120" w:line="276" w:lineRule="auto"/>
        <w:jc w:val="both"/>
        <w:rPr>
          <w:rFonts w:ascii="Times New Roman" w:eastAsia="Times New Roman" w:hAnsi="Times New Roman" w:cs="Times New Roman"/>
          <w:bCs/>
          <w:sz w:val="20"/>
          <w:lang w:val="en-US"/>
        </w:rPr>
      </w:pPr>
    </w:p>
    <w:p w14:paraId="74846933" w14:textId="77777777" w:rsidR="001B0D3A" w:rsidRPr="001B0D3A" w:rsidRDefault="001B0D3A" w:rsidP="001B0D3A">
      <w:pPr>
        <w:pStyle w:val="ListParagraph"/>
        <w:numPr>
          <w:ilvl w:val="0"/>
          <w:numId w:val="30"/>
        </w:numPr>
        <w:spacing w:before="120" w:after="120" w:line="276"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The objective of these scenarios is to help any training attended to:</w:t>
      </w:r>
    </w:p>
    <w:p w14:paraId="16C4D1D3" w14:textId="77777777" w:rsidR="001B0D3A" w:rsidRPr="001B0D3A" w:rsidRDefault="001B0D3A" w:rsidP="001B0D3A">
      <w:pPr>
        <w:pStyle w:val="ListParagraph"/>
        <w:numPr>
          <w:ilvl w:val="2"/>
          <w:numId w:val="30"/>
        </w:numPr>
        <w:spacing w:before="120" w:after="120" w:line="276"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Understand the layout of the HazMat CBRN scene during response.</w:t>
      </w:r>
    </w:p>
    <w:p w14:paraId="17B24EB7" w14:textId="77777777" w:rsidR="001B0D3A" w:rsidRPr="001B0D3A" w:rsidRDefault="001B0D3A" w:rsidP="001B0D3A">
      <w:pPr>
        <w:pStyle w:val="ListParagraph"/>
        <w:numPr>
          <w:ilvl w:val="2"/>
          <w:numId w:val="30"/>
        </w:numPr>
        <w:spacing w:before="120" w:after="120" w:line="276"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Explain the importance of installing medical and non-medical decontamination stations.</w:t>
      </w:r>
    </w:p>
    <w:p w14:paraId="2E828BC3" w14:textId="77777777" w:rsidR="001B0D3A" w:rsidRPr="001B0D3A" w:rsidRDefault="001B0D3A" w:rsidP="001B0D3A">
      <w:pPr>
        <w:pStyle w:val="ListParagraph"/>
        <w:numPr>
          <w:ilvl w:val="2"/>
          <w:numId w:val="30"/>
        </w:numPr>
        <w:spacing w:before="120" w:after="120" w:line="276"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Practice the triage and the pre-hospital deployment in case of a HazMat CBRN incident.</w:t>
      </w:r>
    </w:p>
    <w:p w14:paraId="6138840A" w14:textId="77777777" w:rsidR="001B0D3A" w:rsidRPr="001B0D3A" w:rsidRDefault="001B0D3A" w:rsidP="001B0D3A">
      <w:pPr>
        <w:spacing w:before="120" w:after="120" w:line="276" w:lineRule="auto"/>
        <w:jc w:val="both"/>
        <w:rPr>
          <w:rFonts w:ascii="Times New Roman" w:eastAsia="Times New Roman" w:hAnsi="Times New Roman" w:cs="Times New Roman"/>
          <w:bCs/>
          <w:sz w:val="20"/>
          <w:lang w:val="en-US"/>
        </w:rPr>
      </w:pPr>
    </w:p>
    <w:p w14:paraId="502E696B" w14:textId="77777777" w:rsidR="001B0D3A" w:rsidRPr="001B0D3A" w:rsidRDefault="001B0D3A" w:rsidP="001B0D3A">
      <w:pPr>
        <w:pStyle w:val="Heading1"/>
        <w:numPr>
          <w:ilvl w:val="0"/>
          <w:numId w:val="28"/>
        </w:numPr>
        <w:rPr>
          <w:rFonts w:ascii="Times New Roman" w:eastAsia="Times New Roman" w:hAnsi="Times New Roman" w:cs="Times New Roman"/>
          <w:b w:val="0"/>
          <w:bCs/>
          <w:color w:val="auto"/>
          <w:sz w:val="20"/>
          <w:lang w:val="en-US"/>
        </w:rPr>
        <w:sectPr w:rsidR="001B0D3A" w:rsidRPr="001B0D3A" w:rsidSect="00091364">
          <w:pgSz w:w="11900" w:h="16840"/>
          <w:pgMar w:top="954" w:right="1440" w:bottom="738" w:left="1440" w:header="720" w:footer="720" w:gutter="0"/>
          <w:cols w:space="720"/>
          <w:docGrid w:linePitch="360"/>
        </w:sectPr>
      </w:pPr>
    </w:p>
    <w:p w14:paraId="1F8F1C65" w14:textId="77777777" w:rsidR="001B0D3A" w:rsidRPr="001B0D3A" w:rsidRDefault="001B0D3A" w:rsidP="001B0D3A">
      <w:pPr>
        <w:pStyle w:val="Heading1"/>
        <w:numPr>
          <w:ilvl w:val="0"/>
          <w:numId w:val="28"/>
        </w:numPr>
        <w:rPr>
          <w:rFonts w:ascii="Times New Roman" w:eastAsia="Times New Roman" w:hAnsi="Times New Roman" w:cs="Times New Roman"/>
          <w:color w:val="auto"/>
          <w:sz w:val="20"/>
          <w:lang w:val="en-US"/>
        </w:rPr>
      </w:pPr>
      <w:bookmarkStart w:id="11" w:name="_Toc149929142"/>
      <w:r w:rsidRPr="001B0D3A">
        <w:rPr>
          <w:rFonts w:ascii="Times New Roman" w:eastAsia="Times New Roman" w:hAnsi="Times New Roman" w:cs="Times New Roman"/>
          <w:color w:val="auto"/>
          <w:sz w:val="20"/>
          <w:lang w:val="en-US"/>
        </w:rPr>
        <w:lastRenderedPageBreak/>
        <w:t>Bioterrorism: Responding to Exposure to Biological Agents</w:t>
      </w:r>
      <w:bookmarkEnd w:id="11"/>
    </w:p>
    <w:p w14:paraId="5040FF18" w14:textId="77777777" w:rsidR="001B0D3A" w:rsidRPr="001B0D3A" w:rsidRDefault="001B0D3A" w:rsidP="001B0D3A">
      <w:pPr>
        <w:pStyle w:val="ListParagraph"/>
        <w:spacing w:line="360" w:lineRule="auto"/>
        <w:jc w:val="both"/>
        <w:rPr>
          <w:rFonts w:ascii="Times New Roman" w:eastAsia="Times New Roman" w:hAnsi="Times New Roman" w:cs="Times New Roman"/>
          <w:bCs/>
          <w:sz w:val="20"/>
          <w:lang w:val="en-US"/>
        </w:rPr>
      </w:pPr>
    </w:p>
    <w:p w14:paraId="68872298" w14:textId="2D3B6A3B" w:rsidR="001B0D3A" w:rsidRPr="001B0D3A" w:rsidRDefault="001B0D3A" w:rsidP="001B0D3A">
      <w:pPr>
        <w:pStyle w:val="ListParagraph"/>
        <w:spacing w:line="360" w:lineRule="auto"/>
        <w:ind w:left="0"/>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February 7, 2022, was a beautiful evening with a full moon in Hazchem Ville. Everyone was looking forward to attending the </w:t>
      </w:r>
      <w:r>
        <w:rPr>
          <w:rFonts w:ascii="Times New Roman" w:eastAsia="Times New Roman" w:hAnsi="Times New Roman" w:cs="Times New Roman"/>
          <w:bCs/>
          <w:sz w:val="20"/>
          <w:lang w:val="en-US"/>
        </w:rPr>
        <w:t xml:space="preserve">concert of the world-famous singer </w:t>
      </w:r>
      <w:proofErr w:type="spellStart"/>
      <w:r>
        <w:rPr>
          <w:rFonts w:ascii="Times New Roman" w:eastAsia="Times New Roman" w:hAnsi="Times New Roman" w:cs="Times New Roman"/>
          <w:bCs/>
          <w:sz w:val="20"/>
          <w:lang w:val="en-US"/>
        </w:rPr>
        <w:t>Chemistra</w:t>
      </w:r>
      <w:proofErr w:type="spellEnd"/>
      <w:r>
        <w:rPr>
          <w:rFonts w:ascii="Times New Roman" w:eastAsia="Times New Roman" w:hAnsi="Times New Roman" w:cs="Times New Roman"/>
          <w:bCs/>
          <w:sz w:val="20"/>
          <w:lang w:val="en-US"/>
        </w:rPr>
        <w:t xml:space="preserve"> </w:t>
      </w:r>
      <w:proofErr w:type="spellStart"/>
      <w:r>
        <w:rPr>
          <w:rFonts w:ascii="Times New Roman" w:eastAsia="Times New Roman" w:hAnsi="Times New Roman" w:cs="Times New Roman"/>
          <w:bCs/>
          <w:sz w:val="20"/>
          <w:lang w:val="en-US"/>
        </w:rPr>
        <w:t>Nuclori</w:t>
      </w:r>
      <w:proofErr w:type="spellEnd"/>
      <w:r>
        <w:rPr>
          <w:rFonts w:ascii="Times New Roman" w:eastAsia="Times New Roman" w:hAnsi="Times New Roman" w:cs="Times New Roman"/>
          <w:bCs/>
          <w:sz w:val="20"/>
          <w:lang w:val="en-US"/>
        </w:rPr>
        <w:t xml:space="preserve">, which should start at 7 p.m. Local newspapers have been talking about it for weeks. They are expecting at least 20,000 fans to be present in </w:t>
      </w:r>
      <w:proofErr w:type="spellStart"/>
      <w:r>
        <w:rPr>
          <w:rFonts w:ascii="Times New Roman" w:eastAsia="Times New Roman" w:hAnsi="Times New Roman" w:cs="Times New Roman"/>
          <w:bCs/>
          <w:sz w:val="20"/>
          <w:lang w:val="en-US"/>
        </w:rPr>
        <w:t>HazChem</w:t>
      </w:r>
      <w:proofErr w:type="spellEnd"/>
      <w:r>
        <w:rPr>
          <w:rFonts w:ascii="Times New Roman" w:eastAsia="Times New Roman" w:hAnsi="Times New Roman" w:cs="Times New Roman"/>
          <w:bCs/>
          <w:sz w:val="20"/>
          <w:lang w:val="en-US"/>
        </w:rPr>
        <w:t xml:space="preserve"> theatre for this concert. C</w:t>
      </w:r>
      <w:r w:rsidRPr="001B0D3A">
        <w:rPr>
          <w:rFonts w:ascii="Times New Roman" w:eastAsia="Times New Roman" w:hAnsi="Times New Roman" w:cs="Times New Roman"/>
          <w:bCs/>
          <w:sz w:val="20"/>
          <w:lang w:val="en-US"/>
        </w:rPr>
        <w:t xml:space="preserve">rowding started </w:t>
      </w:r>
      <w:r>
        <w:rPr>
          <w:rFonts w:ascii="Times New Roman" w:eastAsia="Times New Roman" w:hAnsi="Times New Roman" w:cs="Times New Roman"/>
          <w:bCs/>
          <w:sz w:val="20"/>
          <w:lang w:val="en-US"/>
        </w:rPr>
        <w:t>at</w:t>
      </w:r>
      <w:r w:rsidRPr="001B0D3A">
        <w:rPr>
          <w:rFonts w:ascii="Times New Roman" w:eastAsia="Times New Roman" w:hAnsi="Times New Roman" w:cs="Times New Roman"/>
          <w:bCs/>
          <w:sz w:val="20"/>
          <w:lang w:val="en-US"/>
        </w:rPr>
        <w:t xml:space="preserve"> the theatre’s gates two hours </w:t>
      </w:r>
      <w:r>
        <w:rPr>
          <w:rFonts w:ascii="Times New Roman" w:eastAsia="Times New Roman" w:hAnsi="Times New Roman" w:cs="Times New Roman"/>
          <w:bCs/>
          <w:sz w:val="20"/>
          <w:lang w:val="en-US"/>
        </w:rPr>
        <w:t>before</w:t>
      </w:r>
      <w:r w:rsidRPr="001B0D3A">
        <w:rPr>
          <w:rFonts w:ascii="Times New Roman" w:eastAsia="Times New Roman" w:hAnsi="Times New Roman" w:cs="Times New Roman"/>
          <w:bCs/>
          <w:sz w:val="20"/>
          <w:lang w:val="en-US"/>
        </w:rPr>
        <w:t xml:space="preserve"> the concert. With the worldwide terrorist threat, police and checkpoints were everywhere at the entry points of Hazchem Ville. </w:t>
      </w:r>
    </w:p>
    <w:p w14:paraId="23470A1F" w14:textId="36603152" w:rsidR="001B0D3A" w:rsidRPr="001B0D3A" w:rsidRDefault="001B0D3A" w:rsidP="001B0D3A">
      <w:pPr>
        <w:pStyle w:val="ListParagraph"/>
        <w:spacing w:line="360" w:lineRule="auto"/>
        <w:ind w:left="0"/>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Ahmed and Victor are two doctors working in the academic hospital of </w:t>
      </w:r>
      <w:proofErr w:type="spellStart"/>
      <w:r w:rsidRPr="001B0D3A">
        <w:rPr>
          <w:rFonts w:ascii="Times New Roman" w:eastAsia="Times New Roman" w:hAnsi="Times New Roman" w:cs="Times New Roman"/>
          <w:bCs/>
          <w:sz w:val="20"/>
          <w:lang w:val="en-US"/>
        </w:rPr>
        <w:t>HazChem</w:t>
      </w:r>
      <w:proofErr w:type="spellEnd"/>
      <w:r w:rsidRPr="001B0D3A">
        <w:rPr>
          <w:rFonts w:ascii="Times New Roman" w:eastAsia="Times New Roman" w:hAnsi="Times New Roman" w:cs="Times New Roman"/>
          <w:bCs/>
          <w:sz w:val="20"/>
          <w:lang w:val="en-US"/>
        </w:rPr>
        <w:t xml:space="preserve"> Ville. Ahmed is an emergency doctor with 20 years of experience</w:t>
      </w:r>
      <w:r>
        <w:rPr>
          <w:rFonts w:ascii="Times New Roman" w:eastAsia="Times New Roman" w:hAnsi="Times New Roman" w:cs="Times New Roman"/>
          <w:bCs/>
          <w:sz w:val="20"/>
          <w:lang w:val="en-US"/>
        </w:rPr>
        <w:t>. In contrast,</w:t>
      </w:r>
      <w:r w:rsidRPr="001B0D3A">
        <w:rPr>
          <w:rFonts w:ascii="Times New Roman" w:eastAsia="Times New Roman" w:hAnsi="Times New Roman" w:cs="Times New Roman"/>
          <w:bCs/>
          <w:sz w:val="20"/>
          <w:lang w:val="en-US"/>
        </w:rPr>
        <w:t xml:space="preserve"> Victor is a newly recruited family physician with two years of experience in emergency medicine and is actively involved in any improvement projects of patient safety and care. His latest project aimed to </w:t>
      </w:r>
      <w:proofErr w:type="spellStart"/>
      <w:r w:rsidRPr="001B0D3A">
        <w:rPr>
          <w:rFonts w:ascii="Times New Roman" w:eastAsia="Times New Roman" w:hAnsi="Times New Roman" w:cs="Times New Roman"/>
          <w:bCs/>
          <w:sz w:val="20"/>
          <w:lang w:val="en-US"/>
        </w:rPr>
        <w:t>Optimise</w:t>
      </w:r>
      <w:proofErr w:type="spellEnd"/>
      <w:r w:rsidRPr="001B0D3A">
        <w:rPr>
          <w:rFonts w:ascii="Times New Roman" w:eastAsia="Times New Roman" w:hAnsi="Times New Roman" w:cs="Times New Roman"/>
          <w:bCs/>
          <w:sz w:val="20"/>
          <w:lang w:val="en-US"/>
        </w:rPr>
        <w:t xml:space="preserve"> the inventory, procurement, and distribution of antibiotic medical countermeasures (MCMs) for post-exposure and prophylaxis from two of the most known bioterrorist diseases at </w:t>
      </w:r>
      <w:proofErr w:type="spellStart"/>
      <w:r w:rsidRPr="001B0D3A">
        <w:rPr>
          <w:rFonts w:ascii="Times New Roman" w:eastAsia="Times New Roman" w:hAnsi="Times New Roman" w:cs="Times New Roman"/>
          <w:bCs/>
          <w:sz w:val="20"/>
          <w:lang w:val="en-US"/>
        </w:rPr>
        <w:t>HazChem</w:t>
      </w:r>
      <w:proofErr w:type="spellEnd"/>
      <w:r w:rsidRPr="001B0D3A">
        <w:rPr>
          <w:rFonts w:ascii="Times New Roman" w:eastAsia="Times New Roman" w:hAnsi="Times New Roman" w:cs="Times New Roman"/>
          <w:bCs/>
          <w:sz w:val="20"/>
          <w:lang w:val="en-US"/>
        </w:rPr>
        <w:t xml:space="preserve"> Hospital. The intervention consisted of implementing an emergency stock for Anthrax infection, sufficient for 50 patients for three days in case of a sudden terrorist attack. </w:t>
      </w:r>
      <w:r>
        <w:rPr>
          <w:rFonts w:ascii="Times New Roman" w:eastAsia="Times New Roman" w:hAnsi="Times New Roman" w:cs="Times New Roman"/>
          <w:bCs/>
          <w:sz w:val="20"/>
          <w:lang w:val="en-US"/>
        </w:rPr>
        <w:t>This is a</w:t>
      </w:r>
      <w:r w:rsidRPr="001B0D3A">
        <w:rPr>
          <w:rFonts w:ascii="Times New Roman" w:eastAsia="Times New Roman" w:hAnsi="Times New Roman" w:cs="Times New Roman"/>
          <w:bCs/>
          <w:sz w:val="20"/>
          <w:lang w:val="en-US"/>
        </w:rPr>
        <w:t xml:space="preserve"> project that few of his colleagues appreciated since </w:t>
      </w:r>
      <w:proofErr w:type="spellStart"/>
      <w:r w:rsidRPr="001B0D3A">
        <w:rPr>
          <w:rFonts w:ascii="Times New Roman" w:eastAsia="Times New Roman" w:hAnsi="Times New Roman" w:cs="Times New Roman"/>
          <w:bCs/>
          <w:sz w:val="20"/>
          <w:lang w:val="en-US"/>
        </w:rPr>
        <w:t>HazChem</w:t>
      </w:r>
      <w:proofErr w:type="spellEnd"/>
      <w:r w:rsidRPr="001B0D3A">
        <w:rPr>
          <w:rFonts w:ascii="Times New Roman" w:eastAsia="Times New Roman" w:hAnsi="Times New Roman" w:cs="Times New Roman"/>
          <w:bCs/>
          <w:sz w:val="20"/>
          <w:lang w:val="en-US"/>
        </w:rPr>
        <w:t xml:space="preserve"> Ville is one of the safest cities in the world.</w:t>
      </w:r>
    </w:p>
    <w:p w14:paraId="775C0620" w14:textId="0C093424" w:rsidR="001B0D3A" w:rsidRPr="001B0D3A" w:rsidRDefault="001B0D3A" w:rsidP="001B0D3A">
      <w:pPr>
        <w:pStyle w:val="ListParagraph"/>
        <w:spacing w:line="360" w:lineRule="auto"/>
        <w:ind w:left="0"/>
        <w:jc w:val="both"/>
        <w:rPr>
          <w:rFonts w:ascii="Times New Roman" w:eastAsia="Times New Roman" w:hAnsi="Times New Roman" w:cs="Times New Roman"/>
          <w:bCs/>
          <w:sz w:val="20"/>
          <w:lang w:val="en-US"/>
        </w:rPr>
      </w:pPr>
      <w:r>
        <w:rPr>
          <w:rFonts w:ascii="Times New Roman" w:eastAsia="Times New Roman" w:hAnsi="Times New Roman" w:cs="Times New Roman"/>
          <w:bCs/>
          <w:sz w:val="20"/>
          <w:lang w:val="en-US"/>
        </w:rPr>
        <w:t>The hospital received two patients on February 14th, 2021, at 06.45 pm</w:t>
      </w:r>
      <w:r w:rsidRPr="001B0D3A">
        <w:rPr>
          <w:rFonts w:ascii="Times New Roman" w:eastAsia="Times New Roman" w:hAnsi="Times New Roman" w:cs="Times New Roman"/>
          <w:bCs/>
          <w:sz w:val="20"/>
          <w:lang w:val="en-US"/>
        </w:rPr>
        <w:t xml:space="preserve">. They are both neighbors. They both fainted at their houses thirty minutes ago. They had a sudden onset of fever and severe headache. They have no past medical history. After examination, Dr. Ahmed prescribed a flu treatment and was getting ready to discharge them. In between, the nurse </w:t>
      </w:r>
      <w:proofErr w:type="spellStart"/>
      <w:r w:rsidRPr="001B0D3A">
        <w:rPr>
          <w:rFonts w:ascii="Times New Roman" w:eastAsia="Times New Roman" w:hAnsi="Times New Roman" w:cs="Times New Roman"/>
          <w:bCs/>
          <w:sz w:val="20"/>
          <w:lang w:val="en-US"/>
        </w:rPr>
        <w:t>Leshika</w:t>
      </w:r>
      <w:proofErr w:type="spellEnd"/>
      <w:r w:rsidRPr="001B0D3A">
        <w:rPr>
          <w:rFonts w:ascii="Times New Roman" w:eastAsia="Times New Roman" w:hAnsi="Times New Roman" w:cs="Times New Roman"/>
          <w:bCs/>
          <w:sz w:val="20"/>
          <w:lang w:val="en-US"/>
        </w:rPr>
        <w:t xml:space="preserve"> informed him that she noticed the existence of a painless, raised, itchy</w:t>
      </w:r>
      <w:r>
        <w:rPr>
          <w:rFonts w:ascii="Times New Roman" w:eastAsia="Times New Roman" w:hAnsi="Times New Roman" w:cs="Times New Roman"/>
          <w:bCs/>
          <w:sz w:val="20"/>
          <w:lang w:val="en-US"/>
        </w:rPr>
        <w:t>, hard erythema with a black center resembling</w:t>
      </w:r>
      <w:r w:rsidRPr="001B0D3A">
        <w:rPr>
          <w:rFonts w:ascii="Times New Roman" w:eastAsia="Times New Roman" w:hAnsi="Times New Roman" w:cs="Times New Roman"/>
          <w:bCs/>
          <w:sz w:val="20"/>
          <w:lang w:val="en-US"/>
        </w:rPr>
        <w:t xml:space="preserve"> an insect bite on both patients’ necks.</w:t>
      </w:r>
    </w:p>
    <w:p w14:paraId="2063E2AD" w14:textId="77777777" w:rsidR="001B0D3A" w:rsidRPr="001B0D3A" w:rsidRDefault="001B0D3A" w:rsidP="001B0D3A">
      <w:pPr>
        <w:jc w:val="center"/>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drawing>
          <wp:inline distT="0" distB="0" distL="0" distR="0" wp14:anchorId="3DD7224B" wp14:editId="014B76EF">
            <wp:extent cx="1352550" cy="663338"/>
            <wp:effectExtent l="19050" t="19050" r="19050" b="22860"/>
            <wp:docPr id="5" name="Picture 5" descr="A close up of a hairy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hairy arm&#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738" t="32559" r="4432" b="11086"/>
                    <a:stretch/>
                  </pic:blipFill>
                  <pic:spPr bwMode="auto">
                    <a:xfrm>
                      <a:off x="0" y="0"/>
                      <a:ext cx="1382875" cy="6782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FBD3CD" w14:textId="77777777" w:rsidR="001B0D3A" w:rsidRPr="001B0D3A" w:rsidRDefault="001B0D3A" w:rsidP="001B0D3A">
      <w:pPr>
        <w:contextualSpacing/>
        <w:jc w:val="center"/>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Source (</w:t>
      </w:r>
      <w:hyperlink r:id="rId17" w:history="1">
        <w:r w:rsidRPr="001B0D3A">
          <w:rPr>
            <w:rFonts w:ascii="Times New Roman" w:eastAsia="Times New Roman" w:hAnsi="Times New Roman" w:cs="Times New Roman"/>
            <w:bCs/>
            <w:sz w:val="20"/>
            <w:lang w:val="en-US"/>
          </w:rPr>
          <w:t>https://mayocl.in/3yGqydP</w:t>
        </w:r>
      </w:hyperlink>
      <w:r w:rsidRPr="001B0D3A">
        <w:rPr>
          <w:rFonts w:ascii="Times New Roman" w:eastAsia="Times New Roman" w:hAnsi="Times New Roman" w:cs="Times New Roman"/>
          <w:bCs/>
          <w:sz w:val="20"/>
          <w:lang w:val="en-US"/>
        </w:rPr>
        <w:t>)</w:t>
      </w:r>
    </w:p>
    <w:p w14:paraId="01F927DC" w14:textId="77777777" w:rsidR="001B0D3A" w:rsidRPr="001B0D3A" w:rsidRDefault="001B0D3A" w:rsidP="001B0D3A">
      <w:pPr>
        <w:pStyle w:val="ListParagraph"/>
        <w:numPr>
          <w:ilvl w:val="0"/>
          <w:numId w:val="31"/>
        </w:numPr>
        <w:spacing w:before="240" w:after="160" w:line="360" w:lineRule="auto"/>
        <w:ind w:left="0"/>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If you receive two patients with the same sudden onset of the symptoms above, would you do the same as Dr. Ahmed? Explain.</w:t>
      </w:r>
    </w:p>
    <w:p w14:paraId="4E7AC1DE" w14:textId="3F393D38" w:rsidR="001B0D3A" w:rsidRPr="001B0D3A" w:rsidRDefault="001B0D3A" w:rsidP="001B0D3A">
      <w:pPr>
        <w:pStyle w:val="ListParagraph"/>
        <w:spacing w:line="360" w:lineRule="auto"/>
        <w:ind w:left="0"/>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After examination, Dr. Ahmed decided to keep them for surveillance as they both were </w:t>
      </w:r>
      <w:r>
        <w:rPr>
          <w:rFonts w:ascii="Times New Roman" w:eastAsia="Times New Roman" w:hAnsi="Times New Roman" w:cs="Times New Roman"/>
          <w:bCs/>
          <w:sz w:val="20"/>
          <w:lang w:val="en-US"/>
        </w:rPr>
        <w:t>to</w:t>
      </w:r>
      <w:r w:rsidRPr="001B0D3A">
        <w:rPr>
          <w:rFonts w:ascii="Times New Roman" w:eastAsia="Times New Roman" w:hAnsi="Times New Roman" w:cs="Times New Roman"/>
          <w:bCs/>
          <w:sz w:val="20"/>
          <w:lang w:val="en-US"/>
        </w:rPr>
        <w:t xml:space="preserve">o weak to walk. 45 minutes </w:t>
      </w:r>
      <w:r>
        <w:rPr>
          <w:rFonts w:ascii="Times New Roman" w:eastAsia="Times New Roman" w:hAnsi="Times New Roman" w:cs="Times New Roman"/>
          <w:bCs/>
          <w:sz w:val="20"/>
          <w:lang w:val="en-US"/>
        </w:rPr>
        <w:t>later, 05 patients from the same neighborhood came to the ED with the same fever symptoms and the same painless,</w:t>
      </w:r>
      <w:r w:rsidRPr="001B0D3A">
        <w:rPr>
          <w:rFonts w:ascii="Times New Roman" w:eastAsia="Times New Roman" w:hAnsi="Times New Roman" w:cs="Times New Roman"/>
          <w:bCs/>
          <w:sz w:val="20"/>
          <w:lang w:val="en-US"/>
        </w:rPr>
        <w:t xml:space="preserve"> itchy erythema with a black center. They were all in the same concert</w:t>
      </w:r>
      <w:r>
        <w:rPr>
          <w:rFonts w:ascii="Times New Roman" w:eastAsia="Times New Roman" w:hAnsi="Times New Roman" w:cs="Times New Roman"/>
          <w:bCs/>
          <w:sz w:val="20"/>
          <w:lang w:val="en-US"/>
        </w:rPr>
        <w:t>, and Dr. Ahmed decided that, according to his long experience, this must have been</w:t>
      </w:r>
      <w:r w:rsidRPr="001B0D3A">
        <w:rPr>
          <w:rFonts w:ascii="Times New Roman" w:eastAsia="Times New Roman" w:hAnsi="Times New Roman" w:cs="Times New Roman"/>
          <w:bCs/>
          <w:sz w:val="20"/>
          <w:lang w:val="en-US"/>
        </w:rPr>
        <w:t xml:space="preserve"> a dermal reaction due to an insect bite. Dr. Victor believes this might be a suspicious situation and that exposure to a biological agent should be expected</w:t>
      </w:r>
      <w:r>
        <w:rPr>
          <w:rFonts w:ascii="Times New Roman" w:eastAsia="Times New Roman" w:hAnsi="Times New Roman" w:cs="Times New Roman"/>
          <w:bCs/>
          <w:sz w:val="20"/>
          <w:lang w:val="en-US"/>
        </w:rPr>
        <w:t>, and precautionary measures</w:t>
      </w:r>
      <w:r w:rsidRPr="001B0D3A">
        <w:rPr>
          <w:rFonts w:ascii="Times New Roman" w:eastAsia="Times New Roman" w:hAnsi="Times New Roman" w:cs="Times New Roman"/>
          <w:bCs/>
          <w:sz w:val="20"/>
          <w:lang w:val="en-US"/>
        </w:rPr>
        <w:t xml:space="preserve"> should be taken.</w:t>
      </w:r>
    </w:p>
    <w:p w14:paraId="566C3C2A" w14:textId="77777777" w:rsidR="001B0D3A" w:rsidRPr="001B0D3A" w:rsidRDefault="001B0D3A" w:rsidP="001B0D3A">
      <w:pPr>
        <w:pStyle w:val="ListParagraph"/>
        <w:numPr>
          <w:ilvl w:val="0"/>
          <w:numId w:val="31"/>
        </w:numPr>
        <w:spacing w:before="240" w:after="160" w:line="360" w:lineRule="auto"/>
        <w:ind w:left="0"/>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Which one of them do you think is right? Explain.</w:t>
      </w:r>
    </w:p>
    <w:p w14:paraId="114CF1ED" w14:textId="77777777" w:rsidR="001B0D3A" w:rsidRPr="001B0D3A" w:rsidRDefault="001B0D3A" w:rsidP="001B0D3A">
      <w:pPr>
        <w:pStyle w:val="ListParagraph"/>
        <w:numPr>
          <w:ilvl w:val="0"/>
          <w:numId w:val="31"/>
        </w:numPr>
        <w:spacing w:before="240" w:after="160" w:line="360" w:lineRule="auto"/>
        <w:ind w:left="0"/>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What are the precautionary measures that Dr. Victor would be advising?</w:t>
      </w:r>
    </w:p>
    <w:p w14:paraId="4FE9BC55" w14:textId="11EE57E7" w:rsidR="001B0D3A" w:rsidRPr="001B0D3A" w:rsidRDefault="001B0D3A" w:rsidP="001B0D3A">
      <w:pPr>
        <w:spacing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After further investigation with the patients, Dr. Victor figured out that one of those patients</w:t>
      </w:r>
      <w:r>
        <w:rPr>
          <w:rFonts w:ascii="Times New Roman" w:eastAsia="Times New Roman" w:hAnsi="Times New Roman" w:cs="Times New Roman"/>
          <w:bCs/>
          <w:sz w:val="20"/>
          <w:lang w:val="en-US"/>
        </w:rPr>
        <w:t>, Mark, was working with a veterinarian,</w:t>
      </w:r>
      <w:r w:rsidRPr="001B0D3A">
        <w:rPr>
          <w:rFonts w:ascii="Times New Roman" w:eastAsia="Times New Roman" w:hAnsi="Times New Roman" w:cs="Times New Roman"/>
          <w:bCs/>
          <w:sz w:val="20"/>
          <w:lang w:val="en-US"/>
        </w:rPr>
        <w:t xml:space="preserve"> and he helped in carrying a package of dead animals labeled with United Nations (UN) number 2814 without even wearing basic PPE.</w:t>
      </w:r>
    </w:p>
    <w:p w14:paraId="54EADB4D" w14:textId="51604C80" w:rsidR="001B0D3A" w:rsidRPr="001B0D3A" w:rsidRDefault="001B0D3A" w:rsidP="001B0D3A">
      <w:pPr>
        <w:pStyle w:val="ListParagraph"/>
        <w:numPr>
          <w:ilvl w:val="0"/>
          <w:numId w:val="31"/>
        </w:numPr>
        <w:spacing w:before="240" w:after="160" w:line="360" w:lineRule="auto"/>
        <w:ind w:left="0"/>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Using the ERG as indicated in the picture below, what </w:t>
      </w:r>
      <w:r>
        <w:rPr>
          <w:rFonts w:ascii="Times New Roman" w:eastAsia="Times New Roman" w:hAnsi="Times New Roman" w:cs="Times New Roman"/>
          <w:bCs/>
          <w:sz w:val="20"/>
          <w:lang w:val="en-US"/>
        </w:rPr>
        <w:t>new measures would you</w:t>
      </w:r>
      <w:r w:rsidRPr="001B0D3A">
        <w:rPr>
          <w:rFonts w:ascii="Times New Roman" w:eastAsia="Times New Roman" w:hAnsi="Times New Roman" w:cs="Times New Roman"/>
          <w:bCs/>
          <w:sz w:val="20"/>
          <w:lang w:val="en-US"/>
        </w:rPr>
        <w:t xml:space="preserve"> establish in this ED?</w:t>
      </w:r>
    </w:p>
    <w:p w14:paraId="50EBEB51" w14:textId="77777777" w:rsidR="001B0D3A" w:rsidRPr="001B0D3A" w:rsidRDefault="001B0D3A" w:rsidP="001B0D3A">
      <w:pPr>
        <w:pStyle w:val="Heading1"/>
        <w:numPr>
          <w:ilvl w:val="0"/>
          <w:numId w:val="28"/>
        </w:numPr>
        <w:rPr>
          <w:rFonts w:ascii="Times New Roman" w:eastAsia="Times New Roman" w:hAnsi="Times New Roman" w:cs="Times New Roman"/>
          <w:b w:val="0"/>
          <w:bCs/>
          <w:color w:val="auto"/>
          <w:sz w:val="20"/>
          <w:lang w:val="en-US"/>
        </w:rPr>
        <w:sectPr w:rsidR="001B0D3A" w:rsidRPr="001B0D3A" w:rsidSect="00091364">
          <w:pgSz w:w="11900" w:h="16840"/>
          <w:pgMar w:top="954" w:right="1440" w:bottom="738" w:left="1440" w:header="720" w:footer="720" w:gutter="0"/>
          <w:cols w:space="720"/>
          <w:docGrid w:linePitch="360"/>
        </w:sectPr>
      </w:pPr>
    </w:p>
    <w:p w14:paraId="05AF742C" w14:textId="77777777" w:rsidR="001B0D3A" w:rsidRPr="001B0D3A" w:rsidRDefault="001B0D3A" w:rsidP="001B0D3A">
      <w:pPr>
        <w:pStyle w:val="Heading1"/>
        <w:numPr>
          <w:ilvl w:val="0"/>
          <w:numId w:val="28"/>
        </w:numPr>
        <w:spacing w:line="360" w:lineRule="auto"/>
        <w:rPr>
          <w:rFonts w:ascii="Times New Roman" w:eastAsia="Times New Roman" w:hAnsi="Times New Roman" w:cs="Times New Roman"/>
          <w:b w:val="0"/>
          <w:bCs/>
          <w:color w:val="auto"/>
          <w:sz w:val="20"/>
          <w:lang w:val="en-US"/>
        </w:rPr>
      </w:pPr>
      <w:bookmarkStart w:id="12" w:name="_Toc149929143"/>
      <w:r w:rsidRPr="001B0D3A">
        <w:rPr>
          <w:rFonts w:ascii="Times New Roman" w:eastAsia="Times New Roman" w:hAnsi="Times New Roman" w:cs="Times New Roman"/>
          <w:b w:val="0"/>
          <w:bCs/>
          <w:color w:val="auto"/>
          <w:sz w:val="20"/>
          <w:lang w:val="en-US"/>
        </w:rPr>
        <w:lastRenderedPageBreak/>
        <w:t>Chemical Incident Leakage Near Football Stadium</w:t>
      </w:r>
      <w:bookmarkEnd w:id="12"/>
    </w:p>
    <w:p w14:paraId="3708651F" w14:textId="711DB47F" w:rsidR="001B0D3A" w:rsidRPr="001B0D3A" w:rsidRDefault="001B0D3A" w:rsidP="001B0D3A">
      <w:pPr>
        <w:spacing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HAZCHEM is a chemical industrial facility located in the </w:t>
      </w:r>
      <w:r>
        <w:rPr>
          <w:rFonts w:ascii="Times New Roman" w:eastAsia="Times New Roman" w:hAnsi="Times New Roman" w:cs="Times New Roman"/>
          <w:bCs/>
          <w:sz w:val="20"/>
          <w:lang w:val="en-US"/>
        </w:rPr>
        <w:t>southern region of HAZCHEM Ville. Its total land area exceeds</w:t>
      </w:r>
      <w:r w:rsidRPr="001B0D3A">
        <w:rPr>
          <w:rFonts w:ascii="Times New Roman" w:eastAsia="Times New Roman" w:hAnsi="Times New Roman" w:cs="Times New Roman"/>
          <w:bCs/>
          <w:sz w:val="20"/>
          <w:lang w:val="en-US"/>
        </w:rPr>
        <w:t xml:space="preserve"> 20,000 m2.</w:t>
      </w:r>
    </w:p>
    <w:p w14:paraId="581C2563" w14:textId="77777777" w:rsidR="001B0D3A" w:rsidRPr="001B0D3A" w:rsidRDefault="001B0D3A" w:rsidP="001B0D3A">
      <w:pPr>
        <w:spacing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It is 06:30 p.m. on Friday, July 21st, 2022, the National Command Center (NCC) of HAZCHEM Ville receives a call.</w:t>
      </w:r>
    </w:p>
    <w:p w14:paraId="4AD3199C"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bookmarkStart w:id="13" w:name="_Hlk508008570"/>
      <w:r w:rsidRPr="001B0D3A">
        <w:rPr>
          <w:rFonts w:ascii="Times New Roman" w:eastAsia="Times New Roman" w:hAnsi="Times New Roman" w:cs="Times New Roman"/>
          <w:bCs/>
          <w:sz w:val="20"/>
          <w:lang w:val="en-US"/>
        </w:rPr>
        <w:t>(1) Call taker: Ambulance service, what’s the emergency address?</w:t>
      </w:r>
    </w:p>
    <w:p w14:paraId="1F8A5CED"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(2) Caller: there is a yellowish smoke cloud coming out from one of the factory stores</w:t>
      </w:r>
    </w:p>
    <w:p w14:paraId="1A1BAF1D"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(3) Call taker: what’s the address of the emergency, sir, so we can send the ambulance?</w:t>
      </w:r>
    </w:p>
    <w:p w14:paraId="3319BC29"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(4) Caller: Hazchem factory in Hazchem Ville, near gate 5</w:t>
      </w:r>
    </w:p>
    <w:p w14:paraId="7D543573"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(5) Call taker: OK, sir, your address is clear, and an ambulance is on the way. What’s the phone number you are calling from?</w:t>
      </w:r>
    </w:p>
    <w:p w14:paraId="229384B3" w14:textId="3E10B286"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(6) Caller: </w:t>
      </w:r>
      <w:r>
        <w:rPr>
          <w:rFonts w:ascii="Times New Roman" w:eastAsia="Times New Roman" w:hAnsi="Times New Roman" w:cs="Times New Roman"/>
          <w:bCs/>
          <w:sz w:val="20"/>
          <w:lang w:val="en-US"/>
        </w:rPr>
        <w:t>Sir, I don’t know if it is one of the factory landlines. L</w:t>
      </w:r>
      <w:r w:rsidRPr="001B0D3A">
        <w:rPr>
          <w:rFonts w:ascii="Times New Roman" w:eastAsia="Times New Roman" w:hAnsi="Times New Roman" w:cs="Times New Roman"/>
          <w:bCs/>
          <w:sz w:val="20"/>
          <w:lang w:val="en-US"/>
        </w:rPr>
        <w:t>et me check my register and get back to you.</w:t>
      </w:r>
    </w:p>
    <w:p w14:paraId="10568DB0"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(7) Call taker: it’s OK, sir, give me a valid mobile number in case we need to contact you later. </w:t>
      </w:r>
    </w:p>
    <w:p w14:paraId="6386576D"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(8) Caller: 30507396, 30507396 this is my mobile number</w:t>
      </w:r>
    </w:p>
    <w:p w14:paraId="33D4DD2B"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(9) Call taker: OK, tell me exactly what happened.</w:t>
      </w:r>
    </w:p>
    <w:p w14:paraId="08359C08"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(10) Caller: a very dense yellowish cloud of smoke was coming from one of the facility’s stores, and there were people there doing the inventory. The alarm has been triggered.</w:t>
      </w:r>
    </w:p>
    <w:p w14:paraId="0BAF977B"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(11) Call taker: Are you with the patients now?</w:t>
      </w:r>
    </w:p>
    <w:p w14:paraId="6A53027A"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(12) Caller: no, I am outside the gate, but I think 10 people are working inside the store and 06 of my colleagues, each one is in an entrance gate</w:t>
      </w:r>
    </w:p>
    <w:p w14:paraId="0D92F663"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(13) Call taker: OK, sir as I told you, an ambulance is already on the way. Kindly stay online I need to get more information from you.</w:t>
      </w:r>
    </w:p>
    <w:p w14:paraId="5A02F54D"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(14) Call taker: is everyone safe and out of danger?</w:t>
      </w:r>
    </w:p>
    <w:p w14:paraId="3E8973CC"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(15) Caller: I am not sure …as I told you 10 workers are still inside the store with fumes, 60 in the building located downwind beside the store, now two security guards of the other facility gates are approaching my porta cabin and they seem unharmed, we are safe for now, but the cloud can move due to the wind…exactly in the direction of </w:t>
      </w:r>
      <w:proofErr w:type="spellStart"/>
      <w:r w:rsidRPr="001B0D3A">
        <w:rPr>
          <w:rFonts w:ascii="Times New Roman" w:eastAsia="Times New Roman" w:hAnsi="Times New Roman" w:cs="Times New Roman"/>
          <w:bCs/>
          <w:sz w:val="20"/>
          <w:lang w:val="en-US"/>
        </w:rPr>
        <w:t>HazChem</w:t>
      </w:r>
      <w:proofErr w:type="spellEnd"/>
      <w:r w:rsidRPr="001B0D3A">
        <w:rPr>
          <w:rFonts w:ascii="Times New Roman" w:eastAsia="Times New Roman" w:hAnsi="Times New Roman" w:cs="Times New Roman"/>
          <w:bCs/>
          <w:sz w:val="20"/>
          <w:lang w:val="en-US"/>
        </w:rPr>
        <w:t xml:space="preserve"> football stadium. </w:t>
      </w:r>
    </w:p>
    <w:p w14:paraId="3A2C375F"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(16) Call taker: What kinds of fumes or hazardous materials are involved? </w:t>
      </w:r>
    </w:p>
    <w:p w14:paraId="4D54FE52"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(17) Caller: Sir, I am just a security agent I don’t know…</w:t>
      </w:r>
    </w:p>
    <w:p w14:paraId="50AD5C37"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(18) Call taker: do you know the warning placard numbers?</w:t>
      </w:r>
    </w:p>
    <w:p w14:paraId="25B78E50"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(19) Caller: the store has a black and white lozenge with a skull picture inside the lozenge… </w:t>
      </w:r>
    </w:p>
    <w:p w14:paraId="0DDB4EDC"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(22) Call taker: are any of your colleagues contaminated with chemicals?</w:t>
      </w:r>
    </w:p>
    <w:p w14:paraId="316CFF73"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(23) Caller: I am unsure about the workers inside the store, but two of my colleagues were exposed to the fumes.</w:t>
      </w:r>
    </w:p>
    <w:p w14:paraId="3D90BB17"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(24) Call taker: are they completely alert?</w:t>
      </w:r>
    </w:p>
    <w:p w14:paraId="746632CD"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(25) Caller: my colleagues are OK, but I am not sure about the others inside</w:t>
      </w:r>
    </w:p>
    <w:p w14:paraId="0FB7CD53"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(26) Call taker: are they having any difficulty breathing?</w:t>
      </w:r>
    </w:p>
    <w:p w14:paraId="194C9D88"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(27) Caller: I am not sure, sir, they are both coughing non-stop, their eyes are tearing and reddening, and they are telling me that they have chest burning sensation, but as I previously told you, I have no idea about the others.  </w:t>
      </w:r>
    </w:p>
    <w:p w14:paraId="2B441C9C"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(28) Call taker: do they have difficulty speaking between breaths?</w:t>
      </w:r>
    </w:p>
    <w:p w14:paraId="6F0A5AF8"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lastRenderedPageBreak/>
        <w:t xml:space="preserve">(29) Caller: no sir… </w:t>
      </w:r>
    </w:p>
    <w:p w14:paraId="7B50D52D"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(30) Call taker: I already sent the ambulance to help you stay on the line I will tell you exactly what to do next. Do not open any doors or windows </w:t>
      </w:r>
      <w:proofErr w:type="gramStart"/>
      <w:r w:rsidRPr="001B0D3A">
        <w:rPr>
          <w:rFonts w:ascii="Times New Roman" w:eastAsia="Times New Roman" w:hAnsi="Times New Roman" w:cs="Times New Roman"/>
          <w:bCs/>
          <w:sz w:val="20"/>
          <w:lang w:val="en-US"/>
        </w:rPr>
        <w:t>in an attempt to</w:t>
      </w:r>
      <w:proofErr w:type="gramEnd"/>
      <w:r w:rsidRPr="001B0D3A">
        <w:rPr>
          <w:rFonts w:ascii="Times New Roman" w:eastAsia="Times New Roman" w:hAnsi="Times New Roman" w:cs="Times New Roman"/>
          <w:bCs/>
          <w:sz w:val="20"/>
          <w:lang w:val="en-US"/>
        </w:rPr>
        <w:t xml:space="preserve"> gain access to the patients.</w:t>
      </w:r>
    </w:p>
    <w:p w14:paraId="670F0D91" w14:textId="77777777" w:rsidR="001B0D3A" w:rsidRPr="001B0D3A" w:rsidRDefault="001B0D3A" w:rsidP="001B0D3A">
      <w:pPr>
        <w:numPr>
          <w:ilvl w:val="0"/>
          <w:numId w:val="32"/>
        </w:numPr>
        <w:spacing w:after="160" w:line="360" w:lineRule="auto"/>
        <w:contextualSpacing/>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(31) Caller: OK sir… the ambulance is here.</w:t>
      </w:r>
    </w:p>
    <w:p w14:paraId="47885502" w14:textId="77777777" w:rsidR="001B0D3A" w:rsidRPr="001B0D3A" w:rsidRDefault="001B0D3A" w:rsidP="001B0D3A">
      <w:pPr>
        <w:spacing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NCC supervisor noticed that they were receiving numerous calls of the </w:t>
      </w:r>
      <w:proofErr w:type="spellStart"/>
      <w:r w:rsidRPr="001B0D3A">
        <w:rPr>
          <w:rFonts w:ascii="Times New Roman" w:eastAsia="Times New Roman" w:hAnsi="Times New Roman" w:cs="Times New Roman"/>
          <w:bCs/>
          <w:sz w:val="20"/>
          <w:lang w:val="en-US"/>
        </w:rPr>
        <w:t>HazChem</w:t>
      </w:r>
      <w:proofErr w:type="spellEnd"/>
      <w:r w:rsidRPr="001B0D3A">
        <w:rPr>
          <w:rFonts w:ascii="Times New Roman" w:eastAsia="Times New Roman" w:hAnsi="Times New Roman" w:cs="Times New Roman"/>
          <w:bCs/>
          <w:sz w:val="20"/>
          <w:lang w:val="en-US"/>
        </w:rPr>
        <w:t xml:space="preserve"> compound situated 3 km downwind from Hazchem industrial facility with complaints of eye, nose, and throat irritation.</w:t>
      </w:r>
    </w:p>
    <w:bookmarkEnd w:id="13"/>
    <w:p w14:paraId="543205B1" w14:textId="77777777" w:rsidR="001B0D3A" w:rsidRPr="001B0D3A" w:rsidRDefault="001B0D3A" w:rsidP="001B0D3A">
      <w:pPr>
        <w:pStyle w:val="ListParagraph"/>
        <w:numPr>
          <w:ilvl w:val="0"/>
          <w:numId w:val="33"/>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According to the information provided in the call taking, what could be the case? Explain.</w:t>
      </w:r>
    </w:p>
    <w:p w14:paraId="1E113A95" w14:textId="77777777" w:rsidR="001B0D3A" w:rsidRPr="001B0D3A" w:rsidRDefault="001B0D3A" w:rsidP="001B0D3A">
      <w:pPr>
        <w:pStyle w:val="ListParagraph"/>
        <w:spacing w:before="24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Chemical Spill</w:t>
      </w:r>
      <w:r w:rsidRPr="001B0D3A">
        <w:rPr>
          <w:rFonts w:ascii="Times New Roman" w:eastAsia="Times New Roman" w:hAnsi="Times New Roman" w:cs="Times New Roman"/>
          <w:bCs/>
          <w:sz w:val="20"/>
          <w:lang w:val="en-US"/>
        </w:rPr>
        <w:tab/>
      </w:r>
      <w:sdt>
        <w:sdtPr>
          <w:rPr>
            <w:rFonts w:ascii="Times New Roman" w:eastAsia="Times New Roman" w:hAnsi="Times New Roman" w:cs="Times New Roman"/>
            <w:bCs/>
            <w:sz w:val="20"/>
            <w:lang w:val="en-US"/>
          </w:rPr>
          <w:id w:val="919448989"/>
          <w14:checkbox>
            <w14:checked w14:val="0"/>
            <w14:checkedState w14:val="2612" w14:font="MS Gothic"/>
            <w14:uncheckedState w14:val="2610" w14:font="MS Gothic"/>
          </w14:checkbox>
        </w:sdtPr>
        <w:sdtContent>
          <w:r w:rsidRPr="001B0D3A">
            <w:rPr>
              <w:rFonts w:ascii="Segoe UI Symbol" w:eastAsia="Times New Roman" w:hAnsi="Segoe UI Symbol" w:cs="Segoe UI Symbol"/>
              <w:bCs/>
              <w:sz w:val="20"/>
              <w:lang w:val="en-US"/>
            </w:rPr>
            <w:t>☐</w:t>
          </w:r>
        </w:sdtContent>
      </w:sdt>
    </w:p>
    <w:p w14:paraId="16013375" w14:textId="77777777" w:rsidR="001B0D3A" w:rsidRPr="001B0D3A" w:rsidRDefault="001B0D3A" w:rsidP="001B0D3A">
      <w:pPr>
        <w:pStyle w:val="ListParagraph"/>
        <w:spacing w:before="24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Fire</w:t>
      </w:r>
      <w:r w:rsidRPr="001B0D3A">
        <w:rPr>
          <w:rFonts w:ascii="Times New Roman" w:eastAsia="Times New Roman" w:hAnsi="Times New Roman" w:cs="Times New Roman"/>
          <w:bCs/>
          <w:sz w:val="20"/>
          <w:lang w:val="en-US"/>
        </w:rPr>
        <w:tab/>
      </w:r>
      <w:r w:rsidRPr="001B0D3A">
        <w:rPr>
          <w:rFonts w:ascii="Times New Roman" w:eastAsia="Times New Roman" w:hAnsi="Times New Roman" w:cs="Times New Roman"/>
          <w:bCs/>
          <w:sz w:val="20"/>
          <w:lang w:val="en-US"/>
        </w:rPr>
        <w:tab/>
      </w:r>
      <w:sdt>
        <w:sdtPr>
          <w:rPr>
            <w:rFonts w:ascii="Times New Roman" w:eastAsia="Times New Roman" w:hAnsi="Times New Roman" w:cs="Times New Roman"/>
            <w:bCs/>
            <w:sz w:val="20"/>
            <w:lang w:val="en-US"/>
          </w:rPr>
          <w:id w:val="-433672521"/>
          <w14:checkbox>
            <w14:checked w14:val="0"/>
            <w14:checkedState w14:val="2612" w14:font="MS Gothic"/>
            <w14:uncheckedState w14:val="2610" w14:font="MS Gothic"/>
          </w14:checkbox>
        </w:sdtPr>
        <w:sdtContent>
          <w:r w:rsidRPr="001B0D3A">
            <w:rPr>
              <w:rFonts w:ascii="Segoe UI Symbol" w:eastAsia="Times New Roman" w:hAnsi="Segoe UI Symbol" w:cs="Segoe UI Symbol"/>
              <w:bCs/>
              <w:sz w:val="20"/>
              <w:lang w:val="en-US"/>
            </w:rPr>
            <w:t>☐</w:t>
          </w:r>
        </w:sdtContent>
      </w:sdt>
    </w:p>
    <w:p w14:paraId="471FD45D" w14:textId="77777777" w:rsidR="001B0D3A" w:rsidRPr="001B0D3A" w:rsidRDefault="001B0D3A" w:rsidP="001B0D3A">
      <w:pPr>
        <w:pStyle w:val="ListParagraph"/>
        <w:spacing w:before="24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Both</w:t>
      </w:r>
      <w:r w:rsidRPr="001B0D3A">
        <w:rPr>
          <w:rFonts w:ascii="Times New Roman" w:eastAsia="Times New Roman" w:hAnsi="Times New Roman" w:cs="Times New Roman"/>
          <w:bCs/>
          <w:sz w:val="20"/>
          <w:lang w:val="en-US"/>
        </w:rPr>
        <w:tab/>
      </w:r>
      <w:r w:rsidRPr="001B0D3A">
        <w:rPr>
          <w:rFonts w:ascii="Times New Roman" w:eastAsia="Times New Roman" w:hAnsi="Times New Roman" w:cs="Times New Roman"/>
          <w:bCs/>
          <w:sz w:val="20"/>
          <w:lang w:val="en-US"/>
        </w:rPr>
        <w:tab/>
      </w:r>
      <w:sdt>
        <w:sdtPr>
          <w:rPr>
            <w:rFonts w:ascii="Times New Roman" w:eastAsia="Times New Roman" w:hAnsi="Times New Roman" w:cs="Times New Roman"/>
            <w:bCs/>
            <w:sz w:val="20"/>
            <w:lang w:val="en-US"/>
          </w:rPr>
          <w:id w:val="4635669"/>
          <w14:checkbox>
            <w14:checked w14:val="0"/>
            <w14:checkedState w14:val="2612" w14:font="MS Gothic"/>
            <w14:uncheckedState w14:val="2610" w14:font="MS Gothic"/>
          </w14:checkbox>
        </w:sdtPr>
        <w:sdtContent>
          <w:r w:rsidRPr="001B0D3A">
            <w:rPr>
              <w:rFonts w:ascii="Segoe UI Symbol" w:eastAsia="Times New Roman" w:hAnsi="Segoe UI Symbol" w:cs="Segoe UI Symbol"/>
              <w:bCs/>
              <w:sz w:val="20"/>
              <w:lang w:val="en-US"/>
            </w:rPr>
            <w:t>☐</w:t>
          </w:r>
        </w:sdtContent>
      </w:sdt>
    </w:p>
    <w:p w14:paraId="2B22CADA" w14:textId="77777777" w:rsidR="001B0D3A" w:rsidRPr="001B0D3A" w:rsidRDefault="001B0D3A" w:rsidP="001B0D3A">
      <w:pPr>
        <w:pStyle w:val="ListParagraph"/>
        <w:numPr>
          <w:ilvl w:val="0"/>
          <w:numId w:val="33"/>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Using the description provided in statement 19, use the ERG mobile app to determine the initial isolation distance to become aware of your own safety and correct use of PPE.</w:t>
      </w:r>
    </w:p>
    <w:p w14:paraId="70CCE994" w14:textId="77777777" w:rsidR="001B0D3A" w:rsidRPr="001B0D3A" w:rsidRDefault="001B0D3A" w:rsidP="001B0D3A">
      <w:pPr>
        <w:pStyle w:val="ListParagraph"/>
        <w:spacing w:line="360" w:lineRule="auto"/>
        <w:jc w:val="center"/>
        <w:rPr>
          <w:rFonts w:ascii="Times New Roman" w:eastAsia="Times New Roman" w:hAnsi="Times New Roman" w:cs="Times New Roman"/>
          <w:bCs/>
          <w:sz w:val="20"/>
          <w:lang w:val="en-US"/>
        </w:rPr>
      </w:pPr>
    </w:p>
    <w:p w14:paraId="0029D18C" w14:textId="0A12B0FC" w:rsidR="001B0D3A" w:rsidRPr="001B0D3A" w:rsidRDefault="001B0D3A" w:rsidP="001B0D3A">
      <w:pPr>
        <w:pStyle w:val="ListParagraph"/>
        <w:numPr>
          <w:ilvl w:val="0"/>
          <w:numId w:val="33"/>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What </w:t>
      </w:r>
      <w:r w:rsidR="00091364">
        <w:rPr>
          <w:rFonts w:ascii="Times New Roman" w:eastAsia="Times New Roman" w:hAnsi="Times New Roman" w:cs="Times New Roman"/>
          <w:bCs/>
          <w:sz w:val="20"/>
          <w:lang w:val="en-US"/>
        </w:rPr>
        <w:t>advice could you</w:t>
      </w:r>
      <w:r w:rsidRPr="001B0D3A">
        <w:rPr>
          <w:rFonts w:ascii="Times New Roman" w:eastAsia="Times New Roman" w:hAnsi="Times New Roman" w:cs="Times New Roman"/>
          <w:bCs/>
          <w:sz w:val="20"/>
          <w:lang w:val="en-US"/>
        </w:rPr>
        <w:t xml:space="preserve"> provide to Hazchem compound residents?</w:t>
      </w:r>
    </w:p>
    <w:p w14:paraId="5F58A839" w14:textId="0191A15C" w:rsidR="001B0D3A" w:rsidRPr="001B0D3A" w:rsidRDefault="001B0D3A" w:rsidP="001B0D3A">
      <w:pPr>
        <w:spacing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An ambulance with two paramedics, </w:t>
      </w:r>
      <w:proofErr w:type="gramStart"/>
      <w:r w:rsidRPr="001B0D3A">
        <w:rPr>
          <w:rFonts w:ascii="Times New Roman" w:eastAsia="Times New Roman" w:hAnsi="Times New Roman" w:cs="Times New Roman"/>
          <w:bCs/>
          <w:sz w:val="20"/>
          <w:lang w:val="en-US"/>
        </w:rPr>
        <w:t>Ahmed</w:t>
      </w:r>
      <w:proofErr w:type="gramEnd"/>
      <w:r w:rsidRPr="001B0D3A">
        <w:rPr>
          <w:rFonts w:ascii="Times New Roman" w:eastAsia="Times New Roman" w:hAnsi="Times New Roman" w:cs="Times New Roman"/>
          <w:bCs/>
          <w:sz w:val="20"/>
          <w:lang w:val="en-US"/>
        </w:rPr>
        <w:t xml:space="preserve"> and Victor, reach</w:t>
      </w:r>
      <w:r w:rsidR="00091364">
        <w:rPr>
          <w:rFonts w:ascii="Times New Roman" w:eastAsia="Times New Roman" w:hAnsi="Times New Roman" w:cs="Times New Roman"/>
          <w:bCs/>
          <w:sz w:val="20"/>
          <w:lang w:val="en-US"/>
        </w:rPr>
        <w:t>ed</w:t>
      </w:r>
      <w:r w:rsidRPr="001B0D3A">
        <w:rPr>
          <w:rFonts w:ascii="Times New Roman" w:eastAsia="Times New Roman" w:hAnsi="Times New Roman" w:cs="Times New Roman"/>
          <w:bCs/>
          <w:sz w:val="20"/>
          <w:lang w:val="en-US"/>
        </w:rPr>
        <w:t xml:space="preserve"> the scene at 06:45 pm. Using a binocular, they </w:t>
      </w:r>
      <w:proofErr w:type="gramStart"/>
      <w:r w:rsidRPr="001B0D3A">
        <w:rPr>
          <w:rFonts w:ascii="Times New Roman" w:eastAsia="Times New Roman" w:hAnsi="Times New Roman" w:cs="Times New Roman"/>
          <w:bCs/>
          <w:sz w:val="20"/>
          <w:lang w:val="en-US"/>
        </w:rPr>
        <w:t>noticed also</w:t>
      </w:r>
      <w:proofErr w:type="gramEnd"/>
      <w:r w:rsidRPr="001B0D3A">
        <w:rPr>
          <w:rFonts w:ascii="Times New Roman" w:eastAsia="Times New Roman" w:hAnsi="Times New Roman" w:cs="Times New Roman"/>
          <w:bCs/>
          <w:sz w:val="20"/>
          <w:lang w:val="en-US"/>
        </w:rPr>
        <w:t xml:space="preserve"> the existence of another placard with UN number on it 1017.</w:t>
      </w:r>
    </w:p>
    <w:p w14:paraId="673A6DAB" w14:textId="62913A8A" w:rsidR="001B0D3A" w:rsidRPr="001B0D3A" w:rsidRDefault="001B0D3A" w:rsidP="001B0D3A">
      <w:pPr>
        <w:pStyle w:val="ListParagraph"/>
        <w:numPr>
          <w:ilvl w:val="0"/>
          <w:numId w:val="33"/>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What would Ahmed and Victor report to </w:t>
      </w:r>
      <w:r w:rsidR="00091364">
        <w:rPr>
          <w:rFonts w:ascii="Times New Roman" w:eastAsia="Times New Roman" w:hAnsi="Times New Roman" w:cs="Times New Roman"/>
          <w:bCs/>
          <w:sz w:val="20"/>
          <w:lang w:val="en-US"/>
        </w:rPr>
        <w:t xml:space="preserve">the </w:t>
      </w:r>
      <w:r w:rsidRPr="001B0D3A">
        <w:rPr>
          <w:rFonts w:ascii="Times New Roman" w:eastAsia="Times New Roman" w:hAnsi="Times New Roman" w:cs="Times New Roman"/>
          <w:bCs/>
          <w:sz w:val="20"/>
          <w:lang w:val="en-US"/>
        </w:rPr>
        <w:t>NATIONAL COMMAND CENTER (NCC)?</w:t>
      </w:r>
    </w:p>
    <w:p w14:paraId="478E34FA" w14:textId="0FCCA50B" w:rsidR="001B0D3A" w:rsidRPr="001B0D3A" w:rsidRDefault="001B0D3A" w:rsidP="001B0D3A">
      <w:pPr>
        <w:pStyle w:val="ListParagraph"/>
        <w:numPr>
          <w:ilvl w:val="0"/>
          <w:numId w:val="33"/>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Using the ERG mobile app as indicated below, determine what is the name of this hazardous material</w:t>
      </w:r>
      <w:r w:rsidR="00091364">
        <w:rPr>
          <w:rFonts w:ascii="Times New Roman" w:eastAsia="Times New Roman" w:hAnsi="Times New Roman" w:cs="Times New Roman"/>
          <w:bCs/>
          <w:sz w:val="20"/>
          <w:lang w:val="en-US"/>
        </w:rPr>
        <w:t>, then identify the immediate isolation distance.</w:t>
      </w:r>
    </w:p>
    <w:p w14:paraId="35933E53" w14:textId="7A91A616" w:rsidR="001B0D3A" w:rsidRPr="001B0D3A" w:rsidRDefault="001B0D3A" w:rsidP="001B0D3A">
      <w:pPr>
        <w:pStyle w:val="ListParagraph"/>
        <w:numPr>
          <w:ilvl w:val="0"/>
          <w:numId w:val="33"/>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Using what we have seen in the presentation</w:t>
      </w:r>
      <w:r w:rsidR="00091364">
        <w:rPr>
          <w:rFonts w:ascii="Times New Roman" w:eastAsia="Times New Roman" w:hAnsi="Times New Roman" w:cs="Times New Roman"/>
          <w:bCs/>
          <w:sz w:val="20"/>
          <w:lang w:val="en-US"/>
        </w:rPr>
        <w:t>, draw on the white</w:t>
      </w:r>
      <w:r w:rsidRPr="001B0D3A">
        <w:rPr>
          <w:rFonts w:ascii="Times New Roman" w:eastAsia="Times New Roman" w:hAnsi="Times New Roman" w:cs="Times New Roman"/>
          <w:bCs/>
          <w:sz w:val="20"/>
          <w:lang w:val="en-US"/>
        </w:rPr>
        <w:t>board the scene response layout.</w:t>
      </w:r>
    </w:p>
    <w:p w14:paraId="6CCAD862" w14:textId="77777777" w:rsidR="001B0D3A" w:rsidRPr="001B0D3A" w:rsidRDefault="001B0D3A" w:rsidP="001B0D3A">
      <w:pPr>
        <w:pStyle w:val="ListParagraph"/>
        <w:spacing w:line="360" w:lineRule="auto"/>
        <w:jc w:val="both"/>
        <w:rPr>
          <w:rFonts w:ascii="Times New Roman" w:eastAsia="Times New Roman" w:hAnsi="Times New Roman" w:cs="Times New Roman"/>
          <w:bCs/>
          <w:sz w:val="20"/>
          <w:lang w:val="en-US"/>
        </w:rPr>
      </w:pPr>
    </w:p>
    <w:p w14:paraId="3CDC0676" w14:textId="77777777" w:rsidR="001B0D3A" w:rsidRPr="001B0D3A" w:rsidRDefault="001B0D3A" w:rsidP="001B0D3A">
      <w:pPr>
        <w:pStyle w:val="ListParagraph"/>
        <w:spacing w:line="360" w:lineRule="auto"/>
        <w:ind w:left="0"/>
        <w:jc w:val="both"/>
        <w:rPr>
          <w:rFonts w:ascii="Times New Roman" w:eastAsia="Times New Roman" w:hAnsi="Times New Roman" w:cs="Times New Roman"/>
          <w:bCs/>
          <w:sz w:val="20"/>
          <w:lang w:val="en-US"/>
        </w:rPr>
      </w:pPr>
      <w:proofErr w:type="spellStart"/>
      <w:r w:rsidRPr="001B0D3A">
        <w:rPr>
          <w:rFonts w:ascii="Times New Roman" w:eastAsia="Times New Roman" w:hAnsi="Times New Roman" w:cs="Times New Roman"/>
          <w:bCs/>
          <w:sz w:val="20"/>
          <w:lang w:val="en-US"/>
        </w:rPr>
        <w:t>HazChem</w:t>
      </w:r>
      <w:proofErr w:type="spellEnd"/>
      <w:r w:rsidRPr="001B0D3A">
        <w:rPr>
          <w:rFonts w:ascii="Times New Roman" w:eastAsia="Times New Roman" w:hAnsi="Times New Roman" w:cs="Times New Roman"/>
          <w:bCs/>
          <w:sz w:val="20"/>
          <w:lang w:val="en-US"/>
        </w:rPr>
        <w:t xml:space="preserve"> stadium was located 3 Km downwind, and the fumes cloud was moving along the wind direction. Hazchem stadium, with its closing roof, was hosting the semi-final between </w:t>
      </w:r>
      <w:proofErr w:type="spellStart"/>
      <w:r w:rsidRPr="001B0D3A">
        <w:rPr>
          <w:rFonts w:ascii="Times New Roman" w:eastAsia="Times New Roman" w:hAnsi="Times New Roman" w:cs="Times New Roman"/>
          <w:bCs/>
          <w:sz w:val="20"/>
          <w:lang w:val="en-US"/>
        </w:rPr>
        <w:t>Chemstar</w:t>
      </w:r>
      <w:proofErr w:type="spellEnd"/>
      <w:r w:rsidRPr="001B0D3A">
        <w:rPr>
          <w:rFonts w:ascii="Times New Roman" w:eastAsia="Times New Roman" w:hAnsi="Times New Roman" w:cs="Times New Roman"/>
          <w:bCs/>
          <w:sz w:val="20"/>
          <w:lang w:val="en-US"/>
        </w:rPr>
        <w:t xml:space="preserve"> team and </w:t>
      </w:r>
      <w:proofErr w:type="spellStart"/>
      <w:r w:rsidRPr="001B0D3A">
        <w:rPr>
          <w:rFonts w:ascii="Times New Roman" w:eastAsia="Times New Roman" w:hAnsi="Times New Roman" w:cs="Times New Roman"/>
          <w:bCs/>
          <w:sz w:val="20"/>
          <w:lang w:val="en-US"/>
        </w:rPr>
        <w:t>Biostar</w:t>
      </w:r>
      <w:proofErr w:type="spellEnd"/>
      <w:r w:rsidRPr="001B0D3A">
        <w:rPr>
          <w:rFonts w:ascii="Times New Roman" w:eastAsia="Times New Roman" w:hAnsi="Times New Roman" w:cs="Times New Roman"/>
          <w:bCs/>
          <w:sz w:val="20"/>
          <w:lang w:val="en-US"/>
        </w:rPr>
        <w:t xml:space="preserve"> team with full spectator attendance (around 40000). The football match was in its 93 minutes with 2-0 score for </w:t>
      </w:r>
      <w:proofErr w:type="spellStart"/>
      <w:r w:rsidRPr="001B0D3A">
        <w:rPr>
          <w:rFonts w:ascii="Times New Roman" w:eastAsia="Times New Roman" w:hAnsi="Times New Roman" w:cs="Times New Roman"/>
          <w:bCs/>
          <w:sz w:val="20"/>
          <w:lang w:val="en-US"/>
        </w:rPr>
        <w:t>Biostar</w:t>
      </w:r>
      <w:proofErr w:type="spellEnd"/>
      <w:r w:rsidRPr="001B0D3A">
        <w:rPr>
          <w:rFonts w:ascii="Times New Roman" w:eastAsia="Times New Roman" w:hAnsi="Times New Roman" w:cs="Times New Roman"/>
          <w:bCs/>
          <w:sz w:val="20"/>
          <w:lang w:val="en-US"/>
        </w:rPr>
        <w:t xml:space="preserve"> team. Only 2 more minutes were approximatively remaining of the match.</w:t>
      </w:r>
    </w:p>
    <w:p w14:paraId="5FF0B535" w14:textId="77777777" w:rsidR="001B0D3A" w:rsidRPr="001B0D3A" w:rsidRDefault="001B0D3A" w:rsidP="001B0D3A">
      <w:pPr>
        <w:pStyle w:val="ListParagraph"/>
        <w:numPr>
          <w:ilvl w:val="0"/>
          <w:numId w:val="33"/>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What would be the next action that you recommend?</w:t>
      </w:r>
    </w:p>
    <w:p w14:paraId="30649203" w14:textId="77777777" w:rsidR="001B0D3A" w:rsidRPr="001B0D3A" w:rsidRDefault="001B0D3A" w:rsidP="001B0D3A">
      <w:pPr>
        <w:spacing w:before="120" w:after="120" w:line="276" w:lineRule="auto"/>
        <w:jc w:val="both"/>
        <w:rPr>
          <w:rFonts w:ascii="Times New Roman" w:eastAsia="Times New Roman" w:hAnsi="Times New Roman" w:cs="Times New Roman"/>
          <w:bCs/>
          <w:sz w:val="20"/>
          <w:lang w:val="en-US"/>
        </w:rPr>
      </w:pPr>
    </w:p>
    <w:p w14:paraId="1D425C2D" w14:textId="77777777" w:rsidR="001B0D3A" w:rsidRPr="001B0D3A" w:rsidRDefault="001B0D3A" w:rsidP="001B0D3A">
      <w:pPr>
        <w:pStyle w:val="Heading1"/>
        <w:numPr>
          <w:ilvl w:val="0"/>
          <w:numId w:val="28"/>
        </w:numPr>
        <w:rPr>
          <w:rFonts w:ascii="Times New Roman" w:eastAsia="Times New Roman" w:hAnsi="Times New Roman" w:cs="Times New Roman"/>
          <w:b w:val="0"/>
          <w:bCs/>
          <w:color w:val="auto"/>
          <w:sz w:val="20"/>
          <w:lang w:val="en-US"/>
        </w:rPr>
        <w:sectPr w:rsidR="001B0D3A" w:rsidRPr="001B0D3A" w:rsidSect="00091364">
          <w:pgSz w:w="11900" w:h="16840"/>
          <w:pgMar w:top="954" w:right="1440" w:bottom="738" w:left="1440" w:header="720" w:footer="720" w:gutter="0"/>
          <w:cols w:space="720"/>
          <w:docGrid w:linePitch="360"/>
        </w:sectPr>
      </w:pPr>
    </w:p>
    <w:p w14:paraId="15D6F115" w14:textId="77777777" w:rsidR="001B0D3A" w:rsidRPr="001B0D3A" w:rsidRDefault="001B0D3A" w:rsidP="001B0D3A">
      <w:pPr>
        <w:pStyle w:val="Heading1"/>
        <w:numPr>
          <w:ilvl w:val="0"/>
          <w:numId w:val="28"/>
        </w:numPr>
        <w:rPr>
          <w:rFonts w:ascii="Times New Roman" w:eastAsia="Times New Roman" w:hAnsi="Times New Roman" w:cs="Times New Roman"/>
          <w:color w:val="auto"/>
          <w:sz w:val="20"/>
          <w:lang w:val="en-US"/>
        </w:rPr>
      </w:pPr>
      <w:bookmarkStart w:id="14" w:name="_Toc149929144"/>
      <w:r w:rsidRPr="001B0D3A">
        <w:rPr>
          <w:rFonts w:ascii="Times New Roman" w:eastAsia="Times New Roman" w:hAnsi="Times New Roman" w:cs="Times New Roman"/>
          <w:color w:val="auto"/>
          <w:sz w:val="20"/>
          <w:lang w:val="en-US"/>
        </w:rPr>
        <w:lastRenderedPageBreak/>
        <w:t>Communicable Disease or Intoxication Scenario</w:t>
      </w:r>
      <w:bookmarkEnd w:id="14"/>
    </w:p>
    <w:p w14:paraId="71EB7816" w14:textId="409D85D0" w:rsidR="001B0D3A" w:rsidRPr="001B0D3A" w:rsidRDefault="001B0D3A" w:rsidP="001B0D3A">
      <w:pPr>
        <w:spacing w:before="24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 On December 20, 2022, the xxx Medical Conference was held in the Hazchem Grand Hotel in HAZCHEM Ville. Presenters and participants were invited from all over the world. On December 19, 30 overseas speakers attended the dinner reception at 8 p.m. The Guests enjoyed the food except Dr. Chaka, who was not feeling well and stayed in his room to rest. Dr. Chaka, an epidemiologist working with the World Health Organization in Geneva, came straight from a week’s mission in his home country, the Democratic Republic of Congo.</w:t>
      </w:r>
    </w:p>
    <w:p w14:paraId="716ACC71" w14:textId="7E5770E1" w:rsidR="001B0D3A" w:rsidRPr="001B0D3A" w:rsidRDefault="00091364" w:rsidP="001B0D3A">
      <w:pPr>
        <w:spacing w:before="240" w:line="360" w:lineRule="auto"/>
        <w:jc w:val="both"/>
        <w:rPr>
          <w:rFonts w:ascii="Times New Roman" w:eastAsia="Times New Roman" w:hAnsi="Times New Roman" w:cs="Times New Roman"/>
          <w:bCs/>
          <w:sz w:val="20"/>
          <w:lang w:val="en-US"/>
        </w:rPr>
      </w:pPr>
      <w:r>
        <w:rPr>
          <w:rFonts w:ascii="Times New Roman" w:eastAsia="Times New Roman" w:hAnsi="Times New Roman" w:cs="Times New Roman"/>
          <w:bCs/>
          <w:sz w:val="20"/>
          <w:lang w:val="en-US"/>
        </w:rPr>
        <w:t>Three hours after the welcoming dinner, the event coordinator called 999 to request an ambulance for Dr. Chaka, who</w:t>
      </w:r>
      <w:r w:rsidR="001B0D3A" w:rsidRPr="001B0D3A">
        <w:rPr>
          <w:rFonts w:ascii="Times New Roman" w:eastAsia="Times New Roman" w:hAnsi="Times New Roman" w:cs="Times New Roman"/>
          <w:bCs/>
          <w:sz w:val="20"/>
          <w:lang w:val="en-US"/>
        </w:rPr>
        <w:t xml:space="preserve"> was very sick.</w:t>
      </w:r>
    </w:p>
    <w:p w14:paraId="2931ECFC" w14:textId="77777777" w:rsidR="001B0D3A" w:rsidRPr="001B0D3A" w:rsidRDefault="001B0D3A" w:rsidP="001B0D3A">
      <w:pPr>
        <w:pStyle w:val="ListParagraph"/>
        <w:numPr>
          <w:ilvl w:val="0"/>
          <w:numId w:val="35"/>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 Call taker: Ambulance service, what’s the emergency address?</w:t>
      </w:r>
    </w:p>
    <w:p w14:paraId="7B5D429B"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(2) Caller: Hazchem Grand Hotel, floor 56, room 562.</w:t>
      </w:r>
    </w:p>
    <w:p w14:paraId="43D123F4"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(3) Call taker: OK, your address is clear, and an ambulance is on the way. What’s the phone number you are calling from?</w:t>
      </w:r>
    </w:p>
    <w:p w14:paraId="495D13FE"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(4) Caller: I am calling from the hotel landline, but I can give you my mobile phone number if it’s ok.</w:t>
      </w:r>
    </w:p>
    <w:p w14:paraId="12D4D4A3"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(5) Call taker: yes, please.</w:t>
      </w:r>
    </w:p>
    <w:p w14:paraId="09EE3122"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(6) Caller: it’s 30507396</w:t>
      </w:r>
    </w:p>
    <w:p w14:paraId="11DF9682"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(7) Call taker: 30507396. OK, tell me exactly what happened.</w:t>
      </w:r>
    </w:p>
    <w:p w14:paraId="499DB2B2"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(8) Caller: Dr. Chaka, a 45-year-old male, a guest in our conference, is very sick; he told me that he vomited around 04 times and has </w:t>
      </w:r>
      <w:proofErr w:type="spellStart"/>
      <w:r w:rsidRPr="001B0D3A">
        <w:rPr>
          <w:rFonts w:ascii="Times New Roman" w:eastAsia="Times New Roman" w:hAnsi="Times New Roman" w:cs="Times New Roman"/>
          <w:bCs/>
          <w:sz w:val="20"/>
          <w:lang w:val="en-US"/>
        </w:rPr>
        <w:t>diarrhoea</w:t>
      </w:r>
      <w:proofErr w:type="spellEnd"/>
      <w:r w:rsidRPr="001B0D3A">
        <w:rPr>
          <w:rFonts w:ascii="Times New Roman" w:eastAsia="Times New Roman" w:hAnsi="Times New Roman" w:cs="Times New Roman"/>
          <w:bCs/>
          <w:sz w:val="20"/>
          <w:lang w:val="en-US"/>
        </w:rPr>
        <w:t xml:space="preserve">. He is shivering, I am facing him now that he is fully conscious.  </w:t>
      </w:r>
    </w:p>
    <w:p w14:paraId="41DD3CB7"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(9) Call taker: Is he completely alert?</w:t>
      </w:r>
    </w:p>
    <w:p w14:paraId="5F6F2174"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(10) Caller: yes</w:t>
      </w:r>
    </w:p>
    <w:p w14:paraId="45634B56"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(11) Call taker: Is he breathing normally?</w:t>
      </w:r>
    </w:p>
    <w:p w14:paraId="0D4E072D"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(12) Caller: he is breathing fast</w:t>
      </w:r>
    </w:p>
    <w:p w14:paraId="0575F02A"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(13) Call taker: is he bleeding or vomiting blood?</w:t>
      </w:r>
    </w:p>
    <w:p w14:paraId="188B322F" w14:textId="32920EF5"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(14) Caller: he says that his vomit is reddish blood-like, and his stool is watery and dark</w:t>
      </w:r>
      <w:r w:rsidR="00091364">
        <w:rPr>
          <w:rFonts w:ascii="Times New Roman" w:eastAsia="Times New Roman" w:hAnsi="Times New Roman" w:cs="Times New Roman"/>
          <w:bCs/>
          <w:sz w:val="20"/>
          <w:lang w:val="en-US"/>
        </w:rPr>
        <w:t>-</w:t>
      </w:r>
      <w:r w:rsidRPr="001B0D3A">
        <w:rPr>
          <w:rFonts w:ascii="Times New Roman" w:eastAsia="Times New Roman" w:hAnsi="Times New Roman" w:cs="Times New Roman"/>
          <w:bCs/>
          <w:sz w:val="20"/>
          <w:lang w:val="en-US"/>
        </w:rPr>
        <w:t>colored.</w:t>
      </w:r>
    </w:p>
    <w:p w14:paraId="2F10EE05"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(15) Call taker: Is the bleeding serious?</w:t>
      </w:r>
    </w:p>
    <w:p w14:paraId="37881174"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(16) Caller: no </w:t>
      </w:r>
    </w:p>
    <w:p w14:paraId="7A126E99"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(17) Call taker: Does he have a bleeding disorder, or is he on blood thinners?</w:t>
      </w:r>
    </w:p>
    <w:p w14:paraId="3029CD28" w14:textId="77777777" w:rsidR="001B0D3A" w:rsidRPr="001B0D3A" w:rsidRDefault="001B0D3A" w:rsidP="001B0D3A">
      <w:pPr>
        <w:pStyle w:val="ListParagraph"/>
        <w:numPr>
          <w:ilvl w:val="0"/>
          <w:numId w:val="32"/>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(18) Caller: he said no… is it something bad?!!! This question scared me; I hope the paramedics will be here soon… </w:t>
      </w:r>
    </w:p>
    <w:p w14:paraId="4EB04ED2" w14:textId="46058C5D" w:rsidR="001B0D3A" w:rsidRPr="001B0D3A" w:rsidRDefault="001B0D3A" w:rsidP="001B0D3A">
      <w:pPr>
        <w:spacing w:before="24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An ambulance with two paramedics, </w:t>
      </w:r>
      <w:proofErr w:type="gramStart"/>
      <w:r w:rsidRPr="001B0D3A">
        <w:rPr>
          <w:rFonts w:ascii="Times New Roman" w:eastAsia="Times New Roman" w:hAnsi="Times New Roman" w:cs="Times New Roman"/>
          <w:bCs/>
          <w:sz w:val="20"/>
          <w:lang w:val="en-US"/>
        </w:rPr>
        <w:t>Ahmed</w:t>
      </w:r>
      <w:proofErr w:type="gramEnd"/>
      <w:r w:rsidRPr="001B0D3A">
        <w:rPr>
          <w:rFonts w:ascii="Times New Roman" w:eastAsia="Times New Roman" w:hAnsi="Times New Roman" w:cs="Times New Roman"/>
          <w:bCs/>
          <w:sz w:val="20"/>
          <w:lang w:val="en-US"/>
        </w:rPr>
        <w:t xml:space="preserve"> and Victor, was nearby </w:t>
      </w:r>
      <w:r w:rsidR="00091364">
        <w:rPr>
          <w:rFonts w:ascii="Times New Roman" w:eastAsia="Times New Roman" w:hAnsi="Times New Roman" w:cs="Times New Roman"/>
          <w:bCs/>
          <w:sz w:val="20"/>
          <w:lang w:val="en-US"/>
        </w:rPr>
        <w:t>and responded to</w:t>
      </w:r>
      <w:r w:rsidRPr="001B0D3A">
        <w:rPr>
          <w:rFonts w:ascii="Times New Roman" w:eastAsia="Times New Roman" w:hAnsi="Times New Roman" w:cs="Times New Roman"/>
          <w:bCs/>
          <w:sz w:val="20"/>
          <w:lang w:val="en-US"/>
        </w:rPr>
        <w:t xml:space="preserve"> the scene within 5 minutes. At that time, Dr. Chaka was in the toilet, so they started collecting information from the event coordinator when they found out that the patient arrived the day before from the Democratic Republic of Congo. He remained in his room since then, complaining of fever, acute bloody diarrh</w:t>
      </w:r>
      <w:r w:rsidR="00091364">
        <w:rPr>
          <w:rFonts w:ascii="Times New Roman" w:eastAsia="Times New Roman" w:hAnsi="Times New Roman" w:cs="Times New Roman"/>
          <w:bCs/>
          <w:sz w:val="20"/>
          <w:lang w:val="en-US"/>
        </w:rPr>
        <w:t>ea,</w:t>
      </w:r>
      <w:r w:rsidRPr="001B0D3A">
        <w:rPr>
          <w:rFonts w:ascii="Times New Roman" w:eastAsia="Times New Roman" w:hAnsi="Times New Roman" w:cs="Times New Roman"/>
          <w:bCs/>
          <w:sz w:val="20"/>
          <w:lang w:val="en-US"/>
        </w:rPr>
        <w:t xml:space="preserve"> and epistaxis. Victor and Ahmed had a small discussion since the patient had a recent history of travel… </w:t>
      </w:r>
    </w:p>
    <w:p w14:paraId="5CCCBF94" w14:textId="77777777" w:rsidR="001B0D3A" w:rsidRPr="001B0D3A" w:rsidRDefault="001B0D3A" w:rsidP="001B0D3A">
      <w:pPr>
        <w:pStyle w:val="ListParagraph"/>
        <w:numPr>
          <w:ilvl w:val="0"/>
          <w:numId w:val="34"/>
        </w:numPr>
        <w:spacing w:after="160" w:line="360" w:lineRule="auto"/>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What do you think was the discussion about?</w:t>
      </w:r>
    </w:p>
    <w:p w14:paraId="35DE832F" w14:textId="77777777" w:rsidR="001B0D3A" w:rsidRPr="001B0D3A" w:rsidRDefault="001B0D3A" w:rsidP="001B0D3A">
      <w:pPr>
        <w:spacing w:before="24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Meanwhile, the Hazchem Grand Hotel chief personnel came to the paramedics and reported that around 30 guests were calling from the 49th and 50th floors complaining of severe abdominal pain. Some of them were vomiting. They were all guests in the welcoming dining ceremony.</w:t>
      </w:r>
    </w:p>
    <w:p w14:paraId="345B6390" w14:textId="77777777" w:rsidR="001B0D3A" w:rsidRPr="001B0D3A" w:rsidRDefault="001B0D3A" w:rsidP="001B0D3A">
      <w:pPr>
        <w:pStyle w:val="ListParagraph"/>
        <w:numPr>
          <w:ilvl w:val="0"/>
          <w:numId w:val="34"/>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lastRenderedPageBreak/>
        <w:t>What seems to be the problem? Explain.</w:t>
      </w:r>
    </w:p>
    <w:p w14:paraId="31075BB6" w14:textId="77777777" w:rsidR="001B0D3A" w:rsidRPr="001B0D3A" w:rsidRDefault="001B0D3A" w:rsidP="001B0D3A">
      <w:pPr>
        <w:pStyle w:val="ListParagraph"/>
        <w:numPr>
          <w:ilvl w:val="0"/>
          <w:numId w:val="34"/>
        </w:numPr>
        <w:spacing w:before="240" w:after="160" w:line="360" w:lineRule="auto"/>
        <w:jc w:val="both"/>
        <w:rPr>
          <w:rFonts w:ascii="Times New Roman" w:eastAsia="Times New Roman" w:hAnsi="Times New Roman" w:cs="Times New Roman"/>
          <w:bCs/>
          <w:sz w:val="20"/>
          <w:lang w:val="en-US"/>
        </w:rPr>
      </w:pPr>
      <w:bookmarkStart w:id="15" w:name="_Hlk81131719"/>
      <w:r w:rsidRPr="001B0D3A">
        <w:rPr>
          <w:rFonts w:ascii="Times New Roman" w:eastAsia="Times New Roman" w:hAnsi="Times New Roman" w:cs="Times New Roman"/>
          <w:bCs/>
          <w:sz w:val="20"/>
          <w:lang w:val="en-US"/>
        </w:rPr>
        <w:t>What would Ahmed and Victor report to the NATIONAL COMMAND CENTER (NCC)?</w:t>
      </w:r>
    </w:p>
    <w:bookmarkEnd w:id="15"/>
    <w:p w14:paraId="02562B24" w14:textId="5C865533" w:rsidR="001B0D3A" w:rsidRPr="001B0D3A" w:rsidRDefault="001B0D3A" w:rsidP="001B0D3A">
      <w:pPr>
        <w:pStyle w:val="ListParagraph"/>
        <w:numPr>
          <w:ilvl w:val="0"/>
          <w:numId w:val="34"/>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Should Ahmed and Victor </w:t>
      </w:r>
      <w:r w:rsidR="00091364">
        <w:rPr>
          <w:rFonts w:ascii="Times New Roman" w:eastAsia="Times New Roman" w:hAnsi="Times New Roman" w:cs="Times New Roman"/>
          <w:bCs/>
          <w:sz w:val="20"/>
          <w:lang w:val="en-US"/>
        </w:rPr>
        <w:t>establish an IV line immediately and start administer</w:t>
      </w:r>
      <w:r w:rsidRPr="001B0D3A">
        <w:rPr>
          <w:rFonts w:ascii="Times New Roman" w:eastAsia="Times New Roman" w:hAnsi="Times New Roman" w:cs="Times New Roman"/>
          <w:bCs/>
          <w:sz w:val="20"/>
          <w:lang w:val="en-US"/>
        </w:rPr>
        <w:t>ing normal saline to Dr. Chaka until they check the other patients? Explain.</w:t>
      </w:r>
    </w:p>
    <w:p w14:paraId="3EC1A546" w14:textId="37EBFDE0" w:rsidR="001B0D3A" w:rsidRPr="001B0D3A" w:rsidRDefault="00091364" w:rsidP="001B0D3A">
      <w:pPr>
        <w:pStyle w:val="ListParagraph"/>
        <w:numPr>
          <w:ilvl w:val="0"/>
          <w:numId w:val="34"/>
        </w:numPr>
        <w:spacing w:before="240" w:after="160" w:line="360" w:lineRule="auto"/>
        <w:jc w:val="both"/>
        <w:rPr>
          <w:rFonts w:ascii="Times New Roman" w:eastAsia="Times New Roman" w:hAnsi="Times New Roman" w:cs="Times New Roman"/>
          <w:bCs/>
          <w:sz w:val="20"/>
          <w:lang w:val="en-US"/>
        </w:rPr>
      </w:pPr>
      <w:r>
        <w:rPr>
          <w:rFonts w:ascii="Times New Roman" w:eastAsia="Times New Roman" w:hAnsi="Times New Roman" w:cs="Times New Roman"/>
          <w:bCs/>
          <w:sz w:val="20"/>
          <w:lang w:val="en-US"/>
        </w:rPr>
        <w:t>What should Ahmed and Victor</w:t>
      </w:r>
      <w:r w:rsidR="001B0D3A" w:rsidRPr="001B0D3A">
        <w:rPr>
          <w:rFonts w:ascii="Times New Roman" w:eastAsia="Times New Roman" w:hAnsi="Times New Roman" w:cs="Times New Roman"/>
          <w:bCs/>
          <w:sz w:val="20"/>
          <w:lang w:val="en-US"/>
        </w:rPr>
        <w:t xml:space="preserve"> do to manage the situation after the arrival of more ambulances?</w:t>
      </w:r>
    </w:p>
    <w:p w14:paraId="25EE33D1" w14:textId="7E5B8C95" w:rsidR="001B0D3A" w:rsidRPr="001B0D3A" w:rsidRDefault="001B0D3A" w:rsidP="001B0D3A">
      <w:pPr>
        <w:pStyle w:val="ListParagraph"/>
        <w:numPr>
          <w:ilvl w:val="0"/>
          <w:numId w:val="34"/>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Using what we have seen in the presentation, draw </w:t>
      </w:r>
      <w:r w:rsidR="00091364">
        <w:rPr>
          <w:rFonts w:ascii="Times New Roman" w:eastAsia="Times New Roman" w:hAnsi="Times New Roman" w:cs="Times New Roman"/>
          <w:bCs/>
          <w:sz w:val="20"/>
          <w:lang w:val="en-US"/>
        </w:rPr>
        <w:t>the scene response layout on the whiteboard</w:t>
      </w:r>
      <w:r w:rsidRPr="001B0D3A">
        <w:rPr>
          <w:rFonts w:ascii="Times New Roman" w:eastAsia="Times New Roman" w:hAnsi="Times New Roman" w:cs="Times New Roman"/>
          <w:bCs/>
          <w:sz w:val="20"/>
          <w:lang w:val="en-US"/>
        </w:rPr>
        <w:t>.</w:t>
      </w:r>
    </w:p>
    <w:p w14:paraId="3E46AB0C" w14:textId="77777777" w:rsidR="001B0D3A" w:rsidRPr="001B0D3A" w:rsidRDefault="001B0D3A" w:rsidP="001B0D3A">
      <w:pPr>
        <w:pStyle w:val="ListParagraph"/>
        <w:numPr>
          <w:ilvl w:val="0"/>
          <w:numId w:val="34"/>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Type the word “infectious substance” in the ERG phone app as indicated in the picture below and briefly explain what kind of information it provides.</w:t>
      </w:r>
    </w:p>
    <w:p w14:paraId="381CC832" w14:textId="77777777" w:rsidR="001B0D3A" w:rsidRPr="001B0D3A" w:rsidRDefault="001B0D3A" w:rsidP="001B0D3A">
      <w:pPr>
        <w:pStyle w:val="ListParagraph"/>
        <w:spacing w:before="240" w:line="360" w:lineRule="auto"/>
        <w:jc w:val="both"/>
        <w:rPr>
          <w:rFonts w:ascii="Times New Roman" w:eastAsia="Times New Roman" w:hAnsi="Times New Roman" w:cs="Times New Roman"/>
          <w:bCs/>
          <w:sz w:val="20"/>
          <w:lang w:val="en-US"/>
        </w:rPr>
      </w:pPr>
    </w:p>
    <w:p w14:paraId="43390207" w14:textId="77777777" w:rsidR="001B0D3A" w:rsidRPr="001B0D3A" w:rsidRDefault="001B0D3A" w:rsidP="001B0D3A">
      <w:pPr>
        <w:pStyle w:val="Heading1"/>
        <w:numPr>
          <w:ilvl w:val="0"/>
          <w:numId w:val="0"/>
        </w:numPr>
        <w:rPr>
          <w:rFonts w:ascii="Times New Roman" w:eastAsia="Times New Roman" w:hAnsi="Times New Roman" w:cs="Times New Roman"/>
          <w:b w:val="0"/>
          <w:bCs/>
          <w:color w:val="auto"/>
          <w:sz w:val="20"/>
          <w:lang w:val="en-US"/>
        </w:rPr>
        <w:sectPr w:rsidR="001B0D3A" w:rsidRPr="001B0D3A" w:rsidSect="00091364">
          <w:pgSz w:w="11900" w:h="16840"/>
          <w:pgMar w:top="954" w:right="1440" w:bottom="738" w:left="1440" w:header="720" w:footer="720" w:gutter="0"/>
          <w:cols w:space="720"/>
          <w:docGrid w:linePitch="360"/>
        </w:sectPr>
      </w:pPr>
    </w:p>
    <w:p w14:paraId="7D0F948A" w14:textId="77777777" w:rsidR="001B0D3A" w:rsidRPr="001B0D3A" w:rsidRDefault="001B0D3A" w:rsidP="001B0D3A">
      <w:pPr>
        <w:pStyle w:val="Heading1"/>
        <w:numPr>
          <w:ilvl w:val="0"/>
          <w:numId w:val="28"/>
        </w:numPr>
        <w:rPr>
          <w:rFonts w:ascii="Times New Roman" w:eastAsia="Times New Roman" w:hAnsi="Times New Roman" w:cs="Times New Roman"/>
          <w:color w:val="auto"/>
          <w:sz w:val="20"/>
          <w:lang w:val="en-US"/>
        </w:rPr>
      </w:pPr>
      <w:bookmarkStart w:id="16" w:name="_Toc149929145"/>
      <w:r w:rsidRPr="001B0D3A">
        <w:rPr>
          <w:rFonts w:ascii="Times New Roman" w:eastAsia="Times New Roman" w:hAnsi="Times New Roman" w:cs="Times New Roman"/>
          <w:color w:val="auto"/>
          <w:sz w:val="20"/>
          <w:lang w:val="en-US"/>
        </w:rPr>
        <w:lastRenderedPageBreak/>
        <w:t xml:space="preserve">Terrorist Attack at </w:t>
      </w:r>
      <w:proofErr w:type="spellStart"/>
      <w:r w:rsidRPr="001B0D3A">
        <w:rPr>
          <w:rFonts w:ascii="Times New Roman" w:eastAsia="Times New Roman" w:hAnsi="Times New Roman" w:cs="Times New Roman"/>
          <w:color w:val="auto"/>
          <w:sz w:val="20"/>
          <w:lang w:val="en-US"/>
        </w:rPr>
        <w:t>HazChem</w:t>
      </w:r>
      <w:proofErr w:type="spellEnd"/>
      <w:r w:rsidRPr="001B0D3A">
        <w:rPr>
          <w:rFonts w:ascii="Times New Roman" w:eastAsia="Times New Roman" w:hAnsi="Times New Roman" w:cs="Times New Roman"/>
          <w:color w:val="auto"/>
          <w:sz w:val="20"/>
          <w:lang w:val="en-US"/>
        </w:rPr>
        <w:t xml:space="preserve"> Convention Center Metro Station</w:t>
      </w:r>
      <w:bookmarkEnd w:id="16"/>
    </w:p>
    <w:p w14:paraId="59C275B5" w14:textId="77777777" w:rsidR="001B0D3A" w:rsidRPr="001B0D3A" w:rsidRDefault="001B0D3A" w:rsidP="001B0D3A">
      <w:pPr>
        <w:pStyle w:val="ListParagraph"/>
        <w:spacing w:before="240" w:line="360" w:lineRule="auto"/>
        <w:jc w:val="both"/>
        <w:rPr>
          <w:rFonts w:ascii="Times New Roman" w:eastAsia="Times New Roman" w:hAnsi="Times New Roman" w:cs="Times New Roman"/>
          <w:bCs/>
          <w:sz w:val="20"/>
          <w:lang w:val="en-US"/>
        </w:rPr>
      </w:pPr>
      <w:bookmarkStart w:id="17" w:name="_Hlk81126219"/>
      <w:r w:rsidRPr="001B0D3A">
        <w:rPr>
          <w:rFonts w:ascii="Times New Roman" w:eastAsia="Times New Roman" w:hAnsi="Times New Roman" w:cs="Times New Roman"/>
          <w:bCs/>
          <w:sz w:val="20"/>
          <w:lang w:val="en-US"/>
        </w:rPr>
        <w:t>Overview:</w:t>
      </w:r>
    </w:p>
    <w:p w14:paraId="142A7919" w14:textId="77777777" w:rsidR="001B0D3A" w:rsidRPr="001B0D3A" w:rsidRDefault="001B0D3A" w:rsidP="001B0D3A">
      <w:pPr>
        <w:pStyle w:val="ListParagraph"/>
        <w:spacing w:before="24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This scenario concerns an incident at </w:t>
      </w:r>
      <w:bookmarkStart w:id="18" w:name="_Hlk81147848"/>
      <w:proofErr w:type="spellStart"/>
      <w:r w:rsidRPr="001B0D3A">
        <w:rPr>
          <w:rFonts w:ascii="Times New Roman" w:eastAsia="Times New Roman" w:hAnsi="Times New Roman" w:cs="Times New Roman"/>
          <w:bCs/>
          <w:sz w:val="20"/>
          <w:lang w:val="en-US"/>
        </w:rPr>
        <w:t>HazChem</w:t>
      </w:r>
      <w:proofErr w:type="spellEnd"/>
      <w:r w:rsidRPr="001B0D3A">
        <w:rPr>
          <w:rFonts w:ascii="Times New Roman" w:eastAsia="Times New Roman" w:hAnsi="Times New Roman" w:cs="Times New Roman"/>
          <w:bCs/>
          <w:sz w:val="20"/>
          <w:lang w:val="en-US"/>
        </w:rPr>
        <w:t xml:space="preserve"> Convention Center’s Metro station</w:t>
      </w:r>
      <w:bookmarkEnd w:id="18"/>
      <w:r w:rsidRPr="001B0D3A">
        <w:rPr>
          <w:rFonts w:ascii="Times New Roman" w:eastAsia="Times New Roman" w:hAnsi="Times New Roman" w:cs="Times New Roman"/>
          <w:bCs/>
          <w:sz w:val="20"/>
          <w:lang w:val="en-US"/>
        </w:rPr>
        <w:t>. It is composed of two parts:</w:t>
      </w:r>
    </w:p>
    <w:p w14:paraId="3C746D7A" w14:textId="77777777" w:rsidR="001B0D3A" w:rsidRPr="001B0D3A" w:rsidRDefault="001B0D3A" w:rsidP="001B0D3A">
      <w:pPr>
        <w:pStyle w:val="ListParagraph"/>
        <w:numPr>
          <w:ilvl w:val="0"/>
          <w:numId w:val="37"/>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The first part of the scenario is the phone call made by the security agent in the </w:t>
      </w:r>
      <w:proofErr w:type="spellStart"/>
      <w:r w:rsidRPr="001B0D3A">
        <w:rPr>
          <w:rFonts w:ascii="Times New Roman" w:eastAsia="Times New Roman" w:hAnsi="Times New Roman" w:cs="Times New Roman"/>
          <w:bCs/>
          <w:sz w:val="20"/>
          <w:lang w:val="en-US"/>
        </w:rPr>
        <w:t>HazChem</w:t>
      </w:r>
      <w:proofErr w:type="spellEnd"/>
      <w:r w:rsidRPr="001B0D3A">
        <w:rPr>
          <w:rFonts w:ascii="Times New Roman" w:eastAsia="Times New Roman" w:hAnsi="Times New Roman" w:cs="Times New Roman"/>
          <w:bCs/>
          <w:sz w:val="20"/>
          <w:lang w:val="en-US"/>
        </w:rPr>
        <w:t xml:space="preserve"> convention </w:t>
      </w:r>
      <w:proofErr w:type="spellStart"/>
      <w:r w:rsidRPr="001B0D3A">
        <w:rPr>
          <w:rFonts w:ascii="Times New Roman" w:eastAsia="Times New Roman" w:hAnsi="Times New Roman" w:cs="Times New Roman"/>
          <w:bCs/>
          <w:sz w:val="20"/>
          <w:lang w:val="en-US"/>
        </w:rPr>
        <w:t>centre’s</w:t>
      </w:r>
      <w:proofErr w:type="spellEnd"/>
      <w:r w:rsidRPr="001B0D3A">
        <w:rPr>
          <w:rFonts w:ascii="Times New Roman" w:eastAsia="Times New Roman" w:hAnsi="Times New Roman" w:cs="Times New Roman"/>
          <w:bCs/>
          <w:sz w:val="20"/>
          <w:lang w:val="en-US"/>
        </w:rPr>
        <w:t xml:space="preserve"> Metro station to the </w:t>
      </w:r>
      <w:proofErr w:type="spellStart"/>
      <w:r w:rsidRPr="001B0D3A">
        <w:rPr>
          <w:rFonts w:ascii="Times New Roman" w:eastAsia="Times New Roman" w:hAnsi="Times New Roman" w:cs="Times New Roman"/>
          <w:bCs/>
          <w:sz w:val="20"/>
          <w:lang w:val="en-US"/>
        </w:rPr>
        <w:t>HazChem</w:t>
      </w:r>
      <w:proofErr w:type="spellEnd"/>
      <w:r w:rsidRPr="001B0D3A">
        <w:rPr>
          <w:rFonts w:ascii="Times New Roman" w:eastAsia="Times New Roman" w:hAnsi="Times New Roman" w:cs="Times New Roman"/>
          <w:bCs/>
          <w:sz w:val="20"/>
          <w:lang w:val="en-US"/>
        </w:rPr>
        <w:t>-Ambulance Service call taker in the National Command Center (NCC) to report a suspicious incident during the crowded morning rush hour.</w:t>
      </w:r>
    </w:p>
    <w:p w14:paraId="5998C067" w14:textId="77777777" w:rsidR="001B0D3A" w:rsidRPr="001B0D3A" w:rsidRDefault="001B0D3A" w:rsidP="001B0D3A">
      <w:pPr>
        <w:pStyle w:val="ListParagraph"/>
        <w:numPr>
          <w:ilvl w:val="0"/>
          <w:numId w:val="37"/>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The second part was when the first ambulance arrived with two paramedics on board.</w:t>
      </w:r>
    </w:p>
    <w:p w14:paraId="541A1C83" w14:textId="77777777" w:rsidR="001B0D3A" w:rsidRPr="001B0D3A" w:rsidRDefault="001B0D3A" w:rsidP="001B0D3A">
      <w:pPr>
        <w:pStyle w:val="ListParagraph"/>
        <w:numPr>
          <w:ilvl w:val="0"/>
          <w:numId w:val="37"/>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For this activity, kindly download the application ERG 2020, available on Android and IOS.</w:t>
      </w:r>
    </w:p>
    <w:bookmarkEnd w:id="17"/>
    <w:p w14:paraId="08C4B96A" w14:textId="77777777" w:rsidR="001B0D3A" w:rsidRPr="001B0D3A" w:rsidRDefault="001B0D3A" w:rsidP="001B0D3A">
      <w:pPr>
        <w:pStyle w:val="ListParagraph"/>
        <w:spacing w:before="240" w:line="360" w:lineRule="auto"/>
        <w:jc w:val="both"/>
        <w:rPr>
          <w:rFonts w:ascii="Times New Roman" w:eastAsia="Times New Roman" w:hAnsi="Times New Roman" w:cs="Times New Roman"/>
          <w:bCs/>
          <w:sz w:val="20"/>
          <w:lang w:val="en-US"/>
        </w:rPr>
      </w:pPr>
    </w:p>
    <w:p w14:paraId="7E09D997" w14:textId="77777777" w:rsidR="001B0D3A" w:rsidRPr="001B0D3A" w:rsidRDefault="001B0D3A" w:rsidP="001B0D3A">
      <w:pPr>
        <w:pStyle w:val="ListParagraph"/>
        <w:spacing w:before="240" w:line="360" w:lineRule="auto"/>
        <w:jc w:val="both"/>
        <w:rPr>
          <w:rFonts w:ascii="Times New Roman" w:eastAsia="Times New Roman" w:hAnsi="Times New Roman" w:cs="Times New Roman"/>
          <w:bCs/>
          <w:sz w:val="20"/>
          <w:lang w:val="en-US"/>
        </w:rPr>
      </w:pPr>
    </w:p>
    <w:p w14:paraId="5AED7E00" w14:textId="72FD9D25" w:rsidR="001B0D3A" w:rsidRPr="001B0D3A" w:rsidRDefault="001B0D3A" w:rsidP="001B0D3A">
      <w:pPr>
        <w:pStyle w:val="ListParagraph"/>
        <w:numPr>
          <w:ilvl w:val="0"/>
          <w:numId w:val="36"/>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 (Call Taker): Ambulance Service</w:t>
      </w:r>
      <w:r w:rsidR="00091364">
        <w:rPr>
          <w:rFonts w:ascii="Times New Roman" w:eastAsia="Times New Roman" w:hAnsi="Times New Roman" w:cs="Times New Roman"/>
          <w:bCs/>
          <w:sz w:val="20"/>
          <w:lang w:val="en-US"/>
        </w:rPr>
        <w:t>.</w:t>
      </w:r>
      <w:r w:rsidRPr="001B0D3A">
        <w:rPr>
          <w:rFonts w:ascii="Times New Roman" w:eastAsia="Times New Roman" w:hAnsi="Times New Roman" w:cs="Times New Roman"/>
          <w:bCs/>
          <w:sz w:val="20"/>
          <w:lang w:val="en-US"/>
        </w:rPr>
        <w:t xml:space="preserve"> What’s the emergency address?</w:t>
      </w:r>
    </w:p>
    <w:p w14:paraId="6407A17C" w14:textId="77777777" w:rsidR="001B0D3A" w:rsidRPr="001B0D3A" w:rsidRDefault="001B0D3A" w:rsidP="001B0D3A">
      <w:pPr>
        <w:pStyle w:val="ListParagraph"/>
        <w:numPr>
          <w:ilvl w:val="0"/>
          <w:numId w:val="36"/>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(2) (Caller): Hello, sir, I am the security officer at </w:t>
      </w:r>
      <w:proofErr w:type="spellStart"/>
      <w:r w:rsidRPr="001B0D3A">
        <w:rPr>
          <w:rFonts w:ascii="Times New Roman" w:eastAsia="Times New Roman" w:hAnsi="Times New Roman" w:cs="Times New Roman"/>
          <w:bCs/>
          <w:sz w:val="20"/>
          <w:lang w:val="en-US"/>
        </w:rPr>
        <w:t>HazChem</w:t>
      </w:r>
      <w:proofErr w:type="spellEnd"/>
      <w:r w:rsidRPr="001B0D3A">
        <w:rPr>
          <w:rFonts w:ascii="Times New Roman" w:eastAsia="Times New Roman" w:hAnsi="Times New Roman" w:cs="Times New Roman"/>
          <w:bCs/>
          <w:sz w:val="20"/>
          <w:lang w:val="en-US"/>
        </w:rPr>
        <w:t xml:space="preserve"> Convention Centre’s Metro station, the one near Dubai Mall basement B2. Please send an ambulance fast, everybody is sick!!!</w:t>
      </w:r>
    </w:p>
    <w:p w14:paraId="13CB09EF" w14:textId="77777777" w:rsidR="001B0D3A" w:rsidRPr="001B0D3A" w:rsidRDefault="001B0D3A" w:rsidP="001B0D3A">
      <w:pPr>
        <w:pStyle w:val="ListParagraph"/>
        <w:numPr>
          <w:ilvl w:val="0"/>
          <w:numId w:val="36"/>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(3) (Call Taker) The address is clear; the Ambulance is on the way, sir. What’s the phone number you are calling from?</w:t>
      </w:r>
    </w:p>
    <w:p w14:paraId="6F48E146" w14:textId="77777777" w:rsidR="001B0D3A" w:rsidRPr="001B0D3A" w:rsidRDefault="001B0D3A" w:rsidP="001B0D3A">
      <w:pPr>
        <w:pStyle w:val="ListParagraph"/>
        <w:numPr>
          <w:ilvl w:val="0"/>
          <w:numId w:val="36"/>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(4) (Caller) 30507396, 30507396, the mess is everywhere, sir!!!</w:t>
      </w:r>
    </w:p>
    <w:p w14:paraId="59F73742" w14:textId="77777777" w:rsidR="001B0D3A" w:rsidRPr="001B0D3A" w:rsidRDefault="001B0D3A" w:rsidP="001B0D3A">
      <w:pPr>
        <w:pStyle w:val="ListParagraph"/>
        <w:numPr>
          <w:ilvl w:val="0"/>
          <w:numId w:val="36"/>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(5) (Call Taker) Be reassured, sir, an ambulance is on the way, I will help you until the crew reaches you. Okay, tell me exactly what happened.</w:t>
      </w:r>
    </w:p>
    <w:p w14:paraId="7C0FD07D" w14:textId="77777777" w:rsidR="001B0D3A" w:rsidRPr="001B0D3A" w:rsidRDefault="001B0D3A" w:rsidP="001B0D3A">
      <w:pPr>
        <w:pStyle w:val="ListParagraph"/>
        <w:numPr>
          <w:ilvl w:val="0"/>
          <w:numId w:val="36"/>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(6) (Caller) Everyone became suddenly sick, sir, we are around 30 people here, and almost all are having the same problem; everyone is vomiting and coughing…sir my eyes are watery and burning…I don’t know what’s going on. I just came from the ground floor.</w:t>
      </w:r>
    </w:p>
    <w:p w14:paraId="05BE52BC" w14:textId="77777777" w:rsidR="001B0D3A" w:rsidRPr="001B0D3A" w:rsidRDefault="001B0D3A" w:rsidP="001B0D3A">
      <w:pPr>
        <w:pStyle w:val="ListParagraph"/>
        <w:numPr>
          <w:ilvl w:val="0"/>
          <w:numId w:val="36"/>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(7) (Call Taker) If it is too dangerous to stay where you are and think you can leave safely, get away and call us from somewhere safe. Don’t worry, sir, an ambulance is on the way, I need to ask you some answers so we can help the patients.</w:t>
      </w:r>
    </w:p>
    <w:p w14:paraId="7178AB91" w14:textId="77777777" w:rsidR="001B0D3A" w:rsidRPr="001B0D3A" w:rsidRDefault="001B0D3A" w:rsidP="001B0D3A">
      <w:pPr>
        <w:pStyle w:val="ListParagraph"/>
        <w:numPr>
          <w:ilvl w:val="0"/>
          <w:numId w:val="36"/>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(8) (Caller) It’s chaotic! Everyone is using the stairs to leave the underground level. </w:t>
      </w:r>
    </w:p>
    <w:p w14:paraId="3D5ADF80" w14:textId="77777777" w:rsidR="001B0D3A" w:rsidRPr="001B0D3A" w:rsidRDefault="001B0D3A" w:rsidP="001B0D3A">
      <w:pPr>
        <w:pStyle w:val="ListParagraph"/>
        <w:numPr>
          <w:ilvl w:val="0"/>
          <w:numId w:val="36"/>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(9) (Call Taker) Is everybody safe and out of danger?</w:t>
      </w:r>
    </w:p>
    <w:p w14:paraId="623CF4DC" w14:textId="57CD0F72" w:rsidR="001B0D3A" w:rsidRPr="001B0D3A" w:rsidRDefault="001B0D3A" w:rsidP="001B0D3A">
      <w:pPr>
        <w:pStyle w:val="ListParagraph"/>
        <w:numPr>
          <w:ilvl w:val="0"/>
          <w:numId w:val="36"/>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(10) (Caller) I am not sure, I feel tightness in my chest now, and I can barely see… Am I going to die!!!! Please send us civil defen</w:t>
      </w:r>
      <w:r w:rsidR="00091364">
        <w:rPr>
          <w:rFonts w:ascii="Times New Roman" w:eastAsia="Times New Roman" w:hAnsi="Times New Roman" w:cs="Times New Roman"/>
          <w:bCs/>
          <w:sz w:val="20"/>
          <w:lang w:val="en-US"/>
        </w:rPr>
        <w:t>s</w:t>
      </w:r>
      <w:r w:rsidRPr="001B0D3A">
        <w:rPr>
          <w:rFonts w:ascii="Times New Roman" w:eastAsia="Times New Roman" w:hAnsi="Times New Roman" w:cs="Times New Roman"/>
          <w:bCs/>
          <w:sz w:val="20"/>
          <w:lang w:val="en-US"/>
        </w:rPr>
        <w:t>e; someone says his friends are still down.</w:t>
      </w:r>
    </w:p>
    <w:p w14:paraId="578A8113" w14:textId="77777777" w:rsidR="001B0D3A" w:rsidRPr="001B0D3A" w:rsidRDefault="001B0D3A" w:rsidP="001B0D3A">
      <w:pPr>
        <w:pStyle w:val="ListParagraph"/>
        <w:numPr>
          <w:ilvl w:val="0"/>
          <w:numId w:val="36"/>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(11) (Call Taker) Help is on the way. Ambulances also civil </w:t>
      </w:r>
      <w:proofErr w:type="spellStart"/>
      <w:r w:rsidRPr="001B0D3A">
        <w:rPr>
          <w:rFonts w:ascii="Times New Roman" w:eastAsia="Times New Roman" w:hAnsi="Times New Roman" w:cs="Times New Roman"/>
          <w:bCs/>
          <w:sz w:val="20"/>
          <w:lang w:val="en-US"/>
        </w:rPr>
        <w:t>defence</w:t>
      </w:r>
      <w:proofErr w:type="spellEnd"/>
      <w:r w:rsidRPr="001B0D3A">
        <w:rPr>
          <w:rFonts w:ascii="Times New Roman" w:eastAsia="Times New Roman" w:hAnsi="Times New Roman" w:cs="Times New Roman"/>
          <w:bCs/>
          <w:sz w:val="20"/>
          <w:lang w:val="en-US"/>
        </w:rPr>
        <w:t xml:space="preserve"> will handle the situation, stay out of </w:t>
      </w:r>
      <w:proofErr w:type="gramStart"/>
      <w:r w:rsidRPr="001B0D3A">
        <w:rPr>
          <w:rFonts w:ascii="Times New Roman" w:eastAsia="Times New Roman" w:hAnsi="Times New Roman" w:cs="Times New Roman"/>
          <w:bCs/>
          <w:sz w:val="20"/>
          <w:lang w:val="en-US"/>
        </w:rPr>
        <w:t>danger</w:t>
      </w:r>
      <w:proofErr w:type="gramEnd"/>
      <w:r w:rsidRPr="001B0D3A">
        <w:rPr>
          <w:rFonts w:ascii="Times New Roman" w:eastAsia="Times New Roman" w:hAnsi="Times New Roman" w:cs="Times New Roman"/>
          <w:bCs/>
          <w:sz w:val="20"/>
          <w:lang w:val="en-US"/>
        </w:rPr>
        <w:t xml:space="preserve"> and don’t allow anyone to go inside.</w:t>
      </w:r>
    </w:p>
    <w:p w14:paraId="778697FB" w14:textId="77777777" w:rsidR="001B0D3A" w:rsidRPr="001B0D3A" w:rsidRDefault="001B0D3A" w:rsidP="001B0D3A">
      <w:pPr>
        <w:pStyle w:val="ListParagraph"/>
        <w:numPr>
          <w:ilvl w:val="0"/>
          <w:numId w:val="36"/>
        </w:numPr>
        <w:spacing w:before="240" w:after="16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(12) (Caller) I will hang up the phone! </w:t>
      </w:r>
    </w:p>
    <w:p w14:paraId="01816F79" w14:textId="77777777" w:rsidR="001B0D3A" w:rsidRPr="001B0D3A" w:rsidRDefault="001B0D3A" w:rsidP="001B0D3A">
      <w:pPr>
        <w:pStyle w:val="ListParagraph"/>
        <w:spacing w:before="24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The line was disconnected.</w:t>
      </w:r>
    </w:p>
    <w:p w14:paraId="5D9E2F06" w14:textId="2B170D25" w:rsidR="001B0D3A" w:rsidRPr="001B0D3A" w:rsidRDefault="001B0D3A" w:rsidP="001B0D3A">
      <w:pPr>
        <w:pStyle w:val="ListParagraph"/>
        <w:spacing w:before="240" w:line="360" w:lineRule="auto"/>
        <w:ind w:left="0"/>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A nearby ambulance with two paramedics on board, </w:t>
      </w:r>
      <w:proofErr w:type="gramStart"/>
      <w:r w:rsidRPr="001B0D3A">
        <w:rPr>
          <w:rFonts w:ascii="Times New Roman" w:eastAsia="Times New Roman" w:hAnsi="Times New Roman" w:cs="Times New Roman"/>
          <w:bCs/>
          <w:sz w:val="20"/>
          <w:lang w:val="en-US"/>
        </w:rPr>
        <w:t>Ahmed</w:t>
      </w:r>
      <w:proofErr w:type="gramEnd"/>
      <w:r w:rsidRPr="001B0D3A">
        <w:rPr>
          <w:rFonts w:ascii="Times New Roman" w:eastAsia="Times New Roman" w:hAnsi="Times New Roman" w:cs="Times New Roman"/>
          <w:bCs/>
          <w:sz w:val="20"/>
          <w:lang w:val="en-US"/>
        </w:rPr>
        <w:t xml:space="preserve"> and Victor, was dispatched by the National Command Center (NCC) to the scene. They arrived in 07 minutes. On their arrival, the situation was chaotic; people ran out of the station. Some were coughing, with watery eyes and runny nose, sweating. One patient was lying on the floor with obvious tachypnea; two others had tonic-</w:t>
      </w:r>
      <w:proofErr w:type="spellStart"/>
      <w:r w:rsidRPr="001B0D3A">
        <w:rPr>
          <w:rFonts w:ascii="Times New Roman" w:eastAsia="Times New Roman" w:hAnsi="Times New Roman" w:cs="Times New Roman"/>
          <w:bCs/>
          <w:sz w:val="20"/>
          <w:lang w:val="en-US"/>
        </w:rPr>
        <w:t>clonic</w:t>
      </w:r>
      <w:proofErr w:type="spellEnd"/>
      <w:r w:rsidRPr="001B0D3A">
        <w:rPr>
          <w:rFonts w:ascii="Times New Roman" w:eastAsia="Times New Roman" w:hAnsi="Times New Roman" w:cs="Times New Roman"/>
          <w:bCs/>
          <w:sz w:val="20"/>
          <w:lang w:val="en-US"/>
        </w:rPr>
        <w:t xml:space="preserve"> movements. Security approached the two paramedics “Sir! Sir! I am the one who called you!” [Coughing in between] “There are still many people inside lying on the floor</w:t>
      </w:r>
      <w:r w:rsidR="00091364">
        <w:rPr>
          <w:rFonts w:ascii="Times New Roman" w:eastAsia="Times New Roman" w:hAnsi="Times New Roman" w:cs="Times New Roman"/>
          <w:bCs/>
          <w:sz w:val="20"/>
          <w:lang w:val="en-US"/>
        </w:rPr>
        <w:t>. Please check them.”</w:t>
      </w:r>
      <w:r w:rsidRPr="001B0D3A">
        <w:rPr>
          <w:rFonts w:ascii="Times New Roman" w:eastAsia="Times New Roman" w:hAnsi="Times New Roman" w:cs="Times New Roman"/>
          <w:bCs/>
          <w:sz w:val="20"/>
          <w:lang w:val="en-US"/>
        </w:rPr>
        <w:t xml:space="preserve"> Ahmed and Victor returned to their ambulance to wear an N95 mask.</w:t>
      </w:r>
    </w:p>
    <w:p w14:paraId="187EF09F" w14:textId="77777777" w:rsidR="001B0D3A" w:rsidRPr="001B0D3A" w:rsidRDefault="001B0D3A" w:rsidP="001B0D3A">
      <w:pPr>
        <w:pStyle w:val="ListParagraph"/>
        <w:spacing w:before="240" w:line="360" w:lineRule="auto"/>
        <w:ind w:left="0"/>
        <w:jc w:val="both"/>
        <w:rPr>
          <w:rFonts w:ascii="Times New Roman" w:eastAsia="Times New Roman" w:hAnsi="Times New Roman" w:cs="Times New Roman"/>
          <w:bCs/>
          <w:sz w:val="20"/>
          <w:lang w:val="en-US"/>
        </w:rPr>
      </w:pPr>
    </w:p>
    <w:p w14:paraId="58E1B0DE" w14:textId="77777777" w:rsidR="001B0D3A" w:rsidRPr="001B0D3A" w:rsidRDefault="001B0D3A" w:rsidP="001B0D3A">
      <w:pPr>
        <w:pStyle w:val="ListParagraph"/>
        <w:numPr>
          <w:ilvl w:val="0"/>
          <w:numId w:val="38"/>
        </w:numPr>
        <w:spacing w:after="12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According to the information provided, what seems probable to be the problem:</w:t>
      </w:r>
    </w:p>
    <w:p w14:paraId="654B1BD3" w14:textId="77777777" w:rsidR="001B0D3A" w:rsidRPr="001B0D3A" w:rsidRDefault="001B0D3A" w:rsidP="001B0D3A">
      <w:pPr>
        <w:pStyle w:val="ListParagraph"/>
        <w:numPr>
          <w:ilvl w:val="0"/>
          <w:numId w:val="39"/>
        </w:numPr>
        <w:spacing w:after="12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CO intoxication</w:t>
      </w:r>
      <w:sdt>
        <w:sdtPr>
          <w:rPr>
            <w:rFonts w:ascii="Times New Roman" w:eastAsia="Times New Roman" w:hAnsi="Times New Roman" w:cs="Times New Roman"/>
            <w:bCs/>
            <w:sz w:val="20"/>
            <w:lang w:val="en-US"/>
          </w:rPr>
          <w:id w:val="1244063460"/>
          <w14:checkbox>
            <w14:checked w14:val="0"/>
            <w14:checkedState w14:val="2612" w14:font="MS Gothic"/>
            <w14:uncheckedState w14:val="2610" w14:font="MS Gothic"/>
          </w14:checkbox>
        </w:sdtPr>
        <w:sdtContent>
          <w:r w:rsidRPr="001B0D3A">
            <w:rPr>
              <w:rFonts w:ascii="Segoe UI Symbol" w:eastAsia="Times New Roman" w:hAnsi="Segoe UI Symbol" w:cs="Segoe UI Symbol"/>
              <w:bCs/>
              <w:sz w:val="20"/>
              <w:lang w:val="en-US"/>
            </w:rPr>
            <w:t>☐</w:t>
          </w:r>
        </w:sdtContent>
      </w:sdt>
    </w:p>
    <w:p w14:paraId="0D774C11" w14:textId="77777777" w:rsidR="001B0D3A" w:rsidRPr="001B0D3A" w:rsidRDefault="001B0D3A" w:rsidP="001B0D3A">
      <w:pPr>
        <w:pStyle w:val="ListParagraph"/>
        <w:numPr>
          <w:ilvl w:val="0"/>
          <w:numId w:val="39"/>
        </w:numPr>
        <w:spacing w:after="12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lastRenderedPageBreak/>
        <w:t>Blister agent’s intoxication</w:t>
      </w:r>
      <w:sdt>
        <w:sdtPr>
          <w:rPr>
            <w:rFonts w:ascii="Times New Roman" w:eastAsia="Times New Roman" w:hAnsi="Times New Roman" w:cs="Times New Roman"/>
            <w:bCs/>
            <w:sz w:val="20"/>
            <w:lang w:val="en-US"/>
          </w:rPr>
          <w:id w:val="-1025252080"/>
          <w14:checkbox>
            <w14:checked w14:val="0"/>
            <w14:checkedState w14:val="2612" w14:font="MS Gothic"/>
            <w14:uncheckedState w14:val="2610" w14:font="MS Gothic"/>
          </w14:checkbox>
        </w:sdtPr>
        <w:sdtContent>
          <w:r w:rsidRPr="001B0D3A">
            <w:rPr>
              <w:rFonts w:ascii="Segoe UI Symbol" w:eastAsia="Times New Roman" w:hAnsi="Segoe UI Symbol" w:cs="Segoe UI Symbol"/>
              <w:bCs/>
              <w:sz w:val="20"/>
              <w:lang w:val="en-US"/>
            </w:rPr>
            <w:t>☐</w:t>
          </w:r>
        </w:sdtContent>
      </w:sdt>
    </w:p>
    <w:p w14:paraId="34ADD68F" w14:textId="77777777" w:rsidR="001B0D3A" w:rsidRPr="001B0D3A" w:rsidRDefault="001B0D3A" w:rsidP="001B0D3A">
      <w:pPr>
        <w:pStyle w:val="ListParagraph"/>
        <w:numPr>
          <w:ilvl w:val="0"/>
          <w:numId w:val="39"/>
        </w:numPr>
        <w:spacing w:after="12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Nerves agents</w:t>
      </w:r>
      <w:sdt>
        <w:sdtPr>
          <w:rPr>
            <w:rFonts w:ascii="Times New Roman" w:eastAsia="Times New Roman" w:hAnsi="Times New Roman" w:cs="Times New Roman"/>
            <w:bCs/>
            <w:sz w:val="20"/>
            <w:lang w:val="en-US"/>
          </w:rPr>
          <w:id w:val="622113301"/>
          <w14:checkbox>
            <w14:checked w14:val="0"/>
            <w14:checkedState w14:val="2612" w14:font="MS Gothic"/>
            <w14:uncheckedState w14:val="2610" w14:font="MS Gothic"/>
          </w14:checkbox>
        </w:sdtPr>
        <w:sdtContent>
          <w:r w:rsidRPr="001B0D3A">
            <w:rPr>
              <w:rFonts w:ascii="Segoe UI Symbol" w:eastAsia="Times New Roman" w:hAnsi="Segoe UI Symbol" w:cs="Segoe UI Symbol"/>
              <w:bCs/>
              <w:sz w:val="20"/>
              <w:lang w:val="en-US"/>
            </w:rPr>
            <w:t>☐</w:t>
          </w:r>
        </w:sdtContent>
      </w:sdt>
    </w:p>
    <w:p w14:paraId="0C0CF023" w14:textId="77777777" w:rsidR="001B0D3A" w:rsidRPr="001B0D3A" w:rsidRDefault="001B0D3A" w:rsidP="001B0D3A">
      <w:pPr>
        <w:pStyle w:val="ListParagraph"/>
        <w:numPr>
          <w:ilvl w:val="0"/>
          <w:numId w:val="39"/>
        </w:numPr>
        <w:spacing w:after="12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Chocking agent</w:t>
      </w:r>
      <w:sdt>
        <w:sdtPr>
          <w:rPr>
            <w:rFonts w:ascii="Times New Roman" w:eastAsia="Times New Roman" w:hAnsi="Times New Roman" w:cs="Times New Roman"/>
            <w:bCs/>
            <w:sz w:val="20"/>
            <w:lang w:val="en-US"/>
          </w:rPr>
          <w:id w:val="2083411211"/>
          <w14:checkbox>
            <w14:checked w14:val="0"/>
            <w14:checkedState w14:val="2612" w14:font="MS Gothic"/>
            <w14:uncheckedState w14:val="2610" w14:font="MS Gothic"/>
          </w14:checkbox>
        </w:sdtPr>
        <w:sdtContent>
          <w:r w:rsidRPr="001B0D3A">
            <w:rPr>
              <w:rFonts w:ascii="Segoe UI Symbol" w:eastAsia="Times New Roman" w:hAnsi="Segoe UI Symbol" w:cs="Segoe UI Symbol"/>
              <w:bCs/>
              <w:sz w:val="20"/>
              <w:lang w:val="en-US"/>
            </w:rPr>
            <w:t>☐</w:t>
          </w:r>
        </w:sdtContent>
      </w:sdt>
    </w:p>
    <w:p w14:paraId="67652D6E" w14:textId="77777777" w:rsidR="001B0D3A" w:rsidRPr="001B0D3A" w:rsidRDefault="001B0D3A" w:rsidP="001B0D3A">
      <w:pPr>
        <w:pStyle w:val="ListParagraph"/>
        <w:numPr>
          <w:ilvl w:val="0"/>
          <w:numId w:val="38"/>
        </w:numPr>
        <w:spacing w:after="12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 xml:space="preserve">Ahmed and Victor returned to the ambulance to put on N95 masks. What do you think? Please </w:t>
      </w:r>
      <w:proofErr w:type="gramStart"/>
      <w:r w:rsidRPr="001B0D3A">
        <w:rPr>
          <w:rFonts w:ascii="Times New Roman" w:eastAsia="Times New Roman" w:hAnsi="Times New Roman" w:cs="Times New Roman"/>
          <w:bCs/>
          <w:sz w:val="20"/>
          <w:lang w:val="en-US"/>
        </w:rPr>
        <w:t>explain</w:t>
      </w:r>
      <w:proofErr w:type="gramEnd"/>
    </w:p>
    <w:p w14:paraId="2F8CB013" w14:textId="77777777" w:rsidR="001B0D3A" w:rsidRPr="001B0D3A" w:rsidRDefault="001B0D3A" w:rsidP="001B0D3A">
      <w:pPr>
        <w:pStyle w:val="ListParagraph"/>
        <w:numPr>
          <w:ilvl w:val="0"/>
          <w:numId w:val="40"/>
        </w:numPr>
        <w:spacing w:after="12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I agree</w:t>
      </w:r>
      <w:sdt>
        <w:sdtPr>
          <w:rPr>
            <w:rFonts w:ascii="Times New Roman" w:eastAsia="Times New Roman" w:hAnsi="Times New Roman" w:cs="Times New Roman"/>
            <w:bCs/>
            <w:sz w:val="20"/>
            <w:lang w:val="en-US"/>
          </w:rPr>
          <w:id w:val="-381017346"/>
          <w14:checkbox>
            <w14:checked w14:val="0"/>
            <w14:checkedState w14:val="2612" w14:font="MS Gothic"/>
            <w14:uncheckedState w14:val="2610" w14:font="MS Gothic"/>
          </w14:checkbox>
        </w:sdtPr>
        <w:sdtContent>
          <w:r w:rsidRPr="001B0D3A">
            <w:rPr>
              <w:rFonts w:ascii="Segoe UI Symbol" w:eastAsia="Times New Roman" w:hAnsi="Segoe UI Symbol" w:cs="Segoe UI Symbol"/>
              <w:bCs/>
              <w:sz w:val="20"/>
              <w:lang w:val="en-US"/>
            </w:rPr>
            <w:t>☐</w:t>
          </w:r>
        </w:sdtContent>
      </w:sdt>
    </w:p>
    <w:p w14:paraId="434B9DF2" w14:textId="77777777" w:rsidR="001B0D3A" w:rsidRPr="001B0D3A" w:rsidRDefault="001B0D3A" w:rsidP="001B0D3A">
      <w:pPr>
        <w:pStyle w:val="ListParagraph"/>
        <w:numPr>
          <w:ilvl w:val="0"/>
          <w:numId w:val="40"/>
        </w:numPr>
        <w:spacing w:after="12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I disagree</w:t>
      </w:r>
      <w:sdt>
        <w:sdtPr>
          <w:rPr>
            <w:rFonts w:ascii="Times New Roman" w:eastAsia="Times New Roman" w:hAnsi="Times New Roman" w:cs="Times New Roman"/>
            <w:bCs/>
            <w:sz w:val="20"/>
            <w:lang w:val="en-US"/>
          </w:rPr>
          <w:id w:val="-1282959111"/>
          <w14:checkbox>
            <w14:checked w14:val="0"/>
            <w14:checkedState w14:val="2612" w14:font="MS Gothic"/>
            <w14:uncheckedState w14:val="2610" w14:font="MS Gothic"/>
          </w14:checkbox>
        </w:sdtPr>
        <w:sdtContent>
          <w:r w:rsidRPr="001B0D3A">
            <w:rPr>
              <w:rFonts w:ascii="Segoe UI Symbol" w:eastAsia="Times New Roman" w:hAnsi="Segoe UI Symbol" w:cs="Segoe UI Symbol"/>
              <w:bCs/>
              <w:sz w:val="20"/>
              <w:lang w:val="en-US"/>
            </w:rPr>
            <w:t>☐</w:t>
          </w:r>
        </w:sdtContent>
      </w:sdt>
    </w:p>
    <w:p w14:paraId="46F72CF9" w14:textId="77777777" w:rsidR="001B0D3A" w:rsidRPr="001B0D3A" w:rsidRDefault="001B0D3A" w:rsidP="001B0D3A">
      <w:pPr>
        <w:spacing w:after="120" w:line="360" w:lineRule="auto"/>
        <w:ind w:left="720"/>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Explain.</w:t>
      </w:r>
    </w:p>
    <w:p w14:paraId="1385210E" w14:textId="77777777" w:rsidR="001B0D3A" w:rsidRPr="001B0D3A" w:rsidRDefault="001B0D3A" w:rsidP="001B0D3A">
      <w:pPr>
        <w:pStyle w:val="ListParagraph"/>
        <w:numPr>
          <w:ilvl w:val="0"/>
          <w:numId w:val="38"/>
        </w:numPr>
        <w:spacing w:after="12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What would be your report to NATIONAL COMMAND CENTER (NCC)?</w:t>
      </w:r>
    </w:p>
    <w:p w14:paraId="7551CC55" w14:textId="77777777" w:rsidR="001B0D3A" w:rsidRPr="001B0D3A" w:rsidRDefault="001B0D3A" w:rsidP="001B0D3A">
      <w:pPr>
        <w:pStyle w:val="ListParagraph"/>
        <w:numPr>
          <w:ilvl w:val="0"/>
          <w:numId w:val="38"/>
        </w:numPr>
        <w:spacing w:after="12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What would you do if you were the one responding to this situation? Please Explain.</w:t>
      </w:r>
    </w:p>
    <w:p w14:paraId="5E18C633" w14:textId="77777777" w:rsidR="001B0D3A" w:rsidRPr="001B0D3A" w:rsidRDefault="001B0D3A" w:rsidP="001B0D3A">
      <w:pPr>
        <w:pStyle w:val="ListParagraph"/>
        <w:numPr>
          <w:ilvl w:val="0"/>
          <w:numId w:val="38"/>
        </w:numPr>
        <w:spacing w:after="12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Besides Benzodiazepine®, what else do you recommend administering to the patient with convulsion?</w:t>
      </w:r>
    </w:p>
    <w:p w14:paraId="77786CF6" w14:textId="613EBEBA" w:rsidR="001B0D3A" w:rsidRPr="001B0D3A" w:rsidRDefault="001B0D3A" w:rsidP="001B0D3A">
      <w:pPr>
        <w:spacing w:after="120"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Meanwhile, more people were still coming out from the stairs exit. The scene was still messy. They were all coughing, holding their chest. Some were vomiting, and all with red, watery eyes. More ambulances, police</w:t>
      </w:r>
      <w:r w:rsidR="00091364">
        <w:rPr>
          <w:rFonts w:ascii="Times New Roman" w:eastAsia="Times New Roman" w:hAnsi="Times New Roman" w:cs="Times New Roman"/>
          <w:bCs/>
          <w:sz w:val="20"/>
          <w:lang w:val="en-US"/>
        </w:rPr>
        <w:t>, and civil defens</w:t>
      </w:r>
      <w:r w:rsidRPr="001B0D3A">
        <w:rPr>
          <w:rFonts w:ascii="Times New Roman" w:eastAsia="Times New Roman" w:hAnsi="Times New Roman" w:cs="Times New Roman"/>
          <w:bCs/>
          <w:sz w:val="20"/>
          <w:lang w:val="en-US"/>
        </w:rPr>
        <w:t>e units arrived.</w:t>
      </w:r>
    </w:p>
    <w:p w14:paraId="61F922C9" w14:textId="44CB9A08" w:rsidR="001B0D3A" w:rsidRPr="001B0D3A" w:rsidRDefault="00091364" w:rsidP="001B0D3A">
      <w:pPr>
        <w:pStyle w:val="ListParagraph"/>
        <w:numPr>
          <w:ilvl w:val="0"/>
          <w:numId w:val="38"/>
        </w:numPr>
        <w:spacing w:after="120" w:line="360" w:lineRule="auto"/>
        <w:jc w:val="both"/>
        <w:rPr>
          <w:rFonts w:ascii="Times New Roman" w:eastAsia="Times New Roman" w:hAnsi="Times New Roman" w:cs="Times New Roman"/>
          <w:bCs/>
          <w:sz w:val="20"/>
          <w:lang w:val="en-US"/>
        </w:rPr>
      </w:pPr>
      <w:r>
        <w:rPr>
          <w:rFonts w:ascii="Times New Roman" w:eastAsia="Times New Roman" w:hAnsi="Times New Roman" w:cs="Times New Roman"/>
          <w:bCs/>
          <w:sz w:val="20"/>
          <w:lang w:val="en-US"/>
        </w:rPr>
        <w:t>Draw the scene response layout on the whiteboard using what we have seen in the presentation</w:t>
      </w:r>
      <w:r w:rsidR="001B0D3A" w:rsidRPr="001B0D3A">
        <w:rPr>
          <w:rFonts w:ascii="Times New Roman" w:eastAsia="Times New Roman" w:hAnsi="Times New Roman" w:cs="Times New Roman"/>
          <w:bCs/>
          <w:sz w:val="20"/>
          <w:lang w:val="en-US"/>
        </w:rPr>
        <w:t>.</w:t>
      </w:r>
    </w:p>
    <w:p w14:paraId="2DB857F5" w14:textId="77777777" w:rsidR="001B0D3A" w:rsidRPr="001B0D3A" w:rsidRDefault="001B0D3A" w:rsidP="001B0D3A">
      <w:pPr>
        <w:pStyle w:val="ListParagraph"/>
        <w:numPr>
          <w:ilvl w:val="0"/>
          <w:numId w:val="38"/>
        </w:numPr>
        <w:spacing w:line="360" w:lineRule="auto"/>
        <w:jc w:val="both"/>
        <w:rPr>
          <w:rFonts w:ascii="Times New Roman" w:eastAsia="Times New Roman" w:hAnsi="Times New Roman" w:cs="Times New Roman"/>
          <w:bCs/>
          <w:sz w:val="20"/>
          <w:lang w:val="en-US"/>
        </w:rPr>
      </w:pPr>
      <w:r w:rsidRPr="001B0D3A">
        <w:rPr>
          <w:rFonts w:ascii="Times New Roman" w:eastAsia="Times New Roman" w:hAnsi="Times New Roman" w:cs="Times New Roman"/>
          <w:bCs/>
          <w:sz w:val="20"/>
          <w:lang w:val="en-US"/>
        </w:rPr>
        <w:t>Assuming that this is a situation of a terrorist attack by “Sarin”, type the word “sarin” in the ERG phone app as indicated in the picture below and explain briefly what kind of information is provided about this agent.</w:t>
      </w:r>
    </w:p>
    <w:p w14:paraId="14130ACD" w14:textId="77777777" w:rsidR="001B0D3A" w:rsidRPr="001B0D3A" w:rsidRDefault="001B0D3A" w:rsidP="001B0D3A">
      <w:pPr>
        <w:pStyle w:val="Heading1"/>
        <w:numPr>
          <w:ilvl w:val="0"/>
          <w:numId w:val="28"/>
        </w:numPr>
        <w:rPr>
          <w:rFonts w:ascii="Times New Roman" w:eastAsia="Times New Roman" w:hAnsi="Times New Roman" w:cs="Times New Roman"/>
          <w:b w:val="0"/>
          <w:bCs/>
          <w:color w:val="auto"/>
          <w:sz w:val="20"/>
          <w:lang w:val="en-US"/>
        </w:rPr>
        <w:sectPr w:rsidR="001B0D3A" w:rsidRPr="001B0D3A" w:rsidSect="00091364">
          <w:pgSz w:w="11900" w:h="16840"/>
          <w:pgMar w:top="954" w:right="1440" w:bottom="738" w:left="1440" w:header="720" w:footer="720" w:gutter="0"/>
          <w:cols w:space="720"/>
          <w:docGrid w:linePitch="360"/>
        </w:sectPr>
      </w:pPr>
    </w:p>
    <w:p w14:paraId="3992282D" w14:textId="07BE8423" w:rsidR="001B0D3A" w:rsidRPr="001B0D3A" w:rsidRDefault="001B0D3A" w:rsidP="001B0D3A">
      <w:pPr>
        <w:pStyle w:val="Heading1"/>
        <w:numPr>
          <w:ilvl w:val="0"/>
          <w:numId w:val="28"/>
        </w:numPr>
        <w:rPr>
          <w:rFonts w:ascii="Times New Roman" w:eastAsia="Times New Roman" w:hAnsi="Times New Roman" w:cs="Times New Roman"/>
          <w:color w:val="auto"/>
          <w:sz w:val="20"/>
          <w:lang w:val="en-US"/>
        </w:rPr>
      </w:pPr>
      <w:r w:rsidRPr="001B0D3A">
        <w:rPr>
          <w:rFonts w:ascii="Times New Roman" w:eastAsia="Times New Roman" w:hAnsi="Times New Roman" w:cs="Times New Roman"/>
          <w:color w:val="auto"/>
          <w:sz w:val="20"/>
          <w:lang w:val="en-US"/>
        </w:rPr>
        <w:lastRenderedPageBreak/>
        <w:t>Others</w:t>
      </w:r>
    </w:p>
    <w:p w14:paraId="371C07B0" w14:textId="77777777" w:rsidR="001B0D3A" w:rsidRPr="001B0D3A" w:rsidRDefault="001B0D3A" w:rsidP="001B0D3A">
      <w:pPr>
        <w:rPr>
          <w:rFonts w:ascii="Times New Roman" w:eastAsia="Times New Roman" w:hAnsi="Times New Roman" w:cs="Times New Roman"/>
          <w:bCs/>
          <w:sz w:val="20"/>
          <w:lang w:val="en-US"/>
        </w:rPr>
      </w:pPr>
    </w:p>
    <w:p w14:paraId="495FAD66" w14:textId="77777777" w:rsidR="001B0D3A" w:rsidRPr="001B0D3A" w:rsidRDefault="001B0D3A" w:rsidP="001B0D3A">
      <w:pPr>
        <w:pStyle w:val="NormalWeb"/>
        <w:spacing w:before="0" w:beforeAutospacing="0" w:after="0" w:afterAutospacing="0" w:line="480" w:lineRule="auto"/>
        <w:rPr>
          <w:bCs/>
          <w:sz w:val="20"/>
          <w:lang w:val="en-US"/>
        </w:rPr>
      </w:pPr>
      <w:r w:rsidRPr="001B0D3A">
        <w:rPr>
          <w:bCs/>
          <w:sz w:val="20"/>
          <w:lang w:val="en-US"/>
        </w:rPr>
        <w:drawing>
          <wp:inline distT="0" distB="0" distL="0" distR="0" wp14:anchorId="471E6094" wp14:editId="736BD89E">
            <wp:extent cx="5942882" cy="3342640"/>
            <wp:effectExtent l="12700" t="12700" r="13970" b="1016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57866" cy="3351068"/>
                    </a:xfrm>
                    <a:prstGeom prst="rect">
                      <a:avLst/>
                    </a:prstGeom>
                    <a:ln>
                      <a:solidFill>
                        <a:schemeClr val="tx1"/>
                      </a:solidFill>
                    </a:ln>
                  </pic:spPr>
                </pic:pic>
              </a:graphicData>
            </a:graphic>
          </wp:inline>
        </w:drawing>
      </w:r>
    </w:p>
    <w:p w14:paraId="768C0050" w14:textId="77777777" w:rsidR="001B0D3A" w:rsidRPr="001B0D3A" w:rsidRDefault="001B0D3A" w:rsidP="001B0D3A">
      <w:pPr>
        <w:pStyle w:val="NormalWeb"/>
        <w:spacing w:before="0" w:beforeAutospacing="0" w:after="0" w:afterAutospacing="0" w:line="480" w:lineRule="auto"/>
        <w:rPr>
          <w:bCs/>
          <w:sz w:val="20"/>
          <w:lang w:val="en-US"/>
        </w:rPr>
      </w:pPr>
      <w:r w:rsidRPr="001B0D3A">
        <w:rPr>
          <w:bCs/>
          <w:sz w:val="20"/>
          <w:lang w:val="en-US"/>
        </w:rPr>
        <w:drawing>
          <wp:inline distT="0" distB="0" distL="0" distR="0" wp14:anchorId="0B621C50" wp14:editId="4DE4E6BA">
            <wp:extent cx="5943600" cy="3343044"/>
            <wp:effectExtent l="12700" t="12700" r="12700" b="1016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044"/>
                    </a:xfrm>
                    <a:prstGeom prst="rect">
                      <a:avLst/>
                    </a:prstGeom>
                    <a:ln>
                      <a:solidFill>
                        <a:schemeClr val="tx1"/>
                      </a:solidFill>
                    </a:ln>
                  </pic:spPr>
                </pic:pic>
              </a:graphicData>
            </a:graphic>
          </wp:inline>
        </w:drawing>
      </w:r>
    </w:p>
    <w:p w14:paraId="1A957843" w14:textId="77777777" w:rsidR="00BD487B" w:rsidRPr="00BD487B" w:rsidRDefault="00BD487B" w:rsidP="00BD487B">
      <w:pPr>
        <w:jc w:val="both"/>
        <w:rPr>
          <w:rFonts w:ascii="Times New Roman" w:eastAsia="Times New Roman" w:hAnsi="Times New Roman" w:cs="Times New Roman"/>
          <w:bCs/>
          <w:sz w:val="20"/>
          <w:lang w:val="en-US"/>
        </w:rPr>
      </w:pPr>
    </w:p>
    <w:sectPr w:rsidR="00BD487B" w:rsidRPr="00BD487B" w:rsidSect="00091364">
      <w:pgSz w:w="11900" w:h="16840"/>
      <w:pgMar w:top="1985" w:right="1701" w:bottom="1701" w:left="1701" w:header="851" w:footer="992" w:gutter="0"/>
      <w:cols w:space="708"/>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7AF55" w14:textId="77777777" w:rsidR="0031609A" w:rsidRDefault="0031609A" w:rsidP="003E72DE">
      <w:r>
        <w:separator/>
      </w:r>
    </w:p>
  </w:endnote>
  <w:endnote w:type="continuationSeparator" w:id="0">
    <w:p w14:paraId="7D5E52C4" w14:textId="77777777" w:rsidR="0031609A" w:rsidRDefault="0031609A" w:rsidP="003E7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D21B7" w14:textId="56C22A43" w:rsidR="00FC45F0" w:rsidRDefault="00FC45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AE2C2" w14:textId="77777777" w:rsidR="0031609A" w:rsidRDefault="0031609A" w:rsidP="003E72DE">
      <w:r>
        <w:separator/>
      </w:r>
    </w:p>
  </w:footnote>
  <w:footnote w:type="continuationSeparator" w:id="0">
    <w:p w14:paraId="070A858F" w14:textId="77777777" w:rsidR="0031609A" w:rsidRDefault="0031609A" w:rsidP="003E7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AD8E5" w14:textId="77777777" w:rsidR="00FC45F0" w:rsidRDefault="00000000">
    <w:pPr>
      <w:pStyle w:val="Header"/>
      <w:ind w:hanging="900"/>
      <w:rPr>
        <w:rFonts w:ascii="Calibri" w:eastAsia="Calibri" w:hAnsi="Calibri" w:cs="Calibri"/>
      </w:rPr>
    </w:pPr>
    <w:r>
      <w:rPr>
        <w:rFonts w:ascii="Calibri" w:eastAsia="Calibri" w:hAnsi="Calibri" w:cs="Calibri"/>
      </w:rPr>
      <w:tab/>
    </w:r>
    <w:r>
      <w:rPr>
        <w:rFonts w:ascii="Calibri" w:eastAsia="Calibri" w:hAnsi="Calibri" w:cs="Calibr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034"/>
    <w:multiLevelType w:val="hybridMultilevel"/>
    <w:tmpl w:val="496E99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AE2528"/>
    <w:multiLevelType w:val="multilevel"/>
    <w:tmpl w:val="540CDB14"/>
    <w:lvl w:ilvl="0">
      <w:start w:val="1"/>
      <w:numFmt w:val="decimal"/>
      <w:lvlText w:val="-"/>
      <w:lvlJc w:val="left"/>
      <w:pPr>
        <w:ind w:left="720" w:hanging="360"/>
      </w:pPr>
      <w:rPr>
        <w:rFonts w:ascii="Arial" w:eastAsia="Arial" w:hAnsi="Arial" w:cs="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330758"/>
    <w:multiLevelType w:val="multilevel"/>
    <w:tmpl w:val="E7428D5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D54696"/>
    <w:multiLevelType w:val="multilevel"/>
    <w:tmpl w:val="508A130C"/>
    <w:lvl w:ilvl="0">
      <w:start w:val="5"/>
      <w:numFmt w:val="decimal"/>
      <w:lvlText w:val="-"/>
      <w:lvlJc w:val="left"/>
      <w:pPr>
        <w:ind w:left="720" w:hanging="360"/>
      </w:pPr>
      <w:rPr>
        <w:rFonts w:ascii="Arial" w:eastAsia="Arial" w:hAnsi="Arial" w:cs="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3C168E"/>
    <w:multiLevelType w:val="hybridMultilevel"/>
    <w:tmpl w:val="06B6BB20"/>
    <w:lvl w:ilvl="0" w:tplc="882EE90C">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730A7A"/>
    <w:multiLevelType w:val="multilevel"/>
    <w:tmpl w:val="4494648E"/>
    <w:lvl w:ilvl="0">
      <w:start w:val="1"/>
      <w:numFmt w:val="decimal"/>
      <w:lvlText w:val="%1-"/>
      <w:lvlJc w:val="left"/>
      <w:pPr>
        <w:ind w:left="720" w:hanging="360"/>
      </w:pPr>
      <w:rPr>
        <w:b w:val="0"/>
        <w:color w:val="002060"/>
      </w:rPr>
    </w:lvl>
    <w:lvl w:ilvl="1">
      <w:start w:val="1"/>
      <w:numFmt w:val="lowerLetter"/>
      <w:lvlText w:val="%2."/>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AB7394"/>
    <w:multiLevelType w:val="multilevel"/>
    <w:tmpl w:val="6EFAD5DC"/>
    <w:lvl w:ilvl="0">
      <w:start w:val="1"/>
      <w:numFmt w:val="upperRoman"/>
      <w:lvlText w:val="%1)"/>
      <w:lvlJc w:val="left"/>
      <w:pPr>
        <w:ind w:left="108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277F51"/>
    <w:multiLevelType w:val="hybridMultilevel"/>
    <w:tmpl w:val="B8F03CC6"/>
    <w:lvl w:ilvl="0" w:tplc="D8386A48">
      <w:start w:val="1"/>
      <w:numFmt w:val="decimal"/>
      <w:lvlText w:val="%1-"/>
      <w:lvlJc w:val="left"/>
      <w:pPr>
        <w:ind w:left="720" w:hanging="360"/>
      </w:pPr>
      <w:rPr>
        <w:rFonts w:hint="default"/>
        <w:b w:val="0"/>
        <w:bCs w:val="0"/>
        <w:color w:val="00206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9C2995"/>
    <w:multiLevelType w:val="multilevel"/>
    <w:tmpl w:val="D976FE5A"/>
    <w:lvl w:ilvl="0">
      <w:start w:val="1"/>
      <w:numFmt w:val="upperRoman"/>
      <w:lvlText w:val="%1."/>
      <w:lvlJc w:val="left"/>
      <w:pPr>
        <w:ind w:left="108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183108"/>
    <w:multiLevelType w:val="hybridMultilevel"/>
    <w:tmpl w:val="6D9E9D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5EC12D2"/>
    <w:multiLevelType w:val="multilevel"/>
    <w:tmpl w:val="4ECC4A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5E49FB"/>
    <w:multiLevelType w:val="multilevel"/>
    <w:tmpl w:val="B0EE315C"/>
    <w:lvl w:ilvl="0">
      <w:start w:val="5"/>
      <w:numFmt w:val="decimal"/>
      <w:lvlText w:val="-"/>
      <w:lvlJc w:val="left"/>
      <w:pPr>
        <w:ind w:left="720" w:hanging="360"/>
      </w:pPr>
      <w:rPr>
        <w:rFonts w:ascii="Arial" w:eastAsia="Arial" w:hAnsi="Arial" w:cs="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E84B51"/>
    <w:multiLevelType w:val="hybridMultilevel"/>
    <w:tmpl w:val="406E42C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8C4E14"/>
    <w:multiLevelType w:val="hybridMultilevel"/>
    <w:tmpl w:val="0FCE98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D166CCD"/>
    <w:multiLevelType w:val="multilevel"/>
    <w:tmpl w:val="9AE855A6"/>
    <w:lvl w:ilvl="0">
      <w:start w:val="1"/>
      <w:numFmt w:val="decimal"/>
      <w:lvlText w:val="%1 "/>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70D3B71"/>
    <w:multiLevelType w:val="multilevel"/>
    <w:tmpl w:val="54C6A05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9C15E01"/>
    <w:multiLevelType w:val="hybridMultilevel"/>
    <w:tmpl w:val="82A8D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2293A"/>
    <w:multiLevelType w:val="hybridMultilevel"/>
    <w:tmpl w:val="B6848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F27131"/>
    <w:multiLevelType w:val="multilevel"/>
    <w:tmpl w:val="74881840"/>
    <w:lvl w:ilvl="0">
      <w:start w:val="1"/>
      <w:numFmt w:val="decimal"/>
      <w:pStyle w:val="Heading1"/>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9" w15:restartNumberingAfterBreak="0">
    <w:nsid w:val="3EBD24EF"/>
    <w:multiLevelType w:val="multilevel"/>
    <w:tmpl w:val="40986E32"/>
    <w:lvl w:ilvl="0">
      <w:start w:val="1"/>
      <w:numFmt w:val="decimal"/>
      <w:lvlText w:val="%1-"/>
      <w:lvlJc w:val="left"/>
      <w:pPr>
        <w:ind w:left="720" w:hanging="360"/>
      </w:pPr>
      <w:rPr>
        <w:b w:val="0"/>
        <w:color w:val="002060"/>
      </w:rPr>
    </w:lvl>
    <w:lvl w:ilvl="1">
      <w:start w:val="1"/>
      <w:numFmt w:val="lowerLetter"/>
      <w:lvlText w:val="%2."/>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0EF518B"/>
    <w:multiLevelType w:val="hybridMultilevel"/>
    <w:tmpl w:val="B8F03CC6"/>
    <w:lvl w:ilvl="0" w:tplc="D8386A48">
      <w:start w:val="1"/>
      <w:numFmt w:val="decimal"/>
      <w:lvlText w:val="%1-"/>
      <w:lvlJc w:val="left"/>
      <w:pPr>
        <w:ind w:left="720" w:hanging="360"/>
      </w:pPr>
      <w:rPr>
        <w:rFonts w:hint="default"/>
        <w:b w:val="0"/>
        <w:bCs w:val="0"/>
        <w:color w:val="00206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1144DC3"/>
    <w:multiLevelType w:val="multilevel"/>
    <w:tmpl w:val="DA105BA8"/>
    <w:lvl w:ilvl="0">
      <w:start w:val="1"/>
      <w:numFmt w:val="lowerLetter"/>
      <w:lvlText w:val="%1."/>
      <w:lvlJc w:val="left"/>
      <w:pPr>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D41405"/>
    <w:multiLevelType w:val="multilevel"/>
    <w:tmpl w:val="78AE0E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BD60785"/>
    <w:multiLevelType w:val="multilevel"/>
    <w:tmpl w:val="5C92A63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26668B5"/>
    <w:multiLevelType w:val="hybridMultilevel"/>
    <w:tmpl w:val="98E655CE"/>
    <w:lvl w:ilvl="0" w:tplc="39F842FE">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F702A9"/>
    <w:multiLevelType w:val="hybridMultilevel"/>
    <w:tmpl w:val="6F5CBF1A"/>
    <w:lvl w:ilvl="0" w:tplc="882EE90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3D3F7F"/>
    <w:multiLevelType w:val="multilevel"/>
    <w:tmpl w:val="586A4256"/>
    <w:lvl w:ilvl="0">
      <w:start w:val="2"/>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2C42A0"/>
    <w:multiLevelType w:val="multilevel"/>
    <w:tmpl w:val="55BEE27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D9C056C"/>
    <w:multiLevelType w:val="multilevel"/>
    <w:tmpl w:val="6CCC62C4"/>
    <w:lvl w:ilvl="0">
      <w:start w:val="1"/>
      <w:numFmt w:val="decimal"/>
      <w:lvlText w:val="-"/>
      <w:lvlJc w:val="left"/>
      <w:pPr>
        <w:ind w:left="720" w:hanging="360"/>
      </w:pPr>
      <w:rPr>
        <w:rFonts w:ascii="Arial" w:eastAsia="Arial" w:hAnsi="Arial" w:cs="Arial"/>
      </w:rPr>
    </w:lvl>
    <w:lvl w:ilvl="1">
      <w:start w:val="1"/>
      <w:numFmt w:val="decimal"/>
      <w:lvlText w:val="o"/>
      <w:lvlJc w:val="left"/>
      <w:pPr>
        <w:ind w:left="1440" w:hanging="360"/>
      </w:pPr>
      <w:rPr>
        <w:rFonts w:ascii="Courier New" w:eastAsia="Courier New" w:hAnsi="Courier New" w:cs="Courier New"/>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EF40773"/>
    <w:multiLevelType w:val="hybridMultilevel"/>
    <w:tmpl w:val="B8F03CC6"/>
    <w:lvl w:ilvl="0" w:tplc="D8386A48">
      <w:start w:val="1"/>
      <w:numFmt w:val="decimal"/>
      <w:lvlText w:val="%1-"/>
      <w:lvlJc w:val="left"/>
      <w:pPr>
        <w:ind w:left="720" w:hanging="360"/>
      </w:pPr>
      <w:rPr>
        <w:rFonts w:hint="default"/>
        <w:b w:val="0"/>
        <w:bCs w:val="0"/>
        <w:color w:val="00206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0636E97"/>
    <w:multiLevelType w:val="multilevel"/>
    <w:tmpl w:val="C6A647D4"/>
    <w:lvl w:ilvl="0">
      <w:start w:val="1"/>
      <w:numFmt w:val="bullet"/>
      <w:lvlText w:val=""/>
      <w:lvlJc w:val="left"/>
      <w:pPr>
        <w:ind w:left="72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0723F59"/>
    <w:multiLevelType w:val="multilevel"/>
    <w:tmpl w:val="1B249B96"/>
    <w:lvl w:ilvl="0">
      <w:start w:val="1"/>
      <w:numFmt w:val="decimal"/>
      <w:lvlText w:val="%1 "/>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4571E87"/>
    <w:multiLevelType w:val="multilevel"/>
    <w:tmpl w:val="B038C05A"/>
    <w:lvl w:ilvl="0">
      <w:start w:val="1"/>
      <w:numFmt w:val="decimal"/>
      <w:lvlText w:val="%1."/>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7CC54A1"/>
    <w:multiLevelType w:val="hybridMultilevel"/>
    <w:tmpl w:val="C8667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32126C"/>
    <w:multiLevelType w:val="multilevel"/>
    <w:tmpl w:val="C3FAE3DC"/>
    <w:lvl w:ilvl="0">
      <w:start w:val="1"/>
      <w:numFmt w:val="lowerLetter"/>
      <w:lvlText w:val="%1."/>
      <w:lvlJc w:val="left"/>
      <w:pPr>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DA94C45"/>
    <w:multiLevelType w:val="multilevel"/>
    <w:tmpl w:val="4D08980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71940AF9"/>
    <w:multiLevelType w:val="multilevel"/>
    <w:tmpl w:val="4DDA3A3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1A934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D9714D"/>
    <w:multiLevelType w:val="multilevel"/>
    <w:tmpl w:val="EFC61A7A"/>
    <w:lvl w:ilvl="0">
      <w:start w:val="1"/>
      <w:numFmt w:val="decimal"/>
      <w:lvlText w:val="%1-"/>
      <w:lvlJc w:val="left"/>
      <w:pPr>
        <w:ind w:left="720" w:hanging="360"/>
      </w:pPr>
      <w:rPr>
        <w:b w:val="0"/>
        <w:color w:val="002060"/>
      </w:rPr>
    </w:lvl>
    <w:lvl w:ilvl="1">
      <w:start w:val="1"/>
      <w:numFmt w:val="lowerLetter"/>
      <w:lvlText w:val="%2."/>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E0261F8"/>
    <w:multiLevelType w:val="hybridMultilevel"/>
    <w:tmpl w:val="12D61C38"/>
    <w:lvl w:ilvl="0" w:tplc="C1BAA2C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3C6F2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966743720">
    <w:abstractNumId w:val="27"/>
  </w:num>
  <w:num w:numId="2" w16cid:durableId="670259197">
    <w:abstractNumId w:val="18"/>
  </w:num>
  <w:num w:numId="3" w16cid:durableId="1549145370">
    <w:abstractNumId w:val="35"/>
  </w:num>
  <w:num w:numId="4" w16cid:durableId="934024059">
    <w:abstractNumId w:val="36"/>
  </w:num>
  <w:num w:numId="5" w16cid:durableId="2078235613">
    <w:abstractNumId w:val="3"/>
  </w:num>
  <w:num w:numId="6" w16cid:durableId="2133474434">
    <w:abstractNumId w:val="14"/>
  </w:num>
  <w:num w:numId="7" w16cid:durableId="298727751">
    <w:abstractNumId w:val="38"/>
  </w:num>
  <w:num w:numId="8" w16cid:durableId="504173693">
    <w:abstractNumId w:val="34"/>
  </w:num>
  <w:num w:numId="9" w16cid:durableId="1094932165">
    <w:abstractNumId w:val="10"/>
  </w:num>
  <w:num w:numId="10" w16cid:durableId="330909684">
    <w:abstractNumId w:val="21"/>
  </w:num>
  <w:num w:numId="11" w16cid:durableId="413554883">
    <w:abstractNumId w:val="8"/>
  </w:num>
  <w:num w:numId="12" w16cid:durableId="2143646829">
    <w:abstractNumId w:val="2"/>
  </w:num>
  <w:num w:numId="13" w16cid:durableId="1455249881">
    <w:abstractNumId w:val="23"/>
  </w:num>
  <w:num w:numId="14" w16cid:durableId="728963428">
    <w:abstractNumId w:val="5"/>
  </w:num>
  <w:num w:numId="15" w16cid:durableId="1200973656">
    <w:abstractNumId w:val="26"/>
  </w:num>
  <w:num w:numId="16" w16cid:durableId="1951626811">
    <w:abstractNumId w:val="28"/>
  </w:num>
  <w:num w:numId="17" w16cid:durableId="114712666">
    <w:abstractNumId w:val="11"/>
  </w:num>
  <w:num w:numId="18" w16cid:durableId="578557817">
    <w:abstractNumId w:val="6"/>
  </w:num>
  <w:num w:numId="19" w16cid:durableId="577402790">
    <w:abstractNumId w:val="19"/>
  </w:num>
  <w:num w:numId="20" w16cid:durableId="1711496214">
    <w:abstractNumId w:val="30"/>
  </w:num>
  <w:num w:numId="21" w16cid:durableId="190458703">
    <w:abstractNumId w:val="31"/>
  </w:num>
  <w:num w:numId="22" w16cid:durableId="982583303">
    <w:abstractNumId w:val="15"/>
  </w:num>
  <w:num w:numId="23" w16cid:durableId="747307223">
    <w:abstractNumId w:val="32"/>
  </w:num>
  <w:num w:numId="24" w16cid:durableId="1670870270">
    <w:abstractNumId w:val="1"/>
  </w:num>
  <w:num w:numId="25" w16cid:durableId="2136673179">
    <w:abstractNumId w:val="22"/>
  </w:num>
  <w:num w:numId="26" w16cid:durableId="1648776291">
    <w:abstractNumId w:val="37"/>
  </w:num>
  <w:num w:numId="27" w16cid:durableId="1919902880">
    <w:abstractNumId w:val="24"/>
  </w:num>
  <w:num w:numId="28" w16cid:durableId="713240872">
    <w:abstractNumId w:val="40"/>
  </w:num>
  <w:num w:numId="29" w16cid:durableId="276567161">
    <w:abstractNumId w:val="17"/>
  </w:num>
  <w:num w:numId="30" w16cid:durableId="828862845">
    <w:abstractNumId w:val="12"/>
  </w:num>
  <w:num w:numId="31" w16cid:durableId="271474174">
    <w:abstractNumId w:val="20"/>
  </w:num>
  <w:num w:numId="32" w16cid:durableId="787771893">
    <w:abstractNumId w:val="39"/>
  </w:num>
  <w:num w:numId="33" w16cid:durableId="278950436">
    <w:abstractNumId w:val="29"/>
  </w:num>
  <w:num w:numId="34" w16cid:durableId="775053649">
    <w:abstractNumId w:val="7"/>
  </w:num>
  <w:num w:numId="35" w16cid:durableId="860821738">
    <w:abstractNumId w:val="25"/>
  </w:num>
  <w:num w:numId="36" w16cid:durableId="264654617">
    <w:abstractNumId w:val="4"/>
  </w:num>
  <w:num w:numId="37" w16cid:durableId="1136797693">
    <w:abstractNumId w:val="0"/>
  </w:num>
  <w:num w:numId="38" w16cid:durableId="1334838062">
    <w:abstractNumId w:val="16"/>
  </w:num>
  <w:num w:numId="39" w16cid:durableId="838278587">
    <w:abstractNumId w:val="9"/>
  </w:num>
  <w:num w:numId="40" w16cid:durableId="1450318486">
    <w:abstractNumId w:val="13"/>
  </w:num>
  <w:num w:numId="41" w16cid:durableId="351224769">
    <w:abstractNumId w:val="33"/>
  </w:num>
  <w:num w:numId="42" w16cid:durableId="4617726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drawingGridHorizontalSpacing w:val="120"/>
  <w:drawingGridVerticalSpacing w:val="200"/>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5A2"/>
    <w:rsid w:val="00091364"/>
    <w:rsid w:val="000E6CE0"/>
    <w:rsid w:val="00127814"/>
    <w:rsid w:val="001B0D3A"/>
    <w:rsid w:val="002024EE"/>
    <w:rsid w:val="00210489"/>
    <w:rsid w:val="0022720A"/>
    <w:rsid w:val="00231D31"/>
    <w:rsid w:val="0031609A"/>
    <w:rsid w:val="003E72DE"/>
    <w:rsid w:val="003F7D0A"/>
    <w:rsid w:val="00493195"/>
    <w:rsid w:val="00525F84"/>
    <w:rsid w:val="005F2B0B"/>
    <w:rsid w:val="0084088F"/>
    <w:rsid w:val="008979CD"/>
    <w:rsid w:val="009249DC"/>
    <w:rsid w:val="00983F13"/>
    <w:rsid w:val="00A40443"/>
    <w:rsid w:val="00A64B85"/>
    <w:rsid w:val="00AC6841"/>
    <w:rsid w:val="00BD487B"/>
    <w:rsid w:val="00C77B08"/>
    <w:rsid w:val="00C80E4C"/>
    <w:rsid w:val="00C855A2"/>
    <w:rsid w:val="00E24AA0"/>
    <w:rsid w:val="00F36849"/>
    <w:rsid w:val="00F65AFB"/>
    <w:rsid w:val="00FC45F0"/>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4DA90"/>
  <w15:chartTrackingRefBased/>
  <w15:docId w15:val="{D8D24C9E-67B1-404C-B277-B956A635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0"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C855A2"/>
    <w:rPr>
      <w:rFonts w:eastAsiaTheme="minorEastAsia"/>
      <w:kern w:val="2"/>
      <w:lang w:val="en-GB"/>
      <w14:ligatures w14:val="standardContextual"/>
    </w:rPr>
  </w:style>
  <w:style w:type="paragraph" w:styleId="Heading1">
    <w:name w:val="heading 1"/>
    <w:basedOn w:val="Normal"/>
    <w:link w:val="Heading1Char"/>
    <w:uiPriority w:val="9"/>
    <w:qFormat/>
    <w:rsid w:val="00C855A2"/>
    <w:pPr>
      <w:keepNext/>
      <w:keepLines/>
      <w:numPr>
        <w:numId w:val="2"/>
      </w:numPr>
      <w:spacing w:before="240"/>
      <w:ind w:left="432" w:hanging="432"/>
      <w:outlineLvl w:val="0"/>
    </w:pPr>
    <w:rPr>
      <w:rFonts w:ascii="Arial" w:eastAsia="Arial" w:hAnsi="Arial" w:cs="Arial"/>
      <w:b/>
      <w:color w:val="000000"/>
    </w:rPr>
  </w:style>
  <w:style w:type="paragraph" w:styleId="Heading2">
    <w:name w:val="heading 2"/>
    <w:basedOn w:val="Normal"/>
    <w:link w:val="Heading2Char"/>
    <w:uiPriority w:val="9"/>
    <w:qFormat/>
    <w:rsid w:val="00C855A2"/>
    <w:pPr>
      <w:keepNext/>
      <w:keepLines/>
      <w:spacing w:before="40"/>
      <w:outlineLvl w:val="1"/>
    </w:pPr>
    <w:rPr>
      <w:rFonts w:ascii="Calibri Light" w:eastAsia="Calibri Light" w:hAnsi="Calibri Light" w:cs="Calibri Light"/>
      <w:color w:val="2F5496"/>
      <w:sz w:val="26"/>
    </w:rPr>
  </w:style>
  <w:style w:type="paragraph" w:styleId="Heading3">
    <w:name w:val="heading 3"/>
    <w:basedOn w:val="Normal"/>
    <w:link w:val="Heading3Char"/>
    <w:uiPriority w:val="9"/>
    <w:qFormat/>
    <w:rsid w:val="00C855A2"/>
    <w:pPr>
      <w:keepNext/>
      <w:keepLines/>
      <w:spacing w:before="40"/>
      <w:outlineLvl w:val="2"/>
    </w:pPr>
    <w:rPr>
      <w:rFonts w:ascii="Calibri Light" w:eastAsia="Calibri Light" w:hAnsi="Calibri Light" w:cs="Calibri Light"/>
      <w:color w:val="1F3763"/>
    </w:rPr>
  </w:style>
  <w:style w:type="paragraph" w:styleId="Heading4">
    <w:name w:val="heading 4"/>
    <w:basedOn w:val="Normal"/>
    <w:next w:val="Normal"/>
    <w:link w:val="Heading4Char"/>
    <w:uiPriority w:val="9"/>
    <w:semiHidden/>
    <w:unhideWhenUsed/>
    <w:qFormat/>
    <w:rsid w:val="005F2B0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D487B"/>
    <w:pPr>
      <w:keepNext/>
      <w:keepLines/>
      <w:spacing w:before="40"/>
      <w:ind w:left="1008" w:hanging="1008"/>
      <w:outlineLvl w:val="4"/>
    </w:pPr>
    <w:rPr>
      <w:rFonts w:asciiTheme="majorHAnsi" w:eastAsiaTheme="majorEastAsia" w:hAnsiTheme="majorHAnsi" w:cstheme="majorBidi"/>
      <w:color w:val="2F5496" w:themeColor="accent1" w:themeShade="BF"/>
      <w:lang w:val="en-US"/>
    </w:rPr>
  </w:style>
  <w:style w:type="paragraph" w:styleId="Heading6">
    <w:name w:val="heading 6"/>
    <w:basedOn w:val="Normal"/>
    <w:next w:val="Normal"/>
    <w:link w:val="Heading6Char"/>
    <w:uiPriority w:val="9"/>
    <w:semiHidden/>
    <w:unhideWhenUsed/>
    <w:qFormat/>
    <w:rsid w:val="00BD487B"/>
    <w:pPr>
      <w:keepNext/>
      <w:keepLines/>
      <w:spacing w:before="40"/>
      <w:ind w:left="1152" w:hanging="1152"/>
      <w:outlineLvl w:val="5"/>
    </w:pPr>
    <w:rPr>
      <w:rFonts w:asciiTheme="majorHAnsi" w:eastAsiaTheme="majorEastAsia" w:hAnsiTheme="majorHAnsi" w:cstheme="majorBidi"/>
      <w:color w:val="1F3763" w:themeColor="accent1" w:themeShade="7F"/>
      <w:lang w:val="en-US"/>
    </w:rPr>
  </w:style>
  <w:style w:type="paragraph" w:styleId="Heading7">
    <w:name w:val="heading 7"/>
    <w:basedOn w:val="Normal"/>
    <w:next w:val="Normal"/>
    <w:link w:val="Heading7Char"/>
    <w:uiPriority w:val="9"/>
    <w:semiHidden/>
    <w:unhideWhenUsed/>
    <w:qFormat/>
    <w:rsid w:val="00BD487B"/>
    <w:pPr>
      <w:keepNext/>
      <w:keepLines/>
      <w:spacing w:before="40"/>
      <w:ind w:left="1296" w:hanging="1296"/>
      <w:outlineLvl w:val="6"/>
    </w:pPr>
    <w:rPr>
      <w:rFonts w:asciiTheme="majorHAnsi" w:eastAsiaTheme="majorEastAsia" w:hAnsiTheme="majorHAnsi" w:cstheme="majorBidi"/>
      <w:i/>
      <w:iCs/>
      <w:color w:val="1F3763" w:themeColor="accent1" w:themeShade="7F"/>
      <w:lang w:val="en-US"/>
    </w:rPr>
  </w:style>
  <w:style w:type="paragraph" w:styleId="Heading8">
    <w:name w:val="heading 8"/>
    <w:basedOn w:val="Normal"/>
    <w:next w:val="Normal"/>
    <w:link w:val="Heading8Char"/>
    <w:uiPriority w:val="9"/>
    <w:semiHidden/>
    <w:unhideWhenUsed/>
    <w:qFormat/>
    <w:rsid w:val="00BD487B"/>
    <w:pPr>
      <w:keepNext/>
      <w:keepLines/>
      <w:spacing w:before="40"/>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BD487B"/>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55A2"/>
    <w:rPr>
      <w:rFonts w:ascii="Arial" w:eastAsia="Arial" w:hAnsi="Arial" w:cs="Arial"/>
      <w:b/>
      <w:color w:val="000000"/>
      <w:kern w:val="2"/>
      <w:lang w:val="en-GB"/>
      <w14:ligatures w14:val="standardContextual"/>
    </w:rPr>
  </w:style>
  <w:style w:type="character" w:customStyle="1" w:styleId="Heading2Char">
    <w:name w:val="Heading 2 Char"/>
    <w:basedOn w:val="DefaultParagraphFont"/>
    <w:link w:val="Heading2"/>
    <w:rsid w:val="00C855A2"/>
    <w:rPr>
      <w:rFonts w:ascii="Calibri Light" w:eastAsia="Calibri Light" w:hAnsi="Calibri Light" w:cs="Calibri Light"/>
      <w:color w:val="2F5496"/>
      <w:kern w:val="2"/>
      <w:sz w:val="26"/>
      <w:lang w:val="en-GB"/>
      <w14:ligatures w14:val="standardContextual"/>
    </w:rPr>
  </w:style>
  <w:style w:type="character" w:customStyle="1" w:styleId="Heading3Char">
    <w:name w:val="Heading 3 Char"/>
    <w:basedOn w:val="DefaultParagraphFont"/>
    <w:link w:val="Heading3"/>
    <w:rsid w:val="00C855A2"/>
    <w:rPr>
      <w:rFonts w:ascii="Calibri Light" w:eastAsia="Calibri Light" w:hAnsi="Calibri Light" w:cs="Calibri Light"/>
      <w:color w:val="1F3763"/>
      <w:kern w:val="2"/>
      <w:lang w:val="en-GB"/>
      <w14:ligatures w14:val="standardContextual"/>
    </w:rPr>
  </w:style>
  <w:style w:type="paragraph" w:styleId="TOC1">
    <w:name w:val="toc 1"/>
    <w:basedOn w:val="Normal"/>
    <w:rsid w:val="00C855A2"/>
    <w:pPr>
      <w:spacing w:before="120"/>
    </w:pPr>
    <w:rPr>
      <w:b/>
      <w:i/>
    </w:rPr>
  </w:style>
  <w:style w:type="paragraph" w:styleId="TOC2">
    <w:name w:val="toc 2"/>
    <w:basedOn w:val="Normal"/>
    <w:rsid w:val="00C855A2"/>
    <w:pPr>
      <w:spacing w:before="120"/>
      <w:ind w:left="240"/>
    </w:pPr>
    <w:rPr>
      <w:b/>
      <w:sz w:val="22"/>
    </w:rPr>
  </w:style>
  <w:style w:type="paragraph" w:styleId="TOC3">
    <w:name w:val="toc 3"/>
    <w:basedOn w:val="Normal"/>
    <w:rsid w:val="00C855A2"/>
    <w:pPr>
      <w:spacing w:line="360" w:lineRule="auto"/>
    </w:pPr>
    <w:rPr>
      <w:rFonts w:ascii="Calibri" w:eastAsia="Calibri" w:hAnsi="Calibri" w:cs="Calibri"/>
      <w:sz w:val="22"/>
    </w:rPr>
  </w:style>
  <w:style w:type="paragraph" w:styleId="TOC4">
    <w:name w:val="toc 4"/>
    <w:basedOn w:val="Normal"/>
    <w:rsid w:val="00C855A2"/>
    <w:pPr>
      <w:spacing w:line="330" w:lineRule="exact"/>
    </w:pPr>
    <w:rPr>
      <w:rFonts w:ascii="Calibri" w:eastAsia="Calibri" w:hAnsi="Calibri" w:cs="Calibri"/>
    </w:rPr>
  </w:style>
  <w:style w:type="paragraph" w:styleId="TOC5">
    <w:name w:val="toc 5"/>
    <w:basedOn w:val="Normal"/>
    <w:rsid w:val="00C855A2"/>
    <w:pPr>
      <w:spacing w:line="330" w:lineRule="exact"/>
    </w:pPr>
    <w:rPr>
      <w:rFonts w:ascii="Calibri" w:eastAsia="Calibri" w:hAnsi="Calibri" w:cs="Calibri"/>
    </w:rPr>
  </w:style>
  <w:style w:type="paragraph" w:styleId="TOC6">
    <w:name w:val="toc 6"/>
    <w:basedOn w:val="Normal"/>
    <w:rsid w:val="00C855A2"/>
    <w:pPr>
      <w:spacing w:line="330" w:lineRule="exact"/>
    </w:pPr>
    <w:rPr>
      <w:rFonts w:ascii="Calibri" w:eastAsia="Calibri" w:hAnsi="Calibri" w:cs="Calibri"/>
    </w:rPr>
  </w:style>
  <w:style w:type="paragraph" w:styleId="TOC7">
    <w:name w:val="toc 7"/>
    <w:basedOn w:val="Normal"/>
    <w:rsid w:val="00C855A2"/>
    <w:pPr>
      <w:spacing w:line="330" w:lineRule="exact"/>
    </w:pPr>
    <w:rPr>
      <w:rFonts w:ascii="Calibri" w:eastAsia="Calibri" w:hAnsi="Calibri" w:cs="Calibri"/>
    </w:rPr>
  </w:style>
  <w:style w:type="paragraph" w:styleId="TOC8">
    <w:name w:val="toc 8"/>
    <w:basedOn w:val="Normal"/>
    <w:rsid w:val="00C855A2"/>
    <w:pPr>
      <w:spacing w:line="330" w:lineRule="exact"/>
    </w:pPr>
    <w:rPr>
      <w:rFonts w:ascii="Calibri" w:eastAsia="Calibri" w:hAnsi="Calibri" w:cs="Calibri"/>
    </w:rPr>
  </w:style>
  <w:style w:type="paragraph" w:styleId="TOC9">
    <w:name w:val="toc 9"/>
    <w:basedOn w:val="Normal"/>
    <w:rsid w:val="00C855A2"/>
    <w:pPr>
      <w:spacing w:line="330" w:lineRule="exact"/>
    </w:pPr>
    <w:rPr>
      <w:rFonts w:ascii="Calibri" w:eastAsia="Calibri" w:hAnsi="Calibri" w:cs="Calibri"/>
    </w:rPr>
  </w:style>
  <w:style w:type="table" w:styleId="TableGrid">
    <w:name w:val="Table Grid"/>
    <w:basedOn w:val="TableNormal"/>
    <w:rsid w:val="00C855A2"/>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rsid w:val="00C855A2"/>
    <w:rPr>
      <w:kern w:val="2"/>
      <w:lang w:val="en-US"/>
      <w14:ligatures w14:val="standardContextual"/>
    </w:rPr>
    <w:tblPr>
      <w:tblOverlap w:val="never"/>
      <w:tblCellMar>
        <w:top w:w="0" w:type="dxa"/>
        <w:left w:w="10" w:type="dxa"/>
        <w:bottom w:w="0" w:type="dxa"/>
        <w:right w:w="10" w:type="dxa"/>
      </w:tblCellMar>
    </w:tblPr>
  </w:style>
  <w:style w:type="character" w:styleId="CommentReference">
    <w:name w:val="annotation reference"/>
    <w:basedOn w:val="DefaultParagraphFont"/>
    <w:rsid w:val="00C855A2"/>
    <w:rPr>
      <w:sz w:val="16"/>
    </w:rPr>
  </w:style>
  <w:style w:type="character" w:styleId="EndnoteReference">
    <w:name w:val="endnote reference"/>
    <w:basedOn w:val="DefaultParagraphFont"/>
    <w:rsid w:val="00C855A2"/>
    <w:rPr>
      <w:vertAlign w:val="superscript"/>
    </w:rPr>
  </w:style>
  <w:style w:type="character" w:styleId="FootnoteReference">
    <w:name w:val="footnote reference"/>
    <w:basedOn w:val="DefaultParagraphFont"/>
    <w:rsid w:val="00C855A2"/>
    <w:rPr>
      <w:vertAlign w:val="superscript"/>
    </w:rPr>
  </w:style>
  <w:style w:type="character" w:styleId="Hyperlink">
    <w:name w:val="Hyperlink"/>
    <w:basedOn w:val="DefaultParagraphFont"/>
    <w:rsid w:val="00C855A2"/>
    <w:rPr>
      <w:color w:val="0000FF"/>
      <w:u w:val="single"/>
    </w:rPr>
  </w:style>
  <w:style w:type="character" w:styleId="FollowedHyperlink">
    <w:name w:val="FollowedHyperlink"/>
    <w:basedOn w:val="DefaultParagraphFont"/>
    <w:rsid w:val="00C855A2"/>
    <w:rPr>
      <w:color w:val="800080"/>
      <w:u w:val="single"/>
    </w:rPr>
  </w:style>
  <w:style w:type="paragraph" w:customStyle="1" w:styleId="msonormal0">
    <w:name w:val="msonormal"/>
    <w:basedOn w:val="Normal"/>
    <w:qFormat/>
    <w:rsid w:val="00C855A2"/>
    <w:pPr>
      <w:spacing w:before="100" w:beforeAutospacing="1" w:after="100" w:afterAutospacing="1"/>
    </w:pPr>
    <w:rPr>
      <w:rFonts w:ascii="Times New Roman" w:eastAsia="Times New Roman" w:hAnsi="Times New Roman" w:cs="Times New Roman"/>
    </w:rPr>
  </w:style>
  <w:style w:type="paragraph" w:customStyle="1" w:styleId="xl65">
    <w:name w:val="xl65"/>
    <w:basedOn w:val="Normal"/>
    <w:rsid w:val="00C855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C855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7">
    <w:name w:val="xl67"/>
    <w:basedOn w:val="Normal"/>
    <w:rsid w:val="00C855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C855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C855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C855A2"/>
    <w:pPr>
      <w:pBdr>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71">
    <w:name w:val="xl71"/>
    <w:basedOn w:val="Normal"/>
    <w:rsid w:val="00C855A2"/>
    <w:pPr>
      <w:pBdr>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72">
    <w:name w:val="xl72"/>
    <w:basedOn w:val="Normal"/>
    <w:rsid w:val="00C855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table" w:styleId="PlainTable2">
    <w:name w:val="Plain Table 2"/>
    <w:basedOn w:val="TableNormal"/>
    <w:rsid w:val="00C855A2"/>
    <w:rPr>
      <w:kern w:val="2"/>
      <w:lang w:val="en-US"/>
      <w14:ligatures w14:val="standardContextual"/>
    </w:rPr>
    <w:tblPr>
      <w:tblStyleRowBandSize w:val="1"/>
      <w:tblStyleColBandSize w:val="1"/>
      <w:tblBorders>
        <w:top w:val="single" w:sz="4" w:space="0" w:color="7F7F7F"/>
        <w:bottom w:val="single" w:sz="4" w:space="0" w:color="7F7F7F"/>
      </w:tblBorders>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C855A2"/>
    <w:pPr>
      <w:ind w:left="720"/>
      <w:contextualSpacing/>
    </w:pPr>
  </w:style>
  <w:style w:type="character" w:styleId="LineNumber">
    <w:name w:val="line number"/>
    <w:basedOn w:val="DefaultParagraphFont"/>
    <w:rsid w:val="00C855A2"/>
  </w:style>
  <w:style w:type="paragraph" w:styleId="Header">
    <w:name w:val="header"/>
    <w:basedOn w:val="Normal"/>
    <w:link w:val="HeaderChar"/>
    <w:rsid w:val="00C855A2"/>
    <w:pPr>
      <w:tabs>
        <w:tab w:val="center" w:pos="4680"/>
        <w:tab w:val="right" w:pos="9360"/>
      </w:tabs>
    </w:pPr>
  </w:style>
  <w:style w:type="character" w:customStyle="1" w:styleId="HeaderChar">
    <w:name w:val="Header Char"/>
    <w:basedOn w:val="DefaultParagraphFont"/>
    <w:link w:val="Header"/>
    <w:rsid w:val="00C855A2"/>
    <w:rPr>
      <w:rFonts w:eastAsiaTheme="minorEastAsia"/>
      <w:kern w:val="2"/>
      <w:lang w:val="en-GB"/>
      <w14:ligatures w14:val="standardContextual"/>
    </w:rPr>
  </w:style>
  <w:style w:type="paragraph" w:styleId="Footer">
    <w:name w:val="footer"/>
    <w:basedOn w:val="Normal"/>
    <w:link w:val="FooterChar"/>
    <w:rsid w:val="00C855A2"/>
    <w:pPr>
      <w:tabs>
        <w:tab w:val="center" w:pos="4680"/>
        <w:tab w:val="right" w:pos="9360"/>
      </w:tabs>
    </w:pPr>
  </w:style>
  <w:style w:type="character" w:customStyle="1" w:styleId="FooterChar">
    <w:name w:val="Footer Char"/>
    <w:basedOn w:val="DefaultParagraphFont"/>
    <w:link w:val="Footer"/>
    <w:rsid w:val="00C855A2"/>
    <w:rPr>
      <w:rFonts w:eastAsiaTheme="minorEastAsia"/>
      <w:kern w:val="2"/>
      <w:lang w:val="en-GB"/>
      <w14:ligatures w14:val="standardContextual"/>
    </w:rPr>
  </w:style>
  <w:style w:type="character" w:styleId="PageNumber">
    <w:name w:val="page number"/>
    <w:basedOn w:val="DefaultParagraphFont"/>
    <w:rsid w:val="00C855A2"/>
  </w:style>
  <w:style w:type="paragraph" w:styleId="Title">
    <w:name w:val="Title"/>
    <w:basedOn w:val="Normal"/>
    <w:link w:val="TitleChar"/>
    <w:qFormat/>
    <w:rsid w:val="00C855A2"/>
    <w:pPr>
      <w:contextualSpacing/>
    </w:pPr>
    <w:rPr>
      <w:rFonts w:ascii="Calibri Light" w:eastAsia="Calibri Light" w:hAnsi="Calibri Light" w:cs="Calibri Light"/>
      <w:sz w:val="56"/>
    </w:rPr>
  </w:style>
  <w:style w:type="character" w:customStyle="1" w:styleId="TitleChar">
    <w:name w:val="Title Char"/>
    <w:basedOn w:val="DefaultParagraphFont"/>
    <w:link w:val="Title"/>
    <w:rsid w:val="00C855A2"/>
    <w:rPr>
      <w:rFonts w:ascii="Calibri Light" w:eastAsia="Calibri Light" w:hAnsi="Calibri Light" w:cs="Calibri Light"/>
      <w:kern w:val="2"/>
      <w:sz w:val="56"/>
      <w:lang w:val="en-GB"/>
      <w14:ligatures w14:val="standardContextual"/>
    </w:rPr>
  </w:style>
  <w:style w:type="paragraph" w:styleId="NormalWeb">
    <w:name w:val="Normal (Web)"/>
    <w:basedOn w:val="Normal"/>
    <w:uiPriority w:val="99"/>
    <w:qFormat/>
    <w:rsid w:val="00C855A2"/>
    <w:pPr>
      <w:spacing w:before="100" w:beforeAutospacing="1" w:after="100" w:afterAutospacing="1"/>
    </w:pPr>
    <w:rPr>
      <w:rFonts w:ascii="Times New Roman" w:eastAsia="Times New Roman" w:hAnsi="Times New Roman" w:cs="Times New Roman"/>
    </w:rPr>
  </w:style>
  <w:style w:type="paragraph" w:styleId="TOCHeading">
    <w:name w:val="TOC Heading"/>
    <w:basedOn w:val="Heading1"/>
    <w:rsid w:val="00C855A2"/>
    <w:pPr>
      <w:numPr>
        <w:numId w:val="0"/>
      </w:numPr>
      <w:spacing w:before="480" w:line="276" w:lineRule="auto"/>
      <w:outlineLvl w:val="9"/>
    </w:pPr>
    <w:rPr>
      <w:rFonts w:asciiTheme="minorHAnsi" w:eastAsiaTheme="minorEastAsia" w:hAnsiTheme="minorHAnsi" w:cstheme="minorBidi"/>
      <w:b w:val="0"/>
      <w:sz w:val="28"/>
    </w:rPr>
  </w:style>
  <w:style w:type="paragraph" w:styleId="Bibliography">
    <w:name w:val="Bibliography"/>
    <w:basedOn w:val="Normal"/>
    <w:rsid w:val="00C855A2"/>
    <w:pPr>
      <w:tabs>
        <w:tab w:val="left" w:pos="380"/>
        <w:tab w:val="left" w:pos="500"/>
      </w:tabs>
      <w:spacing w:after="240"/>
      <w:ind w:left="384" w:hanging="384"/>
    </w:pPr>
  </w:style>
  <w:style w:type="paragraph" w:styleId="CommentText">
    <w:name w:val="annotation text"/>
    <w:basedOn w:val="Normal"/>
    <w:link w:val="CommentTextChar"/>
    <w:rsid w:val="00C855A2"/>
    <w:rPr>
      <w:rFonts w:ascii="Calibri" w:eastAsia="Calibri" w:hAnsi="Calibri" w:cs="Calibri"/>
      <w:sz w:val="20"/>
    </w:rPr>
  </w:style>
  <w:style w:type="character" w:customStyle="1" w:styleId="CommentTextChar">
    <w:name w:val="Comment Text Char"/>
    <w:basedOn w:val="DefaultParagraphFont"/>
    <w:link w:val="CommentText"/>
    <w:rsid w:val="00C855A2"/>
    <w:rPr>
      <w:rFonts w:ascii="Calibri" w:eastAsia="Calibri" w:hAnsi="Calibri" w:cs="Calibri"/>
      <w:kern w:val="2"/>
      <w:sz w:val="20"/>
      <w:lang w:val="en-GB"/>
      <w14:ligatures w14:val="standardContextual"/>
    </w:rPr>
  </w:style>
  <w:style w:type="paragraph" w:styleId="Revision">
    <w:name w:val="Revision"/>
    <w:rsid w:val="00C855A2"/>
    <w:rPr>
      <w:rFonts w:eastAsiaTheme="minorEastAsia"/>
      <w:kern w:val="2"/>
      <w:lang w:val="en-US"/>
      <w14:ligatures w14:val="standardContextual"/>
    </w:rPr>
  </w:style>
  <w:style w:type="paragraph" w:styleId="CommentSubject">
    <w:name w:val="annotation subject"/>
    <w:basedOn w:val="CommentText"/>
    <w:link w:val="CommentSubjectChar"/>
    <w:rsid w:val="00C855A2"/>
    <w:rPr>
      <w:rFonts w:asciiTheme="minorHAnsi" w:eastAsiaTheme="minorEastAsia" w:hAnsiTheme="minorHAnsi" w:cstheme="minorBidi"/>
      <w:b/>
    </w:rPr>
  </w:style>
  <w:style w:type="character" w:customStyle="1" w:styleId="CommentSubjectChar">
    <w:name w:val="Comment Subject Char"/>
    <w:basedOn w:val="CommentTextChar"/>
    <w:link w:val="CommentSubject"/>
    <w:rsid w:val="00C855A2"/>
    <w:rPr>
      <w:rFonts w:ascii="Calibri" w:eastAsiaTheme="minorEastAsia" w:hAnsi="Calibri" w:cs="Calibri"/>
      <w:b/>
      <w:kern w:val="2"/>
      <w:sz w:val="20"/>
      <w:lang w:val="en-GB"/>
      <w14:ligatures w14:val="standardContextual"/>
    </w:rPr>
  </w:style>
  <w:style w:type="paragraph" w:styleId="BalloonText">
    <w:name w:val="Balloon Text"/>
    <w:basedOn w:val="Normal"/>
    <w:link w:val="BalloonTextChar"/>
    <w:rsid w:val="00C855A2"/>
    <w:rPr>
      <w:rFonts w:ascii="Segoe UI" w:eastAsia="Segoe UI" w:hAnsi="Segoe UI" w:cs="Segoe UI"/>
      <w:sz w:val="18"/>
    </w:rPr>
  </w:style>
  <w:style w:type="character" w:customStyle="1" w:styleId="BalloonTextChar">
    <w:name w:val="Balloon Text Char"/>
    <w:basedOn w:val="DefaultParagraphFont"/>
    <w:link w:val="BalloonText"/>
    <w:rsid w:val="00C855A2"/>
    <w:rPr>
      <w:rFonts w:ascii="Segoe UI" w:eastAsia="Segoe UI" w:hAnsi="Segoe UI" w:cs="Segoe UI"/>
      <w:kern w:val="2"/>
      <w:sz w:val="18"/>
      <w:lang w:val="en-GB"/>
      <w14:ligatures w14:val="standardContextual"/>
    </w:rPr>
  </w:style>
  <w:style w:type="character" w:customStyle="1" w:styleId="UnresolvedMention1">
    <w:name w:val="Unresolved Mention1"/>
    <w:basedOn w:val="DefaultParagraphFont"/>
    <w:rsid w:val="00C855A2"/>
    <w:rPr>
      <w:color w:val="605E5C"/>
    </w:rPr>
  </w:style>
  <w:style w:type="paragraph" w:customStyle="1" w:styleId="gmail-msolistparagraph">
    <w:name w:val="gmail-msolistparagraph"/>
    <w:basedOn w:val="Normal"/>
    <w:rsid w:val="00C855A2"/>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rsid w:val="00C855A2"/>
    <w:rPr>
      <w:color w:val="605E5C"/>
    </w:rPr>
  </w:style>
  <w:style w:type="paragraph" w:customStyle="1" w:styleId="TableList">
    <w:name w:val="Table List"/>
    <w:basedOn w:val="Normal"/>
    <w:rsid w:val="00C855A2"/>
    <w:pPr>
      <w:ind w:left="300" w:hanging="300"/>
    </w:pPr>
    <w:rPr>
      <w:rFonts w:ascii="Calibri" w:eastAsia="Calibri" w:hAnsi="Calibri" w:cs="Calibri"/>
      <w:sz w:val="20"/>
    </w:rPr>
  </w:style>
  <w:style w:type="character" w:customStyle="1" w:styleId="GivenName">
    <w:name w:val="Given Name"/>
    <w:basedOn w:val="DefaultParagraphFont"/>
    <w:rsid w:val="00C855A2"/>
    <w:rPr>
      <w:shd w:val="clear" w:color="auto" w:fill="D0FCE2"/>
    </w:rPr>
  </w:style>
  <w:style w:type="character" w:customStyle="1" w:styleId="FamilyName">
    <w:name w:val="Family Name"/>
    <w:basedOn w:val="DefaultParagraphFont"/>
    <w:rsid w:val="00C855A2"/>
    <w:rPr>
      <w:shd w:val="clear" w:color="auto" w:fill="88F4BE"/>
    </w:rPr>
  </w:style>
  <w:style w:type="paragraph" w:customStyle="1" w:styleId="List8">
    <w:name w:val="List 8"/>
    <w:basedOn w:val="Normal"/>
    <w:rsid w:val="00C855A2"/>
    <w:pPr>
      <w:spacing w:line="360" w:lineRule="auto"/>
      <w:ind w:left="1980" w:hanging="400"/>
    </w:pPr>
    <w:rPr>
      <w:rFonts w:ascii="Calibri" w:eastAsia="Calibri" w:hAnsi="Calibri" w:cs="Calibri"/>
      <w:sz w:val="22"/>
    </w:rPr>
  </w:style>
  <w:style w:type="character" w:customStyle="1" w:styleId="Cross-reference">
    <w:name w:val="Cross-reference"/>
    <w:basedOn w:val="DefaultParagraphFont"/>
    <w:rsid w:val="00C855A2"/>
    <w:rPr>
      <w:shd w:val="clear" w:color="auto" w:fill="FFE3C9"/>
    </w:rPr>
  </w:style>
  <w:style w:type="character" w:customStyle="1" w:styleId="Postcode">
    <w:name w:val="Postcode"/>
    <w:basedOn w:val="DefaultParagraphFont"/>
    <w:rsid w:val="00C855A2"/>
    <w:rPr>
      <w:shd w:val="clear" w:color="auto" w:fill="BEBEBE"/>
    </w:rPr>
  </w:style>
  <w:style w:type="paragraph" w:customStyle="1" w:styleId="Authors">
    <w:name w:val="Authors"/>
    <w:basedOn w:val="Normal"/>
    <w:rsid w:val="00C855A2"/>
    <w:pPr>
      <w:spacing w:before="360" w:after="120" w:line="283" w:lineRule="auto"/>
    </w:pPr>
    <w:rPr>
      <w:rFonts w:ascii="Calibri" w:eastAsia="Calibri" w:hAnsi="Calibri" w:cs="Calibri"/>
      <w:sz w:val="28"/>
    </w:rPr>
  </w:style>
  <w:style w:type="character" w:customStyle="1" w:styleId="GrantID">
    <w:name w:val="Grant ID"/>
    <w:basedOn w:val="DefaultParagraphFont"/>
    <w:rsid w:val="00C855A2"/>
    <w:rPr>
      <w:shd w:val="clear" w:color="auto" w:fill="DDA5FF"/>
    </w:rPr>
  </w:style>
  <w:style w:type="paragraph" w:customStyle="1" w:styleId="Annotation">
    <w:name w:val="Annotation"/>
    <w:basedOn w:val="Normal"/>
    <w:rsid w:val="00C855A2"/>
    <w:pPr>
      <w:spacing w:after="160" w:line="360" w:lineRule="auto"/>
      <w:ind w:left="400"/>
    </w:pPr>
    <w:rPr>
      <w:rFonts w:ascii="Calibri" w:eastAsia="Calibri" w:hAnsi="Calibri" w:cs="Calibri"/>
      <w:sz w:val="22"/>
    </w:rPr>
  </w:style>
  <w:style w:type="paragraph" w:customStyle="1" w:styleId="Note">
    <w:name w:val="Note"/>
    <w:basedOn w:val="Normal"/>
    <w:rsid w:val="00C855A2"/>
    <w:pPr>
      <w:shd w:val="clear" w:color="auto" w:fill="EDF0FF"/>
      <w:spacing w:line="432" w:lineRule="auto"/>
    </w:pPr>
    <w:rPr>
      <w:rFonts w:ascii="Calibri" w:eastAsia="Calibri" w:hAnsi="Calibri" w:cs="Calibri"/>
      <w:sz w:val="20"/>
      <w:shd w:val="clear" w:color="auto" w:fill="EDF0FF"/>
    </w:rPr>
  </w:style>
  <w:style w:type="paragraph" w:customStyle="1" w:styleId="Copyright">
    <w:name w:val="Copyright"/>
    <w:basedOn w:val="Normal"/>
    <w:rsid w:val="00C855A2"/>
    <w:pPr>
      <w:shd w:val="clear" w:color="auto" w:fill="E9F9FF"/>
    </w:pPr>
    <w:rPr>
      <w:rFonts w:ascii="Calibri" w:eastAsia="Calibri" w:hAnsi="Calibri" w:cs="Calibri"/>
      <w:sz w:val="18"/>
      <w:shd w:val="clear" w:color="auto" w:fill="E9F9FF"/>
    </w:rPr>
  </w:style>
  <w:style w:type="paragraph" w:styleId="FootnoteText">
    <w:name w:val="footnote text"/>
    <w:basedOn w:val="Normal"/>
    <w:link w:val="FootnoteTextChar"/>
    <w:rsid w:val="00C855A2"/>
    <w:rPr>
      <w:rFonts w:ascii="Calibri" w:eastAsia="Calibri" w:hAnsi="Calibri" w:cs="Calibri"/>
    </w:rPr>
  </w:style>
  <w:style w:type="character" w:customStyle="1" w:styleId="FootnoteTextChar">
    <w:name w:val="Footnote Text Char"/>
    <w:basedOn w:val="DefaultParagraphFont"/>
    <w:link w:val="FootnoteText"/>
    <w:rsid w:val="00C855A2"/>
    <w:rPr>
      <w:rFonts w:ascii="Calibri" w:eastAsia="Calibri" w:hAnsi="Calibri" w:cs="Calibri"/>
      <w:kern w:val="2"/>
      <w:lang w:val="en-GB"/>
      <w14:ligatures w14:val="standardContextual"/>
    </w:rPr>
  </w:style>
  <w:style w:type="paragraph" w:customStyle="1" w:styleId="Formula">
    <w:name w:val="Formula"/>
    <w:basedOn w:val="Normal"/>
    <w:rsid w:val="00C855A2"/>
    <w:pPr>
      <w:shd w:val="clear" w:color="auto" w:fill="FFF5ED"/>
      <w:spacing w:before="120" w:after="120" w:line="360" w:lineRule="auto"/>
    </w:pPr>
    <w:rPr>
      <w:rFonts w:ascii="Calibri" w:eastAsia="Calibri" w:hAnsi="Calibri" w:cs="Calibri"/>
      <w:sz w:val="22"/>
      <w:shd w:val="clear" w:color="auto" w:fill="FFF5ED"/>
    </w:rPr>
  </w:style>
  <w:style w:type="paragraph" w:customStyle="1" w:styleId="Abstract">
    <w:name w:val="Abstract"/>
    <w:basedOn w:val="Normal"/>
    <w:rsid w:val="00C855A2"/>
    <w:pPr>
      <w:spacing w:after="160" w:line="360" w:lineRule="auto"/>
      <w:ind w:left="1440" w:right="1440"/>
      <w:jc w:val="both"/>
    </w:pPr>
    <w:rPr>
      <w:rFonts w:ascii="Calibri" w:eastAsia="Calibri" w:hAnsi="Calibri" w:cs="Calibri"/>
      <w:sz w:val="22"/>
    </w:rPr>
  </w:style>
  <w:style w:type="paragraph" w:customStyle="1" w:styleId="Reference">
    <w:name w:val="Reference"/>
    <w:basedOn w:val="Normal"/>
    <w:rsid w:val="00C855A2"/>
    <w:pPr>
      <w:spacing w:after="320" w:line="360" w:lineRule="auto"/>
      <w:ind w:left="400" w:hanging="400"/>
      <w:jc w:val="both"/>
    </w:pPr>
    <w:rPr>
      <w:rFonts w:ascii="Calibri" w:eastAsia="Calibri" w:hAnsi="Calibri" w:cs="Calibri"/>
      <w:sz w:val="22"/>
    </w:rPr>
  </w:style>
  <w:style w:type="character" w:customStyle="1" w:styleId="Label">
    <w:name w:val="Label"/>
    <w:basedOn w:val="DefaultParagraphFont"/>
    <w:rsid w:val="00C855A2"/>
    <w:rPr>
      <w:shd w:val="clear" w:color="auto" w:fill="FFC391"/>
      <w:vertAlign w:val="baseline"/>
    </w:rPr>
  </w:style>
  <w:style w:type="paragraph" w:customStyle="1" w:styleId="Keywords">
    <w:name w:val="Keywords"/>
    <w:basedOn w:val="Normal"/>
    <w:rsid w:val="00C855A2"/>
    <w:pPr>
      <w:spacing w:line="396" w:lineRule="auto"/>
      <w:ind w:left="1000"/>
    </w:pPr>
    <w:rPr>
      <w:rFonts w:ascii="Calibri" w:eastAsia="Calibri" w:hAnsi="Calibri" w:cs="Calibri"/>
      <w:sz w:val="20"/>
    </w:rPr>
  </w:style>
  <w:style w:type="character" w:customStyle="1" w:styleId="Organization">
    <w:name w:val="Organization"/>
    <w:basedOn w:val="DefaultParagraphFont"/>
    <w:rsid w:val="00C855A2"/>
    <w:rPr>
      <w:shd w:val="clear" w:color="auto" w:fill="D1FFB5"/>
    </w:rPr>
  </w:style>
  <w:style w:type="paragraph" w:styleId="List2">
    <w:name w:val="List 2"/>
    <w:basedOn w:val="Normal"/>
    <w:rsid w:val="00C855A2"/>
    <w:pPr>
      <w:spacing w:line="360" w:lineRule="auto"/>
      <w:ind w:left="800" w:hanging="400"/>
      <w:jc w:val="both"/>
    </w:pPr>
    <w:rPr>
      <w:rFonts w:ascii="Calibri" w:eastAsia="Calibri" w:hAnsi="Calibri" w:cs="Calibri"/>
      <w:sz w:val="22"/>
    </w:rPr>
  </w:style>
  <w:style w:type="character" w:customStyle="1" w:styleId="GlossaryTerm">
    <w:name w:val="Glossary Term"/>
    <w:basedOn w:val="DefaultParagraphFont"/>
    <w:rsid w:val="00C855A2"/>
    <w:rPr>
      <w:shd w:val="clear" w:color="auto" w:fill="FFCFD7"/>
    </w:rPr>
  </w:style>
  <w:style w:type="paragraph" w:styleId="EndnoteText">
    <w:name w:val="endnote text"/>
    <w:basedOn w:val="Normal"/>
    <w:link w:val="EndnoteTextChar"/>
    <w:rsid w:val="00C855A2"/>
    <w:rPr>
      <w:rFonts w:ascii="Calibri" w:eastAsia="Calibri" w:hAnsi="Calibri" w:cs="Calibri"/>
    </w:rPr>
  </w:style>
  <w:style w:type="character" w:customStyle="1" w:styleId="EndnoteTextChar">
    <w:name w:val="Endnote Text Char"/>
    <w:basedOn w:val="DefaultParagraphFont"/>
    <w:link w:val="EndnoteText"/>
    <w:rsid w:val="00C855A2"/>
    <w:rPr>
      <w:rFonts w:ascii="Calibri" w:eastAsia="Calibri" w:hAnsi="Calibri" w:cs="Calibri"/>
      <w:kern w:val="2"/>
      <w:lang w:val="en-GB"/>
      <w14:ligatures w14:val="standardContextual"/>
    </w:rPr>
  </w:style>
  <w:style w:type="paragraph" w:styleId="BlockText">
    <w:name w:val="Block Text"/>
    <w:basedOn w:val="Normal"/>
    <w:rsid w:val="00C855A2"/>
    <w:pPr>
      <w:spacing w:after="160" w:line="360" w:lineRule="auto"/>
      <w:ind w:left="1200"/>
    </w:pPr>
    <w:rPr>
      <w:rFonts w:ascii="Calibri" w:eastAsia="Calibri" w:hAnsi="Calibri" w:cs="Calibri"/>
      <w:sz w:val="22"/>
    </w:rPr>
  </w:style>
  <w:style w:type="character" w:customStyle="1" w:styleId="ArticleTitle">
    <w:name w:val="Article Title"/>
    <w:basedOn w:val="DefaultParagraphFont"/>
    <w:qFormat/>
    <w:rsid w:val="00C855A2"/>
    <w:rPr>
      <w:shd w:val="clear" w:color="auto" w:fill="E9F9FF"/>
    </w:rPr>
  </w:style>
  <w:style w:type="character" w:customStyle="1" w:styleId="City">
    <w:name w:val="City"/>
    <w:basedOn w:val="DefaultParagraphFont"/>
    <w:rsid w:val="00C855A2"/>
    <w:rPr>
      <w:shd w:val="clear" w:color="auto" w:fill="D7D7D7"/>
    </w:rPr>
  </w:style>
  <w:style w:type="character" w:customStyle="1" w:styleId="Region">
    <w:name w:val="Region"/>
    <w:basedOn w:val="DefaultParagraphFont"/>
    <w:rsid w:val="00C855A2"/>
    <w:rPr>
      <w:shd w:val="clear" w:color="auto" w:fill="D8E9EE"/>
    </w:rPr>
  </w:style>
  <w:style w:type="paragraph" w:customStyle="1" w:styleId="Correspondence">
    <w:name w:val="Correspondence"/>
    <w:basedOn w:val="Normal"/>
    <w:rsid w:val="00C855A2"/>
    <w:pPr>
      <w:shd w:val="clear" w:color="auto" w:fill="F3F7F9"/>
      <w:spacing w:before="240" w:after="120" w:line="396" w:lineRule="auto"/>
      <w:ind w:left="400" w:hanging="400"/>
    </w:pPr>
    <w:rPr>
      <w:rFonts w:ascii="Calibri" w:eastAsia="Calibri" w:hAnsi="Calibri" w:cs="Calibri"/>
      <w:sz w:val="20"/>
      <w:shd w:val="clear" w:color="auto" w:fill="F3F7F9"/>
    </w:rPr>
  </w:style>
  <w:style w:type="character" w:customStyle="1" w:styleId="DatabaseLink">
    <w:name w:val="Database Link"/>
    <w:basedOn w:val="DefaultParagraphFont"/>
    <w:rsid w:val="00C855A2"/>
    <w:rPr>
      <w:shd w:val="clear" w:color="auto" w:fill="AFBEFF"/>
    </w:rPr>
  </w:style>
  <w:style w:type="paragraph" w:styleId="List4">
    <w:name w:val="List 4"/>
    <w:basedOn w:val="Normal"/>
    <w:rsid w:val="00C855A2"/>
    <w:pPr>
      <w:spacing w:line="360" w:lineRule="auto"/>
      <w:ind w:left="1600" w:hanging="400"/>
    </w:pPr>
    <w:rPr>
      <w:rFonts w:ascii="Calibri" w:eastAsia="Calibri" w:hAnsi="Calibri" w:cs="Calibri"/>
      <w:sz w:val="22"/>
    </w:rPr>
  </w:style>
  <w:style w:type="paragraph" w:customStyle="1" w:styleId="AbstractSubheading">
    <w:name w:val="Abstract Subheading"/>
    <w:basedOn w:val="Normal"/>
    <w:rsid w:val="00C855A2"/>
    <w:pPr>
      <w:numPr>
        <w:ilvl w:val="8"/>
      </w:numPr>
      <w:ind w:left="1440"/>
      <w:outlineLvl w:val="8"/>
    </w:pPr>
    <w:rPr>
      <w:sz w:val="22"/>
    </w:rPr>
  </w:style>
  <w:style w:type="paragraph" w:customStyle="1" w:styleId="QuotationSource">
    <w:name w:val="Quotation Source"/>
    <w:basedOn w:val="Normal"/>
    <w:rsid w:val="00C855A2"/>
    <w:pPr>
      <w:spacing w:after="170" w:line="360" w:lineRule="auto"/>
      <w:ind w:left="1200"/>
      <w:jc w:val="right"/>
    </w:pPr>
    <w:rPr>
      <w:rFonts w:ascii="Calibri" w:eastAsia="Calibri" w:hAnsi="Calibri" w:cs="Calibri"/>
      <w:sz w:val="22"/>
    </w:rPr>
  </w:style>
  <w:style w:type="paragraph" w:customStyle="1" w:styleId="Glossary">
    <w:name w:val="Glossary"/>
    <w:basedOn w:val="Normal"/>
    <w:rsid w:val="00C855A2"/>
    <w:pPr>
      <w:shd w:val="clear" w:color="auto" w:fill="FFEDF0"/>
      <w:spacing w:before="120" w:after="120" w:line="432" w:lineRule="auto"/>
    </w:pPr>
    <w:rPr>
      <w:rFonts w:ascii="Calibri" w:eastAsia="Calibri" w:hAnsi="Calibri" w:cs="Calibri"/>
      <w:sz w:val="20"/>
      <w:shd w:val="clear" w:color="auto" w:fill="FFEDF0"/>
    </w:rPr>
  </w:style>
  <w:style w:type="paragraph" w:customStyle="1" w:styleId="List7">
    <w:name w:val="List 7"/>
    <w:basedOn w:val="Normal"/>
    <w:rsid w:val="00C855A2"/>
    <w:pPr>
      <w:spacing w:line="360" w:lineRule="auto"/>
      <w:ind w:left="1920" w:hanging="400"/>
    </w:pPr>
    <w:rPr>
      <w:rFonts w:ascii="Calibri" w:eastAsia="Calibri" w:hAnsi="Calibri" w:cs="Calibri"/>
      <w:sz w:val="22"/>
    </w:rPr>
  </w:style>
  <w:style w:type="character" w:customStyle="1" w:styleId="Country">
    <w:name w:val="Country"/>
    <w:basedOn w:val="DefaultParagraphFont"/>
    <w:rsid w:val="00C855A2"/>
    <w:rPr>
      <w:shd w:val="clear" w:color="auto" w:fill="97C5D1"/>
    </w:rPr>
  </w:style>
  <w:style w:type="paragraph" w:customStyle="1" w:styleId="Acknowledgements">
    <w:name w:val="Acknowledgements"/>
    <w:basedOn w:val="Normal"/>
    <w:rsid w:val="00C855A2"/>
    <w:pPr>
      <w:shd w:val="clear" w:color="auto" w:fill="F9EDFF"/>
      <w:spacing w:after="160" w:line="396" w:lineRule="auto"/>
      <w:jc w:val="both"/>
    </w:pPr>
    <w:rPr>
      <w:rFonts w:ascii="Calibri" w:eastAsia="Calibri" w:hAnsi="Calibri" w:cs="Calibri"/>
      <w:sz w:val="20"/>
      <w:shd w:val="clear" w:color="auto" w:fill="F9EDFF"/>
    </w:rPr>
  </w:style>
  <w:style w:type="character" w:customStyle="1" w:styleId="PageNumbers">
    <w:name w:val="Page Numbers"/>
    <w:basedOn w:val="DefaultParagraphFont"/>
    <w:rsid w:val="00C855A2"/>
    <w:rPr>
      <w:shd w:val="clear" w:color="auto" w:fill="FFEDF0"/>
    </w:rPr>
  </w:style>
  <w:style w:type="paragraph" w:styleId="NormalIndent">
    <w:name w:val="Normal Indent"/>
    <w:basedOn w:val="Normal"/>
    <w:qFormat/>
    <w:rsid w:val="00C855A2"/>
    <w:pPr>
      <w:ind w:firstLine="480"/>
    </w:pPr>
    <w:rPr>
      <w:sz w:val="22"/>
    </w:rPr>
  </w:style>
  <w:style w:type="paragraph" w:customStyle="1" w:styleId="Affiliation">
    <w:name w:val="Affiliation"/>
    <w:basedOn w:val="Normal"/>
    <w:rsid w:val="00C855A2"/>
    <w:pPr>
      <w:shd w:val="clear" w:color="auto" w:fill="F4FFED"/>
      <w:spacing w:before="240" w:after="120" w:line="396" w:lineRule="auto"/>
      <w:ind w:left="400" w:hanging="400"/>
    </w:pPr>
    <w:rPr>
      <w:rFonts w:ascii="Calibri" w:eastAsia="Calibri" w:hAnsi="Calibri" w:cs="Calibri"/>
      <w:sz w:val="20"/>
      <w:shd w:val="clear" w:color="auto" w:fill="F4FFED"/>
    </w:rPr>
  </w:style>
  <w:style w:type="character" w:customStyle="1" w:styleId="VolumeNumber">
    <w:name w:val="Volume Number"/>
    <w:basedOn w:val="DefaultParagraphFont"/>
    <w:rsid w:val="00C855A2"/>
    <w:rPr>
      <w:shd w:val="clear" w:color="auto" w:fill="EDF0FF"/>
    </w:rPr>
  </w:style>
  <w:style w:type="character" w:customStyle="1" w:styleId="GeneSequence">
    <w:name w:val="Gene Sequence"/>
    <w:basedOn w:val="DefaultParagraphFont"/>
    <w:rsid w:val="00C855A2"/>
    <w:rPr>
      <w:shd w:val="clear" w:color="auto" w:fill="FFCDF2"/>
    </w:rPr>
  </w:style>
  <w:style w:type="character" w:customStyle="1" w:styleId="IssueNumber">
    <w:name w:val="Issue Number"/>
    <w:basedOn w:val="DefaultParagraphFont"/>
    <w:rsid w:val="00C855A2"/>
    <w:rPr>
      <w:shd w:val="clear" w:color="auto" w:fill="CDD5FF"/>
    </w:rPr>
  </w:style>
  <w:style w:type="paragraph" w:styleId="List">
    <w:name w:val="List"/>
    <w:basedOn w:val="Normal"/>
    <w:rsid w:val="00C855A2"/>
    <w:pPr>
      <w:spacing w:line="360" w:lineRule="auto"/>
      <w:ind w:left="400" w:hanging="400"/>
      <w:jc w:val="both"/>
    </w:pPr>
    <w:rPr>
      <w:rFonts w:ascii="Calibri" w:eastAsia="Calibri" w:hAnsi="Calibri" w:cs="Calibri"/>
      <w:sz w:val="22"/>
    </w:rPr>
  </w:style>
  <w:style w:type="character" w:customStyle="1" w:styleId="Edition">
    <w:name w:val="Edition"/>
    <w:basedOn w:val="DefaultParagraphFont"/>
    <w:rsid w:val="00C855A2"/>
    <w:rPr>
      <w:shd w:val="clear" w:color="auto" w:fill="FFF6A4"/>
    </w:rPr>
  </w:style>
  <w:style w:type="paragraph" w:customStyle="1" w:styleId="Biography">
    <w:name w:val="Biography"/>
    <w:basedOn w:val="Normal"/>
    <w:rsid w:val="00C855A2"/>
    <w:pPr>
      <w:shd w:val="clear" w:color="auto" w:fill="EEFEF4"/>
      <w:spacing w:after="160" w:line="396" w:lineRule="auto"/>
    </w:pPr>
    <w:rPr>
      <w:rFonts w:ascii="Calibri" w:eastAsia="Calibri" w:hAnsi="Calibri" w:cs="Calibri"/>
      <w:sz w:val="20"/>
      <w:shd w:val="clear" w:color="auto" w:fill="EEFEF4"/>
    </w:rPr>
  </w:style>
  <w:style w:type="paragraph" w:styleId="List3">
    <w:name w:val="List 3"/>
    <w:basedOn w:val="Normal"/>
    <w:rsid w:val="00C855A2"/>
    <w:pPr>
      <w:spacing w:line="360" w:lineRule="auto"/>
      <w:ind w:left="1200" w:hanging="400"/>
      <w:jc w:val="both"/>
    </w:pPr>
    <w:rPr>
      <w:rFonts w:ascii="Calibri" w:eastAsia="Calibri" w:hAnsi="Calibri" w:cs="Calibri"/>
      <w:sz w:val="22"/>
    </w:rPr>
  </w:style>
  <w:style w:type="character" w:customStyle="1" w:styleId="Conference">
    <w:name w:val="Conference"/>
    <w:basedOn w:val="DefaultParagraphFont"/>
    <w:rsid w:val="00C855A2"/>
    <w:rPr>
      <w:shd w:val="clear" w:color="auto" w:fill="FFAFBC"/>
    </w:rPr>
  </w:style>
  <w:style w:type="paragraph" w:customStyle="1" w:styleId="Surtitle">
    <w:name w:val="Surtitle"/>
    <w:basedOn w:val="Normal"/>
    <w:qFormat/>
    <w:rsid w:val="00C855A2"/>
    <w:pPr>
      <w:spacing w:after="160" w:line="208" w:lineRule="auto"/>
    </w:pPr>
    <w:rPr>
      <w:rFonts w:ascii="Calibri" w:eastAsia="Calibri" w:hAnsi="Calibri" w:cs="Calibri"/>
      <w:sz w:val="38"/>
    </w:rPr>
  </w:style>
  <w:style w:type="paragraph" w:customStyle="1" w:styleId="TableHeadSpan">
    <w:name w:val="Table Head Span"/>
    <w:basedOn w:val="Normal"/>
    <w:rsid w:val="00C855A2"/>
    <w:pPr>
      <w:shd w:val="clear" w:color="auto" w:fill="FFEDFA"/>
    </w:pPr>
    <w:rPr>
      <w:rFonts w:ascii="Calibri" w:eastAsia="Calibri" w:hAnsi="Calibri" w:cs="Calibri"/>
      <w:shd w:val="clear" w:color="auto" w:fill="FFEDFA"/>
    </w:rPr>
  </w:style>
  <w:style w:type="character" w:customStyle="1" w:styleId="Miscellaneous">
    <w:name w:val="Miscellaneous"/>
    <w:basedOn w:val="DefaultParagraphFont"/>
    <w:rsid w:val="00C855A2"/>
    <w:rPr>
      <w:shd w:val="clear" w:color="auto" w:fill="F0F0F0"/>
    </w:rPr>
  </w:style>
  <w:style w:type="paragraph" w:customStyle="1" w:styleId="List6">
    <w:name w:val="List 6"/>
    <w:basedOn w:val="Normal"/>
    <w:rsid w:val="00C855A2"/>
    <w:pPr>
      <w:spacing w:line="360" w:lineRule="auto"/>
      <w:ind w:left="1860" w:hanging="400"/>
    </w:pPr>
    <w:rPr>
      <w:rFonts w:ascii="Calibri" w:eastAsia="Calibri" w:hAnsi="Calibri" w:cs="Calibri"/>
      <w:sz w:val="22"/>
    </w:rPr>
  </w:style>
  <w:style w:type="character" w:customStyle="1" w:styleId="Heading">
    <w:name w:val="Heading:"/>
    <w:basedOn w:val="DefaultParagraphFont"/>
    <w:rsid w:val="00C855A2"/>
    <w:rPr>
      <w:color w:val="5B89C1"/>
    </w:rPr>
  </w:style>
  <w:style w:type="character" w:customStyle="1" w:styleId="Source">
    <w:name w:val="Source"/>
    <w:basedOn w:val="DefaultParagraphFont"/>
    <w:rsid w:val="00C855A2"/>
    <w:rPr>
      <w:shd w:val="clear" w:color="auto" w:fill="C1EDFF"/>
    </w:rPr>
  </w:style>
  <w:style w:type="paragraph" w:styleId="Subtitle">
    <w:name w:val="Subtitle"/>
    <w:basedOn w:val="Normal"/>
    <w:link w:val="SubtitleChar"/>
    <w:qFormat/>
    <w:rsid w:val="00C855A2"/>
    <w:pPr>
      <w:spacing w:after="160" w:line="208" w:lineRule="auto"/>
    </w:pPr>
    <w:rPr>
      <w:rFonts w:ascii="Calibri" w:eastAsia="Calibri" w:hAnsi="Calibri" w:cs="Calibri"/>
      <w:sz w:val="38"/>
    </w:rPr>
  </w:style>
  <w:style w:type="character" w:customStyle="1" w:styleId="SubtitleChar">
    <w:name w:val="Subtitle Char"/>
    <w:basedOn w:val="DefaultParagraphFont"/>
    <w:link w:val="Subtitle"/>
    <w:rsid w:val="00C855A2"/>
    <w:rPr>
      <w:rFonts w:ascii="Calibri" w:eastAsia="Calibri" w:hAnsi="Calibri" w:cs="Calibri"/>
      <w:kern w:val="2"/>
      <w:sz w:val="38"/>
      <w:lang w:val="en-GB"/>
      <w14:ligatures w14:val="standardContextual"/>
    </w:rPr>
  </w:style>
  <w:style w:type="character" w:customStyle="1" w:styleId="NameScientific">
    <w:name w:val="Name Scientific"/>
    <w:basedOn w:val="DefaultParagraphFont"/>
    <w:rsid w:val="00C855A2"/>
    <w:rPr>
      <w:shd w:val="clear" w:color="auto" w:fill="91E0FF"/>
    </w:rPr>
  </w:style>
  <w:style w:type="paragraph" w:customStyle="1" w:styleId="Statement">
    <w:name w:val="Statement"/>
    <w:basedOn w:val="Normal"/>
    <w:rsid w:val="00C855A2"/>
    <w:pPr>
      <w:ind w:left="900"/>
    </w:pPr>
    <w:rPr>
      <w:rFonts w:ascii="Calibri" w:eastAsia="Calibri" w:hAnsi="Calibri" w:cs="Calibri"/>
      <w:sz w:val="22"/>
    </w:rPr>
  </w:style>
  <w:style w:type="paragraph" w:customStyle="1" w:styleId="TableHead">
    <w:name w:val="Table Head"/>
    <w:basedOn w:val="Normal"/>
    <w:rsid w:val="00C855A2"/>
    <w:pPr>
      <w:shd w:val="clear" w:color="auto" w:fill="FFEDFA"/>
    </w:pPr>
    <w:rPr>
      <w:rFonts w:ascii="Calibri" w:eastAsia="Calibri" w:hAnsi="Calibri" w:cs="Calibri"/>
      <w:sz w:val="20"/>
      <w:shd w:val="clear" w:color="auto" w:fill="FFEDFA"/>
    </w:rPr>
  </w:style>
  <w:style w:type="paragraph" w:customStyle="1" w:styleId="Quotation">
    <w:name w:val="Quotation"/>
    <w:basedOn w:val="Normal"/>
    <w:rsid w:val="00C855A2"/>
    <w:pPr>
      <w:spacing w:after="160" w:line="360" w:lineRule="auto"/>
      <w:ind w:left="1200" w:right="1200"/>
      <w:jc w:val="both"/>
    </w:pPr>
    <w:rPr>
      <w:rFonts w:ascii="Calibri" w:eastAsia="Calibri" w:hAnsi="Calibri" w:cs="Calibri"/>
      <w:sz w:val="22"/>
    </w:rPr>
  </w:style>
  <w:style w:type="paragraph" w:customStyle="1" w:styleId="TableNote">
    <w:name w:val="Table Note"/>
    <w:basedOn w:val="Normal"/>
    <w:rsid w:val="00C855A2"/>
    <w:rPr>
      <w:rFonts w:ascii="Calibri" w:eastAsia="Calibri" w:hAnsi="Calibri" w:cs="Calibri"/>
      <w:sz w:val="18"/>
    </w:rPr>
  </w:style>
  <w:style w:type="character" w:customStyle="1" w:styleId="Year">
    <w:name w:val="Year"/>
    <w:basedOn w:val="DefaultParagraphFont"/>
    <w:rsid w:val="00C855A2"/>
    <w:rPr>
      <w:shd w:val="clear" w:color="auto" w:fill="FFF9C9"/>
    </w:rPr>
  </w:style>
  <w:style w:type="paragraph" w:customStyle="1" w:styleId="TableBody">
    <w:name w:val="Table Body"/>
    <w:basedOn w:val="Normal"/>
    <w:rsid w:val="00C855A2"/>
    <w:pPr>
      <w:spacing w:after="160" w:line="396" w:lineRule="auto"/>
    </w:pPr>
    <w:rPr>
      <w:rFonts w:ascii="Calibri" w:eastAsia="Calibri" w:hAnsi="Calibri" w:cs="Calibri"/>
      <w:sz w:val="20"/>
    </w:rPr>
  </w:style>
  <w:style w:type="character" w:customStyle="1" w:styleId="Location">
    <w:name w:val="Location"/>
    <w:basedOn w:val="DefaultParagraphFont"/>
    <w:rsid w:val="00C855A2"/>
    <w:rPr>
      <w:shd w:val="clear" w:color="auto" w:fill="F9EDFF"/>
    </w:rPr>
  </w:style>
  <w:style w:type="paragraph" w:customStyle="1" w:styleId="ChapterNumber">
    <w:name w:val="Chapter Number"/>
    <w:basedOn w:val="Normal"/>
    <w:rsid w:val="00C855A2"/>
    <w:rPr>
      <w:rFonts w:ascii="Calibri" w:eastAsia="Calibri" w:hAnsi="Calibri" w:cs="Calibri"/>
    </w:rPr>
  </w:style>
  <w:style w:type="paragraph" w:styleId="List5">
    <w:name w:val="List 5"/>
    <w:basedOn w:val="Normal"/>
    <w:rsid w:val="00C855A2"/>
    <w:pPr>
      <w:spacing w:line="360" w:lineRule="auto"/>
      <w:ind w:left="1800" w:hanging="400"/>
    </w:pPr>
    <w:rPr>
      <w:rFonts w:ascii="Calibri" w:eastAsia="Calibri" w:hAnsi="Calibri" w:cs="Calibri"/>
      <w:sz w:val="22"/>
    </w:rPr>
  </w:style>
  <w:style w:type="character" w:customStyle="1" w:styleId="Publisher">
    <w:name w:val="Publisher"/>
    <w:basedOn w:val="DefaultParagraphFont"/>
    <w:rsid w:val="00C855A2"/>
    <w:rPr>
      <w:shd w:val="clear" w:color="auto" w:fill="F2DDFF"/>
    </w:rPr>
  </w:style>
  <w:style w:type="paragraph" w:styleId="Caption">
    <w:name w:val="caption"/>
    <w:basedOn w:val="Normal"/>
    <w:rsid w:val="00C855A2"/>
    <w:pPr>
      <w:shd w:val="clear" w:color="auto" w:fill="FFF5ED"/>
      <w:spacing w:before="240" w:line="349" w:lineRule="auto"/>
      <w:jc w:val="both"/>
    </w:pPr>
    <w:rPr>
      <w:rFonts w:ascii="Calibri" w:eastAsia="Calibri" w:hAnsi="Calibri" w:cs="Calibri"/>
      <w:sz w:val="22"/>
      <w:shd w:val="clear" w:color="auto" w:fill="FFF5ED"/>
    </w:rPr>
  </w:style>
  <w:style w:type="paragraph" w:customStyle="1" w:styleId="List1">
    <w:name w:val="List 1"/>
    <w:basedOn w:val="Normal"/>
    <w:rsid w:val="00C855A2"/>
    <w:pPr>
      <w:ind w:left="1200" w:hanging="600"/>
      <w:jc w:val="both"/>
    </w:pPr>
    <w:rPr>
      <w:rFonts w:ascii="Times New Roman" w:eastAsia="Times New Roman" w:hAnsi="Times New Roman" w:cs="Times New Roman"/>
      <w:sz w:val="22"/>
    </w:rPr>
  </w:style>
  <w:style w:type="paragraph" w:customStyle="1" w:styleId="List9">
    <w:name w:val="List 9"/>
    <w:basedOn w:val="Normal"/>
    <w:rsid w:val="00C855A2"/>
    <w:pPr>
      <w:ind w:left="1200" w:hanging="600"/>
      <w:jc w:val="both"/>
    </w:pPr>
    <w:rPr>
      <w:rFonts w:ascii="Times New Roman" w:eastAsia="Times New Roman" w:hAnsi="Times New Roman" w:cs="Times New Roman"/>
      <w:sz w:val="22"/>
    </w:rPr>
  </w:style>
  <w:style w:type="character" w:styleId="Strong">
    <w:name w:val="Strong"/>
    <w:basedOn w:val="DefaultParagraphFont"/>
    <w:uiPriority w:val="22"/>
    <w:qFormat/>
    <w:rsid w:val="00C855A2"/>
    <w:rPr>
      <w:b/>
      <w:bCs/>
    </w:rPr>
  </w:style>
  <w:style w:type="character" w:customStyle="1" w:styleId="Heading4Char">
    <w:name w:val="Heading 4 Char"/>
    <w:basedOn w:val="DefaultParagraphFont"/>
    <w:link w:val="Heading4"/>
    <w:uiPriority w:val="9"/>
    <w:semiHidden/>
    <w:rsid w:val="005F2B0B"/>
    <w:rPr>
      <w:rFonts w:asciiTheme="majorHAnsi" w:eastAsiaTheme="majorEastAsia" w:hAnsiTheme="majorHAnsi" w:cstheme="majorBidi"/>
      <w:i/>
      <w:iCs/>
      <w:color w:val="2F5496" w:themeColor="accent1" w:themeShade="BF"/>
      <w:kern w:val="2"/>
      <w:lang w:val="en-GB"/>
      <w14:ligatures w14:val="standardContextual"/>
    </w:rPr>
  </w:style>
  <w:style w:type="character" w:customStyle="1" w:styleId="Heading5Char">
    <w:name w:val="Heading 5 Char"/>
    <w:basedOn w:val="DefaultParagraphFont"/>
    <w:link w:val="Heading5"/>
    <w:uiPriority w:val="9"/>
    <w:semiHidden/>
    <w:rsid w:val="00BD487B"/>
    <w:rPr>
      <w:rFonts w:asciiTheme="majorHAnsi" w:eastAsiaTheme="majorEastAsia" w:hAnsiTheme="majorHAnsi" w:cstheme="majorBidi"/>
      <w:color w:val="2F5496" w:themeColor="accent1" w:themeShade="BF"/>
      <w:kern w:val="2"/>
      <w:lang w:val="en-US"/>
      <w14:ligatures w14:val="standardContextual"/>
    </w:rPr>
  </w:style>
  <w:style w:type="character" w:customStyle="1" w:styleId="Heading6Char">
    <w:name w:val="Heading 6 Char"/>
    <w:basedOn w:val="DefaultParagraphFont"/>
    <w:link w:val="Heading6"/>
    <w:uiPriority w:val="9"/>
    <w:semiHidden/>
    <w:rsid w:val="00BD487B"/>
    <w:rPr>
      <w:rFonts w:asciiTheme="majorHAnsi" w:eastAsiaTheme="majorEastAsia" w:hAnsiTheme="majorHAnsi" w:cstheme="majorBidi"/>
      <w:color w:val="1F3763" w:themeColor="accent1" w:themeShade="7F"/>
      <w:kern w:val="2"/>
      <w:lang w:val="en-US"/>
      <w14:ligatures w14:val="standardContextual"/>
    </w:rPr>
  </w:style>
  <w:style w:type="character" w:customStyle="1" w:styleId="Heading7Char">
    <w:name w:val="Heading 7 Char"/>
    <w:basedOn w:val="DefaultParagraphFont"/>
    <w:link w:val="Heading7"/>
    <w:uiPriority w:val="9"/>
    <w:semiHidden/>
    <w:rsid w:val="00BD487B"/>
    <w:rPr>
      <w:rFonts w:asciiTheme="majorHAnsi" w:eastAsiaTheme="majorEastAsia" w:hAnsiTheme="majorHAnsi" w:cstheme="majorBidi"/>
      <w:i/>
      <w:iCs/>
      <w:color w:val="1F3763" w:themeColor="accent1" w:themeShade="7F"/>
      <w:kern w:val="2"/>
      <w:lang w:val="en-US"/>
      <w14:ligatures w14:val="standardContextual"/>
    </w:rPr>
  </w:style>
  <w:style w:type="character" w:customStyle="1" w:styleId="Heading8Char">
    <w:name w:val="Heading 8 Char"/>
    <w:basedOn w:val="DefaultParagraphFont"/>
    <w:link w:val="Heading8"/>
    <w:uiPriority w:val="9"/>
    <w:semiHidden/>
    <w:rsid w:val="00BD487B"/>
    <w:rPr>
      <w:rFonts w:asciiTheme="majorHAnsi" w:eastAsiaTheme="majorEastAsia" w:hAnsiTheme="majorHAnsi" w:cstheme="majorBidi"/>
      <w:color w:val="272727" w:themeColor="text1" w:themeTint="D8"/>
      <w:kern w:val="2"/>
      <w:sz w:val="21"/>
      <w:szCs w:val="21"/>
      <w:lang w:val="en-US"/>
      <w14:ligatures w14:val="standardContextual"/>
    </w:rPr>
  </w:style>
  <w:style w:type="character" w:customStyle="1" w:styleId="Heading9Char">
    <w:name w:val="Heading 9 Char"/>
    <w:basedOn w:val="DefaultParagraphFont"/>
    <w:link w:val="Heading9"/>
    <w:uiPriority w:val="9"/>
    <w:semiHidden/>
    <w:rsid w:val="00BD487B"/>
    <w:rPr>
      <w:rFonts w:asciiTheme="majorHAnsi" w:eastAsiaTheme="majorEastAsia" w:hAnsiTheme="majorHAnsi" w:cstheme="majorBidi"/>
      <w:i/>
      <w:iCs/>
      <w:color w:val="272727" w:themeColor="text1" w:themeTint="D8"/>
      <w:kern w:val="2"/>
      <w:sz w:val="21"/>
      <w:szCs w:val="21"/>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35938">
      <w:bodyDiv w:val="1"/>
      <w:marLeft w:val="0"/>
      <w:marRight w:val="0"/>
      <w:marTop w:val="0"/>
      <w:marBottom w:val="0"/>
      <w:divBdr>
        <w:top w:val="none" w:sz="0" w:space="0" w:color="auto"/>
        <w:left w:val="none" w:sz="0" w:space="0" w:color="auto"/>
        <w:bottom w:val="none" w:sz="0" w:space="0" w:color="auto"/>
        <w:right w:val="none" w:sz="0" w:space="0" w:color="auto"/>
      </w:divBdr>
    </w:div>
    <w:div w:id="22283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qscience.com/content/journals/10.5339/jemtac.2022.38?crawler=true" TargetMode="External"/><Relationship Id="rId18" Type="http://schemas.openxmlformats.org/officeDocument/2006/relationships/image" Target="media/image7.T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www.health.vic.gov.au/publications/decontamination-guidance-for-hospitals" TargetMode="External"/><Relationship Id="rId17" Type="http://schemas.openxmlformats.org/officeDocument/2006/relationships/hyperlink" Target="https://mayocl.in/3yGqydP"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image" Target="media/image8.TIF"/><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25</Pages>
  <Words>5795</Words>
  <Characters>36103</Characters>
  <Application>Microsoft Office Word</Application>
  <DocSecurity>0</DocSecurity>
  <Lines>601</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Hassan Farhat</cp:lastModifiedBy>
  <cp:revision>11</cp:revision>
  <dcterms:created xsi:type="dcterms:W3CDTF">2024-02-29T11:50:00Z</dcterms:created>
  <dcterms:modified xsi:type="dcterms:W3CDTF">2024-06-10T00:02:00Z</dcterms:modified>
</cp:coreProperties>
</file>