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4968" w14:textId="7B8C544E" w:rsidR="00327808" w:rsidRPr="00451E18" w:rsidRDefault="00327808" w:rsidP="00327808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451E18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 w:rsidR="00FC7D82">
        <w:rPr>
          <w:rFonts w:asciiTheme="majorBidi" w:hAnsiTheme="majorBidi" w:cstheme="majorBidi"/>
          <w:b/>
          <w:bCs/>
          <w:sz w:val="20"/>
          <w:szCs w:val="20"/>
        </w:rPr>
        <w:t>S1</w:t>
      </w:r>
      <w:r w:rsidRPr="00451E18">
        <w:rPr>
          <w:rFonts w:asciiTheme="majorBidi" w:hAnsiTheme="majorBidi" w:cstheme="majorBidi"/>
          <w:b/>
          <w:bCs/>
          <w:sz w:val="20"/>
          <w:szCs w:val="20"/>
        </w:rPr>
        <w:t>. Variables and Measurement tools</w:t>
      </w:r>
    </w:p>
    <w:tbl>
      <w:tblPr>
        <w:tblStyle w:val="2"/>
        <w:tblW w:w="5165" w:type="pct"/>
        <w:jc w:val="center"/>
        <w:tblLook w:val="04A0" w:firstRow="1" w:lastRow="0" w:firstColumn="1" w:lastColumn="0" w:noHBand="0" w:noVBand="1"/>
      </w:tblPr>
      <w:tblGrid>
        <w:gridCol w:w="1402"/>
        <w:gridCol w:w="1980"/>
        <w:gridCol w:w="2431"/>
        <w:gridCol w:w="3856"/>
      </w:tblGrid>
      <w:tr w:rsidR="00327808" w:rsidRPr="00451E18" w14:paraId="63C4AB5A" w14:textId="77777777" w:rsidTr="00561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tcBorders>
              <w:top w:val="single" w:sz="12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000AF" w14:textId="77777777" w:rsidR="00327808" w:rsidRPr="00451E18" w:rsidRDefault="00327808" w:rsidP="00657A0F">
            <w:pPr>
              <w:jc w:val="center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Categories</w:t>
            </w:r>
          </w:p>
        </w:tc>
        <w:tc>
          <w:tcPr>
            <w:tcW w:w="1024" w:type="pct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7149E" w14:textId="77777777" w:rsidR="00327808" w:rsidRPr="00451E18" w:rsidRDefault="00327808" w:rsidP="00657A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Variables</w:t>
            </w:r>
          </w:p>
        </w:tc>
        <w:tc>
          <w:tcPr>
            <w:tcW w:w="3251" w:type="pct"/>
            <w:gridSpan w:val="2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07E991D" w14:textId="77777777" w:rsidR="00327808" w:rsidRPr="00451E18" w:rsidRDefault="00327808" w:rsidP="00657A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Measurement tools</w:t>
            </w:r>
          </w:p>
        </w:tc>
      </w:tr>
      <w:tr w:rsidR="00327808" w:rsidRPr="00451E18" w14:paraId="08031C9B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AEE7D93" w14:textId="0CB67D92" w:rsidR="00327808" w:rsidRPr="00451E18" w:rsidRDefault="00520454" w:rsidP="00657A0F">
            <w:pPr>
              <w:jc w:val="center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Income level</w:t>
            </w:r>
          </w:p>
        </w:tc>
        <w:tc>
          <w:tcPr>
            <w:tcW w:w="1024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54248D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Household income</w:t>
            </w:r>
          </w:p>
        </w:tc>
        <w:tc>
          <w:tcPr>
            <w:tcW w:w="1257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90B1F40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Monthly average household income</w:t>
            </w:r>
          </w:p>
        </w:tc>
        <w:tc>
          <w:tcPr>
            <w:tcW w:w="1995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ABA8EA1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0 = Low income (Less than 2 million KRW)</w:t>
            </w:r>
          </w:p>
          <w:p w14:paraId="31FE68B1" w14:textId="324A5F90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 xml:space="preserve">1= Middle and high income </w:t>
            </w:r>
            <w:r w:rsidR="000327C4">
              <w:rPr>
                <w:rFonts w:asciiTheme="majorBidi" w:eastAsia="함초롬바탕" w:hAnsiTheme="majorBidi" w:cstheme="majorBidi"/>
              </w:rPr>
              <w:br/>
            </w:r>
            <w:r w:rsidRPr="00451E18">
              <w:rPr>
                <w:rFonts w:asciiTheme="majorBidi" w:eastAsia="함초롬바탕" w:hAnsiTheme="majorBidi" w:cstheme="majorBidi"/>
              </w:rPr>
              <w:t>(2 million KRW and more)</w:t>
            </w:r>
          </w:p>
        </w:tc>
      </w:tr>
      <w:tr w:rsidR="00327808" w:rsidRPr="00451E18" w14:paraId="0843EC2E" w14:textId="77777777" w:rsidTr="00561BD5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tcBorders>
              <w:right w:val="single" w:sz="4" w:space="0" w:color="auto"/>
            </w:tcBorders>
            <w:vAlign w:val="center"/>
          </w:tcPr>
          <w:p w14:paraId="7A6D12AA" w14:textId="77777777" w:rsidR="00327808" w:rsidRPr="00451E18" w:rsidRDefault="00327808" w:rsidP="00657A0F">
            <w:pPr>
              <w:jc w:val="center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Mental health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F1FA" w14:textId="77777777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Posttraumatic Stress (PTS)</w:t>
            </w:r>
          </w:p>
        </w:tc>
        <w:tc>
          <w:tcPr>
            <w:tcW w:w="1257" w:type="pct"/>
            <w:tcBorders>
              <w:left w:val="single" w:sz="4" w:space="0" w:color="auto"/>
            </w:tcBorders>
            <w:vAlign w:val="center"/>
          </w:tcPr>
          <w:p w14:paraId="3F5CE527" w14:textId="77777777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IES-R-K</w:t>
            </w:r>
            <w:r w:rsidRPr="00451E18">
              <w:rPr>
                <w:rFonts w:asciiTheme="majorBidi" w:eastAsia="함초롬바탕" w:hAnsiTheme="majorBidi" w:cstheme="majorBidi"/>
                <w:kern w:val="2"/>
              </w:rPr>
              <w:fldChar w:fldCharType="begin"/>
            </w:r>
            <w:r w:rsidRPr="00451E18">
              <w:rPr>
                <w:rFonts w:asciiTheme="majorBidi" w:eastAsia="함초롬바탕" w:hAnsiTheme="majorBidi" w:cstheme="majorBidi"/>
              </w:rPr>
              <w:instrText xml:space="preserve"> ADDIN EN.CITE &lt;EndNote&gt;&lt;Cite&gt;&lt;Author&gt;Eun&lt;/Author&gt;&lt;Year&gt;2005&lt;/Year&gt;&lt;RecNum&gt;207&lt;/RecNum&gt;&lt;DisplayText&gt;&lt;style face="superscript"&gt;17&lt;/style&gt;&lt;/DisplayText&gt;&lt;record&gt;&lt;rec-number&gt;207&lt;/rec-number&gt;&lt;foreign-keys&gt;&lt;key app="EN" db-id="55w5rd0f30ew2rea90ux9ffiet2d9rp9aaw5" timestamp="1664253596"&gt;207&lt;/key&gt;&lt;/foreign-keys&gt;&lt;ref-type name="Journal Article"&gt;17&lt;/ref-type&gt;&lt;contributors&gt;&lt;authors&gt;&lt;author&gt;Eun, Hun-Jeong&lt;/author&gt;&lt;author&gt;Kwon, Tae-Wan&lt;/author&gt;&lt;author&gt;Lee, Sun-Mi&lt;/author&gt;&lt;author&gt;Kim, Tae-Hyoung&lt;/author&gt;&lt;author&gt;Choi, Mal-Rye&lt;/author&gt;&lt;author&gt;Cho, Soo-Jin&lt;/author&gt;&lt;/authors&gt;&lt;/contributors&gt;&lt;titles&gt;&lt;title&gt;A Study on Reliability and Validity of the Korean Version of Impact of Event Scale-Revised&lt;/title&gt;&lt;secondary-title&gt;Journal of Korean Neuropsychiatric Association&lt;/secondary-title&gt;&lt;/titles&gt;&lt;periodical&gt;&lt;full-title&gt;Journal of Korean Neuropsychiatric Association&lt;/full-title&gt;&lt;/periodical&gt;&lt;pages&gt;303-310&lt;/pages&gt;&lt;volume&gt;44&lt;/volume&gt;&lt;number&gt;3&lt;/number&gt;&lt;dates&gt;&lt;year&gt;2005&lt;/year&gt;&lt;/dates&gt;&lt;urls&gt;&lt;/urls&gt;&lt;/record&gt;&lt;/Cite&gt;&lt;/EndNote&gt;</w:instrText>
            </w:r>
            <w:r w:rsidRPr="00451E18">
              <w:rPr>
                <w:rFonts w:asciiTheme="majorBidi" w:eastAsia="함초롬바탕" w:hAnsiTheme="majorBidi" w:cstheme="majorBidi"/>
                <w:kern w:val="2"/>
              </w:rPr>
              <w:fldChar w:fldCharType="separate"/>
            </w:r>
            <w:r w:rsidRPr="00451E18">
              <w:rPr>
                <w:rFonts w:asciiTheme="majorBidi" w:eastAsia="함초롬바탕" w:hAnsiTheme="majorBidi" w:cstheme="majorBidi"/>
                <w:vertAlign w:val="superscript"/>
              </w:rPr>
              <w:t>17</w:t>
            </w:r>
            <w:r w:rsidRPr="00451E18">
              <w:rPr>
                <w:rFonts w:asciiTheme="majorBidi" w:eastAsia="함초롬바탕" w:hAnsiTheme="majorBidi" w:cstheme="majorBidi"/>
                <w:kern w:val="2"/>
              </w:rPr>
              <w:fldChar w:fldCharType="end"/>
            </w:r>
          </w:p>
        </w:tc>
        <w:tc>
          <w:tcPr>
            <w:tcW w:w="1995" w:type="pct"/>
            <w:tcBorders>
              <w:left w:val="single" w:sz="4" w:space="0" w:color="auto"/>
            </w:tcBorders>
            <w:vAlign w:val="center"/>
          </w:tcPr>
          <w:p w14:paraId="69CFE122" w14:textId="6A40D281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 xml:space="preserve">5-point Likert-type scale </w:t>
            </w:r>
            <w:r w:rsidR="000327C4">
              <w:rPr>
                <w:rFonts w:asciiTheme="majorBidi" w:eastAsia="함초롬바탕" w:hAnsiTheme="majorBidi" w:cstheme="majorBidi"/>
              </w:rPr>
              <w:br/>
            </w:r>
            <w:r w:rsidRPr="00451E18">
              <w:rPr>
                <w:rFonts w:asciiTheme="majorBidi" w:eastAsia="함초롬바탕" w:hAnsiTheme="majorBidi" w:cstheme="majorBidi"/>
              </w:rPr>
              <w:t>(0: Never - 4: Very frequently)</w:t>
            </w:r>
          </w:p>
          <w:p w14:paraId="66FCB8A1" w14:textId="77777777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Sum of 22 items (Min: 0, Max:88)</w:t>
            </w:r>
          </w:p>
        </w:tc>
      </w:tr>
      <w:tr w:rsidR="00327808" w:rsidRPr="00451E18" w14:paraId="2D83877E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 w:val="restart"/>
            <w:tcBorders>
              <w:right w:val="single" w:sz="4" w:space="0" w:color="auto"/>
            </w:tcBorders>
            <w:vAlign w:val="center"/>
          </w:tcPr>
          <w:p w14:paraId="30C86592" w14:textId="77777777" w:rsidR="00327808" w:rsidRPr="00451E18" w:rsidRDefault="00327808" w:rsidP="00657A0F">
            <w:pPr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Disaster Experience: Disaster Damage</w:t>
            </w:r>
          </w:p>
        </w:tc>
        <w:tc>
          <w:tcPr>
            <w:tcW w:w="1024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ED691C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Life and health threat</w:t>
            </w:r>
          </w:p>
        </w:tc>
        <w:tc>
          <w:tcPr>
            <w:tcW w:w="1257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8E60D32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Threat, injury, or illness caused by a disaster</w:t>
            </w:r>
          </w:p>
        </w:tc>
        <w:tc>
          <w:tcPr>
            <w:tcW w:w="1995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C950F94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0 = no, 1 = yes</w:t>
            </w:r>
          </w:p>
        </w:tc>
      </w:tr>
      <w:tr w:rsidR="00327808" w:rsidRPr="00451E18" w14:paraId="69CE15C6" w14:textId="77777777" w:rsidTr="00561BD5">
        <w:trPr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29F1C7D0" w14:textId="77777777" w:rsidR="00327808" w:rsidRPr="00451E18" w:rsidRDefault="00327808" w:rsidP="00657A0F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8B44A3" w14:textId="53EBCF78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Unmet health</w:t>
            </w:r>
            <w:r w:rsidR="00F67A6A">
              <w:rPr>
                <w:rFonts w:asciiTheme="majorBidi" w:eastAsia="함초롬바탕" w:hAnsiTheme="majorBidi" w:cstheme="majorBidi"/>
              </w:rPr>
              <w:t xml:space="preserve"> </w:t>
            </w:r>
            <w:r w:rsidRPr="00451E18">
              <w:rPr>
                <w:rFonts w:asciiTheme="majorBidi" w:eastAsia="함초롬바탕" w:hAnsiTheme="majorBidi" w:cstheme="majorBidi"/>
              </w:rPr>
              <w:t>care needs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8D50564" w14:textId="18831C84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Unmet health</w:t>
            </w:r>
            <w:r w:rsidR="00F67A6A">
              <w:rPr>
                <w:rFonts w:asciiTheme="majorBidi" w:eastAsia="함초롬바탕" w:hAnsiTheme="majorBidi" w:cstheme="majorBidi"/>
              </w:rPr>
              <w:t xml:space="preserve"> </w:t>
            </w:r>
            <w:r w:rsidRPr="00451E18">
              <w:rPr>
                <w:rFonts w:asciiTheme="majorBidi" w:eastAsia="함초롬바탕" w:hAnsiTheme="majorBidi" w:cstheme="majorBidi"/>
              </w:rPr>
              <w:t>care needs due to disaster</w:t>
            </w:r>
          </w:p>
        </w:tc>
        <w:tc>
          <w:tcPr>
            <w:tcW w:w="199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F3CC7E9" w14:textId="77777777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0 = no, 1 = yes</w:t>
            </w:r>
          </w:p>
        </w:tc>
      </w:tr>
      <w:tr w:rsidR="00327808" w:rsidRPr="00451E18" w14:paraId="2BC25855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22264EDC" w14:textId="77777777" w:rsidR="00327808" w:rsidRPr="00451E18" w:rsidRDefault="00327808" w:rsidP="00657A0F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AC000D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Damage to house or place of business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B8ABA0F" w14:textId="5D6DC60D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9 Items including damage to house, household items</w:t>
            </w:r>
            <w:r w:rsidR="00A47057" w:rsidRPr="00451E18">
              <w:rPr>
                <w:rFonts w:asciiTheme="majorBidi" w:eastAsia="함초롬바탕" w:hAnsiTheme="majorBidi" w:cstheme="majorBidi"/>
              </w:rPr>
              <w:t>,</w:t>
            </w:r>
            <w:r w:rsidRPr="00451E18">
              <w:rPr>
                <w:rFonts w:asciiTheme="majorBidi" w:eastAsia="함초롬바탕" w:hAnsiTheme="majorBidi" w:cstheme="majorBidi"/>
              </w:rPr>
              <w:t xml:space="preserve"> and place of business </w:t>
            </w:r>
          </w:p>
        </w:tc>
        <w:tc>
          <w:tcPr>
            <w:tcW w:w="199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41081ED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 xml:space="preserve">0 = no, 1= yes, </w:t>
            </w:r>
          </w:p>
          <w:p w14:paraId="68554EF1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Sum of 9 items (Min:0, Max:9)</w:t>
            </w:r>
          </w:p>
        </w:tc>
      </w:tr>
      <w:tr w:rsidR="00327808" w:rsidRPr="00451E18" w14:paraId="595D32EC" w14:textId="77777777" w:rsidTr="00561BD5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59C3741E" w14:textId="77777777" w:rsidR="00327808" w:rsidRPr="00451E18" w:rsidRDefault="00327808" w:rsidP="00657A0F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4A886D" w14:textId="77777777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Migration and separation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609C28" w14:textId="77777777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Migration or separation from family due to disaster</w:t>
            </w:r>
          </w:p>
        </w:tc>
        <w:tc>
          <w:tcPr>
            <w:tcW w:w="199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D538D37" w14:textId="77777777" w:rsidR="00327808" w:rsidRPr="00451E18" w:rsidRDefault="00327808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0 = no, 1 = yes</w:t>
            </w:r>
          </w:p>
        </w:tc>
      </w:tr>
      <w:tr w:rsidR="00327808" w:rsidRPr="00451E18" w14:paraId="25A37905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776D8F" w14:textId="77777777" w:rsidR="00327808" w:rsidRPr="00451E18" w:rsidRDefault="00327808" w:rsidP="00657A0F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161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Financial hardship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8DECC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3 items : decrease in average monthly household income; decrease in live assets; increase in household debt</w:t>
            </w:r>
          </w:p>
        </w:tc>
        <w:tc>
          <w:tcPr>
            <w:tcW w:w="199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81BFC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 xml:space="preserve">0 = no, 1 = yes, </w:t>
            </w:r>
          </w:p>
          <w:p w14:paraId="097697A0" w14:textId="77777777" w:rsidR="00327808" w:rsidRPr="00451E18" w:rsidRDefault="00327808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Sum of three items (Min:0, Max:3)</w:t>
            </w:r>
          </w:p>
        </w:tc>
      </w:tr>
      <w:tr w:rsidR="00561BD5" w:rsidRPr="00451E18" w14:paraId="6DA8271C" w14:textId="77777777" w:rsidTr="00561BD5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666885" w14:textId="77777777" w:rsidR="00561BD5" w:rsidRPr="00451E18" w:rsidRDefault="00561BD5" w:rsidP="00657A0F">
            <w:pPr>
              <w:jc w:val="center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Disaster Experience: Resource for recovery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C47687" w14:textId="77777777" w:rsidR="00561BD5" w:rsidRPr="00451E18" w:rsidRDefault="00561BD5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Information on disaster relief and recovery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6040C6E" w14:textId="77777777" w:rsidR="00561BD5" w:rsidRPr="00451E18" w:rsidRDefault="00561BD5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Whether information on disaster relief and recovery process are obtained or not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5DCDAD" w14:textId="77777777" w:rsidR="00561BD5" w:rsidRPr="00451E18" w:rsidRDefault="00561BD5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0 = fail to gain, 1= gained</w:t>
            </w:r>
          </w:p>
        </w:tc>
      </w:tr>
      <w:tr w:rsidR="00561BD5" w:rsidRPr="00451E18" w14:paraId="2E17121D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66F13F07" w14:textId="77777777" w:rsidR="00561BD5" w:rsidRPr="00451E18" w:rsidRDefault="00561BD5" w:rsidP="00657A0F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0BD213" w14:textId="77777777" w:rsidR="00561BD5" w:rsidRPr="00451E18" w:rsidRDefault="00561BD5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Financial support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086F745" w14:textId="77777777" w:rsidR="00561BD5" w:rsidRPr="00451E18" w:rsidRDefault="00561BD5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Sufficiency of government’s financial support</w:t>
            </w:r>
          </w:p>
        </w:tc>
        <w:tc>
          <w:tcPr>
            <w:tcW w:w="1995" w:type="pct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4C90024" w14:textId="77777777" w:rsidR="00561BD5" w:rsidRPr="00451E18" w:rsidRDefault="00561BD5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5-point Likert-type scale (1: Not at all – 5: Very much)</w:t>
            </w:r>
          </w:p>
        </w:tc>
      </w:tr>
      <w:tr w:rsidR="00561BD5" w:rsidRPr="00451E18" w14:paraId="6AEF7E82" w14:textId="77777777" w:rsidTr="00561BD5">
        <w:trPr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461E9C61" w14:textId="77777777" w:rsidR="00561BD5" w:rsidRPr="00451E18" w:rsidRDefault="00561BD5" w:rsidP="00657A0F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6217C5" w14:textId="77777777" w:rsidR="00561BD5" w:rsidRPr="00451E18" w:rsidRDefault="00561BD5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Healthcare support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136B4F0" w14:textId="77777777" w:rsidR="00561BD5" w:rsidRPr="00451E18" w:rsidRDefault="00561BD5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Sufficiency of government’s health care support</w:t>
            </w:r>
          </w:p>
        </w:tc>
        <w:tc>
          <w:tcPr>
            <w:tcW w:w="1995" w:type="pct"/>
            <w:vMerge/>
            <w:tcBorders>
              <w:left w:val="single" w:sz="4" w:space="0" w:color="auto"/>
            </w:tcBorders>
            <w:vAlign w:val="center"/>
          </w:tcPr>
          <w:p w14:paraId="7AC822E4" w14:textId="77777777" w:rsidR="00561BD5" w:rsidRPr="00451E18" w:rsidRDefault="00561BD5" w:rsidP="00657A0F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</w:p>
        </w:tc>
      </w:tr>
      <w:tr w:rsidR="00561BD5" w:rsidRPr="00451E18" w14:paraId="2080CD04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00D540D5" w14:textId="77777777" w:rsidR="00561BD5" w:rsidRPr="00451E18" w:rsidRDefault="00561BD5" w:rsidP="00657A0F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24EBBF" w14:textId="77777777" w:rsidR="00561BD5" w:rsidRPr="00451E18" w:rsidRDefault="00561BD5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Psychological support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374B2FC" w14:textId="77777777" w:rsidR="00561BD5" w:rsidRPr="00451E18" w:rsidRDefault="00561BD5" w:rsidP="00657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 xml:space="preserve">Sufficiency of government’s mental health services </w:t>
            </w:r>
          </w:p>
        </w:tc>
        <w:tc>
          <w:tcPr>
            <w:tcW w:w="1995" w:type="pct"/>
            <w:vMerge/>
            <w:tcBorders>
              <w:left w:val="single" w:sz="4" w:space="0" w:color="auto"/>
            </w:tcBorders>
            <w:vAlign w:val="center"/>
          </w:tcPr>
          <w:p w14:paraId="5F036684" w14:textId="77777777" w:rsidR="00561BD5" w:rsidRPr="00451E18" w:rsidRDefault="00561BD5" w:rsidP="00657A0F">
            <w:pPr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</w:p>
        </w:tc>
      </w:tr>
      <w:tr w:rsidR="00561BD5" w:rsidRPr="00451E18" w14:paraId="48617544" w14:textId="77777777" w:rsidTr="00561BD5">
        <w:trPr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0845DDFC" w14:textId="77777777" w:rsidR="00561BD5" w:rsidRPr="00451E18" w:rsidRDefault="00561BD5" w:rsidP="00657A0F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61C39E" w14:textId="77777777" w:rsidR="00561BD5" w:rsidRPr="00451E18" w:rsidRDefault="00561BD5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Support for environmental and facility recovery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09A71A4" w14:textId="5753B88A" w:rsidR="00561BD5" w:rsidRPr="00451E18" w:rsidRDefault="00561BD5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Sufficiency of government support for environmental and facility recovery</w:t>
            </w:r>
          </w:p>
        </w:tc>
        <w:tc>
          <w:tcPr>
            <w:tcW w:w="1995" w:type="pct"/>
            <w:vMerge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0069A7C" w14:textId="77777777" w:rsidR="00561BD5" w:rsidRPr="00451E18" w:rsidRDefault="00561BD5" w:rsidP="00657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</w:p>
        </w:tc>
      </w:tr>
      <w:tr w:rsidR="00561BD5" w:rsidRPr="00451E18" w14:paraId="4D2D1722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52E80" w14:textId="77777777" w:rsidR="00561BD5" w:rsidRPr="00451E18" w:rsidRDefault="00561BD5" w:rsidP="00561BD5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102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2B0" w14:textId="32B16A4C" w:rsidR="00561BD5" w:rsidRPr="00451E18" w:rsidRDefault="00561BD5" w:rsidP="0056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Social support</w:t>
            </w:r>
          </w:p>
        </w:tc>
        <w:tc>
          <w:tcPr>
            <w:tcW w:w="12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A99C6" w14:textId="5B47BFBF" w:rsidR="00561BD5" w:rsidRPr="00451E18" w:rsidRDefault="00561BD5" w:rsidP="0056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Scale of Social Support</w:t>
            </w:r>
            <w:r w:rsidRPr="00451E18">
              <w:rPr>
                <w:rFonts w:asciiTheme="majorBidi" w:eastAsia="함초롬바탕" w:hAnsiTheme="majorBidi" w:cstheme="majorBidi"/>
                <w:kern w:val="2"/>
              </w:rPr>
              <w:fldChar w:fldCharType="begin"/>
            </w:r>
            <w:r w:rsidRPr="00451E18">
              <w:rPr>
                <w:rFonts w:asciiTheme="majorBidi" w:eastAsia="함초롬바탕" w:hAnsiTheme="majorBidi" w:cstheme="majorBidi"/>
              </w:rPr>
              <w:instrText xml:space="preserve"> ADDIN EN.CITE &lt;EndNote&gt;&lt;Cite&gt;&lt;Author&gt;Park&lt;/Author&gt;&lt;Year&gt;1985&lt;/Year&gt;&lt;RecNum&gt;210&lt;/RecNum&gt;&lt;DisplayText&gt;&lt;style face="superscript"&gt;20,21&lt;/style&gt;&lt;/DisplayText&gt;&lt;record&gt;&lt;rec-number&gt;210&lt;/rec-number&gt;&lt;foreign-keys&gt;&lt;key app="EN" db-id="55w5rd0f30ew2rea90ux9ffiet2d9rp9aaw5" timestamp="1664258303"&gt;210&lt;/key&gt;&lt;/foreign-keys&gt;&lt;ref-type name="Thesis"&gt;32&lt;/ref-type&gt;&lt;contributors&gt;&lt;authors&gt;&lt;author&gt;Park, Jiwon&lt;/author&gt;&lt;/authors&gt;&lt;/contributors&gt;&lt;titles&gt;&lt;title&gt;Study to development a scale of social support &lt;/title&gt;&lt;secondary-title&gt;Nursing&lt;/secondary-title&gt;&lt;/titles&gt;&lt;volume&gt;PhD&lt;/volume&gt;&lt;dates&gt;&lt;year&gt;1985&lt;/year&gt;&lt;/dates&gt;&lt;pub-location&gt;Seoul&lt;/pub-location&gt;&lt;publisher&gt;Yonsei University&lt;/publisher&gt;&lt;urls&gt;&lt;/urls&gt;&lt;/record&gt;&lt;/Cite&gt;&lt;Cite&gt;&lt;Author&gt;Yu&lt;/Author&gt;&lt;Year&gt;2015&lt;/Year&gt;&lt;RecNum&gt;209&lt;/RecNum&gt;&lt;record&gt;&lt;rec-number&gt;209&lt;/rec-number&gt;&lt;foreign-keys&gt;&lt;key app="EN" db-id="55w5rd0f30ew2rea90ux9ffiet2d9rp9aaw5" timestamp="1664258045"&gt;209&lt;/key&gt;&lt;/foreign-keys&gt;&lt;ref-type name="Journal Article"&gt;17&lt;/ref-type&gt;&lt;contributors&gt;&lt;authors&gt;&lt;author&gt;Yu, Eunkyung&lt;/author&gt;&lt;author&gt;Seol, Hyunsoo&lt;/author&gt;&lt;/authors&gt;&lt;/contributors&gt;&lt;titles&gt;&lt;title&gt;Factorial Structure of the Social Support Scale&lt;/title&gt;&lt;secondary-title&gt;Survey Research&lt;/secondary-title&gt;&lt;/titles&gt;&lt;periodical&gt;&lt;full-title&gt;Survey Research&lt;/full-title&gt;&lt;/periodical&gt;&lt;pages&gt;155-184&lt;/pages&gt;&lt;volume&gt;16&lt;/volume&gt;&lt;number&gt;1&lt;/number&gt;&lt;dates&gt;&lt;year&gt;2015&lt;/year&gt;&lt;/dates&gt;&lt;urls&gt;&lt;/urls&gt;&lt;/record&gt;&lt;/Cite&gt;&lt;/EndNote&gt;</w:instrText>
            </w:r>
            <w:r w:rsidRPr="00451E18">
              <w:rPr>
                <w:rFonts w:asciiTheme="majorBidi" w:eastAsia="함초롬바탕" w:hAnsiTheme="majorBidi" w:cstheme="majorBidi"/>
                <w:kern w:val="2"/>
              </w:rPr>
              <w:fldChar w:fldCharType="separate"/>
            </w:r>
            <w:r w:rsidRPr="00451E18">
              <w:rPr>
                <w:rFonts w:asciiTheme="majorBidi" w:eastAsia="함초롬바탕" w:hAnsiTheme="majorBidi" w:cstheme="majorBidi"/>
                <w:vertAlign w:val="superscript"/>
              </w:rPr>
              <w:t>20,21</w:t>
            </w:r>
            <w:r w:rsidRPr="00451E18">
              <w:rPr>
                <w:rFonts w:asciiTheme="majorBidi" w:eastAsia="함초롬바탕" w:hAnsiTheme="majorBidi" w:cstheme="majorBidi"/>
                <w:kern w:val="2"/>
              </w:rPr>
              <w:fldChar w:fldCharType="end"/>
            </w:r>
          </w:p>
        </w:tc>
        <w:tc>
          <w:tcPr>
            <w:tcW w:w="19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A37D7" w14:textId="53D88BBC" w:rsidR="00561BD5" w:rsidRPr="00451E18" w:rsidRDefault="00561BD5" w:rsidP="0056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 xml:space="preserve">5-point Likert-type scale (1: Strongly disagree – 5: Strongly agree), </w:t>
            </w:r>
            <w:r w:rsidR="000327C4">
              <w:rPr>
                <w:rFonts w:asciiTheme="majorBidi" w:eastAsia="함초롬바탕" w:hAnsiTheme="majorBidi" w:cstheme="majorBidi"/>
              </w:rPr>
              <w:br/>
            </w:r>
            <w:r w:rsidRPr="00451E18">
              <w:rPr>
                <w:rFonts w:asciiTheme="majorBidi" w:eastAsia="함초롬바탕" w:hAnsiTheme="majorBidi" w:cstheme="majorBidi"/>
              </w:rPr>
              <w:t>Sum of 12 items (Min:12, Max:60)</w:t>
            </w:r>
          </w:p>
        </w:tc>
      </w:tr>
      <w:tr w:rsidR="00561BD5" w:rsidRPr="00451E18" w14:paraId="533E28F3" w14:textId="77777777" w:rsidTr="00561BD5">
        <w:trPr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DC9309" w14:textId="4385B97D" w:rsidR="00561BD5" w:rsidRPr="00451E18" w:rsidRDefault="00561BD5" w:rsidP="00561BD5">
            <w:pPr>
              <w:rPr>
                <w:rFonts w:asciiTheme="majorBidi" w:eastAsia="함초롬바탕" w:hAnsiTheme="majorBidi" w:cstheme="majorBidi"/>
              </w:rPr>
            </w:pPr>
            <w:r>
              <w:rPr>
                <w:rFonts w:asciiTheme="majorBidi" w:eastAsia="함초롬바탕" w:hAnsiTheme="majorBidi" w:cstheme="majorBidi" w:hint="eastAsia"/>
              </w:rPr>
              <w:t>C</w:t>
            </w:r>
            <w:r>
              <w:rPr>
                <w:rFonts w:asciiTheme="majorBidi" w:eastAsia="함초롬바탕" w:hAnsiTheme="majorBidi" w:cstheme="majorBidi"/>
              </w:rPr>
              <w:t>ontrol Variables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3A1914" w14:textId="517C81E2" w:rsidR="00561BD5" w:rsidRPr="00451E18" w:rsidRDefault="00561BD5" w:rsidP="00561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Age group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FBB5E" w14:textId="77777777" w:rsidR="00561BD5" w:rsidRPr="00451E18" w:rsidRDefault="00561BD5" w:rsidP="00561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0 = Young and middle-aged adults (ages 18-64 years)</w:t>
            </w:r>
          </w:p>
          <w:p w14:paraId="49E0E1AB" w14:textId="04D3E596" w:rsidR="00561BD5" w:rsidRPr="00451E18" w:rsidRDefault="00561BD5" w:rsidP="00561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1 = Older adults (aged older than 65 years old)</w:t>
            </w:r>
          </w:p>
        </w:tc>
      </w:tr>
      <w:tr w:rsidR="00561BD5" w:rsidRPr="00451E18" w14:paraId="68E15396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0733E964" w14:textId="77777777" w:rsidR="00561BD5" w:rsidRPr="00451E18" w:rsidRDefault="00561BD5" w:rsidP="00561BD5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228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D8D48F6" w14:textId="77777777" w:rsidR="00561BD5" w:rsidRPr="00451E18" w:rsidRDefault="00561BD5" w:rsidP="0056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Marital status</w:t>
            </w:r>
          </w:p>
        </w:tc>
        <w:tc>
          <w:tcPr>
            <w:tcW w:w="199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03508F1" w14:textId="5EF0CB82" w:rsidR="00561BD5" w:rsidRPr="00451E18" w:rsidRDefault="00561BD5" w:rsidP="0056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 xml:space="preserve">0 = Unmarried </w:t>
            </w:r>
            <w:r w:rsidR="00A5379E">
              <w:rPr>
                <w:rFonts w:asciiTheme="majorBidi" w:eastAsia="함초롬바탕" w:hAnsiTheme="majorBidi" w:cstheme="majorBidi"/>
              </w:rPr>
              <w:br/>
            </w:r>
            <w:r w:rsidRPr="00451E18">
              <w:rPr>
                <w:rFonts w:asciiTheme="majorBidi" w:eastAsia="함초롬바탕" w:hAnsiTheme="majorBidi" w:cstheme="majorBidi"/>
              </w:rPr>
              <w:t xml:space="preserve">(single, separated, divorced, widowed), </w:t>
            </w:r>
          </w:p>
          <w:p w14:paraId="6DA4DDE4" w14:textId="77777777" w:rsidR="00561BD5" w:rsidRPr="00451E18" w:rsidRDefault="00561BD5" w:rsidP="0056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1 = Married</w:t>
            </w:r>
          </w:p>
        </w:tc>
      </w:tr>
      <w:tr w:rsidR="00561BD5" w:rsidRPr="00451E18" w14:paraId="0504C4AA" w14:textId="77777777" w:rsidTr="00561BD5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right w:val="single" w:sz="4" w:space="0" w:color="auto"/>
            </w:tcBorders>
            <w:vAlign w:val="center"/>
          </w:tcPr>
          <w:p w14:paraId="275080BA" w14:textId="77777777" w:rsidR="00561BD5" w:rsidRPr="00451E18" w:rsidRDefault="00561BD5" w:rsidP="00561BD5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228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667343D" w14:textId="77777777" w:rsidR="00561BD5" w:rsidRPr="00451E18" w:rsidRDefault="00561BD5" w:rsidP="00561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Type of Disaster</w:t>
            </w:r>
          </w:p>
        </w:tc>
        <w:tc>
          <w:tcPr>
            <w:tcW w:w="199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04BEBBD" w14:textId="56BC296B" w:rsidR="00561BD5" w:rsidRPr="00451E18" w:rsidRDefault="00561BD5" w:rsidP="00561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 xml:space="preserve">0 = Natural disasters </w:t>
            </w:r>
            <w:r w:rsidR="00A5379E">
              <w:rPr>
                <w:rFonts w:asciiTheme="majorBidi" w:eastAsia="함초롬바탕" w:hAnsiTheme="majorBidi" w:cstheme="majorBidi"/>
              </w:rPr>
              <w:br/>
            </w:r>
            <w:r w:rsidRPr="00451E18">
              <w:rPr>
                <w:rFonts w:asciiTheme="majorBidi" w:eastAsia="함초롬바탕" w:hAnsiTheme="majorBidi" w:cstheme="majorBidi"/>
              </w:rPr>
              <w:t>(typhoon, heavy rain, earthquake)</w:t>
            </w:r>
          </w:p>
          <w:p w14:paraId="0B9F9ADD" w14:textId="77777777" w:rsidR="00561BD5" w:rsidRPr="00451E18" w:rsidRDefault="00561BD5" w:rsidP="00561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1 = Social disasters (fire)</w:t>
            </w:r>
          </w:p>
        </w:tc>
      </w:tr>
      <w:tr w:rsidR="00561BD5" w:rsidRPr="00451E18" w14:paraId="1565AE54" w14:textId="77777777" w:rsidTr="00561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vMerge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2F95FF6" w14:textId="77777777" w:rsidR="00561BD5" w:rsidRPr="00451E18" w:rsidRDefault="00561BD5" w:rsidP="00561BD5">
            <w:pPr>
              <w:rPr>
                <w:rFonts w:asciiTheme="majorBidi" w:eastAsia="함초롬바탕" w:hAnsiTheme="majorBidi" w:cstheme="majorBidi"/>
              </w:rPr>
            </w:pPr>
          </w:p>
        </w:tc>
        <w:tc>
          <w:tcPr>
            <w:tcW w:w="228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53E32EAB" w14:textId="77777777" w:rsidR="00561BD5" w:rsidRPr="00451E18" w:rsidRDefault="00561BD5" w:rsidP="0056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Diagnosed mental disorders before the disaster</w:t>
            </w:r>
          </w:p>
        </w:tc>
        <w:tc>
          <w:tcPr>
            <w:tcW w:w="1995" w:type="pct"/>
            <w:tcBorders>
              <w:top w:val="dashSmallGap" w:sz="4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4D8228D7" w14:textId="77777777" w:rsidR="00561BD5" w:rsidRPr="00451E18" w:rsidRDefault="00561BD5" w:rsidP="0056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함초롬바탕" w:hAnsiTheme="majorBidi" w:cstheme="majorBidi"/>
              </w:rPr>
            </w:pPr>
            <w:r w:rsidRPr="00451E18">
              <w:rPr>
                <w:rFonts w:asciiTheme="majorBidi" w:eastAsia="함초롬바탕" w:hAnsiTheme="majorBidi" w:cstheme="majorBidi"/>
              </w:rPr>
              <w:t>0 = None, 1 = More than one</w:t>
            </w:r>
          </w:p>
        </w:tc>
      </w:tr>
    </w:tbl>
    <w:p w14:paraId="2B892CAF" w14:textId="725C1B1F" w:rsidR="00DA6643" w:rsidRPr="00451E18" w:rsidRDefault="00327808" w:rsidP="00DA6643">
      <w:pPr>
        <w:rPr>
          <w:rFonts w:ascii="Times New Roman" w:hAnsi="Times New Roman" w:cs="Times New Roman"/>
          <w:sz w:val="20"/>
          <w:szCs w:val="20"/>
        </w:rPr>
      </w:pPr>
      <w:r w:rsidRPr="00451E18">
        <w:rPr>
          <w:rFonts w:ascii="Times New Roman" w:hAnsi="Times New Roman" w:cs="Times New Roman"/>
          <w:sz w:val="20"/>
          <w:szCs w:val="20"/>
        </w:rPr>
        <w:t>Note: KRW: South</w:t>
      </w:r>
      <w:r w:rsidR="006B6067">
        <w:rPr>
          <w:rFonts w:ascii="Times New Roman" w:hAnsi="Times New Roman" w:cs="Times New Roman"/>
          <w:sz w:val="20"/>
          <w:szCs w:val="20"/>
        </w:rPr>
        <w:t xml:space="preserve"> </w:t>
      </w:r>
      <w:r w:rsidRPr="00451E18">
        <w:rPr>
          <w:rFonts w:ascii="Times New Roman" w:hAnsi="Times New Roman" w:cs="Times New Roman"/>
          <w:sz w:val="20"/>
          <w:szCs w:val="20"/>
        </w:rPr>
        <w:t xml:space="preserve">Korean Won; IES-R-K: </w:t>
      </w:r>
      <w:r w:rsidR="00DA6643" w:rsidRPr="00451E18">
        <w:rPr>
          <w:rFonts w:ascii="Times New Roman" w:hAnsi="Times New Roman" w:cs="Times New Roman"/>
          <w:sz w:val="20"/>
          <w:szCs w:val="20"/>
        </w:rPr>
        <w:t>Impact of Event Scale-Revised-Korean version</w:t>
      </w:r>
    </w:p>
    <w:p w14:paraId="76D9A478" w14:textId="4883F50A" w:rsidR="00DA6643" w:rsidRPr="001D0260" w:rsidRDefault="00DA6643" w:rsidP="00DA6643">
      <w:pPr>
        <w:spacing w:after="0" w:line="240" w:lineRule="auto"/>
        <w:rPr>
          <w:rStyle w:val="a4"/>
          <w:rFonts w:ascii="Arial" w:hAnsi="Arial" w:cs="Arial"/>
          <w:b/>
          <w:bCs/>
          <w:color w:val="1A0DAB"/>
          <w:sz w:val="20"/>
          <w:szCs w:val="20"/>
          <w:shd w:val="clear" w:color="auto" w:fill="FFFFFF"/>
        </w:rPr>
      </w:pPr>
      <w:r w:rsidRPr="001D0260">
        <w:rPr>
          <w:rFonts w:hAnsi="HY신명조" w:cs="HY신명조"/>
          <w:b/>
          <w:bCs/>
          <w:sz w:val="20"/>
          <w:szCs w:val="20"/>
        </w:rPr>
        <w:fldChar w:fldCharType="begin"/>
      </w:r>
      <w:r w:rsidRPr="001D0260">
        <w:rPr>
          <w:b/>
          <w:bCs/>
          <w:sz w:val="20"/>
          <w:szCs w:val="20"/>
        </w:rPr>
        <w:instrText xml:space="preserve"> HYPERLINK "http://allie.dbcls.jp/pair/IES-R-K;Impact+of+Event+Scale-Revised-Korean+version.html" </w:instrText>
      </w:r>
      <w:r w:rsidRPr="001D0260">
        <w:rPr>
          <w:rFonts w:hAnsi="HY신명조" w:cs="HY신명조"/>
          <w:b/>
          <w:bCs/>
          <w:sz w:val="20"/>
          <w:szCs w:val="20"/>
        </w:rPr>
      </w:r>
      <w:r w:rsidRPr="001D0260">
        <w:rPr>
          <w:rFonts w:hAnsi="HY신명조" w:cs="HY신명조"/>
          <w:b/>
          <w:bCs/>
          <w:sz w:val="20"/>
          <w:szCs w:val="20"/>
        </w:rPr>
        <w:fldChar w:fldCharType="separate"/>
      </w:r>
    </w:p>
    <w:p w14:paraId="333A151D" w14:textId="56DC0C62" w:rsidR="008F538F" w:rsidRPr="001D0260" w:rsidRDefault="00DA6643" w:rsidP="00D2192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D0260">
        <w:rPr>
          <w:b/>
          <w:bCs/>
          <w:sz w:val="20"/>
          <w:szCs w:val="20"/>
        </w:rPr>
        <w:lastRenderedPageBreak/>
        <w:fldChar w:fldCharType="end"/>
      </w:r>
      <w:bookmarkStart w:id="0" w:name="_Toc88244765"/>
      <w:r w:rsidR="008F538F" w:rsidRPr="001D0260">
        <w:rPr>
          <w:rFonts w:ascii="Times New Roman" w:hAnsi="Times New Roman" w:cs="Times New Roman"/>
          <w:b/>
          <w:bCs/>
          <w:sz w:val="20"/>
          <w:szCs w:val="20"/>
        </w:rPr>
        <w:t xml:space="preserve">Table S2. Model fit statistics for </w:t>
      </w:r>
      <w:bookmarkEnd w:id="0"/>
      <w:r w:rsidR="008F538F" w:rsidRPr="001D0260">
        <w:rPr>
          <w:rFonts w:ascii="Times New Roman" w:hAnsi="Times New Roman" w:cs="Times New Roman"/>
          <w:b/>
          <w:bCs/>
          <w:sz w:val="20"/>
          <w:szCs w:val="20"/>
        </w:rPr>
        <w:t>latent growth curve model of Posttraumatic Stress</w:t>
      </w:r>
      <w:r w:rsidR="008F538F" w:rsidRPr="001D0260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</w:p>
    <w:tbl>
      <w:tblPr>
        <w:tblStyle w:val="2"/>
        <w:tblW w:w="5000" w:type="pct"/>
        <w:jc w:val="center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609"/>
        <w:gridCol w:w="1799"/>
        <w:gridCol w:w="1080"/>
        <w:gridCol w:w="1080"/>
        <w:gridCol w:w="1440"/>
      </w:tblGrid>
      <w:tr w:rsidR="008F538F" w:rsidRPr="00EF0E54" w14:paraId="6DE121CE" w14:textId="77777777" w:rsidTr="00591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tcBorders>
              <w:top w:val="single" w:sz="12" w:space="0" w:color="000000" w:themeColor="text1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  <w:hideMark/>
          </w:tcPr>
          <w:p w14:paraId="5648CE21" w14:textId="77777777" w:rsidR="008F538F" w:rsidRPr="00EF0E54" w:rsidRDefault="008F538F" w:rsidP="0059102A">
            <w:pPr>
              <w:jc w:val="center"/>
              <w:rPr>
                <w:rFonts w:ascii="Times New Roman" w:eastAsia="나눔명조" w:hAnsi="Times New Roman"/>
              </w:rPr>
            </w:pPr>
            <w:bookmarkStart w:id="1" w:name="_Hlk86964398"/>
            <w:r w:rsidRPr="00EF0E54">
              <w:rPr>
                <w:rFonts w:ascii="Times New Roman" w:eastAsia="나눔명조" w:hAnsi="Times New Roman"/>
              </w:rPr>
              <w:t>Model</w:t>
            </w:r>
          </w:p>
        </w:tc>
        <w:tc>
          <w:tcPr>
            <w:tcW w:w="859" w:type="pct"/>
            <w:tcBorders>
              <w:top w:val="single" w:sz="12" w:space="0" w:color="000000" w:themeColor="text1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E7E6E6" w:themeFill="background2"/>
            <w:noWrap/>
            <w:vAlign w:val="center"/>
            <w:hideMark/>
          </w:tcPr>
          <w:p w14:paraId="4218A49A" w14:textId="77777777" w:rsidR="008F538F" w:rsidRPr="00EF0E54" w:rsidRDefault="00000000" w:rsidP="00591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m:oMath>
              <m:sSup>
                <m:sSupPr>
                  <m:ctrlPr>
                    <w:rPr>
                      <w:rFonts w:ascii="Cambria Math" w:eastAsia="나눔명조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나눔명조" w:hAnsi="Cambria Math"/>
                    </w:rPr>
                    <m:t>χ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나눔명조" w:hAnsi="Cambria Math"/>
                    </w:rPr>
                    <m:t>2</m:t>
                  </m:r>
                </m:sup>
              </m:sSup>
            </m:oMath>
            <w:r w:rsidR="008F538F" w:rsidRPr="00EF0E54">
              <w:rPr>
                <w:rFonts w:ascii="Times New Roman" w:eastAsia="나눔명조" w:hAnsi="Times New Roman"/>
              </w:rPr>
              <w:t>(df)</w:t>
            </w:r>
          </w:p>
        </w:tc>
        <w:tc>
          <w:tcPr>
            <w:tcW w:w="961" w:type="pct"/>
            <w:tcBorders>
              <w:top w:val="single" w:sz="12" w:space="0" w:color="000000" w:themeColor="text1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</w:tcPr>
          <w:p w14:paraId="466F6EE7" w14:textId="77777777" w:rsidR="008F538F" w:rsidRPr="00EF0E54" w:rsidRDefault="008F538F" w:rsidP="00591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p-value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  <w:hideMark/>
          </w:tcPr>
          <w:p w14:paraId="3BFE6E48" w14:textId="77777777" w:rsidR="008F538F" w:rsidRPr="00EF0E54" w:rsidRDefault="008F538F" w:rsidP="00591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TLI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E7E6E6" w:themeFill="background2"/>
            <w:vAlign w:val="center"/>
            <w:hideMark/>
          </w:tcPr>
          <w:p w14:paraId="2AD99C3F" w14:textId="77777777" w:rsidR="008F538F" w:rsidRPr="00EF0E54" w:rsidRDefault="008F538F" w:rsidP="00591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CFI</w:t>
            </w:r>
          </w:p>
        </w:tc>
        <w:tc>
          <w:tcPr>
            <w:tcW w:w="769" w:type="pct"/>
            <w:tcBorders>
              <w:top w:val="single" w:sz="12" w:space="0" w:color="000000" w:themeColor="text1"/>
              <w:left w:val="single" w:sz="4" w:space="0" w:color="595959" w:themeColor="text1" w:themeTint="A6"/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94BD96D" w14:textId="77777777" w:rsidR="008F538F" w:rsidRPr="00EF0E54" w:rsidRDefault="008F538F" w:rsidP="00591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RMSEA</w:t>
            </w:r>
          </w:p>
        </w:tc>
      </w:tr>
      <w:tr w:rsidR="008F538F" w:rsidRPr="00EF0E54" w14:paraId="2FE0BEE2" w14:textId="77777777" w:rsidTr="00591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tcBorders>
              <w:top w:val="doub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0DADBBC" w14:textId="77777777" w:rsidR="008F538F" w:rsidRPr="00EF0E54" w:rsidRDefault="008F538F" w:rsidP="0059102A">
            <w:pPr>
              <w:rPr>
                <w:rFonts w:ascii="Times New Roman" w:eastAsia="나눔명조" w:hAnsi="Times New Roman"/>
                <w:b w:val="0"/>
                <w:bCs w:val="0"/>
              </w:rPr>
            </w:pPr>
            <w:r w:rsidRPr="00EF0E54">
              <w:rPr>
                <w:rFonts w:ascii="Times New Roman" w:eastAsia="나눔명조" w:hAnsi="Times New Roman"/>
                <w:b w:val="0"/>
                <w:bCs w:val="0"/>
              </w:rPr>
              <w:t>No-growth</w:t>
            </w:r>
          </w:p>
        </w:tc>
        <w:tc>
          <w:tcPr>
            <w:tcW w:w="859" w:type="pct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72CBDE6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73.364(6)</w:t>
            </w:r>
          </w:p>
        </w:tc>
        <w:tc>
          <w:tcPr>
            <w:tcW w:w="961" w:type="pct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7DEB1C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&lt;0.001</w:t>
            </w:r>
          </w:p>
        </w:tc>
        <w:tc>
          <w:tcPr>
            <w:tcW w:w="577" w:type="pct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BB160BF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0.736</w:t>
            </w:r>
          </w:p>
        </w:tc>
        <w:tc>
          <w:tcPr>
            <w:tcW w:w="577" w:type="pct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ED9557B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0.736</w:t>
            </w:r>
          </w:p>
        </w:tc>
        <w:tc>
          <w:tcPr>
            <w:tcW w:w="769" w:type="pct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  <w:hideMark/>
          </w:tcPr>
          <w:p w14:paraId="12B11E36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0.127</w:t>
            </w:r>
          </w:p>
        </w:tc>
      </w:tr>
      <w:tr w:rsidR="008F538F" w:rsidRPr="00EF0E54" w14:paraId="75496639" w14:textId="77777777" w:rsidTr="0059102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C079F98" w14:textId="77777777" w:rsidR="008F538F" w:rsidRPr="00EF0E54" w:rsidRDefault="008F538F" w:rsidP="0059102A">
            <w:pPr>
              <w:rPr>
                <w:rFonts w:ascii="Times New Roman" w:eastAsia="나눔명조" w:hAnsi="Times New Roman"/>
                <w:b w:val="0"/>
                <w:bCs w:val="0"/>
              </w:rPr>
            </w:pPr>
            <w:r w:rsidRPr="00EF0E54">
              <w:rPr>
                <w:rFonts w:ascii="Times New Roman" w:eastAsia="나눔명조" w:hAnsi="Times New Roman"/>
                <w:b w:val="0"/>
                <w:bCs w:val="0"/>
              </w:rPr>
              <w:t>Linear growth</w:t>
            </w:r>
          </w:p>
        </w:tc>
        <w:tc>
          <w:tcPr>
            <w:tcW w:w="859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14:paraId="2B826C9A" w14:textId="77777777" w:rsidR="008F538F" w:rsidRPr="00EF0E54" w:rsidRDefault="008F538F" w:rsidP="00591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15.700 (3)</w:t>
            </w:r>
          </w:p>
        </w:tc>
        <w:tc>
          <w:tcPr>
            <w:tcW w:w="96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8D1661" w14:textId="77777777" w:rsidR="008F538F" w:rsidRPr="00EF0E54" w:rsidRDefault="008F538F" w:rsidP="00591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0.001</w:t>
            </w:r>
          </w:p>
        </w:tc>
        <w:tc>
          <w:tcPr>
            <w:tcW w:w="57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14:paraId="50A05730" w14:textId="77777777" w:rsidR="008F538F" w:rsidRPr="00EF0E54" w:rsidRDefault="008F538F" w:rsidP="00591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0.900</w:t>
            </w:r>
          </w:p>
        </w:tc>
        <w:tc>
          <w:tcPr>
            <w:tcW w:w="57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14:paraId="323D9F02" w14:textId="77777777" w:rsidR="008F538F" w:rsidRPr="00EF0E54" w:rsidRDefault="008F538F" w:rsidP="00591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0.950</w:t>
            </w:r>
          </w:p>
        </w:tc>
        <w:tc>
          <w:tcPr>
            <w:tcW w:w="769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noWrap/>
            <w:vAlign w:val="center"/>
            <w:hideMark/>
          </w:tcPr>
          <w:p w14:paraId="0109F003" w14:textId="77777777" w:rsidR="008F538F" w:rsidRPr="00EF0E54" w:rsidRDefault="008F538F" w:rsidP="00591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0.078</w:t>
            </w:r>
          </w:p>
        </w:tc>
      </w:tr>
      <w:tr w:rsidR="008F538F" w:rsidRPr="00EF0E54" w14:paraId="39E1B5BA" w14:textId="77777777" w:rsidTr="00591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tcBorders>
              <w:top w:val="single" w:sz="4" w:space="0" w:color="595959" w:themeColor="text1" w:themeTint="A6"/>
              <w:bottom w:val="single" w:sz="12" w:space="0" w:color="000000" w:themeColor="text1"/>
              <w:right w:val="single" w:sz="4" w:space="0" w:color="595959" w:themeColor="text1" w:themeTint="A6"/>
            </w:tcBorders>
            <w:noWrap/>
            <w:vAlign w:val="center"/>
            <w:hideMark/>
          </w:tcPr>
          <w:p w14:paraId="1BE38F52" w14:textId="77777777" w:rsidR="008F538F" w:rsidRPr="00EF0E54" w:rsidRDefault="008F538F" w:rsidP="0059102A">
            <w:pPr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hAnsi="Times New Roman"/>
              </w:rPr>
              <w:t>2</w:t>
            </w:r>
            <w:r w:rsidRPr="00EF0E54">
              <w:rPr>
                <w:rFonts w:ascii="Times New Roman" w:hAnsi="Times New Roman"/>
                <w:vertAlign w:val="superscript"/>
              </w:rPr>
              <w:t>nd</w:t>
            </w:r>
            <w:r w:rsidRPr="00EF0E54">
              <w:rPr>
                <w:rFonts w:ascii="Times New Roman" w:hAnsi="Times New Roman"/>
              </w:rPr>
              <w:t xml:space="preserve">-year growth </w:t>
            </w:r>
          </w:p>
        </w:tc>
        <w:tc>
          <w:tcPr>
            <w:tcW w:w="859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000000" w:themeColor="text1"/>
              <w:right w:val="single" w:sz="4" w:space="0" w:color="595959" w:themeColor="text1" w:themeTint="A6"/>
            </w:tcBorders>
            <w:noWrap/>
            <w:vAlign w:val="center"/>
            <w:hideMark/>
          </w:tcPr>
          <w:p w14:paraId="03FE107D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9.284(3)</w:t>
            </w:r>
          </w:p>
        </w:tc>
        <w:tc>
          <w:tcPr>
            <w:tcW w:w="96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000000" w:themeColor="text1"/>
              <w:right w:val="single" w:sz="4" w:space="0" w:color="595959" w:themeColor="text1" w:themeTint="A6"/>
            </w:tcBorders>
            <w:vAlign w:val="center"/>
          </w:tcPr>
          <w:p w14:paraId="44CB3AC4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0.026</w:t>
            </w:r>
          </w:p>
        </w:tc>
        <w:tc>
          <w:tcPr>
            <w:tcW w:w="57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000000" w:themeColor="text1"/>
              <w:right w:val="single" w:sz="4" w:space="0" w:color="595959" w:themeColor="text1" w:themeTint="A6"/>
            </w:tcBorders>
            <w:noWrap/>
            <w:vAlign w:val="center"/>
            <w:hideMark/>
          </w:tcPr>
          <w:p w14:paraId="439A4340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0.951</w:t>
            </w:r>
          </w:p>
        </w:tc>
        <w:tc>
          <w:tcPr>
            <w:tcW w:w="57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000000" w:themeColor="text1"/>
              <w:right w:val="single" w:sz="4" w:space="0" w:color="595959" w:themeColor="text1" w:themeTint="A6"/>
            </w:tcBorders>
            <w:noWrap/>
            <w:vAlign w:val="center"/>
            <w:hideMark/>
          </w:tcPr>
          <w:p w14:paraId="1012C41F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0.975</w:t>
            </w:r>
          </w:p>
        </w:tc>
        <w:tc>
          <w:tcPr>
            <w:tcW w:w="769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2" w:space="0" w:color="000000" w:themeColor="text1"/>
            </w:tcBorders>
            <w:noWrap/>
            <w:vAlign w:val="center"/>
            <w:hideMark/>
          </w:tcPr>
          <w:p w14:paraId="3AFA92E2" w14:textId="77777777" w:rsidR="008F538F" w:rsidRPr="00EF0E54" w:rsidRDefault="008F538F" w:rsidP="00591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나눔명조" w:hAnsi="Times New Roman"/>
              </w:rPr>
            </w:pPr>
            <w:r w:rsidRPr="00EF0E54">
              <w:rPr>
                <w:rFonts w:ascii="Times New Roman" w:eastAsia="나눔명조" w:hAnsi="Times New Roman"/>
              </w:rPr>
              <w:t>0.055</w:t>
            </w:r>
          </w:p>
        </w:tc>
      </w:tr>
    </w:tbl>
    <w:bookmarkEnd w:id="1"/>
    <w:p w14:paraId="2305814E" w14:textId="77777777" w:rsidR="008F538F" w:rsidRPr="00EF0E54" w:rsidRDefault="008F538F" w:rsidP="008F538F">
      <w:pPr>
        <w:rPr>
          <w:rFonts w:ascii="Times New Roman" w:hAnsi="Times New Roman" w:cs="Times New Roman"/>
          <w:sz w:val="20"/>
          <w:szCs w:val="20"/>
        </w:rPr>
      </w:pPr>
      <w:r w:rsidRPr="00EF0E54">
        <w:rPr>
          <w:rFonts w:ascii="Times New Roman" w:hAnsi="Times New Roman" w:cs="Times New Roman" w:hint="eastAsia"/>
          <w:sz w:val="20"/>
          <w:szCs w:val="20"/>
        </w:rPr>
        <w:t>N</w:t>
      </w:r>
      <w:r w:rsidRPr="00EF0E54">
        <w:rPr>
          <w:rFonts w:ascii="Times New Roman" w:hAnsi="Times New Roman" w:cs="Times New Roman"/>
          <w:sz w:val="20"/>
          <w:szCs w:val="20"/>
        </w:rPr>
        <w:t>ote. TLI = Tucker-</w:t>
      </w:r>
      <w:proofErr w:type="gramStart"/>
      <w:r w:rsidRPr="00EF0E54">
        <w:rPr>
          <w:rFonts w:ascii="Times New Roman" w:hAnsi="Times New Roman" w:cs="Times New Roman"/>
          <w:sz w:val="20"/>
          <w:szCs w:val="20"/>
        </w:rPr>
        <w:t>Lewis</w:t>
      </w:r>
      <w:proofErr w:type="gramEnd"/>
      <w:r w:rsidRPr="00EF0E54">
        <w:rPr>
          <w:rFonts w:ascii="Times New Roman" w:hAnsi="Times New Roman" w:cs="Times New Roman"/>
          <w:sz w:val="20"/>
          <w:szCs w:val="20"/>
        </w:rPr>
        <w:t xml:space="preserve"> index; CFI = Comparative fit index; RMSEA = Root Mean Square Error of Approximation</w:t>
      </w:r>
    </w:p>
    <w:p w14:paraId="260C59E5" w14:textId="77777777" w:rsidR="00327808" w:rsidRPr="008F538F" w:rsidRDefault="00327808" w:rsidP="00DA6643">
      <w:pPr>
        <w:rPr>
          <w:sz w:val="20"/>
          <w:szCs w:val="20"/>
        </w:rPr>
      </w:pPr>
    </w:p>
    <w:sectPr w:rsidR="00327808" w:rsidRPr="008F538F" w:rsidSect="00CB6672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04A0" w14:textId="77777777" w:rsidR="003D1DBD" w:rsidRDefault="003D1DBD">
      <w:pPr>
        <w:spacing w:after="0" w:line="240" w:lineRule="auto"/>
      </w:pPr>
      <w:r>
        <w:separator/>
      </w:r>
    </w:p>
  </w:endnote>
  <w:endnote w:type="continuationSeparator" w:id="0">
    <w:p w14:paraId="48191FE3" w14:textId="77777777" w:rsidR="003D1DBD" w:rsidRDefault="003D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301A" w14:textId="77777777" w:rsidR="00A47057" w:rsidRDefault="00A47057">
    <w:pPr>
      <w:pStyle w:val="a3"/>
      <w:ind w:firstLine="3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0F81" w14:textId="77777777" w:rsidR="00327808" w:rsidRPr="002548E8" w:rsidRDefault="00327808" w:rsidP="00002702">
    <w:pPr>
      <w:pStyle w:val="a3"/>
      <w:spacing w:line="240" w:lineRule="auto"/>
      <w:ind w:firstLineChars="0" w:firstLine="0"/>
      <w:jc w:val="center"/>
    </w:pPr>
    <w:r w:rsidRPr="002548E8">
      <w:rPr>
        <w:rFonts w:hint="eastAsia"/>
      </w:rPr>
      <w:fldChar w:fldCharType="begin"/>
    </w:r>
    <w:r w:rsidRPr="002548E8">
      <w:rPr>
        <w:rFonts w:hint="eastAsia"/>
      </w:rPr>
      <w:instrText>PAGE   \* MERGEFORMAT</w:instrText>
    </w:r>
    <w:r w:rsidRPr="002548E8">
      <w:rPr>
        <w:rFonts w:hint="eastAsia"/>
      </w:rPr>
      <w:fldChar w:fldCharType="separate"/>
    </w:r>
    <w:r w:rsidRPr="002548E8">
      <w:rPr>
        <w:rFonts w:hint="eastAsia"/>
        <w:lang w:val="ko-KR"/>
      </w:rPr>
      <w:t>2</w:t>
    </w:r>
    <w:r w:rsidRPr="002548E8"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D451" w14:textId="77777777" w:rsidR="00A47057" w:rsidRDefault="00A47057">
    <w:pPr>
      <w:pStyle w:val="a3"/>
      <w:ind w:firstLine="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492A" w14:textId="77777777" w:rsidR="003D1DBD" w:rsidRDefault="003D1DBD">
      <w:pPr>
        <w:spacing w:after="0" w:line="240" w:lineRule="auto"/>
      </w:pPr>
      <w:r>
        <w:separator/>
      </w:r>
    </w:p>
  </w:footnote>
  <w:footnote w:type="continuationSeparator" w:id="0">
    <w:p w14:paraId="01DF7D35" w14:textId="77777777" w:rsidR="003D1DBD" w:rsidRDefault="003D1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jG1NDAzs7A0NTdX0lEKTi0uzszPAykwNKgFADf0XiAtAAAA"/>
  </w:docVars>
  <w:rsids>
    <w:rsidRoot w:val="00327808"/>
    <w:rsid w:val="000327C4"/>
    <w:rsid w:val="00042E84"/>
    <w:rsid w:val="001D0260"/>
    <w:rsid w:val="002414A2"/>
    <w:rsid w:val="002C3C7B"/>
    <w:rsid w:val="00327808"/>
    <w:rsid w:val="003D1DBD"/>
    <w:rsid w:val="00451E18"/>
    <w:rsid w:val="004614F0"/>
    <w:rsid w:val="0047264C"/>
    <w:rsid w:val="00520454"/>
    <w:rsid w:val="00561BD5"/>
    <w:rsid w:val="006B6067"/>
    <w:rsid w:val="006B6E3B"/>
    <w:rsid w:val="0075599D"/>
    <w:rsid w:val="008663DC"/>
    <w:rsid w:val="008F538F"/>
    <w:rsid w:val="0098255A"/>
    <w:rsid w:val="0098319D"/>
    <w:rsid w:val="00A22F1A"/>
    <w:rsid w:val="00A47057"/>
    <w:rsid w:val="00A5379E"/>
    <w:rsid w:val="00A774FE"/>
    <w:rsid w:val="00BD7A33"/>
    <w:rsid w:val="00CB6672"/>
    <w:rsid w:val="00D2192E"/>
    <w:rsid w:val="00DA6643"/>
    <w:rsid w:val="00EF43D3"/>
    <w:rsid w:val="00F67A6A"/>
    <w:rsid w:val="00F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BC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ne-IN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7808"/>
    <w:pPr>
      <w:keepNext/>
      <w:widowControl w:val="0"/>
      <w:autoSpaceDN w:val="0"/>
      <w:spacing w:before="120" w:after="240" w:line="360" w:lineRule="auto"/>
      <w:ind w:firstLineChars="100" w:firstLine="100"/>
      <w:outlineLvl w:val="2"/>
    </w:pPr>
    <w:rPr>
      <w:rFonts w:ascii="HY신명조" w:eastAsia="HY신명조" w:hAnsi="HY신명조" w:cs="HY신명조"/>
      <w:b/>
      <w:kern w:val="2"/>
      <w:sz w:val="24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327808"/>
    <w:rPr>
      <w:rFonts w:ascii="HY신명조" w:eastAsia="HY신명조" w:hAnsi="HY신명조" w:cs="HY신명조"/>
      <w:b/>
      <w:kern w:val="2"/>
      <w:sz w:val="24"/>
      <w:lang w:val="en-US" w:eastAsia="ko-KR"/>
    </w:rPr>
  </w:style>
  <w:style w:type="paragraph" w:styleId="a3">
    <w:name w:val="footer"/>
    <w:basedOn w:val="a"/>
    <w:link w:val="Char"/>
    <w:uiPriority w:val="99"/>
    <w:unhideWhenUsed/>
    <w:rsid w:val="00327808"/>
    <w:pPr>
      <w:widowControl w:val="0"/>
      <w:tabs>
        <w:tab w:val="center" w:pos="4513"/>
        <w:tab w:val="right" w:pos="9026"/>
      </w:tabs>
      <w:autoSpaceDN w:val="0"/>
      <w:snapToGrid w:val="0"/>
      <w:spacing w:before="120" w:after="120" w:line="360" w:lineRule="auto"/>
      <w:ind w:firstLineChars="150" w:firstLine="150"/>
      <w:jc w:val="both"/>
    </w:pPr>
    <w:rPr>
      <w:rFonts w:ascii="HY신명조" w:eastAsia="HY신명조" w:hAnsi="HY신명조" w:cs="HY신명조"/>
      <w:kern w:val="2"/>
      <w:lang w:val="en-US" w:eastAsia="ko-KR" w:bidi="ar-SA"/>
    </w:rPr>
  </w:style>
  <w:style w:type="character" w:customStyle="1" w:styleId="Char">
    <w:name w:val="바닥글 Char"/>
    <w:basedOn w:val="a0"/>
    <w:link w:val="a3"/>
    <w:uiPriority w:val="99"/>
    <w:rsid w:val="00327808"/>
    <w:rPr>
      <w:rFonts w:ascii="HY신명조" w:eastAsia="HY신명조" w:hAnsi="HY신명조" w:cs="HY신명조"/>
      <w:kern w:val="2"/>
      <w:lang w:val="en-US" w:eastAsia="ko-KR"/>
    </w:rPr>
  </w:style>
  <w:style w:type="character" w:styleId="a4">
    <w:name w:val="Hyperlink"/>
    <w:uiPriority w:val="99"/>
    <w:rsid w:val="00327808"/>
    <w:rPr>
      <w:color w:val="0000FF"/>
      <w:u w:val="single"/>
    </w:rPr>
  </w:style>
  <w:style w:type="paragraph" w:styleId="a5">
    <w:name w:val="caption"/>
    <w:basedOn w:val="a"/>
    <w:next w:val="a"/>
    <w:link w:val="Char0"/>
    <w:autoRedefine/>
    <w:uiPriority w:val="35"/>
    <w:qFormat/>
    <w:rsid w:val="00327808"/>
    <w:pPr>
      <w:keepNext/>
      <w:widowControl w:val="0"/>
      <w:autoSpaceDN w:val="0"/>
      <w:spacing w:after="0" w:line="360" w:lineRule="auto"/>
    </w:pPr>
    <w:rPr>
      <w:rFonts w:ascii="Arial" w:eastAsia="함초롬바탕" w:hAnsi="Arial" w:cs="Arial"/>
      <w:b/>
      <w:bCs/>
      <w:kern w:val="2"/>
      <w:sz w:val="18"/>
      <w:szCs w:val="18"/>
      <w:lang w:val="en-US" w:eastAsia="ko-KR" w:bidi="ar-SA"/>
    </w:rPr>
  </w:style>
  <w:style w:type="character" w:customStyle="1" w:styleId="Char0">
    <w:name w:val="캡션 Char"/>
    <w:link w:val="a5"/>
    <w:uiPriority w:val="35"/>
    <w:rsid w:val="00327808"/>
    <w:rPr>
      <w:rFonts w:ascii="Arial" w:eastAsia="함초롬바탕" w:hAnsi="Arial" w:cs="Arial"/>
      <w:b/>
      <w:bCs/>
      <w:kern w:val="2"/>
      <w:sz w:val="18"/>
      <w:szCs w:val="18"/>
      <w:lang w:val="en-US" w:eastAsia="ko-KR"/>
    </w:rPr>
  </w:style>
  <w:style w:type="table" w:styleId="2">
    <w:name w:val="Plain Table 2"/>
    <w:basedOn w:val="a1"/>
    <w:uiPriority w:val="42"/>
    <w:rsid w:val="00327808"/>
    <w:pPr>
      <w:spacing w:after="0" w:line="240" w:lineRule="auto"/>
    </w:pPr>
    <w:rPr>
      <w:rFonts w:ascii="HY신명조" w:eastAsia="HY신명조" w:hAnsi="HY신명조" w:cs="Times New Roman"/>
      <w:sz w:val="20"/>
      <w:szCs w:val="20"/>
      <w:lang w:val="en-US"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6">
    <w:name w:val="header"/>
    <w:basedOn w:val="a"/>
    <w:link w:val="Char1"/>
    <w:uiPriority w:val="99"/>
    <w:unhideWhenUsed/>
    <w:rsid w:val="00A47057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Char1">
    <w:name w:val="머리글 Char"/>
    <w:basedOn w:val="a0"/>
    <w:link w:val="a6"/>
    <w:uiPriority w:val="99"/>
    <w:rsid w:val="00A47057"/>
    <w:rPr>
      <w:szCs w:val="20"/>
      <w:lang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4398</Characters>
  <Application>Microsoft Office Word</Application>
  <DocSecurity>0</DocSecurity>
  <Lines>70</Lines>
  <Paragraphs>19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2023-11-11T07:07:00Z</dcterms:created>
  <dcterms:modified xsi:type="dcterms:W3CDTF">2023-11-11T12:44:00Z</dcterms:modified>
</cp:coreProperties>
</file>