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D5F68B" w14:textId="29DA1641" w:rsidR="00372EA3" w:rsidRPr="00C44BA0" w:rsidRDefault="00372EA3" w:rsidP="00372EA3">
      <w:pPr>
        <w:rPr>
          <w:b/>
          <w:bCs/>
        </w:rPr>
      </w:pPr>
      <w:r w:rsidRPr="00C44BA0">
        <w:rPr>
          <w:b/>
          <w:bCs/>
        </w:rPr>
        <w:t xml:space="preserve">Appendix 1. </w:t>
      </w:r>
      <w:r w:rsidRPr="00C44BA0">
        <w:t>Multiple Imputation Result for Emergency Preparedness Kit</w:t>
      </w:r>
    </w:p>
    <w:tbl>
      <w:tblPr>
        <w:tblW w:w="8910" w:type="dxa"/>
        <w:tblLook w:val="04A0" w:firstRow="1" w:lastRow="0" w:firstColumn="1" w:lastColumn="0" w:noHBand="0" w:noVBand="1"/>
      </w:tblPr>
      <w:tblGrid>
        <w:gridCol w:w="3505"/>
        <w:gridCol w:w="2885"/>
        <w:gridCol w:w="270"/>
        <w:gridCol w:w="2250"/>
      </w:tblGrid>
      <w:tr w:rsidR="00372EA3" w:rsidRPr="00C44BA0" w14:paraId="58BD5CBC" w14:textId="77777777" w:rsidTr="00372EA3">
        <w:trPr>
          <w:trHeight w:val="300"/>
        </w:trPr>
        <w:tc>
          <w:tcPr>
            <w:tcW w:w="350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F601374" w14:textId="77777777" w:rsidR="00372EA3" w:rsidRPr="00C44BA0" w:rsidRDefault="00372EA3" w:rsidP="00324A17">
            <w:pPr>
              <w:rPr>
                <w:lang w:eastAsia="ko-KR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3D724A2" w14:textId="77777777" w:rsidR="00372EA3" w:rsidRPr="00C44BA0" w:rsidRDefault="00372EA3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Have vs. No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FA50603" w14:textId="77777777" w:rsidR="00372EA3" w:rsidRPr="00C44BA0" w:rsidRDefault="00372EA3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8E46C8B" w14:textId="77777777" w:rsidR="00372EA3" w:rsidRPr="00C44BA0" w:rsidRDefault="00372EA3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Intend vs. No</w:t>
            </w:r>
          </w:p>
        </w:tc>
      </w:tr>
      <w:tr w:rsidR="00372EA3" w:rsidRPr="00C44BA0" w14:paraId="49D2F220" w14:textId="77777777" w:rsidTr="00372EA3">
        <w:trPr>
          <w:trHeight w:val="300"/>
        </w:trPr>
        <w:tc>
          <w:tcPr>
            <w:tcW w:w="3505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739B6B51" w14:textId="77777777" w:rsidR="00372EA3" w:rsidRPr="00C44BA0" w:rsidRDefault="00372EA3" w:rsidP="00324A17">
            <w:pPr>
              <w:rPr>
                <w:lang w:eastAsia="ko-KR"/>
              </w:rPr>
            </w:pPr>
            <w:r w:rsidRPr="00C44BA0">
              <w:rPr>
                <w:lang w:eastAsia="ko-KR"/>
              </w:rPr>
              <w:t>Variable</w:t>
            </w:r>
          </w:p>
        </w:tc>
        <w:tc>
          <w:tcPr>
            <w:tcW w:w="28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14:paraId="2C70E628" w14:textId="77777777" w:rsidR="00372EA3" w:rsidRPr="00C44BA0" w:rsidRDefault="00372EA3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AOR (95% CI)</w:t>
            </w:r>
          </w:p>
        </w:tc>
        <w:tc>
          <w:tcPr>
            <w:tcW w:w="270" w:type="dxa"/>
            <w:tcBorders>
              <w:bottom w:val="double" w:sz="4" w:space="0" w:color="auto"/>
            </w:tcBorders>
            <w:shd w:val="clear" w:color="auto" w:fill="auto"/>
            <w:noWrap/>
          </w:tcPr>
          <w:p w14:paraId="023A5D62" w14:textId="5963580C" w:rsidR="00372EA3" w:rsidRPr="00C44BA0" w:rsidRDefault="00372EA3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14:paraId="141D2BB5" w14:textId="77777777" w:rsidR="00372EA3" w:rsidRPr="00C44BA0" w:rsidRDefault="00372EA3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AOR (95% CI)</w:t>
            </w:r>
          </w:p>
        </w:tc>
      </w:tr>
      <w:tr w:rsidR="00372EA3" w:rsidRPr="00C44BA0" w14:paraId="109D2F4E" w14:textId="77777777" w:rsidTr="00372EA3">
        <w:trPr>
          <w:trHeight w:val="300"/>
        </w:trPr>
        <w:tc>
          <w:tcPr>
            <w:tcW w:w="3505" w:type="dxa"/>
            <w:shd w:val="clear" w:color="auto" w:fill="auto"/>
            <w:noWrap/>
            <w:hideMark/>
          </w:tcPr>
          <w:p w14:paraId="3C9F9F46" w14:textId="77777777" w:rsidR="00372EA3" w:rsidRPr="00C44BA0" w:rsidRDefault="00372EA3" w:rsidP="00324A17">
            <w:pPr>
              <w:ind w:left="144" w:hanging="144"/>
              <w:rPr>
                <w:lang w:eastAsia="ko-KR"/>
              </w:rPr>
            </w:pPr>
            <w:r w:rsidRPr="00C44BA0">
              <w:rPr>
                <w:lang w:eastAsia="ko-KR"/>
              </w:rPr>
              <w:t>Education</w:t>
            </w:r>
          </w:p>
        </w:tc>
        <w:tc>
          <w:tcPr>
            <w:tcW w:w="2885" w:type="dxa"/>
            <w:shd w:val="clear" w:color="auto" w:fill="auto"/>
            <w:noWrap/>
            <w:hideMark/>
          </w:tcPr>
          <w:p w14:paraId="52AE1E9D" w14:textId="77777777" w:rsidR="00372EA3" w:rsidRPr="00C44BA0" w:rsidRDefault="00372EA3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70" w:type="dxa"/>
            <w:shd w:val="clear" w:color="auto" w:fill="auto"/>
            <w:noWrap/>
          </w:tcPr>
          <w:p w14:paraId="7CD9533C" w14:textId="77777777" w:rsidR="00372EA3" w:rsidRPr="00C44BA0" w:rsidRDefault="00372EA3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14:paraId="385B1BB5" w14:textId="77777777" w:rsidR="00372EA3" w:rsidRPr="00C44BA0" w:rsidRDefault="00372EA3" w:rsidP="00324A17">
            <w:pPr>
              <w:jc w:val="center"/>
              <w:rPr>
                <w:lang w:eastAsia="ko-KR"/>
              </w:rPr>
            </w:pPr>
          </w:p>
        </w:tc>
      </w:tr>
      <w:tr w:rsidR="00372EA3" w:rsidRPr="00C44BA0" w14:paraId="21A5676B" w14:textId="77777777" w:rsidTr="00372EA3">
        <w:trPr>
          <w:trHeight w:val="300"/>
        </w:trPr>
        <w:tc>
          <w:tcPr>
            <w:tcW w:w="3505" w:type="dxa"/>
            <w:shd w:val="clear" w:color="auto" w:fill="auto"/>
            <w:noWrap/>
            <w:hideMark/>
          </w:tcPr>
          <w:p w14:paraId="792C8558" w14:textId="77777777" w:rsidR="00372EA3" w:rsidRPr="00C44BA0" w:rsidRDefault="00372EA3" w:rsidP="00324A17">
            <w:pPr>
              <w:ind w:left="144" w:hanging="144"/>
              <w:rPr>
                <w:lang w:eastAsia="ko-KR"/>
              </w:rPr>
            </w:pPr>
            <w:r w:rsidRPr="00C44BA0">
              <w:rPr>
                <w:lang w:eastAsia="ko-KR"/>
              </w:rPr>
              <w:t xml:space="preserve">    Some college or lower</w:t>
            </w:r>
          </w:p>
        </w:tc>
        <w:tc>
          <w:tcPr>
            <w:tcW w:w="2885" w:type="dxa"/>
            <w:shd w:val="clear" w:color="auto" w:fill="auto"/>
            <w:noWrap/>
            <w:hideMark/>
          </w:tcPr>
          <w:p w14:paraId="3C048225" w14:textId="77777777" w:rsidR="00372EA3" w:rsidRPr="00C44BA0" w:rsidRDefault="00372EA3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Reference</w:t>
            </w:r>
          </w:p>
        </w:tc>
        <w:tc>
          <w:tcPr>
            <w:tcW w:w="270" w:type="dxa"/>
            <w:shd w:val="clear" w:color="auto" w:fill="auto"/>
            <w:noWrap/>
          </w:tcPr>
          <w:p w14:paraId="1401A4FA" w14:textId="77777777" w:rsidR="00372EA3" w:rsidRPr="00C44BA0" w:rsidRDefault="00372EA3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14:paraId="1E22D500" w14:textId="77777777" w:rsidR="00372EA3" w:rsidRPr="00C44BA0" w:rsidRDefault="00372EA3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Reference</w:t>
            </w:r>
          </w:p>
        </w:tc>
      </w:tr>
      <w:tr w:rsidR="00372EA3" w:rsidRPr="00C44BA0" w14:paraId="64D48F09" w14:textId="77777777" w:rsidTr="00372EA3">
        <w:trPr>
          <w:trHeight w:val="300"/>
        </w:trPr>
        <w:tc>
          <w:tcPr>
            <w:tcW w:w="3505" w:type="dxa"/>
            <w:shd w:val="clear" w:color="auto" w:fill="auto"/>
            <w:noWrap/>
            <w:hideMark/>
          </w:tcPr>
          <w:p w14:paraId="617D4085" w14:textId="77777777" w:rsidR="00372EA3" w:rsidRPr="00C44BA0" w:rsidRDefault="00372EA3" w:rsidP="00324A17">
            <w:pPr>
              <w:ind w:left="144" w:hanging="144"/>
              <w:rPr>
                <w:lang w:eastAsia="ko-KR"/>
              </w:rPr>
            </w:pPr>
            <w:r w:rsidRPr="00C44BA0">
              <w:rPr>
                <w:lang w:eastAsia="ko-KR"/>
              </w:rPr>
              <w:t xml:space="preserve">    College graduate or higher</w:t>
            </w:r>
          </w:p>
        </w:tc>
        <w:tc>
          <w:tcPr>
            <w:tcW w:w="2885" w:type="dxa"/>
            <w:shd w:val="clear" w:color="auto" w:fill="auto"/>
            <w:noWrap/>
            <w:hideMark/>
          </w:tcPr>
          <w:p w14:paraId="1D21278E" w14:textId="4E4EAF4A" w:rsidR="00372EA3" w:rsidRPr="00C44BA0" w:rsidRDefault="00372EA3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1.57 (0.76, 3.26)</w:t>
            </w:r>
          </w:p>
        </w:tc>
        <w:tc>
          <w:tcPr>
            <w:tcW w:w="270" w:type="dxa"/>
            <w:shd w:val="clear" w:color="auto" w:fill="auto"/>
            <w:noWrap/>
          </w:tcPr>
          <w:p w14:paraId="1BF72205" w14:textId="5335AF5B" w:rsidR="00372EA3" w:rsidRPr="00C44BA0" w:rsidRDefault="00372EA3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14:paraId="72E0CC77" w14:textId="70E045FD" w:rsidR="00372EA3" w:rsidRPr="00C44BA0" w:rsidRDefault="00372EA3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0.76 (0.35, 1.69)</w:t>
            </w:r>
          </w:p>
        </w:tc>
      </w:tr>
      <w:tr w:rsidR="00372EA3" w:rsidRPr="00C44BA0" w14:paraId="3DCD08F9" w14:textId="77777777" w:rsidTr="00372EA3">
        <w:trPr>
          <w:trHeight w:val="300"/>
        </w:trPr>
        <w:tc>
          <w:tcPr>
            <w:tcW w:w="3505" w:type="dxa"/>
            <w:shd w:val="clear" w:color="auto" w:fill="auto"/>
            <w:noWrap/>
            <w:hideMark/>
          </w:tcPr>
          <w:p w14:paraId="498043B4" w14:textId="77777777" w:rsidR="00372EA3" w:rsidRPr="00C44BA0" w:rsidRDefault="00372EA3" w:rsidP="00324A17">
            <w:pPr>
              <w:ind w:left="144" w:hanging="144"/>
              <w:rPr>
                <w:lang w:eastAsia="ko-KR"/>
              </w:rPr>
            </w:pPr>
            <w:r w:rsidRPr="00C44BA0">
              <w:rPr>
                <w:lang w:eastAsia="ko-KR"/>
              </w:rPr>
              <w:t>Food Security</w:t>
            </w:r>
          </w:p>
        </w:tc>
        <w:tc>
          <w:tcPr>
            <w:tcW w:w="2885" w:type="dxa"/>
            <w:shd w:val="clear" w:color="auto" w:fill="auto"/>
            <w:noWrap/>
            <w:hideMark/>
          </w:tcPr>
          <w:p w14:paraId="58B23EC2" w14:textId="77777777" w:rsidR="00372EA3" w:rsidRPr="00C44BA0" w:rsidRDefault="00372EA3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70" w:type="dxa"/>
            <w:shd w:val="clear" w:color="auto" w:fill="auto"/>
            <w:noWrap/>
          </w:tcPr>
          <w:p w14:paraId="491E87AB" w14:textId="77777777" w:rsidR="00372EA3" w:rsidRPr="00C44BA0" w:rsidRDefault="00372EA3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14:paraId="33479A3E" w14:textId="77777777" w:rsidR="00372EA3" w:rsidRPr="00C44BA0" w:rsidRDefault="00372EA3" w:rsidP="00324A17">
            <w:pPr>
              <w:jc w:val="center"/>
              <w:rPr>
                <w:lang w:eastAsia="ko-KR"/>
              </w:rPr>
            </w:pPr>
          </w:p>
        </w:tc>
      </w:tr>
      <w:tr w:rsidR="00372EA3" w:rsidRPr="00C44BA0" w14:paraId="141648ED" w14:textId="77777777" w:rsidTr="00372EA3">
        <w:trPr>
          <w:trHeight w:val="300"/>
        </w:trPr>
        <w:tc>
          <w:tcPr>
            <w:tcW w:w="3505" w:type="dxa"/>
            <w:shd w:val="clear" w:color="auto" w:fill="auto"/>
            <w:noWrap/>
            <w:hideMark/>
          </w:tcPr>
          <w:p w14:paraId="7DDDFDFD" w14:textId="77777777" w:rsidR="00372EA3" w:rsidRPr="00C44BA0" w:rsidRDefault="00372EA3" w:rsidP="00324A17">
            <w:pPr>
              <w:ind w:left="144" w:hanging="144"/>
              <w:rPr>
                <w:lang w:eastAsia="ko-KR"/>
              </w:rPr>
            </w:pPr>
            <w:r w:rsidRPr="00C44BA0">
              <w:rPr>
                <w:lang w:eastAsia="ko-KR"/>
              </w:rPr>
              <w:t xml:space="preserve">    Secured</w:t>
            </w:r>
          </w:p>
        </w:tc>
        <w:tc>
          <w:tcPr>
            <w:tcW w:w="2885" w:type="dxa"/>
            <w:shd w:val="clear" w:color="auto" w:fill="auto"/>
            <w:noWrap/>
            <w:hideMark/>
          </w:tcPr>
          <w:p w14:paraId="4865C254" w14:textId="77777777" w:rsidR="00372EA3" w:rsidRPr="00C44BA0" w:rsidRDefault="00372EA3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Reference</w:t>
            </w:r>
          </w:p>
        </w:tc>
        <w:tc>
          <w:tcPr>
            <w:tcW w:w="270" w:type="dxa"/>
            <w:shd w:val="clear" w:color="auto" w:fill="auto"/>
            <w:noWrap/>
          </w:tcPr>
          <w:p w14:paraId="02DCEE41" w14:textId="77777777" w:rsidR="00372EA3" w:rsidRPr="00C44BA0" w:rsidRDefault="00372EA3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14:paraId="70ACF001" w14:textId="77777777" w:rsidR="00372EA3" w:rsidRPr="00C44BA0" w:rsidRDefault="00372EA3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Reference</w:t>
            </w:r>
          </w:p>
        </w:tc>
      </w:tr>
      <w:tr w:rsidR="00372EA3" w:rsidRPr="00C44BA0" w14:paraId="3AD3C340" w14:textId="77777777" w:rsidTr="00372EA3">
        <w:trPr>
          <w:trHeight w:val="300"/>
        </w:trPr>
        <w:tc>
          <w:tcPr>
            <w:tcW w:w="3505" w:type="dxa"/>
            <w:shd w:val="clear" w:color="auto" w:fill="auto"/>
            <w:noWrap/>
            <w:hideMark/>
          </w:tcPr>
          <w:p w14:paraId="35F8777A" w14:textId="77777777" w:rsidR="00372EA3" w:rsidRPr="00C44BA0" w:rsidRDefault="00372EA3" w:rsidP="00324A17">
            <w:pPr>
              <w:ind w:left="144" w:hanging="144"/>
              <w:rPr>
                <w:lang w:eastAsia="ko-KR"/>
              </w:rPr>
            </w:pPr>
            <w:r w:rsidRPr="00C44BA0">
              <w:rPr>
                <w:lang w:eastAsia="ko-KR"/>
              </w:rPr>
              <w:t xml:space="preserve">    Other</w:t>
            </w:r>
          </w:p>
        </w:tc>
        <w:tc>
          <w:tcPr>
            <w:tcW w:w="2885" w:type="dxa"/>
            <w:shd w:val="clear" w:color="auto" w:fill="auto"/>
            <w:noWrap/>
            <w:hideMark/>
          </w:tcPr>
          <w:p w14:paraId="180C52D2" w14:textId="1F9B13B6" w:rsidR="00372EA3" w:rsidRPr="00C44BA0" w:rsidRDefault="00372EA3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0.66 (0.32, 1.37)</w:t>
            </w:r>
          </w:p>
        </w:tc>
        <w:tc>
          <w:tcPr>
            <w:tcW w:w="270" w:type="dxa"/>
            <w:shd w:val="clear" w:color="auto" w:fill="auto"/>
            <w:noWrap/>
          </w:tcPr>
          <w:p w14:paraId="2BD2116A" w14:textId="4D951E95" w:rsidR="00372EA3" w:rsidRPr="00C44BA0" w:rsidRDefault="00372EA3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14:paraId="34F2E228" w14:textId="623A3905" w:rsidR="00372EA3" w:rsidRPr="00C44BA0" w:rsidRDefault="00372EA3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1.02 (0.35, 1.69)</w:t>
            </w:r>
          </w:p>
        </w:tc>
      </w:tr>
      <w:tr w:rsidR="00372EA3" w:rsidRPr="00C44BA0" w14:paraId="73CD70CD" w14:textId="77777777" w:rsidTr="00372EA3">
        <w:trPr>
          <w:trHeight w:val="300"/>
        </w:trPr>
        <w:tc>
          <w:tcPr>
            <w:tcW w:w="3505" w:type="dxa"/>
            <w:shd w:val="clear" w:color="auto" w:fill="auto"/>
            <w:noWrap/>
          </w:tcPr>
          <w:p w14:paraId="68F63EDF" w14:textId="77777777" w:rsidR="00372EA3" w:rsidRPr="00C44BA0" w:rsidRDefault="00372EA3" w:rsidP="00324A17">
            <w:pPr>
              <w:ind w:left="144" w:hanging="144"/>
              <w:rPr>
                <w:lang w:eastAsia="ko-KR"/>
              </w:rPr>
            </w:pPr>
            <w:r w:rsidRPr="00C44BA0">
              <w:rPr>
                <w:lang w:eastAsia="ko-KR"/>
              </w:rPr>
              <w:t># of Family Members</w:t>
            </w:r>
          </w:p>
        </w:tc>
        <w:tc>
          <w:tcPr>
            <w:tcW w:w="2885" w:type="dxa"/>
            <w:shd w:val="clear" w:color="auto" w:fill="auto"/>
            <w:noWrap/>
          </w:tcPr>
          <w:p w14:paraId="49D6DBEF" w14:textId="2516B882" w:rsidR="00372EA3" w:rsidRPr="00C44BA0" w:rsidRDefault="00372EA3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0.92 (0.76, 1.11)</w:t>
            </w:r>
          </w:p>
        </w:tc>
        <w:tc>
          <w:tcPr>
            <w:tcW w:w="270" w:type="dxa"/>
            <w:shd w:val="clear" w:color="auto" w:fill="auto"/>
            <w:noWrap/>
          </w:tcPr>
          <w:p w14:paraId="52C04161" w14:textId="6CC322E0" w:rsidR="00372EA3" w:rsidRPr="00C44BA0" w:rsidRDefault="00372EA3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14:paraId="3499131C" w14:textId="654C9284" w:rsidR="00372EA3" w:rsidRPr="00C44BA0" w:rsidRDefault="00372EA3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1.18 (0.97, 1.44)</w:t>
            </w:r>
          </w:p>
        </w:tc>
      </w:tr>
      <w:tr w:rsidR="00372EA3" w:rsidRPr="00C44BA0" w14:paraId="087BCBEE" w14:textId="77777777" w:rsidTr="00372EA3">
        <w:trPr>
          <w:trHeight w:val="600"/>
        </w:trPr>
        <w:tc>
          <w:tcPr>
            <w:tcW w:w="3505" w:type="dxa"/>
            <w:shd w:val="clear" w:color="auto" w:fill="auto"/>
            <w:hideMark/>
          </w:tcPr>
          <w:p w14:paraId="2B6D6F92" w14:textId="77777777" w:rsidR="00372EA3" w:rsidRPr="00C44BA0" w:rsidRDefault="00372EA3" w:rsidP="00324A17">
            <w:pPr>
              <w:ind w:left="144" w:hanging="144"/>
              <w:rPr>
                <w:lang w:eastAsia="ko-KR"/>
              </w:rPr>
            </w:pPr>
            <w:r w:rsidRPr="00C44BA0">
              <w:rPr>
                <w:lang w:eastAsia="ko-KR"/>
              </w:rPr>
              <w:t>Susceptibility: Preparing my family for emergencies or disasters is important</w:t>
            </w:r>
          </w:p>
        </w:tc>
        <w:tc>
          <w:tcPr>
            <w:tcW w:w="2885" w:type="dxa"/>
            <w:shd w:val="clear" w:color="auto" w:fill="auto"/>
            <w:noWrap/>
            <w:hideMark/>
          </w:tcPr>
          <w:p w14:paraId="205DFAB3" w14:textId="21990409" w:rsidR="00372EA3" w:rsidRPr="00C44BA0" w:rsidRDefault="00372EA3" w:rsidP="00324A17">
            <w:pPr>
              <w:jc w:val="center"/>
              <w:rPr>
                <w:b/>
                <w:bCs/>
                <w:lang w:eastAsia="ko-KR"/>
              </w:rPr>
            </w:pPr>
            <w:r w:rsidRPr="00C44BA0">
              <w:rPr>
                <w:b/>
                <w:bCs/>
                <w:lang w:eastAsia="ko-KR"/>
              </w:rPr>
              <w:t>2.48 (1.39, 4.41)</w:t>
            </w:r>
          </w:p>
        </w:tc>
        <w:tc>
          <w:tcPr>
            <w:tcW w:w="270" w:type="dxa"/>
            <w:shd w:val="clear" w:color="auto" w:fill="auto"/>
            <w:noWrap/>
          </w:tcPr>
          <w:p w14:paraId="50676384" w14:textId="151DE908" w:rsidR="00372EA3" w:rsidRPr="00C44BA0" w:rsidRDefault="00372EA3" w:rsidP="00324A17">
            <w:pPr>
              <w:jc w:val="center"/>
              <w:rPr>
                <w:b/>
                <w:bCs/>
                <w:lang w:eastAsia="ko-KR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14:paraId="2961AB87" w14:textId="0C988700" w:rsidR="00372EA3" w:rsidRPr="00C44BA0" w:rsidRDefault="00372EA3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1.22 (0.64, 2.34)</w:t>
            </w:r>
          </w:p>
        </w:tc>
      </w:tr>
      <w:tr w:rsidR="00372EA3" w:rsidRPr="00C44BA0" w14:paraId="4BA56D6B" w14:textId="77777777" w:rsidTr="00372EA3">
        <w:trPr>
          <w:trHeight w:val="600"/>
        </w:trPr>
        <w:tc>
          <w:tcPr>
            <w:tcW w:w="3505" w:type="dxa"/>
            <w:shd w:val="clear" w:color="auto" w:fill="auto"/>
            <w:hideMark/>
          </w:tcPr>
          <w:p w14:paraId="104B2243" w14:textId="77777777" w:rsidR="00372EA3" w:rsidRPr="00C44BA0" w:rsidRDefault="00372EA3" w:rsidP="00324A17">
            <w:pPr>
              <w:ind w:left="144" w:hanging="144"/>
              <w:rPr>
                <w:lang w:eastAsia="ko-KR"/>
              </w:rPr>
            </w:pPr>
            <w:r w:rsidRPr="00C44BA0">
              <w:rPr>
                <w:lang w:eastAsia="ko-KR"/>
              </w:rPr>
              <w:t>Benefit: Preparing makes me feel less worried about possible emergencies</w:t>
            </w:r>
          </w:p>
        </w:tc>
        <w:tc>
          <w:tcPr>
            <w:tcW w:w="2885" w:type="dxa"/>
            <w:shd w:val="clear" w:color="auto" w:fill="auto"/>
            <w:noWrap/>
            <w:hideMark/>
          </w:tcPr>
          <w:p w14:paraId="2D6E0BAE" w14:textId="446EE599" w:rsidR="00372EA3" w:rsidRPr="00C44BA0" w:rsidRDefault="00372EA3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1.12 (0.70, 1.78)</w:t>
            </w:r>
          </w:p>
        </w:tc>
        <w:tc>
          <w:tcPr>
            <w:tcW w:w="270" w:type="dxa"/>
            <w:shd w:val="clear" w:color="auto" w:fill="auto"/>
            <w:noWrap/>
          </w:tcPr>
          <w:p w14:paraId="71C2D38C" w14:textId="3781A2E9" w:rsidR="00372EA3" w:rsidRPr="00C44BA0" w:rsidRDefault="00372EA3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14:paraId="5A3A8AAF" w14:textId="731DC7DF" w:rsidR="00372EA3" w:rsidRPr="00C44BA0" w:rsidRDefault="00372EA3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1.49 (0.91, 2.46)</w:t>
            </w:r>
          </w:p>
        </w:tc>
      </w:tr>
      <w:tr w:rsidR="00372EA3" w:rsidRPr="00C44BA0" w14:paraId="07158C3C" w14:textId="77777777" w:rsidTr="00372EA3">
        <w:trPr>
          <w:trHeight w:val="530"/>
        </w:trPr>
        <w:tc>
          <w:tcPr>
            <w:tcW w:w="3505" w:type="dxa"/>
            <w:shd w:val="clear" w:color="auto" w:fill="auto"/>
            <w:hideMark/>
          </w:tcPr>
          <w:p w14:paraId="2463908B" w14:textId="77777777" w:rsidR="00372EA3" w:rsidRPr="00C44BA0" w:rsidRDefault="00372EA3" w:rsidP="00324A17">
            <w:pPr>
              <w:ind w:left="144" w:hanging="144"/>
              <w:rPr>
                <w:lang w:eastAsia="ko-KR"/>
              </w:rPr>
            </w:pPr>
            <w:r w:rsidRPr="00C44BA0">
              <w:rPr>
                <w:lang w:eastAsia="ko-KR"/>
              </w:rPr>
              <w:t>Barrier: There is no use in preparing for disasters if it is God's will (my destiny) to be in a disaster</w:t>
            </w:r>
          </w:p>
        </w:tc>
        <w:tc>
          <w:tcPr>
            <w:tcW w:w="2885" w:type="dxa"/>
            <w:shd w:val="clear" w:color="auto" w:fill="auto"/>
            <w:noWrap/>
            <w:hideMark/>
          </w:tcPr>
          <w:p w14:paraId="1AACE2D7" w14:textId="0A721593" w:rsidR="00372EA3" w:rsidRPr="00C44BA0" w:rsidRDefault="00372EA3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1.00 (0.72, 1.39)</w:t>
            </w:r>
          </w:p>
        </w:tc>
        <w:tc>
          <w:tcPr>
            <w:tcW w:w="270" w:type="dxa"/>
            <w:shd w:val="clear" w:color="auto" w:fill="auto"/>
            <w:noWrap/>
          </w:tcPr>
          <w:p w14:paraId="75870A60" w14:textId="035397AB" w:rsidR="00372EA3" w:rsidRPr="00C44BA0" w:rsidRDefault="00372EA3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14:paraId="58A5EE86" w14:textId="0773F89D" w:rsidR="00372EA3" w:rsidRPr="00C44BA0" w:rsidRDefault="00372EA3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0.84 (0.59, 1.19)</w:t>
            </w:r>
          </w:p>
        </w:tc>
      </w:tr>
      <w:tr w:rsidR="00372EA3" w:rsidRPr="00C44BA0" w14:paraId="74628483" w14:textId="77777777" w:rsidTr="00372EA3">
        <w:trPr>
          <w:trHeight w:val="600"/>
        </w:trPr>
        <w:tc>
          <w:tcPr>
            <w:tcW w:w="3505" w:type="dxa"/>
            <w:shd w:val="clear" w:color="auto" w:fill="auto"/>
            <w:hideMark/>
          </w:tcPr>
          <w:p w14:paraId="60B17BE3" w14:textId="77777777" w:rsidR="00372EA3" w:rsidRPr="00C44BA0" w:rsidRDefault="00372EA3" w:rsidP="00324A17">
            <w:pPr>
              <w:ind w:left="144" w:hanging="144"/>
              <w:rPr>
                <w:lang w:eastAsia="ko-KR"/>
              </w:rPr>
            </w:pPr>
            <w:r w:rsidRPr="00C44BA0">
              <w:rPr>
                <w:lang w:eastAsia="ko-KR"/>
              </w:rPr>
              <w:t>Barrier: It is too expensive for me to prepare for emergencies</w:t>
            </w:r>
          </w:p>
        </w:tc>
        <w:tc>
          <w:tcPr>
            <w:tcW w:w="2885" w:type="dxa"/>
            <w:shd w:val="clear" w:color="auto" w:fill="auto"/>
            <w:noWrap/>
            <w:hideMark/>
          </w:tcPr>
          <w:p w14:paraId="13EAA61C" w14:textId="722D31A4" w:rsidR="00372EA3" w:rsidRPr="00C44BA0" w:rsidRDefault="00372EA3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1.09 (0.76, 1.56)</w:t>
            </w:r>
          </w:p>
        </w:tc>
        <w:tc>
          <w:tcPr>
            <w:tcW w:w="270" w:type="dxa"/>
            <w:shd w:val="clear" w:color="auto" w:fill="auto"/>
            <w:noWrap/>
          </w:tcPr>
          <w:p w14:paraId="2BF33034" w14:textId="38EE387D" w:rsidR="00372EA3" w:rsidRPr="00C44BA0" w:rsidRDefault="00372EA3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14:paraId="2B8CFEED" w14:textId="237AC70F" w:rsidR="00372EA3" w:rsidRPr="00C44BA0" w:rsidRDefault="00372EA3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1.31 (0.90, 1.93)</w:t>
            </w:r>
          </w:p>
        </w:tc>
      </w:tr>
      <w:tr w:rsidR="00372EA3" w:rsidRPr="00C44BA0" w14:paraId="48BE32AA" w14:textId="77777777" w:rsidTr="00372EA3">
        <w:trPr>
          <w:trHeight w:val="600"/>
        </w:trPr>
        <w:tc>
          <w:tcPr>
            <w:tcW w:w="3505" w:type="dxa"/>
            <w:shd w:val="clear" w:color="auto" w:fill="auto"/>
            <w:hideMark/>
          </w:tcPr>
          <w:p w14:paraId="02829040" w14:textId="77777777" w:rsidR="00372EA3" w:rsidRPr="00C44BA0" w:rsidRDefault="00372EA3" w:rsidP="00324A17">
            <w:pPr>
              <w:ind w:left="144" w:hanging="144"/>
              <w:rPr>
                <w:lang w:eastAsia="ko-KR"/>
              </w:rPr>
            </w:pPr>
            <w:r w:rsidRPr="00C44BA0">
              <w:rPr>
                <w:lang w:eastAsia="ko-KR"/>
              </w:rPr>
              <w:t>Barrier: I don't have time to prepare for emergencies</w:t>
            </w:r>
          </w:p>
        </w:tc>
        <w:tc>
          <w:tcPr>
            <w:tcW w:w="2885" w:type="dxa"/>
            <w:shd w:val="clear" w:color="auto" w:fill="auto"/>
            <w:noWrap/>
            <w:hideMark/>
          </w:tcPr>
          <w:p w14:paraId="65E4A810" w14:textId="1C461619" w:rsidR="00372EA3" w:rsidRPr="00C44BA0" w:rsidRDefault="00372EA3" w:rsidP="00324A17">
            <w:pPr>
              <w:jc w:val="center"/>
              <w:rPr>
                <w:b/>
                <w:bCs/>
                <w:lang w:eastAsia="ko-KR"/>
              </w:rPr>
            </w:pPr>
            <w:r w:rsidRPr="00C44BA0">
              <w:rPr>
                <w:b/>
                <w:bCs/>
                <w:lang w:eastAsia="ko-KR"/>
              </w:rPr>
              <w:t>0.58 (0.38, 0.89)</w:t>
            </w:r>
          </w:p>
        </w:tc>
        <w:tc>
          <w:tcPr>
            <w:tcW w:w="270" w:type="dxa"/>
            <w:shd w:val="clear" w:color="auto" w:fill="auto"/>
            <w:noWrap/>
          </w:tcPr>
          <w:p w14:paraId="10104C3A" w14:textId="25F9E430" w:rsidR="00372EA3" w:rsidRPr="00C44BA0" w:rsidRDefault="00372EA3" w:rsidP="00324A17">
            <w:pPr>
              <w:jc w:val="center"/>
              <w:rPr>
                <w:b/>
                <w:bCs/>
                <w:lang w:eastAsia="ko-KR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14:paraId="5C491274" w14:textId="188D68A4" w:rsidR="00372EA3" w:rsidRPr="00C44BA0" w:rsidRDefault="00372EA3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0.75 (0.47, 1.22)</w:t>
            </w:r>
          </w:p>
        </w:tc>
      </w:tr>
      <w:tr w:rsidR="00372EA3" w:rsidRPr="00C44BA0" w14:paraId="621A0FE9" w14:textId="77777777" w:rsidTr="00372EA3">
        <w:trPr>
          <w:trHeight w:val="600"/>
        </w:trPr>
        <w:tc>
          <w:tcPr>
            <w:tcW w:w="3505" w:type="dxa"/>
            <w:shd w:val="clear" w:color="auto" w:fill="auto"/>
            <w:hideMark/>
          </w:tcPr>
          <w:p w14:paraId="43AA7ECC" w14:textId="77777777" w:rsidR="00372EA3" w:rsidRPr="00C44BA0" w:rsidRDefault="00372EA3" w:rsidP="00324A17">
            <w:pPr>
              <w:ind w:left="144" w:hanging="144"/>
              <w:rPr>
                <w:lang w:eastAsia="ko-KR"/>
              </w:rPr>
            </w:pPr>
            <w:r w:rsidRPr="00C44BA0">
              <w:rPr>
                <w:lang w:eastAsia="ko-KR"/>
              </w:rPr>
              <w:t>Barrier: It is too stressful to prepare my family for emergencies</w:t>
            </w:r>
          </w:p>
        </w:tc>
        <w:tc>
          <w:tcPr>
            <w:tcW w:w="2885" w:type="dxa"/>
            <w:shd w:val="clear" w:color="auto" w:fill="auto"/>
            <w:noWrap/>
            <w:hideMark/>
          </w:tcPr>
          <w:p w14:paraId="7ECF262E" w14:textId="687CA5AC" w:rsidR="00372EA3" w:rsidRPr="00C44BA0" w:rsidRDefault="00372EA3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0.95 (0.63, 1.43)</w:t>
            </w:r>
          </w:p>
        </w:tc>
        <w:tc>
          <w:tcPr>
            <w:tcW w:w="270" w:type="dxa"/>
            <w:shd w:val="clear" w:color="auto" w:fill="auto"/>
            <w:noWrap/>
          </w:tcPr>
          <w:p w14:paraId="6BF8BD40" w14:textId="7EB3C892" w:rsidR="00372EA3" w:rsidRPr="00C44BA0" w:rsidRDefault="00372EA3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14:paraId="40813AE8" w14:textId="3576FB7B" w:rsidR="00372EA3" w:rsidRPr="00C44BA0" w:rsidRDefault="00372EA3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0.90 (0.55, 1.48)</w:t>
            </w:r>
          </w:p>
        </w:tc>
      </w:tr>
      <w:tr w:rsidR="00372EA3" w:rsidRPr="00C44BA0" w14:paraId="423F6D43" w14:textId="77777777" w:rsidTr="00372EA3">
        <w:trPr>
          <w:trHeight w:val="600"/>
        </w:trPr>
        <w:tc>
          <w:tcPr>
            <w:tcW w:w="3505" w:type="dxa"/>
            <w:shd w:val="clear" w:color="auto" w:fill="auto"/>
            <w:hideMark/>
          </w:tcPr>
          <w:p w14:paraId="1CE158C1" w14:textId="0AA513EC" w:rsidR="00372EA3" w:rsidRPr="00C44BA0" w:rsidRDefault="00372EA3" w:rsidP="00441014">
            <w:pPr>
              <w:ind w:left="144" w:hanging="144"/>
              <w:rPr>
                <w:lang w:eastAsia="ko-KR"/>
              </w:rPr>
            </w:pPr>
            <w:r w:rsidRPr="00C44BA0">
              <w:rPr>
                <w:lang w:eastAsia="ko-KR"/>
              </w:rPr>
              <w:t>Self-</w:t>
            </w:r>
            <w:r w:rsidR="00441014" w:rsidRPr="00C44BA0">
              <w:rPr>
                <w:lang w:eastAsia="ko-KR"/>
              </w:rPr>
              <w:t>efficacy</w:t>
            </w:r>
            <w:r w:rsidRPr="00C44BA0">
              <w:rPr>
                <w:lang w:eastAsia="ko-KR"/>
              </w:rPr>
              <w:t>: I don't know how to prepare for emergencies</w:t>
            </w:r>
          </w:p>
        </w:tc>
        <w:tc>
          <w:tcPr>
            <w:tcW w:w="2885" w:type="dxa"/>
            <w:shd w:val="clear" w:color="auto" w:fill="auto"/>
            <w:noWrap/>
            <w:hideMark/>
          </w:tcPr>
          <w:p w14:paraId="0C16A84D" w14:textId="4BE68063" w:rsidR="00372EA3" w:rsidRPr="00C44BA0" w:rsidRDefault="00372EA3" w:rsidP="00324A17">
            <w:pPr>
              <w:jc w:val="center"/>
              <w:rPr>
                <w:b/>
                <w:bCs/>
                <w:lang w:eastAsia="ko-KR"/>
              </w:rPr>
            </w:pPr>
            <w:r w:rsidRPr="00C44BA0">
              <w:rPr>
                <w:b/>
                <w:bCs/>
                <w:lang w:eastAsia="ko-KR"/>
              </w:rPr>
              <w:t>0.53 (0.34, 0.84)</w:t>
            </w:r>
          </w:p>
        </w:tc>
        <w:tc>
          <w:tcPr>
            <w:tcW w:w="270" w:type="dxa"/>
            <w:shd w:val="clear" w:color="auto" w:fill="auto"/>
            <w:noWrap/>
          </w:tcPr>
          <w:p w14:paraId="5C4350B0" w14:textId="52227FA6" w:rsidR="00372EA3" w:rsidRPr="00C44BA0" w:rsidRDefault="00372EA3" w:rsidP="00324A17">
            <w:pPr>
              <w:jc w:val="center"/>
              <w:rPr>
                <w:b/>
                <w:bCs/>
                <w:lang w:eastAsia="ko-KR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14:paraId="1D7B4B0E" w14:textId="4E915071" w:rsidR="00372EA3" w:rsidRPr="00C44BA0" w:rsidRDefault="00372EA3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0.90 (0.57, 1.43)</w:t>
            </w:r>
          </w:p>
        </w:tc>
      </w:tr>
      <w:tr w:rsidR="00372EA3" w:rsidRPr="00C44BA0" w14:paraId="5FA0CD6F" w14:textId="77777777" w:rsidTr="00372EA3">
        <w:trPr>
          <w:trHeight w:val="600"/>
        </w:trPr>
        <w:tc>
          <w:tcPr>
            <w:tcW w:w="3505" w:type="dxa"/>
            <w:shd w:val="clear" w:color="auto" w:fill="auto"/>
            <w:hideMark/>
          </w:tcPr>
          <w:p w14:paraId="164F77F0" w14:textId="2620E687" w:rsidR="00372EA3" w:rsidRPr="00C44BA0" w:rsidRDefault="00372EA3" w:rsidP="00441014">
            <w:pPr>
              <w:ind w:left="144" w:hanging="144"/>
              <w:rPr>
                <w:lang w:eastAsia="ko-KR"/>
              </w:rPr>
            </w:pPr>
            <w:r w:rsidRPr="00C44BA0">
              <w:rPr>
                <w:lang w:eastAsia="ko-KR"/>
              </w:rPr>
              <w:t>Self-</w:t>
            </w:r>
            <w:r w:rsidR="00441014" w:rsidRPr="00C44BA0">
              <w:rPr>
                <w:lang w:eastAsia="ko-KR"/>
              </w:rPr>
              <w:t>efficacy</w:t>
            </w:r>
            <w:r w:rsidRPr="00C44BA0">
              <w:rPr>
                <w:lang w:eastAsia="ko-KR"/>
              </w:rPr>
              <w:t>: I need help learning how to prepare for an emergency</w:t>
            </w:r>
          </w:p>
        </w:tc>
        <w:tc>
          <w:tcPr>
            <w:tcW w:w="2885" w:type="dxa"/>
            <w:shd w:val="clear" w:color="auto" w:fill="auto"/>
            <w:noWrap/>
            <w:hideMark/>
          </w:tcPr>
          <w:p w14:paraId="01B8E871" w14:textId="1CB05B89" w:rsidR="00372EA3" w:rsidRPr="00C44BA0" w:rsidRDefault="00372EA3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1.04 (0.69, 1.55)</w:t>
            </w:r>
          </w:p>
        </w:tc>
        <w:tc>
          <w:tcPr>
            <w:tcW w:w="270" w:type="dxa"/>
            <w:shd w:val="clear" w:color="auto" w:fill="auto"/>
            <w:noWrap/>
          </w:tcPr>
          <w:p w14:paraId="2DB9D7A5" w14:textId="1087F1D4" w:rsidR="00372EA3" w:rsidRPr="00C44BA0" w:rsidRDefault="00372EA3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14:paraId="4D92AF4F" w14:textId="084E9840" w:rsidR="00372EA3" w:rsidRPr="00C44BA0" w:rsidRDefault="00372EA3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0.96 (0.61, 1.53)</w:t>
            </w:r>
          </w:p>
        </w:tc>
      </w:tr>
      <w:tr w:rsidR="00372EA3" w:rsidRPr="00C44BA0" w14:paraId="24A2182F" w14:textId="77777777" w:rsidTr="00372EA3">
        <w:trPr>
          <w:trHeight w:val="225"/>
        </w:trPr>
        <w:tc>
          <w:tcPr>
            <w:tcW w:w="3505" w:type="dxa"/>
            <w:shd w:val="clear" w:color="auto" w:fill="auto"/>
          </w:tcPr>
          <w:p w14:paraId="36F6135C" w14:textId="77777777" w:rsidR="00372EA3" w:rsidRPr="00C44BA0" w:rsidRDefault="00372EA3" w:rsidP="00324A17">
            <w:pPr>
              <w:ind w:left="144" w:hanging="144"/>
              <w:rPr>
                <w:lang w:eastAsia="ko-KR"/>
              </w:rPr>
            </w:pPr>
            <w:r w:rsidRPr="00C44BA0">
              <w:rPr>
                <w:lang w:eastAsia="ko-KR"/>
              </w:rPr>
              <w:t>Cue: Website or app</w:t>
            </w:r>
          </w:p>
        </w:tc>
        <w:tc>
          <w:tcPr>
            <w:tcW w:w="2885" w:type="dxa"/>
            <w:shd w:val="clear" w:color="auto" w:fill="auto"/>
            <w:noWrap/>
          </w:tcPr>
          <w:p w14:paraId="195189D0" w14:textId="0AD4C5E6" w:rsidR="00372EA3" w:rsidRPr="00C44BA0" w:rsidRDefault="00372EA3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0.95 (0.68, 1.33)</w:t>
            </w:r>
          </w:p>
        </w:tc>
        <w:tc>
          <w:tcPr>
            <w:tcW w:w="270" w:type="dxa"/>
            <w:shd w:val="clear" w:color="auto" w:fill="auto"/>
            <w:noWrap/>
          </w:tcPr>
          <w:p w14:paraId="6820BEC9" w14:textId="4A55026B" w:rsidR="00372EA3" w:rsidRPr="00C44BA0" w:rsidRDefault="00372EA3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14:paraId="4B441723" w14:textId="3B5A0CB6" w:rsidR="00372EA3" w:rsidRPr="00C44BA0" w:rsidRDefault="00372EA3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1.44 (0.94, 2.21)</w:t>
            </w:r>
          </w:p>
        </w:tc>
      </w:tr>
      <w:tr w:rsidR="00372EA3" w:rsidRPr="00C44BA0" w14:paraId="3A32D37C" w14:textId="77777777" w:rsidTr="00372EA3">
        <w:trPr>
          <w:trHeight w:val="600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79869797" w14:textId="77777777" w:rsidR="00372EA3" w:rsidRPr="00C44BA0" w:rsidRDefault="00372EA3" w:rsidP="00324A17">
            <w:pPr>
              <w:ind w:left="144" w:hanging="144"/>
              <w:rPr>
                <w:lang w:eastAsia="ko-KR"/>
              </w:rPr>
            </w:pPr>
            <w:r w:rsidRPr="00C44BA0">
              <w:rPr>
                <w:lang w:eastAsia="ko-KR"/>
              </w:rPr>
              <w:t>Cue: Receiving emergency text message notifications from Honolulu County or the State of Hawaii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7277DD" w14:textId="59A4DFFC" w:rsidR="00372EA3" w:rsidRPr="00C44BA0" w:rsidRDefault="00372EA3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0.82 (0.54, 1.24)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16D2470" w14:textId="3A4AA9C0" w:rsidR="00372EA3" w:rsidRPr="00C44BA0" w:rsidRDefault="00372EA3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31BBDA5" w14:textId="2F6DAC41" w:rsidR="00372EA3" w:rsidRPr="00C44BA0" w:rsidRDefault="00372EA3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1.31 (0.71, 2.41)</w:t>
            </w:r>
          </w:p>
        </w:tc>
      </w:tr>
    </w:tbl>
    <w:p w14:paraId="7CD759BA" w14:textId="77777777" w:rsidR="00526C96" w:rsidRPr="00C44BA0" w:rsidRDefault="00372EA3">
      <w:r w:rsidRPr="00C44BA0">
        <w:t xml:space="preserve">AOR = Adjusted Odds Ratio. CI = Confidence Interval. </w:t>
      </w:r>
    </w:p>
    <w:p w14:paraId="6A46F848" w14:textId="02DB7815" w:rsidR="00372EA3" w:rsidRPr="00C44BA0" w:rsidRDefault="00526C96">
      <w:r w:rsidRPr="00C44BA0">
        <w:t xml:space="preserve">Multiple imputation method was used: that is, 20 </w:t>
      </w:r>
      <w:r w:rsidR="00372EA3" w:rsidRPr="00C44BA0">
        <w:t xml:space="preserve">data were imputed and </w:t>
      </w:r>
      <w:r w:rsidRPr="00C44BA0">
        <w:t>analyzed by the multinomial logistic regression analysis used in Table 2</w:t>
      </w:r>
      <w:r w:rsidR="00372EA3" w:rsidRPr="00C44BA0">
        <w:t xml:space="preserve">. </w:t>
      </w:r>
    </w:p>
    <w:p w14:paraId="389A7F91" w14:textId="1A1CB187" w:rsidR="00526C96" w:rsidRPr="00C44BA0" w:rsidRDefault="00526C96"/>
    <w:p w14:paraId="2A5172E8" w14:textId="77777777" w:rsidR="00526C96" w:rsidRPr="00C44BA0" w:rsidRDefault="00526C96">
      <w:pPr>
        <w:rPr>
          <w:b/>
          <w:bCs/>
        </w:rPr>
      </w:pPr>
      <w:r w:rsidRPr="00C44BA0">
        <w:rPr>
          <w:b/>
          <w:bCs/>
        </w:rPr>
        <w:br w:type="page"/>
      </w:r>
    </w:p>
    <w:p w14:paraId="16CA7890" w14:textId="02CDC028" w:rsidR="00526C96" w:rsidRPr="00C44BA0" w:rsidRDefault="00526C96" w:rsidP="00526C96">
      <w:r w:rsidRPr="00C44BA0">
        <w:rPr>
          <w:b/>
          <w:bCs/>
        </w:rPr>
        <w:lastRenderedPageBreak/>
        <w:t xml:space="preserve">Appendix 2. </w:t>
      </w:r>
      <w:r w:rsidRPr="00C44BA0">
        <w:t>Multiple Imputation Result for Family Emergency Plan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505"/>
        <w:gridCol w:w="2615"/>
        <w:gridCol w:w="265"/>
        <w:gridCol w:w="2795"/>
      </w:tblGrid>
      <w:tr w:rsidR="00526C96" w:rsidRPr="00C44BA0" w14:paraId="39792874" w14:textId="77777777" w:rsidTr="00526C96">
        <w:trPr>
          <w:trHeight w:val="300"/>
        </w:trPr>
        <w:tc>
          <w:tcPr>
            <w:tcW w:w="350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07FDD63" w14:textId="77777777" w:rsidR="00526C96" w:rsidRPr="00C44BA0" w:rsidRDefault="00526C96" w:rsidP="00324A17">
            <w:pPr>
              <w:rPr>
                <w:lang w:eastAsia="ko-KR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45D1E31" w14:textId="77777777" w:rsidR="00526C96" w:rsidRPr="00C44BA0" w:rsidRDefault="00526C96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Have vs. No</w:t>
            </w: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35C2820" w14:textId="77777777" w:rsidR="00526C96" w:rsidRPr="00C44BA0" w:rsidRDefault="00526C96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17C23DF" w14:textId="77777777" w:rsidR="00526C96" w:rsidRPr="00C44BA0" w:rsidRDefault="00526C96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Intend vs. No</w:t>
            </w:r>
          </w:p>
        </w:tc>
      </w:tr>
      <w:tr w:rsidR="00526C96" w:rsidRPr="00C44BA0" w14:paraId="15E1AEA8" w14:textId="77777777" w:rsidTr="00526C96">
        <w:trPr>
          <w:trHeight w:val="300"/>
        </w:trPr>
        <w:tc>
          <w:tcPr>
            <w:tcW w:w="3505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7811BCB5" w14:textId="77777777" w:rsidR="00526C96" w:rsidRPr="00C44BA0" w:rsidRDefault="00526C96" w:rsidP="00324A17">
            <w:pPr>
              <w:rPr>
                <w:lang w:eastAsia="ko-KR"/>
              </w:rPr>
            </w:pPr>
            <w:r w:rsidRPr="00C44BA0">
              <w:rPr>
                <w:lang w:eastAsia="ko-KR"/>
              </w:rPr>
              <w:t>Variable</w:t>
            </w:r>
          </w:p>
        </w:tc>
        <w:tc>
          <w:tcPr>
            <w:tcW w:w="261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14:paraId="5B817266" w14:textId="77777777" w:rsidR="00526C96" w:rsidRPr="00C44BA0" w:rsidRDefault="00526C96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AOR (95% CI)</w:t>
            </w:r>
          </w:p>
        </w:tc>
        <w:tc>
          <w:tcPr>
            <w:tcW w:w="265" w:type="dxa"/>
            <w:tcBorders>
              <w:bottom w:val="double" w:sz="4" w:space="0" w:color="auto"/>
            </w:tcBorders>
            <w:shd w:val="clear" w:color="auto" w:fill="auto"/>
            <w:noWrap/>
          </w:tcPr>
          <w:p w14:paraId="100E9CA2" w14:textId="5417D19A" w:rsidR="00526C96" w:rsidRPr="00C44BA0" w:rsidRDefault="00526C96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7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14:paraId="1B9BA3B5" w14:textId="77777777" w:rsidR="00526C96" w:rsidRPr="00C44BA0" w:rsidRDefault="00526C96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AOR (95% CI)</w:t>
            </w:r>
          </w:p>
        </w:tc>
      </w:tr>
      <w:tr w:rsidR="00526C96" w:rsidRPr="00C44BA0" w14:paraId="49C5D454" w14:textId="77777777" w:rsidTr="00526C96">
        <w:trPr>
          <w:trHeight w:val="300"/>
        </w:trPr>
        <w:tc>
          <w:tcPr>
            <w:tcW w:w="3505" w:type="dxa"/>
            <w:shd w:val="clear" w:color="auto" w:fill="auto"/>
            <w:noWrap/>
            <w:hideMark/>
          </w:tcPr>
          <w:p w14:paraId="0DF62426" w14:textId="77777777" w:rsidR="00526C96" w:rsidRPr="00C44BA0" w:rsidRDefault="00526C96" w:rsidP="00324A17">
            <w:pPr>
              <w:ind w:left="144" w:hanging="144"/>
              <w:rPr>
                <w:lang w:eastAsia="ko-KR"/>
              </w:rPr>
            </w:pPr>
            <w:r w:rsidRPr="00C44BA0">
              <w:rPr>
                <w:lang w:eastAsia="ko-KR"/>
              </w:rPr>
              <w:t>Gender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36D5735D" w14:textId="77777777" w:rsidR="00526C96" w:rsidRPr="00C44BA0" w:rsidRDefault="00526C96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65" w:type="dxa"/>
            <w:shd w:val="clear" w:color="auto" w:fill="auto"/>
            <w:noWrap/>
          </w:tcPr>
          <w:p w14:paraId="35B77B0C" w14:textId="77777777" w:rsidR="00526C96" w:rsidRPr="00C44BA0" w:rsidRDefault="00526C96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795" w:type="dxa"/>
            <w:shd w:val="clear" w:color="auto" w:fill="auto"/>
            <w:noWrap/>
            <w:hideMark/>
          </w:tcPr>
          <w:p w14:paraId="5AF8410B" w14:textId="77777777" w:rsidR="00526C96" w:rsidRPr="00C44BA0" w:rsidRDefault="00526C96" w:rsidP="00324A17">
            <w:pPr>
              <w:jc w:val="center"/>
              <w:rPr>
                <w:lang w:eastAsia="ko-KR"/>
              </w:rPr>
            </w:pPr>
          </w:p>
        </w:tc>
      </w:tr>
      <w:tr w:rsidR="00526C96" w:rsidRPr="00C44BA0" w14:paraId="5459A157" w14:textId="77777777" w:rsidTr="00526C96">
        <w:trPr>
          <w:trHeight w:val="300"/>
        </w:trPr>
        <w:tc>
          <w:tcPr>
            <w:tcW w:w="3505" w:type="dxa"/>
            <w:shd w:val="clear" w:color="auto" w:fill="auto"/>
            <w:noWrap/>
            <w:hideMark/>
          </w:tcPr>
          <w:p w14:paraId="456F770E" w14:textId="77777777" w:rsidR="00526C96" w:rsidRPr="00C44BA0" w:rsidRDefault="00526C96" w:rsidP="00324A17">
            <w:pPr>
              <w:ind w:left="144" w:hanging="144"/>
              <w:rPr>
                <w:lang w:eastAsia="ko-KR"/>
              </w:rPr>
            </w:pPr>
            <w:r w:rsidRPr="00C44BA0">
              <w:rPr>
                <w:lang w:eastAsia="ko-KR"/>
              </w:rPr>
              <w:t xml:space="preserve">    Female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60371F89" w14:textId="77777777" w:rsidR="00526C96" w:rsidRPr="00C44BA0" w:rsidRDefault="00526C96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Reference</w:t>
            </w:r>
          </w:p>
        </w:tc>
        <w:tc>
          <w:tcPr>
            <w:tcW w:w="265" w:type="dxa"/>
            <w:shd w:val="clear" w:color="auto" w:fill="auto"/>
            <w:noWrap/>
          </w:tcPr>
          <w:p w14:paraId="3DC1C79A" w14:textId="77777777" w:rsidR="00526C96" w:rsidRPr="00C44BA0" w:rsidRDefault="00526C96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795" w:type="dxa"/>
            <w:shd w:val="clear" w:color="auto" w:fill="auto"/>
            <w:noWrap/>
            <w:hideMark/>
          </w:tcPr>
          <w:p w14:paraId="4E1329F3" w14:textId="77777777" w:rsidR="00526C96" w:rsidRPr="00C44BA0" w:rsidRDefault="00526C96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Reference</w:t>
            </w:r>
          </w:p>
        </w:tc>
      </w:tr>
      <w:tr w:rsidR="00526C96" w:rsidRPr="00C44BA0" w14:paraId="7D1256DC" w14:textId="77777777" w:rsidTr="00526C96">
        <w:trPr>
          <w:trHeight w:val="300"/>
        </w:trPr>
        <w:tc>
          <w:tcPr>
            <w:tcW w:w="3505" w:type="dxa"/>
            <w:shd w:val="clear" w:color="auto" w:fill="auto"/>
            <w:noWrap/>
            <w:hideMark/>
          </w:tcPr>
          <w:p w14:paraId="0D8F5762" w14:textId="77777777" w:rsidR="00526C96" w:rsidRPr="00C44BA0" w:rsidRDefault="00526C96" w:rsidP="00324A17">
            <w:pPr>
              <w:ind w:left="144" w:hanging="144"/>
              <w:rPr>
                <w:lang w:eastAsia="ko-KR"/>
              </w:rPr>
            </w:pPr>
            <w:r w:rsidRPr="00C44BA0">
              <w:rPr>
                <w:lang w:eastAsia="ko-KR"/>
              </w:rPr>
              <w:t xml:space="preserve">    Male or Something else</w:t>
            </w:r>
          </w:p>
        </w:tc>
        <w:tc>
          <w:tcPr>
            <w:tcW w:w="2615" w:type="dxa"/>
            <w:shd w:val="clear" w:color="auto" w:fill="auto"/>
            <w:noWrap/>
          </w:tcPr>
          <w:p w14:paraId="4F17F6BC" w14:textId="3D234925" w:rsidR="00526C96" w:rsidRPr="00C44BA0" w:rsidRDefault="00526C96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0.82 (0.37, 1.81)</w:t>
            </w:r>
          </w:p>
        </w:tc>
        <w:tc>
          <w:tcPr>
            <w:tcW w:w="265" w:type="dxa"/>
            <w:shd w:val="clear" w:color="auto" w:fill="auto"/>
            <w:noWrap/>
          </w:tcPr>
          <w:p w14:paraId="6561639C" w14:textId="30D0F5C3" w:rsidR="00526C96" w:rsidRPr="00C44BA0" w:rsidRDefault="00526C96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795" w:type="dxa"/>
            <w:shd w:val="clear" w:color="auto" w:fill="auto"/>
            <w:noWrap/>
          </w:tcPr>
          <w:p w14:paraId="6437454A" w14:textId="3F498294" w:rsidR="00526C96" w:rsidRPr="00C44BA0" w:rsidRDefault="00526C96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0.47 (0.19, 1.18)</w:t>
            </w:r>
          </w:p>
        </w:tc>
      </w:tr>
      <w:tr w:rsidR="00526C96" w:rsidRPr="00C44BA0" w14:paraId="39DF6A70" w14:textId="77777777" w:rsidTr="00526C96">
        <w:trPr>
          <w:trHeight w:val="300"/>
        </w:trPr>
        <w:tc>
          <w:tcPr>
            <w:tcW w:w="3505" w:type="dxa"/>
            <w:shd w:val="clear" w:color="auto" w:fill="auto"/>
            <w:noWrap/>
          </w:tcPr>
          <w:p w14:paraId="439B40B0" w14:textId="77777777" w:rsidR="00526C96" w:rsidRPr="00C44BA0" w:rsidRDefault="00526C96" w:rsidP="00324A17">
            <w:pPr>
              <w:ind w:left="144" w:hanging="144"/>
              <w:rPr>
                <w:lang w:eastAsia="ko-KR"/>
              </w:rPr>
            </w:pPr>
            <w:r w:rsidRPr="00C44BA0">
              <w:rPr>
                <w:lang w:eastAsia="ko-KR"/>
              </w:rPr>
              <w:t># of Family Members</w:t>
            </w:r>
          </w:p>
        </w:tc>
        <w:tc>
          <w:tcPr>
            <w:tcW w:w="2615" w:type="dxa"/>
            <w:shd w:val="clear" w:color="auto" w:fill="auto"/>
            <w:noWrap/>
          </w:tcPr>
          <w:p w14:paraId="360D8910" w14:textId="38B3A084" w:rsidR="00526C96" w:rsidRPr="00C44BA0" w:rsidRDefault="00526C96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0.88 (0.56, 1.39)</w:t>
            </w:r>
          </w:p>
        </w:tc>
        <w:tc>
          <w:tcPr>
            <w:tcW w:w="265" w:type="dxa"/>
            <w:shd w:val="clear" w:color="auto" w:fill="auto"/>
            <w:noWrap/>
          </w:tcPr>
          <w:p w14:paraId="404FFE95" w14:textId="5B70F422" w:rsidR="00526C96" w:rsidRPr="00C44BA0" w:rsidRDefault="00526C96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795" w:type="dxa"/>
            <w:shd w:val="clear" w:color="auto" w:fill="auto"/>
            <w:noWrap/>
          </w:tcPr>
          <w:p w14:paraId="57E676D0" w14:textId="2E7FBAFA" w:rsidR="00526C96" w:rsidRPr="00C44BA0" w:rsidRDefault="00526C96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1.35 (0.86, 2.09)</w:t>
            </w:r>
          </w:p>
        </w:tc>
      </w:tr>
      <w:tr w:rsidR="00526C96" w:rsidRPr="00C44BA0" w14:paraId="1ED50FB6" w14:textId="77777777" w:rsidTr="00526C96">
        <w:trPr>
          <w:trHeight w:val="300"/>
        </w:trPr>
        <w:tc>
          <w:tcPr>
            <w:tcW w:w="3505" w:type="dxa"/>
            <w:shd w:val="clear" w:color="auto" w:fill="auto"/>
            <w:noWrap/>
          </w:tcPr>
          <w:p w14:paraId="4B032726" w14:textId="77777777" w:rsidR="00526C96" w:rsidRPr="00C44BA0" w:rsidRDefault="00526C96" w:rsidP="00324A17">
            <w:pPr>
              <w:ind w:left="144" w:hanging="144"/>
              <w:rPr>
                <w:lang w:eastAsia="ko-KR"/>
              </w:rPr>
            </w:pPr>
            <w:r w:rsidRPr="00C44BA0">
              <w:rPr>
                <w:lang w:eastAsia="ko-KR"/>
              </w:rPr>
              <w:t>Older Adult(s)</w:t>
            </w:r>
          </w:p>
        </w:tc>
        <w:tc>
          <w:tcPr>
            <w:tcW w:w="2615" w:type="dxa"/>
            <w:shd w:val="clear" w:color="auto" w:fill="auto"/>
            <w:noWrap/>
          </w:tcPr>
          <w:p w14:paraId="5301BC30" w14:textId="319736DF" w:rsidR="00526C96" w:rsidRPr="00C44BA0" w:rsidRDefault="00526C96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0.55 (0.17, 1.77)</w:t>
            </w:r>
          </w:p>
        </w:tc>
        <w:tc>
          <w:tcPr>
            <w:tcW w:w="265" w:type="dxa"/>
            <w:shd w:val="clear" w:color="auto" w:fill="auto"/>
            <w:noWrap/>
          </w:tcPr>
          <w:p w14:paraId="049D600C" w14:textId="1752A255" w:rsidR="00526C96" w:rsidRPr="00C44BA0" w:rsidRDefault="00526C96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795" w:type="dxa"/>
            <w:shd w:val="clear" w:color="auto" w:fill="auto"/>
            <w:noWrap/>
          </w:tcPr>
          <w:p w14:paraId="247A6156" w14:textId="637CBE8D" w:rsidR="00526C96" w:rsidRPr="00C44BA0" w:rsidRDefault="00526C96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1.26 (0.45, 3.57)</w:t>
            </w:r>
          </w:p>
        </w:tc>
      </w:tr>
      <w:tr w:rsidR="00526C96" w:rsidRPr="00C44BA0" w14:paraId="45D1DE2B" w14:textId="77777777" w:rsidTr="00526C96">
        <w:trPr>
          <w:trHeight w:val="600"/>
        </w:trPr>
        <w:tc>
          <w:tcPr>
            <w:tcW w:w="3505" w:type="dxa"/>
            <w:shd w:val="clear" w:color="auto" w:fill="auto"/>
            <w:hideMark/>
          </w:tcPr>
          <w:p w14:paraId="6EC88ED5" w14:textId="77777777" w:rsidR="00526C96" w:rsidRPr="00C44BA0" w:rsidRDefault="00526C96" w:rsidP="00324A17">
            <w:pPr>
              <w:ind w:left="144" w:hanging="144"/>
              <w:rPr>
                <w:lang w:eastAsia="ko-KR"/>
              </w:rPr>
            </w:pPr>
            <w:r w:rsidRPr="00C44BA0">
              <w:rPr>
                <w:lang w:eastAsia="ko-KR"/>
              </w:rPr>
              <w:t>Susceptibility: Preparing my family for emergencies or disasters is important</w:t>
            </w:r>
          </w:p>
        </w:tc>
        <w:tc>
          <w:tcPr>
            <w:tcW w:w="2615" w:type="dxa"/>
            <w:shd w:val="clear" w:color="auto" w:fill="auto"/>
            <w:noWrap/>
          </w:tcPr>
          <w:p w14:paraId="1F1C79CA" w14:textId="3509D291" w:rsidR="00526C96" w:rsidRPr="00C44BA0" w:rsidRDefault="00526C96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1.33 (0.80, 2.19)</w:t>
            </w:r>
          </w:p>
        </w:tc>
        <w:tc>
          <w:tcPr>
            <w:tcW w:w="265" w:type="dxa"/>
            <w:shd w:val="clear" w:color="auto" w:fill="auto"/>
            <w:noWrap/>
          </w:tcPr>
          <w:p w14:paraId="22791054" w14:textId="582A5285" w:rsidR="00526C96" w:rsidRPr="00C44BA0" w:rsidRDefault="00526C96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795" w:type="dxa"/>
            <w:shd w:val="clear" w:color="auto" w:fill="auto"/>
            <w:noWrap/>
          </w:tcPr>
          <w:p w14:paraId="1974271B" w14:textId="49C269F5" w:rsidR="00526C96" w:rsidRPr="00C44BA0" w:rsidRDefault="00526C96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1.15 (0.61, 2.18)</w:t>
            </w:r>
          </w:p>
        </w:tc>
      </w:tr>
      <w:tr w:rsidR="00526C96" w:rsidRPr="00C44BA0" w14:paraId="58CC83C9" w14:textId="77777777" w:rsidTr="00526C96">
        <w:trPr>
          <w:trHeight w:val="600"/>
        </w:trPr>
        <w:tc>
          <w:tcPr>
            <w:tcW w:w="3505" w:type="dxa"/>
            <w:shd w:val="clear" w:color="auto" w:fill="auto"/>
          </w:tcPr>
          <w:p w14:paraId="1F45010C" w14:textId="77777777" w:rsidR="00526C96" w:rsidRPr="00C44BA0" w:rsidRDefault="00526C96" w:rsidP="00324A17">
            <w:pPr>
              <w:ind w:left="144" w:hanging="144"/>
              <w:rPr>
                <w:lang w:eastAsia="ko-KR"/>
              </w:rPr>
            </w:pPr>
            <w:r w:rsidRPr="00C44BA0">
              <w:rPr>
                <w:lang w:eastAsia="ko-KR"/>
              </w:rPr>
              <w:t>Severity: I am afraid of dying from a natural disaster</w:t>
            </w:r>
          </w:p>
        </w:tc>
        <w:tc>
          <w:tcPr>
            <w:tcW w:w="2615" w:type="dxa"/>
            <w:shd w:val="clear" w:color="auto" w:fill="auto"/>
            <w:noWrap/>
          </w:tcPr>
          <w:p w14:paraId="3545F2A4" w14:textId="4A94219C" w:rsidR="00526C96" w:rsidRPr="00C44BA0" w:rsidRDefault="00526C96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1.19 (0.91, 1.56)</w:t>
            </w:r>
          </w:p>
        </w:tc>
        <w:tc>
          <w:tcPr>
            <w:tcW w:w="265" w:type="dxa"/>
            <w:shd w:val="clear" w:color="auto" w:fill="auto"/>
            <w:noWrap/>
          </w:tcPr>
          <w:p w14:paraId="577A49C7" w14:textId="6AACA8A2" w:rsidR="00526C96" w:rsidRPr="00C44BA0" w:rsidRDefault="00526C96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795" w:type="dxa"/>
            <w:shd w:val="clear" w:color="auto" w:fill="auto"/>
            <w:noWrap/>
          </w:tcPr>
          <w:p w14:paraId="096D4D15" w14:textId="45C3C5A9" w:rsidR="00526C96" w:rsidRPr="00C44BA0" w:rsidRDefault="00526C96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1.26 (0.95, 1.68)</w:t>
            </w:r>
          </w:p>
        </w:tc>
      </w:tr>
      <w:tr w:rsidR="00526C96" w:rsidRPr="00C44BA0" w14:paraId="2F582D66" w14:textId="77777777" w:rsidTr="00526C96">
        <w:trPr>
          <w:trHeight w:val="600"/>
        </w:trPr>
        <w:tc>
          <w:tcPr>
            <w:tcW w:w="3505" w:type="dxa"/>
            <w:shd w:val="clear" w:color="auto" w:fill="auto"/>
            <w:hideMark/>
          </w:tcPr>
          <w:p w14:paraId="38E89CE6" w14:textId="77777777" w:rsidR="00526C96" w:rsidRPr="00C44BA0" w:rsidRDefault="00526C96" w:rsidP="00324A17">
            <w:pPr>
              <w:ind w:left="144" w:hanging="144"/>
              <w:rPr>
                <w:lang w:eastAsia="ko-KR"/>
              </w:rPr>
            </w:pPr>
            <w:r w:rsidRPr="00C44BA0">
              <w:rPr>
                <w:lang w:eastAsia="ko-KR"/>
              </w:rPr>
              <w:t>Benefit: Preparing makes me feel less worried about possible emergencies</w:t>
            </w:r>
          </w:p>
        </w:tc>
        <w:tc>
          <w:tcPr>
            <w:tcW w:w="2615" w:type="dxa"/>
            <w:shd w:val="clear" w:color="auto" w:fill="auto"/>
            <w:noWrap/>
          </w:tcPr>
          <w:p w14:paraId="4ED7E617" w14:textId="40280F4B" w:rsidR="00526C96" w:rsidRPr="00C44BA0" w:rsidRDefault="00526C96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0.99 (0.63, 1.56)</w:t>
            </w:r>
          </w:p>
        </w:tc>
        <w:tc>
          <w:tcPr>
            <w:tcW w:w="265" w:type="dxa"/>
            <w:shd w:val="clear" w:color="auto" w:fill="auto"/>
            <w:noWrap/>
          </w:tcPr>
          <w:p w14:paraId="4BA2E595" w14:textId="7CCE3367" w:rsidR="00526C96" w:rsidRPr="00C44BA0" w:rsidRDefault="00526C96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795" w:type="dxa"/>
            <w:shd w:val="clear" w:color="auto" w:fill="auto"/>
            <w:noWrap/>
          </w:tcPr>
          <w:p w14:paraId="434E6E2E" w14:textId="10BFFFCC" w:rsidR="00526C96" w:rsidRPr="00C44BA0" w:rsidRDefault="00526C96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1.00 (0.61, 1.65)</w:t>
            </w:r>
          </w:p>
        </w:tc>
      </w:tr>
      <w:tr w:rsidR="00526C96" w:rsidRPr="00C44BA0" w14:paraId="2E9E613F" w14:textId="77777777" w:rsidTr="00526C96">
        <w:trPr>
          <w:trHeight w:val="600"/>
        </w:trPr>
        <w:tc>
          <w:tcPr>
            <w:tcW w:w="3505" w:type="dxa"/>
            <w:shd w:val="clear" w:color="auto" w:fill="auto"/>
            <w:hideMark/>
          </w:tcPr>
          <w:p w14:paraId="64D26F9B" w14:textId="77777777" w:rsidR="00526C96" w:rsidRPr="00C44BA0" w:rsidRDefault="00526C96" w:rsidP="00324A17">
            <w:pPr>
              <w:ind w:left="144" w:hanging="144"/>
              <w:rPr>
                <w:lang w:eastAsia="ko-KR"/>
              </w:rPr>
            </w:pPr>
            <w:r w:rsidRPr="00C44BA0">
              <w:rPr>
                <w:lang w:eastAsia="ko-KR"/>
              </w:rPr>
              <w:t>Barrier: I don't have time to prepare for emergencies</w:t>
            </w:r>
          </w:p>
        </w:tc>
        <w:tc>
          <w:tcPr>
            <w:tcW w:w="2615" w:type="dxa"/>
            <w:shd w:val="clear" w:color="auto" w:fill="auto"/>
            <w:noWrap/>
          </w:tcPr>
          <w:p w14:paraId="78106712" w14:textId="64B15A02" w:rsidR="00526C96" w:rsidRPr="00C44BA0" w:rsidRDefault="00526C96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0.94 (0.62, 1.41)</w:t>
            </w:r>
          </w:p>
        </w:tc>
        <w:tc>
          <w:tcPr>
            <w:tcW w:w="265" w:type="dxa"/>
            <w:shd w:val="clear" w:color="auto" w:fill="auto"/>
            <w:noWrap/>
          </w:tcPr>
          <w:p w14:paraId="284F0E9C" w14:textId="0D96ED7C" w:rsidR="00526C96" w:rsidRPr="00C44BA0" w:rsidRDefault="00526C96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795" w:type="dxa"/>
            <w:shd w:val="clear" w:color="auto" w:fill="auto"/>
            <w:noWrap/>
          </w:tcPr>
          <w:p w14:paraId="7BF02DE4" w14:textId="7A63C90D" w:rsidR="00526C96" w:rsidRPr="00C44BA0" w:rsidRDefault="004B29B8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1.01</w:t>
            </w:r>
            <w:r w:rsidR="00526C96" w:rsidRPr="00C44BA0">
              <w:rPr>
                <w:lang w:eastAsia="ko-KR"/>
              </w:rPr>
              <w:t xml:space="preserve"> (0.6</w:t>
            </w:r>
            <w:r w:rsidRPr="00C44BA0">
              <w:rPr>
                <w:lang w:eastAsia="ko-KR"/>
              </w:rPr>
              <w:t>6</w:t>
            </w:r>
            <w:r w:rsidR="00526C96" w:rsidRPr="00C44BA0">
              <w:rPr>
                <w:lang w:eastAsia="ko-KR"/>
              </w:rPr>
              <w:t>, 1.</w:t>
            </w:r>
            <w:r w:rsidRPr="00C44BA0">
              <w:rPr>
                <w:lang w:eastAsia="ko-KR"/>
              </w:rPr>
              <w:t>56</w:t>
            </w:r>
            <w:r w:rsidR="00526C96" w:rsidRPr="00C44BA0">
              <w:rPr>
                <w:lang w:eastAsia="ko-KR"/>
              </w:rPr>
              <w:t>)</w:t>
            </w:r>
          </w:p>
        </w:tc>
      </w:tr>
      <w:tr w:rsidR="00526C96" w:rsidRPr="00C44BA0" w14:paraId="07003838" w14:textId="77777777" w:rsidTr="00526C96">
        <w:trPr>
          <w:trHeight w:val="600"/>
        </w:trPr>
        <w:tc>
          <w:tcPr>
            <w:tcW w:w="3505" w:type="dxa"/>
            <w:shd w:val="clear" w:color="auto" w:fill="auto"/>
            <w:hideMark/>
          </w:tcPr>
          <w:p w14:paraId="0D05687C" w14:textId="77777777" w:rsidR="00526C96" w:rsidRPr="00C44BA0" w:rsidRDefault="00526C96" w:rsidP="00324A17">
            <w:pPr>
              <w:ind w:left="144" w:hanging="144"/>
              <w:rPr>
                <w:lang w:eastAsia="ko-KR"/>
              </w:rPr>
            </w:pPr>
            <w:r w:rsidRPr="00C44BA0">
              <w:rPr>
                <w:lang w:eastAsia="ko-KR"/>
              </w:rPr>
              <w:t>Barrier: It is too stressful to prepare my family for emergencies</w:t>
            </w:r>
          </w:p>
        </w:tc>
        <w:tc>
          <w:tcPr>
            <w:tcW w:w="2615" w:type="dxa"/>
            <w:shd w:val="clear" w:color="auto" w:fill="auto"/>
            <w:noWrap/>
          </w:tcPr>
          <w:p w14:paraId="2386122C" w14:textId="27153CA4" w:rsidR="00526C96" w:rsidRPr="00C44BA0" w:rsidRDefault="00526C96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0.84 (0.56, 1.27)</w:t>
            </w:r>
          </w:p>
        </w:tc>
        <w:tc>
          <w:tcPr>
            <w:tcW w:w="265" w:type="dxa"/>
            <w:shd w:val="clear" w:color="auto" w:fill="auto"/>
            <w:noWrap/>
          </w:tcPr>
          <w:p w14:paraId="6973F381" w14:textId="72215349" w:rsidR="00526C96" w:rsidRPr="00C44BA0" w:rsidRDefault="00526C96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795" w:type="dxa"/>
            <w:shd w:val="clear" w:color="auto" w:fill="auto"/>
            <w:noWrap/>
          </w:tcPr>
          <w:p w14:paraId="20518DAE" w14:textId="4D29B87A" w:rsidR="00526C96" w:rsidRPr="00C44BA0" w:rsidRDefault="00526C96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0.8</w:t>
            </w:r>
            <w:r w:rsidR="004B29B8" w:rsidRPr="00C44BA0">
              <w:rPr>
                <w:lang w:eastAsia="ko-KR"/>
              </w:rPr>
              <w:t>2</w:t>
            </w:r>
            <w:r w:rsidRPr="00C44BA0">
              <w:rPr>
                <w:lang w:eastAsia="ko-KR"/>
              </w:rPr>
              <w:t xml:space="preserve"> (0.5</w:t>
            </w:r>
            <w:r w:rsidR="004B29B8" w:rsidRPr="00C44BA0">
              <w:rPr>
                <w:lang w:eastAsia="ko-KR"/>
              </w:rPr>
              <w:t>5</w:t>
            </w:r>
            <w:r w:rsidRPr="00C44BA0">
              <w:rPr>
                <w:lang w:eastAsia="ko-KR"/>
              </w:rPr>
              <w:t>, 1.</w:t>
            </w:r>
            <w:r w:rsidR="004B29B8" w:rsidRPr="00C44BA0">
              <w:rPr>
                <w:lang w:eastAsia="ko-KR"/>
              </w:rPr>
              <w:t>25</w:t>
            </w:r>
            <w:r w:rsidRPr="00C44BA0">
              <w:rPr>
                <w:lang w:eastAsia="ko-KR"/>
              </w:rPr>
              <w:t>)</w:t>
            </w:r>
          </w:p>
        </w:tc>
      </w:tr>
      <w:tr w:rsidR="00526C96" w:rsidRPr="00C44BA0" w14:paraId="7421A522" w14:textId="77777777" w:rsidTr="00526C96">
        <w:trPr>
          <w:trHeight w:val="600"/>
        </w:trPr>
        <w:tc>
          <w:tcPr>
            <w:tcW w:w="3505" w:type="dxa"/>
            <w:shd w:val="clear" w:color="auto" w:fill="auto"/>
            <w:hideMark/>
          </w:tcPr>
          <w:p w14:paraId="2E796914" w14:textId="67C362E7" w:rsidR="00526C96" w:rsidRPr="00C44BA0" w:rsidRDefault="00526C96" w:rsidP="00441014">
            <w:pPr>
              <w:ind w:left="144" w:hanging="144"/>
              <w:rPr>
                <w:lang w:eastAsia="ko-KR"/>
              </w:rPr>
            </w:pPr>
            <w:r w:rsidRPr="00C44BA0">
              <w:rPr>
                <w:lang w:eastAsia="ko-KR"/>
              </w:rPr>
              <w:t>Self-</w:t>
            </w:r>
            <w:r w:rsidR="00441014" w:rsidRPr="00C44BA0">
              <w:rPr>
                <w:lang w:eastAsia="ko-KR"/>
              </w:rPr>
              <w:t>efficacy</w:t>
            </w:r>
            <w:r w:rsidRPr="00C44BA0">
              <w:rPr>
                <w:lang w:eastAsia="ko-KR"/>
              </w:rPr>
              <w:t>: I don't know how to prepare for emergencies</w:t>
            </w:r>
          </w:p>
        </w:tc>
        <w:tc>
          <w:tcPr>
            <w:tcW w:w="2615" w:type="dxa"/>
            <w:shd w:val="clear" w:color="auto" w:fill="auto"/>
            <w:noWrap/>
          </w:tcPr>
          <w:p w14:paraId="02C0E89B" w14:textId="161C88C6" w:rsidR="00526C96" w:rsidRPr="00C44BA0" w:rsidRDefault="00526C96" w:rsidP="00324A17">
            <w:pPr>
              <w:jc w:val="center"/>
              <w:rPr>
                <w:b/>
                <w:bCs/>
                <w:lang w:eastAsia="ko-KR"/>
              </w:rPr>
            </w:pPr>
            <w:r w:rsidRPr="00C44BA0">
              <w:rPr>
                <w:b/>
                <w:bCs/>
                <w:lang w:eastAsia="ko-KR"/>
              </w:rPr>
              <w:t>0.58 (0.40, 0.85)</w:t>
            </w:r>
          </w:p>
        </w:tc>
        <w:tc>
          <w:tcPr>
            <w:tcW w:w="265" w:type="dxa"/>
            <w:shd w:val="clear" w:color="auto" w:fill="auto"/>
            <w:noWrap/>
          </w:tcPr>
          <w:p w14:paraId="3DA82899" w14:textId="0384FBED" w:rsidR="00526C96" w:rsidRPr="00C44BA0" w:rsidRDefault="00526C96" w:rsidP="00324A17">
            <w:pPr>
              <w:jc w:val="center"/>
              <w:rPr>
                <w:b/>
                <w:bCs/>
                <w:lang w:eastAsia="ko-KR"/>
              </w:rPr>
            </w:pPr>
          </w:p>
        </w:tc>
        <w:tc>
          <w:tcPr>
            <w:tcW w:w="2795" w:type="dxa"/>
            <w:shd w:val="clear" w:color="auto" w:fill="auto"/>
            <w:noWrap/>
          </w:tcPr>
          <w:p w14:paraId="772A4874" w14:textId="5B07116F" w:rsidR="00526C96" w:rsidRPr="00C44BA0" w:rsidRDefault="00526C96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0.</w:t>
            </w:r>
            <w:r w:rsidR="004B29B8" w:rsidRPr="00C44BA0">
              <w:rPr>
                <w:lang w:eastAsia="ko-KR"/>
              </w:rPr>
              <w:t>69</w:t>
            </w:r>
            <w:r w:rsidRPr="00C44BA0">
              <w:rPr>
                <w:lang w:eastAsia="ko-KR"/>
              </w:rPr>
              <w:t xml:space="preserve"> (0.4</w:t>
            </w:r>
            <w:r w:rsidR="004B29B8" w:rsidRPr="00C44BA0">
              <w:rPr>
                <w:lang w:eastAsia="ko-KR"/>
              </w:rPr>
              <w:t>6</w:t>
            </w:r>
            <w:r w:rsidRPr="00C44BA0">
              <w:rPr>
                <w:lang w:eastAsia="ko-KR"/>
              </w:rPr>
              <w:t>, 1.</w:t>
            </w:r>
            <w:r w:rsidR="004B29B8" w:rsidRPr="00C44BA0">
              <w:rPr>
                <w:lang w:eastAsia="ko-KR"/>
              </w:rPr>
              <w:t>03</w:t>
            </w:r>
            <w:r w:rsidRPr="00C44BA0">
              <w:rPr>
                <w:lang w:eastAsia="ko-KR"/>
              </w:rPr>
              <w:t>)</w:t>
            </w:r>
          </w:p>
        </w:tc>
      </w:tr>
      <w:tr w:rsidR="00526C96" w:rsidRPr="00C44BA0" w14:paraId="7A846A47" w14:textId="77777777" w:rsidTr="00526C96">
        <w:trPr>
          <w:trHeight w:val="600"/>
        </w:trPr>
        <w:tc>
          <w:tcPr>
            <w:tcW w:w="3505" w:type="dxa"/>
            <w:shd w:val="clear" w:color="auto" w:fill="auto"/>
            <w:hideMark/>
          </w:tcPr>
          <w:p w14:paraId="49C90249" w14:textId="2E617A6F" w:rsidR="00526C96" w:rsidRPr="00C44BA0" w:rsidRDefault="00526C96" w:rsidP="00441014">
            <w:pPr>
              <w:ind w:left="144" w:hanging="144"/>
              <w:rPr>
                <w:lang w:eastAsia="ko-KR"/>
              </w:rPr>
            </w:pPr>
            <w:r w:rsidRPr="00C44BA0">
              <w:rPr>
                <w:lang w:eastAsia="ko-KR"/>
              </w:rPr>
              <w:t>Self-</w:t>
            </w:r>
            <w:r w:rsidR="00441014" w:rsidRPr="00C44BA0">
              <w:rPr>
                <w:lang w:eastAsia="ko-KR"/>
              </w:rPr>
              <w:t>efficacy</w:t>
            </w:r>
            <w:r w:rsidRPr="00C44BA0">
              <w:rPr>
                <w:lang w:eastAsia="ko-KR"/>
              </w:rPr>
              <w:t>: I need help learning how to prepare for an emergency</w:t>
            </w:r>
          </w:p>
        </w:tc>
        <w:tc>
          <w:tcPr>
            <w:tcW w:w="2615" w:type="dxa"/>
            <w:shd w:val="clear" w:color="auto" w:fill="auto"/>
            <w:noWrap/>
          </w:tcPr>
          <w:p w14:paraId="3F698AF4" w14:textId="7C1A65F1" w:rsidR="00526C96" w:rsidRPr="00C44BA0" w:rsidRDefault="00526C96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0.73 (0.51, 1.06)</w:t>
            </w:r>
          </w:p>
        </w:tc>
        <w:tc>
          <w:tcPr>
            <w:tcW w:w="265" w:type="dxa"/>
            <w:shd w:val="clear" w:color="auto" w:fill="auto"/>
            <w:noWrap/>
          </w:tcPr>
          <w:p w14:paraId="4F0483B6" w14:textId="1FC175DC" w:rsidR="00526C96" w:rsidRPr="00C44BA0" w:rsidRDefault="00526C96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795" w:type="dxa"/>
            <w:shd w:val="clear" w:color="auto" w:fill="auto"/>
            <w:noWrap/>
          </w:tcPr>
          <w:p w14:paraId="7B3DCB7C" w14:textId="3FF19D7A" w:rsidR="00526C96" w:rsidRPr="00C44BA0" w:rsidRDefault="00526C96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1.0</w:t>
            </w:r>
            <w:r w:rsidR="004B29B8" w:rsidRPr="00C44BA0">
              <w:rPr>
                <w:lang w:eastAsia="ko-KR"/>
              </w:rPr>
              <w:t>7</w:t>
            </w:r>
            <w:r w:rsidRPr="00C44BA0">
              <w:rPr>
                <w:lang w:eastAsia="ko-KR"/>
              </w:rPr>
              <w:t xml:space="preserve"> (0.72, 1.6</w:t>
            </w:r>
            <w:r w:rsidR="004B29B8" w:rsidRPr="00C44BA0">
              <w:rPr>
                <w:lang w:eastAsia="ko-KR"/>
              </w:rPr>
              <w:t>1</w:t>
            </w:r>
            <w:r w:rsidRPr="00C44BA0">
              <w:rPr>
                <w:lang w:eastAsia="ko-KR"/>
              </w:rPr>
              <w:t>)</w:t>
            </w:r>
          </w:p>
        </w:tc>
      </w:tr>
      <w:tr w:rsidR="00526C96" w:rsidRPr="00C44BA0" w14:paraId="45A303A1" w14:textId="77777777" w:rsidTr="00526C96">
        <w:trPr>
          <w:trHeight w:val="600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44EE0DF1" w14:textId="77777777" w:rsidR="00526C96" w:rsidRPr="00C44BA0" w:rsidRDefault="00526C96" w:rsidP="00324A17">
            <w:pPr>
              <w:ind w:left="144" w:hanging="144"/>
              <w:rPr>
                <w:lang w:eastAsia="ko-KR"/>
              </w:rPr>
            </w:pPr>
            <w:r w:rsidRPr="00C44BA0">
              <w:rPr>
                <w:lang w:eastAsia="ko-KR"/>
              </w:rPr>
              <w:t>Cue: Receiving emergency text message notifications from Honolulu County or the State of Hawaii</w:t>
            </w:r>
          </w:p>
        </w:tc>
        <w:tc>
          <w:tcPr>
            <w:tcW w:w="261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B99C2F8" w14:textId="64EF9CB2" w:rsidR="00526C96" w:rsidRPr="00C44BA0" w:rsidRDefault="00526C96" w:rsidP="00324A17">
            <w:pPr>
              <w:jc w:val="center"/>
              <w:rPr>
                <w:lang w:eastAsia="ko-KR"/>
              </w:rPr>
            </w:pPr>
            <w:r w:rsidRPr="00C44BA0">
              <w:rPr>
                <w:lang w:eastAsia="ko-KR"/>
              </w:rPr>
              <w:t>1.42 (0.91, 2.22)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4D99DED" w14:textId="5BD34CB1" w:rsidR="00526C96" w:rsidRPr="00C44BA0" w:rsidRDefault="00526C96" w:rsidP="00324A17">
            <w:pPr>
              <w:jc w:val="center"/>
              <w:rPr>
                <w:lang w:eastAsia="ko-KR"/>
              </w:rPr>
            </w:pP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8C746D" w14:textId="2CBFD7C5" w:rsidR="00526C96" w:rsidRPr="00C44BA0" w:rsidRDefault="00526C96" w:rsidP="00324A17">
            <w:pPr>
              <w:jc w:val="center"/>
              <w:rPr>
                <w:b/>
                <w:bCs/>
                <w:lang w:eastAsia="ko-KR"/>
              </w:rPr>
            </w:pPr>
            <w:r w:rsidRPr="00C44BA0">
              <w:rPr>
                <w:b/>
                <w:bCs/>
                <w:lang w:eastAsia="ko-KR"/>
              </w:rPr>
              <w:t>2.0</w:t>
            </w:r>
            <w:r w:rsidR="004B29B8" w:rsidRPr="00C44BA0">
              <w:rPr>
                <w:b/>
                <w:bCs/>
                <w:lang w:eastAsia="ko-KR"/>
              </w:rPr>
              <w:t>7</w:t>
            </w:r>
            <w:r w:rsidRPr="00C44BA0">
              <w:rPr>
                <w:b/>
                <w:bCs/>
                <w:lang w:eastAsia="ko-KR"/>
              </w:rPr>
              <w:t xml:space="preserve"> (1.</w:t>
            </w:r>
            <w:r w:rsidR="004B29B8" w:rsidRPr="00C44BA0">
              <w:rPr>
                <w:b/>
                <w:bCs/>
                <w:lang w:eastAsia="ko-KR"/>
              </w:rPr>
              <w:t>30</w:t>
            </w:r>
            <w:r w:rsidRPr="00C44BA0">
              <w:rPr>
                <w:b/>
                <w:bCs/>
                <w:lang w:eastAsia="ko-KR"/>
              </w:rPr>
              <w:t>, 3.31)</w:t>
            </w:r>
          </w:p>
        </w:tc>
      </w:tr>
    </w:tbl>
    <w:p w14:paraId="67F2873D" w14:textId="77777777" w:rsidR="00526C96" w:rsidRPr="00C44BA0" w:rsidRDefault="00526C96" w:rsidP="00526C96">
      <w:r w:rsidRPr="00C44BA0">
        <w:t xml:space="preserve">AOR = Adjusted Odds Ratio. CI = Confidence Interval. </w:t>
      </w:r>
    </w:p>
    <w:p w14:paraId="5E3B2638" w14:textId="1E18EF3C" w:rsidR="00526C96" w:rsidRPr="00C44BA0" w:rsidRDefault="00526C96" w:rsidP="00526C96">
      <w:r w:rsidRPr="00C44BA0">
        <w:t xml:space="preserve">Multiple imputation method was used: that is, 20 data were imputed and analyzed by the multinomial logistic regression analysis used in Table 4. </w:t>
      </w:r>
    </w:p>
    <w:p w14:paraId="59D335F9" w14:textId="77777777" w:rsidR="00526C96" w:rsidRPr="00C44BA0" w:rsidRDefault="00526C96"/>
    <w:sectPr w:rsidR="00526C96" w:rsidRPr="00C44BA0" w:rsidSect="00FA37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8363" w14:textId="77777777" w:rsidR="00333A82" w:rsidRDefault="00333A82">
      <w:r>
        <w:separator/>
      </w:r>
    </w:p>
  </w:endnote>
  <w:endnote w:type="continuationSeparator" w:id="0">
    <w:p w14:paraId="6DE347F2" w14:textId="77777777" w:rsidR="00333A82" w:rsidRDefault="00333A82">
      <w:r>
        <w:continuationSeparator/>
      </w:r>
    </w:p>
  </w:endnote>
  <w:endnote w:type="continuationNotice" w:id="1">
    <w:p w14:paraId="56F2AED2" w14:textId="77777777" w:rsidR="00333A82" w:rsidRDefault="00333A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978A" w14:textId="77777777" w:rsidR="00A322D5" w:rsidRDefault="00A32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6B5F" w14:textId="77777777" w:rsidR="00A322D5" w:rsidRDefault="00A322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CEE9" w14:textId="77777777" w:rsidR="00A322D5" w:rsidRDefault="00A32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0437" w14:textId="77777777" w:rsidR="00333A82" w:rsidRDefault="00333A82">
      <w:r>
        <w:separator/>
      </w:r>
    </w:p>
  </w:footnote>
  <w:footnote w:type="continuationSeparator" w:id="0">
    <w:p w14:paraId="06C57F73" w14:textId="77777777" w:rsidR="00333A82" w:rsidRDefault="00333A82">
      <w:r>
        <w:continuationSeparator/>
      </w:r>
    </w:p>
  </w:footnote>
  <w:footnote w:type="continuationNotice" w:id="1">
    <w:p w14:paraId="4A2C97CA" w14:textId="77777777" w:rsidR="00333A82" w:rsidRDefault="00333A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66134271"/>
      <w:docPartObj>
        <w:docPartGallery w:val="Page Numbers (Top of Page)"/>
        <w:docPartUnique/>
      </w:docPartObj>
    </w:sdtPr>
    <w:sdtContent>
      <w:p w14:paraId="0C17DE51" w14:textId="6251BEF3" w:rsidR="00C736EE" w:rsidRDefault="00C736EE" w:rsidP="00087CD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590AB7" w14:textId="77777777" w:rsidR="00BE2BD9" w:rsidRDefault="00BE2BD9" w:rsidP="00C736E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22341112"/>
      <w:docPartObj>
        <w:docPartGallery w:val="Page Numbers (Top of Page)"/>
        <w:docPartUnique/>
      </w:docPartObj>
    </w:sdtPr>
    <w:sdtContent>
      <w:p w14:paraId="4156C2D4" w14:textId="38083A28" w:rsidR="00C736EE" w:rsidRDefault="00C736EE" w:rsidP="00087CD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id w:val="-15502944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E4A18F" w14:textId="6AED4DB2" w:rsidR="00BE2BD9" w:rsidRPr="00124A33" w:rsidRDefault="00C736EE" w:rsidP="00C736EE">
        <w:pPr>
          <w:pStyle w:val="Header"/>
          <w:ind w:right="840"/>
        </w:pPr>
        <w:r w:rsidRPr="00124A33">
          <w:t>Predictors of parents’ emergency preparednes</w:t>
        </w:r>
        <w:r>
          <w:t>s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2947627"/>
      <w:docPartObj>
        <w:docPartGallery w:val="Page Numbers (Top of Page)"/>
        <w:docPartUnique/>
      </w:docPartObj>
    </w:sdtPr>
    <w:sdtContent>
      <w:p w14:paraId="36DB53BE" w14:textId="1DB226C6" w:rsidR="00C736EE" w:rsidRDefault="00C736EE" w:rsidP="00087CD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C6FF43E" w14:textId="5A1E35B8" w:rsidR="00BE2BD9" w:rsidRDefault="00C736EE" w:rsidP="00C736EE">
    <w:pPr>
      <w:pStyle w:val="Header"/>
      <w:ind w:right="360"/>
    </w:pPr>
    <w:r w:rsidRPr="00124A33">
      <w:t>RUNNING HEAD: Predictors of parents’ emergency preparednes</w:t>
    </w:r>
    <w: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2CE45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E58D6"/>
    <w:multiLevelType w:val="multilevel"/>
    <w:tmpl w:val="8E10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94807"/>
    <w:multiLevelType w:val="multilevel"/>
    <w:tmpl w:val="11D4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D3725F"/>
    <w:multiLevelType w:val="multilevel"/>
    <w:tmpl w:val="0C26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0E0101"/>
    <w:multiLevelType w:val="multilevel"/>
    <w:tmpl w:val="6D16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9520704">
    <w:abstractNumId w:val="2"/>
  </w:num>
  <w:num w:numId="2" w16cid:durableId="204298402">
    <w:abstractNumId w:val="1"/>
  </w:num>
  <w:num w:numId="3" w16cid:durableId="584193270">
    <w:abstractNumId w:val="4"/>
  </w:num>
  <w:num w:numId="4" w16cid:durableId="272440089">
    <w:abstractNumId w:val="3"/>
  </w:num>
  <w:num w:numId="5" w16cid:durableId="110762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xMDE3MTU0NDIxsTBT0lEKTi0uzszPAykwqgUAq4pyTSwAAAA="/>
  </w:docVars>
  <w:rsids>
    <w:rsidRoot w:val="00246B94"/>
    <w:rsid w:val="00001C6E"/>
    <w:rsid w:val="00016E27"/>
    <w:rsid w:val="00023938"/>
    <w:rsid w:val="000239FF"/>
    <w:rsid w:val="0002469C"/>
    <w:rsid w:val="00050416"/>
    <w:rsid w:val="00050E73"/>
    <w:rsid w:val="00051C38"/>
    <w:rsid w:val="00067D9B"/>
    <w:rsid w:val="0008044F"/>
    <w:rsid w:val="00096DE7"/>
    <w:rsid w:val="000C0702"/>
    <w:rsid w:val="000C24CC"/>
    <w:rsid w:val="000E072B"/>
    <w:rsid w:val="000E713C"/>
    <w:rsid w:val="000F405C"/>
    <w:rsid w:val="00102BA6"/>
    <w:rsid w:val="00107ECE"/>
    <w:rsid w:val="0012078D"/>
    <w:rsid w:val="00124A33"/>
    <w:rsid w:val="00126D7F"/>
    <w:rsid w:val="0014405F"/>
    <w:rsid w:val="00146A12"/>
    <w:rsid w:val="00156DB9"/>
    <w:rsid w:val="001703C2"/>
    <w:rsid w:val="00180C1E"/>
    <w:rsid w:val="00182CC3"/>
    <w:rsid w:val="001B0BB2"/>
    <w:rsid w:val="001C17D6"/>
    <w:rsid w:val="001E3263"/>
    <w:rsid w:val="001F31D7"/>
    <w:rsid w:val="002045E7"/>
    <w:rsid w:val="002078F5"/>
    <w:rsid w:val="00207D97"/>
    <w:rsid w:val="002160CD"/>
    <w:rsid w:val="00235389"/>
    <w:rsid w:val="00242488"/>
    <w:rsid w:val="00246366"/>
    <w:rsid w:val="00246B94"/>
    <w:rsid w:val="00252B9A"/>
    <w:rsid w:val="002566BA"/>
    <w:rsid w:val="002611CB"/>
    <w:rsid w:val="0026740A"/>
    <w:rsid w:val="00270475"/>
    <w:rsid w:val="00277B68"/>
    <w:rsid w:val="00277E52"/>
    <w:rsid w:val="00280A15"/>
    <w:rsid w:val="002A320F"/>
    <w:rsid w:val="002B116E"/>
    <w:rsid w:val="002B2911"/>
    <w:rsid w:val="002C0762"/>
    <w:rsid w:val="002C6BD2"/>
    <w:rsid w:val="002D23A6"/>
    <w:rsid w:val="002E112A"/>
    <w:rsid w:val="002E135D"/>
    <w:rsid w:val="002E60F5"/>
    <w:rsid w:val="002F3DAC"/>
    <w:rsid w:val="00300E70"/>
    <w:rsid w:val="00304FE2"/>
    <w:rsid w:val="00306661"/>
    <w:rsid w:val="00311E4F"/>
    <w:rsid w:val="00317C0F"/>
    <w:rsid w:val="00321A73"/>
    <w:rsid w:val="00323C25"/>
    <w:rsid w:val="00324A17"/>
    <w:rsid w:val="003261CB"/>
    <w:rsid w:val="003265D0"/>
    <w:rsid w:val="00333A82"/>
    <w:rsid w:val="003506F5"/>
    <w:rsid w:val="00350C7B"/>
    <w:rsid w:val="00351BF9"/>
    <w:rsid w:val="00354469"/>
    <w:rsid w:val="00364927"/>
    <w:rsid w:val="00365B8E"/>
    <w:rsid w:val="003722E5"/>
    <w:rsid w:val="00372EA3"/>
    <w:rsid w:val="00376E5F"/>
    <w:rsid w:val="00385215"/>
    <w:rsid w:val="00393E99"/>
    <w:rsid w:val="003A1945"/>
    <w:rsid w:val="003A4A93"/>
    <w:rsid w:val="003B2AF3"/>
    <w:rsid w:val="003B513D"/>
    <w:rsid w:val="003F1A7F"/>
    <w:rsid w:val="003F2B4B"/>
    <w:rsid w:val="003F3F38"/>
    <w:rsid w:val="00400D05"/>
    <w:rsid w:val="00416AF3"/>
    <w:rsid w:val="0043534F"/>
    <w:rsid w:val="00436B43"/>
    <w:rsid w:val="00441014"/>
    <w:rsid w:val="00455651"/>
    <w:rsid w:val="00456710"/>
    <w:rsid w:val="00470369"/>
    <w:rsid w:val="00473B32"/>
    <w:rsid w:val="0047562F"/>
    <w:rsid w:val="0049674C"/>
    <w:rsid w:val="004B29B8"/>
    <w:rsid w:val="004B6B6E"/>
    <w:rsid w:val="004B7AA2"/>
    <w:rsid w:val="004C12B8"/>
    <w:rsid w:val="005028DE"/>
    <w:rsid w:val="00504329"/>
    <w:rsid w:val="005159DF"/>
    <w:rsid w:val="00524004"/>
    <w:rsid w:val="00526C96"/>
    <w:rsid w:val="00532C57"/>
    <w:rsid w:val="005342AB"/>
    <w:rsid w:val="00536352"/>
    <w:rsid w:val="005471F3"/>
    <w:rsid w:val="00552BCA"/>
    <w:rsid w:val="0055341F"/>
    <w:rsid w:val="00556C61"/>
    <w:rsid w:val="00565229"/>
    <w:rsid w:val="00570BDE"/>
    <w:rsid w:val="005842D3"/>
    <w:rsid w:val="005A1850"/>
    <w:rsid w:val="005A2032"/>
    <w:rsid w:val="005C2BE1"/>
    <w:rsid w:val="005C39F0"/>
    <w:rsid w:val="005C7160"/>
    <w:rsid w:val="005D54EB"/>
    <w:rsid w:val="005D5E1E"/>
    <w:rsid w:val="005D665A"/>
    <w:rsid w:val="005E2914"/>
    <w:rsid w:val="005E6F2A"/>
    <w:rsid w:val="005F2169"/>
    <w:rsid w:val="00607422"/>
    <w:rsid w:val="006111FF"/>
    <w:rsid w:val="00632C51"/>
    <w:rsid w:val="00641D0C"/>
    <w:rsid w:val="00650DEA"/>
    <w:rsid w:val="00654023"/>
    <w:rsid w:val="00655C2D"/>
    <w:rsid w:val="00661C18"/>
    <w:rsid w:val="006741B4"/>
    <w:rsid w:val="006961C5"/>
    <w:rsid w:val="00697284"/>
    <w:rsid w:val="006A190B"/>
    <w:rsid w:val="006A1A8E"/>
    <w:rsid w:val="006C556D"/>
    <w:rsid w:val="006C6FA3"/>
    <w:rsid w:val="006D4E42"/>
    <w:rsid w:val="006D54AF"/>
    <w:rsid w:val="006E059F"/>
    <w:rsid w:val="00700D4B"/>
    <w:rsid w:val="00702485"/>
    <w:rsid w:val="00725FDD"/>
    <w:rsid w:val="007364CC"/>
    <w:rsid w:val="0074013C"/>
    <w:rsid w:val="0074444A"/>
    <w:rsid w:val="0074472C"/>
    <w:rsid w:val="007526DB"/>
    <w:rsid w:val="007550B1"/>
    <w:rsid w:val="00757B79"/>
    <w:rsid w:val="00762213"/>
    <w:rsid w:val="007659EE"/>
    <w:rsid w:val="00765C4D"/>
    <w:rsid w:val="00767F49"/>
    <w:rsid w:val="007748C7"/>
    <w:rsid w:val="007763BB"/>
    <w:rsid w:val="007860E7"/>
    <w:rsid w:val="007B3AAA"/>
    <w:rsid w:val="007C0246"/>
    <w:rsid w:val="007C0DC2"/>
    <w:rsid w:val="007D3A6C"/>
    <w:rsid w:val="007D494B"/>
    <w:rsid w:val="007D78D4"/>
    <w:rsid w:val="007F00E6"/>
    <w:rsid w:val="007F0F9B"/>
    <w:rsid w:val="008004B3"/>
    <w:rsid w:val="008045B5"/>
    <w:rsid w:val="00812DBB"/>
    <w:rsid w:val="00833C2F"/>
    <w:rsid w:val="00843074"/>
    <w:rsid w:val="00843F60"/>
    <w:rsid w:val="0085275B"/>
    <w:rsid w:val="0086777D"/>
    <w:rsid w:val="00883C62"/>
    <w:rsid w:val="008A01E0"/>
    <w:rsid w:val="008A53C7"/>
    <w:rsid w:val="008B0500"/>
    <w:rsid w:val="008C44C4"/>
    <w:rsid w:val="008D2378"/>
    <w:rsid w:val="008D644A"/>
    <w:rsid w:val="008E06D4"/>
    <w:rsid w:val="008F18E0"/>
    <w:rsid w:val="00907301"/>
    <w:rsid w:val="0090733C"/>
    <w:rsid w:val="00910143"/>
    <w:rsid w:val="00914E3F"/>
    <w:rsid w:val="00917124"/>
    <w:rsid w:val="009278F0"/>
    <w:rsid w:val="009341FE"/>
    <w:rsid w:val="00970175"/>
    <w:rsid w:val="0098186B"/>
    <w:rsid w:val="00985549"/>
    <w:rsid w:val="0098732A"/>
    <w:rsid w:val="009A03CE"/>
    <w:rsid w:val="009B0F2F"/>
    <w:rsid w:val="009C159E"/>
    <w:rsid w:val="009C1B1A"/>
    <w:rsid w:val="009C2BF4"/>
    <w:rsid w:val="009D0D85"/>
    <w:rsid w:val="009D16B4"/>
    <w:rsid w:val="009D2214"/>
    <w:rsid w:val="009D5562"/>
    <w:rsid w:val="009E47A5"/>
    <w:rsid w:val="009E4F62"/>
    <w:rsid w:val="009E50D2"/>
    <w:rsid w:val="009F3339"/>
    <w:rsid w:val="009F47FB"/>
    <w:rsid w:val="009F606D"/>
    <w:rsid w:val="00A02A0A"/>
    <w:rsid w:val="00A04E7D"/>
    <w:rsid w:val="00A13FCE"/>
    <w:rsid w:val="00A16E64"/>
    <w:rsid w:val="00A208F2"/>
    <w:rsid w:val="00A20C62"/>
    <w:rsid w:val="00A21AEB"/>
    <w:rsid w:val="00A322D5"/>
    <w:rsid w:val="00A4724C"/>
    <w:rsid w:val="00A655CD"/>
    <w:rsid w:val="00A65F75"/>
    <w:rsid w:val="00A7384E"/>
    <w:rsid w:val="00A83BC2"/>
    <w:rsid w:val="00A93DC2"/>
    <w:rsid w:val="00A956D2"/>
    <w:rsid w:val="00A96027"/>
    <w:rsid w:val="00AA018B"/>
    <w:rsid w:val="00AA276A"/>
    <w:rsid w:val="00AA3AC5"/>
    <w:rsid w:val="00AA76D0"/>
    <w:rsid w:val="00AB0505"/>
    <w:rsid w:val="00AD07C8"/>
    <w:rsid w:val="00AD0E06"/>
    <w:rsid w:val="00AE2185"/>
    <w:rsid w:val="00AF1321"/>
    <w:rsid w:val="00AF1491"/>
    <w:rsid w:val="00B138DB"/>
    <w:rsid w:val="00B17A83"/>
    <w:rsid w:val="00B2497D"/>
    <w:rsid w:val="00B369B2"/>
    <w:rsid w:val="00B36C8C"/>
    <w:rsid w:val="00B832F3"/>
    <w:rsid w:val="00B945F8"/>
    <w:rsid w:val="00BA048C"/>
    <w:rsid w:val="00BB2A2C"/>
    <w:rsid w:val="00BB5A85"/>
    <w:rsid w:val="00BB7CE2"/>
    <w:rsid w:val="00BD52BD"/>
    <w:rsid w:val="00BE2BD9"/>
    <w:rsid w:val="00BE78FA"/>
    <w:rsid w:val="00BF7465"/>
    <w:rsid w:val="00C015FC"/>
    <w:rsid w:val="00C03E47"/>
    <w:rsid w:val="00C14F0A"/>
    <w:rsid w:val="00C21A9B"/>
    <w:rsid w:val="00C44BA0"/>
    <w:rsid w:val="00C547AB"/>
    <w:rsid w:val="00C60A43"/>
    <w:rsid w:val="00C70AD2"/>
    <w:rsid w:val="00C736EE"/>
    <w:rsid w:val="00C91EB1"/>
    <w:rsid w:val="00C937AD"/>
    <w:rsid w:val="00C96B26"/>
    <w:rsid w:val="00CA777B"/>
    <w:rsid w:val="00CB0157"/>
    <w:rsid w:val="00CB172B"/>
    <w:rsid w:val="00CB7970"/>
    <w:rsid w:val="00CC178C"/>
    <w:rsid w:val="00D00AB9"/>
    <w:rsid w:val="00D04662"/>
    <w:rsid w:val="00D1341D"/>
    <w:rsid w:val="00D22C4D"/>
    <w:rsid w:val="00D249DB"/>
    <w:rsid w:val="00D406BD"/>
    <w:rsid w:val="00D533D2"/>
    <w:rsid w:val="00D60988"/>
    <w:rsid w:val="00D767C9"/>
    <w:rsid w:val="00D77368"/>
    <w:rsid w:val="00D86786"/>
    <w:rsid w:val="00D95547"/>
    <w:rsid w:val="00D96BFD"/>
    <w:rsid w:val="00D97D21"/>
    <w:rsid w:val="00DA29AA"/>
    <w:rsid w:val="00DB3437"/>
    <w:rsid w:val="00DC1160"/>
    <w:rsid w:val="00DC403F"/>
    <w:rsid w:val="00DC7FF1"/>
    <w:rsid w:val="00DD00D2"/>
    <w:rsid w:val="00DF003A"/>
    <w:rsid w:val="00E14851"/>
    <w:rsid w:val="00E14E25"/>
    <w:rsid w:val="00E178E4"/>
    <w:rsid w:val="00E20FBB"/>
    <w:rsid w:val="00E2457C"/>
    <w:rsid w:val="00E250B3"/>
    <w:rsid w:val="00E32900"/>
    <w:rsid w:val="00E46797"/>
    <w:rsid w:val="00E46916"/>
    <w:rsid w:val="00E51C7F"/>
    <w:rsid w:val="00E55A06"/>
    <w:rsid w:val="00E63470"/>
    <w:rsid w:val="00E6367B"/>
    <w:rsid w:val="00E7054C"/>
    <w:rsid w:val="00E75F8C"/>
    <w:rsid w:val="00E8232B"/>
    <w:rsid w:val="00E86BB4"/>
    <w:rsid w:val="00EA7D2F"/>
    <w:rsid w:val="00EB3326"/>
    <w:rsid w:val="00EB3C65"/>
    <w:rsid w:val="00ED417A"/>
    <w:rsid w:val="00ED4B98"/>
    <w:rsid w:val="00F054A0"/>
    <w:rsid w:val="00F17EB7"/>
    <w:rsid w:val="00F242A4"/>
    <w:rsid w:val="00F40FD6"/>
    <w:rsid w:val="00F532A5"/>
    <w:rsid w:val="00F533D4"/>
    <w:rsid w:val="00F77F8E"/>
    <w:rsid w:val="00F81854"/>
    <w:rsid w:val="00FA371A"/>
    <w:rsid w:val="00FC402B"/>
    <w:rsid w:val="00FC745B"/>
    <w:rsid w:val="00FD0013"/>
    <w:rsid w:val="00FD30A8"/>
    <w:rsid w:val="00FD3A9E"/>
    <w:rsid w:val="00FD44C7"/>
    <w:rsid w:val="00FD7CFF"/>
    <w:rsid w:val="00FE2D1C"/>
    <w:rsid w:val="00F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2BB45"/>
  <w15:docId w15:val="{5B36224C-56C9-EA47-98B7-19B8EC1C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46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852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215"/>
  </w:style>
  <w:style w:type="paragraph" w:styleId="Footer">
    <w:name w:val="footer"/>
    <w:basedOn w:val="Normal"/>
    <w:link w:val="FooterChar"/>
    <w:uiPriority w:val="99"/>
    <w:unhideWhenUsed/>
    <w:rsid w:val="00385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215"/>
  </w:style>
  <w:style w:type="character" w:customStyle="1" w:styleId="normaltextrun">
    <w:name w:val="normaltextrun"/>
    <w:basedOn w:val="DefaultParagraphFont"/>
    <w:rsid w:val="003265D0"/>
  </w:style>
  <w:style w:type="character" w:styleId="CommentReference">
    <w:name w:val="annotation reference"/>
    <w:basedOn w:val="DefaultParagraphFont"/>
    <w:uiPriority w:val="99"/>
    <w:semiHidden/>
    <w:unhideWhenUsed/>
    <w:rsid w:val="002C6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B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B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BD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A19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A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1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96DE7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B2497D"/>
    <w:pPr>
      <w:numPr>
        <w:numId w:val="5"/>
      </w:numPr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5028DE"/>
    <w:pPr>
      <w:tabs>
        <w:tab w:val="left" w:pos="380"/>
      </w:tabs>
      <w:spacing w:after="240"/>
      <w:ind w:left="384" w:hanging="384"/>
    </w:pPr>
  </w:style>
  <w:style w:type="paragraph" w:styleId="NormalWeb">
    <w:name w:val="Normal (Web)"/>
    <w:basedOn w:val="Normal"/>
    <w:uiPriority w:val="99"/>
    <w:unhideWhenUsed/>
    <w:rsid w:val="00126D7F"/>
    <w:pPr>
      <w:spacing w:before="100" w:beforeAutospacing="1" w:after="100" w:afterAutospacing="1"/>
    </w:pPr>
  </w:style>
  <w:style w:type="paragraph" w:customStyle="1" w:styleId="EndNoteBibliography">
    <w:name w:val="EndNote Bibliography"/>
    <w:basedOn w:val="Normal"/>
    <w:link w:val="EndNoteBibliographyChar"/>
    <w:rsid w:val="00910143"/>
    <w:rPr>
      <w:rFonts w:eastAsia="Calibri"/>
      <w:noProof/>
      <w:lang w:eastAsia="en-US"/>
    </w:rPr>
  </w:style>
  <w:style w:type="character" w:customStyle="1" w:styleId="EndNoteBibliographyChar">
    <w:name w:val="EndNote Bibliography Char"/>
    <w:link w:val="EndNoteBibliography"/>
    <w:rsid w:val="00910143"/>
    <w:rPr>
      <w:rFonts w:ascii="Times New Roman" w:eastAsia="Calibri" w:hAnsi="Times New Roman" w:cs="Times New Roman"/>
      <w:noProof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354469"/>
    <w:rPr>
      <w:i/>
      <w:iCs/>
    </w:rPr>
  </w:style>
  <w:style w:type="character" w:styleId="Strong">
    <w:name w:val="Strong"/>
    <w:basedOn w:val="DefaultParagraphFont"/>
    <w:uiPriority w:val="22"/>
    <w:qFormat/>
    <w:rsid w:val="002045E7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C73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8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Eunjung Lim</dc:creator>
  <cp:lastModifiedBy>Gary Glauberman</cp:lastModifiedBy>
  <cp:revision>2</cp:revision>
  <cp:lastPrinted>2023-08-30T22:12:00Z</cp:lastPrinted>
  <dcterms:created xsi:type="dcterms:W3CDTF">2023-09-03T18:44:00Z</dcterms:created>
  <dcterms:modified xsi:type="dcterms:W3CDTF">2023-09-03T18:44:00Z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zotero-version="6.0.26"&gt;&lt;session id="MlfQU6WA"/&gt;&lt;style id="http://www.zotero.org/styles/american-medical-association" hasBibliography="1" bibliographyStyleHasBeenSet="1"/&gt;&lt;prefs&gt;&lt;pref name="fieldType" value="Field"/&gt;&lt;pref name="auto</vt:lpwstr>
  </property>
  <property fmtid="{D5CDD505-2E9C-101B-9397-08002B2CF9AE}" pid="3" name="ZOTERO_PREF_2">
    <vt:lpwstr>maticJournalAbbreviations" value="true"/&gt;&lt;/prefs&gt;&lt;/data&gt;</vt:lpwstr>
  </property>
</Properties>
</file>