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85B4CE" w:rsidR="00634BB8" w:rsidRDefault="00662B3B">
      <w:pPr>
        <w:jc w:val="center"/>
        <w:rPr>
          <w:rFonts w:ascii="Calibri" w:eastAsia="Calibri" w:hAnsi="Calibri" w:cs="Calibri"/>
          <w:b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</w:rPr>
        <w:t xml:space="preserve">Decision-Making </w:t>
      </w:r>
      <w:proofErr w:type="spellStart"/>
      <w:r>
        <w:rPr>
          <w:rFonts w:ascii="Calibri" w:eastAsia="Calibri" w:hAnsi="Calibri" w:cs="Calibri"/>
          <w:sz w:val="24"/>
        </w:rPr>
        <w:t>Prepandemic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r w:rsidRPr="00662B3B">
        <w:rPr>
          <w:rFonts w:ascii="Calibri" w:eastAsia="Calibri" w:hAnsi="Calibri" w:cs="Calibri"/>
          <w:sz w:val="24"/>
        </w:rPr>
        <w:t>University Curtailment of Academic Operations Closure Pr</w:t>
      </w:r>
      <w:r>
        <w:rPr>
          <w:rFonts w:ascii="Calibri" w:eastAsia="Calibri" w:hAnsi="Calibri" w:cs="Calibri"/>
          <w:sz w:val="24"/>
        </w:rPr>
        <w:t>ocesses During the Novel Corona</w:t>
      </w:r>
      <w:bookmarkStart w:id="1" w:name="_GoBack"/>
      <w:bookmarkEnd w:id="1"/>
      <w:r w:rsidRPr="00662B3B">
        <w:rPr>
          <w:rFonts w:ascii="Calibri" w:eastAsia="Calibri" w:hAnsi="Calibri" w:cs="Calibri"/>
          <w:sz w:val="24"/>
        </w:rPr>
        <w:t>virus Disease 2019 (COVID-19) Outbreak</w:t>
      </w:r>
    </w:p>
    <w:p w14:paraId="00000002" w14:textId="77777777" w:rsidR="00634BB8" w:rsidRDefault="00634BB8">
      <w:pPr>
        <w:rPr>
          <w:rFonts w:ascii="Calibri" w:eastAsia="Calibri" w:hAnsi="Calibri" w:cs="Calibri"/>
          <w:b/>
          <w:sz w:val="24"/>
        </w:rPr>
      </w:pPr>
    </w:p>
    <w:p w14:paraId="00000003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Semi-Structured Interview Protocol for University Leadership Representatives</w:t>
      </w:r>
    </w:p>
    <w:p w14:paraId="00000004" w14:textId="77777777" w:rsidR="00634BB8" w:rsidRDefault="00634BB8">
      <w:pPr>
        <w:rPr>
          <w:rFonts w:ascii="Calibri" w:eastAsia="Calibri" w:hAnsi="Calibri" w:cs="Calibri"/>
          <w:b/>
          <w:sz w:val="24"/>
        </w:rPr>
      </w:pPr>
    </w:p>
    <w:p w14:paraId="00000005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Introduction  </w:t>
      </w:r>
    </w:p>
    <w:p w14:paraId="00000006" w14:textId="77777777" w:rsidR="00634BB8" w:rsidRDefault="00634BB8">
      <w:pPr>
        <w:rPr>
          <w:rFonts w:ascii="Calibri" w:eastAsia="Calibri" w:hAnsi="Calibri" w:cs="Calibri"/>
          <w:b/>
          <w:sz w:val="24"/>
        </w:rPr>
      </w:pPr>
    </w:p>
    <w:p w14:paraId="00000007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This interview is part of a study of college and university curtailment of academic operations decisions made during the novel coronavirus outbreak of 2019-2020. </w:t>
      </w:r>
      <w:r>
        <w:rPr>
          <w:rFonts w:ascii="Calibri" w:eastAsia="Calibri" w:hAnsi="Calibri" w:cs="Calibri"/>
          <w:sz w:val="24"/>
        </w:rPr>
        <w:t>This project aims to understand perspectives of key stakeholders regarding how decisions to curtail academic operations were made during COVID-19 and how such processes can be improved in the future to best protect public health and safety.</w:t>
      </w:r>
    </w:p>
    <w:p w14:paraId="00000008" w14:textId="77777777" w:rsidR="00634BB8" w:rsidRDefault="00634BB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  <w:sz w:val="24"/>
        </w:rPr>
      </w:pPr>
    </w:p>
    <w:p w14:paraId="00000009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You have been </w:t>
      </w:r>
      <w:r>
        <w:rPr>
          <w:rFonts w:ascii="Calibri" w:eastAsia="Calibri" w:hAnsi="Calibri" w:cs="Calibri"/>
          <w:sz w:val="24"/>
        </w:rPr>
        <w:t xml:space="preserve">identified as someone who was responsible as a key stakeholder significantly involved in your University/College’s curtailment of academic operations decision-making process during COVID-19. </w:t>
      </w:r>
    </w:p>
    <w:p w14:paraId="0000000A" w14:textId="77777777" w:rsidR="00634BB8" w:rsidRDefault="00634BB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  <w:sz w:val="24"/>
          <w:highlight w:val="yellow"/>
        </w:rPr>
      </w:pPr>
    </w:p>
    <w:p w14:paraId="0000000B" w14:textId="77FDD83B" w:rsidR="00634BB8" w:rsidRDefault="00662B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This interview is designed to last approximately 30 minutes, de</w:t>
      </w:r>
      <w:r>
        <w:rPr>
          <w:rFonts w:ascii="Calibri" w:eastAsia="Calibri" w:hAnsi="Calibri" w:cs="Calibri"/>
          <w:sz w:val="24"/>
        </w:rPr>
        <w:t>pending on how the discussion goes. You may stop the interview at any time. I will be taking notes and referring to this guide in front of me to ensure I don’t miss anything I wanted to ask you. With your consent, I will record and transcribe this intervie</w:t>
      </w:r>
      <w:r>
        <w:rPr>
          <w:rFonts w:ascii="Calibri" w:eastAsia="Calibri" w:hAnsi="Calibri" w:cs="Calibri"/>
          <w:sz w:val="24"/>
        </w:rPr>
        <w:t>w.  When this project is completed I can provide you with the final abstract and/or a full copy of</w:t>
      </w:r>
      <w:r>
        <w:rPr>
          <w:rFonts w:ascii="Calibri" w:eastAsia="Calibri" w:hAnsi="Calibri" w:cs="Calibri"/>
          <w:sz w:val="24"/>
        </w:rPr>
        <w:t xml:space="preserve"> the report.</w:t>
      </w:r>
    </w:p>
    <w:p w14:paraId="0000000C" w14:textId="77777777" w:rsidR="00634BB8" w:rsidRDefault="00634BB8">
      <w:pPr>
        <w:rPr>
          <w:rFonts w:ascii="Calibri" w:eastAsia="Calibri" w:hAnsi="Calibri" w:cs="Calibri"/>
          <w:sz w:val="24"/>
        </w:rPr>
      </w:pPr>
    </w:p>
    <w:p w14:paraId="0000000D" w14:textId="77777777" w:rsidR="00634BB8" w:rsidRDefault="00662B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you consent to participate in and have this interview recorded? </w:t>
      </w:r>
    </w:p>
    <w:p w14:paraId="0000000E" w14:textId="77777777" w:rsidR="00634BB8" w:rsidRDefault="00634BB8">
      <w:pPr>
        <w:rPr>
          <w:rFonts w:ascii="Calibri" w:eastAsia="Calibri" w:hAnsi="Calibri" w:cs="Calibri"/>
          <w:sz w:val="24"/>
        </w:rPr>
      </w:pPr>
    </w:p>
    <w:p w14:paraId="0000000F" w14:textId="77777777" w:rsidR="00634BB8" w:rsidRDefault="00662B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you have any questions for me before we begin?</w:t>
      </w:r>
    </w:p>
    <w:p w14:paraId="00000010" w14:textId="77777777" w:rsidR="00634BB8" w:rsidRDefault="00634BB8">
      <w:pPr>
        <w:rPr>
          <w:rFonts w:ascii="Calibri" w:eastAsia="Calibri" w:hAnsi="Calibri" w:cs="Calibri"/>
          <w:b/>
          <w:sz w:val="24"/>
        </w:rPr>
      </w:pPr>
    </w:p>
    <w:p w14:paraId="00000011" w14:textId="77777777" w:rsidR="00634BB8" w:rsidRDefault="00634BB8">
      <w:pPr>
        <w:rPr>
          <w:rFonts w:ascii="Calibri" w:eastAsia="Calibri" w:hAnsi="Calibri" w:cs="Calibri"/>
          <w:b/>
          <w:sz w:val="24"/>
        </w:rPr>
      </w:pPr>
    </w:p>
    <w:p w14:paraId="00000012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br w:type="page"/>
      </w:r>
    </w:p>
    <w:p w14:paraId="00000013" w14:textId="77777777" w:rsidR="00634BB8" w:rsidRDefault="00662B3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QUESTIONS</w:t>
      </w:r>
    </w:p>
    <w:p w14:paraId="00000014" w14:textId="77777777" w:rsidR="00634BB8" w:rsidRDefault="00662B3B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>Overview</w:t>
      </w:r>
    </w:p>
    <w:p w14:paraId="00000015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What is your position and role at your university/college?</w:t>
      </w:r>
    </w:p>
    <w:p w14:paraId="00000016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Tell me about your experience during COVID-19. What was your role?  </w:t>
      </w:r>
    </w:p>
    <w:p w14:paraId="00000017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you have previous experience with university/college curtailment of academic operations, perhaps from a hurricane, other natural disaster or active shooter?</w:t>
      </w:r>
    </w:p>
    <w:p w14:paraId="00000018" w14:textId="77777777" w:rsidR="00634BB8" w:rsidRDefault="00634BB8">
      <w:pPr>
        <w:rPr>
          <w:rFonts w:ascii="Calibri" w:eastAsia="Calibri" w:hAnsi="Calibri" w:cs="Calibri"/>
          <w:sz w:val="24"/>
        </w:rPr>
      </w:pPr>
    </w:p>
    <w:p w14:paraId="00000019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Response</w:t>
      </w:r>
    </w:p>
    <w:p w14:paraId="0000001A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has your university responded to COVID-19? Tell me about the extent of your univer</w:t>
      </w:r>
      <w:r>
        <w:rPr>
          <w:rFonts w:ascii="Calibri" w:eastAsia="Calibri" w:hAnsi="Calibri" w:cs="Calibri"/>
          <w:color w:val="000000"/>
          <w:sz w:val="24"/>
        </w:rPr>
        <w:t xml:space="preserve">sity’s curtailment of services. </w:t>
      </w:r>
    </w:p>
    <w:p w14:paraId="0000001B" w14:textId="77777777" w:rsidR="00634BB8" w:rsidRDefault="00662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Prompt:</w:t>
      </w:r>
      <w:r>
        <w:rPr>
          <w:rFonts w:ascii="Calibri" w:eastAsia="Calibri" w:hAnsi="Calibri" w:cs="Calibri"/>
          <w:color w:val="000000"/>
          <w:sz w:val="24"/>
        </w:rPr>
        <w:t xml:space="preserve"> What services were suspended or curtailed (e.g. suspension of i</w:t>
      </w:r>
      <w:r>
        <w:rPr>
          <w:rFonts w:ascii="Calibri" w:eastAsia="Calibri" w:hAnsi="Calibri" w:cs="Calibri"/>
          <w:b/>
          <w:color w:val="000000"/>
          <w:sz w:val="24"/>
        </w:rPr>
        <w:t>n-person classes</w:t>
      </w:r>
      <w:r>
        <w:rPr>
          <w:rFonts w:ascii="Calibri" w:eastAsia="Calibri" w:hAnsi="Calibri" w:cs="Calibri"/>
          <w:color w:val="000000"/>
          <w:sz w:val="24"/>
        </w:rPr>
        <w:t xml:space="preserve">, prohibiting public gatherings, community events/meetings, domestic and/or international institutionally-related travel for faculty or </w:t>
      </w:r>
      <w:r>
        <w:rPr>
          <w:rFonts w:ascii="Calibri" w:eastAsia="Calibri" w:hAnsi="Calibri" w:cs="Calibri"/>
          <w:color w:val="000000"/>
          <w:sz w:val="24"/>
        </w:rPr>
        <w:t>students, required internships, etc.)</w:t>
      </w:r>
    </w:p>
    <w:p w14:paraId="0000001C" w14:textId="77777777" w:rsidR="00634BB8" w:rsidRDefault="00662B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Prompt:</w:t>
      </w:r>
      <w:r>
        <w:rPr>
          <w:rFonts w:ascii="Calibri" w:eastAsia="Calibri" w:hAnsi="Calibri" w:cs="Calibri"/>
          <w:color w:val="000000"/>
          <w:sz w:val="24"/>
        </w:rPr>
        <w:t xml:space="preserve"> What activities remained operational (e.g., security, residential life, laboratory staff, maintenance staff, clinical rotations for students pursuing healthcare degrees)? </w:t>
      </w:r>
    </w:p>
    <w:p w14:paraId="0000001D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 what point in time did your institu</w:t>
      </w:r>
      <w:r>
        <w:rPr>
          <w:rFonts w:ascii="Calibri" w:eastAsia="Calibri" w:hAnsi="Calibri" w:cs="Calibri"/>
          <w:color w:val="000000"/>
          <w:sz w:val="24"/>
        </w:rPr>
        <w:t>tion decide to alter operations (e.g., when the first cases occurred in the United States, when a case occurred in your state or among a member of the university community, at the direction of the local/state/federal government, secondary to other universi</w:t>
      </w:r>
      <w:r>
        <w:rPr>
          <w:rFonts w:ascii="Calibri" w:eastAsia="Calibri" w:hAnsi="Calibri" w:cs="Calibri"/>
          <w:color w:val="000000"/>
          <w:sz w:val="24"/>
        </w:rPr>
        <w:t xml:space="preserve">ty/college curtailment of academic operations)? </w:t>
      </w:r>
    </w:p>
    <w:p w14:paraId="0000001E" w14:textId="77777777" w:rsidR="00634BB8" w:rsidRDefault="00634B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</w:rPr>
      </w:pPr>
    </w:p>
    <w:p w14:paraId="0000001F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Decision</w:t>
      </w:r>
    </w:p>
    <w:p w14:paraId="00000020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Can you describe to me when you first heard about the COVID-19 outbreak? At what point did you start to think about its impact your institution?</w:t>
      </w:r>
    </w:p>
    <w:p w14:paraId="00000021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did your university/college decide to close, sus</w:t>
      </w:r>
      <w:r>
        <w:rPr>
          <w:rFonts w:ascii="Calibri" w:eastAsia="Calibri" w:hAnsi="Calibri" w:cs="Calibri"/>
          <w:color w:val="000000"/>
          <w:sz w:val="24"/>
        </w:rPr>
        <w:t xml:space="preserve">pend or curtail services during COVID-19? What processes were used to reach this decision? </w:t>
      </w:r>
    </w:p>
    <w:p w14:paraId="00000022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Prompt: </w:t>
      </w:r>
      <w:r>
        <w:rPr>
          <w:rFonts w:ascii="Calibri" w:eastAsia="Calibri" w:hAnsi="Calibri" w:cs="Calibri"/>
          <w:color w:val="000000"/>
          <w:sz w:val="24"/>
        </w:rPr>
        <w:t>Who made the decision (e.g., President, Provost)?</w:t>
      </w:r>
    </w:p>
    <w:p w14:paraId="00000023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Prompt:</w:t>
      </w:r>
      <w:r>
        <w:rPr>
          <w:rFonts w:ascii="Calibri" w:eastAsia="Calibri" w:hAnsi="Calibri" w:cs="Calibri"/>
          <w:color w:val="000000"/>
          <w:sz w:val="24"/>
        </w:rPr>
        <w:t xml:space="preserve"> Did divisions within the University initially have some leeway?</w:t>
      </w:r>
    </w:p>
    <w:p w14:paraId="00000024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Prompt: </w:t>
      </w:r>
      <w:r>
        <w:rPr>
          <w:rFonts w:ascii="Calibri" w:eastAsia="Calibri" w:hAnsi="Calibri" w:cs="Calibri"/>
          <w:color w:val="000000"/>
          <w:sz w:val="24"/>
        </w:rPr>
        <w:t xml:space="preserve">What committees, deans or other officials (e.g. Board of Trustees) were consulted? </w:t>
      </w:r>
    </w:p>
    <w:p w14:paraId="00000025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</w:t>
      </w:r>
      <w:r>
        <w:rPr>
          <w:rFonts w:ascii="Calibri" w:eastAsia="Calibri" w:hAnsi="Calibri" w:cs="Calibri"/>
          <w:color w:val="000000"/>
          <w:sz w:val="24"/>
        </w:rPr>
        <w:t xml:space="preserve">: Was there agreement or consensus about the decision to close your university/college? </w:t>
      </w:r>
    </w:p>
    <w:p w14:paraId="00000026" w14:textId="77777777" w:rsidR="00634BB8" w:rsidRDefault="00634B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</w:rPr>
      </w:pPr>
    </w:p>
    <w:p w14:paraId="00000027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did you assess risk to determine whether you should close, suspend or cu</w:t>
      </w:r>
      <w:r>
        <w:rPr>
          <w:rFonts w:ascii="Calibri" w:eastAsia="Calibri" w:hAnsi="Calibri" w:cs="Calibri"/>
          <w:color w:val="000000"/>
          <w:sz w:val="24"/>
        </w:rPr>
        <w:t xml:space="preserve">rtail operations? </w:t>
      </w:r>
    </w:p>
    <w:p w14:paraId="00000028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</w:t>
      </w:r>
      <w:r>
        <w:rPr>
          <w:rFonts w:ascii="Calibri" w:eastAsia="Calibri" w:hAnsi="Calibri" w:cs="Calibri"/>
          <w:color w:val="000000"/>
          <w:sz w:val="24"/>
        </w:rPr>
        <w:t>: What risks were you concerned about (e.g., foreign students who could not travel home, financially at-risk students who may have impacted housing and food security, lost academic productivity among the faculty and students, impacts to student progress to</w:t>
      </w:r>
      <w:r>
        <w:rPr>
          <w:rFonts w:ascii="Calibri" w:eastAsia="Calibri" w:hAnsi="Calibri" w:cs="Calibri"/>
          <w:color w:val="000000"/>
          <w:sz w:val="24"/>
        </w:rPr>
        <w:t>wards graduation and university reputation)?</w:t>
      </w:r>
    </w:p>
    <w:p w14:paraId="00000029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Prompt</w:t>
      </w:r>
      <w:r>
        <w:rPr>
          <w:rFonts w:ascii="Calibri" w:eastAsia="Calibri" w:hAnsi="Calibri" w:cs="Calibri"/>
          <w:color w:val="000000"/>
          <w:sz w:val="24"/>
        </w:rPr>
        <w:t xml:space="preserve">: How did you assess risks to student, faculty and staff safety and health posed by curtailing academic operations at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color w:val="000000"/>
          <w:sz w:val="24"/>
        </w:rPr>
        <w:t xml:space="preserve">he university/college? </w:t>
      </w:r>
    </w:p>
    <w:p w14:paraId="0000002A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What influenced your decision to curtail academic operations?</w:t>
      </w:r>
    </w:p>
    <w:p w14:paraId="0000002B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Prompt: </w:t>
      </w:r>
      <w:r>
        <w:rPr>
          <w:rFonts w:ascii="Calibri" w:eastAsia="Calibri" w:hAnsi="Calibri" w:cs="Calibri"/>
          <w:color w:val="000000"/>
          <w:sz w:val="24"/>
        </w:rPr>
        <w:t>What information or data informed the decision?</w:t>
      </w:r>
    </w:p>
    <w:p w14:paraId="0000002C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lastRenderedPageBreak/>
        <w:t>Prompt:</w:t>
      </w:r>
      <w:r>
        <w:rPr>
          <w:rFonts w:ascii="Calibri" w:eastAsia="Calibri" w:hAnsi="Calibri" w:cs="Calibri"/>
          <w:color w:val="000000"/>
          <w:sz w:val="24"/>
        </w:rPr>
        <w:t xml:space="preserve">  What other factors influenced the decision to curtail academic operations (e.g., cost, politics, social pressure, pressure from faculty, concern for safety of students/faculty)? How did curta</w:t>
      </w:r>
      <w:r>
        <w:rPr>
          <w:rFonts w:ascii="Calibri" w:eastAsia="Calibri" w:hAnsi="Calibri" w:cs="Calibri"/>
          <w:color w:val="000000"/>
          <w:sz w:val="24"/>
        </w:rPr>
        <w:t xml:space="preserve">iling of academic operations at peer institutions impact your decision? </w:t>
      </w:r>
    </w:p>
    <w:p w14:paraId="0000002D" w14:textId="77777777" w:rsidR="00634BB8" w:rsidRDefault="00662B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Prompt: </w:t>
      </w:r>
      <w:r>
        <w:rPr>
          <w:rFonts w:ascii="Calibri" w:eastAsia="Calibri" w:hAnsi="Calibri" w:cs="Calibri"/>
          <w:color w:val="000000"/>
          <w:sz w:val="24"/>
        </w:rPr>
        <w:t xml:space="preserve">What was the ultimate reason for curtailing academic operations? </w:t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0000002E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What guidance or emergency plans did you use to help you decide whether or not to curtail academic operation</w:t>
      </w:r>
      <w:r>
        <w:rPr>
          <w:rFonts w:ascii="Calibri" w:eastAsia="Calibri" w:hAnsi="Calibri" w:cs="Calibri"/>
          <w:color w:val="000000"/>
          <w:sz w:val="24"/>
        </w:rPr>
        <w:t xml:space="preserve">s at your institution (e.g., guidance from CDC, WHO, State Office of Emergency Management, White House Coronavirus Taskforce, </w:t>
      </w:r>
      <w:proofErr w:type="spellStart"/>
      <w:r>
        <w:rPr>
          <w:rFonts w:ascii="Calibri" w:eastAsia="Calibri" w:hAnsi="Calibri" w:cs="Calibri"/>
          <w:color w:val="000000"/>
          <w:sz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</w:rPr>
        <w:t>)?</w:t>
      </w:r>
    </w:p>
    <w:p w14:paraId="0000002F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What were the implications of curtailing academic operations at the university/college?</w:t>
      </w:r>
    </w:p>
    <w:p w14:paraId="00000030" w14:textId="77777777" w:rsidR="00634BB8" w:rsidRDefault="00662B3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Prompt: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 you anticipate additional</w:t>
      </w:r>
      <w:r>
        <w:rPr>
          <w:rFonts w:ascii="Calibri" w:eastAsia="Calibri" w:hAnsi="Calibri" w:cs="Calibri"/>
          <w:sz w:val="24"/>
        </w:rPr>
        <w:t xml:space="preserve"> future costs from these actions, such as refunded tuition, housing fees, reduced research products/output or other?</w:t>
      </w:r>
    </w:p>
    <w:p w14:paraId="00000031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do you believe university/college decision-making can be improved in the future?</w:t>
      </w:r>
    </w:p>
    <w:p w14:paraId="00000032" w14:textId="77777777" w:rsidR="00634BB8" w:rsidRDefault="00662B3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Prompt:</w:t>
      </w:r>
      <w:r>
        <w:rPr>
          <w:rFonts w:ascii="Calibri" w:eastAsia="Calibri" w:hAnsi="Calibri" w:cs="Calibri"/>
          <w:sz w:val="24"/>
        </w:rPr>
        <w:t xml:space="preserve"> What additional information or guidance would </w:t>
      </w:r>
      <w:r>
        <w:rPr>
          <w:rFonts w:ascii="Calibri" w:eastAsia="Calibri" w:hAnsi="Calibri" w:cs="Calibri"/>
          <w:sz w:val="24"/>
        </w:rPr>
        <w:t>you have wanted to inform your decision?</w:t>
      </w:r>
    </w:p>
    <w:p w14:paraId="00000033" w14:textId="77777777" w:rsidR="00634BB8" w:rsidRDefault="00662B3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Prompt</w:t>
      </w:r>
      <w:r>
        <w:rPr>
          <w:rFonts w:ascii="Calibri" w:eastAsia="Calibri" w:hAnsi="Calibri" w:cs="Calibri"/>
          <w:sz w:val="24"/>
        </w:rPr>
        <w:t>: How can decision processes be improved to better protect the safety and health of students, faculty and staff during future emergencies?</w:t>
      </w:r>
    </w:p>
    <w:p w14:paraId="00000034" w14:textId="77777777" w:rsidR="00634BB8" w:rsidRDefault="00662B3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Prompt</w:t>
      </w:r>
      <w:r>
        <w:rPr>
          <w:rFonts w:ascii="Calibri" w:eastAsia="Calibri" w:hAnsi="Calibri" w:cs="Calibri"/>
          <w:sz w:val="24"/>
        </w:rPr>
        <w:t xml:space="preserve">: In hindsight, were there any stakeholders whose input was not </w:t>
      </w:r>
      <w:r>
        <w:rPr>
          <w:rFonts w:ascii="Calibri" w:eastAsia="Calibri" w:hAnsi="Calibri" w:cs="Calibri"/>
          <w:sz w:val="24"/>
        </w:rPr>
        <w:t xml:space="preserve">solicited that could be in the future? </w:t>
      </w:r>
    </w:p>
    <w:p w14:paraId="00000035" w14:textId="77777777" w:rsidR="00634BB8" w:rsidRDefault="00662B3B">
      <w:pPr>
        <w:ind w:left="72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Prompt</w:t>
      </w:r>
      <w:r>
        <w:rPr>
          <w:rFonts w:ascii="Calibri" w:eastAsia="Calibri" w:hAnsi="Calibri" w:cs="Calibri"/>
          <w:sz w:val="24"/>
        </w:rPr>
        <w:t>: Thinking specifically about the interaction between the government and universities, what guidance from government agencies would be useful in making these decisions in the future?</w:t>
      </w:r>
    </w:p>
    <w:p w14:paraId="00000036" w14:textId="77777777" w:rsidR="00634BB8" w:rsidRDefault="0066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can policies related to university closure or curtailment be improved?</w:t>
      </w:r>
    </w:p>
    <w:p w14:paraId="00000037" w14:textId="77777777" w:rsidR="00634BB8" w:rsidRDefault="00662B3B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Prompt: </w:t>
      </w:r>
      <w:r>
        <w:rPr>
          <w:rFonts w:ascii="Calibri" w:eastAsia="Calibri" w:hAnsi="Calibri" w:cs="Calibri"/>
          <w:sz w:val="24"/>
        </w:rPr>
        <w:t xml:space="preserve">Was it clear who had authority to make these decisions? </w:t>
      </w:r>
    </w:p>
    <w:p w14:paraId="00000038" w14:textId="77777777" w:rsidR="00634BB8" w:rsidRDefault="00662B3B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Prompt:</w:t>
      </w:r>
      <w:r>
        <w:rPr>
          <w:rFonts w:ascii="Calibri" w:eastAsia="Calibri" w:hAnsi="Calibri" w:cs="Calibri"/>
          <w:sz w:val="24"/>
        </w:rPr>
        <w:t xml:space="preserve"> Are current policies related to university/college emergencies in general, </w:t>
      </w:r>
      <w:proofErr w:type="gramStart"/>
      <w:r>
        <w:rPr>
          <w:rFonts w:ascii="Calibri" w:eastAsia="Calibri" w:hAnsi="Calibri" w:cs="Calibri"/>
          <w:sz w:val="24"/>
        </w:rPr>
        <w:t>and  for</w:t>
      </w:r>
      <w:proofErr w:type="gramEnd"/>
      <w:r>
        <w:rPr>
          <w:rFonts w:ascii="Calibri" w:eastAsia="Calibri" w:hAnsi="Calibri" w:cs="Calibri"/>
          <w:sz w:val="24"/>
        </w:rPr>
        <w:t xml:space="preserve"> curtailment of operation</w:t>
      </w:r>
      <w:r>
        <w:rPr>
          <w:rFonts w:ascii="Calibri" w:eastAsia="Calibri" w:hAnsi="Calibri" w:cs="Calibri"/>
          <w:sz w:val="24"/>
        </w:rPr>
        <w:t xml:space="preserve">s specifically, sufficient? Are current policies effective? </w:t>
      </w:r>
    </w:p>
    <w:p w14:paraId="00000039" w14:textId="77777777" w:rsidR="00634BB8" w:rsidRDefault="00634BB8">
      <w:pPr>
        <w:rPr>
          <w:rFonts w:ascii="Calibri" w:eastAsia="Calibri" w:hAnsi="Calibri" w:cs="Calibri"/>
          <w:sz w:val="24"/>
        </w:rPr>
      </w:pPr>
    </w:p>
    <w:p w14:paraId="0000003A" w14:textId="77777777" w:rsidR="00634BB8" w:rsidRDefault="00662B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CLOSING REMARKS</w:t>
      </w:r>
    </w:p>
    <w:p w14:paraId="0000003B" w14:textId="77777777" w:rsidR="00634BB8" w:rsidRDefault="00662B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This conversation has been very helpful. Those are all the questions that I have for you today. Is there anything else you would like to tell me?</w:t>
      </w:r>
    </w:p>
    <w:p w14:paraId="0000003C" w14:textId="77777777" w:rsidR="00634BB8" w:rsidRDefault="00662B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Would you mind if I contacted yo</w:t>
      </w:r>
      <w:r>
        <w:rPr>
          <w:rFonts w:ascii="Calibri" w:eastAsia="Calibri" w:hAnsi="Calibri" w:cs="Calibri"/>
          <w:color w:val="000000"/>
          <w:sz w:val="24"/>
        </w:rPr>
        <w:t xml:space="preserve">u again if I have any follow-up questions? </w:t>
      </w:r>
    </w:p>
    <w:p w14:paraId="0000003D" w14:textId="77777777" w:rsidR="00634BB8" w:rsidRDefault="00662B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If ok to contact informant again, ask</w:t>
      </w:r>
      <w:r>
        <w:rPr>
          <w:rFonts w:ascii="Calibri" w:eastAsia="Calibri" w:hAnsi="Calibri" w:cs="Calibri"/>
          <w:color w:val="000000"/>
          <w:sz w:val="24"/>
        </w:rPr>
        <w:t>: What is the best way to reach you for follow-up?</w:t>
      </w:r>
    </w:p>
    <w:p w14:paraId="0000003E" w14:textId="77777777" w:rsidR="00634BB8" w:rsidRDefault="0066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Is there anyone I should talk to from this institution or other institutions in order to learn more? </w:t>
      </w:r>
    </w:p>
    <w:p w14:paraId="0000003F" w14:textId="77777777" w:rsidR="00634BB8" w:rsidRDefault="00662B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If they identify additional key informants, ask:</w:t>
      </w:r>
      <w:r>
        <w:rPr>
          <w:rFonts w:ascii="Calibri" w:eastAsia="Calibri" w:hAnsi="Calibri" w:cs="Calibri"/>
          <w:color w:val="000000"/>
          <w:sz w:val="24"/>
        </w:rPr>
        <w:t xml:space="preserve"> Do you mind if I let them know that you recommended I speak with them?</w:t>
      </w:r>
    </w:p>
    <w:p w14:paraId="00000040" w14:textId="77777777" w:rsidR="00634BB8" w:rsidRDefault="00662B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 you have any questions for me? </w:t>
      </w:r>
    </w:p>
    <w:p w14:paraId="00000041" w14:textId="77777777" w:rsidR="00634BB8" w:rsidRDefault="00634BB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4"/>
        </w:rPr>
      </w:pPr>
    </w:p>
    <w:p w14:paraId="00000042" w14:textId="77777777" w:rsidR="00634BB8" w:rsidRDefault="00662B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Thank you very much for your time.</w:t>
      </w:r>
    </w:p>
    <w:sectPr w:rsidR="00634BB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E1CB" w14:textId="77777777" w:rsidR="00000000" w:rsidRDefault="00662B3B">
      <w:r>
        <w:separator/>
      </w:r>
    </w:p>
  </w:endnote>
  <w:endnote w:type="continuationSeparator" w:id="0">
    <w:p w14:paraId="71A33079" w14:textId="77777777" w:rsidR="00000000" w:rsidRDefault="0066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634BB8" w:rsidRDefault="00662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00000044" w14:textId="77777777" w:rsidR="00634BB8" w:rsidRDefault="00634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6756" w14:textId="77777777" w:rsidR="00000000" w:rsidRDefault="00662B3B">
      <w:r>
        <w:separator/>
      </w:r>
    </w:p>
  </w:footnote>
  <w:footnote w:type="continuationSeparator" w:id="0">
    <w:p w14:paraId="021F9462" w14:textId="77777777" w:rsidR="00000000" w:rsidRDefault="0066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705"/>
    <w:multiLevelType w:val="multilevel"/>
    <w:tmpl w:val="EBE8C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6A7A3A"/>
    <w:multiLevelType w:val="multilevel"/>
    <w:tmpl w:val="CC1E40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16AFF"/>
    <w:multiLevelType w:val="multilevel"/>
    <w:tmpl w:val="031EE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20B48"/>
    <w:multiLevelType w:val="multilevel"/>
    <w:tmpl w:val="09102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BB8"/>
    <w:rsid w:val="00634BB8"/>
    <w:rsid w:val="006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0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324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C4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82B7D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C4B1E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1E12E8"/>
    <w:pPr>
      <w:outlineLvl w:val="0"/>
    </w:pPr>
    <w:rPr>
      <w:rFonts w:ascii="Times New Roman" w:eastAsia="Arial Unicode MS" w:hAnsi="Times New Roman" w:cs="Times New Roman"/>
      <w:color w:val="000000"/>
      <w:sz w:val="24"/>
      <w:u w:color="000000"/>
    </w:rPr>
  </w:style>
  <w:style w:type="character" w:styleId="CommentReference">
    <w:name w:val="annotation reference"/>
    <w:uiPriority w:val="99"/>
    <w:rsid w:val="001E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2E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2E8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C7867"/>
    <w:pPr>
      <w:ind w:left="720"/>
      <w:contextualSpacing/>
    </w:pPr>
  </w:style>
  <w:style w:type="table" w:styleId="TableGrid">
    <w:name w:val="Table Grid"/>
    <w:basedOn w:val="TableNormal"/>
    <w:uiPriority w:val="59"/>
    <w:rsid w:val="00DC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A5D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DAB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2A1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00E"/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00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73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en-US"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222B22"/>
  </w:style>
  <w:style w:type="character" w:customStyle="1" w:styleId="EndnoteTextChar">
    <w:name w:val="Endnote Text Char"/>
    <w:basedOn w:val="DefaultParagraphFont"/>
    <w:link w:val="EndnoteText"/>
    <w:uiPriority w:val="99"/>
    <w:rsid w:val="00222B2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22B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4D56"/>
    <w:rPr>
      <w:color w:val="0000FF" w:themeColor="hyperlink"/>
      <w:u w:val="single"/>
    </w:rPr>
  </w:style>
  <w:style w:type="paragraph" w:customStyle="1" w:styleId="Default">
    <w:name w:val="Default"/>
    <w:rsid w:val="00432F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4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3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B9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813EA"/>
  </w:style>
  <w:style w:type="paragraph" w:styleId="Revision">
    <w:name w:val="Revision"/>
    <w:hidden/>
    <w:uiPriority w:val="99"/>
    <w:semiHidden/>
    <w:rsid w:val="001E595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3E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3E9"/>
    <w:rPr>
      <w:rFonts w:ascii="Lucida Grande" w:hAnsi="Lucida Grande" w:cs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833D9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833D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833D9"/>
    <w:pPr>
      <w:ind w:left="24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833D9"/>
    <w:pPr>
      <w:ind w:left="48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833D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833D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833D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833D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833D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833D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733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5E16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E16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E1648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507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rPr>
      <w:rFonts w:ascii="Calibri" w:eastAsia="Calibri" w:hAnsi="Calibri" w:cs="Calibri"/>
      <w:i/>
      <w:color w:val="4F81BD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244EB"/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0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324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C4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82B7D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C4B1E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1E12E8"/>
    <w:pPr>
      <w:outlineLvl w:val="0"/>
    </w:pPr>
    <w:rPr>
      <w:rFonts w:ascii="Times New Roman" w:eastAsia="Arial Unicode MS" w:hAnsi="Times New Roman" w:cs="Times New Roman"/>
      <w:color w:val="000000"/>
      <w:sz w:val="24"/>
      <w:u w:color="000000"/>
    </w:rPr>
  </w:style>
  <w:style w:type="character" w:styleId="CommentReference">
    <w:name w:val="annotation reference"/>
    <w:uiPriority w:val="99"/>
    <w:rsid w:val="001E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2E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2E8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C7867"/>
    <w:pPr>
      <w:ind w:left="720"/>
      <w:contextualSpacing/>
    </w:pPr>
  </w:style>
  <w:style w:type="table" w:styleId="TableGrid">
    <w:name w:val="Table Grid"/>
    <w:basedOn w:val="TableNormal"/>
    <w:uiPriority w:val="59"/>
    <w:rsid w:val="00DC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A5D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DAB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2A1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00E"/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00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73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en-US"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222B22"/>
  </w:style>
  <w:style w:type="character" w:customStyle="1" w:styleId="EndnoteTextChar">
    <w:name w:val="Endnote Text Char"/>
    <w:basedOn w:val="DefaultParagraphFont"/>
    <w:link w:val="EndnoteText"/>
    <w:uiPriority w:val="99"/>
    <w:rsid w:val="00222B2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22B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4D56"/>
    <w:rPr>
      <w:color w:val="0000FF" w:themeColor="hyperlink"/>
      <w:u w:val="single"/>
    </w:rPr>
  </w:style>
  <w:style w:type="paragraph" w:customStyle="1" w:styleId="Default">
    <w:name w:val="Default"/>
    <w:rsid w:val="00432F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4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3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2B9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813EA"/>
  </w:style>
  <w:style w:type="paragraph" w:styleId="Revision">
    <w:name w:val="Revision"/>
    <w:hidden/>
    <w:uiPriority w:val="99"/>
    <w:semiHidden/>
    <w:rsid w:val="001E595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3E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3E9"/>
    <w:rPr>
      <w:rFonts w:ascii="Lucida Grande" w:hAnsi="Lucida Grande" w:cs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833D9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833D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833D9"/>
    <w:pPr>
      <w:ind w:left="24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833D9"/>
    <w:pPr>
      <w:ind w:left="48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833D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833D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833D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833D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833D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833D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733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5E16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E16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E1648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507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rPr>
      <w:rFonts w:ascii="Calibri" w:eastAsia="Calibri" w:hAnsi="Calibri" w:cs="Calibri"/>
      <w:i/>
      <w:color w:val="4F81BD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244EB"/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LcAgMH++Hi9wnj8MJ8PtAFyOg==">AMUW2mVP5zrrEeTnU/ScOOdsSQKWwUSQI8OIZYw9NDt31Ui9YYHGPVZJbkx4GyJsRQgac0TAOS5CpoxItXvdjdIUlCGNSnQunD/sUzNNRf7xtEV6zXyFtAM=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5476</Characters>
  <Application>Microsoft Macintosh Word</Application>
  <DocSecurity>0</DocSecurity>
  <Lines>97</Lines>
  <Paragraphs>31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McGinty</dc:creator>
  <cp:lastModifiedBy>Heather Hayanga</cp:lastModifiedBy>
  <cp:revision>2</cp:revision>
  <dcterms:created xsi:type="dcterms:W3CDTF">2020-05-12T18:03:00Z</dcterms:created>
  <dcterms:modified xsi:type="dcterms:W3CDTF">2023-10-18T13:09:00Z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id="http://www.zotero.org/styles/apa"/&gt;&lt;hasBiblio/&gt;&lt;format class="21"/&gt;&lt;count citations="67" publications="41"/&gt;&lt;/info&gt;PAPERS2_INFO_END</vt:lpwstr>
  </property>
</Properties>
</file>