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FEF" w:rsidRPr="00610FAA" w:rsidRDefault="00341FEF" w:rsidP="00341FEF">
      <w:pPr>
        <w:rPr>
          <w:rFonts w:ascii="Times New Roman" w:hAnsi="Times New Roman"/>
        </w:rPr>
      </w:pPr>
      <w:bookmarkStart w:id="0" w:name="_GoBack"/>
      <w:bookmarkEnd w:id="0"/>
      <w:r w:rsidRPr="00610FAA">
        <w:rPr>
          <w:rFonts w:ascii="Times New Roman" w:hAnsi="Times New Roman"/>
        </w:rPr>
        <w:t>Annex. Interview Guide</w:t>
      </w:r>
    </w:p>
    <w:tbl>
      <w:tblPr>
        <w:tblStyle w:val="TableGrid"/>
        <w:tblW w:w="835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2" w:type="dxa"/>
          <w:right w:w="142" w:type="dxa"/>
        </w:tblCellMar>
        <w:tblLook w:val="06A0" w:firstRow="1" w:lastRow="0" w:firstColumn="1" w:lastColumn="0" w:noHBand="1" w:noVBand="1"/>
      </w:tblPr>
      <w:tblGrid>
        <w:gridCol w:w="1630"/>
        <w:gridCol w:w="1630"/>
        <w:gridCol w:w="5098"/>
      </w:tblGrid>
      <w:tr w:rsidR="00341FEF" w:rsidRPr="00610FAA" w:rsidTr="00517BDE">
        <w:trPr>
          <w:trHeight w:val="271"/>
        </w:trPr>
        <w:tc>
          <w:tcPr>
            <w:tcW w:w="1630" w:type="dxa"/>
            <w:tcBorders>
              <w:top w:val="nil"/>
              <w:left w:val="nil"/>
              <w:bottom w:val="single" w:sz="4" w:space="0" w:color="000000"/>
              <w:right w:val="nil"/>
            </w:tcBorders>
            <w:vAlign w:val="center"/>
          </w:tcPr>
          <w:p w:rsidR="00341FEF" w:rsidRPr="00610FAA" w:rsidRDefault="00341FEF" w:rsidP="00517BDE">
            <w:pPr>
              <w:spacing w:before="0" w:after="0" w:line="240" w:lineRule="auto"/>
              <w:jc w:val="center"/>
              <w:rPr>
                <w:rFonts w:ascii="Times New Roman" w:hAnsi="Times New Roman"/>
              </w:rPr>
            </w:pPr>
            <w:r w:rsidRPr="00610FAA">
              <w:rPr>
                <w:rFonts w:ascii="Times New Roman" w:hAnsi="Times New Roman"/>
              </w:rPr>
              <w:t>Objectives</w:t>
            </w:r>
          </w:p>
        </w:tc>
        <w:tc>
          <w:tcPr>
            <w:tcW w:w="1630" w:type="dxa"/>
            <w:tcBorders>
              <w:top w:val="nil"/>
              <w:left w:val="nil"/>
              <w:bottom w:val="single" w:sz="4" w:space="0" w:color="000000"/>
              <w:right w:val="nil"/>
            </w:tcBorders>
            <w:vAlign w:val="center"/>
          </w:tcPr>
          <w:p w:rsidR="00341FEF" w:rsidRPr="00610FAA" w:rsidRDefault="00341FEF" w:rsidP="00517BDE">
            <w:pPr>
              <w:spacing w:before="0" w:after="0" w:line="240" w:lineRule="auto"/>
              <w:jc w:val="center"/>
              <w:rPr>
                <w:rFonts w:ascii="Times New Roman" w:hAnsi="Times New Roman"/>
              </w:rPr>
            </w:pPr>
            <w:r w:rsidRPr="00610FAA">
              <w:rPr>
                <w:rFonts w:ascii="Times New Roman" w:hAnsi="Times New Roman"/>
              </w:rPr>
              <w:t>Dimensions</w:t>
            </w:r>
          </w:p>
        </w:tc>
        <w:tc>
          <w:tcPr>
            <w:tcW w:w="5098" w:type="dxa"/>
            <w:tcBorders>
              <w:top w:val="nil"/>
              <w:left w:val="nil"/>
              <w:bottom w:val="single" w:sz="4" w:space="0" w:color="000000"/>
              <w:right w:val="nil"/>
            </w:tcBorders>
            <w:vAlign w:val="center"/>
          </w:tcPr>
          <w:p w:rsidR="00341FEF" w:rsidRPr="00610FAA" w:rsidRDefault="00341FEF" w:rsidP="00517BDE">
            <w:pPr>
              <w:pStyle w:val="ListParagraph"/>
              <w:ind w:left="360"/>
              <w:jc w:val="center"/>
              <w:rPr>
                <w:rFonts w:ascii="Times New Roman" w:hAnsi="Times New Roman" w:cs="Times New Roman"/>
              </w:rPr>
            </w:pPr>
            <w:r w:rsidRPr="00610FAA">
              <w:rPr>
                <w:rFonts w:ascii="Times New Roman" w:hAnsi="Times New Roman" w:cs="Times New Roman"/>
              </w:rPr>
              <w:t>Questions</w:t>
            </w:r>
          </w:p>
        </w:tc>
      </w:tr>
      <w:tr w:rsidR="00341FEF" w:rsidRPr="00610FAA" w:rsidTr="00517BDE">
        <w:trPr>
          <w:trHeight w:val="1125"/>
        </w:trPr>
        <w:tc>
          <w:tcPr>
            <w:tcW w:w="1630" w:type="dxa"/>
            <w:vMerge w:val="restart"/>
            <w:tcBorders>
              <w:top w:val="single" w:sz="4" w:space="0" w:color="000000"/>
            </w:tcBorders>
            <w:shd w:val="clear" w:color="auto" w:fill="FFFFFF" w:themeFill="background1"/>
            <w:vAlign w:val="center"/>
          </w:tcPr>
          <w:p w:rsidR="00341FEF" w:rsidRPr="00610FAA" w:rsidRDefault="00341FEF" w:rsidP="00517BDE">
            <w:pPr>
              <w:spacing w:before="0" w:after="0" w:line="240" w:lineRule="auto"/>
              <w:jc w:val="center"/>
              <w:rPr>
                <w:rFonts w:ascii="Times New Roman" w:hAnsi="Times New Roman"/>
              </w:rPr>
            </w:pPr>
            <w:r w:rsidRPr="00610FAA">
              <w:rPr>
                <w:rFonts w:ascii="Times New Roman" w:hAnsi="Times New Roman"/>
              </w:rPr>
              <w:t>Objective 1:</w:t>
            </w:r>
          </w:p>
          <w:p w:rsidR="00341FEF" w:rsidRPr="00610FAA" w:rsidRDefault="00341FEF" w:rsidP="00517BDE">
            <w:pPr>
              <w:spacing w:before="0" w:after="0" w:line="240" w:lineRule="auto"/>
              <w:jc w:val="center"/>
              <w:rPr>
                <w:rFonts w:ascii="Times New Roman" w:hAnsi="Times New Roman"/>
              </w:rPr>
            </w:pPr>
            <w:r w:rsidRPr="00610FAA">
              <w:rPr>
                <w:rFonts w:ascii="Times New Roman" w:hAnsi="Times New Roman"/>
              </w:rPr>
              <w:t>Understand the dimensions of digital transformation at the level of leadership capacity.</w:t>
            </w:r>
          </w:p>
        </w:tc>
        <w:tc>
          <w:tcPr>
            <w:tcW w:w="1630" w:type="dxa"/>
            <w:tcBorders>
              <w:top w:val="single" w:sz="4" w:space="0" w:color="000000"/>
            </w:tcBorders>
            <w:vAlign w:val="center"/>
          </w:tcPr>
          <w:p w:rsidR="00341FEF" w:rsidRPr="00610FAA" w:rsidRDefault="00341FEF" w:rsidP="00517BDE">
            <w:pPr>
              <w:spacing w:before="0" w:after="0" w:line="240" w:lineRule="auto"/>
              <w:jc w:val="left"/>
              <w:rPr>
                <w:rFonts w:ascii="Times New Roman" w:hAnsi="Times New Roman"/>
              </w:rPr>
            </w:pPr>
            <w:r w:rsidRPr="00610FAA">
              <w:rPr>
                <w:rFonts w:ascii="Times New Roman" w:hAnsi="Times New Roman"/>
              </w:rPr>
              <w:t>1. Strategy</w:t>
            </w:r>
          </w:p>
        </w:tc>
        <w:tc>
          <w:tcPr>
            <w:tcW w:w="5098" w:type="dxa"/>
            <w:tcBorders>
              <w:top w:val="single" w:sz="4" w:space="0" w:color="000000"/>
            </w:tcBorders>
            <w:vAlign w:val="center"/>
          </w:tcPr>
          <w:p w:rsidR="00341FEF" w:rsidRPr="00610FAA" w:rsidRDefault="00341FEF" w:rsidP="00517BDE">
            <w:pPr>
              <w:spacing w:line="240" w:lineRule="auto"/>
              <w:rPr>
                <w:rFonts w:ascii="Times New Roman" w:hAnsi="Times New Roman"/>
              </w:rPr>
            </w:pPr>
            <w:r w:rsidRPr="00610FAA">
              <w:rPr>
                <w:rFonts w:ascii="Times New Roman" w:hAnsi="Times New Roman"/>
              </w:rPr>
              <w:t>Is there a defined long-term strategic plan for Company X? How do you define the objectives for the strategic plan? How do you assess progress and whether you are meeting these objectives?</w:t>
            </w:r>
          </w:p>
          <w:p w:rsidR="00341FEF" w:rsidRPr="00610FAA" w:rsidRDefault="00341FEF" w:rsidP="00517BDE">
            <w:pPr>
              <w:spacing w:line="240" w:lineRule="auto"/>
              <w:rPr>
                <w:rFonts w:ascii="Times New Roman" w:hAnsi="Times New Roman"/>
              </w:rPr>
            </w:pPr>
            <w:r w:rsidRPr="00610FAA">
              <w:rPr>
                <w:rFonts w:ascii="Times New Roman" w:hAnsi="Times New Roman"/>
              </w:rPr>
              <w:t>How do you integrate digital technologies into your overall business strategy?</w:t>
            </w:r>
          </w:p>
        </w:tc>
      </w:tr>
      <w:tr w:rsidR="00341FEF" w:rsidRPr="00610FAA" w:rsidTr="00517BDE">
        <w:trPr>
          <w:trHeight w:val="271"/>
        </w:trPr>
        <w:tc>
          <w:tcPr>
            <w:tcW w:w="1630" w:type="dxa"/>
            <w:vMerge/>
            <w:shd w:val="clear" w:color="auto" w:fill="FFFFFF" w:themeFill="background1"/>
            <w:vAlign w:val="center"/>
          </w:tcPr>
          <w:p w:rsidR="00341FEF" w:rsidRPr="00610FAA" w:rsidRDefault="00341FEF" w:rsidP="00517BDE">
            <w:pPr>
              <w:spacing w:before="0" w:after="0" w:line="240" w:lineRule="auto"/>
              <w:jc w:val="center"/>
              <w:rPr>
                <w:rFonts w:ascii="Times New Roman" w:hAnsi="Times New Roman"/>
              </w:rPr>
            </w:pPr>
          </w:p>
        </w:tc>
        <w:tc>
          <w:tcPr>
            <w:tcW w:w="1630" w:type="dxa"/>
            <w:vAlign w:val="center"/>
          </w:tcPr>
          <w:p w:rsidR="00341FEF" w:rsidRPr="00610FAA" w:rsidRDefault="00341FEF" w:rsidP="00517BDE">
            <w:pPr>
              <w:spacing w:before="0" w:after="0" w:line="240" w:lineRule="auto"/>
              <w:jc w:val="left"/>
              <w:rPr>
                <w:rFonts w:ascii="Times New Roman" w:hAnsi="Times New Roman"/>
              </w:rPr>
            </w:pPr>
            <w:r w:rsidRPr="00610FAA">
              <w:rPr>
                <w:rFonts w:ascii="Times New Roman" w:hAnsi="Times New Roman"/>
              </w:rPr>
              <w:t>2. Leadership</w:t>
            </w:r>
          </w:p>
        </w:tc>
        <w:tc>
          <w:tcPr>
            <w:tcW w:w="5098" w:type="dxa"/>
            <w:vAlign w:val="center"/>
          </w:tcPr>
          <w:p w:rsidR="00341FEF" w:rsidRPr="00610FAA" w:rsidRDefault="00341FEF" w:rsidP="00517BDE">
            <w:pPr>
              <w:spacing w:line="240" w:lineRule="auto"/>
              <w:rPr>
                <w:rFonts w:ascii="Times New Roman" w:hAnsi="Times New Roman"/>
              </w:rPr>
            </w:pPr>
            <w:r w:rsidRPr="00610FAA">
              <w:rPr>
                <w:rFonts w:ascii="Times New Roman" w:hAnsi="Times New Roman"/>
              </w:rPr>
              <w:t>What is Company X's vision, that is, what do they want the company to become in the future, in the medium and long term? How do they communicate this vision and motivate all employees in the company?</w:t>
            </w:r>
          </w:p>
        </w:tc>
      </w:tr>
      <w:tr w:rsidR="00341FEF" w:rsidRPr="00610FAA" w:rsidTr="00517BDE">
        <w:trPr>
          <w:trHeight w:val="271"/>
        </w:trPr>
        <w:tc>
          <w:tcPr>
            <w:tcW w:w="1630" w:type="dxa"/>
            <w:vMerge/>
            <w:shd w:val="clear" w:color="auto" w:fill="FFFFFF" w:themeFill="background1"/>
            <w:vAlign w:val="center"/>
          </w:tcPr>
          <w:p w:rsidR="00341FEF" w:rsidRPr="00610FAA" w:rsidRDefault="00341FEF" w:rsidP="00517BDE">
            <w:pPr>
              <w:spacing w:before="0" w:after="0" w:line="240" w:lineRule="auto"/>
              <w:jc w:val="center"/>
              <w:rPr>
                <w:rFonts w:ascii="Times New Roman" w:hAnsi="Times New Roman"/>
              </w:rPr>
            </w:pPr>
          </w:p>
        </w:tc>
        <w:tc>
          <w:tcPr>
            <w:tcW w:w="1630" w:type="dxa"/>
            <w:vAlign w:val="center"/>
          </w:tcPr>
          <w:p w:rsidR="00341FEF" w:rsidRPr="00610FAA" w:rsidRDefault="00341FEF" w:rsidP="00517BDE">
            <w:pPr>
              <w:spacing w:before="0" w:after="0" w:line="240" w:lineRule="auto"/>
              <w:jc w:val="left"/>
              <w:rPr>
                <w:rFonts w:ascii="Times New Roman" w:hAnsi="Times New Roman"/>
              </w:rPr>
            </w:pPr>
            <w:r w:rsidRPr="00610FAA">
              <w:rPr>
                <w:rFonts w:ascii="Times New Roman" w:hAnsi="Times New Roman"/>
              </w:rPr>
              <w:t>3. Culture</w:t>
            </w:r>
          </w:p>
        </w:tc>
        <w:tc>
          <w:tcPr>
            <w:tcW w:w="5098" w:type="dxa"/>
            <w:vAlign w:val="center"/>
          </w:tcPr>
          <w:p w:rsidR="00341FEF" w:rsidRPr="00610FAA" w:rsidRDefault="00341FEF" w:rsidP="00517BDE">
            <w:pPr>
              <w:spacing w:line="240" w:lineRule="auto"/>
              <w:rPr>
                <w:rFonts w:ascii="Times New Roman" w:hAnsi="Times New Roman"/>
              </w:rPr>
            </w:pPr>
            <w:r w:rsidRPr="00610FAA">
              <w:rPr>
                <w:rFonts w:ascii="Times New Roman" w:hAnsi="Times New Roman"/>
              </w:rPr>
              <w:t xml:space="preserve">How does Company X view the customer? What about risk? What about </w:t>
            </w:r>
            <w:proofErr w:type="spellStart"/>
            <w:r w:rsidRPr="00610FAA">
              <w:rPr>
                <w:rFonts w:ascii="Times New Roman" w:hAnsi="Times New Roman"/>
              </w:rPr>
              <w:t>interfunctional</w:t>
            </w:r>
            <w:proofErr w:type="spellEnd"/>
            <w:r w:rsidRPr="00610FAA">
              <w:rPr>
                <w:rFonts w:ascii="Times New Roman" w:hAnsi="Times New Roman"/>
              </w:rPr>
              <w:t xml:space="preserve"> and interdepartmental relationships?</w:t>
            </w:r>
          </w:p>
        </w:tc>
      </w:tr>
      <w:tr w:rsidR="00341FEF" w:rsidRPr="00610FAA" w:rsidTr="00517BDE">
        <w:trPr>
          <w:trHeight w:val="271"/>
        </w:trPr>
        <w:tc>
          <w:tcPr>
            <w:tcW w:w="1630" w:type="dxa"/>
            <w:vMerge w:val="restart"/>
            <w:shd w:val="clear" w:color="auto" w:fill="FFFFFF" w:themeFill="background1"/>
            <w:vAlign w:val="center"/>
          </w:tcPr>
          <w:p w:rsidR="00341FEF" w:rsidRPr="00610FAA" w:rsidRDefault="00341FEF" w:rsidP="00517BDE">
            <w:pPr>
              <w:spacing w:before="0" w:after="0" w:line="240" w:lineRule="auto"/>
              <w:jc w:val="center"/>
              <w:rPr>
                <w:rFonts w:ascii="Times New Roman" w:hAnsi="Times New Roman"/>
              </w:rPr>
            </w:pPr>
            <w:r w:rsidRPr="00610FAA">
              <w:rPr>
                <w:rFonts w:ascii="Times New Roman" w:hAnsi="Times New Roman"/>
              </w:rPr>
              <w:t>Objective 2:</w:t>
            </w:r>
          </w:p>
          <w:p w:rsidR="00341FEF" w:rsidRPr="00610FAA" w:rsidRDefault="00341FEF" w:rsidP="00517BDE">
            <w:pPr>
              <w:spacing w:before="0" w:after="0" w:line="240" w:lineRule="auto"/>
              <w:jc w:val="center"/>
              <w:rPr>
                <w:rFonts w:ascii="Times New Roman" w:hAnsi="Times New Roman"/>
              </w:rPr>
            </w:pPr>
            <w:r w:rsidRPr="00610FAA">
              <w:rPr>
                <w:rFonts w:ascii="Times New Roman" w:hAnsi="Times New Roman"/>
              </w:rPr>
              <w:t>Understand the dimensions of digital transformation at the level of digital capacity.</w:t>
            </w:r>
          </w:p>
        </w:tc>
        <w:tc>
          <w:tcPr>
            <w:tcW w:w="1630" w:type="dxa"/>
            <w:vAlign w:val="center"/>
          </w:tcPr>
          <w:p w:rsidR="00341FEF" w:rsidRPr="00610FAA" w:rsidRDefault="00341FEF" w:rsidP="00517BDE">
            <w:pPr>
              <w:spacing w:before="0" w:after="0" w:line="240" w:lineRule="auto"/>
              <w:jc w:val="left"/>
              <w:rPr>
                <w:rFonts w:ascii="Times New Roman" w:hAnsi="Times New Roman"/>
              </w:rPr>
            </w:pPr>
            <w:r w:rsidRPr="00610FAA">
              <w:rPr>
                <w:rFonts w:ascii="Times New Roman" w:hAnsi="Times New Roman"/>
              </w:rPr>
              <w:t>4. Business model</w:t>
            </w:r>
          </w:p>
        </w:tc>
        <w:tc>
          <w:tcPr>
            <w:tcW w:w="5098" w:type="dxa"/>
            <w:vAlign w:val="center"/>
          </w:tcPr>
          <w:p w:rsidR="00341FEF" w:rsidRPr="00610FAA" w:rsidRDefault="00341FEF" w:rsidP="00517BDE">
            <w:pPr>
              <w:spacing w:line="240" w:lineRule="auto"/>
              <w:rPr>
                <w:rFonts w:ascii="Times New Roman" w:hAnsi="Times New Roman"/>
              </w:rPr>
            </w:pPr>
            <w:r w:rsidRPr="00610FAA">
              <w:rPr>
                <w:rFonts w:ascii="Times New Roman" w:hAnsi="Times New Roman"/>
              </w:rPr>
              <w:t>Company X is a company that already operates on a digital business model. From your perspective, what does digital mean for Company X?</w:t>
            </w:r>
          </w:p>
          <w:p w:rsidR="00341FEF" w:rsidRPr="00610FAA" w:rsidRDefault="00341FEF" w:rsidP="00517BDE">
            <w:pPr>
              <w:spacing w:line="240" w:lineRule="auto"/>
              <w:rPr>
                <w:rFonts w:ascii="Times New Roman" w:hAnsi="Times New Roman"/>
              </w:rPr>
            </w:pPr>
            <w:r w:rsidRPr="00610FAA">
              <w:rPr>
                <w:rFonts w:ascii="Times New Roman" w:hAnsi="Times New Roman"/>
              </w:rPr>
              <w:t>In your opinion, what motivated the need to change the business model? If Company X has already started its activity with a digital business model, what were the motivations for this?</w:t>
            </w:r>
          </w:p>
          <w:p w:rsidR="00341FEF" w:rsidRPr="00610FAA" w:rsidRDefault="00341FEF" w:rsidP="00517BDE">
            <w:pPr>
              <w:spacing w:line="240" w:lineRule="auto"/>
              <w:rPr>
                <w:rFonts w:ascii="Times New Roman" w:hAnsi="Times New Roman"/>
              </w:rPr>
            </w:pPr>
            <w:r w:rsidRPr="00610FAA">
              <w:rPr>
                <w:rFonts w:ascii="Times New Roman" w:hAnsi="Times New Roman"/>
              </w:rPr>
              <w:t>From your perspective, what changes do you see at Company X in relation to the digital future?</w:t>
            </w:r>
          </w:p>
        </w:tc>
      </w:tr>
      <w:tr w:rsidR="00341FEF" w:rsidRPr="00610FAA" w:rsidTr="00517BDE">
        <w:trPr>
          <w:trHeight w:val="271"/>
        </w:trPr>
        <w:tc>
          <w:tcPr>
            <w:tcW w:w="1630" w:type="dxa"/>
            <w:vMerge/>
            <w:shd w:val="clear" w:color="auto" w:fill="FFFFFF" w:themeFill="background1"/>
            <w:vAlign w:val="center"/>
          </w:tcPr>
          <w:p w:rsidR="00341FEF" w:rsidRPr="00610FAA" w:rsidRDefault="00341FEF" w:rsidP="00517BDE">
            <w:pPr>
              <w:spacing w:before="0" w:after="0" w:line="240" w:lineRule="auto"/>
              <w:jc w:val="center"/>
              <w:rPr>
                <w:rFonts w:ascii="Times New Roman" w:hAnsi="Times New Roman"/>
              </w:rPr>
            </w:pPr>
          </w:p>
        </w:tc>
        <w:tc>
          <w:tcPr>
            <w:tcW w:w="1630" w:type="dxa"/>
            <w:vAlign w:val="center"/>
          </w:tcPr>
          <w:p w:rsidR="00341FEF" w:rsidRPr="00610FAA" w:rsidRDefault="00341FEF" w:rsidP="00517BDE">
            <w:pPr>
              <w:spacing w:before="0" w:after="0" w:line="240" w:lineRule="auto"/>
              <w:jc w:val="left"/>
              <w:rPr>
                <w:rFonts w:ascii="Times New Roman" w:hAnsi="Times New Roman"/>
              </w:rPr>
            </w:pPr>
            <w:r w:rsidRPr="00610FAA">
              <w:rPr>
                <w:rFonts w:ascii="Times New Roman" w:hAnsi="Times New Roman"/>
              </w:rPr>
              <w:t>5. People</w:t>
            </w:r>
          </w:p>
        </w:tc>
        <w:tc>
          <w:tcPr>
            <w:tcW w:w="5098" w:type="dxa"/>
            <w:vAlign w:val="center"/>
          </w:tcPr>
          <w:p w:rsidR="00341FEF" w:rsidRPr="00610FAA" w:rsidRDefault="00341FEF" w:rsidP="00517BDE">
            <w:pPr>
              <w:spacing w:line="240" w:lineRule="auto"/>
              <w:rPr>
                <w:rFonts w:ascii="Times New Roman" w:hAnsi="Times New Roman"/>
              </w:rPr>
            </w:pPr>
            <w:r w:rsidRPr="00610FAA">
              <w:rPr>
                <w:rFonts w:ascii="Times New Roman" w:hAnsi="Times New Roman"/>
              </w:rPr>
              <w:t>How does the decision to adopt a particular digital technology arise and who manages and coordinates its implementation?</w:t>
            </w:r>
          </w:p>
        </w:tc>
      </w:tr>
      <w:tr w:rsidR="00341FEF" w:rsidRPr="00610FAA" w:rsidTr="00517BDE">
        <w:trPr>
          <w:trHeight w:val="271"/>
        </w:trPr>
        <w:tc>
          <w:tcPr>
            <w:tcW w:w="1630" w:type="dxa"/>
            <w:vMerge/>
            <w:shd w:val="clear" w:color="auto" w:fill="FFFFFF" w:themeFill="background1"/>
            <w:vAlign w:val="center"/>
          </w:tcPr>
          <w:p w:rsidR="00341FEF" w:rsidRPr="00610FAA" w:rsidRDefault="00341FEF" w:rsidP="00517BDE">
            <w:pPr>
              <w:spacing w:before="0" w:after="0" w:line="240" w:lineRule="auto"/>
              <w:jc w:val="center"/>
              <w:rPr>
                <w:rFonts w:ascii="Times New Roman" w:hAnsi="Times New Roman"/>
              </w:rPr>
            </w:pPr>
          </w:p>
        </w:tc>
        <w:tc>
          <w:tcPr>
            <w:tcW w:w="1630" w:type="dxa"/>
            <w:vAlign w:val="center"/>
          </w:tcPr>
          <w:p w:rsidR="00341FEF" w:rsidRPr="00610FAA" w:rsidRDefault="00341FEF" w:rsidP="00517BDE">
            <w:pPr>
              <w:spacing w:before="0" w:after="0" w:line="240" w:lineRule="auto"/>
              <w:jc w:val="left"/>
              <w:rPr>
                <w:rFonts w:ascii="Times New Roman" w:hAnsi="Times New Roman"/>
              </w:rPr>
            </w:pPr>
            <w:r w:rsidRPr="00610FAA">
              <w:rPr>
                <w:rFonts w:ascii="Times New Roman" w:hAnsi="Times New Roman"/>
              </w:rPr>
              <w:t>6. Operations/Processes</w:t>
            </w:r>
          </w:p>
        </w:tc>
        <w:tc>
          <w:tcPr>
            <w:tcW w:w="5098" w:type="dxa"/>
            <w:vAlign w:val="center"/>
          </w:tcPr>
          <w:p w:rsidR="00341FEF" w:rsidRPr="00610FAA" w:rsidRDefault="00341FEF" w:rsidP="00517BDE">
            <w:pPr>
              <w:spacing w:line="240" w:lineRule="auto"/>
              <w:rPr>
                <w:rFonts w:ascii="Times New Roman" w:hAnsi="Times New Roman"/>
              </w:rPr>
            </w:pPr>
            <w:r w:rsidRPr="00610FAA">
              <w:rPr>
                <w:rFonts w:ascii="Times New Roman" w:hAnsi="Times New Roman"/>
              </w:rPr>
              <w:t>How relevant are digital technologies in Company X’s operational processes? Why?</w:t>
            </w:r>
          </w:p>
          <w:p w:rsidR="00341FEF" w:rsidRPr="00610FAA" w:rsidRDefault="00341FEF" w:rsidP="00517BDE">
            <w:pPr>
              <w:spacing w:line="240" w:lineRule="auto"/>
              <w:rPr>
                <w:rFonts w:ascii="Times New Roman" w:hAnsi="Times New Roman"/>
              </w:rPr>
            </w:pPr>
            <w:r w:rsidRPr="00610FAA">
              <w:rPr>
                <w:rFonts w:ascii="Times New Roman" w:hAnsi="Times New Roman"/>
              </w:rPr>
              <w:t>What digital communication channels do you use to interact internally between employees? For what purpose?</w:t>
            </w:r>
          </w:p>
        </w:tc>
      </w:tr>
      <w:tr w:rsidR="00341FEF" w:rsidRPr="00610FAA" w:rsidTr="00517BDE">
        <w:trPr>
          <w:trHeight w:val="227"/>
        </w:trPr>
        <w:tc>
          <w:tcPr>
            <w:tcW w:w="1630" w:type="dxa"/>
            <w:vMerge/>
            <w:shd w:val="clear" w:color="auto" w:fill="FFFFFF" w:themeFill="background1"/>
          </w:tcPr>
          <w:p w:rsidR="00341FEF" w:rsidRPr="00610FAA" w:rsidRDefault="00341FEF" w:rsidP="00517BDE">
            <w:pPr>
              <w:spacing w:before="0" w:after="0" w:line="240" w:lineRule="auto"/>
              <w:jc w:val="center"/>
              <w:rPr>
                <w:rFonts w:ascii="Times New Roman" w:hAnsi="Times New Roman"/>
              </w:rPr>
            </w:pPr>
          </w:p>
        </w:tc>
        <w:tc>
          <w:tcPr>
            <w:tcW w:w="1630" w:type="dxa"/>
            <w:vAlign w:val="center"/>
          </w:tcPr>
          <w:p w:rsidR="00341FEF" w:rsidRPr="00610FAA" w:rsidRDefault="00341FEF" w:rsidP="00517BDE">
            <w:pPr>
              <w:spacing w:before="0" w:after="0" w:line="240" w:lineRule="auto"/>
              <w:jc w:val="left"/>
              <w:rPr>
                <w:rFonts w:ascii="Times New Roman" w:hAnsi="Times New Roman"/>
              </w:rPr>
            </w:pPr>
            <w:r w:rsidRPr="00610FAA">
              <w:rPr>
                <w:rFonts w:ascii="Times New Roman" w:hAnsi="Times New Roman"/>
              </w:rPr>
              <w:t>7. Customer experience</w:t>
            </w:r>
          </w:p>
        </w:tc>
        <w:tc>
          <w:tcPr>
            <w:tcW w:w="5098" w:type="dxa"/>
            <w:vAlign w:val="center"/>
          </w:tcPr>
          <w:p w:rsidR="00341FEF" w:rsidRPr="00610FAA" w:rsidRDefault="00341FEF" w:rsidP="00517BDE">
            <w:pPr>
              <w:spacing w:line="240" w:lineRule="auto"/>
              <w:rPr>
                <w:rFonts w:ascii="Times New Roman" w:hAnsi="Times New Roman"/>
              </w:rPr>
            </w:pPr>
            <w:r w:rsidRPr="00610FAA">
              <w:rPr>
                <w:rFonts w:ascii="Times New Roman" w:hAnsi="Times New Roman"/>
              </w:rPr>
              <w:t>Do you consider that customer experience is understood as important at Company X? How do you seek to improve and differentiate this experience and meet customer expectations and demands?</w:t>
            </w:r>
          </w:p>
          <w:p w:rsidR="00341FEF" w:rsidRPr="00610FAA" w:rsidRDefault="00341FEF" w:rsidP="00517BDE">
            <w:pPr>
              <w:spacing w:line="240" w:lineRule="auto"/>
              <w:rPr>
                <w:rFonts w:ascii="Times New Roman" w:hAnsi="Times New Roman"/>
              </w:rPr>
            </w:pPr>
            <w:r w:rsidRPr="00610FAA">
              <w:rPr>
                <w:rFonts w:ascii="Times New Roman" w:hAnsi="Times New Roman"/>
              </w:rPr>
              <w:t xml:space="preserve">What digital communication channels do you use </w:t>
            </w:r>
            <w:r w:rsidRPr="00610FAA">
              <w:rPr>
                <w:rFonts w:ascii="Times New Roman" w:hAnsi="Times New Roman"/>
              </w:rPr>
              <w:lastRenderedPageBreak/>
              <w:t>to interact with customers? For what purpose?</w:t>
            </w:r>
          </w:p>
        </w:tc>
      </w:tr>
      <w:tr w:rsidR="00341FEF" w:rsidRPr="00610FAA" w:rsidTr="00517BDE">
        <w:trPr>
          <w:trHeight w:val="226"/>
        </w:trPr>
        <w:tc>
          <w:tcPr>
            <w:tcW w:w="1630" w:type="dxa"/>
            <w:vMerge/>
            <w:shd w:val="clear" w:color="auto" w:fill="FFFFFF" w:themeFill="background1"/>
          </w:tcPr>
          <w:p w:rsidR="00341FEF" w:rsidRPr="00610FAA" w:rsidRDefault="00341FEF" w:rsidP="00517BDE">
            <w:pPr>
              <w:spacing w:before="0" w:after="0" w:line="240" w:lineRule="auto"/>
              <w:jc w:val="center"/>
              <w:rPr>
                <w:rFonts w:ascii="Times New Roman" w:hAnsi="Times New Roman"/>
              </w:rPr>
            </w:pPr>
          </w:p>
        </w:tc>
        <w:tc>
          <w:tcPr>
            <w:tcW w:w="1630" w:type="dxa"/>
            <w:vAlign w:val="center"/>
          </w:tcPr>
          <w:p w:rsidR="00341FEF" w:rsidRPr="00610FAA" w:rsidRDefault="00341FEF" w:rsidP="00517BDE">
            <w:pPr>
              <w:spacing w:before="0" w:after="0" w:line="240" w:lineRule="auto"/>
              <w:jc w:val="left"/>
              <w:rPr>
                <w:rFonts w:ascii="Times New Roman" w:hAnsi="Times New Roman"/>
              </w:rPr>
            </w:pPr>
            <w:r w:rsidRPr="00610FAA">
              <w:rPr>
                <w:rFonts w:ascii="Times New Roman" w:hAnsi="Times New Roman"/>
              </w:rPr>
              <w:t>8. Products</w:t>
            </w:r>
          </w:p>
        </w:tc>
        <w:tc>
          <w:tcPr>
            <w:tcW w:w="5098" w:type="dxa"/>
            <w:vAlign w:val="center"/>
          </w:tcPr>
          <w:p w:rsidR="00341FEF" w:rsidRPr="00610FAA" w:rsidRDefault="00341FEF" w:rsidP="00517BDE">
            <w:pPr>
              <w:spacing w:line="240" w:lineRule="auto"/>
              <w:rPr>
                <w:rFonts w:ascii="Times New Roman" w:hAnsi="Times New Roman"/>
              </w:rPr>
            </w:pPr>
            <w:r w:rsidRPr="00610FAA">
              <w:rPr>
                <w:rFonts w:ascii="Times New Roman" w:hAnsi="Times New Roman"/>
              </w:rPr>
              <w:t>How do digital technologies enable a higher level of product personalization/customization?</w:t>
            </w:r>
          </w:p>
        </w:tc>
      </w:tr>
      <w:tr w:rsidR="00341FEF" w:rsidRPr="00610FAA" w:rsidTr="00517BDE">
        <w:trPr>
          <w:cantSplit/>
          <w:trHeight w:val="1200"/>
        </w:trPr>
        <w:tc>
          <w:tcPr>
            <w:tcW w:w="1630" w:type="dxa"/>
            <w:vMerge/>
            <w:shd w:val="clear" w:color="auto" w:fill="FFFFFF" w:themeFill="background1"/>
          </w:tcPr>
          <w:p w:rsidR="00341FEF" w:rsidRPr="00610FAA" w:rsidRDefault="00341FEF" w:rsidP="00517BDE">
            <w:pPr>
              <w:spacing w:before="0" w:after="0" w:line="240" w:lineRule="auto"/>
              <w:jc w:val="center"/>
              <w:rPr>
                <w:rFonts w:ascii="Times New Roman" w:hAnsi="Times New Roman"/>
              </w:rPr>
            </w:pPr>
          </w:p>
        </w:tc>
        <w:tc>
          <w:tcPr>
            <w:tcW w:w="1630" w:type="dxa"/>
            <w:vAlign w:val="center"/>
          </w:tcPr>
          <w:p w:rsidR="00341FEF" w:rsidRPr="00610FAA" w:rsidRDefault="00341FEF" w:rsidP="00517BDE">
            <w:pPr>
              <w:spacing w:before="0" w:after="0" w:line="240" w:lineRule="auto"/>
              <w:jc w:val="left"/>
              <w:rPr>
                <w:rFonts w:ascii="Times New Roman" w:hAnsi="Times New Roman"/>
              </w:rPr>
            </w:pPr>
            <w:r w:rsidRPr="00610FAA">
              <w:rPr>
                <w:rFonts w:ascii="Times New Roman" w:hAnsi="Times New Roman"/>
              </w:rPr>
              <w:t>9. Value Network</w:t>
            </w:r>
          </w:p>
        </w:tc>
        <w:tc>
          <w:tcPr>
            <w:tcW w:w="5098" w:type="dxa"/>
            <w:vAlign w:val="center"/>
          </w:tcPr>
          <w:p w:rsidR="00341FEF" w:rsidRPr="00610FAA" w:rsidRDefault="00341FEF" w:rsidP="00517BDE">
            <w:pPr>
              <w:spacing w:line="240" w:lineRule="auto"/>
              <w:rPr>
                <w:rFonts w:ascii="Times New Roman" w:hAnsi="Times New Roman"/>
              </w:rPr>
            </w:pPr>
            <w:r w:rsidRPr="00610FAA">
              <w:rPr>
                <w:rFonts w:ascii="Times New Roman" w:hAnsi="Times New Roman"/>
              </w:rPr>
              <w:t>What is the relevance of digital technologies in the value network, that is, in the external processes of Company X? Why?</w:t>
            </w:r>
          </w:p>
          <w:p w:rsidR="00341FEF" w:rsidRPr="00610FAA" w:rsidRDefault="00341FEF" w:rsidP="00517BDE">
            <w:pPr>
              <w:spacing w:line="240" w:lineRule="auto"/>
              <w:rPr>
                <w:rFonts w:ascii="Times New Roman" w:hAnsi="Times New Roman"/>
              </w:rPr>
            </w:pPr>
            <w:r w:rsidRPr="00610FAA">
              <w:rPr>
                <w:rFonts w:ascii="Times New Roman" w:hAnsi="Times New Roman"/>
              </w:rPr>
              <w:t>What digital communication channels do you use to interact with suppliers, distributors and retailers? For what purpose?</w:t>
            </w:r>
          </w:p>
        </w:tc>
      </w:tr>
    </w:tbl>
    <w:p w:rsidR="00341FEF" w:rsidRPr="007B649E" w:rsidRDefault="00341FEF" w:rsidP="00341FEF"/>
    <w:p w:rsidR="007355F8" w:rsidRDefault="00341FEF"/>
    <w:sectPr w:rsidR="007355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GotT">
    <w:altName w:val="News Got 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FEF"/>
    <w:rsid w:val="00341FEF"/>
    <w:rsid w:val="008D24C5"/>
    <w:rsid w:val="00AB0C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FEF"/>
    <w:pPr>
      <w:spacing w:before="120" w:after="120" w:line="360" w:lineRule="auto"/>
      <w:jc w:val="both"/>
    </w:pPr>
    <w:rPr>
      <w:rFonts w:ascii="NewsGotT" w:eastAsia="Times New Roman" w:hAnsi="NewsGotT" w:cs="Times New Roman"/>
      <w:color w:val="000000" w:themeColor="text1"/>
      <w:sz w:val="24"/>
      <w:szCs w:val="24"/>
      <w:lang w:val="en"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FEF"/>
    <w:pPr>
      <w:spacing w:before="0" w:after="0" w:line="240" w:lineRule="auto"/>
      <w:ind w:left="720"/>
      <w:contextualSpacing/>
      <w:jc w:val="left"/>
    </w:pPr>
    <w:rPr>
      <w:rFonts w:asciiTheme="minorHAnsi" w:eastAsiaTheme="minorHAnsi" w:hAnsiTheme="minorHAnsi" w:cstheme="minorBidi"/>
      <w:color w:val="auto"/>
      <w:kern w:val="2"/>
      <w:lang w:eastAsia="en-US"/>
      <w14:ligatures w14:val="standardContextual"/>
    </w:rPr>
  </w:style>
  <w:style w:type="table" w:styleId="TableGrid">
    <w:name w:val="Table Grid"/>
    <w:basedOn w:val="TableNormal"/>
    <w:uiPriority w:val="39"/>
    <w:rsid w:val="00341FEF"/>
    <w:pPr>
      <w:spacing w:after="0" w:line="240" w:lineRule="auto"/>
    </w:pPr>
    <w:rPr>
      <w:sz w:val="24"/>
      <w:szCs w:val="24"/>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FEF"/>
    <w:pPr>
      <w:spacing w:before="120" w:after="120" w:line="360" w:lineRule="auto"/>
      <w:jc w:val="both"/>
    </w:pPr>
    <w:rPr>
      <w:rFonts w:ascii="NewsGotT" w:eastAsia="Times New Roman" w:hAnsi="NewsGotT" w:cs="Times New Roman"/>
      <w:color w:val="000000" w:themeColor="text1"/>
      <w:sz w:val="24"/>
      <w:szCs w:val="24"/>
      <w:lang w:val="en"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FEF"/>
    <w:pPr>
      <w:spacing w:before="0" w:after="0" w:line="240" w:lineRule="auto"/>
      <w:ind w:left="720"/>
      <w:contextualSpacing/>
      <w:jc w:val="left"/>
    </w:pPr>
    <w:rPr>
      <w:rFonts w:asciiTheme="minorHAnsi" w:eastAsiaTheme="minorHAnsi" w:hAnsiTheme="minorHAnsi" w:cstheme="minorBidi"/>
      <w:color w:val="auto"/>
      <w:kern w:val="2"/>
      <w:lang w:eastAsia="en-US"/>
      <w14:ligatures w14:val="standardContextual"/>
    </w:rPr>
  </w:style>
  <w:style w:type="table" w:styleId="TableGrid">
    <w:name w:val="Table Grid"/>
    <w:basedOn w:val="TableNormal"/>
    <w:uiPriority w:val="39"/>
    <w:rsid w:val="00341FEF"/>
    <w:pPr>
      <w:spacing w:after="0" w:line="240" w:lineRule="auto"/>
    </w:pPr>
    <w:rPr>
      <w:sz w:val="24"/>
      <w:szCs w:val="24"/>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Sivabalaji Balasubramaniam (Integra)</dc:creator>
  <cp:lastModifiedBy>Sivabalaji Balasubramaniam (Integra)</cp:lastModifiedBy>
  <cp:revision>1</cp:revision>
  <dcterms:created xsi:type="dcterms:W3CDTF">2025-01-04T11:25:00Z</dcterms:created>
  <dcterms:modified xsi:type="dcterms:W3CDTF">2025-01-04T11:25:00Z</dcterms:modified>
</cp:coreProperties>
</file>