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514ED" w14:textId="77777777" w:rsidR="00DD0AB9" w:rsidRPr="005A770D" w:rsidRDefault="00000000">
      <w:pPr>
        <w:spacing w:before="320" w:after="160"/>
        <w:rPr>
          <w:rFonts w:ascii="Helvetica" w:hAnsi="Helvetica"/>
        </w:rPr>
      </w:pPr>
      <w:r w:rsidRPr="005A770D">
        <w:rPr>
          <w:rFonts w:ascii="Helvetica" w:hAnsi="Helvetica"/>
          <w:b/>
          <w:bCs/>
          <w:sz w:val="28"/>
          <w:szCs w:val="28"/>
        </w:rPr>
        <w:t>Supplementary File 1: Database Search Strategies</w:t>
      </w:r>
    </w:p>
    <w:p w14:paraId="1B109919" w14:textId="1315FDB5" w:rsidR="00DD0AB9" w:rsidRPr="005A770D" w:rsidRDefault="00000000" w:rsidP="005A770D">
      <w:pPr>
        <w:spacing w:after="160"/>
        <w:jc w:val="both"/>
        <w:rPr>
          <w:rFonts w:ascii="Helvetica" w:hAnsi="Helvetica"/>
        </w:rPr>
      </w:pPr>
      <w:r w:rsidRPr="005A770D">
        <w:rPr>
          <w:rFonts w:ascii="Helvetica" w:hAnsi="Helvetica"/>
          <w:sz w:val="24"/>
          <w:szCs w:val="24"/>
        </w:rPr>
        <w:t xml:space="preserve">The following search strategies were used to retrieve records from four electronic databases. Searches were originally conducted on July 1, 2024, and updated </w:t>
      </w:r>
      <w:r w:rsidR="005A770D">
        <w:rPr>
          <w:rFonts w:ascii="Helvetica" w:hAnsi="Helvetica"/>
          <w:sz w:val="24"/>
          <w:szCs w:val="24"/>
        </w:rPr>
        <w:t>on</w:t>
      </w:r>
      <w:r w:rsidRPr="005A770D">
        <w:rPr>
          <w:rFonts w:ascii="Helvetica" w:hAnsi="Helvetica"/>
          <w:sz w:val="24"/>
          <w:szCs w:val="24"/>
        </w:rPr>
        <w:t xml:space="preserve"> March </w:t>
      </w:r>
      <w:r w:rsidR="005A770D">
        <w:rPr>
          <w:rFonts w:ascii="Helvetica" w:hAnsi="Helvetica"/>
          <w:sz w:val="24"/>
          <w:szCs w:val="24"/>
        </w:rPr>
        <w:t xml:space="preserve">1, </w:t>
      </w:r>
      <w:proofErr w:type="gramStart"/>
      <w:r w:rsidRPr="005A770D">
        <w:rPr>
          <w:rFonts w:ascii="Helvetica" w:hAnsi="Helvetica"/>
          <w:sz w:val="24"/>
          <w:szCs w:val="24"/>
        </w:rPr>
        <w:t>2026</w:t>
      </w:r>
      <w:proofErr w:type="gramEnd"/>
      <w:r w:rsidRPr="005A770D">
        <w:rPr>
          <w:rFonts w:ascii="Helvetica" w:hAnsi="Helvetica"/>
          <w:sz w:val="24"/>
          <w:szCs w:val="24"/>
        </w:rPr>
        <w:t xml:space="preserve"> using the same strategies. Search terms were </w:t>
      </w:r>
      <w:r w:rsidR="005A770D" w:rsidRPr="005A770D">
        <w:rPr>
          <w:rFonts w:ascii="Helvetica" w:hAnsi="Helvetica"/>
          <w:sz w:val="24"/>
          <w:szCs w:val="24"/>
        </w:rPr>
        <w:t>organized</w:t>
      </w:r>
      <w:r w:rsidRPr="005A770D">
        <w:rPr>
          <w:rFonts w:ascii="Helvetica" w:hAnsi="Helvetica"/>
          <w:sz w:val="24"/>
          <w:szCs w:val="24"/>
        </w:rPr>
        <w:t xml:space="preserve"> around two core concepts: (1) twin study designs and (2) dietary or nutritional interventions. Boolean operators (AND, OR) were used to combine terms within and across concepts. </w:t>
      </w:r>
    </w:p>
    <w:p w14:paraId="66CE151E" w14:textId="77777777" w:rsidR="00DD0AB9" w:rsidRPr="005A770D" w:rsidRDefault="00DD0AB9">
      <w:pPr>
        <w:spacing w:after="120"/>
        <w:rPr>
          <w:rFonts w:ascii="Helvetica" w:hAnsi="Helvetica"/>
        </w:rPr>
      </w:pPr>
    </w:p>
    <w:p w14:paraId="0B0D1337" w14:textId="77777777" w:rsidR="00DD0AB9" w:rsidRPr="005A770D" w:rsidRDefault="00000000">
      <w:pPr>
        <w:spacing w:before="240" w:after="120"/>
        <w:rPr>
          <w:rFonts w:ascii="Helvetica" w:hAnsi="Helvetica"/>
        </w:rPr>
      </w:pPr>
      <w:r w:rsidRPr="005A770D">
        <w:rPr>
          <w:rFonts w:ascii="Helvetica" w:hAnsi="Helvetica"/>
          <w:b/>
          <w:bCs/>
          <w:sz w:val="24"/>
          <w:szCs w:val="24"/>
        </w:rPr>
        <w:t>1. PubMed (MEDLINE)</w:t>
      </w:r>
    </w:p>
    <w:p w14:paraId="0FA6ED5D" w14:textId="2E55840E" w:rsidR="00DD0AB9" w:rsidRPr="005A770D" w:rsidRDefault="00000000">
      <w:pPr>
        <w:spacing w:after="160"/>
        <w:rPr>
          <w:rFonts w:ascii="Helvetica" w:hAnsi="Helvetica"/>
        </w:rPr>
      </w:pPr>
      <w:r w:rsidRPr="005A770D">
        <w:rPr>
          <w:rFonts w:ascii="Helvetica" w:hAnsi="Helvetica"/>
          <w:sz w:val="24"/>
          <w:szCs w:val="24"/>
        </w:rPr>
        <w:t xml:space="preserve">Search date: July 1, 2024; updated March </w:t>
      </w:r>
      <w:r w:rsidR="005A770D">
        <w:rPr>
          <w:rFonts w:ascii="Helvetica" w:hAnsi="Helvetica"/>
          <w:sz w:val="24"/>
          <w:szCs w:val="24"/>
        </w:rPr>
        <w:t xml:space="preserve">1, </w:t>
      </w:r>
      <w:r w:rsidRPr="005A770D">
        <w:rPr>
          <w:rFonts w:ascii="Helvetica" w:hAnsi="Helvetica"/>
          <w:sz w:val="24"/>
          <w:szCs w:val="24"/>
        </w:rPr>
        <w:t>2026</w:t>
      </w:r>
    </w:p>
    <w:p w14:paraId="11ECCE19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</w:t>
      </w:r>
      <w:proofErr w:type="gramStart"/>
      <w:r w:rsidRPr="005A770D">
        <w:rPr>
          <w:rFonts w:ascii="Helvetica" w:eastAsia="Courier New" w:hAnsi="Helvetica" w:cs="Courier New"/>
        </w:rPr>
        <w:t>Twins[</w:t>
      </w:r>
      <w:proofErr w:type="spellStart"/>
      <w:proofErr w:type="gramEnd"/>
      <w:r w:rsidRPr="005A770D">
        <w:rPr>
          <w:rFonts w:ascii="Helvetica" w:eastAsia="Courier New" w:hAnsi="Helvetica" w:cs="Courier New"/>
        </w:rPr>
        <w:t>MeSH</w:t>
      </w:r>
      <w:proofErr w:type="spellEnd"/>
      <w:r w:rsidRPr="005A770D">
        <w:rPr>
          <w:rFonts w:ascii="Helvetica" w:eastAsia="Courier New" w:hAnsi="Helvetica" w:cs="Courier New"/>
        </w:rPr>
        <w:t>] OR twin[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twins[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co-twin[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cotwin[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</w:t>
      </w:r>
    </w:p>
    <w:p w14:paraId="44AB493B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"</w:t>
      </w:r>
      <w:proofErr w:type="gramStart"/>
      <w:r w:rsidRPr="005A770D">
        <w:rPr>
          <w:rFonts w:ascii="Helvetica" w:eastAsia="Courier New" w:hAnsi="Helvetica" w:cs="Courier New"/>
        </w:rPr>
        <w:t>twin</w:t>
      </w:r>
      <w:proofErr w:type="gramEnd"/>
      <w:r w:rsidRPr="005A770D">
        <w:rPr>
          <w:rFonts w:ascii="Helvetica" w:eastAsia="Courier New" w:hAnsi="Helvetica" w:cs="Courier New"/>
        </w:rPr>
        <w:t xml:space="preserve"> study"[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"twin studies"[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"twin pairs"[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</w:t>
      </w:r>
    </w:p>
    <w:p w14:paraId="7A254674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monozygotic[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dizygotic[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"twin registry"[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</w:t>
      </w:r>
    </w:p>
    <w:p w14:paraId="030CD12C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"</w:t>
      </w:r>
      <w:proofErr w:type="gramStart"/>
      <w:r w:rsidRPr="005A770D">
        <w:rPr>
          <w:rFonts w:ascii="Helvetica" w:eastAsia="Courier New" w:hAnsi="Helvetica" w:cs="Courier New"/>
        </w:rPr>
        <w:t>twin</w:t>
      </w:r>
      <w:proofErr w:type="gramEnd"/>
      <w:r w:rsidRPr="005A770D">
        <w:rPr>
          <w:rFonts w:ascii="Helvetica" w:eastAsia="Courier New" w:hAnsi="Helvetica" w:cs="Courier New"/>
        </w:rPr>
        <w:t xml:space="preserve"> registries"[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])</w:t>
      </w:r>
    </w:p>
    <w:p w14:paraId="1DC13038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AND</w:t>
      </w:r>
    </w:p>
    <w:p w14:paraId="1763A6C5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</w:t>
      </w:r>
      <w:proofErr w:type="gramStart"/>
      <w:r w:rsidRPr="005A770D">
        <w:rPr>
          <w:rFonts w:ascii="Helvetica" w:eastAsia="Courier New" w:hAnsi="Helvetica" w:cs="Courier New"/>
        </w:rPr>
        <w:t>Diet[</w:t>
      </w:r>
      <w:proofErr w:type="spellStart"/>
      <w:proofErr w:type="gramEnd"/>
      <w:r w:rsidRPr="005A770D">
        <w:rPr>
          <w:rFonts w:ascii="Helvetica" w:eastAsia="Courier New" w:hAnsi="Helvetica" w:cs="Courier New"/>
        </w:rPr>
        <w:t>MeSH</w:t>
      </w:r>
      <w:proofErr w:type="spellEnd"/>
      <w:r w:rsidRPr="005A770D">
        <w:rPr>
          <w:rFonts w:ascii="Helvetica" w:eastAsia="Courier New" w:hAnsi="Helvetica" w:cs="Courier New"/>
        </w:rPr>
        <w:t>] OR "Dietary Supplements"[</w:t>
      </w:r>
      <w:proofErr w:type="spellStart"/>
      <w:r w:rsidRPr="005A770D">
        <w:rPr>
          <w:rFonts w:ascii="Helvetica" w:eastAsia="Courier New" w:hAnsi="Helvetica" w:cs="Courier New"/>
        </w:rPr>
        <w:t>MeSH</w:t>
      </w:r>
      <w:proofErr w:type="spellEnd"/>
      <w:r w:rsidRPr="005A770D">
        <w:rPr>
          <w:rFonts w:ascii="Helvetica" w:eastAsia="Courier New" w:hAnsi="Helvetica" w:cs="Courier New"/>
        </w:rPr>
        <w:t>] OR "Food and Beverages"[</w:t>
      </w:r>
      <w:proofErr w:type="spellStart"/>
      <w:r w:rsidRPr="005A770D">
        <w:rPr>
          <w:rFonts w:ascii="Helvetica" w:eastAsia="Courier New" w:hAnsi="Helvetica" w:cs="Courier New"/>
        </w:rPr>
        <w:t>MeSH</w:t>
      </w:r>
      <w:proofErr w:type="spellEnd"/>
      <w:r w:rsidRPr="005A770D">
        <w:rPr>
          <w:rFonts w:ascii="Helvetica" w:eastAsia="Courier New" w:hAnsi="Helvetica" w:cs="Courier New"/>
        </w:rPr>
        <w:t>] OR</w:t>
      </w:r>
    </w:p>
    <w:p w14:paraId="6501968D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"Nutrition Therapy"[</w:t>
      </w:r>
      <w:proofErr w:type="spellStart"/>
      <w:r w:rsidRPr="005A770D">
        <w:rPr>
          <w:rFonts w:ascii="Helvetica" w:eastAsia="Courier New" w:hAnsi="Helvetica" w:cs="Courier New"/>
        </w:rPr>
        <w:t>MeSH</w:t>
      </w:r>
      <w:proofErr w:type="spellEnd"/>
      <w:r w:rsidRPr="005A770D">
        <w:rPr>
          <w:rFonts w:ascii="Helvetica" w:eastAsia="Courier New" w:hAnsi="Helvetica" w:cs="Courier New"/>
        </w:rPr>
        <w:t>] OR diet[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dietary[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nutrition[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</w:t>
      </w:r>
    </w:p>
    <w:p w14:paraId="08F987E7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nutritional[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"food intake"[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"eating pattern"[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</w:t>
      </w:r>
    </w:p>
    <w:p w14:paraId="67DF52E0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"</w:t>
      </w:r>
      <w:proofErr w:type="gramStart"/>
      <w:r w:rsidRPr="005A770D">
        <w:rPr>
          <w:rFonts w:ascii="Helvetica" w:eastAsia="Courier New" w:hAnsi="Helvetica" w:cs="Courier New"/>
        </w:rPr>
        <w:t>dietary</w:t>
      </w:r>
      <w:proofErr w:type="gramEnd"/>
      <w:r w:rsidRPr="005A770D">
        <w:rPr>
          <w:rFonts w:ascii="Helvetica" w:eastAsia="Courier New" w:hAnsi="Helvetica" w:cs="Courier New"/>
        </w:rPr>
        <w:t xml:space="preserve"> intervention"[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supplementation[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</w:t>
      </w:r>
    </w:p>
    <w:p w14:paraId="7D7B50C9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"</w:t>
      </w:r>
      <w:proofErr w:type="gramStart"/>
      <w:r w:rsidRPr="005A770D">
        <w:rPr>
          <w:rFonts w:ascii="Helvetica" w:eastAsia="Courier New" w:hAnsi="Helvetica" w:cs="Courier New"/>
        </w:rPr>
        <w:t>caloric</w:t>
      </w:r>
      <w:proofErr w:type="gramEnd"/>
      <w:r w:rsidRPr="005A770D">
        <w:rPr>
          <w:rFonts w:ascii="Helvetica" w:eastAsia="Courier New" w:hAnsi="Helvetica" w:cs="Courier New"/>
        </w:rPr>
        <w:t xml:space="preserve"> restriction"[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macronutrient[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"plant-based"[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</w:t>
      </w:r>
    </w:p>
    <w:p w14:paraId="7ED7210F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vegan[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 OR vegetarian[</w:t>
      </w:r>
      <w:proofErr w:type="spellStart"/>
      <w:r w:rsidRPr="005A770D">
        <w:rPr>
          <w:rFonts w:ascii="Helvetica" w:eastAsia="Courier New" w:hAnsi="Helvetica" w:cs="Courier New"/>
        </w:rPr>
        <w:t>tiab</w:t>
      </w:r>
      <w:proofErr w:type="spellEnd"/>
      <w:r w:rsidRPr="005A770D">
        <w:rPr>
          <w:rFonts w:ascii="Helvetica" w:eastAsia="Courier New" w:hAnsi="Helvetica" w:cs="Courier New"/>
        </w:rPr>
        <w:t>])</w:t>
      </w:r>
    </w:p>
    <w:p w14:paraId="1E1C27D3" w14:textId="77777777" w:rsidR="00DD0AB9" w:rsidRPr="005A770D" w:rsidRDefault="00DD0AB9">
      <w:pPr>
        <w:spacing w:after="120"/>
        <w:rPr>
          <w:rFonts w:ascii="Helvetica" w:hAnsi="Helvetica"/>
        </w:rPr>
      </w:pPr>
    </w:p>
    <w:p w14:paraId="3930885E" w14:textId="77777777" w:rsidR="00DD0AB9" w:rsidRPr="005A770D" w:rsidRDefault="00000000">
      <w:pPr>
        <w:spacing w:before="240" w:after="120"/>
        <w:rPr>
          <w:rFonts w:ascii="Helvetica" w:hAnsi="Helvetica"/>
        </w:rPr>
      </w:pPr>
      <w:r w:rsidRPr="005A770D">
        <w:rPr>
          <w:rFonts w:ascii="Helvetica" w:hAnsi="Helvetica"/>
          <w:b/>
          <w:bCs/>
          <w:sz w:val="24"/>
          <w:szCs w:val="24"/>
        </w:rPr>
        <w:t>2. CINAHL</w:t>
      </w:r>
    </w:p>
    <w:p w14:paraId="15EC5944" w14:textId="1F5C3731" w:rsidR="00DD0AB9" w:rsidRPr="005A770D" w:rsidRDefault="00000000">
      <w:pPr>
        <w:spacing w:after="160"/>
        <w:rPr>
          <w:rFonts w:ascii="Helvetica" w:hAnsi="Helvetica"/>
        </w:rPr>
      </w:pPr>
      <w:r w:rsidRPr="005A770D">
        <w:rPr>
          <w:rFonts w:ascii="Helvetica" w:hAnsi="Helvetica"/>
          <w:sz w:val="24"/>
          <w:szCs w:val="24"/>
        </w:rPr>
        <w:t xml:space="preserve">Search date: July 1, 2024; </w:t>
      </w:r>
      <w:r w:rsidR="005A770D" w:rsidRPr="005A770D">
        <w:rPr>
          <w:rFonts w:ascii="Helvetica" w:hAnsi="Helvetica"/>
          <w:sz w:val="24"/>
          <w:szCs w:val="24"/>
        </w:rPr>
        <w:t xml:space="preserve">updated March </w:t>
      </w:r>
      <w:r w:rsidR="005A770D">
        <w:rPr>
          <w:rFonts w:ascii="Helvetica" w:hAnsi="Helvetica"/>
          <w:sz w:val="24"/>
          <w:szCs w:val="24"/>
        </w:rPr>
        <w:t xml:space="preserve">1, </w:t>
      </w:r>
      <w:r w:rsidR="005A770D" w:rsidRPr="005A770D">
        <w:rPr>
          <w:rFonts w:ascii="Helvetica" w:hAnsi="Helvetica"/>
          <w:sz w:val="24"/>
          <w:szCs w:val="24"/>
        </w:rPr>
        <w:t>2026</w:t>
      </w:r>
    </w:p>
    <w:p w14:paraId="27293463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((MH "Twins+") OR (TI twin OR AB twin) OR (TI twins OR AB twins) OR</w:t>
      </w:r>
    </w:p>
    <w:p w14:paraId="72CB73A8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(TI co-twin OR AB co-twin) OR (TI monozygotic OR AB monozygotic) OR</w:t>
      </w:r>
    </w:p>
    <w:p w14:paraId="0220EEFE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(TI dizygotic OR AB dizygotic) OR (TI "twin study" OR AB "twin study") OR</w:t>
      </w:r>
    </w:p>
    <w:p w14:paraId="447D3C99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(TI "twin pairs" OR AB "twin pairs"))</w:t>
      </w:r>
    </w:p>
    <w:p w14:paraId="138A8783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AND</w:t>
      </w:r>
    </w:p>
    <w:p w14:paraId="447D7379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((MH "Diet+") OR (MH "Dietary Supplements+") OR (MH "Nutrition Therapy+") OR</w:t>
      </w:r>
    </w:p>
    <w:p w14:paraId="1BC3BC5B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(TI diet OR AB diet) OR (TI dietary OR AB dietary) OR</w:t>
      </w:r>
    </w:p>
    <w:p w14:paraId="3F1DA8E7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(TI nutrition OR AB nutrition) OR (TI "food intake" OR AB "food intake") OR</w:t>
      </w:r>
    </w:p>
    <w:p w14:paraId="6FE58872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(TI "dietary intervention" OR AB "dietary intervention") OR</w:t>
      </w:r>
    </w:p>
    <w:p w14:paraId="53B07825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(TI supplementation OR AB supplementation) OR (TI vegan OR AB vegan) OR</w:t>
      </w:r>
    </w:p>
    <w:p w14:paraId="33FE1183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(TI vegetarian OR AB vegetarian) OR (TI "plant-based" OR AB "plant-based"))</w:t>
      </w:r>
    </w:p>
    <w:p w14:paraId="34F2A1E9" w14:textId="77777777" w:rsidR="00DD0AB9" w:rsidRPr="005A770D" w:rsidRDefault="00DD0AB9">
      <w:pPr>
        <w:spacing w:after="120"/>
        <w:rPr>
          <w:rFonts w:ascii="Helvetica" w:hAnsi="Helvetica"/>
        </w:rPr>
      </w:pPr>
    </w:p>
    <w:p w14:paraId="5B3A40E2" w14:textId="77777777" w:rsidR="00DD0AB9" w:rsidRPr="005A770D" w:rsidRDefault="00000000">
      <w:pPr>
        <w:spacing w:before="240" w:after="120"/>
        <w:rPr>
          <w:rFonts w:ascii="Helvetica" w:hAnsi="Helvetica"/>
        </w:rPr>
      </w:pPr>
      <w:r w:rsidRPr="005A770D">
        <w:rPr>
          <w:rFonts w:ascii="Helvetica" w:hAnsi="Helvetica"/>
          <w:b/>
          <w:bCs/>
          <w:sz w:val="24"/>
          <w:szCs w:val="24"/>
        </w:rPr>
        <w:t>3. Web of Science</w:t>
      </w:r>
    </w:p>
    <w:p w14:paraId="64D804C0" w14:textId="279C281F" w:rsidR="00DD0AB9" w:rsidRPr="005A770D" w:rsidRDefault="00000000">
      <w:pPr>
        <w:spacing w:after="160"/>
        <w:rPr>
          <w:rFonts w:ascii="Helvetica" w:hAnsi="Helvetica"/>
        </w:rPr>
      </w:pPr>
      <w:r w:rsidRPr="005A770D">
        <w:rPr>
          <w:rFonts w:ascii="Helvetica" w:hAnsi="Helvetica"/>
          <w:sz w:val="24"/>
          <w:szCs w:val="24"/>
        </w:rPr>
        <w:t xml:space="preserve">Search date: July 1, 2024; </w:t>
      </w:r>
      <w:r w:rsidR="005A770D" w:rsidRPr="005A770D">
        <w:rPr>
          <w:rFonts w:ascii="Helvetica" w:hAnsi="Helvetica"/>
          <w:sz w:val="24"/>
          <w:szCs w:val="24"/>
        </w:rPr>
        <w:t xml:space="preserve">updated March </w:t>
      </w:r>
      <w:r w:rsidR="005A770D">
        <w:rPr>
          <w:rFonts w:ascii="Helvetica" w:hAnsi="Helvetica"/>
          <w:sz w:val="24"/>
          <w:szCs w:val="24"/>
        </w:rPr>
        <w:t xml:space="preserve">1, </w:t>
      </w:r>
      <w:r w:rsidR="005A770D" w:rsidRPr="005A770D">
        <w:rPr>
          <w:rFonts w:ascii="Helvetica" w:hAnsi="Helvetica"/>
          <w:sz w:val="24"/>
          <w:szCs w:val="24"/>
        </w:rPr>
        <w:t>2026</w:t>
      </w:r>
    </w:p>
    <w:p w14:paraId="4E3B341B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(TS=twin OR TS=twins OR TS="co-twin" OR TS=cotwin OR TS=monozygotic OR</w:t>
      </w:r>
    </w:p>
    <w:p w14:paraId="504AE166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TS=dizygotic OR TS="twin study" OR TS="twin studies" OR TS="twin pairs" OR</w:t>
      </w:r>
    </w:p>
    <w:p w14:paraId="63B5EDFA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TS="twin registry" OR TS="twin registries")</w:t>
      </w:r>
    </w:p>
    <w:p w14:paraId="55778D8D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AND</w:t>
      </w:r>
    </w:p>
    <w:p w14:paraId="667E2C1E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(TS=diet OR TS=dietary OR TS=nutrition OR TS=nutritional OR TS="food intake" OR</w:t>
      </w:r>
    </w:p>
    <w:p w14:paraId="116F6932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lastRenderedPageBreak/>
        <w:t>TS="dietary intervention" OR TS=supplementation OR TS="caloric restriction" OR</w:t>
      </w:r>
    </w:p>
    <w:p w14:paraId="7A236506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TS=macronutrient OR TS="plant-based" OR TS=vegan OR TS=vegetarian OR</w:t>
      </w:r>
    </w:p>
    <w:p w14:paraId="3AE78A6C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TS="eating pattern")</w:t>
      </w:r>
    </w:p>
    <w:p w14:paraId="5FB612A5" w14:textId="77777777" w:rsidR="00DD0AB9" w:rsidRPr="005A770D" w:rsidRDefault="00DD0AB9">
      <w:pPr>
        <w:spacing w:after="120"/>
        <w:rPr>
          <w:rFonts w:ascii="Helvetica" w:hAnsi="Helvetica"/>
        </w:rPr>
      </w:pPr>
    </w:p>
    <w:p w14:paraId="66F633BB" w14:textId="77777777" w:rsidR="00DD0AB9" w:rsidRPr="005A770D" w:rsidRDefault="00000000">
      <w:pPr>
        <w:spacing w:before="240" w:after="120"/>
        <w:rPr>
          <w:rFonts w:ascii="Helvetica" w:hAnsi="Helvetica"/>
        </w:rPr>
      </w:pPr>
      <w:r w:rsidRPr="005A770D">
        <w:rPr>
          <w:rFonts w:ascii="Helvetica" w:hAnsi="Helvetica"/>
          <w:b/>
          <w:bCs/>
          <w:sz w:val="24"/>
          <w:szCs w:val="24"/>
        </w:rPr>
        <w:t>4. Scopus</w:t>
      </w:r>
    </w:p>
    <w:p w14:paraId="0E2B8D70" w14:textId="43948BB0" w:rsidR="00DD0AB9" w:rsidRPr="005A770D" w:rsidRDefault="00000000">
      <w:pPr>
        <w:spacing w:after="160"/>
        <w:rPr>
          <w:rFonts w:ascii="Helvetica" w:hAnsi="Helvetica"/>
        </w:rPr>
      </w:pPr>
      <w:r w:rsidRPr="005A770D">
        <w:rPr>
          <w:rFonts w:ascii="Helvetica" w:hAnsi="Helvetica"/>
          <w:sz w:val="24"/>
          <w:szCs w:val="24"/>
        </w:rPr>
        <w:t xml:space="preserve">Search date: July 1, 2024; </w:t>
      </w:r>
      <w:r w:rsidR="005A770D" w:rsidRPr="005A770D">
        <w:rPr>
          <w:rFonts w:ascii="Helvetica" w:hAnsi="Helvetica"/>
          <w:sz w:val="24"/>
          <w:szCs w:val="24"/>
        </w:rPr>
        <w:t xml:space="preserve">updated March </w:t>
      </w:r>
      <w:r w:rsidR="005A770D">
        <w:rPr>
          <w:rFonts w:ascii="Helvetica" w:hAnsi="Helvetica"/>
          <w:sz w:val="24"/>
          <w:szCs w:val="24"/>
        </w:rPr>
        <w:t xml:space="preserve">1, </w:t>
      </w:r>
      <w:r w:rsidR="005A770D" w:rsidRPr="005A770D">
        <w:rPr>
          <w:rFonts w:ascii="Helvetica" w:hAnsi="Helvetica"/>
          <w:sz w:val="24"/>
          <w:szCs w:val="24"/>
        </w:rPr>
        <w:t>2026</w:t>
      </w:r>
    </w:p>
    <w:p w14:paraId="37DDC8DF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TITLE-ABS-KEY (twin OR twins OR "co-twin" OR cotwin OR monozygotic OR</w:t>
      </w:r>
    </w:p>
    <w:p w14:paraId="526FDBEB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dizygotic OR "twin study" OR "twin studies" OR "twin pairs" OR "twin registry")</w:t>
      </w:r>
    </w:p>
    <w:p w14:paraId="28549619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AND</w:t>
      </w:r>
    </w:p>
    <w:p w14:paraId="500EFABF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TITLE-ABS-KEY (diet OR dietary OR nutrition OR nutritional OR "food intake" OR</w:t>
      </w:r>
    </w:p>
    <w:p w14:paraId="69B65E08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"</w:t>
      </w:r>
      <w:proofErr w:type="gramStart"/>
      <w:r w:rsidRPr="005A770D">
        <w:rPr>
          <w:rFonts w:ascii="Helvetica" w:eastAsia="Courier New" w:hAnsi="Helvetica" w:cs="Courier New"/>
        </w:rPr>
        <w:t>dietary</w:t>
      </w:r>
      <w:proofErr w:type="gramEnd"/>
      <w:r w:rsidRPr="005A770D">
        <w:rPr>
          <w:rFonts w:ascii="Helvetica" w:eastAsia="Courier New" w:hAnsi="Helvetica" w:cs="Courier New"/>
        </w:rPr>
        <w:t xml:space="preserve"> intervention" OR supplementation OR "caloric restriction" OR</w:t>
      </w:r>
    </w:p>
    <w:p w14:paraId="14424149" w14:textId="77777777" w:rsidR="00DD0AB9" w:rsidRPr="005A770D" w:rsidRDefault="00000000">
      <w:pPr>
        <w:ind w:left="720"/>
        <w:rPr>
          <w:rFonts w:ascii="Helvetica" w:hAnsi="Helvetica"/>
        </w:rPr>
      </w:pPr>
      <w:r w:rsidRPr="005A770D">
        <w:rPr>
          <w:rFonts w:ascii="Helvetica" w:eastAsia="Courier New" w:hAnsi="Helvetica" w:cs="Courier New"/>
        </w:rPr>
        <w:t>macronutrient OR "plant-based" OR vegan OR vegetarian OR "eating pattern")</w:t>
      </w:r>
    </w:p>
    <w:p w14:paraId="4CCF41F8" w14:textId="77777777" w:rsidR="00DD0AB9" w:rsidRPr="005A770D" w:rsidRDefault="00DD0AB9">
      <w:pPr>
        <w:spacing w:after="120"/>
        <w:rPr>
          <w:rFonts w:ascii="Helvetica" w:hAnsi="Helvetica"/>
        </w:rPr>
      </w:pPr>
    </w:p>
    <w:p w14:paraId="3A5F38AB" w14:textId="10EC6537" w:rsidR="00DD0AB9" w:rsidRPr="005A770D" w:rsidRDefault="00DD0AB9">
      <w:pPr>
        <w:spacing w:after="160"/>
        <w:rPr>
          <w:rFonts w:ascii="Helvetica" w:hAnsi="Helvetica"/>
        </w:rPr>
      </w:pPr>
    </w:p>
    <w:sectPr w:rsidR="00DD0AB9" w:rsidRPr="005A770D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50BB"/>
    <w:multiLevelType w:val="hybridMultilevel"/>
    <w:tmpl w:val="BCDA7920"/>
    <w:lvl w:ilvl="0" w:tplc="28DCF730">
      <w:start w:val="1"/>
      <w:numFmt w:val="bullet"/>
      <w:lvlText w:val="●"/>
      <w:lvlJc w:val="left"/>
      <w:pPr>
        <w:ind w:left="720" w:hanging="360"/>
      </w:pPr>
    </w:lvl>
    <w:lvl w:ilvl="1" w:tplc="909E9236">
      <w:start w:val="1"/>
      <w:numFmt w:val="bullet"/>
      <w:lvlText w:val="○"/>
      <w:lvlJc w:val="left"/>
      <w:pPr>
        <w:ind w:left="1440" w:hanging="360"/>
      </w:pPr>
    </w:lvl>
    <w:lvl w:ilvl="2" w:tplc="A1409492">
      <w:start w:val="1"/>
      <w:numFmt w:val="bullet"/>
      <w:lvlText w:val="■"/>
      <w:lvlJc w:val="left"/>
      <w:pPr>
        <w:ind w:left="2160" w:hanging="360"/>
      </w:pPr>
    </w:lvl>
    <w:lvl w:ilvl="3" w:tplc="14B48F4A">
      <w:start w:val="1"/>
      <w:numFmt w:val="bullet"/>
      <w:lvlText w:val="●"/>
      <w:lvlJc w:val="left"/>
      <w:pPr>
        <w:ind w:left="2880" w:hanging="360"/>
      </w:pPr>
    </w:lvl>
    <w:lvl w:ilvl="4" w:tplc="B172CFAE">
      <w:start w:val="1"/>
      <w:numFmt w:val="bullet"/>
      <w:lvlText w:val="○"/>
      <w:lvlJc w:val="left"/>
      <w:pPr>
        <w:ind w:left="3600" w:hanging="360"/>
      </w:pPr>
    </w:lvl>
    <w:lvl w:ilvl="5" w:tplc="D1FE7AE8">
      <w:start w:val="1"/>
      <w:numFmt w:val="bullet"/>
      <w:lvlText w:val="■"/>
      <w:lvlJc w:val="left"/>
      <w:pPr>
        <w:ind w:left="4320" w:hanging="360"/>
      </w:pPr>
    </w:lvl>
    <w:lvl w:ilvl="6" w:tplc="A3B001A6">
      <w:start w:val="1"/>
      <w:numFmt w:val="bullet"/>
      <w:lvlText w:val="●"/>
      <w:lvlJc w:val="left"/>
      <w:pPr>
        <w:ind w:left="5040" w:hanging="360"/>
      </w:pPr>
    </w:lvl>
    <w:lvl w:ilvl="7" w:tplc="8AEE6102">
      <w:start w:val="1"/>
      <w:numFmt w:val="bullet"/>
      <w:lvlText w:val="●"/>
      <w:lvlJc w:val="left"/>
      <w:pPr>
        <w:ind w:left="5760" w:hanging="360"/>
      </w:pPr>
    </w:lvl>
    <w:lvl w:ilvl="8" w:tplc="17628442">
      <w:start w:val="1"/>
      <w:numFmt w:val="bullet"/>
      <w:lvlText w:val="●"/>
      <w:lvlJc w:val="left"/>
      <w:pPr>
        <w:ind w:left="6480" w:hanging="360"/>
      </w:pPr>
    </w:lvl>
  </w:abstractNum>
  <w:num w:numId="1" w16cid:durableId="5089095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AB9"/>
    <w:rsid w:val="00181C86"/>
    <w:rsid w:val="002C7533"/>
    <w:rsid w:val="005A770D"/>
    <w:rsid w:val="00DD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685328"/>
  <w15:docId w15:val="{353A9D65-1170-9D43-AF2C-88799BE8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2426</Characters>
  <Application>Microsoft Office Word</Application>
  <DocSecurity>0</DocSecurity>
  <Lines>69</Lines>
  <Paragraphs>52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Landry, Matthew</cp:lastModifiedBy>
  <cp:revision>2</cp:revision>
  <dcterms:created xsi:type="dcterms:W3CDTF">2026-03-28T22:38:00Z</dcterms:created>
  <dcterms:modified xsi:type="dcterms:W3CDTF">2026-03-28T22:38:00Z</dcterms:modified>
</cp:coreProperties>
</file>