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CA9E" w14:textId="77777777" w:rsidR="000C688C" w:rsidRPr="000C688C" w:rsidRDefault="000C688C" w:rsidP="000C688C">
      <w:pPr>
        <w:spacing w:line="480" w:lineRule="auto"/>
        <w:rPr>
          <w:rFonts w:ascii="Times New Roman" w:hAnsi="Times New Roman" w:cs="Times New Roman"/>
          <w:b/>
          <w:sz w:val="24"/>
          <w:szCs w:val="24"/>
          <w:lang w:val="en-US"/>
        </w:rPr>
      </w:pPr>
      <w:r w:rsidRPr="000C688C">
        <w:rPr>
          <w:rFonts w:ascii="Times New Roman" w:hAnsi="Times New Roman" w:cs="Times New Roman"/>
          <w:b/>
          <w:sz w:val="24"/>
          <w:szCs w:val="24"/>
          <w:lang w:val="en-US"/>
        </w:rPr>
        <w:t xml:space="preserve">Appendix: </w:t>
      </w:r>
    </w:p>
    <w:p w14:paraId="01A6FCCC" w14:textId="77777777" w:rsidR="000C688C" w:rsidRPr="000C688C" w:rsidRDefault="000C688C" w:rsidP="000C688C">
      <w:pPr>
        <w:spacing w:line="480" w:lineRule="auto"/>
        <w:rPr>
          <w:rFonts w:ascii="Times New Roman" w:hAnsi="Times New Roman" w:cs="Times New Roman"/>
          <w:b/>
          <w:sz w:val="24"/>
          <w:szCs w:val="24"/>
          <w:lang w:val="en-US"/>
        </w:rPr>
      </w:pPr>
      <w:r w:rsidRPr="000C688C">
        <w:rPr>
          <w:rFonts w:ascii="Times New Roman" w:hAnsi="Times New Roman" w:cs="Times New Roman"/>
          <w:b/>
          <w:sz w:val="24"/>
          <w:szCs w:val="24"/>
          <w:lang w:val="en-US"/>
        </w:rPr>
        <w:t>1. Background of the survey</w:t>
      </w:r>
    </w:p>
    <w:p w14:paraId="7E3CD913" w14:textId="77777777" w:rsidR="000C688C" w:rsidRDefault="000C688C" w:rsidP="000C688C">
      <w:pPr>
        <w:spacing w:line="480" w:lineRule="auto"/>
        <w:jc w:val="both"/>
        <w:rPr>
          <w:rFonts w:ascii="Times New Roman" w:hAnsi="Times New Roman" w:cs="Times New Roman"/>
          <w:sz w:val="24"/>
          <w:szCs w:val="24"/>
          <w:lang w:val="en-US"/>
        </w:rPr>
      </w:pPr>
      <w:r w:rsidRPr="000C688C">
        <w:rPr>
          <w:rFonts w:ascii="Times New Roman" w:hAnsi="Times New Roman" w:cs="Times New Roman"/>
          <w:sz w:val="24"/>
          <w:szCs w:val="24"/>
          <w:lang w:val="en-US"/>
        </w:rPr>
        <w:t xml:space="preserve">The field work for the full sample began during the month of </w:t>
      </w:r>
      <w:proofErr w:type="gramStart"/>
      <w:r w:rsidRPr="000C688C">
        <w:rPr>
          <w:rFonts w:ascii="Times New Roman" w:hAnsi="Times New Roman" w:cs="Times New Roman"/>
          <w:sz w:val="24"/>
          <w:szCs w:val="24"/>
          <w:lang w:val="en-US"/>
        </w:rPr>
        <w:t>October,</w:t>
      </w:r>
      <w:proofErr w:type="gramEnd"/>
      <w:r w:rsidRPr="000C688C">
        <w:rPr>
          <w:rFonts w:ascii="Times New Roman" w:hAnsi="Times New Roman" w:cs="Times New Roman"/>
          <w:sz w:val="24"/>
          <w:szCs w:val="24"/>
          <w:lang w:val="en-US"/>
        </w:rPr>
        <w:t xml:space="preserve"> 2020 and concluded in the first week of February 2021. The interviews were conducted in the local majority language in each country/region.  The results were returned to the Quality of Government Institute in </w:t>
      </w:r>
      <w:proofErr w:type="gramStart"/>
      <w:r w:rsidRPr="000C688C">
        <w:rPr>
          <w:rFonts w:ascii="Times New Roman" w:hAnsi="Times New Roman" w:cs="Times New Roman"/>
          <w:sz w:val="24"/>
          <w:szCs w:val="24"/>
          <w:lang w:val="en-US"/>
        </w:rPr>
        <w:t>February,</w:t>
      </w:r>
      <w:proofErr w:type="gramEnd"/>
      <w:r w:rsidRPr="000C688C">
        <w:rPr>
          <w:rFonts w:ascii="Times New Roman" w:hAnsi="Times New Roman" w:cs="Times New Roman"/>
          <w:sz w:val="24"/>
          <w:szCs w:val="24"/>
          <w:lang w:val="en-US"/>
        </w:rPr>
        <w:t xml:space="preserve"> 2021.  The E.U. regional survey was undertaken by </w:t>
      </w:r>
      <w:proofErr w:type="spellStart"/>
      <w:r w:rsidRPr="000C688C">
        <w:rPr>
          <w:rFonts w:ascii="Times New Roman" w:hAnsi="Times New Roman" w:cs="Times New Roman"/>
          <w:sz w:val="24"/>
          <w:szCs w:val="24"/>
          <w:lang w:val="en-US"/>
        </w:rPr>
        <w:t>Efficience</w:t>
      </w:r>
      <w:proofErr w:type="spellEnd"/>
      <w:r w:rsidRPr="000C688C">
        <w:rPr>
          <w:rFonts w:ascii="Times New Roman" w:hAnsi="Times New Roman" w:cs="Times New Roman"/>
          <w:sz w:val="24"/>
          <w:szCs w:val="24"/>
          <w:lang w:val="en-US"/>
        </w:rPr>
        <w:t xml:space="preserve"> 3 (E3), a French market-research, Survey Company specializing in public opinion throughout Europe for researchers, </w:t>
      </w:r>
      <w:proofErr w:type="gramStart"/>
      <w:r w:rsidRPr="000C688C">
        <w:rPr>
          <w:rFonts w:ascii="Times New Roman" w:hAnsi="Times New Roman" w:cs="Times New Roman"/>
          <w:sz w:val="24"/>
          <w:szCs w:val="24"/>
          <w:lang w:val="en-US"/>
        </w:rPr>
        <w:t>politicians</w:t>
      </w:r>
      <w:proofErr w:type="gramEnd"/>
      <w:r w:rsidRPr="000C688C">
        <w:rPr>
          <w:rFonts w:ascii="Times New Roman" w:hAnsi="Times New Roman" w:cs="Times New Roman"/>
          <w:sz w:val="24"/>
          <w:szCs w:val="24"/>
          <w:lang w:val="en-US"/>
        </w:rPr>
        <w:t xml:space="preserve"> and advertising firms.  E3 has also conducted the 2010, 2013 and 2017 rounds of the EQI and were thus familiar with the question format and goals of the survey.  E3 conducted the interviews themselves in several countries and used sub-contracting partners in others.  </w:t>
      </w:r>
    </w:p>
    <w:p w14:paraId="7F60AC3B" w14:textId="3B1BBBDB" w:rsidR="000C688C" w:rsidRDefault="00F96D2E" w:rsidP="000C688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survey employs a 50/50 hybrid administration of randomly selected respondents via </w:t>
      </w:r>
      <w:r w:rsidR="000C688C" w:rsidRPr="000C688C">
        <w:rPr>
          <w:rFonts w:ascii="Times New Roman" w:hAnsi="Times New Roman" w:cs="Times New Roman"/>
          <w:sz w:val="24"/>
          <w:szCs w:val="24"/>
          <w:lang w:val="en-US"/>
        </w:rPr>
        <w:t xml:space="preserve">Computer Assisted Telephone interviews (CATI) </w:t>
      </w:r>
      <w:r>
        <w:rPr>
          <w:rFonts w:ascii="Times New Roman" w:hAnsi="Times New Roman" w:cs="Times New Roman"/>
          <w:sz w:val="24"/>
          <w:szCs w:val="24"/>
          <w:lang w:val="en-US"/>
        </w:rPr>
        <w:t xml:space="preserve">and self-selected online respondents, the latter of which </w:t>
      </w:r>
      <w:r w:rsidR="000C688C" w:rsidRPr="000C688C">
        <w:rPr>
          <w:rFonts w:ascii="Times New Roman" w:hAnsi="Times New Roman" w:cs="Times New Roman"/>
          <w:sz w:val="24"/>
          <w:szCs w:val="24"/>
          <w:lang w:val="en-US"/>
        </w:rPr>
        <w:t xml:space="preserve">were </w:t>
      </w:r>
      <w:r>
        <w:rPr>
          <w:rFonts w:ascii="Times New Roman" w:hAnsi="Times New Roman" w:cs="Times New Roman"/>
          <w:sz w:val="24"/>
          <w:szCs w:val="24"/>
          <w:lang w:val="en-US"/>
        </w:rPr>
        <w:t>employed in this study. T</w:t>
      </w:r>
      <w:r w:rsidR="000C688C" w:rsidRPr="000C688C">
        <w:rPr>
          <w:rFonts w:ascii="Times New Roman" w:hAnsi="Times New Roman" w:cs="Times New Roman"/>
          <w:sz w:val="24"/>
          <w:szCs w:val="24"/>
          <w:lang w:val="en-US"/>
        </w:rPr>
        <w:t xml:space="preserve">he online administration is </w:t>
      </w:r>
      <w:r w:rsidR="007B4472">
        <w:rPr>
          <w:rFonts w:ascii="Times New Roman" w:hAnsi="Times New Roman" w:cs="Times New Roman"/>
          <w:sz w:val="24"/>
          <w:szCs w:val="24"/>
          <w:lang w:val="en-US"/>
        </w:rPr>
        <w:t>used exclusively in this study</w:t>
      </w:r>
      <w:r w:rsidR="000C688C" w:rsidRPr="000C688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3ABC4241" w14:textId="1119791C" w:rsidR="000C688C" w:rsidRPr="000C688C" w:rsidRDefault="000C688C" w:rsidP="00F96D2E">
      <w:pPr>
        <w:spacing w:line="480" w:lineRule="auto"/>
        <w:jc w:val="both"/>
        <w:rPr>
          <w:rFonts w:ascii="Times New Roman" w:hAnsi="Times New Roman" w:cs="Times New Roman"/>
          <w:sz w:val="24"/>
          <w:szCs w:val="24"/>
          <w:lang w:val="en-US"/>
        </w:rPr>
      </w:pPr>
      <w:r w:rsidRPr="000C688C">
        <w:rPr>
          <w:rFonts w:ascii="Times New Roman" w:hAnsi="Times New Roman" w:cs="Times New Roman"/>
          <w:sz w:val="24"/>
          <w:szCs w:val="24"/>
          <w:lang w:val="en-US"/>
        </w:rPr>
        <w:t xml:space="preserve"> To increase the online sample, E3 worked with local partners to create a multi-channel communication of online and off-line networks to recruit potential respondents.  These channels include using banners on various portals and websites, email recruitment via panel owner's databases, newsletters, brand communications, loyalty website and social media platforms. The firm also actively recruited via telephone and face-to-face interactions. All survey email </w:t>
      </w:r>
      <w:proofErr w:type="gramStart"/>
      <w:r w:rsidRPr="000C688C">
        <w:rPr>
          <w:rFonts w:ascii="Times New Roman" w:hAnsi="Times New Roman" w:cs="Times New Roman"/>
          <w:sz w:val="24"/>
          <w:szCs w:val="24"/>
          <w:lang w:val="en-US"/>
        </w:rPr>
        <w:t>invitations  included</w:t>
      </w:r>
      <w:proofErr w:type="gramEnd"/>
      <w:r w:rsidRPr="000C688C">
        <w:rPr>
          <w:rFonts w:ascii="Times New Roman" w:hAnsi="Times New Roman" w:cs="Times New Roman"/>
          <w:sz w:val="24"/>
          <w:szCs w:val="24"/>
          <w:lang w:val="en-US"/>
        </w:rPr>
        <w:t xml:space="preserve"> a  general description of the survey, confidentiality and anonymity statements, for panel members, the opportunity to unsubscribe or opt-out of future research; and an appropriate privacy policy or statement. As randomization via this </w:t>
      </w:r>
      <w:r w:rsidRPr="000C688C">
        <w:rPr>
          <w:rFonts w:ascii="Times New Roman" w:hAnsi="Times New Roman" w:cs="Times New Roman"/>
          <w:sz w:val="24"/>
          <w:szCs w:val="24"/>
          <w:lang w:val="en-US"/>
        </w:rPr>
        <w:lastRenderedPageBreak/>
        <w:t xml:space="preserve">administration was not possible as with CATI, the quota system was employed, based on age, </w:t>
      </w:r>
      <w:proofErr w:type="gramStart"/>
      <w:r w:rsidRPr="000C688C">
        <w:rPr>
          <w:rFonts w:ascii="Times New Roman" w:hAnsi="Times New Roman" w:cs="Times New Roman"/>
          <w:sz w:val="24"/>
          <w:szCs w:val="24"/>
          <w:lang w:val="en-US"/>
        </w:rPr>
        <w:t>gender</w:t>
      </w:r>
      <w:proofErr w:type="gramEnd"/>
      <w:r w:rsidRPr="000C688C">
        <w:rPr>
          <w:rFonts w:ascii="Times New Roman" w:hAnsi="Times New Roman" w:cs="Times New Roman"/>
          <w:sz w:val="24"/>
          <w:szCs w:val="24"/>
          <w:lang w:val="en-US"/>
        </w:rPr>
        <w:t xml:space="preserve"> and education characteristics of each region.</w:t>
      </w:r>
      <w:r w:rsidR="007B4472">
        <w:rPr>
          <w:rFonts w:ascii="Times New Roman" w:hAnsi="Times New Roman" w:cs="Times New Roman"/>
          <w:sz w:val="24"/>
          <w:szCs w:val="24"/>
          <w:lang w:val="en-US"/>
        </w:rPr>
        <w:t xml:space="preserve">   </w:t>
      </w:r>
    </w:p>
    <w:p w14:paraId="634683F7" w14:textId="50B04ECC" w:rsidR="000C688C" w:rsidRPr="000C688C" w:rsidRDefault="000C688C" w:rsidP="000C688C">
      <w:pPr>
        <w:spacing w:line="480" w:lineRule="auto"/>
        <w:jc w:val="both"/>
        <w:rPr>
          <w:rFonts w:ascii="Times New Roman" w:hAnsi="Times New Roman" w:cs="Times New Roman"/>
          <w:sz w:val="24"/>
          <w:szCs w:val="24"/>
          <w:lang w:val="en-US"/>
        </w:rPr>
      </w:pPr>
      <w:r w:rsidRPr="000C688C">
        <w:rPr>
          <w:rFonts w:ascii="Times New Roman" w:hAnsi="Times New Roman" w:cs="Times New Roman"/>
          <w:sz w:val="24"/>
          <w:szCs w:val="24"/>
          <w:lang w:val="en-US"/>
        </w:rPr>
        <w:t xml:space="preserve">In addition, to compensate for some key demographic over/under-representation upon receiving the final sample, E3 provides weights based on age, </w:t>
      </w:r>
      <w:proofErr w:type="gramStart"/>
      <w:r w:rsidRPr="000C688C">
        <w:rPr>
          <w:rFonts w:ascii="Times New Roman" w:hAnsi="Times New Roman" w:cs="Times New Roman"/>
          <w:sz w:val="24"/>
          <w:szCs w:val="24"/>
          <w:lang w:val="en-US"/>
        </w:rPr>
        <w:t>gender</w:t>
      </w:r>
      <w:proofErr w:type="gramEnd"/>
      <w:r w:rsidRPr="000C688C">
        <w:rPr>
          <w:rFonts w:ascii="Times New Roman" w:hAnsi="Times New Roman" w:cs="Times New Roman"/>
          <w:sz w:val="24"/>
          <w:szCs w:val="24"/>
          <w:lang w:val="en-US"/>
        </w:rPr>
        <w:t xml:space="preserve"> and education for each region, comparing the sample drawn to actual demographic statistics from the latest figures provided by Eurostat. A breakdown of</w:t>
      </w:r>
      <w:r w:rsidR="00993375">
        <w:rPr>
          <w:rFonts w:ascii="Times New Roman" w:hAnsi="Times New Roman" w:cs="Times New Roman"/>
          <w:sz w:val="24"/>
          <w:szCs w:val="24"/>
          <w:lang w:val="en-US"/>
        </w:rPr>
        <w:t xml:space="preserve"> the online sample used in this study </w:t>
      </w:r>
      <w:r w:rsidRPr="000C688C">
        <w:rPr>
          <w:rFonts w:ascii="Times New Roman" w:hAnsi="Times New Roman" w:cs="Times New Roman"/>
          <w:sz w:val="24"/>
          <w:szCs w:val="24"/>
          <w:lang w:val="en-US"/>
        </w:rPr>
        <w:t>listed in Table A1 below by country.</w:t>
      </w:r>
      <w:r w:rsidR="007B4472">
        <w:rPr>
          <w:rFonts w:ascii="Times New Roman" w:hAnsi="Times New Roman" w:cs="Times New Roman"/>
          <w:sz w:val="24"/>
          <w:szCs w:val="24"/>
          <w:lang w:val="en-US"/>
        </w:rPr>
        <w:t xml:space="preserve">  For more information on the survey, please see Charron et al (2022)</w:t>
      </w:r>
      <w:r w:rsidR="007B4472">
        <w:rPr>
          <w:rStyle w:val="Fotnotsreferens"/>
          <w:rFonts w:ascii="Times New Roman" w:hAnsi="Times New Roman" w:cs="Times New Roman"/>
          <w:sz w:val="24"/>
          <w:szCs w:val="24"/>
          <w:lang w:val="en-US"/>
        </w:rPr>
        <w:footnoteReference w:id="1"/>
      </w:r>
    </w:p>
    <w:p w14:paraId="23417818" w14:textId="77777777" w:rsidR="000C688C" w:rsidRPr="000C688C" w:rsidRDefault="000C688C" w:rsidP="000C688C">
      <w:pPr>
        <w:spacing w:line="240" w:lineRule="auto"/>
        <w:rPr>
          <w:rFonts w:ascii="Times New Roman" w:hAnsi="Times New Roman" w:cs="Times New Roman"/>
          <w:b/>
          <w:sz w:val="24"/>
          <w:szCs w:val="24"/>
          <w:lang w:val="en-US"/>
        </w:rPr>
      </w:pPr>
      <w:r w:rsidRPr="000C688C">
        <w:rPr>
          <w:rFonts w:ascii="Times New Roman" w:hAnsi="Times New Roman" w:cs="Times New Roman"/>
          <w:b/>
          <w:sz w:val="24"/>
          <w:szCs w:val="24"/>
          <w:lang w:val="en-US"/>
        </w:rPr>
        <w:t>Table A1: Sample by country</w:t>
      </w:r>
    </w:p>
    <w:tbl>
      <w:tblPr>
        <w:tblW w:w="3579" w:type="dxa"/>
        <w:jc w:val="center"/>
        <w:tblLook w:val="04A0" w:firstRow="1" w:lastRow="0" w:firstColumn="1" w:lastColumn="0" w:noHBand="0" w:noVBand="1"/>
      </w:tblPr>
      <w:tblGrid>
        <w:gridCol w:w="1353"/>
        <w:gridCol w:w="1463"/>
        <w:gridCol w:w="1193"/>
      </w:tblGrid>
      <w:tr w:rsidR="00993375" w:rsidRPr="000C688C" w14:paraId="0172C23D" w14:textId="77777777" w:rsidTr="00993375">
        <w:trPr>
          <w:trHeight w:val="320"/>
          <w:jc w:val="center"/>
        </w:trPr>
        <w:tc>
          <w:tcPr>
            <w:tcW w:w="1193" w:type="dxa"/>
            <w:tcBorders>
              <w:top w:val="nil"/>
              <w:left w:val="nil"/>
              <w:bottom w:val="single" w:sz="4" w:space="0" w:color="auto"/>
              <w:right w:val="nil"/>
            </w:tcBorders>
            <w:shd w:val="clear" w:color="auto" w:fill="auto"/>
            <w:noWrap/>
            <w:vAlign w:val="bottom"/>
            <w:hideMark/>
          </w:tcPr>
          <w:p w14:paraId="21A8F0A2" w14:textId="77777777" w:rsidR="00993375" w:rsidRPr="000C688C" w:rsidRDefault="00993375" w:rsidP="000C688C">
            <w:pPr>
              <w:spacing w:line="240" w:lineRule="auto"/>
              <w:rPr>
                <w:rFonts w:ascii="Times New Roman" w:hAnsi="Times New Roman" w:cs="Times New Roman"/>
                <w:b/>
                <w:bCs/>
                <w:lang w:val="en-US"/>
              </w:rPr>
            </w:pPr>
            <w:r w:rsidRPr="000C688C">
              <w:rPr>
                <w:rFonts w:ascii="Times New Roman" w:hAnsi="Times New Roman" w:cs="Times New Roman"/>
                <w:b/>
                <w:bCs/>
                <w:lang w:val="en-US"/>
              </w:rPr>
              <w:t>Country</w:t>
            </w:r>
          </w:p>
        </w:tc>
        <w:tc>
          <w:tcPr>
            <w:tcW w:w="1193" w:type="dxa"/>
            <w:tcBorders>
              <w:top w:val="nil"/>
              <w:left w:val="nil"/>
              <w:bottom w:val="single" w:sz="4" w:space="0" w:color="auto"/>
              <w:right w:val="nil"/>
            </w:tcBorders>
          </w:tcPr>
          <w:p w14:paraId="69244E5E" w14:textId="77777777" w:rsidR="00993375" w:rsidRPr="000C688C" w:rsidRDefault="00993375" w:rsidP="000C688C">
            <w:pPr>
              <w:spacing w:line="240" w:lineRule="auto"/>
              <w:rPr>
                <w:rFonts w:ascii="Times New Roman" w:hAnsi="Times New Roman" w:cs="Times New Roman"/>
                <w:b/>
                <w:bCs/>
                <w:lang w:val="en-US"/>
              </w:rPr>
            </w:pPr>
            <w:r>
              <w:rPr>
                <w:rFonts w:ascii="Times New Roman" w:hAnsi="Times New Roman" w:cs="Times New Roman"/>
                <w:b/>
                <w:bCs/>
                <w:lang w:val="en-US"/>
              </w:rPr>
              <w:t>Abbreviation</w:t>
            </w:r>
          </w:p>
        </w:tc>
        <w:tc>
          <w:tcPr>
            <w:tcW w:w="1193" w:type="dxa"/>
            <w:tcBorders>
              <w:top w:val="nil"/>
              <w:left w:val="nil"/>
              <w:bottom w:val="single" w:sz="4" w:space="0" w:color="auto"/>
              <w:right w:val="nil"/>
            </w:tcBorders>
            <w:shd w:val="clear" w:color="auto" w:fill="auto"/>
            <w:noWrap/>
            <w:vAlign w:val="bottom"/>
            <w:hideMark/>
          </w:tcPr>
          <w:p w14:paraId="30DF4BFC" w14:textId="77777777" w:rsidR="00993375" w:rsidRPr="000C688C" w:rsidRDefault="00993375" w:rsidP="000C688C">
            <w:pPr>
              <w:spacing w:line="240" w:lineRule="auto"/>
              <w:rPr>
                <w:rFonts w:ascii="Times New Roman" w:hAnsi="Times New Roman" w:cs="Times New Roman"/>
                <w:b/>
                <w:bCs/>
                <w:lang w:val="en-US"/>
              </w:rPr>
            </w:pPr>
            <w:r w:rsidRPr="000C688C">
              <w:rPr>
                <w:rFonts w:ascii="Times New Roman" w:hAnsi="Times New Roman" w:cs="Times New Roman"/>
                <w:b/>
                <w:bCs/>
                <w:lang w:val="en-US"/>
              </w:rPr>
              <w:t>Online</w:t>
            </w:r>
          </w:p>
        </w:tc>
      </w:tr>
      <w:tr w:rsidR="00993375" w:rsidRPr="000C688C" w14:paraId="0419B0EF" w14:textId="77777777" w:rsidTr="00803CB0">
        <w:trPr>
          <w:trHeight w:val="320"/>
          <w:jc w:val="center"/>
        </w:trPr>
        <w:tc>
          <w:tcPr>
            <w:tcW w:w="1193" w:type="dxa"/>
            <w:tcBorders>
              <w:top w:val="nil"/>
              <w:left w:val="nil"/>
              <w:bottom w:val="nil"/>
              <w:right w:val="nil"/>
            </w:tcBorders>
            <w:shd w:val="clear" w:color="auto" w:fill="auto"/>
            <w:noWrap/>
            <w:vAlign w:val="bottom"/>
          </w:tcPr>
          <w:p w14:paraId="2A9260C6"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Germany</w:t>
            </w:r>
          </w:p>
        </w:tc>
        <w:tc>
          <w:tcPr>
            <w:tcW w:w="1193" w:type="dxa"/>
            <w:tcBorders>
              <w:top w:val="nil"/>
              <w:left w:val="nil"/>
              <w:bottom w:val="nil"/>
              <w:right w:val="nil"/>
            </w:tcBorders>
            <w:vAlign w:val="bottom"/>
          </w:tcPr>
          <w:p w14:paraId="4C9751C3"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DE</w:t>
            </w:r>
          </w:p>
        </w:tc>
        <w:tc>
          <w:tcPr>
            <w:tcW w:w="1193" w:type="dxa"/>
            <w:tcBorders>
              <w:top w:val="nil"/>
              <w:left w:val="nil"/>
              <w:bottom w:val="nil"/>
              <w:right w:val="nil"/>
            </w:tcBorders>
            <w:shd w:val="clear" w:color="auto" w:fill="auto"/>
            <w:noWrap/>
            <w:vAlign w:val="bottom"/>
            <w:hideMark/>
          </w:tcPr>
          <w:p w14:paraId="64289645"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9647</w:t>
            </w:r>
          </w:p>
        </w:tc>
      </w:tr>
      <w:tr w:rsidR="00993375" w:rsidRPr="000C688C" w14:paraId="12A22912" w14:textId="77777777" w:rsidTr="00803CB0">
        <w:trPr>
          <w:trHeight w:val="320"/>
          <w:jc w:val="center"/>
        </w:trPr>
        <w:tc>
          <w:tcPr>
            <w:tcW w:w="1193" w:type="dxa"/>
            <w:tcBorders>
              <w:top w:val="nil"/>
              <w:left w:val="nil"/>
              <w:bottom w:val="nil"/>
              <w:right w:val="nil"/>
            </w:tcBorders>
            <w:shd w:val="clear" w:color="auto" w:fill="auto"/>
            <w:noWrap/>
            <w:vAlign w:val="bottom"/>
          </w:tcPr>
          <w:p w14:paraId="68A56876"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Romania</w:t>
            </w:r>
          </w:p>
        </w:tc>
        <w:tc>
          <w:tcPr>
            <w:tcW w:w="1193" w:type="dxa"/>
            <w:tcBorders>
              <w:top w:val="nil"/>
              <w:left w:val="nil"/>
              <w:bottom w:val="nil"/>
              <w:right w:val="nil"/>
            </w:tcBorders>
            <w:vAlign w:val="bottom"/>
          </w:tcPr>
          <w:p w14:paraId="2CA55414"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RO</w:t>
            </w:r>
          </w:p>
        </w:tc>
        <w:tc>
          <w:tcPr>
            <w:tcW w:w="1193" w:type="dxa"/>
            <w:tcBorders>
              <w:top w:val="nil"/>
              <w:left w:val="nil"/>
              <w:bottom w:val="nil"/>
              <w:right w:val="nil"/>
            </w:tcBorders>
            <w:shd w:val="clear" w:color="auto" w:fill="auto"/>
            <w:noWrap/>
            <w:vAlign w:val="bottom"/>
            <w:hideMark/>
          </w:tcPr>
          <w:p w14:paraId="5D975B9B"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2084</w:t>
            </w:r>
          </w:p>
        </w:tc>
      </w:tr>
      <w:tr w:rsidR="00993375" w:rsidRPr="000C688C" w14:paraId="2639C0E0" w14:textId="77777777" w:rsidTr="00803CB0">
        <w:trPr>
          <w:trHeight w:val="320"/>
          <w:jc w:val="center"/>
        </w:trPr>
        <w:tc>
          <w:tcPr>
            <w:tcW w:w="1193" w:type="dxa"/>
            <w:tcBorders>
              <w:top w:val="nil"/>
              <w:left w:val="nil"/>
              <w:bottom w:val="nil"/>
              <w:right w:val="nil"/>
            </w:tcBorders>
            <w:shd w:val="clear" w:color="auto" w:fill="auto"/>
            <w:noWrap/>
            <w:vAlign w:val="bottom"/>
          </w:tcPr>
          <w:p w14:paraId="720E5042"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Italy</w:t>
            </w:r>
          </w:p>
        </w:tc>
        <w:tc>
          <w:tcPr>
            <w:tcW w:w="1193" w:type="dxa"/>
            <w:tcBorders>
              <w:top w:val="nil"/>
              <w:left w:val="nil"/>
              <w:bottom w:val="nil"/>
              <w:right w:val="nil"/>
            </w:tcBorders>
            <w:vAlign w:val="bottom"/>
          </w:tcPr>
          <w:p w14:paraId="2A29E113"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IT</w:t>
            </w:r>
          </w:p>
        </w:tc>
        <w:tc>
          <w:tcPr>
            <w:tcW w:w="1193" w:type="dxa"/>
            <w:tcBorders>
              <w:top w:val="nil"/>
              <w:left w:val="nil"/>
              <w:bottom w:val="nil"/>
              <w:right w:val="nil"/>
            </w:tcBorders>
            <w:shd w:val="clear" w:color="auto" w:fill="auto"/>
            <w:noWrap/>
            <w:vAlign w:val="bottom"/>
            <w:hideMark/>
          </w:tcPr>
          <w:p w14:paraId="23AC5B5D"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6454</w:t>
            </w:r>
          </w:p>
        </w:tc>
      </w:tr>
      <w:tr w:rsidR="00993375" w:rsidRPr="000C688C" w14:paraId="4A8BD95A" w14:textId="77777777" w:rsidTr="00803CB0">
        <w:trPr>
          <w:trHeight w:val="320"/>
          <w:jc w:val="center"/>
        </w:trPr>
        <w:tc>
          <w:tcPr>
            <w:tcW w:w="1193" w:type="dxa"/>
            <w:tcBorders>
              <w:top w:val="nil"/>
              <w:left w:val="nil"/>
              <w:bottom w:val="nil"/>
              <w:right w:val="nil"/>
            </w:tcBorders>
            <w:shd w:val="clear" w:color="auto" w:fill="auto"/>
            <w:noWrap/>
            <w:vAlign w:val="bottom"/>
          </w:tcPr>
          <w:p w14:paraId="10A90CCC"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Austria</w:t>
            </w:r>
          </w:p>
        </w:tc>
        <w:tc>
          <w:tcPr>
            <w:tcW w:w="1193" w:type="dxa"/>
            <w:tcBorders>
              <w:top w:val="nil"/>
              <w:left w:val="nil"/>
              <w:bottom w:val="nil"/>
              <w:right w:val="nil"/>
            </w:tcBorders>
            <w:vAlign w:val="bottom"/>
          </w:tcPr>
          <w:p w14:paraId="405CA329"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AT</w:t>
            </w:r>
          </w:p>
        </w:tc>
        <w:tc>
          <w:tcPr>
            <w:tcW w:w="1193" w:type="dxa"/>
            <w:tcBorders>
              <w:top w:val="nil"/>
              <w:left w:val="nil"/>
              <w:bottom w:val="nil"/>
              <w:right w:val="nil"/>
            </w:tcBorders>
            <w:shd w:val="clear" w:color="auto" w:fill="auto"/>
            <w:noWrap/>
            <w:vAlign w:val="bottom"/>
            <w:hideMark/>
          </w:tcPr>
          <w:p w14:paraId="3CEC2673"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2258</w:t>
            </w:r>
          </w:p>
        </w:tc>
      </w:tr>
      <w:tr w:rsidR="00993375" w:rsidRPr="000C688C" w14:paraId="4BCA7323" w14:textId="77777777" w:rsidTr="00803CB0">
        <w:trPr>
          <w:trHeight w:val="320"/>
          <w:jc w:val="center"/>
        </w:trPr>
        <w:tc>
          <w:tcPr>
            <w:tcW w:w="1193" w:type="dxa"/>
            <w:tcBorders>
              <w:top w:val="nil"/>
              <w:left w:val="nil"/>
              <w:bottom w:val="nil"/>
              <w:right w:val="nil"/>
            </w:tcBorders>
            <w:shd w:val="clear" w:color="auto" w:fill="auto"/>
            <w:noWrap/>
            <w:vAlign w:val="bottom"/>
          </w:tcPr>
          <w:p w14:paraId="721E27C9"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Poland</w:t>
            </w:r>
          </w:p>
        </w:tc>
        <w:tc>
          <w:tcPr>
            <w:tcW w:w="1193" w:type="dxa"/>
            <w:tcBorders>
              <w:top w:val="nil"/>
              <w:left w:val="nil"/>
              <w:bottom w:val="nil"/>
              <w:right w:val="nil"/>
            </w:tcBorders>
            <w:vAlign w:val="bottom"/>
          </w:tcPr>
          <w:p w14:paraId="09E93EE9"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PL</w:t>
            </w:r>
          </w:p>
        </w:tc>
        <w:tc>
          <w:tcPr>
            <w:tcW w:w="1193" w:type="dxa"/>
            <w:tcBorders>
              <w:top w:val="nil"/>
              <w:left w:val="nil"/>
              <w:bottom w:val="nil"/>
              <w:right w:val="nil"/>
            </w:tcBorders>
            <w:shd w:val="clear" w:color="auto" w:fill="auto"/>
            <w:noWrap/>
            <w:vAlign w:val="bottom"/>
            <w:hideMark/>
          </w:tcPr>
          <w:p w14:paraId="541F31E8"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5279</w:t>
            </w:r>
          </w:p>
        </w:tc>
      </w:tr>
      <w:tr w:rsidR="00993375" w:rsidRPr="000C688C" w14:paraId="1249407E" w14:textId="77777777" w:rsidTr="00803CB0">
        <w:trPr>
          <w:trHeight w:val="320"/>
          <w:jc w:val="center"/>
        </w:trPr>
        <w:tc>
          <w:tcPr>
            <w:tcW w:w="1193" w:type="dxa"/>
            <w:tcBorders>
              <w:top w:val="nil"/>
              <w:left w:val="nil"/>
              <w:bottom w:val="nil"/>
              <w:right w:val="nil"/>
            </w:tcBorders>
            <w:shd w:val="clear" w:color="auto" w:fill="auto"/>
            <w:noWrap/>
            <w:vAlign w:val="bottom"/>
          </w:tcPr>
          <w:p w14:paraId="30AFE819"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Spain</w:t>
            </w:r>
          </w:p>
        </w:tc>
        <w:tc>
          <w:tcPr>
            <w:tcW w:w="1193" w:type="dxa"/>
            <w:tcBorders>
              <w:top w:val="nil"/>
              <w:left w:val="nil"/>
              <w:bottom w:val="nil"/>
              <w:right w:val="nil"/>
            </w:tcBorders>
            <w:vAlign w:val="bottom"/>
          </w:tcPr>
          <w:p w14:paraId="6767CD83"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ES</w:t>
            </w:r>
          </w:p>
        </w:tc>
        <w:tc>
          <w:tcPr>
            <w:tcW w:w="1193" w:type="dxa"/>
            <w:tcBorders>
              <w:top w:val="nil"/>
              <w:left w:val="nil"/>
              <w:bottom w:val="nil"/>
              <w:right w:val="nil"/>
            </w:tcBorders>
            <w:shd w:val="clear" w:color="auto" w:fill="auto"/>
            <w:noWrap/>
            <w:vAlign w:val="bottom"/>
            <w:hideMark/>
          </w:tcPr>
          <w:p w14:paraId="144410E8"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5204</w:t>
            </w:r>
          </w:p>
        </w:tc>
      </w:tr>
      <w:tr w:rsidR="00993375" w:rsidRPr="000C688C" w14:paraId="1055574B" w14:textId="77777777" w:rsidTr="00803CB0">
        <w:trPr>
          <w:trHeight w:val="320"/>
          <w:jc w:val="center"/>
        </w:trPr>
        <w:tc>
          <w:tcPr>
            <w:tcW w:w="1193" w:type="dxa"/>
            <w:tcBorders>
              <w:top w:val="nil"/>
              <w:left w:val="nil"/>
              <w:bottom w:val="nil"/>
              <w:right w:val="nil"/>
            </w:tcBorders>
            <w:shd w:val="clear" w:color="auto" w:fill="auto"/>
            <w:noWrap/>
            <w:vAlign w:val="bottom"/>
          </w:tcPr>
          <w:p w14:paraId="1F3BDBB2"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Sweden</w:t>
            </w:r>
          </w:p>
        </w:tc>
        <w:tc>
          <w:tcPr>
            <w:tcW w:w="1193" w:type="dxa"/>
            <w:tcBorders>
              <w:top w:val="nil"/>
              <w:left w:val="nil"/>
              <w:bottom w:val="nil"/>
              <w:right w:val="nil"/>
            </w:tcBorders>
            <w:vAlign w:val="bottom"/>
          </w:tcPr>
          <w:p w14:paraId="5667FECC"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SE</w:t>
            </w:r>
          </w:p>
        </w:tc>
        <w:tc>
          <w:tcPr>
            <w:tcW w:w="1193" w:type="dxa"/>
            <w:tcBorders>
              <w:top w:val="nil"/>
              <w:left w:val="nil"/>
              <w:bottom w:val="nil"/>
              <w:right w:val="nil"/>
            </w:tcBorders>
            <w:shd w:val="clear" w:color="auto" w:fill="auto"/>
            <w:noWrap/>
            <w:vAlign w:val="bottom"/>
            <w:hideMark/>
          </w:tcPr>
          <w:p w14:paraId="6EA6CEB8"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2039</w:t>
            </w:r>
          </w:p>
        </w:tc>
      </w:tr>
      <w:tr w:rsidR="00993375" w:rsidRPr="000C688C" w14:paraId="7E842372" w14:textId="77777777" w:rsidTr="00803CB0">
        <w:trPr>
          <w:trHeight w:val="320"/>
          <w:jc w:val="center"/>
        </w:trPr>
        <w:tc>
          <w:tcPr>
            <w:tcW w:w="1193" w:type="dxa"/>
            <w:tcBorders>
              <w:top w:val="nil"/>
              <w:left w:val="nil"/>
              <w:bottom w:val="nil"/>
              <w:right w:val="nil"/>
            </w:tcBorders>
            <w:shd w:val="clear" w:color="auto" w:fill="auto"/>
            <w:noWrap/>
            <w:vAlign w:val="bottom"/>
          </w:tcPr>
          <w:p w14:paraId="350281D5"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Finland</w:t>
            </w:r>
          </w:p>
        </w:tc>
        <w:tc>
          <w:tcPr>
            <w:tcW w:w="1193" w:type="dxa"/>
            <w:tcBorders>
              <w:top w:val="nil"/>
              <w:left w:val="nil"/>
              <w:bottom w:val="nil"/>
              <w:right w:val="nil"/>
            </w:tcBorders>
            <w:vAlign w:val="bottom"/>
          </w:tcPr>
          <w:p w14:paraId="3C3B9AF3"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FI</w:t>
            </w:r>
          </w:p>
        </w:tc>
        <w:tc>
          <w:tcPr>
            <w:tcW w:w="1193" w:type="dxa"/>
            <w:tcBorders>
              <w:top w:val="nil"/>
              <w:left w:val="nil"/>
              <w:bottom w:val="nil"/>
              <w:right w:val="nil"/>
            </w:tcBorders>
            <w:shd w:val="clear" w:color="auto" w:fill="auto"/>
            <w:noWrap/>
            <w:vAlign w:val="bottom"/>
            <w:hideMark/>
          </w:tcPr>
          <w:p w14:paraId="55B43C8F"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1248</w:t>
            </w:r>
          </w:p>
        </w:tc>
      </w:tr>
      <w:tr w:rsidR="00993375" w:rsidRPr="000C688C" w14:paraId="33F4FAC6" w14:textId="77777777" w:rsidTr="00803CB0">
        <w:trPr>
          <w:trHeight w:val="320"/>
          <w:jc w:val="center"/>
        </w:trPr>
        <w:tc>
          <w:tcPr>
            <w:tcW w:w="1193" w:type="dxa"/>
            <w:tcBorders>
              <w:top w:val="nil"/>
              <w:left w:val="nil"/>
              <w:bottom w:val="nil"/>
              <w:right w:val="nil"/>
            </w:tcBorders>
            <w:shd w:val="clear" w:color="auto" w:fill="auto"/>
            <w:noWrap/>
            <w:vAlign w:val="bottom"/>
          </w:tcPr>
          <w:p w14:paraId="2E50C307"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Denmark</w:t>
            </w:r>
          </w:p>
        </w:tc>
        <w:tc>
          <w:tcPr>
            <w:tcW w:w="1193" w:type="dxa"/>
            <w:tcBorders>
              <w:top w:val="nil"/>
              <w:left w:val="nil"/>
              <w:bottom w:val="nil"/>
              <w:right w:val="nil"/>
            </w:tcBorders>
            <w:vAlign w:val="bottom"/>
          </w:tcPr>
          <w:p w14:paraId="6B56ABB2"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DK</w:t>
            </w:r>
          </w:p>
        </w:tc>
        <w:tc>
          <w:tcPr>
            <w:tcW w:w="1193" w:type="dxa"/>
            <w:tcBorders>
              <w:top w:val="nil"/>
              <w:left w:val="nil"/>
              <w:bottom w:val="nil"/>
              <w:right w:val="nil"/>
            </w:tcBorders>
            <w:shd w:val="clear" w:color="auto" w:fill="auto"/>
            <w:noWrap/>
            <w:vAlign w:val="bottom"/>
            <w:hideMark/>
          </w:tcPr>
          <w:p w14:paraId="7705C8CB"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1277</w:t>
            </w:r>
          </w:p>
        </w:tc>
      </w:tr>
      <w:tr w:rsidR="00993375" w:rsidRPr="000C688C" w14:paraId="36820161" w14:textId="77777777" w:rsidTr="00803CB0">
        <w:trPr>
          <w:trHeight w:val="320"/>
          <w:jc w:val="center"/>
        </w:trPr>
        <w:tc>
          <w:tcPr>
            <w:tcW w:w="1193" w:type="dxa"/>
            <w:tcBorders>
              <w:top w:val="nil"/>
              <w:left w:val="nil"/>
              <w:bottom w:val="nil"/>
              <w:right w:val="nil"/>
            </w:tcBorders>
            <w:shd w:val="clear" w:color="auto" w:fill="auto"/>
            <w:noWrap/>
            <w:vAlign w:val="bottom"/>
          </w:tcPr>
          <w:p w14:paraId="58454E7A"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Ireland</w:t>
            </w:r>
          </w:p>
        </w:tc>
        <w:tc>
          <w:tcPr>
            <w:tcW w:w="1193" w:type="dxa"/>
            <w:tcBorders>
              <w:top w:val="nil"/>
              <w:left w:val="nil"/>
              <w:bottom w:val="nil"/>
              <w:right w:val="nil"/>
            </w:tcBorders>
            <w:vAlign w:val="bottom"/>
          </w:tcPr>
          <w:p w14:paraId="75E08246"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IE</w:t>
            </w:r>
          </w:p>
        </w:tc>
        <w:tc>
          <w:tcPr>
            <w:tcW w:w="1193" w:type="dxa"/>
            <w:tcBorders>
              <w:top w:val="nil"/>
              <w:left w:val="nil"/>
              <w:bottom w:val="nil"/>
              <w:right w:val="nil"/>
            </w:tcBorders>
            <w:shd w:val="clear" w:color="auto" w:fill="auto"/>
            <w:noWrap/>
            <w:vAlign w:val="bottom"/>
            <w:hideMark/>
          </w:tcPr>
          <w:p w14:paraId="40F29D1C"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754</w:t>
            </w:r>
          </w:p>
        </w:tc>
      </w:tr>
      <w:tr w:rsidR="00993375" w:rsidRPr="000C688C" w14:paraId="183F4079" w14:textId="77777777" w:rsidTr="00803CB0">
        <w:trPr>
          <w:trHeight w:val="320"/>
          <w:jc w:val="center"/>
        </w:trPr>
        <w:tc>
          <w:tcPr>
            <w:tcW w:w="1193" w:type="dxa"/>
            <w:tcBorders>
              <w:top w:val="nil"/>
              <w:left w:val="nil"/>
              <w:bottom w:val="nil"/>
              <w:right w:val="nil"/>
            </w:tcBorders>
            <w:shd w:val="clear" w:color="auto" w:fill="auto"/>
            <w:noWrap/>
            <w:vAlign w:val="bottom"/>
          </w:tcPr>
          <w:p w14:paraId="347BC7A5"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Belgium</w:t>
            </w:r>
          </w:p>
        </w:tc>
        <w:tc>
          <w:tcPr>
            <w:tcW w:w="1193" w:type="dxa"/>
            <w:tcBorders>
              <w:top w:val="nil"/>
              <w:left w:val="nil"/>
              <w:bottom w:val="nil"/>
              <w:right w:val="nil"/>
            </w:tcBorders>
            <w:vAlign w:val="bottom"/>
          </w:tcPr>
          <w:p w14:paraId="0BA6E3E1"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BE</w:t>
            </w:r>
          </w:p>
        </w:tc>
        <w:tc>
          <w:tcPr>
            <w:tcW w:w="1193" w:type="dxa"/>
            <w:tcBorders>
              <w:top w:val="nil"/>
              <w:left w:val="nil"/>
              <w:bottom w:val="nil"/>
              <w:right w:val="nil"/>
            </w:tcBorders>
            <w:shd w:val="clear" w:color="auto" w:fill="auto"/>
            <w:noWrap/>
            <w:vAlign w:val="bottom"/>
            <w:hideMark/>
          </w:tcPr>
          <w:p w14:paraId="1C80E789"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2857</w:t>
            </w:r>
          </w:p>
        </w:tc>
      </w:tr>
      <w:tr w:rsidR="00993375" w:rsidRPr="000C688C" w14:paraId="338C5448" w14:textId="77777777" w:rsidTr="00803CB0">
        <w:trPr>
          <w:trHeight w:val="320"/>
          <w:jc w:val="center"/>
        </w:trPr>
        <w:tc>
          <w:tcPr>
            <w:tcW w:w="1193" w:type="dxa"/>
            <w:tcBorders>
              <w:top w:val="nil"/>
              <w:left w:val="nil"/>
              <w:bottom w:val="nil"/>
              <w:right w:val="nil"/>
            </w:tcBorders>
            <w:shd w:val="clear" w:color="auto" w:fill="auto"/>
            <w:noWrap/>
            <w:vAlign w:val="bottom"/>
          </w:tcPr>
          <w:p w14:paraId="4D99234B"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Netherlands</w:t>
            </w:r>
          </w:p>
        </w:tc>
        <w:tc>
          <w:tcPr>
            <w:tcW w:w="1193" w:type="dxa"/>
            <w:tcBorders>
              <w:top w:val="nil"/>
              <w:left w:val="nil"/>
              <w:bottom w:val="nil"/>
              <w:right w:val="nil"/>
            </w:tcBorders>
            <w:vAlign w:val="bottom"/>
          </w:tcPr>
          <w:p w14:paraId="06EBDD13"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NL</w:t>
            </w:r>
          </w:p>
        </w:tc>
        <w:tc>
          <w:tcPr>
            <w:tcW w:w="1193" w:type="dxa"/>
            <w:tcBorders>
              <w:top w:val="nil"/>
              <w:left w:val="nil"/>
              <w:bottom w:val="nil"/>
              <w:right w:val="nil"/>
            </w:tcBorders>
            <w:shd w:val="clear" w:color="auto" w:fill="auto"/>
            <w:noWrap/>
            <w:vAlign w:val="bottom"/>
            <w:hideMark/>
          </w:tcPr>
          <w:p w14:paraId="218CD9CD"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3081</w:t>
            </w:r>
          </w:p>
        </w:tc>
      </w:tr>
      <w:tr w:rsidR="00993375" w:rsidRPr="000C688C" w14:paraId="31F02749" w14:textId="77777777" w:rsidTr="00803CB0">
        <w:trPr>
          <w:trHeight w:val="320"/>
          <w:jc w:val="center"/>
        </w:trPr>
        <w:tc>
          <w:tcPr>
            <w:tcW w:w="1193" w:type="dxa"/>
            <w:tcBorders>
              <w:top w:val="nil"/>
              <w:left w:val="nil"/>
              <w:bottom w:val="nil"/>
              <w:right w:val="nil"/>
            </w:tcBorders>
            <w:shd w:val="clear" w:color="auto" w:fill="auto"/>
            <w:noWrap/>
            <w:vAlign w:val="bottom"/>
          </w:tcPr>
          <w:p w14:paraId="298A1A96"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Hungary</w:t>
            </w:r>
          </w:p>
        </w:tc>
        <w:tc>
          <w:tcPr>
            <w:tcW w:w="1193" w:type="dxa"/>
            <w:tcBorders>
              <w:top w:val="nil"/>
              <w:left w:val="nil"/>
              <w:bottom w:val="nil"/>
              <w:right w:val="nil"/>
            </w:tcBorders>
            <w:vAlign w:val="bottom"/>
          </w:tcPr>
          <w:p w14:paraId="322AAA76"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HU</w:t>
            </w:r>
          </w:p>
        </w:tc>
        <w:tc>
          <w:tcPr>
            <w:tcW w:w="1193" w:type="dxa"/>
            <w:tcBorders>
              <w:top w:val="nil"/>
              <w:left w:val="nil"/>
              <w:bottom w:val="nil"/>
              <w:right w:val="nil"/>
            </w:tcBorders>
            <w:shd w:val="clear" w:color="auto" w:fill="auto"/>
            <w:noWrap/>
            <w:vAlign w:val="bottom"/>
            <w:hideMark/>
          </w:tcPr>
          <w:p w14:paraId="29DA2CA9"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2041</w:t>
            </w:r>
          </w:p>
        </w:tc>
      </w:tr>
      <w:tr w:rsidR="00993375" w:rsidRPr="000C688C" w14:paraId="3F273D17" w14:textId="77777777" w:rsidTr="00803CB0">
        <w:trPr>
          <w:trHeight w:val="320"/>
          <w:jc w:val="center"/>
        </w:trPr>
        <w:tc>
          <w:tcPr>
            <w:tcW w:w="1193" w:type="dxa"/>
            <w:tcBorders>
              <w:top w:val="nil"/>
              <w:left w:val="nil"/>
              <w:bottom w:val="nil"/>
              <w:right w:val="nil"/>
            </w:tcBorders>
            <w:shd w:val="clear" w:color="auto" w:fill="auto"/>
            <w:noWrap/>
            <w:vAlign w:val="bottom"/>
          </w:tcPr>
          <w:p w14:paraId="651FF7D4"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Slovakia</w:t>
            </w:r>
          </w:p>
        </w:tc>
        <w:tc>
          <w:tcPr>
            <w:tcW w:w="1193" w:type="dxa"/>
            <w:tcBorders>
              <w:top w:val="nil"/>
              <w:left w:val="nil"/>
              <w:bottom w:val="nil"/>
              <w:right w:val="nil"/>
            </w:tcBorders>
            <w:vAlign w:val="bottom"/>
          </w:tcPr>
          <w:p w14:paraId="167377D4"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SK</w:t>
            </w:r>
          </w:p>
        </w:tc>
        <w:tc>
          <w:tcPr>
            <w:tcW w:w="1193" w:type="dxa"/>
            <w:tcBorders>
              <w:top w:val="nil"/>
              <w:left w:val="nil"/>
              <w:bottom w:val="nil"/>
              <w:right w:val="nil"/>
            </w:tcBorders>
            <w:shd w:val="clear" w:color="auto" w:fill="auto"/>
            <w:noWrap/>
            <w:vAlign w:val="bottom"/>
            <w:hideMark/>
          </w:tcPr>
          <w:p w14:paraId="66C8C47F"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1041</w:t>
            </w:r>
          </w:p>
        </w:tc>
      </w:tr>
      <w:tr w:rsidR="00993375" w:rsidRPr="000C688C" w14:paraId="194BFC6B" w14:textId="77777777" w:rsidTr="00803CB0">
        <w:trPr>
          <w:trHeight w:val="320"/>
          <w:jc w:val="center"/>
        </w:trPr>
        <w:tc>
          <w:tcPr>
            <w:tcW w:w="1193" w:type="dxa"/>
            <w:tcBorders>
              <w:top w:val="nil"/>
              <w:left w:val="nil"/>
              <w:bottom w:val="nil"/>
              <w:right w:val="nil"/>
            </w:tcBorders>
            <w:shd w:val="clear" w:color="auto" w:fill="auto"/>
            <w:noWrap/>
            <w:vAlign w:val="bottom"/>
          </w:tcPr>
          <w:p w14:paraId="5F5F65FC"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Croatia</w:t>
            </w:r>
          </w:p>
        </w:tc>
        <w:tc>
          <w:tcPr>
            <w:tcW w:w="1193" w:type="dxa"/>
            <w:tcBorders>
              <w:top w:val="nil"/>
              <w:left w:val="nil"/>
              <w:bottom w:val="nil"/>
              <w:right w:val="nil"/>
            </w:tcBorders>
            <w:vAlign w:val="bottom"/>
          </w:tcPr>
          <w:p w14:paraId="69D84B16"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HR</w:t>
            </w:r>
          </w:p>
        </w:tc>
        <w:tc>
          <w:tcPr>
            <w:tcW w:w="1193" w:type="dxa"/>
            <w:tcBorders>
              <w:top w:val="nil"/>
              <w:left w:val="nil"/>
              <w:bottom w:val="nil"/>
              <w:right w:val="nil"/>
            </w:tcBorders>
            <w:shd w:val="clear" w:color="auto" w:fill="auto"/>
            <w:noWrap/>
            <w:vAlign w:val="bottom"/>
            <w:hideMark/>
          </w:tcPr>
          <w:p w14:paraId="29C58354"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520</w:t>
            </w:r>
          </w:p>
        </w:tc>
      </w:tr>
      <w:tr w:rsidR="00993375" w:rsidRPr="000C688C" w14:paraId="3781191E" w14:textId="77777777" w:rsidTr="00803CB0">
        <w:trPr>
          <w:trHeight w:val="320"/>
          <w:jc w:val="center"/>
        </w:trPr>
        <w:tc>
          <w:tcPr>
            <w:tcW w:w="1193" w:type="dxa"/>
            <w:tcBorders>
              <w:top w:val="nil"/>
              <w:left w:val="nil"/>
              <w:bottom w:val="nil"/>
              <w:right w:val="nil"/>
            </w:tcBorders>
            <w:shd w:val="clear" w:color="auto" w:fill="auto"/>
            <w:noWrap/>
            <w:vAlign w:val="bottom"/>
          </w:tcPr>
          <w:p w14:paraId="131F529D"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Bulgaria</w:t>
            </w:r>
          </w:p>
        </w:tc>
        <w:tc>
          <w:tcPr>
            <w:tcW w:w="1193" w:type="dxa"/>
            <w:tcBorders>
              <w:top w:val="nil"/>
              <w:left w:val="nil"/>
              <w:bottom w:val="nil"/>
              <w:right w:val="nil"/>
            </w:tcBorders>
            <w:vAlign w:val="bottom"/>
          </w:tcPr>
          <w:p w14:paraId="33B11E4A"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BG</w:t>
            </w:r>
          </w:p>
        </w:tc>
        <w:tc>
          <w:tcPr>
            <w:tcW w:w="1193" w:type="dxa"/>
            <w:tcBorders>
              <w:top w:val="nil"/>
              <w:left w:val="nil"/>
              <w:bottom w:val="nil"/>
              <w:right w:val="nil"/>
            </w:tcBorders>
            <w:shd w:val="clear" w:color="auto" w:fill="auto"/>
            <w:noWrap/>
            <w:vAlign w:val="bottom"/>
            <w:hideMark/>
          </w:tcPr>
          <w:p w14:paraId="2CE3BAC6"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1541</w:t>
            </w:r>
          </w:p>
        </w:tc>
      </w:tr>
      <w:tr w:rsidR="00993375" w:rsidRPr="000C688C" w14:paraId="2BBAFE0B" w14:textId="77777777" w:rsidTr="00803CB0">
        <w:trPr>
          <w:trHeight w:val="320"/>
          <w:jc w:val="center"/>
        </w:trPr>
        <w:tc>
          <w:tcPr>
            <w:tcW w:w="1193" w:type="dxa"/>
            <w:tcBorders>
              <w:top w:val="nil"/>
              <w:left w:val="nil"/>
              <w:bottom w:val="nil"/>
              <w:right w:val="nil"/>
            </w:tcBorders>
            <w:shd w:val="clear" w:color="auto" w:fill="auto"/>
            <w:noWrap/>
            <w:vAlign w:val="bottom"/>
          </w:tcPr>
          <w:p w14:paraId="6EAD6FE8"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France</w:t>
            </w:r>
          </w:p>
        </w:tc>
        <w:tc>
          <w:tcPr>
            <w:tcW w:w="1193" w:type="dxa"/>
            <w:tcBorders>
              <w:top w:val="nil"/>
              <w:left w:val="nil"/>
              <w:bottom w:val="nil"/>
              <w:right w:val="nil"/>
            </w:tcBorders>
            <w:vAlign w:val="bottom"/>
          </w:tcPr>
          <w:p w14:paraId="0EAB1996"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FR</w:t>
            </w:r>
          </w:p>
        </w:tc>
        <w:tc>
          <w:tcPr>
            <w:tcW w:w="1193" w:type="dxa"/>
            <w:tcBorders>
              <w:top w:val="nil"/>
              <w:left w:val="nil"/>
              <w:bottom w:val="nil"/>
              <w:right w:val="nil"/>
            </w:tcBorders>
            <w:shd w:val="clear" w:color="auto" w:fill="auto"/>
            <w:noWrap/>
            <w:vAlign w:val="bottom"/>
            <w:hideMark/>
          </w:tcPr>
          <w:p w14:paraId="55013E2C"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6646</w:t>
            </w:r>
          </w:p>
        </w:tc>
      </w:tr>
      <w:tr w:rsidR="00993375" w:rsidRPr="000C688C" w14:paraId="5FB45AA9" w14:textId="77777777" w:rsidTr="00803CB0">
        <w:trPr>
          <w:trHeight w:val="320"/>
          <w:jc w:val="center"/>
        </w:trPr>
        <w:tc>
          <w:tcPr>
            <w:tcW w:w="1193" w:type="dxa"/>
            <w:tcBorders>
              <w:top w:val="nil"/>
              <w:left w:val="nil"/>
              <w:bottom w:val="nil"/>
              <w:right w:val="nil"/>
            </w:tcBorders>
            <w:shd w:val="clear" w:color="auto" w:fill="auto"/>
            <w:noWrap/>
            <w:vAlign w:val="bottom"/>
          </w:tcPr>
          <w:p w14:paraId="3FB0C097"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Czech Rep.</w:t>
            </w:r>
          </w:p>
        </w:tc>
        <w:tc>
          <w:tcPr>
            <w:tcW w:w="1193" w:type="dxa"/>
            <w:tcBorders>
              <w:top w:val="nil"/>
              <w:left w:val="nil"/>
              <w:bottom w:val="nil"/>
              <w:right w:val="nil"/>
            </w:tcBorders>
            <w:vAlign w:val="bottom"/>
          </w:tcPr>
          <w:p w14:paraId="7AD93D77"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CZ</w:t>
            </w:r>
          </w:p>
        </w:tc>
        <w:tc>
          <w:tcPr>
            <w:tcW w:w="1193" w:type="dxa"/>
            <w:tcBorders>
              <w:top w:val="nil"/>
              <w:left w:val="nil"/>
              <w:bottom w:val="nil"/>
              <w:right w:val="nil"/>
            </w:tcBorders>
            <w:shd w:val="clear" w:color="auto" w:fill="auto"/>
            <w:noWrap/>
            <w:vAlign w:val="bottom"/>
            <w:hideMark/>
          </w:tcPr>
          <w:p w14:paraId="7B17EB8C"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2474</w:t>
            </w:r>
          </w:p>
        </w:tc>
      </w:tr>
      <w:tr w:rsidR="00993375" w:rsidRPr="000C688C" w14:paraId="552150EA" w14:textId="77777777" w:rsidTr="00803CB0">
        <w:trPr>
          <w:trHeight w:val="320"/>
          <w:jc w:val="center"/>
        </w:trPr>
        <w:tc>
          <w:tcPr>
            <w:tcW w:w="1193" w:type="dxa"/>
            <w:tcBorders>
              <w:top w:val="nil"/>
              <w:left w:val="nil"/>
              <w:bottom w:val="nil"/>
              <w:right w:val="nil"/>
            </w:tcBorders>
            <w:shd w:val="clear" w:color="auto" w:fill="auto"/>
            <w:noWrap/>
            <w:vAlign w:val="bottom"/>
          </w:tcPr>
          <w:p w14:paraId="2506E887"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Portugal</w:t>
            </w:r>
          </w:p>
        </w:tc>
        <w:tc>
          <w:tcPr>
            <w:tcW w:w="1193" w:type="dxa"/>
            <w:tcBorders>
              <w:top w:val="nil"/>
              <w:left w:val="nil"/>
              <w:bottom w:val="nil"/>
              <w:right w:val="nil"/>
            </w:tcBorders>
            <w:vAlign w:val="bottom"/>
          </w:tcPr>
          <w:p w14:paraId="1513426F"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PT</w:t>
            </w:r>
          </w:p>
        </w:tc>
        <w:tc>
          <w:tcPr>
            <w:tcW w:w="1193" w:type="dxa"/>
            <w:tcBorders>
              <w:top w:val="nil"/>
              <w:left w:val="nil"/>
              <w:bottom w:val="nil"/>
              <w:right w:val="nil"/>
            </w:tcBorders>
            <w:shd w:val="clear" w:color="auto" w:fill="auto"/>
            <w:noWrap/>
            <w:vAlign w:val="bottom"/>
            <w:hideMark/>
          </w:tcPr>
          <w:p w14:paraId="1EE8696E"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1788</w:t>
            </w:r>
          </w:p>
        </w:tc>
      </w:tr>
      <w:tr w:rsidR="00993375" w:rsidRPr="000C688C" w14:paraId="18018389" w14:textId="77777777" w:rsidTr="00803CB0">
        <w:trPr>
          <w:trHeight w:val="320"/>
          <w:jc w:val="center"/>
        </w:trPr>
        <w:tc>
          <w:tcPr>
            <w:tcW w:w="1193" w:type="dxa"/>
            <w:tcBorders>
              <w:top w:val="nil"/>
              <w:left w:val="nil"/>
              <w:bottom w:val="nil"/>
              <w:right w:val="nil"/>
            </w:tcBorders>
            <w:shd w:val="clear" w:color="auto" w:fill="auto"/>
            <w:noWrap/>
            <w:vAlign w:val="bottom"/>
          </w:tcPr>
          <w:p w14:paraId="7A2A046F"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Greece</w:t>
            </w:r>
          </w:p>
        </w:tc>
        <w:tc>
          <w:tcPr>
            <w:tcW w:w="1193" w:type="dxa"/>
            <w:tcBorders>
              <w:top w:val="nil"/>
              <w:left w:val="nil"/>
              <w:bottom w:val="nil"/>
              <w:right w:val="nil"/>
            </w:tcBorders>
            <w:vAlign w:val="bottom"/>
          </w:tcPr>
          <w:p w14:paraId="38F917F3"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EL</w:t>
            </w:r>
          </w:p>
        </w:tc>
        <w:tc>
          <w:tcPr>
            <w:tcW w:w="1193" w:type="dxa"/>
            <w:tcBorders>
              <w:top w:val="nil"/>
              <w:left w:val="nil"/>
              <w:bottom w:val="nil"/>
              <w:right w:val="nil"/>
            </w:tcBorders>
            <w:shd w:val="clear" w:color="auto" w:fill="auto"/>
            <w:noWrap/>
            <w:vAlign w:val="bottom"/>
            <w:hideMark/>
          </w:tcPr>
          <w:p w14:paraId="4718A868"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3421</w:t>
            </w:r>
          </w:p>
        </w:tc>
      </w:tr>
      <w:tr w:rsidR="00993375" w:rsidRPr="000C688C" w14:paraId="19EDB42E" w14:textId="77777777" w:rsidTr="00803CB0">
        <w:trPr>
          <w:trHeight w:val="320"/>
          <w:jc w:val="center"/>
        </w:trPr>
        <w:tc>
          <w:tcPr>
            <w:tcW w:w="1193" w:type="dxa"/>
            <w:tcBorders>
              <w:top w:val="nil"/>
              <w:left w:val="nil"/>
              <w:bottom w:val="nil"/>
              <w:right w:val="nil"/>
            </w:tcBorders>
            <w:shd w:val="clear" w:color="auto" w:fill="auto"/>
            <w:noWrap/>
            <w:vAlign w:val="bottom"/>
          </w:tcPr>
          <w:p w14:paraId="0D1FEBE0"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lastRenderedPageBreak/>
              <w:t>Luxembourg</w:t>
            </w:r>
          </w:p>
        </w:tc>
        <w:tc>
          <w:tcPr>
            <w:tcW w:w="1193" w:type="dxa"/>
            <w:tcBorders>
              <w:top w:val="nil"/>
              <w:left w:val="nil"/>
              <w:bottom w:val="nil"/>
              <w:right w:val="nil"/>
            </w:tcBorders>
            <w:vAlign w:val="bottom"/>
          </w:tcPr>
          <w:p w14:paraId="1CA8A055"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LU</w:t>
            </w:r>
          </w:p>
        </w:tc>
        <w:tc>
          <w:tcPr>
            <w:tcW w:w="1193" w:type="dxa"/>
            <w:tcBorders>
              <w:top w:val="nil"/>
              <w:left w:val="nil"/>
              <w:bottom w:val="nil"/>
              <w:right w:val="nil"/>
            </w:tcBorders>
            <w:shd w:val="clear" w:color="auto" w:fill="auto"/>
            <w:noWrap/>
            <w:vAlign w:val="bottom"/>
            <w:hideMark/>
          </w:tcPr>
          <w:p w14:paraId="0C1B99F3"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260</w:t>
            </w:r>
          </w:p>
        </w:tc>
      </w:tr>
      <w:tr w:rsidR="00993375" w:rsidRPr="000C688C" w14:paraId="3CDEE147" w14:textId="77777777" w:rsidTr="00803CB0">
        <w:trPr>
          <w:trHeight w:val="320"/>
          <w:jc w:val="center"/>
        </w:trPr>
        <w:tc>
          <w:tcPr>
            <w:tcW w:w="1193" w:type="dxa"/>
            <w:tcBorders>
              <w:top w:val="nil"/>
              <w:left w:val="nil"/>
              <w:bottom w:val="nil"/>
              <w:right w:val="nil"/>
            </w:tcBorders>
            <w:shd w:val="clear" w:color="auto" w:fill="auto"/>
            <w:noWrap/>
            <w:vAlign w:val="bottom"/>
          </w:tcPr>
          <w:p w14:paraId="4F260554"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Estonia</w:t>
            </w:r>
          </w:p>
        </w:tc>
        <w:tc>
          <w:tcPr>
            <w:tcW w:w="1193" w:type="dxa"/>
            <w:tcBorders>
              <w:top w:val="nil"/>
              <w:left w:val="nil"/>
              <w:bottom w:val="nil"/>
              <w:right w:val="nil"/>
            </w:tcBorders>
            <w:vAlign w:val="bottom"/>
          </w:tcPr>
          <w:p w14:paraId="00A73F56"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EE</w:t>
            </w:r>
          </w:p>
        </w:tc>
        <w:tc>
          <w:tcPr>
            <w:tcW w:w="1193" w:type="dxa"/>
            <w:tcBorders>
              <w:top w:val="nil"/>
              <w:left w:val="nil"/>
              <w:bottom w:val="nil"/>
              <w:right w:val="nil"/>
            </w:tcBorders>
            <w:shd w:val="clear" w:color="auto" w:fill="auto"/>
            <w:noWrap/>
            <w:vAlign w:val="bottom"/>
            <w:hideMark/>
          </w:tcPr>
          <w:p w14:paraId="2B357539"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533</w:t>
            </w:r>
          </w:p>
        </w:tc>
      </w:tr>
      <w:tr w:rsidR="00993375" w:rsidRPr="000C688C" w14:paraId="0FBE6209" w14:textId="77777777" w:rsidTr="00803CB0">
        <w:trPr>
          <w:trHeight w:val="320"/>
          <w:jc w:val="center"/>
        </w:trPr>
        <w:tc>
          <w:tcPr>
            <w:tcW w:w="1193" w:type="dxa"/>
            <w:tcBorders>
              <w:top w:val="nil"/>
              <w:left w:val="nil"/>
              <w:bottom w:val="nil"/>
              <w:right w:val="nil"/>
            </w:tcBorders>
            <w:shd w:val="clear" w:color="auto" w:fill="auto"/>
            <w:noWrap/>
            <w:vAlign w:val="bottom"/>
          </w:tcPr>
          <w:p w14:paraId="4D753067"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Latvia</w:t>
            </w:r>
          </w:p>
        </w:tc>
        <w:tc>
          <w:tcPr>
            <w:tcW w:w="1193" w:type="dxa"/>
            <w:tcBorders>
              <w:top w:val="nil"/>
              <w:left w:val="nil"/>
              <w:bottom w:val="nil"/>
              <w:right w:val="nil"/>
            </w:tcBorders>
            <w:vAlign w:val="bottom"/>
          </w:tcPr>
          <w:p w14:paraId="23CECC37"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LV</w:t>
            </w:r>
          </w:p>
        </w:tc>
        <w:tc>
          <w:tcPr>
            <w:tcW w:w="1193" w:type="dxa"/>
            <w:tcBorders>
              <w:top w:val="nil"/>
              <w:left w:val="nil"/>
              <w:bottom w:val="nil"/>
              <w:right w:val="nil"/>
            </w:tcBorders>
            <w:shd w:val="clear" w:color="auto" w:fill="auto"/>
            <w:noWrap/>
            <w:vAlign w:val="bottom"/>
            <w:hideMark/>
          </w:tcPr>
          <w:p w14:paraId="4F7D29EE"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519</w:t>
            </w:r>
          </w:p>
        </w:tc>
      </w:tr>
      <w:tr w:rsidR="00993375" w:rsidRPr="000C688C" w14:paraId="1C54A6C5" w14:textId="77777777" w:rsidTr="00803CB0">
        <w:trPr>
          <w:trHeight w:val="320"/>
          <w:jc w:val="center"/>
        </w:trPr>
        <w:tc>
          <w:tcPr>
            <w:tcW w:w="1193" w:type="dxa"/>
            <w:tcBorders>
              <w:top w:val="nil"/>
              <w:left w:val="nil"/>
              <w:bottom w:val="nil"/>
              <w:right w:val="nil"/>
            </w:tcBorders>
            <w:shd w:val="clear" w:color="auto" w:fill="auto"/>
            <w:noWrap/>
            <w:vAlign w:val="bottom"/>
          </w:tcPr>
          <w:p w14:paraId="15C3AD31"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Lithuania</w:t>
            </w:r>
          </w:p>
        </w:tc>
        <w:tc>
          <w:tcPr>
            <w:tcW w:w="1193" w:type="dxa"/>
            <w:tcBorders>
              <w:top w:val="nil"/>
              <w:left w:val="nil"/>
              <w:bottom w:val="nil"/>
              <w:right w:val="nil"/>
            </w:tcBorders>
            <w:vAlign w:val="bottom"/>
          </w:tcPr>
          <w:p w14:paraId="0ED7F3F1"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LT</w:t>
            </w:r>
          </w:p>
        </w:tc>
        <w:tc>
          <w:tcPr>
            <w:tcW w:w="1193" w:type="dxa"/>
            <w:tcBorders>
              <w:top w:val="nil"/>
              <w:left w:val="nil"/>
              <w:bottom w:val="nil"/>
              <w:right w:val="nil"/>
            </w:tcBorders>
            <w:shd w:val="clear" w:color="auto" w:fill="auto"/>
            <w:noWrap/>
            <w:vAlign w:val="bottom"/>
            <w:hideMark/>
          </w:tcPr>
          <w:p w14:paraId="0DB60E70"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1020</w:t>
            </w:r>
          </w:p>
        </w:tc>
      </w:tr>
      <w:tr w:rsidR="00993375" w:rsidRPr="000C688C" w14:paraId="3135E376" w14:textId="77777777" w:rsidTr="00803CB0">
        <w:trPr>
          <w:trHeight w:val="320"/>
          <w:jc w:val="center"/>
        </w:trPr>
        <w:tc>
          <w:tcPr>
            <w:tcW w:w="1193" w:type="dxa"/>
            <w:tcBorders>
              <w:top w:val="nil"/>
              <w:left w:val="nil"/>
              <w:bottom w:val="nil"/>
              <w:right w:val="nil"/>
            </w:tcBorders>
            <w:shd w:val="clear" w:color="auto" w:fill="auto"/>
            <w:noWrap/>
            <w:vAlign w:val="bottom"/>
          </w:tcPr>
          <w:p w14:paraId="768EA35D"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Slovenia</w:t>
            </w:r>
          </w:p>
        </w:tc>
        <w:tc>
          <w:tcPr>
            <w:tcW w:w="1193" w:type="dxa"/>
            <w:tcBorders>
              <w:top w:val="nil"/>
              <w:left w:val="nil"/>
              <w:bottom w:val="nil"/>
              <w:right w:val="nil"/>
            </w:tcBorders>
            <w:vAlign w:val="bottom"/>
          </w:tcPr>
          <w:p w14:paraId="591E11C8"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SI</w:t>
            </w:r>
          </w:p>
        </w:tc>
        <w:tc>
          <w:tcPr>
            <w:tcW w:w="1193" w:type="dxa"/>
            <w:tcBorders>
              <w:top w:val="nil"/>
              <w:left w:val="nil"/>
              <w:bottom w:val="nil"/>
              <w:right w:val="nil"/>
            </w:tcBorders>
            <w:shd w:val="clear" w:color="auto" w:fill="auto"/>
            <w:noWrap/>
            <w:vAlign w:val="bottom"/>
            <w:hideMark/>
          </w:tcPr>
          <w:p w14:paraId="719D0E2E"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508</w:t>
            </w:r>
          </w:p>
        </w:tc>
      </w:tr>
      <w:tr w:rsidR="00993375" w:rsidRPr="000C688C" w14:paraId="33915B64" w14:textId="77777777" w:rsidTr="00803CB0">
        <w:trPr>
          <w:trHeight w:val="320"/>
          <w:jc w:val="center"/>
        </w:trPr>
        <w:tc>
          <w:tcPr>
            <w:tcW w:w="1193" w:type="dxa"/>
            <w:tcBorders>
              <w:top w:val="nil"/>
              <w:left w:val="nil"/>
              <w:bottom w:val="nil"/>
              <w:right w:val="nil"/>
            </w:tcBorders>
            <w:shd w:val="clear" w:color="auto" w:fill="auto"/>
            <w:noWrap/>
            <w:vAlign w:val="bottom"/>
          </w:tcPr>
          <w:p w14:paraId="7B63FD4E"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Malta</w:t>
            </w:r>
          </w:p>
        </w:tc>
        <w:tc>
          <w:tcPr>
            <w:tcW w:w="1193" w:type="dxa"/>
            <w:tcBorders>
              <w:top w:val="nil"/>
              <w:left w:val="nil"/>
              <w:bottom w:val="nil"/>
              <w:right w:val="nil"/>
            </w:tcBorders>
            <w:vAlign w:val="bottom"/>
          </w:tcPr>
          <w:p w14:paraId="45F99890"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MT</w:t>
            </w:r>
          </w:p>
        </w:tc>
        <w:tc>
          <w:tcPr>
            <w:tcW w:w="1193" w:type="dxa"/>
            <w:tcBorders>
              <w:top w:val="nil"/>
              <w:left w:val="nil"/>
              <w:bottom w:val="nil"/>
              <w:right w:val="nil"/>
            </w:tcBorders>
            <w:shd w:val="clear" w:color="auto" w:fill="auto"/>
            <w:noWrap/>
            <w:vAlign w:val="bottom"/>
            <w:hideMark/>
          </w:tcPr>
          <w:p w14:paraId="135EB6A4"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0</w:t>
            </w:r>
          </w:p>
        </w:tc>
      </w:tr>
      <w:tr w:rsidR="00993375" w:rsidRPr="000C688C" w14:paraId="5B63EA87" w14:textId="77777777" w:rsidTr="00803CB0">
        <w:trPr>
          <w:trHeight w:val="305"/>
          <w:jc w:val="center"/>
        </w:trPr>
        <w:tc>
          <w:tcPr>
            <w:tcW w:w="1193" w:type="dxa"/>
            <w:tcBorders>
              <w:top w:val="nil"/>
              <w:left w:val="nil"/>
              <w:bottom w:val="nil"/>
              <w:right w:val="nil"/>
            </w:tcBorders>
            <w:shd w:val="clear" w:color="auto" w:fill="auto"/>
            <w:noWrap/>
            <w:vAlign w:val="bottom"/>
          </w:tcPr>
          <w:p w14:paraId="6A6BCC70" w14:textId="77777777" w:rsidR="00993375" w:rsidRPr="000C688C" w:rsidRDefault="00993375" w:rsidP="00993375">
            <w:pPr>
              <w:spacing w:line="240" w:lineRule="auto"/>
              <w:rPr>
                <w:rFonts w:ascii="Times New Roman" w:hAnsi="Times New Roman" w:cs="Times New Roman"/>
                <w:lang w:val="en-US"/>
              </w:rPr>
            </w:pPr>
            <w:r>
              <w:rPr>
                <w:rFonts w:ascii="Times New Roman" w:hAnsi="Times New Roman" w:cs="Times New Roman"/>
                <w:lang w:val="en-US"/>
              </w:rPr>
              <w:t>Cyprus</w:t>
            </w:r>
          </w:p>
        </w:tc>
        <w:tc>
          <w:tcPr>
            <w:tcW w:w="1193" w:type="dxa"/>
            <w:tcBorders>
              <w:top w:val="nil"/>
              <w:left w:val="nil"/>
              <w:bottom w:val="nil"/>
              <w:right w:val="nil"/>
            </w:tcBorders>
            <w:vAlign w:val="bottom"/>
          </w:tcPr>
          <w:p w14:paraId="448EDEF8"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CY</w:t>
            </w:r>
          </w:p>
        </w:tc>
        <w:tc>
          <w:tcPr>
            <w:tcW w:w="1193" w:type="dxa"/>
            <w:tcBorders>
              <w:top w:val="nil"/>
              <w:left w:val="nil"/>
              <w:bottom w:val="nil"/>
              <w:right w:val="nil"/>
            </w:tcBorders>
            <w:shd w:val="clear" w:color="auto" w:fill="auto"/>
            <w:noWrap/>
            <w:vAlign w:val="bottom"/>
            <w:hideMark/>
          </w:tcPr>
          <w:p w14:paraId="380CBAB8" w14:textId="77777777" w:rsidR="00993375" w:rsidRPr="000C688C" w:rsidRDefault="00993375" w:rsidP="00993375">
            <w:pPr>
              <w:spacing w:line="240" w:lineRule="auto"/>
              <w:rPr>
                <w:rFonts w:ascii="Times New Roman" w:hAnsi="Times New Roman" w:cs="Times New Roman"/>
                <w:lang w:val="en-US"/>
              </w:rPr>
            </w:pPr>
            <w:r w:rsidRPr="000C688C">
              <w:rPr>
                <w:rFonts w:ascii="Times New Roman" w:hAnsi="Times New Roman" w:cs="Times New Roman"/>
                <w:lang w:val="en-US"/>
              </w:rPr>
              <w:t>0</w:t>
            </w:r>
          </w:p>
        </w:tc>
      </w:tr>
      <w:tr w:rsidR="00993375" w:rsidRPr="000C688C" w14:paraId="16CD5663" w14:textId="77777777" w:rsidTr="00993375">
        <w:trPr>
          <w:trHeight w:val="320"/>
          <w:jc w:val="center"/>
        </w:trPr>
        <w:tc>
          <w:tcPr>
            <w:tcW w:w="1193" w:type="dxa"/>
            <w:tcBorders>
              <w:top w:val="nil"/>
              <w:left w:val="nil"/>
              <w:bottom w:val="nil"/>
              <w:right w:val="nil"/>
            </w:tcBorders>
            <w:shd w:val="clear" w:color="auto" w:fill="auto"/>
            <w:noWrap/>
            <w:vAlign w:val="bottom"/>
            <w:hideMark/>
          </w:tcPr>
          <w:p w14:paraId="23291409" w14:textId="77777777" w:rsidR="00993375" w:rsidRPr="000C688C" w:rsidRDefault="00993375" w:rsidP="00993375">
            <w:pPr>
              <w:spacing w:line="240" w:lineRule="auto"/>
              <w:rPr>
                <w:rFonts w:ascii="Times New Roman" w:hAnsi="Times New Roman" w:cs="Times New Roman"/>
                <w:i/>
                <w:iCs/>
                <w:lang w:val="en-US"/>
              </w:rPr>
            </w:pPr>
            <w:r w:rsidRPr="000C688C">
              <w:rPr>
                <w:rFonts w:ascii="Times New Roman" w:hAnsi="Times New Roman" w:cs="Times New Roman"/>
                <w:i/>
                <w:iCs/>
                <w:lang w:val="en-US"/>
              </w:rPr>
              <w:t>Total</w:t>
            </w:r>
          </w:p>
        </w:tc>
        <w:tc>
          <w:tcPr>
            <w:tcW w:w="1193" w:type="dxa"/>
            <w:tcBorders>
              <w:top w:val="nil"/>
              <w:left w:val="nil"/>
              <w:bottom w:val="nil"/>
              <w:right w:val="nil"/>
            </w:tcBorders>
          </w:tcPr>
          <w:p w14:paraId="79F272AF" w14:textId="77777777" w:rsidR="00993375" w:rsidRPr="000C688C" w:rsidRDefault="00993375" w:rsidP="00993375">
            <w:pPr>
              <w:spacing w:line="240" w:lineRule="auto"/>
              <w:rPr>
                <w:rFonts w:ascii="Times New Roman" w:hAnsi="Times New Roman" w:cs="Times New Roman"/>
                <w:i/>
                <w:iCs/>
                <w:lang w:val="en-US"/>
              </w:rPr>
            </w:pPr>
            <w:r>
              <w:rPr>
                <w:rFonts w:ascii="Times New Roman" w:hAnsi="Times New Roman" w:cs="Times New Roman"/>
                <w:i/>
                <w:iCs/>
                <w:lang w:val="en-US"/>
              </w:rPr>
              <w:t>EU-27</w:t>
            </w:r>
          </w:p>
        </w:tc>
        <w:tc>
          <w:tcPr>
            <w:tcW w:w="1193" w:type="dxa"/>
            <w:tcBorders>
              <w:top w:val="nil"/>
              <w:left w:val="nil"/>
              <w:bottom w:val="nil"/>
              <w:right w:val="nil"/>
            </w:tcBorders>
            <w:shd w:val="clear" w:color="auto" w:fill="auto"/>
            <w:noWrap/>
            <w:vAlign w:val="bottom"/>
            <w:hideMark/>
          </w:tcPr>
          <w:p w14:paraId="6526A679" w14:textId="77777777" w:rsidR="00993375" w:rsidRPr="000C688C" w:rsidRDefault="00993375" w:rsidP="00993375">
            <w:pPr>
              <w:spacing w:line="240" w:lineRule="auto"/>
              <w:rPr>
                <w:rFonts w:ascii="Times New Roman" w:hAnsi="Times New Roman" w:cs="Times New Roman"/>
                <w:i/>
                <w:iCs/>
                <w:lang w:val="en-US"/>
              </w:rPr>
            </w:pPr>
            <w:r w:rsidRPr="000C688C">
              <w:rPr>
                <w:rFonts w:ascii="Times New Roman" w:hAnsi="Times New Roman" w:cs="Times New Roman"/>
                <w:i/>
                <w:iCs/>
                <w:lang w:val="en-US"/>
              </w:rPr>
              <w:t>64494</w:t>
            </w:r>
          </w:p>
        </w:tc>
      </w:tr>
    </w:tbl>
    <w:p w14:paraId="5E77D30E" w14:textId="77777777" w:rsidR="000C688C" w:rsidRDefault="000C688C" w:rsidP="000C688C">
      <w:pPr>
        <w:spacing w:line="480" w:lineRule="auto"/>
        <w:rPr>
          <w:rFonts w:ascii="Times New Roman" w:hAnsi="Times New Roman" w:cs="Times New Roman"/>
          <w:b/>
          <w:sz w:val="24"/>
          <w:szCs w:val="24"/>
          <w:lang w:val="en-US"/>
        </w:rPr>
      </w:pPr>
    </w:p>
    <w:p w14:paraId="35E897AE" w14:textId="77777777" w:rsidR="00993375" w:rsidRDefault="00993375" w:rsidP="000C688C">
      <w:pPr>
        <w:spacing w:line="480" w:lineRule="auto"/>
        <w:rPr>
          <w:rFonts w:ascii="Times New Roman" w:hAnsi="Times New Roman" w:cs="Times New Roman"/>
          <w:b/>
          <w:sz w:val="24"/>
          <w:szCs w:val="24"/>
          <w:lang w:val="en-US"/>
        </w:rPr>
      </w:pPr>
    </w:p>
    <w:p w14:paraId="370FAEA6" w14:textId="77777777" w:rsidR="00993375" w:rsidRDefault="00993375" w:rsidP="000C688C">
      <w:pPr>
        <w:spacing w:line="480" w:lineRule="auto"/>
        <w:rPr>
          <w:rFonts w:ascii="Times New Roman" w:hAnsi="Times New Roman" w:cs="Times New Roman"/>
          <w:b/>
          <w:sz w:val="24"/>
          <w:szCs w:val="24"/>
          <w:lang w:val="en-US"/>
        </w:rPr>
      </w:pPr>
    </w:p>
    <w:p w14:paraId="6FABF83C" w14:textId="77777777" w:rsidR="00993375" w:rsidRDefault="00993375" w:rsidP="000C688C">
      <w:pPr>
        <w:spacing w:line="480" w:lineRule="auto"/>
        <w:rPr>
          <w:rFonts w:ascii="Times New Roman" w:hAnsi="Times New Roman" w:cs="Times New Roman"/>
          <w:b/>
          <w:sz w:val="24"/>
          <w:szCs w:val="24"/>
          <w:lang w:val="en-US"/>
        </w:rPr>
      </w:pPr>
    </w:p>
    <w:p w14:paraId="335EFF26" w14:textId="77777777" w:rsidR="00993375" w:rsidRDefault="00993375" w:rsidP="000C688C">
      <w:pPr>
        <w:spacing w:line="480" w:lineRule="auto"/>
        <w:rPr>
          <w:rFonts w:ascii="Times New Roman" w:hAnsi="Times New Roman" w:cs="Times New Roman"/>
          <w:b/>
          <w:sz w:val="24"/>
          <w:szCs w:val="24"/>
          <w:lang w:val="en-US"/>
        </w:rPr>
      </w:pPr>
    </w:p>
    <w:p w14:paraId="5E6F1744" w14:textId="77777777" w:rsidR="00993375" w:rsidRDefault="00993375" w:rsidP="000C688C">
      <w:pPr>
        <w:spacing w:line="480" w:lineRule="auto"/>
        <w:rPr>
          <w:rFonts w:ascii="Times New Roman" w:hAnsi="Times New Roman" w:cs="Times New Roman"/>
          <w:b/>
          <w:sz w:val="24"/>
          <w:szCs w:val="24"/>
          <w:lang w:val="en-US"/>
        </w:rPr>
      </w:pPr>
    </w:p>
    <w:p w14:paraId="66DC69F6" w14:textId="77777777" w:rsidR="00993375" w:rsidRDefault="00993375" w:rsidP="000C688C">
      <w:pPr>
        <w:spacing w:line="480" w:lineRule="auto"/>
        <w:rPr>
          <w:rFonts w:ascii="Times New Roman" w:hAnsi="Times New Roman" w:cs="Times New Roman"/>
          <w:b/>
          <w:sz w:val="24"/>
          <w:szCs w:val="24"/>
          <w:lang w:val="en-US"/>
        </w:rPr>
      </w:pPr>
    </w:p>
    <w:p w14:paraId="30D9EF8A" w14:textId="77777777" w:rsidR="00993375" w:rsidRDefault="00993375" w:rsidP="000C688C">
      <w:pPr>
        <w:spacing w:line="480" w:lineRule="auto"/>
        <w:rPr>
          <w:rFonts w:ascii="Times New Roman" w:hAnsi="Times New Roman" w:cs="Times New Roman"/>
          <w:b/>
          <w:sz w:val="24"/>
          <w:szCs w:val="24"/>
          <w:lang w:val="en-US"/>
        </w:rPr>
      </w:pPr>
    </w:p>
    <w:p w14:paraId="33C74D90" w14:textId="77777777" w:rsidR="00F96D2E" w:rsidRDefault="00F96D2E" w:rsidP="000C688C">
      <w:pPr>
        <w:spacing w:line="480" w:lineRule="auto"/>
        <w:rPr>
          <w:rFonts w:ascii="Times New Roman" w:hAnsi="Times New Roman" w:cs="Times New Roman"/>
          <w:b/>
          <w:sz w:val="24"/>
          <w:szCs w:val="24"/>
          <w:lang w:val="en-US"/>
        </w:rPr>
      </w:pPr>
    </w:p>
    <w:p w14:paraId="1B8574B6" w14:textId="77777777" w:rsidR="007B4472" w:rsidRDefault="007B4472" w:rsidP="000C688C">
      <w:pPr>
        <w:spacing w:line="480" w:lineRule="auto"/>
        <w:rPr>
          <w:rFonts w:ascii="Times New Roman" w:hAnsi="Times New Roman" w:cs="Times New Roman"/>
          <w:b/>
          <w:sz w:val="24"/>
          <w:szCs w:val="24"/>
          <w:lang w:val="en-US"/>
        </w:rPr>
      </w:pPr>
    </w:p>
    <w:p w14:paraId="1A2172D2" w14:textId="77777777" w:rsidR="007B4472" w:rsidRDefault="007B4472" w:rsidP="000C688C">
      <w:pPr>
        <w:spacing w:line="480" w:lineRule="auto"/>
        <w:rPr>
          <w:rFonts w:ascii="Times New Roman" w:hAnsi="Times New Roman" w:cs="Times New Roman"/>
          <w:b/>
          <w:sz w:val="24"/>
          <w:szCs w:val="24"/>
          <w:lang w:val="en-US"/>
        </w:rPr>
      </w:pPr>
    </w:p>
    <w:p w14:paraId="4B5D9960" w14:textId="77777777" w:rsidR="007B4472" w:rsidRDefault="007B4472" w:rsidP="000C688C">
      <w:pPr>
        <w:spacing w:line="480" w:lineRule="auto"/>
        <w:rPr>
          <w:rFonts w:ascii="Times New Roman" w:hAnsi="Times New Roman" w:cs="Times New Roman"/>
          <w:b/>
          <w:sz w:val="24"/>
          <w:szCs w:val="24"/>
          <w:lang w:val="en-US"/>
        </w:rPr>
      </w:pPr>
    </w:p>
    <w:p w14:paraId="6DA91CAA" w14:textId="77777777" w:rsidR="007B4472" w:rsidRDefault="007B4472" w:rsidP="000C688C">
      <w:pPr>
        <w:spacing w:line="480" w:lineRule="auto"/>
        <w:rPr>
          <w:rFonts w:ascii="Times New Roman" w:hAnsi="Times New Roman" w:cs="Times New Roman"/>
          <w:b/>
          <w:sz w:val="24"/>
          <w:szCs w:val="24"/>
          <w:lang w:val="en-US"/>
        </w:rPr>
      </w:pPr>
    </w:p>
    <w:p w14:paraId="055562F7" w14:textId="77777777" w:rsidR="007B4472" w:rsidRDefault="007B4472" w:rsidP="000C688C">
      <w:pPr>
        <w:spacing w:line="480" w:lineRule="auto"/>
        <w:rPr>
          <w:rFonts w:ascii="Times New Roman" w:hAnsi="Times New Roman" w:cs="Times New Roman"/>
          <w:b/>
          <w:sz w:val="24"/>
          <w:szCs w:val="24"/>
          <w:lang w:val="en-US"/>
        </w:rPr>
      </w:pPr>
    </w:p>
    <w:p w14:paraId="32032ED6" w14:textId="77777777" w:rsidR="007B4472" w:rsidRDefault="007B4472" w:rsidP="000C688C">
      <w:pPr>
        <w:spacing w:line="480" w:lineRule="auto"/>
        <w:rPr>
          <w:rFonts w:ascii="Times New Roman" w:hAnsi="Times New Roman" w:cs="Times New Roman"/>
          <w:b/>
          <w:sz w:val="24"/>
          <w:szCs w:val="24"/>
          <w:lang w:val="en-US"/>
        </w:rPr>
      </w:pPr>
    </w:p>
    <w:p w14:paraId="7FF74B46" w14:textId="37C23F4D" w:rsidR="000C688C" w:rsidRPr="000C688C" w:rsidRDefault="000C688C" w:rsidP="000C688C">
      <w:pPr>
        <w:spacing w:line="480" w:lineRule="auto"/>
        <w:rPr>
          <w:rFonts w:ascii="Times New Roman" w:hAnsi="Times New Roman" w:cs="Times New Roman"/>
          <w:b/>
          <w:sz w:val="24"/>
          <w:szCs w:val="24"/>
          <w:lang w:val="en-US"/>
        </w:rPr>
      </w:pPr>
      <w:r w:rsidRPr="000C688C">
        <w:rPr>
          <w:rFonts w:ascii="Times New Roman" w:hAnsi="Times New Roman" w:cs="Times New Roman"/>
          <w:b/>
          <w:sz w:val="24"/>
          <w:szCs w:val="24"/>
          <w:lang w:val="en-US"/>
        </w:rPr>
        <w:lastRenderedPageBreak/>
        <w:t>2. The conjoint experiment</w:t>
      </w:r>
    </w:p>
    <w:p w14:paraId="4D0FC4F3" w14:textId="77777777" w:rsidR="000C688C" w:rsidRDefault="000C688C" w:rsidP="000C688C">
      <w:pPr>
        <w:spacing w:line="48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w:t>
      </w:r>
      <w:r w:rsidRPr="000C688C">
        <w:rPr>
          <w:rFonts w:ascii="Times New Roman" w:hAnsi="Times New Roman" w:cs="Times New Roman"/>
          <w:sz w:val="24"/>
          <w:szCs w:val="24"/>
          <w:lang w:val="en-US"/>
        </w:rPr>
        <w:t xml:space="preserve">Finally, let’s say that two politicians in a city or town </w:t>
      </w:r>
      <w:proofErr w:type="gramStart"/>
      <w:r w:rsidRPr="000C688C">
        <w:rPr>
          <w:rFonts w:ascii="Times New Roman" w:hAnsi="Times New Roman" w:cs="Times New Roman"/>
          <w:sz w:val="24"/>
          <w:szCs w:val="24"/>
          <w:lang w:val="en-US"/>
        </w:rPr>
        <w:t>similar to</w:t>
      </w:r>
      <w:proofErr w:type="gramEnd"/>
      <w:r w:rsidRPr="000C688C">
        <w:rPr>
          <w:rFonts w:ascii="Times New Roman" w:hAnsi="Times New Roman" w:cs="Times New Roman"/>
          <w:sz w:val="24"/>
          <w:szCs w:val="24"/>
          <w:lang w:val="en-US"/>
        </w:rPr>
        <w:t xml:space="preserve"> yours are (</w:t>
      </w:r>
      <w:r w:rsidRPr="000C688C">
        <w:rPr>
          <w:rFonts w:ascii="Times New Roman" w:hAnsi="Times New Roman" w:cs="Times New Roman"/>
          <w:i/>
          <w:sz w:val="24"/>
          <w:szCs w:val="24"/>
          <w:lang w:val="en-US"/>
        </w:rPr>
        <w:t>*being considered</w:t>
      </w:r>
      <w:r w:rsidRPr="000C688C">
        <w:rPr>
          <w:rFonts w:ascii="Times New Roman" w:hAnsi="Times New Roman" w:cs="Times New Roman"/>
          <w:sz w:val="24"/>
          <w:szCs w:val="24"/>
          <w:lang w:val="en-US"/>
        </w:rPr>
        <w:t>/</w:t>
      </w:r>
      <w:r w:rsidRPr="000C688C">
        <w:rPr>
          <w:rFonts w:ascii="Times New Roman" w:hAnsi="Times New Roman" w:cs="Times New Roman"/>
          <w:i/>
          <w:sz w:val="24"/>
          <w:szCs w:val="24"/>
          <w:lang w:val="en-US"/>
        </w:rPr>
        <w:t>**running</w:t>
      </w:r>
      <w:r w:rsidRPr="000C688C">
        <w:rPr>
          <w:rFonts w:ascii="Times New Roman" w:hAnsi="Times New Roman" w:cs="Times New Roman"/>
          <w:sz w:val="24"/>
          <w:szCs w:val="24"/>
          <w:lang w:val="en-US"/>
        </w:rPr>
        <w:t>) for city mayor (</w:t>
      </w:r>
      <w:r w:rsidRPr="000C688C">
        <w:rPr>
          <w:rFonts w:ascii="Times New Roman" w:hAnsi="Times New Roman" w:cs="Times New Roman"/>
          <w:bCs/>
          <w:i/>
          <w:sz w:val="24"/>
          <w:szCs w:val="24"/>
          <w:lang w:val="en-US"/>
        </w:rPr>
        <w:t>*see alt name list</w:t>
      </w:r>
      <w:r w:rsidRPr="000C688C">
        <w:rPr>
          <w:rFonts w:ascii="Times New Roman" w:hAnsi="Times New Roman" w:cs="Times New Roman"/>
          <w:sz w:val="24"/>
          <w:szCs w:val="24"/>
          <w:lang w:val="en-US"/>
        </w:rPr>
        <w:t xml:space="preserve">), and there have been several recent corruption scandals. The election is </w:t>
      </w:r>
      <w:proofErr w:type="gramStart"/>
      <w:r w:rsidRPr="000C688C">
        <w:rPr>
          <w:rFonts w:ascii="Times New Roman" w:hAnsi="Times New Roman" w:cs="Times New Roman"/>
          <w:sz w:val="24"/>
          <w:szCs w:val="24"/>
          <w:lang w:val="en-US"/>
        </w:rPr>
        <w:t>close</w:t>
      </w:r>
      <w:proofErr w:type="gramEnd"/>
      <w:r w:rsidRPr="000C688C">
        <w:rPr>
          <w:rFonts w:ascii="Times New Roman" w:hAnsi="Times New Roman" w:cs="Times New Roman"/>
          <w:sz w:val="24"/>
          <w:szCs w:val="24"/>
          <w:lang w:val="en-US"/>
        </w:rPr>
        <w:t xml:space="preserve"> and these are the only candidates with a chance to take office. Based on what you see below, which of these candidates do you believe would be best to reduce municipal level corruption? (A or B or neither)</w:t>
      </w:r>
    </w:p>
    <w:p w14:paraId="71037651" w14:textId="77777777" w:rsidR="000C688C" w:rsidRPr="000C688C" w:rsidRDefault="000C688C" w:rsidP="000C688C">
      <w:pPr>
        <w:spacing w:line="480" w:lineRule="auto"/>
        <w:rPr>
          <w:rFonts w:ascii="Times New Roman" w:hAnsi="Times New Roman" w:cs="Times New Roman"/>
          <w:sz w:val="24"/>
          <w:szCs w:val="24"/>
          <w:lang w:val="en-US"/>
        </w:rPr>
      </w:pPr>
    </w:p>
    <w:tbl>
      <w:tblPr>
        <w:tblW w:w="0" w:type="auto"/>
        <w:tblInd w:w="100" w:type="dxa"/>
        <w:tblLayout w:type="fixed"/>
        <w:tblLook w:val="01E0" w:firstRow="1" w:lastRow="1" w:firstColumn="1" w:lastColumn="1" w:noHBand="0" w:noVBand="0"/>
      </w:tblPr>
      <w:tblGrid>
        <w:gridCol w:w="2686"/>
        <w:gridCol w:w="2945"/>
        <w:gridCol w:w="3263"/>
      </w:tblGrid>
      <w:tr w:rsidR="000C688C" w:rsidRPr="000C688C" w14:paraId="69B61443" w14:textId="77777777" w:rsidTr="00284371">
        <w:trPr>
          <w:trHeight w:hRule="exact" w:val="307"/>
        </w:trPr>
        <w:tc>
          <w:tcPr>
            <w:tcW w:w="2686" w:type="dxa"/>
            <w:tcBorders>
              <w:top w:val="single" w:sz="3" w:space="0" w:color="000000"/>
              <w:left w:val="nil"/>
              <w:bottom w:val="single" w:sz="3" w:space="0" w:color="000000"/>
              <w:right w:val="nil"/>
            </w:tcBorders>
          </w:tcPr>
          <w:p w14:paraId="2CDEEBAD"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b/>
                <w:sz w:val="24"/>
                <w:szCs w:val="24"/>
                <w:lang w:val="en-US"/>
              </w:rPr>
              <w:t>Description</w:t>
            </w:r>
          </w:p>
        </w:tc>
        <w:tc>
          <w:tcPr>
            <w:tcW w:w="2945" w:type="dxa"/>
            <w:tcBorders>
              <w:top w:val="single" w:sz="3" w:space="0" w:color="000000"/>
              <w:left w:val="nil"/>
              <w:bottom w:val="single" w:sz="3" w:space="0" w:color="000000"/>
              <w:right w:val="nil"/>
            </w:tcBorders>
          </w:tcPr>
          <w:p w14:paraId="7F041533"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b/>
                <w:sz w:val="24"/>
                <w:szCs w:val="24"/>
                <w:lang w:val="en-US"/>
              </w:rPr>
              <w:t>Candidate A</w:t>
            </w:r>
          </w:p>
        </w:tc>
        <w:tc>
          <w:tcPr>
            <w:tcW w:w="3263" w:type="dxa"/>
            <w:tcBorders>
              <w:top w:val="single" w:sz="3" w:space="0" w:color="000000"/>
              <w:left w:val="nil"/>
              <w:bottom w:val="single" w:sz="3" w:space="0" w:color="000000"/>
              <w:right w:val="nil"/>
            </w:tcBorders>
          </w:tcPr>
          <w:p w14:paraId="5AAE3F0F"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b/>
                <w:sz w:val="24"/>
                <w:szCs w:val="24"/>
                <w:lang w:val="en-US"/>
              </w:rPr>
              <w:t>Candidate B</w:t>
            </w:r>
          </w:p>
        </w:tc>
      </w:tr>
      <w:tr w:rsidR="000C688C" w:rsidRPr="000C688C" w14:paraId="0DB64332" w14:textId="77777777" w:rsidTr="00284371">
        <w:trPr>
          <w:trHeight w:hRule="exact" w:val="337"/>
        </w:trPr>
        <w:tc>
          <w:tcPr>
            <w:tcW w:w="2686" w:type="dxa"/>
            <w:tcBorders>
              <w:top w:val="single" w:sz="3" w:space="0" w:color="000000"/>
              <w:left w:val="nil"/>
              <w:bottom w:val="single" w:sz="3" w:space="0" w:color="000000"/>
              <w:right w:val="nil"/>
            </w:tcBorders>
          </w:tcPr>
          <w:p w14:paraId="09344B2D" w14:textId="77777777" w:rsidR="000C688C" w:rsidRPr="000C688C" w:rsidRDefault="000C688C" w:rsidP="000C688C">
            <w:pPr>
              <w:spacing w:line="480" w:lineRule="auto"/>
              <w:rPr>
                <w:rFonts w:ascii="Times New Roman" w:hAnsi="Times New Roman" w:cs="Times New Roman"/>
                <w:sz w:val="24"/>
                <w:szCs w:val="24"/>
                <w:lang w:val="en-US"/>
              </w:rPr>
            </w:pPr>
          </w:p>
        </w:tc>
        <w:tc>
          <w:tcPr>
            <w:tcW w:w="2945" w:type="dxa"/>
            <w:tcBorders>
              <w:top w:val="single" w:sz="3" w:space="0" w:color="000000"/>
              <w:left w:val="nil"/>
              <w:bottom w:val="single" w:sz="3" w:space="0" w:color="000000"/>
              <w:right w:val="nil"/>
            </w:tcBorders>
          </w:tcPr>
          <w:p w14:paraId="3634A1FD"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Gender, Age</w:t>
            </w:r>
          </w:p>
        </w:tc>
        <w:tc>
          <w:tcPr>
            <w:tcW w:w="3263" w:type="dxa"/>
            <w:tcBorders>
              <w:top w:val="single" w:sz="3" w:space="0" w:color="000000"/>
              <w:left w:val="nil"/>
              <w:bottom w:val="single" w:sz="3" w:space="0" w:color="000000"/>
              <w:right w:val="nil"/>
            </w:tcBorders>
          </w:tcPr>
          <w:p w14:paraId="1C3739EF"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Gender, Age</w:t>
            </w:r>
          </w:p>
        </w:tc>
      </w:tr>
      <w:tr w:rsidR="000C688C" w:rsidRPr="000C688C" w14:paraId="16361E45" w14:textId="77777777" w:rsidTr="00284371">
        <w:trPr>
          <w:trHeight w:hRule="exact" w:val="337"/>
        </w:trPr>
        <w:tc>
          <w:tcPr>
            <w:tcW w:w="2686" w:type="dxa"/>
            <w:tcBorders>
              <w:top w:val="single" w:sz="3" w:space="0" w:color="000000"/>
              <w:left w:val="nil"/>
              <w:bottom w:val="single" w:sz="3" w:space="0" w:color="000000"/>
              <w:right w:val="nil"/>
            </w:tcBorders>
          </w:tcPr>
          <w:p w14:paraId="243C7F93" w14:textId="77777777" w:rsidR="000C688C" w:rsidRPr="000C688C" w:rsidRDefault="000C688C" w:rsidP="000C688C">
            <w:pPr>
              <w:spacing w:line="480" w:lineRule="auto"/>
              <w:rPr>
                <w:rFonts w:ascii="Times New Roman" w:hAnsi="Times New Roman" w:cs="Times New Roman"/>
                <w:sz w:val="24"/>
                <w:szCs w:val="24"/>
                <w:lang w:val="en-US"/>
              </w:rPr>
            </w:pPr>
          </w:p>
        </w:tc>
        <w:tc>
          <w:tcPr>
            <w:tcW w:w="2945" w:type="dxa"/>
            <w:tcBorders>
              <w:top w:val="single" w:sz="3" w:space="0" w:color="000000"/>
              <w:left w:val="nil"/>
              <w:bottom w:val="single" w:sz="3" w:space="0" w:color="000000"/>
              <w:right w:val="nil"/>
            </w:tcBorders>
          </w:tcPr>
          <w:p w14:paraId="3FF6FCE6"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Party label</w:t>
            </w:r>
          </w:p>
        </w:tc>
        <w:tc>
          <w:tcPr>
            <w:tcW w:w="3263" w:type="dxa"/>
            <w:tcBorders>
              <w:top w:val="single" w:sz="3" w:space="0" w:color="000000"/>
              <w:left w:val="nil"/>
              <w:bottom w:val="single" w:sz="3" w:space="0" w:color="000000"/>
              <w:right w:val="nil"/>
            </w:tcBorders>
          </w:tcPr>
          <w:p w14:paraId="0150DCE0"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Party label</w:t>
            </w:r>
          </w:p>
        </w:tc>
      </w:tr>
      <w:tr w:rsidR="000C688C" w:rsidRPr="000C688C" w14:paraId="3BE1C161" w14:textId="77777777" w:rsidTr="00284371">
        <w:trPr>
          <w:trHeight w:hRule="exact" w:val="337"/>
        </w:trPr>
        <w:tc>
          <w:tcPr>
            <w:tcW w:w="2686" w:type="dxa"/>
            <w:tcBorders>
              <w:top w:val="single" w:sz="3" w:space="0" w:color="000000"/>
              <w:left w:val="nil"/>
              <w:bottom w:val="single" w:sz="3" w:space="0" w:color="000000"/>
              <w:right w:val="nil"/>
            </w:tcBorders>
          </w:tcPr>
          <w:p w14:paraId="35340CF1" w14:textId="77777777" w:rsidR="000C688C" w:rsidRPr="000C688C" w:rsidRDefault="000C688C" w:rsidP="000C688C">
            <w:pPr>
              <w:spacing w:line="480" w:lineRule="auto"/>
              <w:rPr>
                <w:rFonts w:ascii="Times New Roman" w:hAnsi="Times New Roman" w:cs="Times New Roman"/>
                <w:sz w:val="24"/>
                <w:szCs w:val="24"/>
                <w:lang w:val="en-US"/>
              </w:rPr>
            </w:pPr>
            <w:proofErr w:type="gramStart"/>
            <w:r w:rsidRPr="000C688C">
              <w:rPr>
                <w:rFonts w:ascii="Times New Roman" w:hAnsi="Times New Roman" w:cs="Times New Roman"/>
                <w:b/>
                <w:sz w:val="24"/>
                <w:szCs w:val="24"/>
                <w:lang w:val="en-US"/>
              </w:rPr>
              <w:t>Political  background</w:t>
            </w:r>
            <w:proofErr w:type="gramEnd"/>
          </w:p>
        </w:tc>
        <w:tc>
          <w:tcPr>
            <w:tcW w:w="2945" w:type="dxa"/>
            <w:tcBorders>
              <w:top w:val="single" w:sz="3" w:space="0" w:color="000000"/>
              <w:left w:val="nil"/>
              <w:bottom w:val="single" w:sz="3" w:space="0" w:color="000000"/>
              <w:right w:val="nil"/>
            </w:tcBorders>
          </w:tcPr>
          <w:p w14:paraId="28E150A8"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Background</w:t>
            </w:r>
          </w:p>
        </w:tc>
        <w:tc>
          <w:tcPr>
            <w:tcW w:w="3263" w:type="dxa"/>
            <w:tcBorders>
              <w:top w:val="single" w:sz="3" w:space="0" w:color="000000"/>
              <w:left w:val="nil"/>
              <w:bottom w:val="single" w:sz="3" w:space="0" w:color="000000"/>
              <w:right w:val="nil"/>
            </w:tcBorders>
          </w:tcPr>
          <w:p w14:paraId="66E009B8"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Background</w:t>
            </w:r>
          </w:p>
        </w:tc>
      </w:tr>
      <w:tr w:rsidR="000C688C" w:rsidRPr="000C688C" w14:paraId="75BA2F79" w14:textId="77777777" w:rsidTr="00284371">
        <w:trPr>
          <w:trHeight w:hRule="exact" w:val="337"/>
        </w:trPr>
        <w:tc>
          <w:tcPr>
            <w:tcW w:w="2686" w:type="dxa"/>
            <w:tcBorders>
              <w:top w:val="single" w:sz="3" w:space="0" w:color="000000"/>
              <w:left w:val="nil"/>
              <w:bottom w:val="single" w:sz="3" w:space="0" w:color="000000"/>
              <w:right w:val="nil"/>
            </w:tcBorders>
          </w:tcPr>
          <w:p w14:paraId="5EC48D30"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b/>
                <w:sz w:val="24"/>
                <w:szCs w:val="24"/>
                <w:lang w:val="en-US"/>
              </w:rPr>
              <w:t>Main election issue</w:t>
            </w:r>
          </w:p>
        </w:tc>
        <w:tc>
          <w:tcPr>
            <w:tcW w:w="2945" w:type="dxa"/>
            <w:tcBorders>
              <w:top w:val="single" w:sz="3" w:space="0" w:color="000000"/>
              <w:left w:val="nil"/>
              <w:bottom w:val="single" w:sz="3" w:space="0" w:color="000000"/>
              <w:right w:val="nil"/>
            </w:tcBorders>
          </w:tcPr>
          <w:p w14:paraId="35695A4E"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Issue</w:t>
            </w:r>
          </w:p>
        </w:tc>
        <w:tc>
          <w:tcPr>
            <w:tcW w:w="3263" w:type="dxa"/>
            <w:tcBorders>
              <w:top w:val="single" w:sz="3" w:space="0" w:color="000000"/>
              <w:left w:val="nil"/>
              <w:bottom w:val="single" w:sz="3" w:space="0" w:color="000000"/>
              <w:right w:val="nil"/>
            </w:tcBorders>
          </w:tcPr>
          <w:p w14:paraId="25BA4372"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Issue</w:t>
            </w:r>
          </w:p>
        </w:tc>
      </w:tr>
      <w:tr w:rsidR="000C688C" w:rsidRPr="000C688C" w14:paraId="2DD8FB5E" w14:textId="77777777" w:rsidTr="00284371">
        <w:trPr>
          <w:trHeight w:hRule="exact" w:val="337"/>
        </w:trPr>
        <w:tc>
          <w:tcPr>
            <w:tcW w:w="2686" w:type="dxa"/>
            <w:tcBorders>
              <w:top w:val="single" w:sz="3" w:space="0" w:color="000000"/>
              <w:left w:val="nil"/>
              <w:bottom w:val="single" w:sz="3" w:space="0" w:color="000000"/>
              <w:right w:val="nil"/>
            </w:tcBorders>
          </w:tcPr>
          <w:p w14:paraId="02BC249B"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b/>
                <w:sz w:val="24"/>
                <w:szCs w:val="24"/>
                <w:lang w:val="en-US"/>
              </w:rPr>
              <w:t>Personality type</w:t>
            </w:r>
          </w:p>
        </w:tc>
        <w:tc>
          <w:tcPr>
            <w:tcW w:w="2945" w:type="dxa"/>
            <w:tcBorders>
              <w:top w:val="single" w:sz="3" w:space="0" w:color="000000"/>
              <w:left w:val="nil"/>
              <w:bottom w:val="single" w:sz="3" w:space="0" w:color="000000"/>
              <w:right w:val="nil"/>
            </w:tcBorders>
          </w:tcPr>
          <w:p w14:paraId="06D4F44D"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Type</w:t>
            </w:r>
          </w:p>
        </w:tc>
        <w:tc>
          <w:tcPr>
            <w:tcW w:w="3263" w:type="dxa"/>
            <w:tcBorders>
              <w:top w:val="single" w:sz="3" w:space="0" w:color="000000"/>
              <w:left w:val="nil"/>
              <w:bottom w:val="single" w:sz="3" w:space="0" w:color="000000"/>
              <w:right w:val="nil"/>
            </w:tcBorders>
          </w:tcPr>
          <w:p w14:paraId="32ACE4F9"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Type</w:t>
            </w:r>
          </w:p>
        </w:tc>
      </w:tr>
    </w:tbl>
    <w:p w14:paraId="78300459" w14:textId="77777777"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bCs/>
          <w:sz w:val="24"/>
          <w:szCs w:val="24"/>
          <w:lang w:val="en-US"/>
        </w:rPr>
        <w:t>*Randomize the order of ’political background’, ’main election issue’ and personality type’ in the table above. Randomize the following characteristics according to the categories above:</w:t>
      </w:r>
    </w:p>
    <w:p w14:paraId="6523BF8E" w14:textId="77777777" w:rsidR="000C688C" w:rsidRPr="000C688C" w:rsidRDefault="000C688C" w:rsidP="000C688C">
      <w:pPr>
        <w:spacing w:line="480" w:lineRule="auto"/>
        <w:rPr>
          <w:rFonts w:ascii="Times New Roman" w:hAnsi="Times New Roman" w:cs="Times New Roman"/>
          <w:b/>
          <w:sz w:val="24"/>
          <w:szCs w:val="24"/>
          <w:lang w:val="en-US"/>
        </w:rPr>
      </w:pPr>
      <w:r w:rsidRPr="000C688C">
        <w:rPr>
          <w:rFonts w:ascii="Times New Roman" w:hAnsi="Times New Roman" w:cs="Times New Roman"/>
          <w:b/>
          <w:sz w:val="24"/>
          <w:szCs w:val="24"/>
          <w:lang w:val="en-US"/>
        </w:rPr>
        <w:t>Randomized characteristics:</w:t>
      </w:r>
    </w:p>
    <w:p w14:paraId="27789E80" w14:textId="77777777" w:rsidR="000C688C" w:rsidRPr="000C688C" w:rsidRDefault="000C688C" w:rsidP="000C688C">
      <w:pPr>
        <w:spacing w:line="240" w:lineRule="auto"/>
        <w:rPr>
          <w:rFonts w:ascii="Times New Roman" w:hAnsi="Times New Roman" w:cs="Times New Roman"/>
          <w:b/>
          <w:sz w:val="24"/>
          <w:szCs w:val="24"/>
          <w:lang w:val="en-US"/>
        </w:rPr>
      </w:pPr>
      <w:r w:rsidRPr="000C688C">
        <w:rPr>
          <w:rFonts w:ascii="Times New Roman" w:hAnsi="Times New Roman" w:cs="Times New Roman"/>
          <w:b/>
          <w:sz w:val="24"/>
          <w:szCs w:val="24"/>
          <w:lang w:val="en-US"/>
        </w:rPr>
        <w:t xml:space="preserve">Gender: </w:t>
      </w:r>
    </w:p>
    <w:tbl>
      <w:tblPr>
        <w:tblStyle w:val="Tabellrutnt"/>
        <w:tblW w:w="0" w:type="auto"/>
        <w:tblInd w:w="100" w:type="dxa"/>
        <w:tblLook w:val="04A0" w:firstRow="1" w:lastRow="0" w:firstColumn="1" w:lastColumn="0" w:noHBand="0" w:noVBand="1"/>
      </w:tblPr>
      <w:tblGrid>
        <w:gridCol w:w="717"/>
        <w:gridCol w:w="7683"/>
      </w:tblGrid>
      <w:tr w:rsidR="000C688C" w:rsidRPr="000C688C" w14:paraId="0091004C" w14:textId="77777777" w:rsidTr="00284371">
        <w:tc>
          <w:tcPr>
            <w:tcW w:w="717" w:type="dxa"/>
          </w:tcPr>
          <w:p w14:paraId="59656E43"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1</w:t>
            </w:r>
          </w:p>
        </w:tc>
        <w:tc>
          <w:tcPr>
            <w:tcW w:w="7683" w:type="dxa"/>
            <w:tcBorders>
              <w:right w:val="single" w:sz="4" w:space="0" w:color="auto"/>
            </w:tcBorders>
          </w:tcPr>
          <w:p w14:paraId="2343F169"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Male</w:t>
            </w:r>
          </w:p>
        </w:tc>
      </w:tr>
      <w:tr w:rsidR="000C688C" w:rsidRPr="000C688C" w14:paraId="6B06C81A" w14:textId="77777777" w:rsidTr="00284371">
        <w:tc>
          <w:tcPr>
            <w:tcW w:w="717" w:type="dxa"/>
          </w:tcPr>
          <w:p w14:paraId="55C50B18"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2</w:t>
            </w:r>
          </w:p>
        </w:tc>
        <w:tc>
          <w:tcPr>
            <w:tcW w:w="7683" w:type="dxa"/>
            <w:tcBorders>
              <w:right w:val="single" w:sz="4" w:space="0" w:color="auto"/>
            </w:tcBorders>
          </w:tcPr>
          <w:p w14:paraId="03478D5D"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Female</w:t>
            </w:r>
          </w:p>
        </w:tc>
      </w:tr>
    </w:tbl>
    <w:p w14:paraId="7E378ACD" w14:textId="77777777" w:rsidR="000C688C" w:rsidRPr="000C688C" w:rsidRDefault="000C688C" w:rsidP="000C688C">
      <w:pPr>
        <w:spacing w:line="240" w:lineRule="auto"/>
        <w:rPr>
          <w:rFonts w:ascii="Times New Roman" w:hAnsi="Times New Roman" w:cs="Times New Roman"/>
          <w:b/>
          <w:sz w:val="24"/>
          <w:szCs w:val="24"/>
          <w:lang w:val="en-US"/>
        </w:rPr>
      </w:pPr>
    </w:p>
    <w:p w14:paraId="33D4C6E5" w14:textId="77777777" w:rsidR="000C688C" w:rsidRPr="000C688C" w:rsidRDefault="000C688C" w:rsidP="000C688C">
      <w:pPr>
        <w:spacing w:line="480" w:lineRule="auto"/>
        <w:rPr>
          <w:rFonts w:ascii="Times New Roman" w:hAnsi="Times New Roman" w:cs="Times New Roman"/>
          <w:b/>
          <w:sz w:val="24"/>
          <w:szCs w:val="24"/>
          <w:lang w:val="en-US"/>
        </w:rPr>
      </w:pPr>
      <w:r w:rsidRPr="000C688C">
        <w:rPr>
          <w:rFonts w:ascii="Times New Roman" w:hAnsi="Times New Roman" w:cs="Times New Roman"/>
          <w:b/>
          <w:sz w:val="24"/>
          <w:szCs w:val="24"/>
          <w:lang w:val="en-US"/>
        </w:rPr>
        <w:t xml:space="preserve">Age: </w:t>
      </w:r>
      <w:r w:rsidRPr="000C688C">
        <w:rPr>
          <w:rFonts w:ascii="Times New Roman" w:hAnsi="Times New Roman" w:cs="Times New Roman"/>
          <w:sz w:val="24"/>
          <w:szCs w:val="24"/>
          <w:lang w:val="en-US"/>
        </w:rPr>
        <w:t>51, 52, or 53</w:t>
      </w:r>
    </w:p>
    <w:p w14:paraId="04DF12BE" w14:textId="34F3E2BC" w:rsid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b/>
          <w:bCs/>
          <w:sz w:val="24"/>
          <w:szCs w:val="24"/>
          <w:lang w:val="en-US"/>
        </w:rPr>
        <w:t xml:space="preserve">Party affiliation: </w:t>
      </w:r>
      <w:r w:rsidRPr="000C688C">
        <w:rPr>
          <w:rFonts w:ascii="Times New Roman" w:hAnsi="Times New Roman" w:cs="Times New Roman"/>
          <w:sz w:val="24"/>
          <w:szCs w:val="24"/>
          <w:lang w:val="en-US"/>
        </w:rPr>
        <w:t>Select from country-specific party list of 2-5 largest parties, including respondent’s choice a party on Q21.</w:t>
      </w:r>
    </w:p>
    <w:p w14:paraId="0B4E102E" w14:textId="4CCF6BEF" w:rsidR="00201E7A" w:rsidRDefault="00201E7A" w:rsidP="000C688C">
      <w:pPr>
        <w:spacing w:line="480" w:lineRule="auto"/>
        <w:rPr>
          <w:rFonts w:ascii="Times New Roman" w:hAnsi="Times New Roman" w:cs="Times New Roman"/>
          <w:sz w:val="24"/>
          <w:szCs w:val="24"/>
          <w:lang w:val="en-US"/>
        </w:rPr>
      </w:pPr>
    </w:p>
    <w:p w14:paraId="4C6C84A5" w14:textId="77777777" w:rsidR="00201E7A" w:rsidRPr="000C688C" w:rsidRDefault="00201E7A" w:rsidP="000C688C">
      <w:pPr>
        <w:spacing w:line="480" w:lineRule="auto"/>
        <w:rPr>
          <w:rFonts w:ascii="Times New Roman" w:hAnsi="Times New Roman" w:cs="Times New Roman"/>
          <w:sz w:val="24"/>
          <w:szCs w:val="24"/>
          <w:lang w:val="en-US"/>
        </w:rPr>
      </w:pPr>
    </w:p>
    <w:p w14:paraId="7CDEA470" w14:textId="77777777" w:rsidR="000C688C" w:rsidRPr="000C688C" w:rsidRDefault="000C688C" w:rsidP="000C688C">
      <w:pPr>
        <w:spacing w:line="240" w:lineRule="auto"/>
        <w:rPr>
          <w:rFonts w:ascii="Times New Roman" w:hAnsi="Times New Roman" w:cs="Times New Roman"/>
          <w:b/>
          <w:sz w:val="24"/>
          <w:szCs w:val="24"/>
          <w:lang w:val="en-US"/>
        </w:rPr>
      </w:pPr>
      <w:r w:rsidRPr="000C688C">
        <w:rPr>
          <w:rFonts w:ascii="Times New Roman" w:hAnsi="Times New Roman" w:cs="Times New Roman"/>
          <w:b/>
          <w:sz w:val="24"/>
          <w:szCs w:val="24"/>
          <w:lang w:val="en-US"/>
        </w:rPr>
        <w:lastRenderedPageBreak/>
        <w:t xml:space="preserve">Background: </w:t>
      </w:r>
    </w:p>
    <w:tbl>
      <w:tblPr>
        <w:tblStyle w:val="Tabellrutnt"/>
        <w:tblW w:w="0" w:type="auto"/>
        <w:tblInd w:w="100" w:type="dxa"/>
        <w:tblLook w:val="04A0" w:firstRow="1" w:lastRow="0" w:firstColumn="1" w:lastColumn="0" w:noHBand="0" w:noVBand="1"/>
      </w:tblPr>
      <w:tblGrid>
        <w:gridCol w:w="717"/>
        <w:gridCol w:w="7683"/>
      </w:tblGrid>
      <w:tr w:rsidR="000C688C" w:rsidRPr="000C688C" w14:paraId="15C62B1B" w14:textId="77777777" w:rsidTr="00284371">
        <w:tc>
          <w:tcPr>
            <w:tcW w:w="717" w:type="dxa"/>
          </w:tcPr>
          <w:p w14:paraId="04575D58"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1</w:t>
            </w:r>
          </w:p>
        </w:tc>
        <w:tc>
          <w:tcPr>
            <w:tcW w:w="7683" w:type="dxa"/>
            <w:tcBorders>
              <w:right w:val="single" w:sz="4" w:space="0" w:color="auto"/>
            </w:tcBorders>
          </w:tcPr>
          <w:p w14:paraId="26A4A7CD" w14:textId="208EB121" w:rsidR="000C688C" w:rsidRPr="000C688C" w:rsidRDefault="008D0F56"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Well-connected</w:t>
            </w:r>
            <w:r w:rsidR="000C688C" w:rsidRPr="000C688C">
              <w:rPr>
                <w:rFonts w:ascii="Times New Roman" w:hAnsi="Times New Roman" w:cs="Times New Roman"/>
                <w:sz w:val="24"/>
                <w:szCs w:val="24"/>
                <w:lang w:val="en-US"/>
              </w:rPr>
              <w:t xml:space="preserve"> politician</w:t>
            </w:r>
          </w:p>
        </w:tc>
      </w:tr>
      <w:tr w:rsidR="000C688C" w:rsidRPr="000C688C" w14:paraId="4A72CD0A" w14:textId="77777777" w:rsidTr="00284371">
        <w:tc>
          <w:tcPr>
            <w:tcW w:w="717" w:type="dxa"/>
          </w:tcPr>
          <w:p w14:paraId="6E707728"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2</w:t>
            </w:r>
          </w:p>
        </w:tc>
        <w:tc>
          <w:tcPr>
            <w:tcW w:w="7683" w:type="dxa"/>
            <w:tcBorders>
              <w:right w:val="single" w:sz="4" w:space="0" w:color="auto"/>
            </w:tcBorders>
          </w:tcPr>
          <w:p w14:paraId="6B983D41"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Political outsider</w:t>
            </w:r>
          </w:p>
        </w:tc>
      </w:tr>
    </w:tbl>
    <w:p w14:paraId="3130DE29" w14:textId="77777777" w:rsidR="000C688C" w:rsidRPr="000C688C" w:rsidRDefault="000C688C" w:rsidP="000C688C">
      <w:pPr>
        <w:spacing w:line="240" w:lineRule="auto"/>
        <w:rPr>
          <w:rFonts w:ascii="Times New Roman" w:hAnsi="Times New Roman" w:cs="Times New Roman"/>
          <w:sz w:val="24"/>
          <w:szCs w:val="24"/>
          <w:lang w:val="en-US"/>
        </w:rPr>
      </w:pPr>
    </w:p>
    <w:p w14:paraId="3AC7A974" w14:textId="77777777" w:rsidR="000C688C" w:rsidRPr="000C688C" w:rsidRDefault="000C688C" w:rsidP="000C688C">
      <w:pPr>
        <w:spacing w:line="240" w:lineRule="auto"/>
        <w:rPr>
          <w:rFonts w:ascii="Times New Roman" w:hAnsi="Times New Roman" w:cs="Times New Roman"/>
          <w:b/>
          <w:sz w:val="24"/>
          <w:szCs w:val="24"/>
          <w:lang w:val="en-US"/>
        </w:rPr>
      </w:pPr>
      <w:r w:rsidRPr="000C688C">
        <w:rPr>
          <w:rFonts w:ascii="Times New Roman" w:hAnsi="Times New Roman" w:cs="Times New Roman"/>
          <w:b/>
          <w:sz w:val="24"/>
          <w:szCs w:val="24"/>
          <w:lang w:val="en-US"/>
        </w:rPr>
        <w:t xml:space="preserve">Main election issue: </w:t>
      </w:r>
    </w:p>
    <w:tbl>
      <w:tblPr>
        <w:tblStyle w:val="Tabellrutnt"/>
        <w:tblW w:w="0" w:type="auto"/>
        <w:tblInd w:w="100" w:type="dxa"/>
        <w:tblLook w:val="04A0" w:firstRow="1" w:lastRow="0" w:firstColumn="1" w:lastColumn="0" w:noHBand="0" w:noVBand="1"/>
      </w:tblPr>
      <w:tblGrid>
        <w:gridCol w:w="717"/>
        <w:gridCol w:w="7683"/>
      </w:tblGrid>
      <w:tr w:rsidR="000C688C" w:rsidRPr="000C688C" w14:paraId="5B82100C" w14:textId="77777777" w:rsidTr="00284371">
        <w:tc>
          <w:tcPr>
            <w:tcW w:w="717" w:type="dxa"/>
          </w:tcPr>
          <w:p w14:paraId="18BCA9D3"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1</w:t>
            </w:r>
          </w:p>
        </w:tc>
        <w:tc>
          <w:tcPr>
            <w:tcW w:w="7683" w:type="dxa"/>
            <w:tcBorders>
              <w:right w:val="single" w:sz="4" w:space="0" w:color="auto"/>
            </w:tcBorders>
          </w:tcPr>
          <w:p w14:paraId="18CBBF99"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Health care</w:t>
            </w:r>
          </w:p>
        </w:tc>
      </w:tr>
      <w:tr w:rsidR="000C688C" w:rsidRPr="000C688C" w14:paraId="4EF22856" w14:textId="77777777" w:rsidTr="00284371">
        <w:tc>
          <w:tcPr>
            <w:tcW w:w="717" w:type="dxa"/>
          </w:tcPr>
          <w:p w14:paraId="27AE706E"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2</w:t>
            </w:r>
          </w:p>
        </w:tc>
        <w:tc>
          <w:tcPr>
            <w:tcW w:w="7683" w:type="dxa"/>
            <w:tcBorders>
              <w:right w:val="single" w:sz="4" w:space="0" w:color="auto"/>
            </w:tcBorders>
          </w:tcPr>
          <w:p w14:paraId="6A1BFE28"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Education</w:t>
            </w:r>
          </w:p>
        </w:tc>
      </w:tr>
      <w:tr w:rsidR="000C688C" w:rsidRPr="000C688C" w14:paraId="3B94B66D" w14:textId="77777777" w:rsidTr="00284371">
        <w:tc>
          <w:tcPr>
            <w:tcW w:w="717" w:type="dxa"/>
          </w:tcPr>
          <w:p w14:paraId="3B0242FC"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3</w:t>
            </w:r>
          </w:p>
        </w:tc>
        <w:tc>
          <w:tcPr>
            <w:tcW w:w="7683" w:type="dxa"/>
            <w:tcBorders>
              <w:right w:val="single" w:sz="4" w:space="0" w:color="auto"/>
            </w:tcBorders>
          </w:tcPr>
          <w:p w14:paraId="60D08BEC"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Infrastructure</w:t>
            </w:r>
          </w:p>
        </w:tc>
      </w:tr>
      <w:tr w:rsidR="000C688C" w:rsidRPr="000C688C" w14:paraId="07480412" w14:textId="77777777" w:rsidTr="00284371">
        <w:tc>
          <w:tcPr>
            <w:tcW w:w="717" w:type="dxa"/>
          </w:tcPr>
          <w:p w14:paraId="53273755"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4</w:t>
            </w:r>
          </w:p>
        </w:tc>
        <w:tc>
          <w:tcPr>
            <w:tcW w:w="7683" w:type="dxa"/>
            <w:tcBorders>
              <w:right w:val="single" w:sz="4" w:space="0" w:color="auto"/>
            </w:tcBorders>
          </w:tcPr>
          <w:p w14:paraId="22829983"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Economic development</w:t>
            </w:r>
          </w:p>
        </w:tc>
      </w:tr>
    </w:tbl>
    <w:p w14:paraId="70D0D2F8" w14:textId="77777777" w:rsidR="000C688C" w:rsidRPr="000C688C" w:rsidRDefault="000C688C" w:rsidP="000C688C">
      <w:pPr>
        <w:spacing w:line="240" w:lineRule="auto"/>
        <w:rPr>
          <w:rFonts w:ascii="Times New Roman" w:hAnsi="Times New Roman" w:cs="Times New Roman"/>
          <w:b/>
          <w:sz w:val="24"/>
          <w:szCs w:val="24"/>
          <w:lang w:val="en-US"/>
        </w:rPr>
      </w:pPr>
    </w:p>
    <w:p w14:paraId="163A6949"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b/>
          <w:sz w:val="24"/>
          <w:szCs w:val="24"/>
          <w:lang w:val="en-US"/>
        </w:rPr>
        <w:t xml:space="preserve">Personality type: </w:t>
      </w:r>
    </w:p>
    <w:tbl>
      <w:tblPr>
        <w:tblStyle w:val="Tabellrutnt"/>
        <w:tblW w:w="0" w:type="auto"/>
        <w:tblInd w:w="100" w:type="dxa"/>
        <w:tblLook w:val="04A0" w:firstRow="1" w:lastRow="0" w:firstColumn="1" w:lastColumn="0" w:noHBand="0" w:noVBand="1"/>
      </w:tblPr>
      <w:tblGrid>
        <w:gridCol w:w="717"/>
        <w:gridCol w:w="7683"/>
      </w:tblGrid>
      <w:tr w:rsidR="000C688C" w:rsidRPr="000C688C" w14:paraId="75FED346" w14:textId="77777777" w:rsidTr="00284371">
        <w:tc>
          <w:tcPr>
            <w:tcW w:w="717" w:type="dxa"/>
          </w:tcPr>
          <w:p w14:paraId="59E5CC4A"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1</w:t>
            </w:r>
          </w:p>
        </w:tc>
        <w:tc>
          <w:tcPr>
            <w:tcW w:w="7683" w:type="dxa"/>
            <w:tcBorders>
              <w:right w:val="single" w:sz="4" w:space="0" w:color="auto"/>
            </w:tcBorders>
          </w:tcPr>
          <w:p w14:paraId="5FDB2A9E"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Cautious and careful,</w:t>
            </w:r>
          </w:p>
        </w:tc>
      </w:tr>
      <w:tr w:rsidR="000C688C" w:rsidRPr="000C688C" w14:paraId="2497CCF7" w14:textId="77777777" w:rsidTr="00284371">
        <w:tc>
          <w:tcPr>
            <w:tcW w:w="717" w:type="dxa"/>
          </w:tcPr>
          <w:p w14:paraId="4BFC2980"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2</w:t>
            </w:r>
          </w:p>
        </w:tc>
        <w:tc>
          <w:tcPr>
            <w:tcW w:w="7683" w:type="dxa"/>
            <w:tcBorders>
              <w:right w:val="single" w:sz="4" w:space="0" w:color="auto"/>
            </w:tcBorders>
          </w:tcPr>
          <w:p w14:paraId="23D1041F" w14:textId="77777777" w:rsidR="000C688C" w:rsidRPr="000C688C" w:rsidRDefault="000C688C" w:rsidP="000C688C">
            <w:pPr>
              <w:spacing w:after="160"/>
              <w:rPr>
                <w:rFonts w:ascii="Times New Roman" w:hAnsi="Times New Roman" w:cs="Times New Roman"/>
                <w:sz w:val="24"/>
                <w:szCs w:val="24"/>
                <w:lang w:val="en-US"/>
              </w:rPr>
            </w:pPr>
            <w:r w:rsidRPr="000C688C">
              <w:rPr>
                <w:rFonts w:ascii="Times New Roman" w:hAnsi="Times New Roman" w:cs="Times New Roman"/>
                <w:sz w:val="24"/>
                <w:szCs w:val="24"/>
                <w:lang w:val="en-US"/>
              </w:rPr>
              <w:t>Willing to take risks</w:t>
            </w:r>
          </w:p>
        </w:tc>
      </w:tr>
    </w:tbl>
    <w:p w14:paraId="6E9EDFF1" w14:textId="77777777" w:rsidR="000C688C" w:rsidRPr="000C688C" w:rsidRDefault="000C688C" w:rsidP="000C688C">
      <w:pPr>
        <w:spacing w:line="480" w:lineRule="auto"/>
        <w:rPr>
          <w:rFonts w:ascii="Times New Roman" w:hAnsi="Times New Roman" w:cs="Times New Roman"/>
          <w:sz w:val="24"/>
          <w:szCs w:val="24"/>
          <w:lang w:val="en-US"/>
        </w:rPr>
      </w:pPr>
    </w:p>
    <w:p w14:paraId="600213F0" w14:textId="77777777" w:rsidR="00993375" w:rsidRDefault="00993375" w:rsidP="000C688C">
      <w:pPr>
        <w:spacing w:line="240" w:lineRule="auto"/>
        <w:rPr>
          <w:rFonts w:ascii="Times New Roman" w:hAnsi="Times New Roman" w:cs="Times New Roman"/>
          <w:b/>
          <w:sz w:val="24"/>
          <w:szCs w:val="24"/>
          <w:lang w:val="en-US"/>
        </w:rPr>
      </w:pPr>
    </w:p>
    <w:p w14:paraId="4AC3D3E6" w14:textId="77777777" w:rsidR="00993375" w:rsidRDefault="00993375" w:rsidP="000C688C">
      <w:pPr>
        <w:spacing w:line="240" w:lineRule="auto"/>
        <w:rPr>
          <w:rFonts w:ascii="Times New Roman" w:hAnsi="Times New Roman" w:cs="Times New Roman"/>
          <w:b/>
          <w:sz w:val="24"/>
          <w:szCs w:val="24"/>
          <w:lang w:val="en-US"/>
        </w:rPr>
      </w:pPr>
    </w:p>
    <w:p w14:paraId="55A5061B" w14:textId="77777777" w:rsidR="00993375" w:rsidRDefault="00993375" w:rsidP="000C688C">
      <w:pPr>
        <w:spacing w:line="240" w:lineRule="auto"/>
        <w:rPr>
          <w:rFonts w:ascii="Times New Roman" w:hAnsi="Times New Roman" w:cs="Times New Roman"/>
          <w:b/>
          <w:sz w:val="24"/>
          <w:szCs w:val="24"/>
          <w:lang w:val="en-US"/>
        </w:rPr>
      </w:pPr>
    </w:p>
    <w:p w14:paraId="36E814B3" w14:textId="77777777" w:rsidR="00993375" w:rsidRDefault="00993375" w:rsidP="000C688C">
      <w:pPr>
        <w:spacing w:line="240" w:lineRule="auto"/>
        <w:rPr>
          <w:rFonts w:ascii="Times New Roman" w:hAnsi="Times New Roman" w:cs="Times New Roman"/>
          <w:b/>
          <w:sz w:val="24"/>
          <w:szCs w:val="24"/>
          <w:lang w:val="en-US"/>
        </w:rPr>
      </w:pPr>
    </w:p>
    <w:p w14:paraId="006ED72C" w14:textId="77777777" w:rsidR="00993375" w:rsidRDefault="00993375" w:rsidP="000C688C">
      <w:pPr>
        <w:spacing w:line="240" w:lineRule="auto"/>
        <w:rPr>
          <w:rFonts w:ascii="Times New Roman" w:hAnsi="Times New Roman" w:cs="Times New Roman"/>
          <w:b/>
          <w:sz w:val="24"/>
          <w:szCs w:val="24"/>
          <w:lang w:val="en-US"/>
        </w:rPr>
      </w:pPr>
    </w:p>
    <w:p w14:paraId="374152AE" w14:textId="77777777" w:rsidR="00993375" w:rsidRDefault="00993375" w:rsidP="000C688C">
      <w:pPr>
        <w:spacing w:line="240" w:lineRule="auto"/>
        <w:rPr>
          <w:rFonts w:ascii="Times New Roman" w:hAnsi="Times New Roman" w:cs="Times New Roman"/>
          <w:b/>
          <w:sz w:val="24"/>
          <w:szCs w:val="24"/>
          <w:lang w:val="en-US"/>
        </w:rPr>
      </w:pPr>
    </w:p>
    <w:p w14:paraId="600DB0AE" w14:textId="77777777" w:rsidR="00993375" w:rsidRDefault="00993375" w:rsidP="000C688C">
      <w:pPr>
        <w:spacing w:line="240" w:lineRule="auto"/>
        <w:rPr>
          <w:rFonts w:ascii="Times New Roman" w:hAnsi="Times New Roman" w:cs="Times New Roman"/>
          <w:b/>
          <w:sz w:val="24"/>
          <w:szCs w:val="24"/>
          <w:lang w:val="en-US"/>
        </w:rPr>
      </w:pPr>
    </w:p>
    <w:p w14:paraId="083FF5DB" w14:textId="77777777" w:rsidR="00993375" w:rsidRDefault="00993375" w:rsidP="000C688C">
      <w:pPr>
        <w:spacing w:line="240" w:lineRule="auto"/>
        <w:rPr>
          <w:rFonts w:ascii="Times New Roman" w:hAnsi="Times New Roman" w:cs="Times New Roman"/>
          <w:b/>
          <w:sz w:val="24"/>
          <w:szCs w:val="24"/>
          <w:lang w:val="en-US"/>
        </w:rPr>
      </w:pPr>
    </w:p>
    <w:p w14:paraId="18C78297" w14:textId="77777777" w:rsidR="00993375" w:rsidRDefault="00993375" w:rsidP="000C688C">
      <w:pPr>
        <w:spacing w:line="240" w:lineRule="auto"/>
        <w:rPr>
          <w:rFonts w:ascii="Times New Roman" w:hAnsi="Times New Roman" w:cs="Times New Roman"/>
          <w:b/>
          <w:sz w:val="24"/>
          <w:szCs w:val="24"/>
          <w:lang w:val="en-US"/>
        </w:rPr>
      </w:pPr>
    </w:p>
    <w:p w14:paraId="38E99EE4" w14:textId="77777777" w:rsidR="00993375" w:rsidRDefault="00993375" w:rsidP="000C688C">
      <w:pPr>
        <w:spacing w:line="240" w:lineRule="auto"/>
        <w:rPr>
          <w:rFonts w:ascii="Times New Roman" w:hAnsi="Times New Roman" w:cs="Times New Roman"/>
          <w:b/>
          <w:sz w:val="24"/>
          <w:szCs w:val="24"/>
          <w:lang w:val="en-US"/>
        </w:rPr>
      </w:pPr>
    </w:p>
    <w:p w14:paraId="758167F7" w14:textId="77777777" w:rsidR="00993375" w:rsidRDefault="00993375" w:rsidP="000C688C">
      <w:pPr>
        <w:spacing w:line="240" w:lineRule="auto"/>
        <w:rPr>
          <w:rFonts w:ascii="Times New Roman" w:hAnsi="Times New Roman" w:cs="Times New Roman"/>
          <w:b/>
          <w:sz w:val="24"/>
          <w:szCs w:val="24"/>
          <w:lang w:val="en-US"/>
        </w:rPr>
      </w:pPr>
    </w:p>
    <w:p w14:paraId="007E7874" w14:textId="77777777" w:rsidR="00993375" w:rsidRDefault="00993375" w:rsidP="000C688C">
      <w:pPr>
        <w:spacing w:line="240" w:lineRule="auto"/>
        <w:rPr>
          <w:rFonts w:ascii="Times New Roman" w:hAnsi="Times New Roman" w:cs="Times New Roman"/>
          <w:b/>
          <w:sz w:val="24"/>
          <w:szCs w:val="24"/>
          <w:lang w:val="en-US"/>
        </w:rPr>
      </w:pPr>
    </w:p>
    <w:p w14:paraId="0EDFA83A" w14:textId="77777777" w:rsidR="00993375" w:rsidRDefault="00993375" w:rsidP="000C688C">
      <w:pPr>
        <w:spacing w:line="240" w:lineRule="auto"/>
        <w:rPr>
          <w:rFonts w:ascii="Times New Roman" w:hAnsi="Times New Roman" w:cs="Times New Roman"/>
          <w:b/>
          <w:sz w:val="24"/>
          <w:szCs w:val="24"/>
          <w:lang w:val="en-US"/>
        </w:rPr>
      </w:pPr>
    </w:p>
    <w:p w14:paraId="35456162" w14:textId="77777777" w:rsidR="00993375" w:rsidRDefault="00993375" w:rsidP="000C688C">
      <w:pPr>
        <w:spacing w:line="240" w:lineRule="auto"/>
        <w:rPr>
          <w:rFonts w:ascii="Times New Roman" w:hAnsi="Times New Roman" w:cs="Times New Roman"/>
          <w:b/>
          <w:sz w:val="24"/>
          <w:szCs w:val="24"/>
          <w:lang w:val="en-US"/>
        </w:rPr>
      </w:pPr>
    </w:p>
    <w:p w14:paraId="41B5C74D" w14:textId="77777777" w:rsidR="00993375" w:rsidRDefault="00993375" w:rsidP="000C688C">
      <w:pPr>
        <w:spacing w:line="240" w:lineRule="auto"/>
        <w:rPr>
          <w:rFonts w:ascii="Times New Roman" w:hAnsi="Times New Roman" w:cs="Times New Roman"/>
          <w:b/>
          <w:sz w:val="24"/>
          <w:szCs w:val="24"/>
          <w:lang w:val="en-US"/>
        </w:rPr>
      </w:pPr>
    </w:p>
    <w:p w14:paraId="75ABBD3B" w14:textId="77777777" w:rsidR="00993375" w:rsidRDefault="00993375" w:rsidP="000C688C">
      <w:pPr>
        <w:spacing w:line="240" w:lineRule="auto"/>
        <w:rPr>
          <w:rFonts w:ascii="Times New Roman" w:hAnsi="Times New Roman" w:cs="Times New Roman"/>
          <w:b/>
          <w:sz w:val="24"/>
          <w:szCs w:val="24"/>
          <w:lang w:val="en-US"/>
        </w:rPr>
      </w:pPr>
    </w:p>
    <w:p w14:paraId="58878A4D" w14:textId="77777777" w:rsidR="00993375" w:rsidRDefault="00993375" w:rsidP="000C688C">
      <w:pPr>
        <w:spacing w:line="240" w:lineRule="auto"/>
        <w:rPr>
          <w:rFonts w:ascii="Times New Roman" w:hAnsi="Times New Roman" w:cs="Times New Roman"/>
          <w:b/>
          <w:sz w:val="24"/>
          <w:szCs w:val="24"/>
          <w:lang w:val="en-US"/>
        </w:rPr>
      </w:pPr>
    </w:p>
    <w:p w14:paraId="0624B17A" w14:textId="3DA61EC4" w:rsidR="00E04AC1" w:rsidRPr="00E04AC1" w:rsidRDefault="00E04AC1" w:rsidP="000C688C">
      <w:pPr>
        <w:spacing w:line="240" w:lineRule="auto"/>
        <w:rPr>
          <w:rFonts w:ascii="Times New Roman" w:hAnsi="Times New Roman" w:cs="Times New Roman"/>
          <w:b/>
          <w:sz w:val="32"/>
          <w:szCs w:val="32"/>
          <w:lang w:val="en-US"/>
        </w:rPr>
      </w:pPr>
      <w:r w:rsidRPr="00E04AC1">
        <w:rPr>
          <w:rFonts w:ascii="Times New Roman" w:hAnsi="Times New Roman" w:cs="Times New Roman"/>
          <w:b/>
          <w:bCs/>
          <w:sz w:val="24"/>
          <w:szCs w:val="24"/>
          <w:lang w:val="en-US"/>
        </w:rPr>
        <w:lastRenderedPageBreak/>
        <w:t xml:space="preserve">Table A2: </w:t>
      </w:r>
      <w:proofErr w:type="spellStart"/>
      <w:r w:rsidRPr="00E04AC1">
        <w:rPr>
          <w:rFonts w:ascii="Times New Roman" w:hAnsi="Times New Roman" w:cs="Times New Roman"/>
          <w:b/>
          <w:bCs/>
          <w:sz w:val="24"/>
          <w:szCs w:val="24"/>
          <w:lang w:val="en-US"/>
        </w:rPr>
        <w:t>Mlogit</w:t>
      </w:r>
      <w:proofErr w:type="spellEnd"/>
      <w:r w:rsidRPr="00E04AC1">
        <w:rPr>
          <w:rFonts w:ascii="Times New Roman" w:hAnsi="Times New Roman" w:cs="Times New Roman"/>
          <w:b/>
          <w:bCs/>
          <w:sz w:val="24"/>
          <w:szCs w:val="24"/>
          <w:lang w:val="en-US"/>
        </w:rPr>
        <w:t xml:space="preserve"> estimates (Figure 1 in main text)</w:t>
      </w:r>
    </w:p>
    <w:tbl>
      <w:tblPr>
        <w:tblW w:w="0" w:type="auto"/>
        <w:tblLayout w:type="fixed"/>
        <w:tblLook w:val="0000" w:firstRow="0" w:lastRow="0" w:firstColumn="0" w:lastColumn="0" w:noHBand="0" w:noVBand="0"/>
      </w:tblPr>
      <w:tblGrid>
        <w:gridCol w:w="1580"/>
        <w:gridCol w:w="1085"/>
        <w:gridCol w:w="1580"/>
        <w:gridCol w:w="1582"/>
      </w:tblGrid>
      <w:tr w:rsidR="00E04AC1" w:rsidRPr="00E04AC1" w14:paraId="4E05E668" w14:textId="77777777" w:rsidTr="00E04AC1">
        <w:trPr>
          <w:trHeight w:val="248"/>
        </w:trPr>
        <w:tc>
          <w:tcPr>
            <w:tcW w:w="2665" w:type="dxa"/>
            <w:gridSpan w:val="2"/>
            <w:tcBorders>
              <w:top w:val="single" w:sz="4" w:space="0" w:color="auto"/>
              <w:left w:val="nil"/>
              <w:bottom w:val="nil"/>
              <w:right w:val="nil"/>
            </w:tcBorders>
          </w:tcPr>
          <w:p w14:paraId="24B3F372"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single" w:sz="4" w:space="0" w:color="auto"/>
              <w:left w:val="nil"/>
              <w:bottom w:val="nil"/>
              <w:right w:val="nil"/>
            </w:tcBorders>
          </w:tcPr>
          <w:p w14:paraId="268F33DB"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(1)</w:t>
            </w:r>
          </w:p>
        </w:tc>
        <w:tc>
          <w:tcPr>
            <w:tcW w:w="1582" w:type="dxa"/>
            <w:tcBorders>
              <w:top w:val="single" w:sz="4" w:space="0" w:color="auto"/>
              <w:left w:val="nil"/>
              <w:bottom w:val="nil"/>
              <w:right w:val="nil"/>
            </w:tcBorders>
          </w:tcPr>
          <w:p w14:paraId="5EC5316C"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(2)</w:t>
            </w:r>
          </w:p>
        </w:tc>
      </w:tr>
      <w:tr w:rsidR="00E04AC1" w:rsidRPr="00E04AC1" w14:paraId="65111FA6" w14:textId="77777777" w:rsidTr="00E04AC1">
        <w:trPr>
          <w:trHeight w:val="248"/>
        </w:trPr>
        <w:tc>
          <w:tcPr>
            <w:tcW w:w="2665" w:type="dxa"/>
            <w:gridSpan w:val="2"/>
            <w:tcBorders>
              <w:top w:val="nil"/>
              <w:left w:val="nil"/>
              <w:bottom w:val="single" w:sz="10" w:space="0" w:color="auto"/>
              <w:right w:val="nil"/>
            </w:tcBorders>
          </w:tcPr>
          <w:p w14:paraId="53650C61"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single" w:sz="10" w:space="0" w:color="auto"/>
              <w:right w:val="nil"/>
            </w:tcBorders>
          </w:tcPr>
          <w:p w14:paraId="6698D4F4"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Vote A</w:t>
            </w:r>
          </w:p>
        </w:tc>
        <w:tc>
          <w:tcPr>
            <w:tcW w:w="1582" w:type="dxa"/>
            <w:tcBorders>
              <w:top w:val="nil"/>
              <w:left w:val="nil"/>
              <w:bottom w:val="single" w:sz="10" w:space="0" w:color="auto"/>
              <w:right w:val="nil"/>
            </w:tcBorders>
          </w:tcPr>
          <w:p w14:paraId="102E8E2D"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Abstain</w:t>
            </w:r>
          </w:p>
        </w:tc>
      </w:tr>
      <w:tr w:rsidR="00E04AC1" w:rsidRPr="00E04AC1" w14:paraId="650D1E4C" w14:textId="77777777" w:rsidTr="00E04AC1">
        <w:trPr>
          <w:trHeight w:val="248"/>
        </w:trPr>
        <w:tc>
          <w:tcPr>
            <w:tcW w:w="2665" w:type="dxa"/>
            <w:gridSpan w:val="2"/>
            <w:tcBorders>
              <w:top w:val="nil"/>
              <w:left w:val="nil"/>
              <w:bottom w:val="nil"/>
              <w:right w:val="nil"/>
            </w:tcBorders>
          </w:tcPr>
          <w:p w14:paraId="5CF81232" w14:textId="5D51FC05"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Pr>
                <w:rFonts w:ascii="Times New Roman" w:eastAsia="Times New Roman" w:hAnsi="Times New Roman" w:cs="Times New Roman"/>
                <w:sz w:val="20"/>
                <w:szCs w:val="20"/>
                <w:lang w:val="en-US" w:eastAsia="sv-SE"/>
                <w14:ligatures w14:val="standardContextual"/>
              </w:rPr>
              <w:t>Candidate A traits</w:t>
            </w:r>
          </w:p>
        </w:tc>
        <w:tc>
          <w:tcPr>
            <w:tcW w:w="1580" w:type="dxa"/>
            <w:tcBorders>
              <w:top w:val="nil"/>
              <w:left w:val="nil"/>
              <w:bottom w:val="nil"/>
              <w:right w:val="nil"/>
            </w:tcBorders>
          </w:tcPr>
          <w:p w14:paraId="33DF01C6" w14:textId="1DF549F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p>
        </w:tc>
        <w:tc>
          <w:tcPr>
            <w:tcW w:w="1582" w:type="dxa"/>
            <w:tcBorders>
              <w:top w:val="nil"/>
              <w:left w:val="nil"/>
              <w:bottom w:val="nil"/>
              <w:right w:val="nil"/>
            </w:tcBorders>
          </w:tcPr>
          <w:p w14:paraId="0D53DB34" w14:textId="339CB5C0"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p>
        </w:tc>
      </w:tr>
      <w:tr w:rsidR="00E04AC1" w:rsidRPr="00E04AC1" w14:paraId="4E7AF758" w14:textId="77777777" w:rsidTr="00E04AC1">
        <w:trPr>
          <w:trHeight w:val="248"/>
        </w:trPr>
        <w:tc>
          <w:tcPr>
            <w:tcW w:w="2665" w:type="dxa"/>
            <w:gridSpan w:val="2"/>
            <w:tcBorders>
              <w:top w:val="nil"/>
              <w:left w:val="nil"/>
              <w:bottom w:val="nil"/>
              <w:right w:val="nil"/>
            </w:tcBorders>
          </w:tcPr>
          <w:p w14:paraId="5F52739B" w14:textId="08251E84"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C1 female</w:t>
            </w:r>
          </w:p>
        </w:tc>
        <w:tc>
          <w:tcPr>
            <w:tcW w:w="1580" w:type="dxa"/>
            <w:tcBorders>
              <w:top w:val="nil"/>
              <w:left w:val="nil"/>
              <w:bottom w:val="nil"/>
              <w:right w:val="nil"/>
            </w:tcBorders>
          </w:tcPr>
          <w:p w14:paraId="7929F2BF" w14:textId="131073A4"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0.147***</w:t>
            </w:r>
          </w:p>
        </w:tc>
        <w:tc>
          <w:tcPr>
            <w:tcW w:w="1582" w:type="dxa"/>
            <w:tcBorders>
              <w:top w:val="nil"/>
              <w:left w:val="nil"/>
              <w:bottom w:val="nil"/>
              <w:right w:val="nil"/>
            </w:tcBorders>
          </w:tcPr>
          <w:p w14:paraId="595289BD" w14:textId="79310B34"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0.032</w:t>
            </w:r>
          </w:p>
        </w:tc>
      </w:tr>
      <w:tr w:rsidR="00E04AC1" w:rsidRPr="00E04AC1" w14:paraId="651B2BFB" w14:textId="77777777" w:rsidTr="00E04AC1">
        <w:trPr>
          <w:trHeight w:val="264"/>
        </w:trPr>
        <w:tc>
          <w:tcPr>
            <w:tcW w:w="2665" w:type="dxa"/>
            <w:gridSpan w:val="2"/>
            <w:tcBorders>
              <w:top w:val="nil"/>
              <w:left w:val="nil"/>
              <w:bottom w:val="nil"/>
              <w:right w:val="nil"/>
            </w:tcBorders>
          </w:tcPr>
          <w:p w14:paraId="43504398"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793DECF7"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(0.023)</w:t>
            </w:r>
          </w:p>
        </w:tc>
        <w:tc>
          <w:tcPr>
            <w:tcW w:w="1582" w:type="dxa"/>
            <w:tcBorders>
              <w:top w:val="nil"/>
              <w:left w:val="nil"/>
              <w:bottom w:val="nil"/>
              <w:right w:val="nil"/>
            </w:tcBorders>
          </w:tcPr>
          <w:p w14:paraId="57B8BC43"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(0.023)</w:t>
            </w:r>
          </w:p>
        </w:tc>
      </w:tr>
      <w:tr w:rsidR="00E04AC1" w:rsidRPr="00E04AC1" w14:paraId="157A0997" w14:textId="77777777" w:rsidTr="00E04AC1">
        <w:trPr>
          <w:trHeight w:val="248"/>
        </w:trPr>
        <w:tc>
          <w:tcPr>
            <w:tcW w:w="2665" w:type="dxa"/>
            <w:gridSpan w:val="2"/>
            <w:tcBorders>
              <w:top w:val="nil"/>
              <w:left w:val="nil"/>
              <w:bottom w:val="nil"/>
              <w:right w:val="nil"/>
            </w:tcBorders>
          </w:tcPr>
          <w:p w14:paraId="5E732DA0"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C1 age</w:t>
            </w:r>
          </w:p>
        </w:tc>
        <w:tc>
          <w:tcPr>
            <w:tcW w:w="1580" w:type="dxa"/>
            <w:tcBorders>
              <w:top w:val="nil"/>
              <w:left w:val="nil"/>
              <w:bottom w:val="nil"/>
              <w:right w:val="nil"/>
            </w:tcBorders>
          </w:tcPr>
          <w:p w14:paraId="03AA2D1E"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-0.006</w:t>
            </w:r>
          </w:p>
        </w:tc>
        <w:tc>
          <w:tcPr>
            <w:tcW w:w="1582" w:type="dxa"/>
            <w:tcBorders>
              <w:top w:val="nil"/>
              <w:left w:val="nil"/>
              <w:bottom w:val="nil"/>
              <w:right w:val="nil"/>
            </w:tcBorders>
          </w:tcPr>
          <w:p w14:paraId="32919125"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-0.006</w:t>
            </w:r>
          </w:p>
        </w:tc>
      </w:tr>
      <w:tr w:rsidR="00E04AC1" w:rsidRPr="00E04AC1" w14:paraId="72769CAC" w14:textId="77777777" w:rsidTr="00E04AC1">
        <w:trPr>
          <w:trHeight w:val="248"/>
        </w:trPr>
        <w:tc>
          <w:tcPr>
            <w:tcW w:w="2665" w:type="dxa"/>
            <w:gridSpan w:val="2"/>
            <w:tcBorders>
              <w:top w:val="nil"/>
              <w:left w:val="nil"/>
              <w:bottom w:val="nil"/>
              <w:right w:val="nil"/>
            </w:tcBorders>
          </w:tcPr>
          <w:p w14:paraId="05CEB4D5"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65FC1416"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(0.014)</w:t>
            </w:r>
          </w:p>
        </w:tc>
        <w:tc>
          <w:tcPr>
            <w:tcW w:w="1582" w:type="dxa"/>
            <w:tcBorders>
              <w:top w:val="nil"/>
              <w:left w:val="nil"/>
              <w:bottom w:val="nil"/>
              <w:right w:val="nil"/>
            </w:tcBorders>
          </w:tcPr>
          <w:p w14:paraId="129B7F7D"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(0.014)</w:t>
            </w:r>
          </w:p>
        </w:tc>
      </w:tr>
      <w:tr w:rsidR="00E04AC1" w:rsidRPr="00E04AC1" w14:paraId="54B9B6F0" w14:textId="77777777" w:rsidTr="00E04AC1">
        <w:trPr>
          <w:trHeight w:val="264"/>
        </w:trPr>
        <w:tc>
          <w:tcPr>
            <w:tcW w:w="2665" w:type="dxa"/>
            <w:gridSpan w:val="2"/>
            <w:tcBorders>
              <w:top w:val="nil"/>
              <w:left w:val="nil"/>
              <w:bottom w:val="nil"/>
              <w:right w:val="nil"/>
            </w:tcBorders>
          </w:tcPr>
          <w:p w14:paraId="4B657083"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C1_party_match</w:t>
            </w:r>
          </w:p>
        </w:tc>
        <w:tc>
          <w:tcPr>
            <w:tcW w:w="1580" w:type="dxa"/>
            <w:tcBorders>
              <w:top w:val="nil"/>
              <w:left w:val="nil"/>
              <w:bottom w:val="nil"/>
              <w:right w:val="nil"/>
            </w:tcBorders>
          </w:tcPr>
          <w:p w14:paraId="0D9A3F83"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1.687***</w:t>
            </w:r>
          </w:p>
        </w:tc>
        <w:tc>
          <w:tcPr>
            <w:tcW w:w="1582" w:type="dxa"/>
            <w:tcBorders>
              <w:top w:val="nil"/>
              <w:left w:val="nil"/>
              <w:bottom w:val="nil"/>
              <w:right w:val="nil"/>
            </w:tcBorders>
          </w:tcPr>
          <w:p w14:paraId="718349F9"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-0.379***</w:t>
            </w:r>
          </w:p>
        </w:tc>
      </w:tr>
      <w:tr w:rsidR="00E04AC1" w:rsidRPr="00E04AC1" w14:paraId="58561F95" w14:textId="77777777" w:rsidTr="00E04AC1">
        <w:trPr>
          <w:trHeight w:val="248"/>
        </w:trPr>
        <w:tc>
          <w:tcPr>
            <w:tcW w:w="2665" w:type="dxa"/>
            <w:gridSpan w:val="2"/>
            <w:tcBorders>
              <w:top w:val="nil"/>
              <w:left w:val="nil"/>
              <w:bottom w:val="nil"/>
              <w:right w:val="nil"/>
            </w:tcBorders>
          </w:tcPr>
          <w:p w14:paraId="73ABFB29"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27CF5C44"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(0.039)</w:t>
            </w:r>
          </w:p>
        </w:tc>
        <w:tc>
          <w:tcPr>
            <w:tcW w:w="1582" w:type="dxa"/>
            <w:tcBorders>
              <w:top w:val="nil"/>
              <w:left w:val="nil"/>
              <w:bottom w:val="nil"/>
              <w:right w:val="nil"/>
            </w:tcBorders>
          </w:tcPr>
          <w:p w14:paraId="591366A8"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(0.056)</w:t>
            </w:r>
          </w:p>
        </w:tc>
      </w:tr>
      <w:tr w:rsidR="00E04AC1" w:rsidRPr="00E04AC1" w14:paraId="08395F87" w14:textId="77777777" w:rsidTr="00E04AC1">
        <w:trPr>
          <w:trHeight w:val="248"/>
        </w:trPr>
        <w:tc>
          <w:tcPr>
            <w:tcW w:w="2665" w:type="dxa"/>
            <w:gridSpan w:val="2"/>
            <w:tcBorders>
              <w:top w:val="nil"/>
              <w:left w:val="nil"/>
              <w:bottom w:val="nil"/>
              <w:right w:val="nil"/>
            </w:tcBorders>
          </w:tcPr>
          <w:p w14:paraId="7B068E30"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C1 insider</w:t>
            </w:r>
          </w:p>
        </w:tc>
        <w:tc>
          <w:tcPr>
            <w:tcW w:w="1580" w:type="dxa"/>
            <w:tcBorders>
              <w:top w:val="nil"/>
              <w:left w:val="nil"/>
              <w:bottom w:val="nil"/>
              <w:right w:val="nil"/>
            </w:tcBorders>
          </w:tcPr>
          <w:p w14:paraId="4589B954"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0.004</w:t>
            </w:r>
          </w:p>
        </w:tc>
        <w:tc>
          <w:tcPr>
            <w:tcW w:w="1582" w:type="dxa"/>
            <w:tcBorders>
              <w:top w:val="nil"/>
              <w:left w:val="nil"/>
              <w:bottom w:val="nil"/>
              <w:right w:val="nil"/>
            </w:tcBorders>
          </w:tcPr>
          <w:p w14:paraId="4F97A8F3"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0.034</w:t>
            </w:r>
          </w:p>
        </w:tc>
      </w:tr>
      <w:tr w:rsidR="00E04AC1" w:rsidRPr="00E04AC1" w14:paraId="7C3569C2" w14:textId="77777777" w:rsidTr="00E04AC1">
        <w:trPr>
          <w:trHeight w:val="264"/>
        </w:trPr>
        <w:tc>
          <w:tcPr>
            <w:tcW w:w="2665" w:type="dxa"/>
            <w:gridSpan w:val="2"/>
            <w:tcBorders>
              <w:top w:val="nil"/>
              <w:left w:val="nil"/>
              <w:bottom w:val="nil"/>
              <w:right w:val="nil"/>
            </w:tcBorders>
          </w:tcPr>
          <w:p w14:paraId="1C126B14"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09A2981D"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(0.023)</w:t>
            </w:r>
          </w:p>
        </w:tc>
        <w:tc>
          <w:tcPr>
            <w:tcW w:w="1582" w:type="dxa"/>
            <w:tcBorders>
              <w:top w:val="nil"/>
              <w:left w:val="nil"/>
              <w:bottom w:val="nil"/>
              <w:right w:val="nil"/>
            </w:tcBorders>
          </w:tcPr>
          <w:p w14:paraId="3DB24CB4"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(0.023)</w:t>
            </w:r>
          </w:p>
        </w:tc>
      </w:tr>
      <w:tr w:rsidR="00E04AC1" w:rsidRPr="00E04AC1" w14:paraId="1EFDDAD3" w14:textId="77777777" w:rsidTr="00E04AC1">
        <w:trPr>
          <w:trHeight w:val="248"/>
        </w:trPr>
        <w:tc>
          <w:tcPr>
            <w:tcW w:w="2665" w:type="dxa"/>
            <w:gridSpan w:val="2"/>
            <w:tcBorders>
              <w:top w:val="nil"/>
              <w:left w:val="nil"/>
              <w:bottom w:val="nil"/>
              <w:right w:val="nil"/>
            </w:tcBorders>
          </w:tcPr>
          <w:p w14:paraId="2827258C"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C1 health care</w:t>
            </w:r>
          </w:p>
        </w:tc>
        <w:tc>
          <w:tcPr>
            <w:tcW w:w="1580" w:type="dxa"/>
            <w:tcBorders>
              <w:top w:val="nil"/>
              <w:left w:val="nil"/>
              <w:bottom w:val="nil"/>
              <w:right w:val="nil"/>
            </w:tcBorders>
          </w:tcPr>
          <w:p w14:paraId="00D83F42"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0.138***</w:t>
            </w:r>
          </w:p>
        </w:tc>
        <w:tc>
          <w:tcPr>
            <w:tcW w:w="1582" w:type="dxa"/>
            <w:tcBorders>
              <w:top w:val="nil"/>
              <w:left w:val="nil"/>
              <w:bottom w:val="nil"/>
              <w:right w:val="nil"/>
            </w:tcBorders>
          </w:tcPr>
          <w:p w14:paraId="02FF80D3"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0.025</w:t>
            </w:r>
          </w:p>
        </w:tc>
      </w:tr>
      <w:tr w:rsidR="00E04AC1" w:rsidRPr="00E04AC1" w14:paraId="766AD43E" w14:textId="77777777" w:rsidTr="00E04AC1">
        <w:trPr>
          <w:trHeight w:val="248"/>
        </w:trPr>
        <w:tc>
          <w:tcPr>
            <w:tcW w:w="2665" w:type="dxa"/>
            <w:gridSpan w:val="2"/>
            <w:tcBorders>
              <w:top w:val="nil"/>
              <w:left w:val="nil"/>
              <w:bottom w:val="nil"/>
              <w:right w:val="nil"/>
            </w:tcBorders>
          </w:tcPr>
          <w:p w14:paraId="0BC08A29"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7481063E"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(0.034)</w:t>
            </w:r>
          </w:p>
        </w:tc>
        <w:tc>
          <w:tcPr>
            <w:tcW w:w="1582" w:type="dxa"/>
            <w:tcBorders>
              <w:top w:val="nil"/>
              <w:left w:val="nil"/>
              <w:bottom w:val="nil"/>
              <w:right w:val="nil"/>
            </w:tcBorders>
          </w:tcPr>
          <w:p w14:paraId="14D97BB0"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(0.039)</w:t>
            </w:r>
          </w:p>
        </w:tc>
      </w:tr>
      <w:tr w:rsidR="00E04AC1" w:rsidRPr="00E04AC1" w14:paraId="5D80C6ED" w14:textId="77777777" w:rsidTr="00E04AC1">
        <w:trPr>
          <w:trHeight w:val="264"/>
        </w:trPr>
        <w:tc>
          <w:tcPr>
            <w:tcW w:w="2665" w:type="dxa"/>
            <w:gridSpan w:val="2"/>
            <w:tcBorders>
              <w:top w:val="nil"/>
              <w:left w:val="nil"/>
              <w:bottom w:val="nil"/>
              <w:right w:val="nil"/>
            </w:tcBorders>
          </w:tcPr>
          <w:p w14:paraId="7B5D4F66"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C1_education</w:t>
            </w:r>
          </w:p>
        </w:tc>
        <w:tc>
          <w:tcPr>
            <w:tcW w:w="1580" w:type="dxa"/>
            <w:tcBorders>
              <w:top w:val="nil"/>
              <w:left w:val="nil"/>
              <w:bottom w:val="nil"/>
              <w:right w:val="nil"/>
            </w:tcBorders>
          </w:tcPr>
          <w:p w14:paraId="45BBE614"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0.074**</w:t>
            </w:r>
          </w:p>
        </w:tc>
        <w:tc>
          <w:tcPr>
            <w:tcW w:w="1582" w:type="dxa"/>
            <w:tcBorders>
              <w:top w:val="nil"/>
              <w:left w:val="nil"/>
              <w:bottom w:val="nil"/>
              <w:right w:val="nil"/>
            </w:tcBorders>
          </w:tcPr>
          <w:p w14:paraId="54766801"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0.012</w:t>
            </w:r>
          </w:p>
        </w:tc>
      </w:tr>
      <w:tr w:rsidR="00E04AC1" w:rsidRPr="00E04AC1" w14:paraId="56D65FE0" w14:textId="77777777" w:rsidTr="00E04AC1">
        <w:trPr>
          <w:trHeight w:val="248"/>
        </w:trPr>
        <w:tc>
          <w:tcPr>
            <w:tcW w:w="2665" w:type="dxa"/>
            <w:gridSpan w:val="2"/>
            <w:tcBorders>
              <w:top w:val="nil"/>
              <w:left w:val="nil"/>
              <w:bottom w:val="nil"/>
              <w:right w:val="nil"/>
            </w:tcBorders>
          </w:tcPr>
          <w:p w14:paraId="305C66C3"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63DF198F"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(0.033)</w:t>
            </w:r>
          </w:p>
        </w:tc>
        <w:tc>
          <w:tcPr>
            <w:tcW w:w="1582" w:type="dxa"/>
            <w:tcBorders>
              <w:top w:val="nil"/>
              <w:left w:val="nil"/>
              <w:bottom w:val="nil"/>
              <w:right w:val="nil"/>
            </w:tcBorders>
          </w:tcPr>
          <w:p w14:paraId="00E4712C"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(0.039)</w:t>
            </w:r>
          </w:p>
        </w:tc>
      </w:tr>
      <w:tr w:rsidR="00E04AC1" w:rsidRPr="00E04AC1" w14:paraId="14F573B6" w14:textId="77777777" w:rsidTr="00E04AC1">
        <w:trPr>
          <w:trHeight w:val="248"/>
        </w:trPr>
        <w:tc>
          <w:tcPr>
            <w:tcW w:w="2665" w:type="dxa"/>
            <w:gridSpan w:val="2"/>
            <w:tcBorders>
              <w:top w:val="nil"/>
              <w:left w:val="nil"/>
              <w:bottom w:val="nil"/>
              <w:right w:val="nil"/>
            </w:tcBorders>
          </w:tcPr>
          <w:p w14:paraId="79290BBC"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C1 econ. dev.</w:t>
            </w:r>
          </w:p>
        </w:tc>
        <w:tc>
          <w:tcPr>
            <w:tcW w:w="1580" w:type="dxa"/>
            <w:tcBorders>
              <w:top w:val="nil"/>
              <w:left w:val="nil"/>
              <w:bottom w:val="nil"/>
              <w:right w:val="nil"/>
            </w:tcBorders>
          </w:tcPr>
          <w:p w14:paraId="36B41E2A"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0.130***</w:t>
            </w:r>
          </w:p>
        </w:tc>
        <w:tc>
          <w:tcPr>
            <w:tcW w:w="1582" w:type="dxa"/>
            <w:tcBorders>
              <w:top w:val="nil"/>
              <w:left w:val="nil"/>
              <w:bottom w:val="nil"/>
              <w:right w:val="nil"/>
            </w:tcBorders>
          </w:tcPr>
          <w:p w14:paraId="36F5F645"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0.074*</w:t>
            </w:r>
          </w:p>
        </w:tc>
      </w:tr>
      <w:tr w:rsidR="00E04AC1" w:rsidRPr="00E04AC1" w14:paraId="343BEF29" w14:textId="77777777" w:rsidTr="00E04AC1">
        <w:trPr>
          <w:trHeight w:val="264"/>
        </w:trPr>
        <w:tc>
          <w:tcPr>
            <w:tcW w:w="2665" w:type="dxa"/>
            <w:gridSpan w:val="2"/>
            <w:tcBorders>
              <w:top w:val="nil"/>
              <w:left w:val="nil"/>
              <w:bottom w:val="nil"/>
              <w:right w:val="nil"/>
            </w:tcBorders>
          </w:tcPr>
          <w:p w14:paraId="2764BAE6"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5E62E2B8"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(0.034)</w:t>
            </w:r>
          </w:p>
        </w:tc>
        <w:tc>
          <w:tcPr>
            <w:tcW w:w="1582" w:type="dxa"/>
            <w:tcBorders>
              <w:top w:val="nil"/>
              <w:left w:val="nil"/>
              <w:bottom w:val="nil"/>
              <w:right w:val="nil"/>
            </w:tcBorders>
          </w:tcPr>
          <w:p w14:paraId="12A08C88"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(0.038)</w:t>
            </w:r>
          </w:p>
        </w:tc>
      </w:tr>
      <w:tr w:rsidR="00E04AC1" w:rsidRPr="00E04AC1" w14:paraId="08014B77" w14:textId="77777777" w:rsidTr="00E04AC1">
        <w:trPr>
          <w:trHeight w:val="248"/>
        </w:trPr>
        <w:tc>
          <w:tcPr>
            <w:tcW w:w="2665" w:type="dxa"/>
            <w:gridSpan w:val="2"/>
            <w:tcBorders>
              <w:top w:val="nil"/>
              <w:left w:val="nil"/>
              <w:bottom w:val="nil"/>
              <w:right w:val="nil"/>
            </w:tcBorders>
          </w:tcPr>
          <w:p w14:paraId="7A52C2BF"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C1 risk taker</w:t>
            </w:r>
          </w:p>
        </w:tc>
        <w:tc>
          <w:tcPr>
            <w:tcW w:w="1580" w:type="dxa"/>
            <w:tcBorders>
              <w:top w:val="nil"/>
              <w:left w:val="nil"/>
              <w:bottom w:val="nil"/>
              <w:right w:val="nil"/>
            </w:tcBorders>
          </w:tcPr>
          <w:p w14:paraId="540604D5"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-0.164***</w:t>
            </w:r>
          </w:p>
        </w:tc>
        <w:tc>
          <w:tcPr>
            <w:tcW w:w="1582" w:type="dxa"/>
            <w:tcBorders>
              <w:top w:val="nil"/>
              <w:left w:val="nil"/>
              <w:bottom w:val="nil"/>
              <w:right w:val="nil"/>
            </w:tcBorders>
          </w:tcPr>
          <w:p w14:paraId="05F44B81"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-0.028</w:t>
            </w:r>
          </w:p>
        </w:tc>
      </w:tr>
      <w:tr w:rsidR="00E04AC1" w:rsidRPr="00E04AC1" w14:paraId="5801D305" w14:textId="77777777" w:rsidTr="00E04AC1">
        <w:trPr>
          <w:trHeight w:val="248"/>
        </w:trPr>
        <w:tc>
          <w:tcPr>
            <w:tcW w:w="2665" w:type="dxa"/>
            <w:gridSpan w:val="2"/>
            <w:tcBorders>
              <w:top w:val="nil"/>
              <w:left w:val="nil"/>
              <w:bottom w:val="nil"/>
              <w:right w:val="nil"/>
            </w:tcBorders>
          </w:tcPr>
          <w:p w14:paraId="34B8BF2A"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2E8A8B2C"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(0.024)</w:t>
            </w:r>
          </w:p>
        </w:tc>
        <w:tc>
          <w:tcPr>
            <w:tcW w:w="1582" w:type="dxa"/>
            <w:tcBorders>
              <w:top w:val="nil"/>
              <w:left w:val="nil"/>
              <w:bottom w:val="nil"/>
              <w:right w:val="nil"/>
            </w:tcBorders>
          </w:tcPr>
          <w:p w14:paraId="1409D374"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(0.023)</w:t>
            </w:r>
          </w:p>
        </w:tc>
      </w:tr>
      <w:tr w:rsidR="00E04AC1" w:rsidRPr="00E04AC1" w14:paraId="799928E3" w14:textId="77777777" w:rsidTr="00E04AC1">
        <w:trPr>
          <w:trHeight w:val="248"/>
        </w:trPr>
        <w:tc>
          <w:tcPr>
            <w:tcW w:w="2665" w:type="dxa"/>
            <w:gridSpan w:val="2"/>
            <w:tcBorders>
              <w:top w:val="nil"/>
              <w:left w:val="nil"/>
              <w:bottom w:val="nil"/>
              <w:right w:val="nil"/>
            </w:tcBorders>
          </w:tcPr>
          <w:p w14:paraId="6AEE5113" w14:textId="5C187869"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Pr>
                <w:rFonts w:ascii="Times New Roman" w:eastAsia="Times New Roman" w:hAnsi="Times New Roman" w:cs="Times New Roman"/>
                <w:sz w:val="20"/>
                <w:szCs w:val="20"/>
                <w:lang w:val="en-US" w:eastAsia="sv-SE"/>
                <w14:ligatures w14:val="standardContextual"/>
              </w:rPr>
              <w:t>Candidate B traits</w:t>
            </w:r>
          </w:p>
        </w:tc>
        <w:tc>
          <w:tcPr>
            <w:tcW w:w="1580" w:type="dxa"/>
            <w:tcBorders>
              <w:top w:val="nil"/>
              <w:left w:val="nil"/>
              <w:bottom w:val="nil"/>
              <w:right w:val="nil"/>
            </w:tcBorders>
          </w:tcPr>
          <w:p w14:paraId="53A9304D"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p>
        </w:tc>
        <w:tc>
          <w:tcPr>
            <w:tcW w:w="1582" w:type="dxa"/>
            <w:tcBorders>
              <w:top w:val="nil"/>
              <w:left w:val="nil"/>
              <w:bottom w:val="nil"/>
              <w:right w:val="nil"/>
            </w:tcBorders>
          </w:tcPr>
          <w:p w14:paraId="1CAED11E"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p>
        </w:tc>
      </w:tr>
      <w:tr w:rsidR="00E04AC1" w:rsidRPr="00E04AC1" w14:paraId="1D3E6906" w14:textId="77777777" w:rsidTr="00E04AC1">
        <w:trPr>
          <w:trHeight w:val="264"/>
        </w:trPr>
        <w:tc>
          <w:tcPr>
            <w:tcW w:w="2665" w:type="dxa"/>
            <w:gridSpan w:val="2"/>
            <w:tcBorders>
              <w:top w:val="nil"/>
              <w:left w:val="nil"/>
              <w:bottom w:val="nil"/>
              <w:right w:val="nil"/>
            </w:tcBorders>
          </w:tcPr>
          <w:p w14:paraId="59094467" w14:textId="280042F4"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w:t>
            </w:r>
            <w:r>
              <w:rPr>
                <w:rFonts w:ascii="Times New Roman" w:eastAsia="Times New Roman" w:hAnsi="Times New Roman" w:cs="Times New Roman"/>
                <w:sz w:val="20"/>
                <w:szCs w:val="20"/>
                <w:lang w:val="en-US" w:eastAsia="sv-SE"/>
                <w14:ligatures w14:val="standardContextual"/>
              </w:rPr>
              <w:t>2</w:t>
            </w:r>
            <w:r w:rsidRPr="00E04AC1">
              <w:rPr>
                <w:rFonts w:ascii="Times New Roman" w:eastAsia="Times New Roman" w:hAnsi="Times New Roman" w:cs="Times New Roman"/>
                <w:sz w:val="20"/>
                <w:szCs w:val="20"/>
                <w:lang w:val="en-US" w:eastAsia="sv-SE"/>
                <w14:ligatures w14:val="standardContextual"/>
              </w:rPr>
              <w:t xml:space="preserve"> female</w:t>
            </w:r>
          </w:p>
        </w:tc>
        <w:tc>
          <w:tcPr>
            <w:tcW w:w="1580" w:type="dxa"/>
            <w:tcBorders>
              <w:top w:val="nil"/>
              <w:left w:val="nil"/>
              <w:bottom w:val="nil"/>
              <w:right w:val="nil"/>
            </w:tcBorders>
          </w:tcPr>
          <w:p w14:paraId="5391F83C"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-0.187***</w:t>
            </w:r>
          </w:p>
        </w:tc>
        <w:tc>
          <w:tcPr>
            <w:tcW w:w="1582" w:type="dxa"/>
            <w:tcBorders>
              <w:top w:val="nil"/>
              <w:left w:val="nil"/>
              <w:bottom w:val="nil"/>
              <w:right w:val="nil"/>
            </w:tcBorders>
          </w:tcPr>
          <w:p w14:paraId="21ED0751"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-0.145***</w:t>
            </w:r>
          </w:p>
        </w:tc>
      </w:tr>
      <w:tr w:rsidR="00E04AC1" w:rsidRPr="00E04AC1" w14:paraId="67B61957" w14:textId="77777777" w:rsidTr="00E04AC1">
        <w:trPr>
          <w:trHeight w:val="248"/>
        </w:trPr>
        <w:tc>
          <w:tcPr>
            <w:tcW w:w="2665" w:type="dxa"/>
            <w:gridSpan w:val="2"/>
            <w:tcBorders>
              <w:top w:val="nil"/>
              <w:left w:val="nil"/>
              <w:bottom w:val="nil"/>
              <w:right w:val="nil"/>
            </w:tcBorders>
          </w:tcPr>
          <w:p w14:paraId="7E4FC04D" w14:textId="6A311093"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549141DB"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(0.023)</w:t>
            </w:r>
          </w:p>
        </w:tc>
        <w:tc>
          <w:tcPr>
            <w:tcW w:w="1582" w:type="dxa"/>
            <w:tcBorders>
              <w:top w:val="nil"/>
              <w:left w:val="nil"/>
              <w:bottom w:val="nil"/>
              <w:right w:val="nil"/>
            </w:tcBorders>
          </w:tcPr>
          <w:p w14:paraId="6398605F"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(0.023)</w:t>
            </w:r>
          </w:p>
        </w:tc>
      </w:tr>
      <w:tr w:rsidR="00E04AC1" w:rsidRPr="00E04AC1" w14:paraId="01A98580" w14:textId="77777777" w:rsidTr="00E04AC1">
        <w:trPr>
          <w:trHeight w:val="248"/>
        </w:trPr>
        <w:tc>
          <w:tcPr>
            <w:tcW w:w="2665" w:type="dxa"/>
            <w:gridSpan w:val="2"/>
            <w:tcBorders>
              <w:top w:val="nil"/>
              <w:left w:val="nil"/>
              <w:bottom w:val="nil"/>
              <w:right w:val="nil"/>
            </w:tcBorders>
          </w:tcPr>
          <w:p w14:paraId="4FF70FF9" w14:textId="24CE819F"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w:t>
            </w:r>
            <w:r>
              <w:rPr>
                <w:rFonts w:ascii="Times New Roman" w:eastAsia="Times New Roman" w:hAnsi="Times New Roman" w:cs="Times New Roman"/>
                <w:sz w:val="20"/>
                <w:szCs w:val="20"/>
                <w:lang w:val="en-US" w:eastAsia="sv-SE"/>
                <w14:ligatures w14:val="standardContextual"/>
              </w:rPr>
              <w:t>2</w:t>
            </w:r>
            <w:r w:rsidRPr="00E04AC1">
              <w:rPr>
                <w:rFonts w:ascii="Times New Roman" w:eastAsia="Times New Roman" w:hAnsi="Times New Roman" w:cs="Times New Roman"/>
                <w:sz w:val="20"/>
                <w:szCs w:val="20"/>
                <w:lang w:val="en-US" w:eastAsia="sv-SE"/>
                <w14:ligatures w14:val="standardContextual"/>
              </w:rPr>
              <w:t xml:space="preserve"> age</w:t>
            </w:r>
          </w:p>
        </w:tc>
        <w:tc>
          <w:tcPr>
            <w:tcW w:w="1580" w:type="dxa"/>
            <w:tcBorders>
              <w:top w:val="nil"/>
              <w:left w:val="nil"/>
              <w:bottom w:val="nil"/>
              <w:right w:val="nil"/>
            </w:tcBorders>
          </w:tcPr>
          <w:p w14:paraId="542C967A"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-0.012</w:t>
            </w:r>
          </w:p>
        </w:tc>
        <w:tc>
          <w:tcPr>
            <w:tcW w:w="1582" w:type="dxa"/>
            <w:tcBorders>
              <w:top w:val="nil"/>
              <w:left w:val="nil"/>
              <w:bottom w:val="nil"/>
              <w:right w:val="nil"/>
            </w:tcBorders>
          </w:tcPr>
          <w:p w14:paraId="4D95AA0D"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-0.019</w:t>
            </w:r>
          </w:p>
        </w:tc>
      </w:tr>
      <w:tr w:rsidR="00E04AC1" w:rsidRPr="00E04AC1" w14:paraId="2DCFA2D4" w14:textId="77777777" w:rsidTr="00E04AC1">
        <w:trPr>
          <w:trHeight w:val="264"/>
        </w:trPr>
        <w:tc>
          <w:tcPr>
            <w:tcW w:w="2665" w:type="dxa"/>
            <w:gridSpan w:val="2"/>
            <w:tcBorders>
              <w:top w:val="nil"/>
              <w:left w:val="nil"/>
              <w:bottom w:val="nil"/>
              <w:right w:val="nil"/>
            </w:tcBorders>
          </w:tcPr>
          <w:p w14:paraId="5F732BA2" w14:textId="64EAC480"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605DBF2A"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(0.014)</w:t>
            </w:r>
          </w:p>
        </w:tc>
        <w:tc>
          <w:tcPr>
            <w:tcW w:w="1582" w:type="dxa"/>
            <w:tcBorders>
              <w:top w:val="nil"/>
              <w:left w:val="nil"/>
              <w:bottom w:val="nil"/>
              <w:right w:val="nil"/>
            </w:tcBorders>
          </w:tcPr>
          <w:p w14:paraId="077BA759"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(0.014)</w:t>
            </w:r>
          </w:p>
        </w:tc>
      </w:tr>
      <w:tr w:rsidR="00E04AC1" w:rsidRPr="00E04AC1" w14:paraId="4B3C4C22" w14:textId="77777777" w:rsidTr="00E04AC1">
        <w:trPr>
          <w:trHeight w:val="248"/>
        </w:trPr>
        <w:tc>
          <w:tcPr>
            <w:tcW w:w="2665" w:type="dxa"/>
            <w:gridSpan w:val="2"/>
            <w:tcBorders>
              <w:top w:val="nil"/>
              <w:left w:val="nil"/>
              <w:bottom w:val="nil"/>
              <w:right w:val="nil"/>
            </w:tcBorders>
          </w:tcPr>
          <w:p w14:paraId="11A659EA" w14:textId="5ABED59F"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Pr>
                <w:rFonts w:ascii="Times New Roman" w:eastAsia="Times New Roman" w:hAnsi="Times New Roman" w:cs="Times New Roman"/>
                <w:sz w:val="20"/>
                <w:szCs w:val="20"/>
                <w:lang w:val="en-US" w:eastAsia="sv-SE"/>
                <w14:ligatures w14:val="standardContextual"/>
              </w:rPr>
              <w:t>C2</w:t>
            </w:r>
            <w:r w:rsidRPr="00E04AC1">
              <w:rPr>
                <w:rFonts w:ascii="Times New Roman" w:eastAsia="Times New Roman" w:hAnsi="Times New Roman" w:cs="Times New Roman"/>
                <w:sz w:val="20"/>
                <w:szCs w:val="20"/>
                <w:lang w:val="en-US" w:eastAsia="sv-SE"/>
                <w14:ligatures w14:val="standardContextual"/>
              </w:rPr>
              <w:t>_party_match</w:t>
            </w:r>
          </w:p>
        </w:tc>
        <w:tc>
          <w:tcPr>
            <w:tcW w:w="1580" w:type="dxa"/>
            <w:tcBorders>
              <w:top w:val="nil"/>
              <w:left w:val="nil"/>
              <w:bottom w:val="nil"/>
              <w:right w:val="nil"/>
            </w:tcBorders>
          </w:tcPr>
          <w:p w14:paraId="35D410A5" w14:textId="7DA88B48"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-1.707***</w:t>
            </w:r>
          </w:p>
        </w:tc>
        <w:tc>
          <w:tcPr>
            <w:tcW w:w="1582" w:type="dxa"/>
            <w:tcBorders>
              <w:top w:val="nil"/>
              <w:left w:val="nil"/>
              <w:bottom w:val="nil"/>
              <w:right w:val="nil"/>
            </w:tcBorders>
          </w:tcPr>
          <w:p w14:paraId="238F4AFB" w14:textId="4422C909"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-1.984***</w:t>
            </w:r>
          </w:p>
        </w:tc>
      </w:tr>
      <w:tr w:rsidR="00E04AC1" w:rsidRPr="00E04AC1" w14:paraId="1419B322" w14:textId="77777777" w:rsidTr="00E04AC1">
        <w:trPr>
          <w:trHeight w:val="248"/>
        </w:trPr>
        <w:tc>
          <w:tcPr>
            <w:tcW w:w="2665" w:type="dxa"/>
            <w:gridSpan w:val="2"/>
            <w:tcBorders>
              <w:top w:val="nil"/>
              <w:left w:val="nil"/>
              <w:bottom w:val="nil"/>
              <w:right w:val="nil"/>
            </w:tcBorders>
          </w:tcPr>
          <w:p w14:paraId="6341A318" w14:textId="4FF0A22F"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681ABB63" w14:textId="3029F43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(0.039)</w:t>
            </w:r>
          </w:p>
        </w:tc>
        <w:tc>
          <w:tcPr>
            <w:tcW w:w="1582" w:type="dxa"/>
            <w:tcBorders>
              <w:top w:val="nil"/>
              <w:left w:val="nil"/>
              <w:bottom w:val="nil"/>
              <w:right w:val="nil"/>
            </w:tcBorders>
          </w:tcPr>
          <w:p w14:paraId="6493C5D7" w14:textId="6751B01C"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(0.046)</w:t>
            </w:r>
          </w:p>
        </w:tc>
      </w:tr>
      <w:tr w:rsidR="00E04AC1" w:rsidRPr="00E04AC1" w14:paraId="78C76BF8" w14:textId="77777777" w:rsidTr="00E04AC1">
        <w:trPr>
          <w:trHeight w:val="264"/>
        </w:trPr>
        <w:tc>
          <w:tcPr>
            <w:tcW w:w="2665" w:type="dxa"/>
            <w:gridSpan w:val="2"/>
            <w:tcBorders>
              <w:top w:val="nil"/>
              <w:left w:val="nil"/>
              <w:bottom w:val="nil"/>
              <w:right w:val="nil"/>
            </w:tcBorders>
          </w:tcPr>
          <w:p w14:paraId="38F9D3A7" w14:textId="797CC19F"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w:t>
            </w:r>
            <w:r>
              <w:rPr>
                <w:rFonts w:ascii="Times New Roman" w:eastAsia="Times New Roman" w:hAnsi="Times New Roman" w:cs="Times New Roman"/>
                <w:sz w:val="20"/>
                <w:szCs w:val="20"/>
                <w:lang w:val="en-US" w:eastAsia="sv-SE"/>
                <w14:ligatures w14:val="standardContextual"/>
              </w:rPr>
              <w:t>2</w:t>
            </w:r>
            <w:r w:rsidRPr="00E04AC1">
              <w:rPr>
                <w:rFonts w:ascii="Times New Roman" w:eastAsia="Times New Roman" w:hAnsi="Times New Roman" w:cs="Times New Roman"/>
                <w:sz w:val="20"/>
                <w:szCs w:val="20"/>
                <w:lang w:val="en-US" w:eastAsia="sv-SE"/>
                <w14:ligatures w14:val="standardContextual"/>
              </w:rPr>
              <w:t xml:space="preserve"> insider</w:t>
            </w:r>
          </w:p>
        </w:tc>
        <w:tc>
          <w:tcPr>
            <w:tcW w:w="1580" w:type="dxa"/>
            <w:tcBorders>
              <w:top w:val="nil"/>
              <w:left w:val="nil"/>
              <w:bottom w:val="nil"/>
              <w:right w:val="nil"/>
            </w:tcBorders>
          </w:tcPr>
          <w:p w14:paraId="63397F43"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-0.083***</w:t>
            </w:r>
          </w:p>
        </w:tc>
        <w:tc>
          <w:tcPr>
            <w:tcW w:w="1582" w:type="dxa"/>
            <w:tcBorders>
              <w:top w:val="nil"/>
              <w:left w:val="nil"/>
              <w:bottom w:val="nil"/>
              <w:right w:val="nil"/>
            </w:tcBorders>
          </w:tcPr>
          <w:p w14:paraId="2FD42620"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-0.039</w:t>
            </w:r>
          </w:p>
        </w:tc>
      </w:tr>
      <w:tr w:rsidR="00E04AC1" w:rsidRPr="00E04AC1" w14:paraId="12B726BC" w14:textId="77777777" w:rsidTr="00E04AC1">
        <w:trPr>
          <w:trHeight w:val="248"/>
        </w:trPr>
        <w:tc>
          <w:tcPr>
            <w:tcW w:w="2665" w:type="dxa"/>
            <w:gridSpan w:val="2"/>
            <w:tcBorders>
              <w:top w:val="nil"/>
              <w:left w:val="nil"/>
              <w:bottom w:val="nil"/>
              <w:right w:val="nil"/>
            </w:tcBorders>
          </w:tcPr>
          <w:p w14:paraId="1585FAD6" w14:textId="154120F0"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4FF4B364"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(0.024)</w:t>
            </w:r>
          </w:p>
        </w:tc>
        <w:tc>
          <w:tcPr>
            <w:tcW w:w="1582" w:type="dxa"/>
            <w:tcBorders>
              <w:top w:val="nil"/>
              <w:left w:val="nil"/>
              <w:bottom w:val="nil"/>
              <w:right w:val="nil"/>
            </w:tcBorders>
          </w:tcPr>
          <w:p w14:paraId="7992E063"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(0.024)</w:t>
            </w:r>
          </w:p>
        </w:tc>
      </w:tr>
      <w:tr w:rsidR="00E04AC1" w:rsidRPr="00E04AC1" w14:paraId="2F71D6FF" w14:textId="77777777" w:rsidTr="00E04AC1">
        <w:trPr>
          <w:trHeight w:val="248"/>
        </w:trPr>
        <w:tc>
          <w:tcPr>
            <w:tcW w:w="2665" w:type="dxa"/>
            <w:gridSpan w:val="2"/>
            <w:tcBorders>
              <w:top w:val="nil"/>
              <w:left w:val="nil"/>
              <w:bottom w:val="nil"/>
              <w:right w:val="nil"/>
            </w:tcBorders>
          </w:tcPr>
          <w:p w14:paraId="1755BC03" w14:textId="67DCCD83"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w:t>
            </w:r>
            <w:r>
              <w:rPr>
                <w:rFonts w:ascii="Times New Roman" w:eastAsia="Times New Roman" w:hAnsi="Times New Roman" w:cs="Times New Roman"/>
                <w:sz w:val="20"/>
                <w:szCs w:val="20"/>
                <w:lang w:val="en-US" w:eastAsia="sv-SE"/>
                <w14:ligatures w14:val="standardContextual"/>
              </w:rPr>
              <w:t>2</w:t>
            </w:r>
            <w:r w:rsidRPr="00E04AC1">
              <w:rPr>
                <w:rFonts w:ascii="Times New Roman" w:eastAsia="Times New Roman" w:hAnsi="Times New Roman" w:cs="Times New Roman"/>
                <w:sz w:val="20"/>
                <w:szCs w:val="20"/>
                <w:lang w:val="en-US" w:eastAsia="sv-SE"/>
                <w14:ligatures w14:val="standardContextual"/>
              </w:rPr>
              <w:t xml:space="preserve"> health care</w:t>
            </w:r>
          </w:p>
        </w:tc>
        <w:tc>
          <w:tcPr>
            <w:tcW w:w="1580" w:type="dxa"/>
            <w:tcBorders>
              <w:top w:val="nil"/>
              <w:left w:val="nil"/>
              <w:bottom w:val="nil"/>
              <w:right w:val="nil"/>
            </w:tcBorders>
          </w:tcPr>
          <w:p w14:paraId="4F1A7E07"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-0.103***</w:t>
            </w:r>
          </w:p>
        </w:tc>
        <w:tc>
          <w:tcPr>
            <w:tcW w:w="1582" w:type="dxa"/>
            <w:tcBorders>
              <w:top w:val="nil"/>
              <w:left w:val="nil"/>
              <w:bottom w:val="nil"/>
              <w:right w:val="nil"/>
            </w:tcBorders>
          </w:tcPr>
          <w:p w14:paraId="4661C290"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-0.055</w:t>
            </w:r>
          </w:p>
        </w:tc>
      </w:tr>
      <w:tr w:rsidR="00E04AC1" w:rsidRPr="00E04AC1" w14:paraId="0339E00B" w14:textId="77777777" w:rsidTr="00E04AC1">
        <w:trPr>
          <w:trHeight w:val="264"/>
        </w:trPr>
        <w:tc>
          <w:tcPr>
            <w:tcW w:w="2665" w:type="dxa"/>
            <w:gridSpan w:val="2"/>
            <w:tcBorders>
              <w:top w:val="nil"/>
              <w:left w:val="nil"/>
              <w:bottom w:val="nil"/>
              <w:right w:val="nil"/>
            </w:tcBorders>
          </w:tcPr>
          <w:p w14:paraId="3D51AF75" w14:textId="7A56F630"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01C4E58A"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(0.033)</w:t>
            </w:r>
          </w:p>
        </w:tc>
        <w:tc>
          <w:tcPr>
            <w:tcW w:w="1582" w:type="dxa"/>
            <w:tcBorders>
              <w:top w:val="nil"/>
              <w:left w:val="nil"/>
              <w:bottom w:val="nil"/>
              <w:right w:val="nil"/>
            </w:tcBorders>
          </w:tcPr>
          <w:p w14:paraId="79A67DED"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(0.039)</w:t>
            </w:r>
          </w:p>
        </w:tc>
      </w:tr>
      <w:tr w:rsidR="00E04AC1" w:rsidRPr="00E04AC1" w14:paraId="7F471425" w14:textId="77777777" w:rsidTr="00E04AC1">
        <w:trPr>
          <w:trHeight w:val="248"/>
        </w:trPr>
        <w:tc>
          <w:tcPr>
            <w:tcW w:w="2665" w:type="dxa"/>
            <w:gridSpan w:val="2"/>
            <w:tcBorders>
              <w:top w:val="nil"/>
              <w:left w:val="nil"/>
              <w:bottom w:val="nil"/>
              <w:right w:val="nil"/>
            </w:tcBorders>
          </w:tcPr>
          <w:p w14:paraId="5E54C29D" w14:textId="7BD15A51"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w:t>
            </w:r>
            <w:r>
              <w:rPr>
                <w:rFonts w:ascii="Times New Roman" w:eastAsia="Times New Roman" w:hAnsi="Times New Roman" w:cs="Times New Roman"/>
                <w:sz w:val="20"/>
                <w:szCs w:val="20"/>
                <w:lang w:val="en-US" w:eastAsia="sv-SE"/>
                <w14:ligatures w14:val="standardContextual"/>
              </w:rPr>
              <w:t xml:space="preserve">2 </w:t>
            </w:r>
            <w:r w:rsidRPr="00E04AC1">
              <w:rPr>
                <w:rFonts w:ascii="Times New Roman" w:eastAsia="Times New Roman" w:hAnsi="Times New Roman" w:cs="Times New Roman"/>
                <w:sz w:val="20"/>
                <w:szCs w:val="20"/>
                <w:lang w:val="en-US" w:eastAsia="sv-SE"/>
                <w14:ligatures w14:val="standardContextual"/>
              </w:rPr>
              <w:t>education</w:t>
            </w:r>
          </w:p>
        </w:tc>
        <w:tc>
          <w:tcPr>
            <w:tcW w:w="1580" w:type="dxa"/>
            <w:tcBorders>
              <w:top w:val="nil"/>
              <w:left w:val="nil"/>
              <w:bottom w:val="nil"/>
              <w:right w:val="nil"/>
            </w:tcBorders>
          </w:tcPr>
          <w:p w14:paraId="74BAD8DA"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-0.070**</w:t>
            </w:r>
          </w:p>
        </w:tc>
        <w:tc>
          <w:tcPr>
            <w:tcW w:w="1582" w:type="dxa"/>
            <w:tcBorders>
              <w:top w:val="nil"/>
              <w:left w:val="nil"/>
              <w:bottom w:val="nil"/>
              <w:right w:val="nil"/>
            </w:tcBorders>
          </w:tcPr>
          <w:p w14:paraId="3F1E0F8B"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-0.013</w:t>
            </w:r>
          </w:p>
        </w:tc>
      </w:tr>
      <w:tr w:rsidR="00E04AC1" w:rsidRPr="00E04AC1" w14:paraId="5B88E2BF" w14:textId="77777777" w:rsidTr="00E04AC1">
        <w:trPr>
          <w:trHeight w:val="248"/>
        </w:trPr>
        <w:tc>
          <w:tcPr>
            <w:tcW w:w="2665" w:type="dxa"/>
            <w:gridSpan w:val="2"/>
            <w:tcBorders>
              <w:top w:val="nil"/>
              <w:left w:val="nil"/>
              <w:bottom w:val="nil"/>
              <w:right w:val="nil"/>
            </w:tcBorders>
          </w:tcPr>
          <w:p w14:paraId="64DCC8AC" w14:textId="00CDE6A1"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050B6ACB"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(0.033)</w:t>
            </w:r>
          </w:p>
        </w:tc>
        <w:tc>
          <w:tcPr>
            <w:tcW w:w="1582" w:type="dxa"/>
            <w:tcBorders>
              <w:top w:val="nil"/>
              <w:left w:val="nil"/>
              <w:bottom w:val="nil"/>
              <w:right w:val="nil"/>
            </w:tcBorders>
          </w:tcPr>
          <w:p w14:paraId="220CAE56"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(0.039)</w:t>
            </w:r>
          </w:p>
        </w:tc>
      </w:tr>
      <w:tr w:rsidR="00E04AC1" w:rsidRPr="00E04AC1" w14:paraId="3518CF67" w14:textId="77777777" w:rsidTr="00E04AC1">
        <w:trPr>
          <w:trHeight w:val="264"/>
        </w:trPr>
        <w:tc>
          <w:tcPr>
            <w:tcW w:w="2665" w:type="dxa"/>
            <w:gridSpan w:val="2"/>
            <w:tcBorders>
              <w:top w:val="nil"/>
              <w:left w:val="nil"/>
              <w:bottom w:val="nil"/>
              <w:right w:val="nil"/>
            </w:tcBorders>
          </w:tcPr>
          <w:p w14:paraId="2D6F9A7F" w14:textId="1B69F1E4"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w:t>
            </w:r>
            <w:r>
              <w:rPr>
                <w:rFonts w:ascii="Times New Roman" w:eastAsia="Times New Roman" w:hAnsi="Times New Roman" w:cs="Times New Roman"/>
                <w:sz w:val="20"/>
                <w:szCs w:val="20"/>
                <w:lang w:val="en-US" w:eastAsia="sv-SE"/>
                <w14:ligatures w14:val="standardContextual"/>
              </w:rPr>
              <w:t>2</w:t>
            </w:r>
            <w:r w:rsidRPr="00E04AC1">
              <w:rPr>
                <w:rFonts w:ascii="Times New Roman" w:eastAsia="Times New Roman" w:hAnsi="Times New Roman" w:cs="Times New Roman"/>
                <w:sz w:val="20"/>
                <w:szCs w:val="20"/>
                <w:lang w:val="en-US" w:eastAsia="sv-SE"/>
                <w14:ligatures w14:val="standardContextual"/>
              </w:rPr>
              <w:t xml:space="preserve"> econ. dev.</w:t>
            </w:r>
          </w:p>
        </w:tc>
        <w:tc>
          <w:tcPr>
            <w:tcW w:w="1580" w:type="dxa"/>
            <w:tcBorders>
              <w:top w:val="nil"/>
              <w:left w:val="nil"/>
              <w:bottom w:val="nil"/>
              <w:right w:val="nil"/>
            </w:tcBorders>
          </w:tcPr>
          <w:p w14:paraId="2D86BD33" w14:textId="159E9536"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-0.140***</w:t>
            </w:r>
          </w:p>
        </w:tc>
        <w:tc>
          <w:tcPr>
            <w:tcW w:w="1582" w:type="dxa"/>
            <w:tcBorders>
              <w:top w:val="nil"/>
              <w:left w:val="nil"/>
              <w:bottom w:val="nil"/>
              <w:right w:val="nil"/>
            </w:tcBorders>
          </w:tcPr>
          <w:p w14:paraId="251516CF" w14:textId="08C02AAE"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-0.083**</w:t>
            </w:r>
          </w:p>
        </w:tc>
      </w:tr>
      <w:tr w:rsidR="00E04AC1" w:rsidRPr="00E04AC1" w14:paraId="5A76ACB4" w14:textId="77777777" w:rsidTr="00E04AC1">
        <w:trPr>
          <w:trHeight w:val="248"/>
        </w:trPr>
        <w:tc>
          <w:tcPr>
            <w:tcW w:w="2665" w:type="dxa"/>
            <w:gridSpan w:val="2"/>
            <w:tcBorders>
              <w:top w:val="nil"/>
              <w:left w:val="nil"/>
              <w:bottom w:val="nil"/>
              <w:right w:val="nil"/>
            </w:tcBorders>
          </w:tcPr>
          <w:p w14:paraId="13D971D8" w14:textId="0F21BFC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17F133A1" w14:textId="7FCEE439"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(0.033)</w:t>
            </w:r>
          </w:p>
        </w:tc>
        <w:tc>
          <w:tcPr>
            <w:tcW w:w="1582" w:type="dxa"/>
            <w:tcBorders>
              <w:top w:val="nil"/>
              <w:left w:val="nil"/>
              <w:bottom w:val="nil"/>
              <w:right w:val="nil"/>
            </w:tcBorders>
          </w:tcPr>
          <w:p w14:paraId="1B5657E5" w14:textId="4F32118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(0.039)</w:t>
            </w:r>
          </w:p>
        </w:tc>
      </w:tr>
      <w:tr w:rsidR="00E04AC1" w:rsidRPr="00E04AC1" w14:paraId="099CD883" w14:textId="77777777" w:rsidTr="00E04AC1">
        <w:trPr>
          <w:trHeight w:val="248"/>
        </w:trPr>
        <w:tc>
          <w:tcPr>
            <w:tcW w:w="2665" w:type="dxa"/>
            <w:gridSpan w:val="2"/>
            <w:tcBorders>
              <w:top w:val="nil"/>
              <w:left w:val="nil"/>
              <w:bottom w:val="nil"/>
              <w:right w:val="nil"/>
            </w:tcBorders>
          </w:tcPr>
          <w:p w14:paraId="15CC5E4B" w14:textId="7D2875C1"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w:t>
            </w:r>
            <w:r>
              <w:rPr>
                <w:rFonts w:ascii="Times New Roman" w:eastAsia="Times New Roman" w:hAnsi="Times New Roman" w:cs="Times New Roman"/>
                <w:sz w:val="20"/>
                <w:szCs w:val="20"/>
                <w:lang w:val="en-US" w:eastAsia="sv-SE"/>
                <w14:ligatures w14:val="standardContextual"/>
              </w:rPr>
              <w:t>2</w:t>
            </w:r>
            <w:r w:rsidRPr="00E04AC1">
              <w:rPr>
                <w:rFonts w:ascii="Times New Roman" w:eastAsia="Times New Roman" w:hAnsi="Times New Roman" w:cs="Times New Roman"/>
                <w:sz w:val="20"/>
                <w:szCs w:val="20"/>
                <w:lang w:val="en-US" w:eastAsia="sv-SE"/>
                <w14:ligatures w14:val="standardContextual"/>
              </w:rPr>
              <w:t xml:space="preserve"> risk taker</w:t>
            </w:r>
          </w:p>
        </w:tc>
        <w:tc>
          <w:tcPr>
            <w:tcW w:w="1580" w:type="dxa"/>
            <w:tcBorders>
              <w:top w:val="nil"/>
              <w:left w:val="nil"/>
              <w:bottom w:val="nil"/>
              <w:right w:val="nil"/>
            </w:tcBorders>
          </w:tcPr>
          <w:p w14:paraId="5C4A221C" w14:textId="56404D6C"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0.207***</w:t>
            </w:r>
          </w:p>
        </w:tc>
        <w:tc>
          <w:tcPr>
            <w:tcW w:w="1582" w:type="dxa"/>
            <w:tcBorders>
              <w:top w:val="nil"/>
              <w:left w:val="nil"/>
              <w:bottom w:val="nil"/>
              <w:right w:val="nil"/>
            </w:tcBorders>
          </w:tcPr>
          <w:p w14:paraId="230B7539" w14:textId="7BE6F914"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0.103***</w:t>
            </w:r>
          </w:p>
        </w:tc>
      </w:tr>
      <w:tr w:rsidR="00E04AC1" w:rsidRPr="00E04AC1" w14:paraId="2FF4A7CA" w14:textId="77777777" w:rsidTr="00E04AC1">
        <w:trPr>
          <w:trHeight w:val="264"/>
        </w:trPr>
        <w:tc>
          <w:tcPr>
            <w:tcW w:w="2665" w:type="dxa"/>
            <w:gridSpan w:val="2"/>
            <w:tcBorders>
              <w:top w:val="nil"/>
              <w:left w:val="nil"/>
              <w:bottom w:val="nil"/>
              <w:right w:val="nil"/>
            </w:tcBorders>
          </w:tcPr>
          <w:p w14:paraId="612AD408"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43152AD2" w14:textId="66EE741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(0.024)</w:t>
            </w:r>
          </w:p>
        </w:tc>
        <w:tc>
          <w:tcPr>
            <w:tcW w:w="1582" w:type="dxa"/>
            <w:tcBorders>
              <w:top w:val="nil"/>
              <w:left w:val="nil"/>
              <w:bottom w:val="nil"/>
              <w:right w:val="nil"/>
            </w:tcBorders>
          </w:tcPr>
          <w:p w14:paraId="1E18940E" w14:textId="64E8920F"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(0.024)</w:t>
            </w:r>
          </w:p>
        </w:tc>
      </w:tr>
      <w:tr w:rsidR="00E04AC1" w:rsidRPr="00E04AC1" w14:paraId="41C18155" w14:textId="77777777" w:rsidTr="00E04AC1">
        <w:trPr>
          <w:trHeight w:val="248"/>
        </w:trPr>
        <w:tc>
          <w:tcPr>
            <w:tcW w:w="2665" w:type="dxa"/>
            <w:gridSpan w:val="2"/>
            <w:tcBorders>
              <w:top w:val="nil"/>
              <w:left w:val="nil"/>
              <w:bottom w:val="nil"/>
              <w:right w:val="nil"/>
            </w:tcBorders>
          </w:tcPr>
          <w:p w14:paraId="2284CDD4"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round</w:t>
            </w:r>
          </w:p>
        </w:tc>
        <w:tc>
          <w:tcPr>
            <w:tcW w:w="1580" w:type="dxa"/>
            <w:tcBorders>
              <w:top w:val="nil"/>
              <w:left w:val="nil"/>
              <w:bottom w:val="nil"/>
              <w:right w:val="nil"/>
            </w:tcBorders>
          </w:tcPr>
          <w:p w14:paraId="5BD90C8A" w14:textId="79DEA632"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-0.069***</w:t>
            </w:r>
          </w:p>
        </w:tc>
        <w:tc>
          <w:tcPr>
            <w:tcW w:w="1582" w:type="dxa"/>
            <w:tcBorders>
              <w:top w:val="nil"/>
              <w:left w:val="nil"/>
              <w:bottom w:val="nil"/>
              <w:right w:val="nil"/>
            </w:tcBorders>
          </w:tcPr>
          <w:p w14:paraId="30C2F1C3" w14:textId="6D9AD6C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-0.200***</w:t>
            </w:r>
          </w:p>
        </w:tc>
      </w:tr>
      <w:tr w:rsidR="00E04AC1" w:rsidRPr="00E04AC1" w14:paraId="56F1F562" w14:textId="77777777" w:rsidTr="00E04AC1">
        <w:trPr>
          <w:trHeight w:val="264"/>
        </w:trPr>
        <w:tc>
          <w:tcPr>
            <w:tcW w:w="2665" w:type="dxa"/>
            <w:gridSpan w:val="2"/>
            <w:tcBorders>
              <w:top w:val="nil"/>
              <w:left w:val="nil"/>
              <w:bottom w:val="nil"/>
              <w:right w:val="nil"/>
            </w:tcBorders>
          </w:tcPr>
          <w:p w14:paraId="378B7C43"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7D2ADCC5" w14:textId="682E91FE"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(0.023)</w:t>
            </w:r>
          </w:p>
        </w:tc>
        <w:tc>
          <w:tcPr>
            <w:tcW w:w="1582" w:type="dxa"/>
            <w:tcBorders>
              <w:top w:val="nil"/>
              <w:left w:val="nil"/>
              <w:bottom w:val="nil"/>
              <w:right w:val="nil"/>
            </w:tcBorders>
          </w:tcPr>
          <w:p w14:paraId="706467E0" w14:textId="5DA3A74C"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(0.018)</w:t>
            </w:r>
          </w:p>
        </w:tc>
      </w:tr>
      <w:tr w:rsidR="00E04AC1" w:rsidRPr="00E04AC1" w14:paraId="3BFE9C4E" w14:textId="77777777" w:rsidTr="00E04AC1">
        <w:trPr>
          <w:trHeight w:val="248"/>
        </w:trPr>
        <w:tc>
          <w:tcPr>
            <w:tcW w:w="2665" w:type="dxa"/>
            <w:gridSpan w:val="2"/>
            <w:tcBorders>
              <w:top w:val="nil"/>
              <w:left w:val="nil"/>
              <w:bottom w:val="nil"/>
              <w:right w:val="nil"/>
            </w:tcBorders>
          </w:tcPr>
          <w:p w14:paraId="1B5F97EE"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constant</w:t>
            </w:r>
          </w:p>
        </w:tc>
        <w:tc>
          <w:tcPr>
            <w:tcW w:w="1580" w:type="dxa"/>
            <w:tcBorders>
              <w:top w:val="nil"/>
              <w:left w:val="nil"/>
              <w:bottom w:val="nil"/>
              <w:right w:val="nil"/>
            </w:tcBorders>
          </w:tcPr>
          <w:p w14:paraId="3D544B72" w14:textId="6A55E945"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0.171</w:t>
            </w:r>
          </w:p>
        </w:tc>
        <w:tc>
          <w:tcPr>
            <w:tcW w:w="1582" w:type="dxa"/>
            <w:tcBorders>
              <w:top w:val="nil"/>
              <w:left w:val="nil"/>
              <w:bottom w:val="nil"/>
              <w:right w:val="nil"/>
            </w:tcBorders>
          </w:tcPr>
          <w:p w14:paraId="65DF20EA" w14:textId="7CE2F406"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0.568***</w:t>
            </w:r>
          </w:p>
        </w:tc>
      </w:tr>
      <w:tr w:rsidR="00E04AC1" w:rsidRPr="00E04AC1" w14:paraId="2D04FDD6" w14:textId="77777777" w:rsidTr="00E04AC1">
        <w:trPr>
          <w:trHeight w:val="248"/>
        </w:trPr>
        <w:tc>
          <w:tcPr>
            <w:tcW w:w="2665" w:type="dxa"/>
            <w:gridSpan w:val="2"/>
            <w:tcBorders>
              <w:top w:val="nil"/>
              <w:left w:val="nil"/>
              <w:bottom w:val="nil"/>
              <w:right w:val="nil"/>
            </w:tcBorders>
          </w:tcPr>
          <w:p w14:paraId="31BF3A5F"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102F26C8" w14:textId="29B882F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(0.106)</w:t>
            </w:r>
          </w:p>
        </w:tc>
        <w:tc>
          <w:tcPr>
            <w:tcW w:w="1582" w:type="dxa"/>
            <w:tcBorders>
              <w:top w:val="nil"/>
              <w:left w:val="nil"/>
              <w:bottom w:val="nil"/>
              <w:right w:val="nil"/>
            </w:tcBorders>
          </w:tcPr>
          <w:p w14:paraId="7BEF7914" w14:textId="26851014"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(0.107)</w:t>
            </w:r>
          </w:p>
        </w:tc>
      </w:tr>
      <w:tr w:rsidR="00E04AC1" w:rsidRPr="00E04AC1" w14:paraId="274555DE" w14:textId="77777777" w:rsidTr="00E04AC1">
        <w:trPr>
          <w:trHeight w:val="264"/>
        </w:trPr>
        <w:tc>
          <w:tcPr>
            <w:tcW w:w="2665" w:type="dxa"/>
            <w:gridSpan w:val="2"/>
            <w:tcBorders>
              <w:top w:val="nil"/>
              <w:left w:val="nil"/>
              <w:bottom w:val="nil"/>
              <w:right w:val="nil"/>
            </w:tcBorders>
          </w:tcPr>
          <w:p w14:paraId="338AC11A"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w:t>
            </w:r>
          </w:p>
        </w:tc>
        <w:tc>
          <w:tcPr>
            <w:tcW w:w="1580" w:type="dxa"/>
            <w:tcBorders>
              <w:top w:val="nil"/>
              <w:left w:val="nil"/>
              <w:bottom w:val="nil"/>
              <w:right w:val="nil"/>
            </w:tcBorders>
          </w:tcPr>
          <w:p w14:paraId="6D1ECB6C"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p>
        </w:tc>
        <w:tc>
          <w:tcPr>
            <w:tcW w:w="1582" w:type="dxa"/>
            <w:tcBorders>
              <w:top w:val="nil"/>
              <w:left w:val="nil"/>
              <w:bottom w:val="nil"/>
              <w:right w:val="nil"/>
            </w:tcBorders>
          </w:tcPr>
          <w:p w14:paraId="516EEB4A"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p>
        </w:tc>
      </w:tr>
      <w:tr w:rsidR="00E04AC1" w:rsidRPr="00E04AC1" w14:paraId="5E22CFFD" w14:textId="77777777" w:rsidTr="00E04AC1">
        <w:trPr>
          <w:trHeight w:val="248"/>
        </w:trPr>
        <w:tc>
          <w:tcPr>
            <w:tcW w:w="2665" w:type="dxa"/>
            <w:gridSpan w:val="2"/>
            <w:tcBorders>
              <w:top w:val="nil"/>
              <w:left w:val="nil"/>
              <w:bottom w:val="nil"/>
              <w:right w:val="nil"/>
            </w:tcBorders>
          </w:tcPr>
          <w:p w14:paraId="29FBF347"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Obs.</w:t>
            </w:r>
          </w:p>
        </w:tc>
        <w:tc>
          <w:tcPr>
            <w:tcW w:w="1580" w:type="dxa"/>
            <w:tcBorders>
              <w:top w:val="nil"/>
              <w:left w:val="nil"/>
              <w:bottom w:val="nil"/>
              <w:right w:val="nil"/>
            </w:tcBorders>
          </w:tcPr>
          <w:p w14:paraId="41B0A52A"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96,160</w:t>
            </w:r>
          </w:p>
        </w:tc>
        <w:tc>
          <w:tcPr>
            <w:tcW w:w="1582" w:type="dxa"/>
            <w:tcBorders>
              <w:top w:val="nil"/>
              <w:left w:val="nil"/>
              <w:bottom w:val="nil"/>
              <w:right w:val="nil"/>
            </w:tcBorders>
          </w:tcPr>
          <w:p w14:paraId="30BD02D7"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p>
        </w:tc>
      </w:tr>
      <w:tr w:rsidR="00E04AC1" w:rsidRPr="00E04AC1" w14:paraId="07FB7B11" w14:textId="77777777" w:rsidTr="00E04AC1">
        <w:trPr>
          <w:trHeight w:val="248"/>
        </w:trPr>
        <w:tc>
          <w:tcPr>
            <w:tcW w:w="2665" w:type="dxa"/>
            <w:gridSpan w:val="2"/>
            <w:tcBorders>
              <w:top w:val="nil"/>
              <w:left w:val="nil"/>
              <w:bottom w:val="nil"/>
              <w:right w:val="nil"/>
            </w:tcBorders>
          </w:tcPr>
          <w:p w14:paraId="78920D99"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Pseudo R-squared </w:t>
            </w:r>
          </w:p>
        </w:tc>
        <w:tc>
          <w:tcPr>
            <w:tcW w:w="1580" w:type="dxa"/>
            <w:tcBorders>
              <w:top w:val="nil"/>
              <w:left w:val="nil"/>
              <w:bottom w:val="nil"/>
              <w:right w:val="nil"/>
            </w:tcBorders>
          </w:tcPr>
          <w:p w14:paraId="1620ADFB"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0.0708</w:t>
            </w:r>
          </w:p>
        </w:tc>
        <w:tc>
          <w:tcPr>
            <w:tcW w:w="1582" w:type="dxa"/>
            <w:tcBorders>
              <w:top w:val="nil"/>
              <w:left w:val="nil"/>
              <w:bottom w:val="nil"/>
              <w:right w:val="nil"/>
            </w:tcBorders>
          </w:tcPr>
          <w:p w14:paraId="7EBF3259"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p>
        </w:tc>
      </w:tr>
      <w:tr w:rsidR="00E04AC1" w:rsidRPr="00E04AC1" w14:paraId="25BA9404" w14:textId="77777777" w:rsidTr="00E04AC1">
        <w:trPr>
          <w:trHeight w:val="264"/>
        </w:trPr>
        <w:tc>
          <w:tcPr>
            <w:tcW w:w="2665" w:type="dxa"/>
            <w:gridSpan w:val="2"/>
            <w:tcBorders>
              <w:top w:val="nil"/>
              <w:left w:val="nil"/>
              <w:bottom w:val="nil"/>
              <w:right w:val="nil"/>
            </w:tcBorders>
          </w:tcPr>
          <w:p w14:paraId="55AD0308"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proofErr w:type="spellStart"/>
            <w:r w:rsidRPr="00E04AC1">
              <w:rPr>
                <w:rFonts w:ascii="Times New Roman" w:eastAsia="Times New Roman" w:hAnsi="Times New Roman" w:cs="Times New Roman"/>
                <w:sz w:val="20"/>
                <w:szCs w:val="20"/>
                <w:lang w:val="en-US" w:eastAsia="sv-SE"/>
                <w14:ligatures w14:val="standardContextual"/>
              </w:rPr>
              <w:t>Pr</w:t>
            </w:r>
            <w:proofErr w:type="spellEnd"/>
            <w:r w:rsidRPr="00E04AC1">
              <w:rPr>
                <w:rFonts w:ascii="Times New Roman" w:eastAsia="Times New Roman" w:hAnsi="Times New Roman" w:cs="Times New Roman"/>
                <w:sz w:val="20"/>
                <w:szCs w:val="20"/>
                <w:lang w:val="en-US" w:eastAsia="sv-SE"/>
                <w14:ligatures w14:val="standardContextual"/>
              </w:rPr>
              <w:t xml:space="preserve"> (Chi2)</w:t>
            </w:r>
          </w:p>
        </w:tc>
        <w:tc>
          <w:tcPr>
            <w:tcW w:w="1580" w:type="dxa"/>
            <w:tcBorders>
              <w:top w:val="nil"/>
              <w:left w:val="nil"/>
              <w:bottom w:val="nil"/>
              <w:right w:val="nil"/>
            </w:tcBorders>
          </w:tcPr>
          <w:p w14:paraId="695A2B29"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0.0000</w:t>
            </w:r>
          </w:p>
        </w:tc>
        <w:tc>
          <w:tcPr>
            <w:tcW w:w="1582" w:type="dxa"/>
            <w:tcBorders>
              <w:top w:val="nil"/>
              <w:left w:val="nil"/>
              <w:bottom w:val="nil"/>
              <w:right w:val="nil"/>
            </w:tcBorders>
          </w:tcPr>
          <w:p w14:paraId="4336BB41" w14:textId="77777777" w:rsidR="00E04AC1" w:rsidRPr="00E04AC1" w:rsidRDefault="00E04AC1" w:rsidP="00E04AC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p>
        </w:tc>
      </w:tr>
      <w:tr w:rsidR="00E04AC1" w:rsidRPr="00E04AC1" w14:paraId="626D3091" w14:textId="77777777" w:rsidTr="00E04AC1">
        <w:trPr>
          <w:trHeight w:val="248"/>
        </w:trPr>
        <w:tc>
          <w:tcPr>
            <w:tcW w:w="1580" w:type="dxa"/>
            <w:tcBorders>
              <w:top w:val="nil"/>
              <w:left w:val="nil"/>
              <w:bottom w:val="single" w:sz="10" w:space="0" w:color="auto"/>
              <w:right w:val="nil"/>
            </w:tcBorders>
          </w:tcPr>
          <w:p w14:paraId="01CD2A69"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p>
        </w:tc>
        <w:tc>
          <w:tcPr>
            <w:tcW w:w="4247" w:type="dxa"/>
            <w:gridSpan w:val="3"/>
            <w:tcBorders>
              <w:top w:val="nil"/>
              <w:left w:val="nil"/>
              <w:bottom w:val="single" w:sz="10" w:space="0" w:color="auto"/>
              <w:right w:val="nil"/>
            </w:tcBorders>
          </w:tcPr>
          <w:p w14:paraId="36E0A02A"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p>
        </w:tc>
      </w:tr>
      <w:tr w:rsidR="00E04AC1" w:rsidRPr="00216889" w14:paraId="505F64C2" w14:textId="77777777" w:rsidTr="00E04AC1">
        <w:trPr>
          <w:trHeight w:val="1008"/>
        </w:trPr>
        <w:tc>
          <w:tcPr>
            <w:tcW w:w="5827" w:type="dxa"/>
            <w:gridSpan w:val="4"/>
            <w:tcBorders>
              <w:top w:val="nil"/>
              <w:left w:val="nil"/>
              <w:bottom w:val="nil"/>
              <w:right w:val="nil"/>
            </w:tcBorders>
          </w:tcPr>
          <w:p w14:paraId="11ED1C32"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Note: logged odds from multinomial logit reported with standard errors are in parenthesis, clustered by respondent.  Reference category of the outcome variable is ‘vote candidate B’ </w:t>
            </w:r>
          </w:p>
        </w:tc>
      </w:tr>
      <w:tr w:rsidR="00E04AC1" w:rsidRPr="00E04AC1" w14:paraId="00AFF312" w14:textId="77777777" w:rsidTr="00E04AC1">
        <w:trPr>
          <w:trHeight w:val="248"/>
        </w:trPr>
        <w:tc>
          <w:tcPr>
            <w:tcW w:w="1580" w:type="dxa"/>
            <w:tcBorders>
              <w:top w:val="nil"/>
              <w:left w:val="nil"/>
              <w:bottom w:val="nil"/>
              <w:right w:val="nil"/>
            </w:tcBorders>
          </w:tcPr>
          <w:p w14:paraId="76A941F6"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p>
        </w:tc>
        <w:tc>
          <w:tcPr>
            <w:tcW w:w="4247" w:type="dxa"/>
            <w:gridSpan w:val="3"/>
            <w:tcBorders>
              <w:top w:val="nil"/>
              <w:left w:val="nil"/>
              <w:bottom w:val="nil"/>
              <w:right w:val="nil"/>
            </w:tcBorders>
          </w:tcPr>
          <w:p w14:paraId="56547240" w14:textId="77777777" w:rsidR="00E04AC1" w:rsidRPr="00E04AC1" w:rsidRDefault="00E04AC1" w:rsidP="00E04AC1">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 p&lt;0.01, ** p&lt;0.05, * p&lt;0.1 </w:t>
            </w:r>
          </w:p>
        </w:tc>
      </w:tr>
    </w:tbl>
    <w:p w14:paraId="62D18E34" w14:textId="77777777" w:rsidR="00993375" w:rsidRDefault="00993375" w:rsidP="000C688C">
      <w:pPr>
        <w:spacing w:line="240" w:lineRule="auto"/>
        <w:rPr>
          <w:rFonts w:ascii="Times New Roman" w:hAnsi="Times New Roman" w:cs="Times New Roman"/>
          <w:b/>
          <w:sz w:val="24"/>
          <w:szCs w:val="24"/>
          <w:lang w:val="en-US"/>
        </w:rPr>
      </w:pPr>
    </w:p>
    <w:p w14:paraId="52372F95" w14:textId="77777777" w:rsidR="00E04AC1" w:rsidRDefault="00E04AC1" w:rsidP="000C688C">
      <w:pPr>
        <w:spacing w:line="240" w:lineRule="auto"/>
        <w:rPr>
          <w:rFonts w:ascii="Times New Roman" w:hAnsi="Times New Roman" w:cs="Times New Roman"/>
          <w:b/>
          <w:sz w:val="24"/>
          <w:szCs w:val="24"/>
          <w:lang w:val="en-US"/>
        </w:rPr>
      </w:pPr>
    </w:p>
    <w:p w14:paraId="77A2FCD4" w14:textId="4C7C5437" w:rsidR="00A6736C" w:rsidRDefault="000C688C" w:rsidP="000C688C">
      <w:pPr>
        <w:spacing w:line="240" w:lineRule="auto"/>
        <w:rPr>
          <w:rFonts w:ascii="Times New Roman" w:hAnsi="Times New Roman" w:cs="Times New Roman"/>
          <w:b/>
          <w:sz w:val="24"/>
          <w:szCs w:val="24"/>
          <w:lang w:val="en-US"/>
        </w:rPr>
      </w:pPr>
      <w:r w:rsidRPr="000C688C">
        <w:rPr>
          <w:rFonts w:ascii="Times New Roman" w:hAnsi="Times New Roman" w:cs="Times New Roman"/>
          <w:b/>
          <w:sz w:val="24"/>
          <w:szCs w:val="24"/>
          <w:lang w:val="en-US"/>
        </w:rPr>
        <w:lastRenderedPageBreak/>
        <w:t>Table A</w:t>
      </w:r>
      <w:r w:rsidR="00E04AC1">
        <w:rPr>
          <w:rFonts w:ascii="Times New Roman" w:hAnsi="Times New Roman" w:cs="Times New Roman"/>
          <w:b/>
          <w:sz w:val="24"/>
          <w:szCs w:val="24"/>
          <w:lang w:val="en-US"/>
        </w:rPr>
        <w:t>3</w:t>
      </w:r>
      <w:r w:rsidRPr="000C688C">
        <w:rPr>
          <w:rFonts w:ascii="Times New Roman" w:hAnsi="Times New Roman" w:cs="Times New Roman"/>
          <w:b/>
          <w:sz w:val="24"/>
          <w:szCs w:val="24"/>
          <w:lang w:val="en-US"/>
        </w:rPr>
        <w:t xml:space="preserve">: </w:t>
      </w:r>
      <w:r w:rsidR="00CF7F30" w:rsidRPr="00522080">
        <w:rPr>
          <w:rFonts w:ascii="Times New Roman" w:hAnsi="Times New Roman" w:cs="Times New Roman"/>
          <w:b/>
          <w:sz w:val="24"/>
          <w:szCs w:val="24"/>
          <w:lang w:val="en-US"/>
        </w:rPr>
        <w:t>Heterogeneous treatment effects by respondent gender</w:t>
      </w:r>
    </w:p>
    <w:tbl>
      <w:tblPr>
        <w:tblW w:w="0" w:type="auto"/>
        <w:tblLayout w:type="fixed"/>
        <w:tblLook w:val="0000" w:firstRow="0" w:lastRow="0" w:firstColumn="0" w:lastColumn="0" w:noHBand="0" w:noVBand="0"/>
      </w:tblPr>
      <w:tblGrid>
        <w:gridCol w:w="3431"/>
        <w:gridCol w:w="2034"/>
      </w:tblGrid>
      <w:tr w:rsidR="00A6736C" w:rsidRPr="00A6736C" w14:paraId="73ECC7F6" w14:textId="77777777" w:rsidTr="00CF7F30">
        <w:trPr>
          <w:trHeight w:val="225"/>
        </w:trPr>
        <w:tc>
          <w:tcPr>
            <w:tcW w:w="3431" w:type="dxa"/>
            <w:tcBorders>
              <w:top w:val="single" w:sz="4" w:space="0" w:color="auto"/>
              <w:left w:val="nil"/>
              <w:bottom w:val="nil"/>
              <w:right w:val="nil"/>
            </w:tcBorders>
          </w:tcPr>
          <w:p w14:paraId="15EDC36A"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single" w:sz="4" w:space="0" w:color="auto"/>
              <w:left w:val="nil"/>
              <w:bottom w:val="nil"/>
              <w:right w:val="nil"/>
            </w:tcBorders>
          </w:tcPr>
          <w:p w14:paraId="5D6E84E2"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(1)</w:t>
            </w:r>
          </w:p>
        </w:tc>
      </w:tr>
      <w:tr w:rsidR="00A6736C" w:rsidRPr="00A6736C" w14:paraId="55410B24" w14:textId="77777777" w:rsidTr="00CF7F30">
        <w:trPr>
          <w:trHeight w:val="225"/>
        </w:trPr>
        <w:tc>
          <w:tcPr>
            <w:tcW w:w="3431" w:type="dxa"/>
            <w:tcBorders>
              <w:top w:val="nil"/>
              <w:left w:val="nil"/>
              <w:bottom w:val="single" w:sz="10" w:space="0" w:color="auto"/>
              <w:right w:val="nil"/>
            </w:tcBorders>
          </w:tcPr>
          <w:p w14:paraId="5DC01DDA"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single" w:sz="10" w:space="0" w:color="auto"/>
              <w:right w:val="nil"/>
            </w:tcBorders>
          </w:tcPr>
          <w:p w14:paraId="2E462D35"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vote_treat1</w:t>
            </w:r>
          </w:p>
        </w:tc>
      </w:tr>
      <w:tr w:rsidR="00A6736C" w:rsidRPr="00A6736C" w14:paraId="3302DAE6" w14:textId="77777777" w:rsidTr="00CF7F30">
        <w:trPr>
          <w:trHeight w:val="225"/>
        </w:trPr>
        <w:tc>
          <w:tcPr>
            <w:tcW w:w="3431" w:type="dxa"/>
            <w:tcBorders>
              <w:top w:val="nil"/>
              <w:left w:val="nil"/>
              <w:bottom w:val="nil"/>
              <w:right w:val="nil"/>
            </w:tcBorders>
          </w:tcPr>
          <w:p w14:paraId="1FD0486B"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1476F788"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p>
        </w:tc>
      </w:tr>
      <w:tr w:rsidR="00A6736C" w:rsidRPr="00A6736C" w14:paraId="5BBBE8D2" w14:textId="77777777" w:rsidTr="00CF7F30">
        <w:trPr>
          <w:trHeight w:val="240"/>
        </w:trPr>
        <w:tc>
          <w:tcPr>
            <w:tcW w:w="3431" w:type="dxa"/>
            <w:tcBorders>
              <w:top w:val="nil"/>
              <w:left w:val="nil"/>
              <w:bottom w:val="nil"/>
              <w:right w:val="nil"/>
            </w:tcBorders>
          </w:tcPr>
          <w:p w14:paraId="0F946FC4" w14:textId="265E45BA"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C1</w:t>
            </w:r>
            <w:r>
              <w:rPr>
                <w:rFonts w:ascii="Times New Roman" w:eastAsia="Times New Roman" w:hAnsi="Times New Roman" w:cs="Times New Roman"/>
                <w:sz w:val="20"/>
                <w:szCs w:val="20"/>
                <w:lang w:val="en-US" w:eastAsia="sv-SE"/>
                <w14:ligatures w14:val="standardContextual"/>
              </w:rPr>
              <w:t xml:space="preserve"> female</w:t>
            </w:r>
          </w:p>
        </w:tc>
        <w:tc>
          <w:tcPr>
            <w:tcW w:w="2034" w:type="dxa"/>
            <w:tcBorders>
              <w:top w:val="nil"/>
              <w:left w:val="nil"/>
              <w:bottom w:val="nil"/>
              <w:right w:val="nil"/>
            </w:tcBorders>
          </w:tcPr>
          <w:p w14:paraId="4C906D3F"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0.012**</w:t>
            </w:r>
          </w:p>
        </w:tc>
      </w:tr>
      <w:tr w:rsidR="00A6736C" w:rsidRPr="00A6736C" w14:paraId="35554C06" w14:textId="77777777" w:rsidTr="00CF7F30">
        <w:trPr>
          <w:trHeight w:val="225"/>
        </w:trPr>
        <w:tc>
          <w:tcPr>
            <w:tcW w:w="3431" w:type="dxa"/>
            <w:tcBorders>
              <w:top w:val="nil"/>
              <w:left w:val="nil"/>
              <w:bottom w:val="nil"/>
              <w:right w:val="nil"/>
            </w:tcBorders>
          </w:tcPr>
          <w:p w14:paraId="52DF9F72"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67F4CC7A"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(0.006)</w:t>
            </w:r>
          </w:p>
        </w:tc>
      </w:tr>
      <w:tr w:rsidR="00A6736C" w:rsidRPr="00A6736C" w14:paraId="5269F856" w14:textId="77777777" w:rsidTr="00CF7F30">
        <w:trPr>
          <w:trHeight w:val="225"/>
        </w:trPr>
        <w:tc>
          <w:tcPr>
            <w:tcW w:w="3431" w:type="dxa"/>
            <w:tcBorders>
              <w:top w:val="nil"/>
              <w:left w:val="nil"/>
              <w:bottom w:val="nil"/>
              <w:right w:val="nil"/>
            </w:tcBorders>
          </w:tcPr>
          <w:p w14:paraId="1C9DBF88" w14:textId="385DE32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Pr>
                <w:rFonts w:ascii="Times New Roman" w:eastAsia="Times New Roman" w:hAnsi="Times New Roman" w:cs="Times New Roman"/>
                <w:sz w:val="20"/>
                <w:szCs w:val="20"/>
                <w:lang w:val="en-US" w:eastAsia="sv-SE"/>
                <w14:ligatures w14:val="standardContextual"/>
              </w:rPr>
              <w:t>Respondent female</w:t>
            </w:r>
          </w:p>
        </w:tc>
        <w:tc>
          <w:tcPr>
            <w:tcW w:w="2034" w:type="dxa"/>
            <w:tcBorders>
              <w:top w:val="nil"/>
              <w:left w:val="nil"/>
              <w:bottom w:val="nil"/>
              <w:right w:val="nil"/>
            </w:tcBorders>
          </w:tcPr>
          <w:p w14:paraId="6AC9951A"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-0.037***</w:t>
            </w:r>
          </w:p>
        </w:tc>
      </w:tr>
      <w:tr w:rsidR="00A6736C" w:rsidRPr="00A6736C" w14:paraId="1453361E" w14:textId="77777777" w:rsidTr="00CF7F30">
        <w:trPr>
          <w:trHeight w:val="240"/>
        </w:trPr>
        <w:tc>
          <w:tcPr>
            <w:tcW w:w="3431" w:type="dxa"/>
            <w:tcBorders>
              <w:top w:val="nil"/>
              <w:left w:val="nil"/>
              <w:bottom w:val="nil"/>
              <w:right w:val="nil"/>
            </w:tcBorders>
          </w:tcPr>
          <w:p w14:paraId="4668D8AD"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3F4D5218"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(0.011)</w:t>
            </w:r>
          </w:p>
        </w:tc>
      </w:tr>
      <w:tr w:rsidR="00A6736C" w:rsidRPr="00A6736C" w14:paraId="0E58B479" w14:textId="77777777" w:rsidTr="00CF7F30">
        <w:trPr>
          <w:trHeight w:val="225"/>
        </w:trPr>
        <w:tc>
          <w:tcPr>
            <w:tcW w:w="3431" w:type="dxa"/>
            <w:tcBorders>
              <w:top w:val="nil"/>
              <w:left w:val="nil"/>
              <w:bottom w:val="nil"/>
              <w:right w:val="nil"/>
            </w:tcBorders>
          </w:tcPr>
          <w:p w14:paraId="40C98952" w14:textId="1281B45F"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Pr>
                <w:rFonts w:ascii="Times New Roman" w:eastAsia="Times New Roman" w:hAnsi="Times New Roman" w:cs="Times New Roman"/>
                <w:sz w:val="20"/>
                <w:szCs w:val="20"/>
                <w:lang w:val="en-US" w:eastAsia="sv-SE"/>
                <w14:ligatures w14:val="standardContextual"/>
              </w:rPr>
              <w:t>C1female*fem</w:t>
            </w:r>
            <w:r w:rsidR="00CF7F30">
              <w:rPr>
                <w:rFonts w:ascii="Times New Roman" w:eastAsia="Times New Roman" w:hAnsi="Times New Roman" w:cs="Times New Roman"/>
                <w:sz w:val="20"/>
                <w:szCs w:val="20"/>
                <w:lang w:val="en-US" w:eastAsia="sv-SE"/>
                <w14:ligatures w14:val="standardContextual"/>
              </w:rPr>
              <w:t>.</w:t>
            </w:r>
            <w:r>
              <w:rPr>
                <w:rFonts w:ascii="Times New Roman" w:eastAsia="Times New Roman" w:hAnsi="Times New Roman" w:cs="Times New Roman"/>
                <w:sz w:val="20"/>
                <w:szCs w:val="20"/>
                <w:lang w:val="en-US" w:eastAsia="sv-SE"/>
                <w14:ligatures w14:val="standardContextual"/>
              </w:rPr>
              <w:t xml:space="preserve"> resp.</w:t>
            </w:r>
          </w:p>
        </w:tc>
        <w:tc>
          <w:tcPr>
            <w:tcW w:w="2034" w:type="dxa"/>
            <w:tcBorders>
              <w:top w:val="nil"/>
              <w:left w:val="nil"/>
              <w:bottom w:val="nil"/>
              <w:right w:val="nil"/>
            </w:tcBorders>
          </w:tcPr>
          <w:p w14:paraId="0EA5EBEE"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0.029***</w:t>
            </w:r>
          </w:p>
        </w:tc>
      </w:tr>
      <w:tr w:rsidR="00A6736C" w:rsidRPr="00A6736C" w14:paraId="76A5055F" w14:textId="77777777" w:rsidTr="00CF7F30">
        <w:trPr>
          <w:trHeight w:val="225"/>
        </w:trPr>
        <w:tc>
          <w:tcPr>
            <w:tcW w:w="3431" w:type="dxa"/>
            <w:tcBorders>
              <w:top w:val="nil"/>
              <w:left w:val="nil"/>
              <w:bottom w:val="nil"/>
              <w:right w:val="nil"/>
            </w:tcBorders>
          </w:tcPr>
          <w:p w14:paraId="7C104378"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16F957AB"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(0.008)</w:t>
            </w:r>
          </w:p>
        </w:tc>
      </w:tr>
      <w:tr w:rsidR="00A6736C" w:rsidRPr="00A6736C" w14:paraId="408D69F9" w14:textId="77777777" w:rsidTr="00CF7F30">
        <w:trPr>
          <w:trHeight w:val="240"/>
        </w:trPr>
        <w:tc>
          <w:tcPr>
            <w:tcW w:w="3431" w:type="dxa"/>
            <w:tcBorders>
              <w:top w:val="nil"/>
              <w:left w:val="nil"/>
              <w:bottom w:val="nil"/>
              <w:right w:val="nil"/>
            </w:tcBorders>
          </w:tcPr>
          <w:p w14:paraId="33CC0DF1"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C1_age</w:t>
            </w:r>
          </w:p>
        </w:tc>
        <w:tc>
          <w:tcPr>
            <w:tcW w:w="2034" w:type="dxa"/>
            <w:tcBorders>
              <w:top w:val="nil"/>
              <w:left w:val="nil"/>
              <w:bottom w:val="nil"/>
              <w:right w:val="nil"/>
            </w:tcBorders>
          </w:tcPr>
          <w:p w14:paraId="363F96EA"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-0.000</w:t>
            </w:r>
          </w:p>
        </w:tc>
      </w:tr>
      <w:tr w:rsidR="00A6736C" w:rsidRPr="00A6736C" w14:paraId="5B2D82E1" w14:textId="77777777" w:rsidTr="00CF7F30">
        <w:trPr>
          <w:trHeight w:val="225"/>
        </w:trPr>
        <w:tc>
          <w:tcPr>
            <w:tcW w:w="3431" w:type="dxa"/>
            <w:tcBorders>
              <w:top w:val="nil"/>
              <w:left w:val="nil"/>
              <w:bottom w:val="nil"/>
              <w:right w:val="nil"/>
            </w:tcBorders>
          </w:tcPr>
          <w:p w14:paraId="0C273C91"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584B489D"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(0.002)</w:t>
            </w:r>
          </w:p>
        </w:tc>
      </w:tr>
      <w:tr w:rsidR="00A6736C" w:rsidRPr="00A6736C" w14:paraId="79C6D7D3" w14:textId="77777777" w:rsidTr="00CF7F30">
        <w:trPr>
          <w:trHeight w:val="225"/>
        </w:trPr>
        <w:tc>
          <w:tcPr>
            <w:tcW w:w="3431" w:type="dxa"/>
            <w:tcBorders>
              <w:top w:val="nil"/>
              <w:left w:val="nil"/>
              <w:bottom w:val="nil"/>
              <w:right w:val="nil"/>
            </w:tcBorders>
          </w:tcPr>
          <w:p w14:paraId="7C02D564"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C1_party_match</w:t>
            </w:r>
          </w:p>
        </w:tc>
        <w:tc>
          <w:tcPr>
            <w:tcW w:w="2034" w:type="dxa"/>
            <w:tcBorders>
              <w:top w:val="nil"/>
              <w:left w:val="nil"/>
              <w:bottom w:val="nil"/>
              <w:right w:val="nil"/>
            </w:tcBorders>
          </w:tcPr>
          <w:p w14:paraId="13C14D80"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0.411***</w:t>
            </w:r>
          </w:p>
        </w:tc>
      </w:tr>
      <w:tr w:rsidR="00A6736C" w:rsidRPr="00A6736C" w14:paraId="3BABA9F8" w14:textId="77777777" w:rsidTr="00CF7F30">
        <w:trPr>
          <w:trHeight w:val="240"/>
        </w:trPr>
        <w:tc>
          <w:tcPr>
            <w:tcW w:w="3431" w:type="dxa"/>
            <w:tcBorders>
              <w:top w:val="nil"/>
              <w:left w:val="nil"/>
              <w:bottom w:val="nil"/>
              <w:right w:val="nil"/>
            </w:tcBorders>
          </w:tcPr>
          <w:p w14:paraId="5C52BFEC"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6D99ADC1"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(0.006)</w:t>
            </w:r>
          </w:p>
        </w:tc>
      </w:tr>
      <w:tr w:rsidR="00A6736C" w:rsidRPr="00A6736C" w14:paraId="62045780" w14:textId="77777777" w:rsidTr="00CF7F30">
        <w:trPr>
          <w:trHeight w:val="225"/>
        </w:trPr>
        <w:tc>
          <w:tcPr>
            <w:tcW w:w="3431" w:type="dxa"/>
            <w:tcBorders>
              <w:top w:val="nil"/>
              <w:left w:val="nil"/>
              <w:bottom w:val="nil"/>
              <w:right w:val="nil"/>
            </w:tcBorders>
          </w:tcPr>
          <w:p w14:paraId="533E2F4C" w14:textId="38911656"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C1_</w:t>
            </w:r>
            <w:r w:rsidR="00CF7F30">
              <w:rPr>
                <w:rFonts w:ascii="Times New Roman" w:eastAsia="Times New Roman" w:hAnsi="Times New Roman" w:cs="Times New Roman"/>
                <w:sz w:val="20"/>
                <w:szCs w:val="20"/>
                <w:lang w:val="en-US" w:eastAsia="sv-SE"/>
                <w14:ligatures w14:val="standardContextual"/>
              </w:rPr>
              <w:t>insider</w:t>
            </w:r>
          </w:p>
        </w:tc>
        <w:tc>
          <w:tcPr>
            <w:tcW w:w="2034" w:type="dxa"/>
            <w:tcBorders>
              <w:top w:val="nil"/>
              <w:left w:val="nil"/>
              <w:bottom w:val="nil"/>
              <w:right w:val="nil"/>
            </w:tcBorders>
          </w:tcPr>
          <w:p w14:paraId="13A953E6"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-0.005</w:t>
            </w:r>
          </w:p>
        </w:tc>
      </w:tr>
      <w:tr w:rsidR="00A6736C" w:rsidRPr="00A6736C" w14:paraId="0DB3F490" w14:textId="77777777" w:rsidTr="00CF7F30">
        <w:trPr>
          <w:trHeight w:val="225"/>
        </w:trPr>
        <w:tc>
          <w:tcPr>
            <w:tcW w:w="3431" w:type="dxa"/>
            <w:tcBorders>
              <w:top w:val="nil"/>
              <w:left w:val="nil"/>
              <w:bottom w:val="nil"/>
              <w:right w:val="nil"/>
            </w:tcBorders>
          </w:tcPr>
          <w:p w14:paraId="5B9DA523"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49D50F2C"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(0.006)</w:t>
            </w:r>
          </w:p>
        </w:tc>
      </w:tr>
      <w:tr w:rsidR="00A6736C" w:rsidRPr="00A6736C" w14:paraId="18CE6DC4" w14:textId="77777777" w:rsidTr="00CF7F30">
        <w:trPr>
          <w:trHeight w:val="240"/>
        </w:trPr>
        <w:tc>
          <w:tcPr>
            <w:tcW w:w="3431" w:type="dxa"/>
            <w:tcBorders>
              <w:top w:val="nil"/>
              <w:left w:val="nil"/>
              <w:bottom w:val="nil"/>
              <w:right w:val="nil"/>
            </w:tcBorders>
          </w:tcPr>
          <w:p w14:paraId="4A16BD66" w14:textId="3577D39F"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C1_</w:t>
            </w:r>
            <w:r w:rsidR="00CF7F30">
              <w:rPr>
                <w:rFonts w:ascii="Times New Roman" w:eastAsia="Times New Roman" w:hAnsi="Times New Roman" w:cs="Times New Roman"/>
                <w:sz w:val="20"/>
                <w:szCs w:val="20"/>
                <w:lang w:val="en-US" w:eastAsia="sv-SE"/>
                <w14:ligatures w14:val="standardContextual"/>
              </w:rPr>
              <w:t>insider * fem. resp.</w:t>
            </w:r>
          </w:p>
        </w:tc>
        <w:tc>
          <w:tcPr>
            <w:tcW w:w="2034" w:type="dxa"/>
            <w:tcBorders>
              <w:top w:val="nil"/>
              <w:left w:val="nil"/>
              <w:bottom w:val="nil"/>
              <w:right w:val="nil"/>
            </w:tcBorders>
          </w:tcPr>
          <w:p w14:paraId="656CC500"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0.005</w:t>
            </w:r>
          </w:p>
        </w:tc>
      </w:tr>
      <w:tr w:rsidR="00A6736C" w:rsidRPr="00A6736C" w14:paraId="398281B5" w14:textId="77777777" w:rsidTr="00CF7F30">
        <w:trPr>
          <w:trHeight w:val="225"/>
        </w:trPr>
        <w:tc>
          <w:tcPr>
            <w:tcW w:w="3431" w:type="dxa"/>
            <w:tcBorders>
              <w:top w:val="nil"/>
              <w:left w:val="nil"/>
              <w:bottom w:val="nil"/>
              <w:right w:val="nil"/>
            </w:tcBorders>
          </w:tcPr>
          <w:p w14:paraId="4255A6BC"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6AEA4C6A"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(0.008)</w:t>
            </w:r>
          </w:p>
        </w:tc>
      </w:tr>
      <w:tr w:rsidR="00A6736C" w:rsidRPr="00A6736C" w14:paraId="7BAF8D5E" w14:textId="77777777" w:rsidTr="00CF7F30">
        <w:trPr>
          <w:trHeight w:val="225"/>
        </w:trPr>
        <w:tc>
          <w:tcPr>
            <w:tcW w:w="3431" w:type="dxa"/>
            <w:tcBorders>
              <w:top w:val="nil"/>
              <w:left w:val="nil"/>
              <w:bottom w:val="nil"/>
              <w:right w:val="nil"/>
            </w:tcBorders>
          </w:tcPr>
          <w:p w14:paraId="14975752" w14:textId="6937A815"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C1_</w:t>
            </w:r>
            <w:r w:rsidR="00CF7F30">
              <w:rPr>
                <w:rFonts w:ascii="Times New Roman" w:eastAsia="Times New Roman" w:hAnsi="Times New Roman" w:cs="Times New Roman"/>
                <w:sz w:val="20"/>
                <w:szCs w:val="20"/>
                <w:lang w:val="en-US" w:eastAsia="sv-SE"/>
                <w14:ligatures w14:val="standardContextual"/>
              </w:rPr>
              <w:t>risk taker</w:t>
            </w:r>
          </w:p>
        </w:tc>
        <w:tc>
          <w:tcPr>
            <w:tcW w:w="2034" w:type="dxa"/>
            <w:tcBorders>
              <w:top w:val="nil"/>
              <w:left w:val="nil"/>
              <w:bottom w:val="nil"/>
              <w:right w:val="nil"/>
            </w:tcBorders>
          </w:tcPr>
          <w:p w14:paraId="0CFDB258"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-0.024***</w:t>
            </w:r>
          </w:p>
        </w:tc>
      </w:tr>
      <w:tr w:rsidR="00A6736C" w:rsidRPr="00A6736C" w14:paraId="50C89E7E" w14:textId="77777777" w:rsidTr="00CF7F30">
        <w:trPr>
          <w:trHeight w:val="240"/>
        </w:trPr>
        <w:tc>
          <w:tcPr>
            <w:tcW w:w="3431" w:type="dxa"/>
            <w:tcBorders>
              <w:top w:val="nil"/>
              <w:left w:val="nil"/>
              <w:bottom w:val="nil"/>
              <w:right w:val="nil"/>
            </w:tcBorders>
          </w:tcPr>
          <w:p w14:paraId="18CF4038"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61DF5B90"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(0.006)</w:t>
            </w:r>
          </w:p>
        </w:tc>
      </w:tr>
      <w:tr w:rsidR="00A6736C" w:rsidRPr="00A6736C" w14:paraId="29423689" w14:textId="77777777" w:rsidTr="00CF7F30">
        <w:trPr>
          <w:trHeight w:val="225"/>
        </w:trPr>
        <w:tc>
          <w:tcPr>
            <w:tcW w:w="3431" w:type="dxa"/>
            <w:tcBorders>
              <w:top w:val="nil"/>
              <w:left w:val="nil"/>
              <w:bottom w:val="nil"/>
              <w:right w:val="nil"/>
            </w:tcBorders>
          </w:tcPr>
          <w:p w14:paraId="346EF635" w14:textId="744DD6D5"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eastAsia="sv-SE"/>
                <w14:ligatures w14:val="standardContextual"/>
              </w:rPr>
            </w:pPr>
            <w:r w:rsidRPr="00A6736C">
              <w:rPr>
                <w:rFonts w:ascii="Times New Roman" w:eastAsia="Times New Roman" w:hAnsi="Times New Roman" w:cs="Times New Roman"/>
                <w:sz w:val="20"/>
                <w:szCs w:val="20"/>
                <w:lang w:eastAsia="sv-SE"/>
                <w14:ligatures w14:val="standardContextual"/>
              </w:rPr>
              <w:t>C1_</w:t>
            </w:r>
            <w:r w:rsidR="00CF7F30" w:rsidRPr="00CF7F30">
              <w:rPr>
                <w:rFonts w:ascii="Times New Roman" w:eastAsia="Times New Roman" w:hAnsi="Times New Roman" w:cs="Times New Roman"/>
                <w:sz w:val="20"/>
                <w:szCs w:val="20"/>
                <w:lang w:eastAsia="sv-SE"/>
                <w14:ligatures w14:val="standardContextual"/>
              </w:rPr>
              <w:t xml:space="preserve">risk </w:t>
            </w:r>
            <w:proofErr w:type="spellStart"/>
            <w:r w:rsidR="00CF7F30" w:rsidRPr="00CF7F30">
              <w:rPr>
                <w:rFonts w:ascii="Times New Roman" w:eastAsia="Times New Roman" w:hAnsi="Times New Roman" w:cs="Times New Roman"/>
                <w:sz w:val="20"/>
                <w:szCs w:val="20"/>
                <w:lang w:eastAsia="sv-SE"/>
                <w14:ligatures w14:val="standardContextual"/>
              </w:rPr>
              <w:t>taker</w:t>
            </w:r>
            <w:proofErr w:type="spellEnd"/>
            <w:r w:rsidR="00CF7F30" w:rsidRPr="00CF7F30">
              <w:rPr>
                <w:rFonts w:ascii="Times New Roman" w:eastAsia="Times New Roman" w:hAnsi="Times New Roman" w:cs="Times New Roman"/>
                <w:sz w:val="20"/>
                <w:szCs w:val="20"/>
                <w:lang w:eastAsia="sv-SE"/>
                <w14:ligatures w14:val="standardContextual"/>
              </w:rPr>
              <w:t xml:space="preserve"> * fem. resp.</w:t>
            </w:r>
          </w:p>
        </w:tc>
        <w:tc>
          <w:tcPr>
            <w:tcW w:w="2034" w:type="dxa"/>
            <w:tcBorders>
              <w:top w:val="nil"/>
              <w:left w:val="nil"/>
              <w:bottom w:val="nil"/>
              <w:right w:val="nil"/>
            </w:tcBorders>
          </w:tcPr>
          <w:p w14:paraId="1FE82E3A"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-0.013</w:t>
            </w:r>
          </w:p>
        </w:tc>
      </w:tr>
      <w:tr w:rsidR="00A6736C" w:rsidRPr="00A6736C" w14:paraId="4A70242E" w14:textId="77777777" w:rsidTr="00CF7F30">
        <w:trPr>
          <w:trHeight w:val="225"/>
        </w:trPr>
        <w:tc>
          <w:tcPr>
            <w:tcW w:w="3431" w:type="dxa"/>
            <w:tcBorders>
              <w:top w:val="nil"/>
              <w:left w:val="nil"/>
              <w:bottom w:val="nil"/>
              <w:right w:val="nil"/>
            </w:tcBorders>
          </w:tcPr>
          <w:p w14:paraId="6C32DE3A"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76843EF5"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(0.008)</w:t>
            </w:r>
          </w:p>
        </w:tc>
      </w:tr>
      <w:tr w:rsidR="00A6736C" w:rsidRPr="00A6736C" w14:paraId="19491179" w14:textId="77777777" w:rsidTr="00CF7F30">
        <w:trPr>
          <w:trHeight w:val="225"/>
        </w:trPr>
        <w:tc>
          <w:tcPr>
            <w:tcW w:w="3431" w:type="dxa"/>
            <w:tcBorders>
              <w:top w:val="nil"/>
              <w:left w:val="nil"/>
              <w:bottom w:val="nil"/>
              <w:right w:val="nil"/>
            </w:tcBorders>
          </w:tcPr>
          <w:p w14:paraId="3F7601CB" w14:textId="7AE08BDA" w:rsidR="00A6736C" w:rsidRPr="00A6736C" w:rsidRDefault="00CF7F30"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C1 health care</w:t>
            </w:r>
          </w:p>
        </w:tc>
        <w:tc>
          <w:tcPr>
            <w:tcW w:w="2034" w:type="dxa"/>
            <w:tcBorders>
              <w:top w:val="nil"/>
              <w:left w:val="nil"/>
              <w:bottom w:val="nil"/>
              <w:right w:val="nil"/>
            </w:tcBorders>
          </w:tcPr>
          <w:p w14:paraId="2D2FAE93"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0.022**</w:t>
            </w:r>
          </w:p>
        </w:tc>
      </w:tr>
      <w:tr w:rsidR="00A6736C" w:rsidRPr="00A6736C" w14:paraId="00E90034" w14:textId="77777777" w:rsidTr="00CF7F30">
        <w:trPr>
          <w:trHeight w:val="240"/>
        </w:trPr>
        <w:tc>
          <w:tcPr>
            <w:tcW w:w="3431" w:type="dxa"/>
            <w:tcBorders>
              <w:top w:val="nil"/>
              <w:left w:val="nil"/>
              <w:bottom w:val="nil"/>
              <w:right w:val="nil"/>
            </w:tcBorders>
          </w:tcPr>
          <w:p w14:paraId="23302128"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0874B8FA"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(0.009)</w:t>
            </w:r>
          </w:p>
        </w:tc>
      </w:tr>
      <w:tr w:rsidR="00A6736C" w:rsidRPr="00A6736C" w14:paraId="69AFC00A" w14:textId="77777777" w:rsidTr="00CF7F30">
        <w:trPr>
          <w:trHeight w:val="225"/>
        </w:trPr>
        <w:tc>
          <w:tcPr>
            <w:tcW w:w="3431" w:type="dxa"/>
            <w:tcBorders>
              <w:top w:val="nil"/>
              <w:left w:val="nil"/>
              <w:bottom w:val="nil"/>
              <w:right w:val="nil"/>
            </w:tcBorders>
          </w:tcPr>
          <w:p w14:paraId="7EC1C690" w14:textId="4DE7242A"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C1_</w:t>
            </w:r>
            <w:r w:rsidR="00CF7F30">
              <w:rPr>
                <w:rFonts w:ascii="Times New Roman" w:eastAsia="Times New Roman" w:hAnsi="Times New Roman" w:cs="Times New Roman"/>
                <w:sz w:val="20"/>
                <w:szCs w:val="20"/>
                <w:lang w:val="en-US" w:eastAsia="sv-SE"/>
                <w14:ligatures w14:val="standardContextual"/>
              </w:rPr>
              <w:t xml:space="preserve">health care </w:t>
            </w:r>
            <w:r w:rsidR="00CF7F30" w:rsidRPr="00CF7F30">
              <w:rPr>
                <w:rFonts w:ascii="Times New Roman" w:eastAsia="Times New Roman" w:hAnsi="Times New Roman" w:cs="Times New Roman"/>
                <w:sz w:val="20"/>
                <w:szCs w:val="20"/>
                <w:lang w:val="en-US" w:eastAsia="sv-SE"/>
                <w14:ligatures w14:val="standardContextual"/>
              </w:rPr>
              <w:t>* fem. resp.</w:t>
            </w:r>
          </w:p>
        </w:tc>
        <w:tc>
          <w:tcPr>
            <w:tcW w:w="2034" w:type="dxa"/>
            <w:tcBorders>
              <w:top w:val="nil"/>
              <w:left w:val="nil"/>
              <w:bottom w:val="nil"/>
              <w:right w:val="nil"/>
            </w:tcBorders>
          </w:tcPr>
          <w:p w14:paraId="6AEB8DE7"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0.006</w:t>
            </w:r>
          </w:p>
        </w:tc>
      </w:tr>
      <w:tr w:rsidR="00A6736C" w:rsidRPr="00A6736C" w14:paraId="7FAF92A4" w14:textId="77777777" w:rsidTr="00CF7F30">
        <w:trPr>
          <w:trHeight w:val="225"/>
        </w:trPr>
        <w:tc>
          <w:tcPr>
            <w:tcW w:w="3431" w:type="dxa"/>
            <w:tcBorders>
              <w:top w:val="nil"/>
              <w:left w:val="nil"/>
              <w:bottom w:val="nil"/>
              <w:right w:val="nil"/>
            </w:tcBorders>
          </w:tcPr>
          <w:p w14:paraId="166739D8"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1122D0C3"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(0.012)</w:t>
            </w:r>
          </w:p>
        </w:tc>
      </w:tr>
      <w:tr w:rsidR="00A6736C" w:rsidRPr="00A6736C" w14:paraId="13B525FA" w14:textId="77777777" w:rsidTr="00CF7F30">
        <w:trPr>
          <w:trHeight w:val="225"/>
        </w:trPr>
        <w:tc>
          <w:tcPr>
            <w:tcW w:w="3431" w:type="dxa"/>
            <w:tcBorders>
              <w:top w:val="nil"/>
              <w:left w:val="nil"/>
              <w:bottom w:val="nil"/>
              <w:right w:val="nil"/>
            </w:tcBorders>
          </w:tcPr>
          <w:p w14:paraId="7C71AA22" w14:textId="3E2A5A10"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C1</w:t>
            </w:r>
            <w:r w:rsidR="00CF7F30">
              <w:rPr>
                <w:rFonts w:ascii="Times New Roman" w:eastAsia="Times New Roman" w:hAnsi="Times New Roman" w:cs="Times New Roman"/>
                <w:sz w:val="20"/>
                <w:szCs w:val="20"/>
                <w:lang w:val="en-US" w:eastAsia="sv-SE"/>
                <w14:ligatures w14:val="standardContextual"/>
              </w:rPr>
              <w:t xml:space="preserve"> education</w:t>
            </w:r>
          </w:p>
        </w:tc>
        <w:tc>
          <w:tcPr>
            <w:tcW w:w="2034" w:type="dxa"/>
            <w:tcBorders>
              <w:top w:val="nil"/>
              <w:left w:val="nil"/>
              <w:bottom w:val="nil"/>
              <w:right w:val="nil"/>
            </w:tcBorders>
          </w:tcPr>
          <w:p w14:paraId="2F98CB1F"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-0.004</w:t>
            </w:r>
          </w:p>
        </w:tc>
      </w:tr>
      <w:tr w:rsidR="00A6736C" w:rsidRPr="00A6736C" w14:paraId="12ACE0D2" w14:textId="77777777" w:rsidTr="00CF7F30">
        <w:trPr>
          <w:trHeight w:val="240"/>
        </w:trPr>
        <w:tc>
          <w:tcPr>
            <w:tcW w:w="3431" w:type="dxa"/>
            <w:tcBorders>
              <w:top w:val="nil"/>
              <w:left w:val="nil"/>
              <w:bottom w:val="nil"/>
              <w:right w:val="nil"/>
            </w:tcBorders>
          </w:tcPr>
          <w:p w14:paraId="277EA6C3"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40D0507F"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(0.009)</w:t>
            </w:r>
          </w:p>
        </w:tc>
      </w:tr>
      <w:tr w:rsidR="00A6736C" w:rsidRPr="00A6736C" w14:paraId="6EEBB5C6" w14:textId="77777777" w:rsidTr="00CF7F30">
        <w:trPr>
          <w:trHeight w:val="225"/>
        </w:trPr>
        <w:tc>
          <w:tcPr>
            <w:tcW w:w="3431" w:type="dxa"/>
            <w:tcBorders>
              <w:top w:val="nil"/>
              <w:left w:val="nil"/>
              <w:bottom w:val="nil"/>
              <w:right w:val="nil"/>
            </w:tcBorders>
          </w:tcPr>
          <w:p w14:paraId="1FE4044E" w14:textId="6FE842E4" w:rsidR="00A6736C" w:rsidRPr="00A6736C" w:rsidRDefault="00CF7F30"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C1</w:t>
            </w:r>
            <w:r>
              <w:rPr>
                <w:rFonts w:ascii="Times New Roman" w:eastAsia="Times New Roman" w:hAnsi="Times New Roman" w:cs="Times New Roman"/>
                <w:sz w:val="20"/>
                <w:szCs w:val="20"/>
                <w:lang w:val="en-US" w:eastAsia="sv-SE"/>
                <w14:ligatures w14:val="standardContextual"/>
              </w:rPr>
              <w:t xml:space="preserve"> education * fem. resp.</w:t>
            </w:r>
          </w:p>
        </w:tc>
        <w:tc>
          <w:tcPr>
            <w:tcW w:w="2034" w:type="dxa"/>
            <w:tcBorders>
              <w:top w:val="nil"/>
              <w:left w:val="nil"/>
              <w:bottom w:val="nil"/>
              <w:right w:val="nil"/>
            </w:tcBorders>
          </w:tcPr>
          <w:p w14:paraId="0985D93D"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0.032***</w:t>
            </w:r>
          </w:p>
        </w:tc>
      </w:tr>
      <w:tr w:rsidR="00A6736C" w:rsidRPr="00A6736C" w14:paraId="205E2B86" w14:textId="77777777" w:rsidTr="00CF7F30">
        <w:trPr>
          <w:trHeight w:val="225"/>
        </w:trPr>
        <w:tc>
          <w:tcPr>
            <w:tcW w:w="3431" w:type="dxa"/>
            <w:tcBorders>
              <w:top w:val="nil"/>
              <w:left w:val="nil"/>
              <w:bottom w:val="nil"/>
              <w:right w:val="nil"/>
            </w:tcBorders>
          </w:tcPr>
          <w:p w14:paraId="63A96B1B"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757EE683"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(0.012)</w:t>
            </w:r>
          </w:p>
        </w:tc>
      </w:tr>
      <w:tr w:rsidR="00A6736C" w:rsidRPr="00A6736C" w14:paraId="12CB4B14" w14:textId="77777777" w:rsidTr="00CF7F30">
        <w:trPr>
          <w:trHeight w:val="225"/>
        </w:trPr>
        <w:tc>
          <w:tcPr>
            <w:tcW w:w="3431" w:type="dxa"/>
            <w:tcBorders>
              <w:top w:val="nil"/>
              <w:left w:val="nil"/>
              <w:bottom w:val="nil"/>
              <w:right w:val="nil"/>
            </w:tcBorders>
          </w:tcPr>
          <w:p w14:paraId="3A95BDE7" w14:textId="7AD74AFF"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C1</w:t>
            </w:r>
            <w:r w:rsidR="00CF7F30">
              <w:rPr>
                <w:rFonts w:ascii="Times New Roman" w:eastAsia="Times New Roman" w:hAnsi="Times New Roman" w:cs="Times New Roman"/>
                <w:sz w:val="20"/>
                <w:szCs w:val="20"/>
                <w:lang w:val="en-US" w:eastAsia="sv-SE"/>
                <w14:ligatures w14:val="standardContextual"/>
              </w:rPr>
              <w:t xml:space="preserve"> econ. dev.</w:t>
            </w:r>
          </w:p>
        </w:tc>
        <w:tc>
          <w:tcPr>
            <w:tcW w:w="2034" w:type="dxa"/>
            <w:tcBorders>
              <w:top w:val="nil"/>
              <w:left w:val="nil"/>
              <w:bottom w:val="nil"/>
              <w:right w:val="nil"/>
            </w:tcBorders>
          </w:tcPr>
          <w:p w14:paraId="1DA30A35"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0.012</w:t>
            </w:r>
          </w:p>
        </w:tc>
      </w:tr>
      <w:tr w:rsidR="00A6736C" w:rsidRPr="00A6736C" w14:paraId="52D2E103" w14:textId="77777777" w:rsidTr="00CF7F30">
        <w:trPr>
          <w:trHeight w:val="240"/>
        </w:trPr>
        <w:tc>
          <w:tcPr>
            <w:tcW w:w="3431" w:type="dxa"/>
            <w:tcBorders>
              <w:top w:val="nil"/>
              <w:left w:val="nil"/>
              <w:bottom w:val="nil"/>
              <w:right w:val="nil"/>
            </w:tcBorders>
          </w:tcPr>
          <w:p w14:paraId="1C0BFE1B" w14:textId="77777777" w:rsidR="00A6736C" w:rsidRPr="00A6736C" w:rsidRDefault="00A6736C" w:rsidP="00A6736C">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1320225C" w14:textId="77777777" w:rsidR="00A6736C" w:rsidRPr="00A6736C" w:rsidRDefault="00A6736C" w:rsidP="00A6736C">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(0.009)</w:t>
            </w:r>
          </w:p>
        </w:tc>
      </w:tr>
      <w:tr w:rsidR="00CF7F30" w:rsidRPr="00A6736C" w14:paraId="793E3D5D" w14:textId="77777777" w:rsidTr="00CF7F30">
        <w:trPr>
          <w:trHeight w:val="225"/>
        </w:trPr>
        <w:tc>
          <w:tcPr>
            <w:tcW w:w="3431" w:type="dxa"/>
            <w:tcBorders>
              <w:top w:val="nil"/>
              <w:left w:val="nil"/>
              <w:bottom w:val="nil"/>
              <w:right w:val="nil"/>
            </w:tcBorders>
          </w:tcPr>
          <w:p w14:paraId="18BAE807" w14:textId="4AA5AF26" w:rsidR="00CF7F30" w:rsidRPr="00A6736C" w:rsidRDefault="00CF7F30" w:rsidP="00CF7F30">
            <w:pPr>
              <w:widowControl w:val="0"/>
              <w:autoSpaceDE w:val="0"/>
              <w:autoSpaceDN w:val="0"/>
              <w:adjustRightInd w:val="0"/>
              <w:spacing w:after="0" w:line="240" w:lineRule="auto"/>
              <w:rPr>
                <w:rFonts w:ascii="Times New Roman" w:eastAsia="Times New Roman" w:hAnsi="Times New Roman" w:cs="Times New Roman"/>
                <w:sz w:val="20"/>
                <w:szCs w:val="20"/>
                <w:lang w:eastAsia="sv-SE"/>
                <w14:ligatures w14:val="standardContextual"/>
              </w:rPr>
            </w:pPr>
            <w:r w:rsidRPr="00A6736C">
              <w:rPr>
                <w:rFonts w:ascii="Times New Roman" w:eastAsia="Times New Roman" w:hAnsi="Times New Roman" w:cs="Times New Roman"/>
                <w:sz w:val="20"/>
                <w:szCs w:val="20"/>
                <w:lang w:eastAsia="sv-SE"/>
                <w14:ligatures w14:val="standardContextual"/>
              </w:rPr>
              <w:t>C1</w:t>
            </w:r>
            <w:r w:rsidRPr="00CF7F30">
              <w:rPr>
                <w:rFonts w:ascii="Times New Roman" w:eastAsia="Times New Roman" w:hAnsi="Times New Roman" w:cs="Times New Roman"/>
                <w:sz w:val="20"/>
                <w:szCs w:val="20"/>
                <w:lang w:eastAsia="sv-SE"/>
                <w14:ligatures w14:val="standardContextual"/>
              </w:rPr>
              <w:t xml:space="preserve"> </w:t>
            </w:r>
            <w:proofErr w:type="spellStart"/>
            <w:r w:rsidRPr="00CF7F30">
              <w:rPr>
                <w:rFonts w:ascii="Times New Roman" w:eastAsia="Times New Roman" w:hAnsi="Times New Roman" w:cs="Times New Roman"/>
                <w:sz w:val="20"/>
                <w:szCs w:val="20"/>
                <w:lang w:eastAsia="sv-SE"/>
                <w14:ligatures w14:val="standardContextual"/>
              </w:rPr>
              <w:t>econ</w:t>
            </w:r>
            <w:proofErr w:type="spellEnd"/>
            <w:r w:rsidRPr="00CF7F30">
              <w:rPr>
                <w:rFonts w:ascii="Times New Roman" w:eastAsia="Times New Roman" w:hAnsi="Times New Roman" w:cs="Times New Roman"/>
                <w:sz w:val="20"/>
                <w:szCs w:val="20"/>
                <w:lang w:eastAsia="sv-SE"/>
                <w14:ligatures w14:val="standardContextual"/>
              </w:rPr>
              <w:t xml:space="preserve">. </w:t>
            </w:r>
            <w:proofErr w:type="spellStart"/>
            <w:r w:rsidRPr="00CF7F30">
              <w:rPr>
                <w:rFonts w:ascii="Times New Roman" w:eastAsia="Times New Roman" w:hAnsi="Times New Roman" w:cs="Times New Roman"/>
                <w:sz w:val="20"/>
                <w:szCs w:val="20"/>
                <w:lang w:eastAsia="sv-SE"/>
                <w14:ligatures w14:val="standardContextual"/>
              </w:rPr>
              <w:t>dev</w:t>
            </w:r>
            <w:proofErr w:type="spellEnd"/>
            <w:r w:rsidRPr="00CF7F30">
              <w:rPr>
                <w:rFonts w:ascii="Times New Roman" w:eastAsia="Times New Roman" w:hAnsi="Times New Roman" w:cs="Times New Roman"/>
                <w:sz w:val="20"/>
                <w:szCs w:val="20"/>
                <w:lang w:eastAsia="sv-SE"/>
                <w14:ligatures w14:val="standardContextual"/>
              </w:rPr>
              <w:t>. * fem. r</w:t>
            </w:r>
            <w:r>
              <w:rPr>
                <w:rFonts w:ascii="Times New Roman" w:eastAsia="Times New Roman" w:hAnsi="Times New Roman" w:cs="Times New Roman"/>
                <w:sz w:val="20"/>
                <w:szCs w:val="20"/>
                <w:lang w:eastAsia="sv-SE"/>
                <w14:ligatures w14:val="standardContextual"/>
              </w:rPr>
              <w:t>esp.</w:t>
            </w:r>
          </w:p>
        </w:tc>
        <w:tc>
          <w:tcPr>
            <w:tcW w:w="2034" w:type="dxa"/>
            <w:tcBorders>
              <w:top w:val="nil"/>
              <w:left w:val="nil"/>
              <w:bottom w:val="nil"/>
              <w:right w:val="nil"/>
            </w:tcBorders>
          </w:tcPr>
          <w:p w14:paraId="556405C5" w14:textId="77777777" w:rsidR="00CF7F30" w:rsidRPr="00A6736C" w:rsidRDefault="00CF7F30" w:rsidP="00CF7F3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0.012</w:t>
            </w:r>
          </w:p>
        </w:tc>
      </w:tr>
      <w:tr w:rsidR="00CF7F30" w:rsidRPr="00A6736C" w14:paraId="4A828095" w14:textId="77777777" w:rsidTr="00CF7F30">
        <w:trPr>
          <w:trHeight w:val="225"/>
        </w:trPr>
        <w:tc>
          <w:tcPr>
            <w:tcW w:w="3431" w:type="dxa"/>
            <w:tcBorders>
              <w:top w:val="nil"/>
              <w:left w:val="nil"/>
              <w:bottom w:val="nil"/>
              <w:right w:val="nil"/>
            </w:tcBorders>
          </w:tcPr>
          <w:p w14:paraId="63C52114" w14:textId="77777777" w:rsidR="00CF7F30" w:rsidRPr="00A6736C" w:rsidRDefault="00CF7F30" w:rsidP="00CF7F30">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1C92E5B1" w14:textId="77777777" w:rsidR="00CF7F30" w:rsidRPr="00A6736C" w:rsidRDefault="00CF7F30" w:rsidP="00CF7F3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(0.012)</w:t>
            </w:r>
          </w:p>
        </w:tc>
      </w:tr>
      <w:tr w:rsidR="00CF7F30" w:rsidRPr="00A6736C" w14:paraId="5629D291" w14:textId="77777777" w:rsidTr="00CF7F30">
        <w:trPr>
          <w:trHeight w:val="240"/>
        </w:trPr>
        <w:tc>
          <w:tcPr>
            <w:tcW w:w="3431" w:type="dxa"/>
            <w:tcBorders>
              <w:top w:val="nil"/>
              <w:left w:val="nil"/>
              <w:bottom w:val="nil"/>
              <w:right w:val="nil"/>
            </w:tcBorders>
          </w:tcPr>
          <w:p w14:paraId="5922CF96" w14:textId="77777777" w:rsidR="00CF7F30" w:rsidRPr="00A6736C" w:rsidRDefault="00CF7F30" w:rsidP="00CF7F30">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round</w:t>
            </w:r>
          </w:p>
        </w:tc>
        <w:tc>
          <w:tcPr>
            <w:tcW w:w="2034" w:type="dxa"/>
            <w:tcBorders>
              <w:top w:val="nil"/>
              <w:left w:val="nil"/>
              <w:bottom w:val="nil"/>
              <w:right w:val="nil"/>
            </w:tcBorders>
          </w:tcPr>
          <w:p w14:paraId="27828B61" w14:textId="77777777" w:rsidR="00CF7F30" w:rsidRPr="00A6736C" w:rsidRDefault="00CF7F30" w:rsidP="00CF7F3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0.006*</w:t>
            </w:r>
          </w:p>
        </w:tc>
      </w:tr>
      <w:tr w:rsidR="00CF7F30" w:rsidRPr="00A6736C" w14:paraId="59656C04" w14:textId="77777777" w:rsidTr="00CF7F30">
        <w:trPr>
          <w:trHeight w:val="225"/>
        </w:trPr>
        <w:tc>
          <w:tcPr>
            <w:tcW w:w="3431" w:type="dxa"/>
            <w:tcBorders>
              <w:top w:val="nil"/>
              <w:left w:val="nil"/>
              <w:bottom w:val="nil"/>
              <w:right w:val="nil"/>
            </w:tcBorders>
          </w:tcPr>
          <w:p w14:paraId="1D7FE5B6" w14:textId="77777777" w:rsidR="00CF7F30" w:rsidRPr="00A6736C" w:rsidRDefault="00CF7F30" w:rsidP="00CF7F30">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4E9C3336" w14:textId="77777777" w:rsidR="00CF7F30" w:rsidRPr="00A6736C" w:rsidRDefault="00CF7F30" w:rsidP="00CF7F3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(0.004)</w:t>
            </w:r>
          </w:p>
        </w:tc>
      </w:tr>
      <w:tr w:rsidR="00CF7F30" w:rsidRPr="00A6736C" w14:paraId="7C4E5317" w14:textId="77777777" w:rsidTr="00CF7F30">
        <w:trPr>
          <w:trHeight w:val="240"/>
        </w:trPr>
        <w:tc>
          <w:tcPr>
            <w:tcW w:w="3431" w:type="dxa"/>
            <w:tcBorders>
              <w:top w:val="nil"/>
              <w:left w:val="nil"/>
              <w:bottom w:val="nil"/>
              <w:right w:val="nil"/>
            </w:tcBorders>
          </w:tcPr>
          <w:p w14:paraId="7540711E" w14:textId="69A63B62" w:rsidR="00CF7F30" w:rsidRPr="00A6736C" w:rsidRDefault="00CF7F30" w:rsidP="00CF7F30">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Pr>
                <w:rFonts w:ascii="Times New Roman" w:eastAsia="Times New Roman" w:hAnsi="Times New Roman" w:cs="Times New Roman"/>
                <w:sz w:val="20"/>
                <w:szCs w:val="20"/>
                <w:lang w:val="en-US" w:eastAsia="sv-SE"/>
                <w14:ligatures w14:val="standardContextual"/>
              </w:rPr>
              <w:t>constant</w:t>
            </w:r>
          </w:p>
        </w:tc>
        <w:tc>
          <w:tcPr>
            <w:tcW w:w="2034" w:type="dxa"/>
            <w:tcBorders>
              <w:top w:val="nil"/>
              <w:left w:val="nil"/>
              <w:bottom w:val="nil"/>
              <w:right w:val="nil"/>
            </w:tcBorders>
          </w:tcPr>
          <w:p w14:paraId="444092D8" w14:textId="77777777" w:rsidR="00CF7F30" w:rsidRPr="00A6736C" w:rsidRDefault="00CF7F30" w:rsidP="00CF7F3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0.330***</w:t>
            </w:r>
          </w:p>
        </w:tc>
      </w:tr>
      <w:tr w:rsidR="00CF7F30" w:rsidRPr="00A6736C" w14:paraId="256B2C4E" w14:textId="77777777" w:rsidTr="00CF7F30">
        <w:trPr>
          <w:trHeight w:val="225"/>
        </w:trPr>
        <w:tc>
          <w:tcPr>
            <w:tcW w:w="3431" w:type="dxa"/>
            <w:tcBorders>
              <w:top w:val="nil"/>
              <w:left w:val="nil"/>
              <w:bottom w:val="nil"/>
              <w:right w:val="nil"/>
            </w:tcBorders>
          </w:tcPr>
          <w:p w14:paraId="63D68566" w14:textId="77777777" w:rsidR="00CF7F30" w:rsidRPr="00A6736C" w:rsidRDefault="00CF7F30" w:rsidP="00CF7F30">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w:t>
            </w:r>
          </w:p>
        </w:tc>
        <w:tc>
          <w:tcPr>
            <w:tcW w:w="2034" w:type="dxa"/>
            <w:tcBorders>
              <w:top w:val="nil"/>
              <w:left w:val="nil"/>
              <w:bottom w:val="nil"/>
              <w:right w:val="nil"/>
            </w:tcBorders>
          </w:tcPr>
          <w:p w14:paraId="37C8978F" w14:textId="77777777" w:rsidR="00CF7F30" w:rsidRPr="00A6736C" w:rsidRDefault="00CF7F30" w:rsidP="00CF7F3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(0.018)</w:t>
            </w:r>
          </w:p>
        </w:tc>
      </w:tr>
      <w:tr w:rsidR="00CF7F30" w:rsidRPr="00A6736C" w14:paraId="0BCC834D" w14:textId="77777777" w:rsidTr="00CF7F30">
        <w:trPr>
          <w:trHeight w:val="225"/>
        </w:trPr>
        <w:tc>
          <w:tcPr>
            <w:tcW w:w="3431" w:type="dxa"/>
            <w:tcBorders>
              <w:top w:val="nil"/>
              <w:left w:val="nil"/>
              <w:bottom w:val="nil"/>
              <w:right w:val="nil"/>
            </w:tcBorders>
          </w:tcPr>
          <w:p w14:paraId="1B8F80A2" w14:textId="77777777" w:rsidR="00CF7F30" w:rsidRPr="00A6736C" w:rsidRDefault="00CF7F30" w:rsidP="00CF7F30">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Obs.</w:t>
            </w:r>
          </w:p>
        </w:tc>
        <w:tc>
          <w:tcPr>
            <w:tcW w:w="2034" w:type="dxa"/>
            <w:tcBorders>
              <w:top w:val="nil"/>
              <w:left w:val="nil"/>
              <w:bottom w:val="nil"/>
              <w:right w:val="nil"/>
            </w:tcBorders>
          </w:tcPr>
          <w:p w14:paraId="6B468796" w14:textId="77777777" w:rsidR="00CF7F30" w:rsidRPr="00A6736C" w:rsidRDefault="00CF7F30" w:rsidP="00CF7F3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96160</w:t>
            </w:r>
          </w:p>
        </w:tc>
      </w:tr>
      <w:tr w:rsidR="00CF7F30" w:rsidRPr="00A6736C" w14:paraId="68114B7A" w14:textId="77777777" w:rsidTr="00CF7F30">
        <w:trPr>
          <w:trHeight w:val="240"/>
        </w:trPr>
        <w:tc>
          <w:tcPr>
            <w:tcW w:w="3431" w:type="dxa"/>
            <w:tcBorders>
              <w:top w:val="nil"/>
              <w:left w:val="nil"/>
              <w:bottom w:val="nil"/>
              <w:right w:val="nil"/>
            </w:tcBorders>
          </w:tcPr>
          <w:p w14:paraId="3FD5D38D" w14:textId="77777777" w:rsidR="00CF7F30" w:rsidRPr="00A6736C" w:rsidRDefault="00CF7F30" w:rsidP="00CF7F30">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R-squared </w:t>
            </w:r>
          </w:p>
        </w:tc>
        <w:tc>
          <w:tcPr>
            <w:tcW w:w="2034" w:type="dxa"/>
            <w:tcBorders>
              <w:top w:val="nil"/>
              <w:left w:val="nil"/>
              <w:bottom w:val="nil"/>
              <w:right w:val="nil"/>
            </w:tcBorders>
          </w:tcPr>
          <w:p w14:paraId="09219301" w14:textId="77777777" w:rsidR="00CF7F30" w:rsidRPr="00A6736C" w:rsidRDefault="00CF7F30" w:rsidP="00CF7F30">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0.097</w:t>
            </w:r>
          </w:p>
        </w:tc>
      </w:tr>
      <w:tr w:rsidR="00CF7F30" w:rsidRPr="00A6736C" w14:paraId="06B6ED29" w14:textId="77777777" w:rsidTr="00CF7F30">
        <w:trPr>
          <w:trHeight w:val="225"/>
        </w:trPr>
        <w:tc>
          <w:tcPr>
            <w:tcW w:w="5465" w:type="dxa"/>
            <w:gridSpan w:val="2"/>
            <w:tcBorders>
              <w:top w:val="nil"/>
              <w:left w:val="nil"/>
              <w:bottom w:val="single" w:sz="10" w:space="0" w:color="auto"/>
              <w:right w:val="nil"/>
            </w:tcBorders>
          </w:tcPr>
          <w:p w14:paraId="7A897769" w14:textId="77777777" w:rsidR="00CF7F30" w:rsidRPr="00A6736C" w:rsidRDefault="00CF7F30" w:rsidP="00CF7F30">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p>
        </w:tc>
      </w:tr>
      <w:tr w:rsidR="00CF7F30" w:rsidRPr="00216889" w14:paraId="631B157E" w14:textId="77777777" w:rsidTr="00CF7F30">
        <w:trPr>
          <w:trHeight w:val="225"/>
        </w:trPr>
        <w:tc>
          <w:tcPr>
            <w:tcW w:w="5465" w:type="dxa"/>
            <w:gridSpan w:val="2"/>
            <w:tcBorders>
              <w:top w:val="nil"/>
              <w:left w:val="nil"/>
              <w:bottom w:val="nil"/>
              <w:right w:val="nil"/>
            </w:tcBorders>
          </w:tcPr>
          <w:p w14:paraId="32B4F4AB" w14:textId="5D0750D9" w:rsidR="00CF7F30" w:rsidRPr="00A6736C" w:rsidRDefault="00CF7F30" w:rsidP="00CF7F30">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E04AC1">
              <w:rPr>
                <w:rFonts w:ascii="Times New Roman" w:eastAsia="Times New Roman" w:hAnsi="Times New Roman" w:cs="Times New Roman"/>
                <w:sz w:val="20"/>
                <w:szCs w:val="20"/>
                <w:lang w:val="en-US" w:eastAsia="sv-SE"/>
                <w14:ligatures w14:val="standardContextual"/>
              </w:rPr>
              <w:t xml:space="preserve">Note: </w:t>
            </w:r>
            <w:r>
              <w:rPr>
                <w:rFonts w:ascii="Times New Roman" w:eastAsia="Times New Roman" w:hAnsi="Times New Roman" w:cs="Times New Roman"/>
                <w:sz w:val="20"/>
                <w:szCs w:val="20"/>
                <w:lang w:val="en-US" w:eastAsia="sv-SE"/>
                <w14:ligatures w14:val="standardContextual"/>
              </w:rPr>
              <w:t>marginal effects from linear probability model</w:t>
            </w:r>
            <w:r w:rsidRPr="00E04AC1">
              <w:rPr>
                <w:rFonts w:ascii="Times New Roman" w:eastAsia="Times New Roman" w:hAnsi="Times New Roman" w:cs="Times New Roman"/>
                <w:sz w:val="20"/>
                <w:szCs w:val="20"/>
                <w:lang w:val="en-US" w:eastAsia="sv-SE"/>
                <w14:ligatures w14:val="standardContextual"/>
              </w:rPr>
              <w:t xml:space="preserve"> reported with standard errors are in parenthesis, clustered by respondent.  </w:t>
            </w:r>
            <w:r>
              <w:rPr>
                <w:rFonts w:ascii="Times New Roman" w:eastAsia="Times New Roman" w:hAnsi="Times New Roman" w:cs="Times New Roman"/>
                <w:sz w:val="20"/>
                <w:szCs w:val="20"/>
                <w:lang w:val="en-US" w:eastAsia="sv-SE"/>
                <w14:ligatures w14:val="standardContextual"/>
              </w:rPr>
              <w:t>‘</w:t>
            </w:r>
            <w:proofErr w:type="gramStart"/>
            <w:r w:rsidRPr="00E04AC1">
              <w:rPr>
                <w:rFonts w:ascii="Times New Roman" w:eastAsia="Times New Roman" w:hAnsi="Times New Roman" w:cs="Times New Roman"/>
                <w:sz w:val="20"/>
                <w:szCs w:val="20"/>
                <w:lang w:val="en-US" w:eastAsia="sv-SE"/>
                <w14:ligatures w14:val="standardContextual"/>
              </w:rPr>
              <w:t>candidate</w:t>
            </w:r>
            <w:proofErr w:type="gramEnd"/>
            <w:r w:rsidRPr="00E04AC1">
              <w:rPr>
                <w:rFonts w:ascii="Times New Roman" w:eastAsia="Times New Roman" w:hAnsi="Times New Roman" w:cs="Times New Roman"/>
                <w:sz w:val="20"/>
                <w:szCs w:val="20"/>
                <w:lang w:val="en-US" w:eastAsia="sv-SE"/>
                <w14:ligatures w14:val="standardContextual"/>
              </w:rPr>
              <w:t xml:space="preserve"> B’</w:t>
            </w:r>
            <w:r>
              <w:rPr>
                <w:rFonts w:ascii="Times New Roman" w:eastAsia="Times New Roman" w:hAnsi="Times New Roman" w:cs="Times New Roman"/>
                <w:sz w:val="20"/>
                <w:szCs w:val="20"/>
                <w:lang w:val="en-US" w:eastAsia="sv-SE"/>
                <w14:ligatures w14:val="standardContextual"/>
              </w:rPr>
              <w:t xml:space="preserve"> traits also included along with respondent controls for age, education and population are included (not shown ).</w:t>
            </w:r>
          </w:p>
        </w:tc>
      </w:tr>
      <w:tr w:rsidR="00CF7F30" w:rsidRPr="00A6736C" w14:paraId="26B2F361" w14:textId="77777777" w:rsidTr="00CF7F30">
        <w:trPr>
          <w:trHeight w:val="225"/>
        </w:trPr>
        <w:tc>
          <w:tcPr>
            <w:tcW w:w="5465" w:type="dxa"/>
            <w:gridSpan w:val="2"/>
            <w:tcBorders>
              <w:top w:val="nil"/>
              <w:left w:val="nil"/>
              <w:bottom w:val="nil"/>
              <w:right w:val="nil"/>
            </w:tcBorders>
          </w:tcPr>
          <w:p w14:paraId="211466A8" w14:textId="77777777" w:rsidR="00CF7F30" w:rsidRPr="00A6736C" w:rsidRDefault="00CF7F30" w:rsidP="00CF7F30">
            <w:pPr>
              <w:widowControl w:val="0"/>
              <w:autoSpaceDE w:val="0"/>
              <w:autoSpaceDN w:val="0"/>
              <w:adjustRightInd w:val="0"/>
              <w:spacing w:after="0" w:line="240" w:lineRule="auto"/>
              <w:rPr>
                <w:rFonts w:ascii="Times New Roman" w:eastAsia="Times New Roman" w:hAnsi="Times New Roman" w:cs="Times New Roman"/>
                <w:sz w:val="20"/>
                <w:szCs w:val="20"/>
                <w:lang w:val="en-US" w:eastAsia="sv-SE"/>
                <w14:ligatures w14:val="standardContextual"/>
              </w:rPr>
            </w:pPr>
            <w:r w:rsidRPr="00A6736C">
              <w:rPr>
                <w:rFonts w:ascii="Times New Roman" w:eastAsia="Times New Roman" w:hAnsi="Times New Roman" w:cs="Times New Roman"/>
                <w:sz w:val="20"/>
                <w:szCs w:val="20"/>
                <w:lang w:val="en-US" w:eastAsia="sv-SE"/>
                <w14:ligatures w14:val="standardContextual"/>
              </w:rPr>
              <w:t xml:space="preserve">*** p&lt;0.01, ** p&lt;0.05, * p&lt;0.1 </w:t>
            </w:r>
          </w:p>
        </w:tc>
      </w:tr>
    </w:tbl>
    <w:p w14:paraId="328B733E" w14:textId="77777777" w:rsidR="00A6736C" w:rsidRDefault="00A6736C" w:rsidP="000C688C">
      <w:pPr>
        <w:spacing w:line="240" w:lineRule="auto"/>
        <w:rPr>
          <w:rFonts w:ascii="Times New Roman" w:hAnsi="Times New Roman" w:cs="Times New Roman"/>
          <w:b/>
          <w:sz w:val="24"/>
          <w:szCs w:val="24"/>
          <w:lang w:val="en-US"/>
        </w:rPr>
      </w:pPr>
    </w:p>
    <w:p w14:paraId="63BAC432" w14:textId="77777777" w:rsidR="00A6736C" w:rsidRDefault="00A6736C" w:rsidP="000C688C">
      <w:pPr>
        <w:spacing w:line="240" w:lineRule="auto"/>
        <w:rPr>
          <w:rFonts w:ascii="Times New Roman" w:hAnsi="Times New Roman" w:cs="Times New Roman"/>
          <w:b/>
          <w:sz w:val="24"/>
          <w:szCs w:val="24"/>
          <w:lang w:val="en-US"/>
        </w:rPr>
      </w:pPr>
    </w:p>
    <w:p w14:paraId="66B2C7AD" w14:textId="77777777" w:rsidR="00A6736C" w:rsidRDefault="00A6736C" w:rsidP="000C688C">
      <w:pPr>
        <w:spacing w:line="240" w:lineRule="auto"/>
        <w:rPr>
          <w:rFonts w:ascii="Times New Roman" w:hAnsi="Times New Roman" w:cs="Times New Roman"/>
          <w:b/>
          <w:sz w:val="24"/>
          <w:szCs w:val="24"/>
          <w:lang w:val="en-US"/>
        </w:rPr>
      </w:pPr>
    </w:p>
    <w:p w14:paraId="52BC352B" w14:textId="77777777" w:rsidR="00A6736C" w:rsidRDefault="00A6736C" w:rsidP="000C688C">
      <w:pPr>
        <w:spacing w:line="240" w:lineRule="auto"/>
        <w:rPr>
          <w:rFonts w:ascii="Times New Roman" w:hAnsi="Times New Roman" w:cs="Times New Roman"/>
          <w:b/>
          <w:sz w:val="24"/>
          <w:szCs w:val="24"/>
          <w:lang w:val="en-US"/>
        </w:rPr>
      </w:pPr>
    </w:p>
    <w:p w14:paraId="4303D2B6" w14:textId="77777777" w:rsidR="00A6736C" w:rsidRDefault="00A6736C" w:rsidP="000C688C">
      <w:pPr>
        <w:spacing w:line="240" w:lineRule="auto"/>
        <w:rPr>
          <w:rFonts w:ascii="Times New Roman" w:hAnsi="Times New Roman" w:cs="Times New Roman"/>
          <w:b/>
          <w:sz w:val="24"/>
          <w:szCs w:val="24"/>
          <w:lang w:val="en-US"/>
        </w:rPr>
      </w:pPr>
    </w:p>
    <w:p w14:paraId="5C209794" w14:textId="77777777" w:rsidR="00CF7F30" w:rsidRDefault="00CF7F30" w:rsidP="000C688C">
      <w:pPr>
        <w:spacing w:line="240" w:lineRule="auto"/>
        <w:rPr>
          <w:rFonts w:ascii="Times New Roman" w:hAnsi="Times New Roman" w:cs="Times New Roman"/>
          <w:b/>
          <w:sz w:val="24"/>
          <w:szCs w:val="24"/>
          <w:lang w:val="en-US"/>
        </w:rPr>
      </w:pPr>
    </w:p>
    <w:p w14:paraId="0A65F952" w14:textId="77777777" w:rsidR="00A6736C" w:rsidRDefault="00A6736C" w:rsidP="000C688C">
      <w:pPr>
        <w:spacing w:line="240" w:lineRule="auto"/>
        <w:rPr>
          <w:rFonts w:ascii="Times New Roman" w:hAnsi="Times New Roman" w:cs="Times New Roman"/>
          <w:b/>
          <w:sz w:val="24"/>
          <w:szCs w:val="24"/>
          <w:lang w:val="en-US"/>
        </w:rPr>
      </w:pPr>
    </w:p>
    <w:p w14:paraId="411F80F1" w14:textId="36D5622C" w:rsidR="000C688C" w:rsidRPr="000C688C" w:rsidRDefault="00CF7F30" w:rsidP="000C688C">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Table A4: </w:t>
      </w:r>
      <w:r w:rsidR="000C688C" w:rsidRPr="000C688C">
        <w:rPr>
          <w:rFonts w:ascii="Times New Roman" w:hAnsi="Times New Roman" w:cs="Times New Roman"/>
          <w:b/>
          <w:sz w:val="24"/>
          <w:szCs w:val="24"/>
          <w:lang w:val="en-US"/>
        </w:rPr>
        <w:t>Effects of female candidacy by country</w:t>
      </w:r>
    </w:p>
    <w:tbl>
      <w:tblPr>
        <w:tblW w:w="5224" w:type="dxa"/>
        <w:jc w:val="center"/>
        <w:tblLook w:val="04A0" w:firstRow="1" w:lastRow="0" w:firstColumn="1" w:lastColumn="0" w:noHBand="0" w:noVBand="1"/>
      </w:tblPr>
      <w:tblGrid>
        <w:gridCol w:w="1875"/>
        <w:gridCol w:w="1231"/>
        <w:gridCol w:w="1059"/>
        <w:gridCol w:w="1059"/>
      </w:tblGrid>
      <w:tr w:rsidR="000C688C" w:rsidRPr="000C688C" w14:paraId="27B6DC2A" w14:textId="77777777" w:rsidTr="00284371">
        <w:trPr>
          <w:trHeight w:val="301"/>
          <w:jc w:val="center"/>
        </w:trPr>
        <w:tc>
          <w:tcPr>
            <w:tcW w:w="1875" w:type="dxa"/>
            <w:tcBorders>
              <w:top w:val="nil"/>
              <w:left w:val="nil"/>
              <w:bottom w:val="single" w:sz="4" w:space="0" w:color="auto"/>
              <w:right w:val="nil"/>
            </w:tcBorders>
            <w:shd w:val="clear" w:color="auto" w:fill="auto"/>
            <w:noWrap/>
            <w:vAlign w:val="bottom"/>
          </w:tcPr>
          <w:p w14:paraId="70A26F5F" w14:textId="77777777" w:rsidR="000C688C" w:rsidRPr="000C688C" w:rsidRDefault="000C688C" w:rsidP="000C688C">
            <w:pPr>
              <w:spacing w:line="240" w:lineRule="auto"/>
              <w:rPr>
                <w:rFonts w:ascii="Times New Roman" w:hAnsi="Times New Roman" w:cs="Times New Roman"/>
                <w:b/>
                <w:bCs/>
                <w:sz w:val="24"/>
                <w:szCs w:val="24"/>
                <w:lang w:val="en-US"/>
              </w:rPr>
            </w:pPr>
          </w:p>
        </w:tc>
        <w:tc>
          <w:tcPr>
            <w:tcW w:w="3349" w:type="dxa"/>
            <w:gridSpan w:val="3"/>
            <w:tcBorders>
              <w:top w:val="nil"/>
              <w:left w:val="nil"/>
              <w:bottom w:val="single" w:sz="4" w:space="0" w:color="auto"/>
              <w:right w:val="nil"/>
            </w:tcBorders>
            <w:shd w:val="clear" w:color="auto" w:fill="auto"/>
            <w:noWrap/>
            <w:vAlign w:val="bottom"/>
          </w:tcPr>
          <w:p w14:paraId="229776D7" w14:textId="77777777" w:rsidR="000C688C" w:rsidRPr="000C688C" w:rsidRDefault="000C688C" w:rsidP="000C688C">
            <w:pPr>
              <w:spacing w:line="240" w:lineRule="auto"/>
              <w:rPr>
                <w:rFonts w:ascii="Times New Roman" w:hAnsi="Times New Roman" w:cs="Times New Roman"/>
                <w:b/>
                <w:bCs/>
                <w:sz w:val="24"/>
                <w:szCs w:val="24"/>
                <w:lang w:val="en-US"/>
              </w:rPr>
            </w:pPr>
            <w:r w:rsidRPr="000C688C">
              <w:rPr>
                <w:rFonts w:ascii="Times New Roman" w:hAnsi="Times New Roman" w:cs="Times New Roman"/>
                <w:b/>
                <w:bCs/>
                <w:sz w:val="24"/>
                <w:szCs w:val="24"/>
                <w:lang w:val="en-US"/>
              </w:rPr>
              <w:t>V</w:t>
            </w:r>
            <w:r w:rsidRPr="000C688C">
              <w:rPr>
                <w:rFonts w:ascii="Times New Roman" w:hAnsi="Times New Roman" w:cs="Times New Roman"/>
                <w:b/>
                <w:bCs/>
                <w:sz w:val="24"/>
                <w:szCs w:val="24"/>
                <w:u w:val="single"/>
                <w:lang w:val="en-US"/>
              </w:rPr>
              <w:t>ote against corruption</w:t>
            </w:r>
          </w:p>
        </w:tc>
      </w:tr>
      <w:tr w:rsidR="000C688C" w:rsidRPr="000C688C" w14:paraId="58F4D0BE" w14:textId="77777777" w:rsidTr="00284371">
        <w:trPr>
          <w:trHeight w:val="301"/>
          <w:jc w:val="center"/>
        </w:trPr>
        <w:tc>
          <w:tcPr>
            <w:tcW w:w="1875" w:type="dxa"/>
            <w:tcBorders>
              <w:top w:val="nil"/>
              <w:left w:val="nil"/>
              <w:bottom w:val="single" w:sz="4" w:space="0" w:color="auto"/>
              <w:right w:val="nil"/>
            </w:tcBorders>
            <w:shd w:val="clear" w:color="auto" w:fill="auto"/>
            <w:noWrap/>
            <w:vAlign w:val="bottom"/>
          </w:tcPr>
          <w:p w14:paraId="2D290ABB" w14:textId="77777777" w:rsidR="000C688C" w:rsidRPr="000C688C" w:rsidRDefault="000C688C" w:rsidP="000C688C">
            <w:pPr>
              <w:spacing w:line="240" w:lineRule="auto"/>
              <w:rPr>
                <w:rFonts w:ascii="Times New Roman" w:hAnsi="Times New Roman" w:cs="Times New Roman"/>
                <w:b/>
                <w:bCs/>
                <w:sz w:val="24"/>
                <w:szCs w:val="24"/>
                <w:lang w:val="en-US"/>
              </w:rPr>
            </w:pPr>
            <w:r w:rsidRPr="000C688C">
              <w:rPr>
                <w:rFonts w:ascii="Times New Roman" w:hAnsi="Times New Roman" w:cs="Times New Roman"/>
                <w:b/>
                <w:bCs/>
                <w:sz w:val="24"/>
                <w:szCs w:val="24"/>
                <w:lang w:val="en-US"/>
              </w:rPr>
              <w:t>Country</w:t>
            </w:r>
          </w:p>
        </w:tc>
        <w:tc>
          <w:tcPr>
            <w:tcW w:w="1231" w:type="dxa"/>
            <w:tcBorders>
              <w:top w:val="nil"/>
              <w:left w:val="nil"/>
              <w:bottom w:val="single" w:sz="4" w:space="0" w:color="auto"/>
              <w:right w:val="nil"/>
            </w:tcBorders>
            <w:shd w:val="clear" w:color="auto" w:fill="auto"/>
            <w:noWrap/>
            <w:vAlign w:val="bottom"/>
          </w:tcPr>
          <w:p w14:paraId="1A8D68C0" w14:textId="77777777" w:rsidR="000C688C" w:rsidRPr="000C688C" w:rsidRDefault="000C688C" w:rsidP="000C688C">
            <w:pPr>
              <w:spacing w:line="240" w:lineRule="auto"/>
              <w:rPr>
                <w:rFonts w:ascii="Times New Roman" w:hAnsi="Times New Roman" w:cs="Times New Roman"/>
                <w:b/>
                <w:bCs/>
                <w:sz w:val="24"/>
                <w:szCs w:val="24"/>
                <w:lang w:val="en-US"/>
              </w:rPr>
            </w:pPr>
            <w:r w:rsidRPr="000C688C">
              <w:rPr>
                <w:rFonts w:ascii="Times New Roman" w:hAnsi="Times New Roman" w:cs="Times New Roman"/>
                <w:b/>
                <w:bCs/>
                <w:sz w:val="24"/>
                <w:szCs w:val="24"/>
                <w:lang w:val="en-US"/>
              </w:rPr>
              <w:t>AMCE</w:t>
            </w:r>
          </w:p>
        </w:tc>
        <w:tc>
          <w:tcPr>
            <w:tcW w:w="1059" w:type="dxa"/>
            <w:tcBorders>
              <w:top w:val="nil"/>
              <w:left w:val="nil"/>
              <w:bottom w:val="single" w:sz="4" w:space="0" w:color="auto"/>
              <w:right w:val="nil"/>
            </w:tcBorders>
            <w:shd w:val="clear" w:color="auto" w:fill="auto"/>
            <w:noWrap/>
            <w:vAlign w:val="bottom"/>
          </w:tcPr>
          <w:p w14:paraId="3DF845CC" w14:textId="77777777" w:rsidR="000C688C" w:rsidRPr="000C688C" w:rsidRDefault="000C688C" w:rsidP="000C688C">
            <w:pPr>
              <w:spacing w:line="240" w:lineRule="auto"/>
              <w:rPr>
                <w:rFonts w:ascii="Times New Roman" w:hAnsi="Times New Roman" w:cs="Times New Roman"/>
                <w:b/>
                <w:bCs/>
                <w:sz w:val="24"/>
                <w:szCs w:val="24"/>
                <w:lang w:val="en-US"/>
              </w:rPr>
            </w:pPr>
            <w:proofErr w:type="spellStart"/>
            <w:r w:rsidRPr="000C688C">
              <w:rPr>
                <w:rFonts w:ascii="Times New Roman" w:hAnsi="Times New Roman" w:cs="Times New Roman"/>
                <w:b/>
                <w:bCs/>
                <w:sz w:val="24"/>
                <w:szCs w:val="24"/>
                <w:lang w:val="en-US"/>
              </w:rPr>
              <w:t>s.e.</w:t>
            </w:r>
            <w:proofErr w:type="spellEnd"/>
          </w:p>
        </w:tc>
        <w:tc>
          <w:tcPr>
            <w:tcW w:w="1059" w:type="dxa"/>
            <w:tcBorders>
              <w:top w:val="nil"/>
              <w:left w:val="nil"/>
              <w:bottom w:val="single" w:sz="4" w:space="0" w:color="auto"/>
              <w:right w:val="nil"/>
            </w:tcBorders>
            <w:shd w:val="clear" w:color="auto" w:fill="auto"/>
            <w:noWrap/>
            <w:vAlign w:val="bottom"/>
          </w:tcPr>
          <w:p w14:paraId="789A77DA" w14:textId="77777777" w:rsidR="000C688C" w:rsidRPr="000C688C" w:rsidRDefault="000C688C" w:rsidP="000C688C">
            <w:pPr>
              <w:spacing w:line="240" w:lineRule="auto"/>
              <w:rPr>
                <w:rFonts w:ascii="Times New Roman" w:hAnsi="Times New Roman" w:cs="Times New Roman"/>
                <w:b/>
                <w:bCs/>
                <w:sz w:val="24"/>
                <w:szCs w:val="24"/>
                <w:lang w:val="en-US"/>
              </w:rPr>
            </w:pPr>
            <w:r w:rsidRPr="000C688C">
              <w:rPr>
                <w:rFonts w:ascii="Times New Roman" w:hAnsi="Times New Roman" w:cs="Times New Roman"/>
                <w:b/>
                <w:bCs/>
                <w:sz w:val="24"/>
                <w:szCs w:val="24"/>
                <w:lang w:val="en-US"/>
              </w:rPr>
              <w:t>Obs.</w:t>
            </w:r>
          </w:p>
        </w:tc>
      </w:tr>
      <w:tr w:rsidR="000C688C" w:rsidRPr="000C688C" w14:paraId="626C5036"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42F8EE40"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Germany</w:t>
            </w:r>
          </w:p>
        </w:tc>
        <w:tc>
          <w:tcPr>
            <w:tcW w:w="1231" w:type="dxa"/>
            <w:tcBorders>
              <w:top w:val="nil"/>
              <w:left w:val="nil"/>
              <w:bottom w:val="nil"/>
              <w:right w:val="nil"/>
            </w:tcBorders>
            <w:shd w:val="clear" w:color="auto" w:fill="auto"/>
            <w:noWrap/>
            <w:vAlign w:val="bottom"/>
            <w:hideMark/>
          </w:tcPr>
          <w:p w14:paraId="62D8F64C" w14:textId="216D2040"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17**</w:t>
            </w:r>
          </w:p>
        </w:tc>
        <w:tc>
          <w:tcPr>
            <w:tcW w:w="1059" w:type="dxa"/>
            <w:tcBorders>
              <w:top w:val="nil"/>
              <w:left w:val="nil"/>
              <w:bottom w:val="nil"/>
              <w:right w:val="nil"/>
            </w:tcBorders>
            <w:shd w:val="clear" w:color="auto" w:fill="auto"/>
            <w:noWrap/>
            <w:vAlign w:val="bottom"/>
            <w:hideMark/>
          </w:tcPr>
          <w:p w14:paraId="386DB4C6"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0.008</w:t>
            </w:r>
          </w:p>
        </w:tc>
        <w:tc>
          <w:tcPr>
            <w:tcW w:w="1059" w:type="dxa"/>
            <w:tcBorders>
              <w:top w:val="nil"/>
              <w:left w:val="nil"/>
              <w:bottom w:val="nil"/>
              <w:right w:val="nil"/>
            </w:tcBorders>
            <w:shd w:val="clear" w:color="auto" w:fill="auto"/>
            <w:noWrap/>
            <w:vAlign w:val="bottom"/>
            <w:hideMark/>
          </w:tcPr>
          <w:p w14:paraId="63BCF0BC"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14,690</w:t>
            </w:r>
          </w:p>
        </w:tc>
      </w:tr>
      <w:tr w:rsidR="000C688C" w:rsidRPr="000C688C" w14:paraId="7B62049B"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704E0161"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Romania</w:t>
            </w:r>
          </w:p>
        </w:tc>
        <w:tc>
          <w:tcPr>
            <w:tcW w:w="1231" w:type="dxa"/>
            <w:tcBorders>
              <w:top w:val="nil"/>
              <w:left w:val="nil"/>
              <w:bottom w:val="nil"/>
              <w:right w:val="nil"/>
            </w:tcBorders>
            <w:shd w:val="clear" w:color="auto" w:fill="auto"/>
            <w:noWrap/>
            <w:vAlign w:val="bottom"/>
            <w:hideMark/>
          </w:tcPr>
          <w:p w14:paraId="7B97D74D" w14:textId="090930CB" w:rsidR="000C688C" w:rsidRPr="000C688C" w:rsidRDefault="00CB2FD1" w:rsidP="000C688C">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C688C" w:rsidRPr="000C688C">
              <w:rPr>
                <w:rFonts w:ascii="Times New Roman" w:hAnsi="Times New Roman" w:cs="Times New Roman"/>
                <w:sz w:val="24"/>
                <w:szCs w:val="24"/>
                <w:lang w:val="en-US"/>
              </w:rPr>
              <w:t>0.00</w:t>
            </w:r>
            <w:r>
              <w:rPr>
                <w:rFonts w:ascii="Times New Roman" w:hAnsi="Times New Roman" w:cs="Times New Roman"/>
                <w:sz w:val="24"/>
                <w:szCs w:val="24"/>
                <w:lang w:val="en-US"/>
              </w:rPr>
              <w:t>1</w:t>
            </w:r>
          </w:p>
        </w:tc>
        <w:tc>
          <w:tcPr>
            <w:tcW w:w="1059" w:type="dxa"/>
            <w:tcBorders>
              <w:top w:val="nil"/>
              <w:left w:val="nil"/>
              <w:bottom w:val="nil"/>
              <w:right w:val="nil"/>
            </w:tcBorders>
            <w:shd w:val="clear" w:color="auto" w:fill="auto"/>
            <w:noWrap/>
            <w:vAlign w:val="bottom"/>
            <w:hideMark/>
          </w:tcPr>
          <w:p w14:paraId="0B2BA8ED" w14:textId="0EC728FD"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0.01</w:t>
            </w:r>
            <w:r w:rsidR="00CB2FD1">
              <w:rPr>
                <w:rFonts w:ascii="Times New Roman" w:hAnsi="Times New Roman" w:cs="Times New Roman"/>
                <w:sz w:val="24"/>
                <w:szCs w:val="24"/>
                <w:lang w:val="en-US"/>
              </w:rPr>
              <w:t>4</w:t>
            </w:r>
          </w:p>
        </w:tc>
        <w:tc>
          <w:tcPr>
            <w:tcW w:w="1059" w:type="dxa"/>
            <w:tcBorders>
              <w:top w:val="nil"/>
              <w:left w:val="nil"/>
              <w:bottom w:val="nil"/>
              <w:right w:val="nil"/>
            </w:tcBorders>
            <w:shd w:val="clear" w:color="auto" w:fill="auto"/>
            <w:noWrap/>
            <w:vAlign w:val="bottom"/>
            <w:hideMark/>
          </w:tcPr>
          <w:p w14:paraId="24FC3AA1"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3,244</w:t>
            </w:r>
          </w:p>
        </w:tc>
      </w:tr>
      <w:tr w:rsidR="000C688C" w:rsidRPr="000C688C" w14:paraId="1DB4DD81"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7A57B181"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Italy</w:t>
            </w:r>
          </w:p>
        </w:tc>
        <w:tc>
          <w:tcPr>
            <w:tcW w:w="1231" w:type="dxa"/>
            <w:tcBorders>
              <w:top w:val="nil"/>
              <w:left w:val="nil"/>
              <w:bottom w:val="nil"/>
              <w:right w:val="nil"/>
            </w:tcBorders>
            <w:shd w:val="clear" w:color="auto" w:fill="auto"/>
            <w:noWrap/>
            <w:vAlign w:val="bottom"/>
            <w:hideMark/>
          </w:tcPr>
          <w:p w14:paraId="1141A42B" w14:textId="2AC1A960"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34</w:t>
            </w:r>
            <w:r w:rsidRPr="000C688C">
              <w:rPr>
                <w:rFonts w:ascii="Times New Roman" w:hAnsi="Times New Roman" w:cs="Times New Roman"/>
                <w:sz w:val="24"/>
                <w:szCs w:val="24"/>
                <w:lang w:val="en-US"/>
              </w:rPr>
              <w:t>***</w:t>
            </w:r>
          </w:p>
        </w:tc>
        <w:tc>
          <w:tcPr>
            <w:tcW w:w="1059" w:type="dxa"/>
            <w:tcBorders>
              <w:top w:val="nil"/>
              <w:left w:val="nil"/>
              <w:bottom w:val="nil"/>
              <w:right w:val="nil"/>
            </w:tcBorders>
            <w:shd w:val="clear" w:color="auto" w:fill="auto"/>
            <w:noWrap/>
            <w:vAlign w:val="bottom"/>
            <w:hideMark/>
          </w:tcPr>
          <w:p w14:paraId="1E43B44E" w14:textId="200A2F33"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0.01</w:t>
            </w:r>
            <w:r w:rsidR="00CB2FD1">
              <w:rPr>
                <w:rFonts w:ascii="Times New Roman" w:hAnsi="Times New Roman" w:cs="Times New Roman"/>
                <w:sz w:val="24"/>
                <w:szCs w:val="24"/>
              </w:rPr>
              <w:t>1</w:t>
            </w:r>
            <w:proofErr w:type="gramEnd"/>
          </w:p>
        </w:tc>
        <w:tc>
          <w:tcPr>
            <w:tcW w:w="1059" w:type="dxa"/>
            <w:tcBorders>
              <w:top w:val="nil"/>
              <w:left w:val="nil"/>
              <w:bottom w:val="nil"/>
              <w:right w:val="nil"/>
            </w:tcBorders>
            <w:shd w:val="clear" w:color="auto" w:fill="auto"/>
            <w:noWrap/>
            <w:vAlign w:val="bottom"/>
            <w:hideMark/>
          </w:tcPr>
          <w:p w14:paraId="2668CE08"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9,914</w:t>
            </w:r>
          </w:p>
        </w:tc>
      </w:tr>
      <w:tr w:rsidR="000C688C" w:rsidRPr="000C688C" w14:paraId="05379820"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3EA2541D"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Austria</w:t>
            </w:r>
          </w:p>
        </w:tc>
        <w:tc>
          <w:tcPr>
            <w:tcW w:w="1231" w:type="dxa"/>
            <w:tcBorders>
              <w:top w:val="nil"/>
              <w:left w:val="nil"/>
              <w:bottom w:val="nil"/>
              <w:right w:val="nil"/>
            </w:tcBorders>
            <w:shd w:val="clear" w:color="auto" w:fill="auto"/>
            <w:noWrap/>
            <w:vAlign w:val="bottom"/>
            <w:hideMark/>
          </w:tcPr>
          <w:p w14:paraId="7481A37D"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0.021</w:t>
            </w:r>
          </w:p>
        </w:tc>
        <w:tc>
          <w:tcPr>
            <w:tcW w:w="1059" w:type="dxa"/>
            <w:tcBorders>
              <w:top w:val="nil"/>
              <w:left w:val="nil"/>
              <w:bottom w:val="nil"/>
              <w:right w:val="nil"/>
            </w:tcBorders>
            <w:shd w:val="clear" w:color="auto" w:fill="auto"/>
            <w:noWrap/>
            <w:vAlign w:val="bottom"/>
            <w:hideMark/>
          </w:tcPr>
          <w:p w14:paraId="2C69F323" w14:textId="77777777"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0.020</w:t>
            </w:r>
            <w:proofErr w:type="gramEnd"/>
          </w:p>
        </w:tc>
        <w:tc>
          <w:tcPr>
            <w:tcW w:w="1059" w:type="dxa"/>
            <w:tcBorders>
              <w:top w:val="nil"/>
              <w:left w:val="nil"/>
              <w:bottom w:val="nil"/>
              <w:right w:val="nil"/>
            </w:tcBorders>
            <w:shd w:val="clear" w:color="auto" w:fill="auto"/>
            <w:noWrap/>
            <w:vAlign w:val="bottom"/>
            <w:hideMark/>
          </w:tcPr>
          <w:p w14:paraId="77A161F3"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3,400</w:t>
            </w:r>
          </w:p>
        </w:tc>
      </w:tr>
      <w:tr w:rsidR="000C688C" w:rsidRPr="000C688C" w14:paraId="34D870CB"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40D3A604"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Poland</w:t>
            </w:r>
          </w:p>
        </w:tc>
        <w:tc>
          <w:tcPr>
            <w:tcW w:w="1231" w:type="dxa"/>
            <w:tcBorders>
              <w:top w:val="nil"/>
              <w:left w:val="nil"/>
              <w:bottom w:val="nil"/>
              <w:right w:val="nil"/>
            </w:tcBorders>
            <w:shd w:val="clear" w:color="auto" w:fill="auto"/>
            <w:noWrap/>
            <w:vAlign w:val="bottom"/>
            <w:hideMark/>
          </w:tcPr>
          <w:p w14:paraId="1294CF9B" w14:textId="3E511735"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21**</w:t>
            </w:r>
          </w:p>
        </w:tc>
        <w:tc>
          <w:tcPr>
            <w:tcW w:w="1059" w:type="dxa"/>
            <w:tcBorders>
              <w:top w:val="nil"/>
              <w:left w:val="nil"/>
              <w:bottom w:val="nil"/>
              <w:right w:val="nil"/>
            </w:tcBorders>
            <w:shd w:val="clear" w:color="auto" w:fill="auto"/>
            <w:noWrap/>
            <w:vAlign w:val="bottom"/>
            <w:hideMark/>
          </w:tcPr>
          <w:p w14:paraId="71ED3337" w14:textId="7CA5758B"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0.01</w:t>
            </w:r>
            <w:r w:rsidR="00CB2FD1">
              <w:rPr>
                <w:rFonts w:ascii="Times New Roman" w:hAnsi="Times New Roman" w:cs="Times New Roman"/>
                <w:sz w:val="24"/>
                <w:szCs w:val="24"/>
              </w:rPr>
              <w:t>0</w:t>
            </w:r>
            <w:proofErr w:type="gramEnd"/>
          </w:p>
        </w:tc>
        <w:tc>
          <w:tcPr>
            <w:tcW w:w="1059" w:type="dxa"/>
            <w:tcBorders>
              <w:top w:val="nil"/>
              <w:left w:val="nil"/>
              <w:bottom w:val="nil"/>
              <w:right w:val="nil"/>
            </w:tcBorders>
            <w:shd w:val="clear" w:color="auto" w:fill="auto"/>
            <w:noWrap/>
            <w:vAlign w:val="bottom"/>
            <w:hideMark/>
          </w:tcPr>
          <w:p w14:paraId="33D2B0E1"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8,054</w:t>
            </w:r>
          </w:p>
        </w:tc>
      </w:tr>
      <w:tr w:rsidR="000C688C" w:rsidRPr="000C688C" w14:paraId="045879DF"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6E6BF967"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Spain</w:t>
            </w:r>
          </w:p>
        </w:tc>
        <w:tc>
          <w:tcPr>
            <w:tcW w:w="1231" w:type="dxa"/>
            <w:tcBorders>
              <w:top w:val="nil"/>
              <w:left w:val="nil"/>
              <w:bottom w:val="nil"/>
              <w:right w:val="nil"/>
            </w:tcBorders>
            <w:shd w:val="clear" w:color="auto" w:fill="auto"/>
            <w:noWrap/>
            <w:vAlign w:val="bottom"/>
            <w:hideMark/>
          </w:tcPr>
          <w:p w14:paraId="3F4BE692" w14:textId="4A0B9E9B"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0.03</w:t>
            </w:r>
            <w:r w:rsidR="00CB2FD1">
              <w:rPr>
                <w:rFonts w:ascii="Times New Roman" w:hAnsi="Times New Roman" w:cs="Times New Roman"/>
                <w:sz w:val="24"/>
                <w:szCs w:val="24"/>
                <w:lang w:val="en-US"/>
              </w:rPr>
              <w:t>7</w:t>
            </w:r>
            <w:r w:rsidRPr="000C688C">
              <w:rPr>
                <w:rFonts w:ascii="Times New Roman" w:hAnsi="Times New Roman" w:cs="Times New Roman"/>
                <w:sz w:val="24"/>
                <w:szCs w:val="24"/>
                <w:lang w:val="en-US"/>
              </w:rPr>
              <w:t>***</w:t>
            </w:r>
          </w:p>
        </w:tc>
        <w:tc>
          <w:tcPr>
            <w:tcW w:w="1059" w:type="dxa"/>
            <w:tcBorders>
              <w:top w:val="nil"/>
              <w:left w:val="nil"/>
              <w:bottom w:val="nil"/>
              <w:right w:val="nil"/>
            </w:tcBorders>
            <w:shd w:val="clear" w:color="auto" w:fill="auto"/>
            <w:noWrap/>
            <w:vAlign w:val="bottom"/>
            <w:hideMark/>
          </w:tcPr>
          <w:p w14:paraId="5DD93625" w14:textId="77777777"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0.015</w:t>
            </w:r>
            <w:proofErr w:type="gramEnd"/>
          </w:p>
        </w:tc>
        <w:tc>
          <w:tcPr>
            <w:tcW w:w="1059" w:type="dxa"/>
            <w:tcBorders>
              <w:top w:val="nil"/>
              <w:left w:val="nil"/>
              <w:bottom w:val="nil"/>
              <w:right w:val="nil"/>
            </w:tcBorders>
            <w:shd w:val="clear" w:color="auto" w:fill="auto"/>
            <w:noWrap/>
            <w:vAlign w:val="bottom"/>
            <w:hideMark/>
          </w:tcPr>
          <w:p w14:paraId="70FF11BD"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7,740</w:t>
            </w:r>
          </w:p>
        </w:tc>
      </w:tr>
      <w:tr w:rsidR="000C688C" w:rsidRPr="000C688C" w14:paraId="4D128F75"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51481D61"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Sweden</w:t>
            </w:r>
          </w:p>
        </w:tc>
        <w:tc>
          <w:tcPr>
            <w:tcW w:w="1231" w:type="dxa"/>
            <w:tcBorders>
              <w:top w:val="nil"/>
              <w:left w:val="nil"/>
              <w:bottom w:val="nil"/>
              <w:right w:val="nil"/>
            </w:tcBorders>
            <w:shd w:val="clear" w:color="auto" w:fill="auto"/>
            <w:noWrap/>
            <w:vAlign w:val="bottom"/>
            <w:hideMark/>
          </w:tcPr>
          <w:p w14:paraId="569BE303" w14:textId="79FEB940"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55</w:t>
            </w:r>
            <w:r w:rsidRPr="000C688C">
              <w:rPr>
                <w:rFonts w:ascii="Times New Roman" w:hAnsi="Times New Roman" w:cs="Times New Roman"/>
                <w:sz w:val="24"/>
                <w:szCs w:val="24"/>
                <w:lang w:val="en-US"/>
              </w:rPr>
              <w:t>***</w:t>
            </w:r>
          </w:p>
        </w:tc>
        <w:tc>
          <w:tcPr>
            <w:tcW w:w="1059" w:type="dxa"/>
            <w:tcBorders>
              <w:top w:val="nil"/>
              <w:left w:val="nil"/>
              <w:bottom w:val="nil"/>
              <w:right w:val="nil"/>
            </w:tcBorders>
            <w:shd w:val="clear" w:color="auto" w:fill="auto"/>
            <w:noWrap/>
            <w:vAlign w:val="bottom"/>
            <w:hideMark/>
          </w:tcPr>
          <w:p w14:paraId="3560BC96" w14:textId="77777777"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0.019</w:t>
            </w:r>
            <w:proofErr w:type="gramEnd"/>
          </w:p>
        </w:tc>
        <w:tc>
          <w:tcPr>
            <w:tcW w:w="1059" w:type="dxa"/>
            <w:tcBorders>
              <w:top w:val="nil"/>
              <w:left w:val="nil"/>
              <w:bottom w:val="nil"/>
              <w:right w:val="nil"/>
            </w:tcBorders>
            <w:shd w:val="clear" w:color="auto" w:fill="auto"/>
            <w:noWrap/>
            <w:vAlign w:val="bottom"/>
            <w:hideMark/>
          </w:tcPr>
          <w:p w14:paraId="5B2F9FCE"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3,118</w:t>
            </w:r>
          </w:p>
        </w:tc>
      </w:tr>
      <w:tr w:rsidR="000C688C" w:rsidRPr="000C688C" w14:paraId="70567F76"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5C164B60"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Finland</w:t>
            </w:r>
          </w:p>
        </w:tc>
        <w:tc>
          <w:tcPr>
            <w:tcW w:w="1231" w:type="dxa"/>
            <w:tcBorders>
              <w:top w:val="nil"/>
              <w:left w:val="nil"/>
              <w:bottom w:val="nil"/>
              <w:right w:val="nil"/>
            </w:tcBorders>
            <w:shd w:val="clear" w:color="auto" w:fill="auto"/>
            <w:noWrap/>
            <w:vAlign w:val="bottom"/>
            <w:hideMark/>
          </w:tcPr>
          <w:p w14:paraId="5E5693D7" w14:textId="2C59CF88"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0.07</w:t>
            </w:r>
            <w:r w:rsidR="00CB2FD1">
              <w:rPr>
                <w:rFonts w:ascii="Times New Roman" w:hAnsi="Times New Roman" w:cs="Times New Roman"/>
                <w:sz w:val="24"/>
                <w:szCs w:val="24"/>
                <w:lang w:val="en-US"/>
              </w:rPr>
              <w:t>1</w:t>
            </w:r>
            <w:r w:rsidRPr="000C688C">
              <w:rPr>
                <w:rFonts w:ascii="Times New Roman" w:hAnsi="Times New Roman" w:cs="Times New Roman"/>
                <w:sz w:val="24"/>
                <w:szCs w:val="24"/>
                <w:lang w:val="en-US"/>
              </w:rPr>
              <w:t>***</w:t>
            </w:r>
          </w:p>
        </w:tc>
        <w:tc>
          <w:tcPr>
            <w:tcW w:w="1059" w:type="dxa"/>
            <w:tcBorders>
              <w:top w:val="nil"/>
              <w:left w:val="nil"/>
              <w:bottom w:val="nil"/>
              <w:right w:val="nil"/>
            </w:tcBorders>
            <w:shd w:val="clear" w:color="auto" w:fill="auto"/>
            <w:noWrap/>
            <w:vAlign w:val="bottom"/>
            <w:hideMark/>
          </w:tcPr>
          <w:p w14:paraId="3A728383" w14:textId="77777777"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0.023</w:t>
            </w:r>
            <w:proofErr w:type="gramEnd"/>
          </w:p>
        </w:tc>
        <w:tc>
          <w:tcPr>
            <w:tcW w:w="1059" w:type="dxa"/>
            <w:tcBorders>
              <w:top w:val="nil"/>
              <w:left w:val="nil"/>
              <w:bottom w:val="nil"/>
              <w:right w:val="nil"/>
            </w:tcBorders>
            <w:shd w:val="clear" w:color="auto" w:fill="auto"/>
            <w:noWrap/>
            <w:vAlign w:val="bottom"/>
            <w:hideMark/>
          </w:tcPr>
          <w:p w14:paraId="562BFB5A"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1,644</w:t>
            </w:r>
          </w:p>
        </w:tc>
      </w:tr>
      <w:tr w:rsidR="000C688C" w:rsidRPr="000C688C" w14:paraId="0E95559F"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4164D4EB"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Denmark</w:t>
            </w:r>
          </w:p>
        </w:tc>
        <w:tc>
          <w:tcPr>
            <w:tcW w:w="1231" w:type="dxa"/>
            <w:tcBorders>
              <w:top w:val="nil"/>
              <w:left w:val="nil"/>
              <w:bottom w:val="nil"/>
              <w:right w:val="nil"/>
            </w:tcBorders>
            <w:shd w:val="clear" w:color="auto" w:fill="auto"/>
            <w:noWrap/>
            <w:vAlign w:val="bottom"/>
            <w:hideMark/>
          </w:tcPr>
          <w:p w14:paraId="5449095F" w14:textId="72A9DE21"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90</w:t>
            </w:r>
            <w:r w:rsidRPr="000C688C">
              <w:rPr>
                <w:rFonts w:ascii="Times New Roman" w:hAnsi="Times New Roman" w:cs="Times New Roman"/>
                <w:sz w:val="24"/>
                <w:szCs w:val="24"/>
                <w:lang w:val="en-US"/>
              </w:rPr>
              <w:t>***</w:t>
            </w:r>
          </w:p>
        </w:tc>
        <w:tc>
          <w:tcPr>
            <w:tcW w:w="1059" w:type="dxa"/>
            <w:tcBorders>
              <w:top w:val="nil"/>
              <w:left w:val="nil"/>
              <w:bottom w:val="nil"/>
              <w:right w:val="nil"/>
            </w:tcBorders>
            <w:shd w:val="clear" w:color="auto" w:fill="auto"/>
            <w:noWrap/>
            <w:vAlign w:val="bottom"/>
            <w:hideMark/>
          </w:tcPr>
          <w:p w14:paraId="10F95EBA" w14:textId="0C37F06C"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w:t>
            </w:r>
            <w:r w:rsidR="00CB2FD1">
              <w:rPr>
                <w:rFonts w:ascii="Times New Roman" w:hAnsi="Times New Roman" w:cs="Times New Roman"/>
                <w:sz w:val="24"/>
                <w:szCs w:val="24"/>
              </w:rPr>
              <w:t>23</w:t>
            </w:r>
            <w:proofErr w:type="gramEnd"/>
          </w:p>
        </w:tc>
        <w:tc>
          <w:tcPr>
            <w:tcW w:w="1059" w:type="dxa"/>
            <w:tcBorders>
              <w:top w:val="nil"/>
              <w:left w:val="nil"/>
              <w:bottom w:val="nil"/>
              <w:right w:val="nil"/>
            </w:tcBorders>
            <w:shd w:val="clear" w:color="auto" w:fill="auto"/>
            <w:noWrap/>
            <w:vAlign w:val="bottom"/>
            <w:hideMark/>
          </w:tcPr>
          <w:p w14:paraId="49B3B78C"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1,886</w:t>
            </w:r>
          </w:p>
        </w:tc>
      </w:tr>
      <w:tr w:rsidR="000C688C" w:rsidRPr="000C688C" w14:paraId="7A56EE54"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12026D7C"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Ireland</w:t>
            </w:r>
          </w:p>
        </w:tc>
        <w:tc>
          <w:tcPr>
            <w:tcW w:w="1231" w:type="dxa"/>
            <w:tcBorders>
              <w:top w:val="nil"/>
              <w:left w:val="nil"/>
              <w:bottom w:val="nil"/>
              <w:right w:val="nil"/>
            </w:tcBorders>
            <w:shd w:val="clear" w:color="auto" w:fill="auto"/>
            <w:noWrap/>
            <w:vAlign w:val="bottom"/>
            <w:hideMark/>
          </w:tcPr>
          <w:p w14:paraId="022EF4C9" w14:textId="5BA7CBB8"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06</w:t>
            </w:r>
          </w:p>
        </w:tc>
        <w:tc>
          <w:tcPr>
            <w:tcW w:w="1059" w:type="dxa"/>
            <w:tcBorders>
              <w:top w:val="nil"/>
              <w:left w:val="nil"/>
              <w:bottom w:val="nil"/>
              <w:right w:val="nil"/>
            </w:tcBorders>
            <w:shd w:val="clear" w:color="auto" w:fill="auto"/>
            <w:noWrap/>
            <w:vAlign w:val="bottom"/>
            <w:hideMark/>
          </w:tcPr>
          <w:p w14:paraId="5E71621D" w14:textId="422EC2B3"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w:t>
            </w:r>
            <w:r w:rsidR="00CB2FD1">
              <w:rPr>
                <w:rFonts w:ascii="Times New Roman" w:hAnsi="Times New Roman" w:cs="Times New Roman"/>
                <w:sz w:val="24"/>
                <w:szCs w:val="24"/>
              </w:rPr>
              <w:t>29</w:t>
            </w:r>
            <w:proofErr w:type="gramEnd"/>
          </w:p>
        </w:tc>
        <w:tc>
          <w:tcPr>
            <w:tcW w:w="1059" w:type="dxa"/>
            <w:tcBorders>
              <w:top w:val="nil"/>
              <w:left w:val="nil"/>
              <w:bottom w:val="nil"/>
              <w:right w:val="nil"/>
            </w:tcBorders>
            <w:shd w:val="clear" w:color="auto" w:fill="auto"/>
            <w:noWrap/>
            <w:vAlign w:val="bottom"/>
            <w:hideMark/>
          </w:tcPr>
          <w:p w14:paraId="3ECDDAFD"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1,136</w:t>
            </w:r>
          </w:p>
        </w:tc>
      </w:tr>
      <w:tr w:rsidR="000C688C" w:rsidRPr="000C688C" w14:paraId="36DD5243"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74020539"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Belgium</w:t>
            </w:r>
          </w:p>
        </w:tc>
        <w:tc>
          <w:tcPr>
            <w:tcW w:w="1231" w:type="dxa"/>
            <w:tcBorders>
              <w:top w:val="nil"/>
              <w:left w:val="nil"/>
              <w:bottom w:val="nil"/>
              <w:right w:val="nil"/>
            </w:tcBorders>
            <w:shd w:val="clear" w:color="auto" w:fill="auto"/>
            <w:noWrap/>
            <w:vAlign w:val="bottom"/>
            <w:hideMark/>
          </w:tcPr>
          <w:p w14:paraId="0C8F4D87" w14:textId="1F58A9EC"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39</w:t>
            </w:r>
            <w:r w:rsidRPr="000C688C">
              <w:rPr>
                <w:rFonts w:ascii="Times New Roman" w:hAnsi="Times New Roman" w:cs="Times New Roman"/>
                <w:sz w:val="24"/>
                <w:szCs w:val="24"/>
                <w:lang w:val="en-US"/>
              </w:rPr>
              <w:t>***</w:t>
            </w:r>
          </w:p>
        </w:tc>
        <w:tc>
          <w:tcPr>
            <w:tcW w:w="1059" w:type="dxa"/>
            <w:tcBorders>
              <w:top w:val="nil"/>
              <w:left w:val="nil"/>
              <w:bottom w:val="nil"/>
              <w:right w:val="nil"/>
            </w:tcBorders>
            <w:shd w:val="clear" w:color="auto" w:fill="auto"/>
            <w:noWrap/>
            <w:vAlign w:val="bottom"/>
            <w:hideMark/>
          </w:tcPr>
          <w:p w14:paraId="709DE438" w14:textId="77777777"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0.014</w:t>
            </w:r>
            <w:proofErr w:type="gramEnd"/>
          </w:p>
        </w:tc>
        <w:tc>
          <w:tcPr>
            <w:tcW w:w="1059" w:type="dxa"/>
            <w:tcBorders>
              <w:top w:val="nil"/>
              <w:left w:val="nil"/>
              <w:bottom w:val="nil"/>
              <w:right w:val="nil"/>
            </w:tcBorders>
            <w:shd w:val="clear" w:color="auto" w:fill="auto"/>
            <w:noWrap/>
            <w:vAlign w:val="bottom"/>
            <w:hideMark/>
          </w:tcPr>
          <w:p w14:paraId="744930AD"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4,338</w:t>
            </w:r>
          </w:p>
        </w:tc>
      </w:tr>
      <w:tr w:rsidR="000C688C" w:rsidRPr="000C688C" w14:paraId="1194BAC1"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63A9A017"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Netherlands</w:t>
            </w:r>
          </w:p>
        </w:tc>
        <w:tc>
          <w:tcPr>
            <w:tcW w:w="1231" w:type="dxa"/>
            <w:tcBorders>
              <w:top w:val="nil"/>
              <w:left w:val="nil"/>
              <w:bottom w:val="nil"/>
              <w:right w:val="nil"/>
            </w:tcBorders>
            <w:shd w:val="clear" w:color="auto" w:fill="auto"/>
            <w:noWrap/>
            <w:vAlign w:val="bottom"/>
            <w:hideMark/>
          </w:tcPr>
          <w:p w14:paraId="7D6F84B1" w14:textId="4644C95C"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0.04</w:t>
            </w:r>
            <w:r w:rsidR="00CB2FD1">
              <w:rPr>
                <w:rFonts w:ascii="Times New Roman" w:hAnsi="Times New Roman" w:cs="Times New Roman"/>
                <w:sz w:val="24"/>
                <w:szCs w:val="24"/>
                <w:lang w:val="en-US"/>
              </w:rPr>
              <w:t>7</w:t>
            </w:r>
            <w:r w:rsidRPr="000C688C">
              <w:rPr>
                <w:rFonts w:ascii="Times New Roman" w:hAnsi="Times New Roman" w:cs="Times New Roman"/>
                <w:sz w:val="24"/>
                <w:szCs w:val="24"/>
                <w:lang w:val="en-US"/>
              </w:rPr>
              <w:t>***</w:t>
            </w:r>
          </w:p>
        </w:tc>
        <w:tc>
          <w:tcPr>
            <w:tcW w:w="1059" w:type="dxa"/>
            <w:tcBorders>
              <w:top w:val="nil"/>
              <w:left w:val="nil"/>
              <w:bottom w:val="nil"/>
              <w:right w:val="nil"/>
            </w:tcBorders>
            <w:shd w:val="clear" w:color="auto" w:fill="auto"/>
            <w:noWrap/>
            <w:vAlign w:val="bottom"/>
            <w:hideMark/>
          </w:tcPr>
          <w:p w14:paraId="3A42818C" w14:textId="51ADB769"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0.01</w:t>
            </w:r>
            <w:r w:rsidR="00CB2FD1">
              <w:rPr>
                <w:rFonts w:ascii="Times New Roman" w:hAnsi="Times New Roman" w:cs="Times New Roman"/>
                <w:sz w:val="24"/>
                <w:szCs w:val="24"/>
              </w:rPr>
              <w:t>7</w:t>
            </w:r>
            <w:proofErr w:type="gramEnd"/>
          </w:p>
        </w:tc>
        <w:tc>
          <w:tcPr>
            <w:tcW w:w="1059" w:type="dxa"/>
            <w:tcBorders>
              <w:top w:val="nil"/>
              <w:left w:val="nil"/>
              <w:bottom w:val="nil"/>
              <w:right w:val="nil"/>
            </w:tcBorders>
            <w:shd w:val="clear" w:color="auto" w:fill="auto"/>
            <w:noWrap/>
            <w:vAlign w:val="bottom"/>
            <w:hideMark/>
          </w:tcPr>
          <w:p w14:paraId="2470AC75"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4,608</w:t>
            </w:r>
          </w:p>
        </w:tc>
      </w:tr>
      <w:tr w:rsidR="000C688C" w:rsidRPr="000C688C" w14:paraId="198847EB"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11CD4513"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Hungary</w:t>
            </w:r>
          </w:p>
        </w:tc>
        <w:tc>
          <w:tcPr>
            <w:tcW w:w="1231" w:type="dxa"/>
            <w:tcBorders>
              <w:top w:val="nil"/>
              <w:left w:val="nil"/>
              <w:bottom w:val="nil"/>
              <w:right w:val="nil"/>
            </w:tcBorders>
            <w:shd w:val="clear" w:color="auto" w:fill="auto"/>
            <w:noWrap/>
            <w:vAlign w:val="bottom"/>
            <w:hideMark/>
          </w:tcPr>
          <w:p w14:paraId="0ADF9DE8" w14:textId="4090BB11"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13</w:t>
            </w:r>
          </w:p>
        </w:tc>
        <w:tc>
          <w:tcPr>
            <w:tcW w:w="1059" w:type="dxa"/>
            <w:tcBorders>
              <w:top w:val="nil"/>
              <w:left w:val="nil"/>
              <w:bottom w:val="nil"/>
              <w:right w:val="nil"/>
            </w:tcBorders>
            <w:shd w:val="clear" w:color="auto" w:fill="auto"/>
            <w:noWrap/>
            <w:vAlign w:val="bottom"/>
            <w:hideMark/>
          </w:tcPr>
          <w:p w14:paraId="3FB98301" w14:textId="77777777"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0.017</w:t>
            </w:r>
            <w:proofErr w:type="gramEnd"/>
          </w:p>
        </w:tc>
        <w:tc>
          <w:tcPr>
            <w:tcW w:w="1059" w:type="dxa"/>
            <w:tcBorders>
              <w:top w:val="nil"/>
              <w:left w:val="nil"/>
              <w:bottom w:val="nil"/>
              <w:right w:val="nil"/>
            </w:tcBorders>
            <w:shd w:val="clear" w:color="auto" w:fill="auto"/>
            <w:noWrap/>
            <w:vAlign w:val="bottom"/>
            <w:hideMark/>
          </w:tcPr>
          <w:p w14:paraId="4AE3A045"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3,122</w:t>
            </w:r>
          </w:p>
        </w:tc>
      </w:tr>
      <w:tr w:rsidR="000C688C" w:rsidRPr="000C688C" w14:paraId="11B9DF04"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1C3BB57A"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Slovakia</w:t>
            </w:r>
          </w:p>
        </w:tc>
        <w:tc>
          <w:tcPr>
            <w:tcW w:w="1231" w:type="dxa"/>
            <w:tcBorders>
              <w:top w:val="nil"/>
              <w:left w:val="nil"/>
              <w:bottom w:val="nil"/>
              <w:right w:val="nil"/>
            </w:tcBorders>
            <w:shd w:val="clear" w:color="auto" w:fill="auto"/>
            <w:noWrap/>
            <w:vAlign w:val="bottom"/>
            <w:hideMark/>
          </w:tcPr>
          <w:p w14:paraId="39ADB827" w14:textId="48AC5570"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0.02</w:t>
            </w:r>
            <w:r w:rsidR="00CB2FD1">
              <w:rPr>
                <w:rFonts w:ascii="Times New Roman" w:hAnsi="Times New Roman" w:cs="Times New Roman"/>
                <w:sz w:val="24"/>
                <w:szCs w:val="24"/>
                <w:lang w:val="en-US"/>
              </w:rPr>
              <w:t>2</w:t>
            </w:r>
          </w:p>
        </w:tc>
        <w:tc>
          <w:tcPr>
            <w:tcW w:w="1059" w:type="dxa"/>
            <w:tcBorders>
              <w:top w:val="nil"/>
              <w:left w:val="nil"/>
              <w:bottom w:val="nil"/>
              <w:right w:val="nil"/>
            </w:tcBorders>
            <w:shd w:val="clear" w:color="auto" w:fill="auto"/>
            <w:noWrap/>
            <w:vAlign w:val="bottom"/>
            <w:hideMark/>
          </w:tcPr>
          <w:p w14:paraId="587E77CC" w14:textId="0E687615"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0.02</w:t>
            </w:r>
            <w:r w:rsidR="00CB2FD1">
              <w:rPr>
                <w:rFonts w:ascii="Times New Roman" w:hAnsi="Times New Roman" w:cs="Times New Roman"/>
                <w:sz w:val="24"/>
                <w:szCs w:val="24"/>
              </w:rPr>
              <w:t>4</w:t>
            </w:r>
            <w:proofErr w:type="gramEnd"/>
          </w:p>
        </w:tc>
        <w:tc>
          <w:tcPr>
            <w:tcW w:w="1059" w:type="dxa"/>
            <w:tcBorders>
              <w:top w:val="nil"/>
              <w:left w:val="nil"/>
              <w:bottom w:val="nil"/>
              <w:right w:val="nil"/>
            </w:tcBorders>
            <w:shd w:val="clear" w:color="auto" w:fill="auto"/>
            <w:noWrap/>
            <w:vAlign w:val="bottom"/>
            <w:hideMark/>
          </w:tcPr>
          <w:p w14:paraId="06C6BFD4"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1,536</w:t>
            </w:r>
          </w:p>
        </w:tc>
      </w:tr>
      <w:tr w:rsidR="000C688C" w:rsidRPr="000C688C" w14:paraId="3C09D921"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22AD5C5E"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Croatia</w:t>
            </w:r>
          </w:p>
        </w:tc>
        <w:tc>
          <w:tcPr>
            <w:tcW w:w="1231" w:type="dxa"/>
            <w:tcBorders>
              <w:top w:val="nil"/>
              <w:left w:val="nil"/>
              <w:bottom w:val="nil"/>
              <w:right w:val="nil"/>
            </w:tcBorders>
            <w:shd w:val="clear" w:color="auto" w:fill="auto"/>
            <w:noWrap/>
            <w:vAlign w:val="bottom"/>
            <w:hideMark/>
          </w:tcPr>
          <w:p w14:paraId="6FBD59A9" w14:textId="48C3FA7F"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56*</w:t>
            </w:r>
          </w:p>
        </w:tc>
        <w:tc>
          <w:tcPr>
            <w:tcW w:w="1059" w:type="dxa"/>
            <w:tcBorders>
              <w:top w:val="nil"/>
              <w:left w:val="nil"/>
              <w:bottom w:val="nil"/>
              <w:right w:val="nil"/>
            </w:tcBorders>
            <w:shd w:val="clear" w:color="auto" w:fill="auto"/>
            <w:noWrap/>
            <w:vAlign w:val="bottom"/>
            <w:hideMark/>
          </w:tcPr>
          <w:p w14:paraId="4E25AE97" w14:textId="08D4ED0A"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0.03</w:t>
            </w:r>
            <w:r w:rsidR="00CB2FD1">
              <w:rPr>
                <w:rFonts w:ascii="Times New Roman" w:hAnsi="Times New Roman" w:cs="Times New Roman"/>
                <w:sz w:val="24"/>
                <w:szCs w:val="24"/>
              </w:rPr>
              <w:t>2</w:t>
            </w:r>
            <w:proofErr w:type="gramEnd"/>
          </w:p>
        </w:tc>
        <w:tc>
          <w:tcPr>
            <w:tcW w:w="1059" w:type="dxa"/>
            <w:tcBorders>
              <w:top w:val="nil"/>
              <w:left w:val="nil"/>
              <w:bottom w:val="nil"/>
              <w:right w:val="nil"/>
            </w:tcBorders>
            <w:shd w:val="clear" w:color="auto" w:fill="auto"/>
            <w:noWrap/>
            <w:vAlign w:val="bottom"/>
            <w:hideMark/>
          </w:tcPr>
          <w:p w14:paraId="16A7BCFC"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810</w:t>
            </w:r>
          </w:p>
        </w:tc>
      </w:tr>
      <w:tr w:rsidR="000C688C" w:rsidRPr="000C688C" w14:paraId="1F89031D"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60DB88B3"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Bulgaria</w:t>
            </w:r>
          </w:p>
        </w:tc>
        <w:tc>
          <w:tcPr>
            <w:tcW w:w="1231" w:type="dxa"/>
            <w:tcBorders>
              <w:top w:val="nil"/>
              <w:left w:val="nil"/>
              <w:bottom w:val="nil"/>
              <w:right w:val="nil"/>
            </w:tcBorders>
            <w:shd w:val="clear" w:color="auto" w:fill="auto"/>
            <w:noWrap/>
            <w:vAlign w:val="bottom"/>
            <w:hideMark/>
          </w:tcPr>
          <w:p w14:paraId="61182054" w14:textId="5B7A486E"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43*</w:t>
            </w:r>
            <w:r w:rsidRPr="000C688C">
              <w:rPr>
                <w:rFonts w:ascii="Times New Roman" w:hAnsi="Times New Roman" w:cs="Times New Roman"/>
                <w:sz w:val="24"/>
                <w:szCs w:val="24"/>
                <w:lang w:val="en-US"/>
              </w:rPr>
              <w:t>*</w:t>
            </w:r>
          </w:p>
        </w:tc>
        <w:tc>
          <w:tcPr>
            <w:tcW w:w="1059" w:type="dxa"/>
            <w:tcBorders>
              <w:top w:val="nil"/>
              <w:left w:val="nil"/>
              <w:bottom w:val="nil"/>
              <w:right w:val="nil"/>
            </w:tcBorders>
            <w:shd w:val="clear" w:color="auto" w:fill="auto"/>
            <w:noWrap/>
            <w:vAlign w:val="bottom"/>
            <w:hideMark/>
          </w:tcPr>
          <w:p w14:paraId="759D2688" w14:textId="77777777"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0.020</w:t>
            </w:r>
            <w:proofErr w:type="gramEnd"/>
          </w:p>
        </w:tc>
        <w:tc>
          <w:tcPr>
            <w:tcW w:w="1059" w:type="dxa"/>
            <w:tcBorders>
              <w:top w:val="nil"/>
              <w:left w:val="nil"/>
              <w:bottom w:val="nil"/>
              <w:right w:val="nil"/>
            </w:tcBorders>
            <w:shd w:val="clear" w:color="auto" w:fill="auto"/>
            <w:noWrap/>
            <w:vAlign w:val="bottom"/>
            <w:hideMark/>
          </w:tcPr>
          <w:p w14:paraId="28DC1E74"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2,346</w:t>
            </w:r>
          </w:p>
        </w:tc>
      </w:tr>
      <w:tr w:rsidR="000C688C" w:rsidRPr="000C688C" w14:paraId="134B10ED"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66492123"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France</w:t>
            </w:r>
          </w:p>
        </w:tc>
        <w:tc>
          <w:tcPr>
            <w:tcW w:w="1231" w:type="dxa"/>
            <w:tcBorders>
              <w:top w:val="nil"/>
              <w:left w:val="nil"/>
              <w:bottom w:val="nil"/>
              <w:right w:val="nil"/>
            </w:tcBorders>
            <w:shd w:val="clear" w:color="auto" w:fill="auto"/>
            <w:noWrap/>
            <w:vAlign w:val="bottom"/>
            <w:hideMark/>
          </w:tcPr>
          <w:p w14:paraId="1E891EFF" w14:textId="22E68446"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0.02</w:t>
            </w:r>
            <w:r w:rsidR="00CB2FD1">
              <w:rPr>
                <w:rFonts w:ascii="Times New Roman" w:hAnsi="Times New Roman" w:cs="Times New Roman"/>
                <w:sz w:val="24"/>
                <w:szCs w:val="24"/>
                <w:lang w:val="en-US"/>
              </w:rPr>
              <w:t>6</w:t>
            </w:r>
            <w:r w:rsidRPr="000C688C">
              <w:rPr>
                <w:rFonts w:ascii="Times New Roman" w:hAnsi="Times New Roman" w:cs="Times New Roman"/>
                <w:sz w:val="24"/>
                <w:szCs w:val="24"/>
                <w:lang w:val="en-US"/>
              </w:rPr>
              <w:t>**</w:t>
            </w:r>
          </w:p>
        </w:tc>
        <w:tc>
          <w:tcPr>
            <w:tcW w:w="1059" w:type="dxa"/>
            <w:tcBorders>
              <w:top w:val="nil"/>
              <w:left w:val="nil"/>
              <w:bottom w:val="nil"/>
              <w:right w:val="nil"/>
            </w:tcBorders>
            <w:shd w:val="clear" w:color="auto" w:fill="auto"/>
            <w:noWrap/>
            <w:vAlign w:val="bottom"/>
            <w:hideMark/>
          </w:tcPr>
          <w:p w14:paraId="0D76E9F7" w14:textId="77777777"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0.012</w:t>
            </w:r>
            <w:proofErr w:type="gramEnd"/>
          </w:p>
        </w:tc>
        <w:tc>
          <w:tcPr>
            <w:tcW w:w="1059" w:type="dxa"/>
            <w:tcBorders>
              <w:top w:val="nil"/>
              <w:left w:val="nil"/>
              <w:bottom w:val="nil"/>
              <w:right w:val="nil"/>
            </w:tcBorders>
            <w:shd w:val="clear" w:color="auto" w:fill="auto"/>
            <w:noWrap/>
            <w:vAlign w:val="bottom"/>
            <w:hideMark/>
          </w:tcPr>
          <w:p w14:paraId="25FA6D97"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8,670</w:t>
            </w:r>
          </w:p>
        </w:tc>
      </w:tr>
      <w:tr w:rsidR="000C688C" w:rsidRPr="000C688C" w14:paraId="7A883D67"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41D50A1F"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Czech Republic</w:t>
            </w:r>
          </w:p>
        </w:tc>
        <w:tc>
          <w:tcPr>
            <w:tcW w:w="1231" w:type="dxa"/>
            <w:tcBorders>
              <w:top w:val="nil"/>
              <w:left w:val="nil"/>
              <w:bottom w:val="nil"/>
              <w:right w:val="nil"/>
            </w:tcBorders>
            <w:shd w:val="clear" w:color="auto" w:fill="auto"/>
            <w:noWrap/>
            <w:vAlign w:val="bottom"/>
            <w:hideMark/>
          </w:tcPr>
          <w:p w14:paraId="24F21FAE"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0.037**</w:t>
            </w:r>
          </w:p>
        </w:tc>
        <w:tc>
          <w:tcPr>
            <w:tcW w:w="1059" w:type="dxa"/>
            <w:tcBorders>
              <w:top w:val="nil"/>
              <w:left w:val="nil"/>
              <w:bottom w:val="nil"/>
              <w:right w:val="nil"/>
            </w:tcBorders>
            <w:shd w:val="clear" w:color="auto" w:fill="auto"/>
            <w:noWrap/>
            <w:vAlign w:val="bottom"/>
            <w:hideMark/>
          </w:tcPr>
          <w:p w14:paraId="77B61692" w14:textId="79D6BFCA"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0.01</w:t>
            </w:r>
            <w:r w:rsidR="00CB2FD1">
              <w:rPr>
                <w:rFonts w:ascii="Times New Roman" w:hAnsi="Times New Roman" w:cs="Times New Roman"/>
                <w:sz w:val="24"/>
                <w:szCs w:val="24"/>
              </w:rPr>
              <w:t>5</w:t>
            </w:r>
            <w:proofErr w:type="gramEnd"/>
          </w:p>
        </w:tc>
        <w:tc>
          <w:tcPr>
            <w:tcW w:w="1059" w:type="dxa"/>
            <w:tcBorders>
              <w:top w:val="nil"/>
              <w:left w:val="nil"/>
              <w:bottom w:val="nil"/>
              <w:right w:val="nil"/>
            </w:tcBorders>
            <w:shd w:val="clear" w:color="auto" w:fill="auto"/>
            <w:noWrap/>
            <w:vAlign w:val="bottom"/>
            <w:hideMark/>
          </w:tcPr>
          <w:p w14:paraId="1F8CE05E"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3,664</w:t>
            </w:r>
          </w:p>
        </w:tc>
      </w:tr>
      <w:tr w:rsidR="000C688C" w:rsidRPr="000C688C" w14:paraId="66CF5D93"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57A88EA7"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Portugal</w:t>
            </w:r>
          </w:p>
        </w:tc>
        <w:tc>
          <w:tcPr>
            <w:tcW w:w="1231" w:type="dxa"/>
            <w:tcBorders>
              <w:top w:val="nil"/>
              <w:left w:val="nil"/>
              <w:bottom w:val="nil"/>
              <w:right w:val="nil"/>
            </w:tcBorders>
            <w:shd w:val="clear" w:color="auto" w:fill="auto"/>
            <w:noWrap/>
            <w:vAlign w:val="bottom"/>
            <w:hideMark/>
          </w:tcPr>
          <w:p w14:paraId="78758EC8" w14:textId="5E0CD056"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66</w:t>
            </w:r>
            <w:r w:rsidRPr="000C688C">
              <w:rPr>
                <w:rFonts w:ascii="Times New Roman" w:hAnsi="Times New Roman" w:cs="Times New Roman"/>
                <w:sz w:val="24"/>
                <w:szCs w:val="24"/>
                <w:lang w:val="en-US"/>
              </w:rPr>
              <w:t>***</w:t>
            </w:r>
          </w:p>
        </w:tc>
        <w:tc>
          <w:tcPr>
            <w:tcW w:w="1059" w:type="dxa"/>
            <w:tcBorders>
              <w:top w:val="nil"/>
              <w:left w:val="nil"/>
              <w:bottom w:val="nil"/>
              <w:right w:val="nil"/>
            </w:tcBorders>
            <w:shd w:val="clear" w:color="auto" w:fill="auto"/>
            <w:noWrap/>
            <w:vAlign w:val="bottom"/>
            <w:hideMark/>
          </w:tcPr>
          <w:p w14:paraId="50F380FF" w14:textId="46A06790"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0.02</w:t>
            </w:r>
            <w:r w:rsidR="00CB2FD1">
              <w:rPr>
                <w:rFonts w:ascii="Times New Roman" w:hAnsi="Times New Roman" w:cs="Times New Roman"/>
                <w:sz w:val="24"/>
                <w:szCs w:val="24"/>
              </w:rPr>
              <w:t>3</w:t>
            </w:r>
            <w:proofErr w:type="gramEnd"/>
          </w:p>
        </w:tc>
        <w:tc>
          <w:tcPr>
            <w:tcW w:w="1059" w:type="dxa"/>
            <w:tcBorders>
              <w:top w:val="nil"/>
              <w:left w:val="nil"/>
              <w:bottom w:val="nil"/>
              <w:right w:val="nil"/>
            </w:tcBorders>
            <w:shd w:val="clear" w:color="auto" w:fill="auto"/>
            <w:noWrap/>
            <w:vAlign w:val="bottom"/>
            <w:hideMark/>
          </w:tcPr>
          <w:p w14:paraId="28A897AC"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2,700</w:t>
            </w:r>
          </w:p>
        </w:tc>
      </w:tr>
      <w:tr w:rsidR="000C688C" w:rsidRPr="000C688C" w14:paraId="08D652FE"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3C45C42B"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Greece</w:t>
            </w:r>
          </w:p>
        </w:tc>
        <w:tc>
          <w:tcPr>
            <w:tcW w:w="1231" w:type="dxa"/>
            <w:tcBorders>
              <w:top w:val="nil"/>
              <w:left w:val="nil"/>
              <w:bottom w:val="nil"/>
              <w:right w:val="nil"/>
            </w:tcBorders>
            <w:shd w:val="clear" w:color="auto" w:fill="auto"/>
            <w:noWrap/>
            <w:vAlign w:val="bottom"/>
            <w:hideMark/>
          </w:tcPr>
          <w:p w14:paraId="5B837172" w14:textId="726610F9"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76</w:t>
            </w:r>
            <w:r w:rsidRPr="000C688C">
              <w:rPr>
                <w:rFonts w:ascii="Times New Roman" w:hAnsi="Times New Roman" w:cs="Times New Roman"/>
                <w:sz w:val="24"/>
                <w:szCs w:val="24"/>
                <w:lang w:val="en-US"/>
              </w:rPr>
              <w:t>***</w:t>
            </w:r>
          </w:p>
        </w:tc>
        <w:tc>
          <w:tcPr>
            <w:tcW w:w="1059" w:type="dxa"/>
            <w:tcBorders>
              <w:top w:val="nil"/>
              <w:left w:val="nil"/>
              <w:bottom w:val="nil"/>
              <w:right w:val="nil"/>
            </w:tcBorders>
            <w:shd w:val="clear" w:color="auto" w:fill="auto"/>
            <w:noWrap/>
            <w:vAlign w:val="bottom"/>
            <w:hideMark/>
          </w:tcPr>
          <w:p w14:paraId="5CA41BB9" w14:textId="2AC109B0"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w:t>
            </w:r>
            <w:r w:rsidR="00CB2FD1">
              <w:rPr>
                <w:rFonts w:ascii="Times New Roman" w:hAnsi="Times New Roman" w:cs="Times New Roman"/>
                <w:sz w:val="24"/>
                <w:szCs w:val="24"/>
              </w:rPr>
              <w:t>18</w:t>
            </w:r>
            <w:proofErr w:type="gramEnd"/>
          </w:p>
        </w:tc>
        <w:tc>
          <w:tcPr>
            <w:tcW w:w="1059" w:type="dxa"/>
            <w:tcBorders>
              <w:top w:val="nil"/>
              <w:left w:val="nil"/>
              <w:bottom w:val="nil"/>
              <w:right w:val="nil"/>
            </w:tcBorders>
            <w:shd w:val="clear" w:color="auto" w:fill="auto"/>
            <w:noWrap/>
            <w:vAlign w:val="bottom"/>
            <w:hideMark/>
          </w:tcPr>
          <w:p w14:paraId="1EC864F8"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5,252</w:t>
            </w:r>
          </w:p>
        </w:tc>
      </w:tr>
      <w:tr w:rsidR="000C688C" w:rsidRPr="000C688C" w14:paraId="3D73A171"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213A8609"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Luxembourg</w:t>
            </w:r>
          </w:p>
        </w:tc>
        <w:tc>
          <w:tcPr>
            <w:tcW w:w="1231" w:type="dxa"/>
            <w:tcBorders>
              <w:top w:val="nil"/>
              <w:left w:val="nil"/>
              <w:bottom w:val="nil"/>
              <w:right w:val="nil"/>
            </w:tcBorders>
            <w:shd w:val="clear" w:color="auto" w:fill="auto"/>
            <w:noWrap/>
            <w:vAlign w:val="bottom"/>
            <w:hideMark/>
          </w:tcPr>
          <w:p w14:paraId="5D34BDBE"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0.026</w:t>
            </w:r>
          </w:p>
        </w:tc>
        <w:tc>
          <w:tcPr>
            <w:tcW w:w="1059" w:type="dxa"/>
            <w:tcBorders>
              <w:top w:val="nil"/>
              <w:left w:val="nil"/>
              <w:bottom w:val="nil"/>
              <w:right w:val="nil"/>
            </w:tcBorders>
            <w:shd w:val="clear" w:color="auto" w:fill="auto"/>
            <w:noWrap/>
            <w:vAlign w:val="bottom"/>
            <w:hideMark/>
          </w:tcPr>
          <w:p w14:paraId="4B5FFDE3" w14:textId="77777777"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0.041</w:t>
            </w:r>
            <w:proofErr w:type="gramEnd"/>
          </w:p>
        </w:tc>
        <w:tc>
          <w:tcPr>
            <w:tcW w:w="1059" w:type="dxa"/>
            <w:tcBorders>
              <w:top w:val="nil"/>
              <w:left w:val="nil"/>
              <w:bottom w:val="nil"/>
              <w:right w:val="nil"/>
            </w:tcBorders>
            <w:shd w:val="clear" w:color="auto" w:fill="auto"/>
            <w:noWrap/>
            <w:vAlign w:val="bottom"/>
            <w:hideMark/>
          </w:tcPr>
          <w:p w14:paraId="3C9BBB77"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406</w:t>
            </w:r>
          </w:p>
        </w:tc>
      </w:tr>
      <w:tr w:rsidR="000C688C" w:rsidRPr="000C688C" w14:paraId="65B04675" w14:textId="77777777" w:rsidTr="00284371">
        <w:trPr>
          <w:trHeight w:val="301"/>
          <w:jc w:val="center"/>
        </w:trPr>
        <w:tc>
          <w:tcPr>
            <w:tcW w:w="1875" w:type="dxa"/>
            <w:tcBorders>
              <w:top w:val="nil"/>
              <w:left w:val="nil"/>
              <w:bottom w:val="nil"/>
              <w:right w:val="nil"/>
            </w:tcBorders>
            <w:shd w:val="clear" w:color="auto" w:fill="auto"/>
            <w:noWrap/>
            <w:vAlign w:val="bottom"/>
          </w:tcPr>
          <w:p w14:paraId="18054465"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Slovenia</w:t>
            </w:r>
          </w:p>
        </w:tc>
        <w:tc>
          <w:tcPr>
            <w:tcW w:w="1231" w:type="dxa"/>
            <w:tcBorders>
              <w:top w:val="nil"/>
              <w:left w:val="nil"/>
              <w:bottom w:val="nil"/>
              <w:right w:val="nil"/>
            </w:tcBorders>
            <w:shd w:val="clear" w:color="auto" w:fill="auto"/>
            <w:noWrap/>
            <w:vAlign w:val="bottom"/>
          </w:tcPr>
          <w:p w14:paraId="1D1D9017" w14:textId="62AD726D"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24</w:t>
            </w:r>
          </w:p>
        </w:tc>
        <w:tc>
          <w:tcPr>
            <w:tcW w:w="1059" w:type="dxa"/>
            <w:tcBorders>
              <w:top w:val="nil"/>
              <w:left w:val="nil"/>
              <w:bottom w:val="nil"/>
              <w:right w:val="nil"/>
            </w:tcBorders>
            <w:shd w:val="clear" w:color="auto" w:fill="auto"/>
            <w:noWrap/>
            <w:vAlign w:val="bottom"/>
          </w:tcPr>
          <w:p w14:paraId="122D7B14" w14:textId="618572C7" w:rsidR="000C688C" w:rsidRPr="000C688C" w:rsidRDefault="000C688C" w:rsidP="000C688C">
            <w:pPr>
              <w:spacing w:line="240" w:lineRule="auto"/>
              <w:rPr>
                <w:rFonts w:ascii="Times New Roman" w:hAnsi="Times New Roman" w:cs="Times New Roman"/>
                <w:sz w:val="24"/>
                <w:szCs w:val="24"/>
              </w:rPr>
            </w:pPr>
            <w:r w:rsidRPr="000C688C">
              <w:rPr>
                <w:rFonts w:ascii="Times New Roman" w:hAnsi="Times New Roman" w:cs="Times New Roman"/>
                <w:sz w:val="24"/>
                <w:szCs w:val="24"/>
                <w:lang w:val="en-US"/>
              </w:rPr>
              <w:t>0.03</w:t>
            </w:r>
            <w:r w:rsidR="00CB2FD1">
              <w:rPr>
                <w:rFonts w:ascii="Times New Roman" w:hAnsi="Times New Roman" w:cs="Times New Roman"/>
                <w:sz w:val="24"/>
                <w:szCs w:val="24"/>
                <w:lang w:val="en-US"/>
              </w:rPr>
              <w:t>2</w:t>
            </w:r>
          </w:p>
        </w:tc>
        <w:tc>
          <w:tcPr>
            <w:tcW w:w="1059" w:type="dxa"/>
            <w:tcBorders>
              <w:top w:val="nil"/>
              <w:left w:val="nil"/>
              <w:bottom w:val="nil"/>
              <w:right w:val="nil"/>
            </w:tcBorders>
            <w:shd w:val="clear" w:color="auto" w:fill="auto"/>
            <w:noWrap/>
            <w:vAlign w:val="bottom"/>
          </w:tcPr>
          <w:p w14:paraId="75D774FF"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766</w:t>
            </w:r>
          </w:p>
        </w:tc>
      </w:tr>
      <w:tr w:rsidR="000C688C" w:rsidRPr="000C688C" w14:paraId="7371B2DD" w14:textId="77777777" w:rsidTr="00284371">
        <w:trPr>
          <w:trHeight w:val="301"/>
          <w:jc w:val="center"/>
        </w:trPr>
        <w:tc>
          <w:tcPr>
            <w:tcW w:w="1875" w:type="dxa"/>
            <w:tcBorders>
              <w:top w:val="nil"/>
              <w:left w:val="nil"/>
              <w:bottom w:val="nil"/>
              <w:right w:val="nil"/>
            </w:tcBorders>
            <w:shd w:val="clear" w:color="auto" w:fill="auto"/>
            <w:noWrap/>
            <w:vAlign w:val="bottom"/>
          </w:tcPr>
          <w:p w14:paraId="368BDF08"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Lithuania</w:t>
            </w:r>
          </w:p>
        </w:tc>
        <w:tc>
          <w:tcPr>
            <w:tcW w:w="1231" w:type="dxa"/>
            <w:tcBorders>
              <w:top w:val="nil"/>
              <w:left w:val="nil"/>
              <w:bottom w:val="nil"/>
              <w:right w:val="nil"/>
            </w:tcBorders>
            <w:shd w:val="clear" w:color="auto" w:fill="auto"/>
            <w:noWrap/>
            <w:vAlign w:val="bottom"/>
          </w:tcPr>
          <w:p w14:paraId="2EF7F84B" w14:textId="3E7D606B"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w:t>
            </w:r>
            <w:r w:rsidR="00CB2FD1">
              <w:rPr>
                <w:rFonts w:ascii="Times New Roman" w:hAnsi="Times New Roman" w:cs="Times New Roman"/>
                <w:sz w:val="24"/>
                <w:szCs w:val="24"/>
                <w:lang w:val="en-US"/>
              </w:rPr>
              <w:t>16</w:t>
            </w:r>
          </w:p>
        </w:tc>
        <w:tc>
          <w:tcPr>
            <w:tcW w:w="1059" w:type="dxa"/>
            <w:tcBorders>
              <w:top w:val="nil"/>
              <w:left w:val="nil"/>
              <w:bottom w:val="nil"/>
              <w:right w:val="nil"/>
            </w:tcBorders>
            <w:shd w:val="clear" w:color="auto" w:fill="auto"/>
            <w:noWrap/>
            <w:vAlign w:val="bottom"/>
          </w:tcPr>
          <w:p w14:paraId="79FD2C89" w14:textId="7D2F610C" w:rsidR="000C688C" w:rsidRPr="000C688C" w:rsidRDefault="000C688C" w:rsidP="000C688C">
            <w:pPr>
              <w:spacing w:line="240" w:lineRule="auto"/>
              <w:rPr>
                <w:rFonts w:ascii="Times New Roman" w:hAnsi="Times New Roman" w:cs="Times New Roman"/>
                <w:sz w:val="24"/>
                <w:szCs w:val="24"/>
              </w:rPr>
            </w:pPr>
            <w:proofErr w:type="gramStart"/>
            <w:r w:rsidRPr="000C688C">
              <w:rPr>
                <w:rFonts w:ascii="Times New Roman" w:hAnsi="Times New Roman" w:cs="Times New Roman"/>
                <w:sz w:val="24"/>
                <w:szCs w:val="24"/>
              </w:rPr>
              <w:t>0.02</w:t>
            </w:r>
            <w:r w:rsidR="00CB2FD1">
              <w:rPr>
                <w:rFonts w:ascii="Times New Roman" w:hAnsi="Times New Roman" w:cs="Times New Roman"/>
                <w:sz w:val="24"/>
                <w:szCs w:val="24"/>
              </w:rPr>
              <w:t>4</w:t>
            </w:r>
            <w:proofErr w:type="gramEnd"/>
          </w:p>
        </w:tc>
        <w:tc>
          <w:tcPr>
            <w:tcW w:w="1059" w:type="dxa"/>
            <w:tcBorders>
              <w:top w:val="nil"/>
              <w:left w:val="nil"/>
              <w:bottom w:val="nil"/>
              <w:right w:val="nil"/>
            </w:tcBorders>
            <w:shd w:val="clear" w:color="auto" w:fill="auto"/>
            <w:noWrap/>
            <w:vAlign w:val="bottom"/>
          </w:tcPr>
          <w:p w14:paraId="00A27511"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1,538</w:t>
            </w:r>
          </w:p>
        </w:tc>
      </w:tr>
      <w:tr w:rsidR="000C688C" w:rsidRPr="000C688C" w14:paraId="005685F2"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6BE7B022"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Estonia</w:t>
            </w:r>
          </w:p>
        </w:tc>
        <w:tc>
          <w:tcPr>
            <w:tcW w:w="1231" w:type="dxa"/>
            <w:tcBorders>
              <w:top w:val="nil"/>
              <w:left w:val="nil"/>
              <w:bottom w:val="nil"/>
              <w:right w:val="nil"/>
            </w:tcBorders>
            <w:shd w:val="clear" w:color="auto" w:fill="auto"/>
            <w:noWrap/>
            <w:vAlign w:val="bottom"/>
            <w:hideMark/>
          </w:tcPr>
          <w:p w14:paraId="325D0AA7"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-0.003</w:t>
            </w:r>
          </w:p>
        </w:tc>
        <w:tc>
          <w:tcPr>
            <w:tcW w:w="1059" w:type="dxa"/>
            <w:tcBorders>
              <w:top w:val="nil"/>
              <w:left w:val="nil"/>
              <w:bottom w:val="nil"/>
              <w:right w:val="nil"/>
            </w:tcBorders>
            <w:shd w:val="clear" w:color="auto" w:fill="auto"/>
            <w:noWrap/>
            <w:vAlign w:val="bottom"/>
            <w:hideMark/>
          </w:tcPr>
          <w:p w14:paraId="366E7DB6" w14:textId="77777777"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0.032</w:t>
            </w:r>
            <w:proofErr w:type="gramEnd"/>
          </w:p>
        </w:tc>
        <w:tc>
          <w:tcPr>
            <w:tcW w:w="1059" w:type="dxa"/>
            <w:tcBorders>
              <w:top w:val="nil"/>
              <w:left w:val="nil"/>
              <w:bottom w:val="nil"/>
              <w:right w:val="nil"/>
            </w:tcBorders>
            <w:shd w:val="clear" w:color="auto" w:fill="auto"/>
            <w:noWrap/>
            <w:vAlign w:val="bottom"/>
            <w:hideMark/>
          </w:tcPr>
          <w:p w14:paraId="47D98F2D"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796</w:t>
            </w:r>
          </w:p>
        </w:tc>
      </w:tr>
      <w:tr w:rsidR="000C688C" w:rsidRPr="000C688C" w14:paraId="539A4D7E" w14:textId="77777777" w:rsidTr="00284371">
        <w:trPr>
          <w:trHeight w:val="301"/>
          <w:jc w:val="center"/>
        </w:trPr>
        <w:tc>
          <w:tcPr>
            <w:tcW w:w="1875" w:type="dxa"/>
            <w:tcBorders>
              <w:top w:val="nil"/>
              <w:left w:val="nil"/>
              <w:bottom w:val="nil"/>
              <w:right w:val="nil"/>
            </w:tcBorders>
            <w:shd w:val="clear" w:color="auto" w:fill="auto"/>
            <w:noWrap/>
            <w:vAlign w:val="bottom"/>
            <w:hideMark/>
          </w:tcPr>
          <w:p w14:paraId="125D4B2A"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Latvia</w:t>
            </w:r>
          </w:p>
        </w:tc>
        <w:tc>
          <w:tcPr>
            <w:tcW w:w="1231" w:type="dxa"/>
            <w:tcBorders>
              <w:top w:val="nil"/>
              <w:left w:val="nil"/>
              <w:bottom w:val="nil"/>
              <w:right w:val="nil"/>
            </w:tcBorders>
            <w:shd w:val="clear" w:color="auto" w:fill="auto"/>
            <w:noWrap/>
            <w:vAlign w:val="bottom"/>
            <w:hideMark/>
          </w:tcPr>
          <w:p w14:paraId="20195138"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-0.002</w:t>
            </w:r>
          </w:p>
        </w:tc>
        <w:tc>
          <w:tcPr>
            <w:tcW w:w="1059" w:type="dxa"/>
            <w:tcBorders>
              <w:top w:val="nil"/>
              <w:left w:val="nil"/>
              <w:bottom w:val="nil"/>
              <w:right w:val="nil"/>
            </w:tcBorders>
            <w:shd w:val="clear" w:color="auto" w:fill="auto"/>
            <w:noWrap/>
            <w:vAlign w:val="bottom"/>
            <w:hideMark/>
          </w:tcPr>
          <w:p w14:paraId="064D93B7" w14:textId="77777777" w:rsidR="000C688C" w:rsidRPr="000C688C" w:rsidRDefault="000C688C" w:rsidP="000C688C">
            <w:pPr>
              <w:spacing w:line="240" w:lineRule="auto"/>
              <w:rPr>
                <w:rFonts w:ascii="Times New Roman" w:hAnsi="Times New Roman" w:cs="Times New Roman"/>
                <w:sz w:val="24"/>
                <w:szCs w:val="24"/>
                <w:lang w:val="en-US"/>
              </w:rPr>
            </w:pPr>
            <w:proofErr w:type="gramStart"/>
            <w:r w:rsidRPr="000C688C">
              <w:rPr>
                <w:rFonts w:ascii="Times New Roman" w:hAnsi="Times New Roman" w:cs="Times New Roman"/>
                <w:sz w:val="24"/>
                <w:szCs w:val="24"/>
              </w:rPr>
              <w:t>0.031</w:t>
            </w:r>
            <w:proofErr w:type="gramEnd"/>
          </w:p>
        </w:tc>
        <w:tc>
          <w:tcPr>
            <w:tcW w:w="1059" w:type="dxa"/>
            <w:tcBorders>
              <w:top w:val="nil"/>
              <w:left w:val="nil"/>
              <w:bottom w:val="nil"/>
              <w:right w:val="nil"/>
            </w:tcBorders>
            <w:shd w:val="clear" w:color="auto" w:fill="auto"/>
            <w:noWrap/>
            <w:vAlign w:val="bottom"/>
            <w:hideMark/>
          </w:tcPr>
          <w:p w14:paraId="69288C46" w14:textId="77777777" w:rsidR="000C688C" w:rsidRPr="000C688C" w:rsidRDefault="000C688C" w:rsidP="000C688C">
            <w:pPr>
              <w:spacing w:line="24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t>782</w:t>
            </w:r>
          </w:p>
        </w:tc>
      </w:tr>
      <w:tr w:rsidR="000C688C" w:rsidRPr="000C688C" w14:paraId="5A799136" w14:textId="77777777" w:rsidTr="00284371">
        <w:trPr>
          <w:trHeight w:val="301"/>
          <w:jc w:val="center"/>
        </w:trPr>
        <w:tc>
          <w:tcPr>
            <w:tcW w:w="1875" w:type="dxa"/>
            <w:tcBorders>
              <w:top w:val="nil"/>
              <w:left w:val="nil"/>
              <w:bottom w:val="nil"/>
              <w:right w:val="nil"/>
            </w:tcBorders>
            <w:shd w:val="clear" w:color="auto" w:fill="auto"/>
            <w:noWrap/>
            <w:vAlign w:val="bottom"/>
          </w:tcPr>
          <w:p w14:paraId="619BC279" w14:textId="77777777" w:rsidR="000C688C" w:rsidRPr="000C688C" w:rsidRDefault="000C688C" w:rsidP="000C688C">
            <w:pPr>
              <w:spacing w:line="240" w:lineRule="auto"/>
              <w:rPr>
                <w:rFonts w:ascii="Times New Roman" w:hAnsi="Times New Roman" w:cs="Times New Roman"/>
                <w:sz w:val="24"/>
                <w:szCs w:val="24"/>
                <w:lang w:val="en-US"/>
              </w:rPr>
            </w:pPr>
          </w:p>
        </w:tc>
        <w:tc>
          <w:tcPr>
            <w:tcW w:w="1231" w:type="dxa"/>
            <w:tcBorders>
              <w:top w:val="nil"/>
              <w:left w:val="nil"/>
              <w:bottom w:val="nil"/>
              <w:right w:val="nil"/>
            </w:tcBorders>
            <w:shd w:val="clear" w:color="auto" w:fill="auto"/>
            <w:noWrap/>
            <w:vAlign w:val="bottom"/>
          </w:tcPr>
          <w:p w14:paraId="2F8084C8" w14:textId="77777777" w:rsidR="000C688C" w:rsidRPr="000C688C" w:rsidRDefault="000C688C" w:rsidP="000C688C">
            <w:pPr>
              <w:spacing w:line="240" w:lineRule="auto"/>
              <w:rPr>
                <w:rFonts w:ascii="Times New Roman" w:hAnsi="Times New Roman" w:cs="Times New Roman"/>
                <w:sz w:val="24"/>
                <w:szCs w:val="24"/>
                <w:lang w:val="en-US"/>
              </w:rPr>
            </w:pPr>
          </w:p>
        </w:tc>
        <w:tc>
          <w:tcPr>
            <w:tcW w:w="1059" w:type="dxa"/>
            <w:tcBorders>
              <w:top w:val="nil"/>
              <w:left w:val="nil"/>
              <w:bottom w:val="nil"/>
              <w:right w:val="nil"/>
            </w:tcBorders>
            <w:shd w:val="clear" w:color="auto" w:fill="auto"/>
            <w:noWrap/>
            <w:vAlign w:val="bottom"/>
          </w:tcPr>
          <w:p w14:paraId="7072CAEA" w14:textId="77777777" w:rsidR="000C688C" w:rsidRPr="000C688C" w:rsidRDefault="000C688C" w:rsidP="000C688C">
            <w:pPr>
              <w:spacing w:line="240" w:lineRule="auto"/>
              <w:rPr>
                <w:rFonts w:ascii="Times New Roman" w:hAnsi="Times New Roman" w:cs="Times New Roman"/>
                <w:sz w:val="24"/>
                <w:szCs w:val="24"/>
                <w:lang w:val="en-US"/>
              </w:rPr>
            </w:pPr>
          </w:p>
        </w:tc>
        <w:tc>
          <w:tcPr>
            <w:tcW w:w="1059" w:type="dxa"/>
            <w:tcBorders>
              <w:top w:val="nil"/>
              <w:left w:val="nil"/>
              <w:bottom w:val="nil"/>
              <w:right w:val="nil"/>
            </w:tcBorders>
            <w:shd w:val="clear" w:color="auto" w:fill="auto"/>
            <w:noWrap/>
            <w:vAlign w:val="bottom"/>
          </w:tcPr>
          <w:p w14:paraId="7EDF602D" w14:textId="77777777" w:rsidR="000C688C" w:rsidRPr="000C688C" w:rsidRDefault="000C688C" w:rsidP="000C688C">
            <w:pPr>
              <w:spacing w:line="240" w:lineRule="auto"/>
              <w:rPr>
                <w:rFonts w:ascii="Times New Roman" w:hAnsi="Times New Roman" w:cs="Times New Roman"/>
                <w:sz w:val="24"/>
                <w:szCs w:val="24"/>
                <w:lang w:val="en-US"/>
              </w:rPr>
            </w:pPr>
          </w:p>
        </w:tc>
      </w:tr>
    </w:tbl>
    <w:p w14:paraId="04C4AFFE" w14:textId="020A61D4" w:rsidR="000C688C" w:rsidRPr="000C688C" w:rsidRDefault="000C688C" w:rsidP="000C688C">
      <w:pPr>
        <w:spacing w:line="480" w:lineRule="auto"/>
        <w:rPr>
          <w:rFonts w:ascii="Times New Roman" w:hAnsi="Times New Roman" w:cs="Times New Roman"/>
          <w:sz w:val="24"/>
          <w:szCs w:val="24"/>
          <w:lang w:val="en-US"/>
        </w:rPr>
      </w:pPr>
      <w:r w:rsidRPr="000C688C">
        <w:rPr>
          <w:rFonts w:ascii="Times New Roman" w:hAnsi="Times New Roman" w:cs="Times New Roman"/>
          <w:sz w:val="24"/>
          <w:szCs w:val="24"/>
          <w:lang w:val="en-US"/>
        </w:rPr>
        <w:lastRenderedPageBreak/>
        <w:t xml:space="preserve">Note: marginal effects estimates if ‘female candidate a’ calculated from LMP models one country at a time.  Both candidate treatment variables included along with a dummy for round 2. Survey </w:t>
      </w:r>
      <w:r w:rsidR="00CB2FD1">
        <w:rPr>
          <w:rFonts w:ascii="Times New Roman" w:hAnsi="Times New Roman" w:cs="Times New Roman"/>
          <w:sz w:val="24"/>
          <w:szCs w:val="24"/>
          <w:lang w:val="en-US"/>
        </w:rPr>
        <w:t xml:space="preserve">design </w:t>
      </w:r>
      <w:r w:rsidRPr="000C688C">
        <w:rPr>
          <w:rFonts w:ascii="Times New Roman" w:hAnsi="Times New Roman" w:cs="Times New Roman"/>
          <w:sz w:val="24"/>
          <w:szCs w:val="24"/>
          <w:lang w:val="en-US"/>
        </w:rPr>
        <w:t xml:space="preserve">weights are </w:t>
      </w:r>
      <w:proofErr w:type="gramStart"/>
      <w:r w:rsidRPr="000C688C">
        <w:rPr>
          <w:rFonts w:ascii="Times New Roman" w:hAnsi="Times New Roman" w:cs="Times New Roman"/>
          <w:sz w:val="24"/>
          <w:szCs w:val="24"/>
          <w:lang w:val="en-US"/>
        </w:rPr>
        <w:t>used</w:t>
      </w:r>
      <w:proofErr w:type="gramEnd"/>
      <w:r w:rsidRPr="000C688C">
        <w:rPr>
          <w:rFonts w:ascii="Times New Roman" w:hAnsi="Times New Roman" w:cs="Times New Roman"/>
          <w:sz w:val="24"/>
          <w:szCs w:val="24"/>
          <w:lang w:val="en-US"/>
        </w:rPr>
        <w:t xml:space="preserve"> and standard errors are clustered by respondent.  </w:t>
      </w:r>
    </w:p>
    <w:p w14:paraId="08A061EB" w14:textId="77777777" w:rsidR="00993375" w:rsidRDefault="00993375" w:rsidP="000C688C">
      <w:pPr>
        <w:rPr>
          <w:rFonts w:ascii="Times New Roman" w:hAnsi="Times New Roman" w:cs="Times New Roman"/>
          <w:b/>
          <w:lang w:val="en-US"/>
        </w:rPr>
      </w:pPr>
    </w:p>
    <w:p w14:paraId="2AE4045D" w14:textId="70332C1B" w:rsidR="002136A7" w:rsidRPr="000C688C" w:rsidRDefault="002136A7" w:rsidP="002136A7">
      <w:pPr>
        <w:rPr>
          <w:b/>
          <w:lang w:val="en-US"/>
        </w:rPr>
      </w:pPr>
      <w:r w:rsidRPr="007934EB">
        <w:rPr>
          <w:rFonts w:ascii="Times New Roman" w:hAnsi="Times New Roman" w:cs="Times New Roman"/>
          <w:sz w:val="24"/>
          <w:szCs w:val="24"/>
          <w:lang w:val="en-US"/>
        </w:rPr>
        <w:t xml:space="preserve">We find </w:t>
      </w:r>
      <w:r>
        <w:rPr>
          <w:rFonts w:ascii="Times New Roman" w:hAnsi="Times New Roman" w:cs="Times New Roman"/>
          <w:sz w:val="24"/>
          <w:szCs w:val="24"/>
          <w:lang w:val="en-US"/>
        </w:rPr>
        <w:t xml:space="preserve">from Table A2 </w:t>
      </w:r>
      <w:r w:rsidRPr="007934EB">
        <w:rPr>
          <w:rFonts w:ascii="Times New Roman" w:hAnsi="Times New Roman" w:cs="Times New Roman"/>
          <w:sz w:val="24"/>
          <w:szCs w:val="24"/>
          <w:lang w:val="en-US"/>
        </w:rPr>
        <w:t>that in 2</w:t>
      </w:r>
      <w:r>
        <w:rPr>
          <w:rFonts w:ascii="Times New Roman" w:hAnsi="Times New Roman" w:cs="Times New Roman"/>
          <w:sz w:val="24"/>
          <w:szCs w:val="24"/>
          <w:lang w:val="en-US"/>
        </w:rPr>
        <w:t>2</w:t>
      </w:r>
      <w:r w:rsidRPr="007934EB">
        <w:rPr>
          <w:rFonts w:ascii="Times New Roman" w:hAnsi="Times New Roman" w:cs="Times New Roman"/>
          <w:sz w:val="24"/>
          <w:szCs w:val="24"/>
          <w:lang w:val="en-US"/>
        </w:rPr>
        <w:t xml:space="preserve"> of the 25 countries, there is a positive </w:t>
      </w:r>
      <w:r w:rsidRPr="002A6700">
        <w:rPr>
          <w:rFonts w:ascii="Times New Roman" w:hAnsi="Times New Roman" w:cs="Times New Roman"/>
          <w:sz w:val="24"/>
          <w:szCs w:val="24"/>
          <w:lang w:val="en-US"/>
        </w:rPr>
        <w:t xml:space="preserve">coefficient for female candidates (only in </w:t>
      </w:r>
      <w:r>
        <w:rPr>
          <w:rFonts w:ascii="Times New Roman" w:hAnsi="Times New Roman" w:cs="Times New Roman"/>
          <w:sz w:val="24"/>
          <w:szCs w:val="24"/>
          <w:lang w:val="en-US"/>
        </w:rPr>
        <w:t xml:space="preserve">Romania, </w:t>
      </w:r>
      <w:proofErr w:type="gramStart"/>
      <w:r w:rsidRPr="002A6700">
        <w:rPr>
          <w:rFonts w:ascii="Times New Roman" w:hAnsi="Times New Roman" w:cs="Times New Roman"/>
          <w:sz w:val="24"/>
          <w:szCs w:val="24"/>
          <w:lang w:val="en-US"/>
        </w:rPr>
        <w:t>Latvia</w:t>
      </w:r>
      <w:proofErr w:type="gramEnd"/>
      <w:r w:rsidRPr="002A6700">
        <w:rPr>
          <w:rFonts w:ascii="Times New Roman" w:hAnsi="Times New Roman" w:cs="Times New Roman"/>
          <w:sz w:val="24"/>
          <w:szCs w:val="24"/>
          <w:lang w:val="en-US"/>
        </w:rPr>
        <w:t xml:space="preserve"> and Estonia, which equate to </w:t>
      </w:r>
      <w:r>
        <w:rPr>
          <w:rFonts w:ascii="Times New Roman" w:hAnsi="Times New Roman" w:cs="Times New Roman"/>
          <w:sz w:val="24"/>
          <w:szCs w:val="24"/>
          <w:lang w:val="en-US"/>
        </w:rPr>
        <w:t>5.1</w:t>
      </w:r>
      <w:r w:rsidRPr="002A6700">
        <w:rPr>
          <w:rFonts w:ascii="Times New Roman" w:hAnsi="Times New Roman" w:cs="Times New Roman"/>
          <w:sz w:val="24"/>
          <w:szCs w:val="24"/>
          <w:lang w:val="en-US"/>
        </w:rPr>
        <w:t>% of the total EU population, is the sign negative, yet insignificant). In 14 and 1</w:t>
      </w:r>
      <w:r>
        <w:rPr>
          <w:rFonts w:ascii="Times New Roman" w:hAnsi="Times New Roman" w:cs="Times New Roman"/>
          <w:sz w:val="24"/>
          <w:szCs w:val="24"/>
          <w:lang w:val="en-US"/>
        </w:rPr>
        <w:t>5</w:t>
      </w:r>
      <w:r w:rsidRPr="002A6700">
        <w:rPr>
          <w:rFonts w:ascii="Times New Roman" w:hAnsi="Times New Roman" w:cs="Times New Roman"/>
          <w:sz w:val="24"/>
          <w:szCs w:val="24"/>
          <w:lang w:val="en-US"/>
        </w:rPr>
        <w:t xml:space="preserve"> of these, the AMCE is significant at the 95% and 90% level of confidence respectively, which in turn correspond to </w:t>
      </w:r>
      <w:r>
        <w:rPr>
          <w:rFonts w:ascii="Times New Roman" w:hAnsi="Times New Roman" w:cs="Times New Roman"/>
          <w:sz w:val="24"/>
          <w:szCs w:val="24"/>
          <w:lang w:val="en-US"/>
        </w:rPr>
        <w:t>86</w:t>
      </w:r>
      <w:r w:rsidRPr="002A6700">
        <w:rPr>
          <w:rFonts w:ascii="Times New Roman" w:hAnsi="Times New Roman" w:cs="Times New Roman"/>
          <w:sz w:val="24"/>
          <w:szCs w:val="24"/>
          <w:lang w:val="en-US"/>
        </w:rPr>
        <w:t>% and 8</w:t>
      </w:r>
      <w:r>
        <w:rPr>
          <w:rFonts w:ascii="Times New Roman" w:hAnsi="Times New Roman" w:cs="Times New Roman"/>
          <w:sz w:val="24"/>
          <w:szCs w:val="24"/>
          <w:lang w:val="en-US"/>
        </w:rPr>
        <w:t>7</w:t>
      </w:r>
      <w:r w:rsidRPr="002A6700">
        <w:rPr>
          <w:rFonts w:ascii="Times New Roman" w:hAnsi="Times New Roman" w:cs="Times New Roman"/>
          <w:sz w:val="24"/>
          <w:szCs w:val="24"/>
          <w:lang w:val="en-US"/>
        </w:rPr>
        <w:t>% of the total EU population respectively</w:t>
      </w:r>
      <w:r>
        <w:rPr>
          <w:rFonts w:ascii="Times New Roman" w:hAnsi="Times New Roman" w:cs="Times New Roman"/>
          <w:sz w:val="24"/>
          <w:szCs w:val="24"/>
          <w:lang w:val="en-US"/>
        </w:rPr>
        <w:t>, including the five largest members (Germany, France, Italy, Spain, and Poland)</w:t>
      </w:r>
      <w:r w:rsidRPr="002A6700">
        <w:rPr>
          <w:rFonts w:ascii="Times New Roman" w:hAnsi="Times New Roman" w:cs="Times New Roman"/>
          <w:sz w:val="24"/>
          <w:szCs w:val="24"/>
          <w:lang w:val="en-US"/>
        </w:rPr>
        <w:t xml:space="preserve">. The effect is </w:t>
      </w:r>
      <w:r>
        <w:rPr>
          <w:rFonts w:ascii="Times New Roman" w:hAnsi="Times New Roman" w:cs="Times New Roman"/>
          <w:sz w:val="24"/>
          <w:szCs w:val="24"/>
          <w:lang w:val="en-US"/>
        </w:rPr>
        <w:t>large</w:t>
      </w:r>
      <w:r w:rsidRPr="002A6700">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all </w:t>
      </w:r>
      <w:r w:rsidRPr="002A6700">
        <w:rPr>
          <w:rFonts w:ascii="Times New Roman" w:hAnsi="Times New Roman" w:cs="Times New Roman"/>
          <w:sz w:val="24"/>
          <w:szCs w:val="24"/>
          <w:lang w:val="en-US"/>
        </w:rPr>
        <w:t>Nordic countries, such as Demark</w:t>
      </w:r>
      <w:r>
        <w:rPr>
          <w:rFonts w:ascii="Times New Roman" w:hAnsi="Times New Roman" w:cs="Times New Roman"/>
          <w:sz w:val="24"/>
          <w:szCs w:val="24"/>
          <w:lang w:val="en-US"/>
        </w:rPr>
        <w:t xml:space="preserve"> (DK),</w:t>
      </w:r>
      <w:r w:rsidRPr="002A6700">
        <w:rPr>
          <w:rFonts w:ascii="Times New Roman" w:hAnsi="Times New Roman" w:cs="Times New Roman"/>
          <w:sz w:val="24"/>
          <w:szCs w:val="24"/>
          <w:lang w:val="en-US"/>
        </w:rPr>
        <w:t xml:space="preserve"> Finland</w:t>
      </w:r>
      <w:r>
        <w:rPr>
          <w:rFonts w:ascii="Times New Roman" w:hAnsi="Times New Roman" w:cs="Times New Roman"/>
          <w:sz w:val="24"/>
          <w:szCs w:val="24"/>
          <w:lang w:val="en-US"/>
        </w:rPr>
        <w:t xml:space="preserve"> (FI) and Sweden (SE)</w:t>
      </w:r>
      <w:r w:rsidRPr="002A6700">
        <w:rPr>
          <w:rFonts w:ascii="Times New Roman" w:hAnsi="Times New Roman" w:cs="Times New Roman"/>
          <w:sz w:val="24"/>
          <w:szCs w:val="24"/>
          <w:lang w:val="en-US"/>
        </w:rPr>
        <w:t>, yet also in Southern European states, such as Portugal</w:t>
      </w:r>
      <w:r>
        <w:rPr>
          <w:rFonts w:ascii="Times New Roman" w:hAnsi="Times New Roman" w:cs="Times New Roman"/>
          <w:sz w:val="24"/>
          <w:szCs w:val="24"/>
          <w:lang w:val="en-US"/>
        </w:rPr>
        <w:t xml:space="preserve"> (PT)</w:t>
      </w:r>
      <w:r w:rsidRPr="002A6700">
        <w:rPr>
          <w:rFonts w:ascii="Times New Roman" w:hAnsi="Times New Roman" w:cs="Times New Roman"/>
          <w:sz w:val="24"/>
          <w:szCs w:val="24"/>
          <w:lang w:val="en-US"/>
        </w:rPr>
        <w:t>, Greece</w:t>
      </w:r>
      <w:r>
        <w:rPr>
          <w:rFonts w:ascii="Times New Roman" w:hAnsi="Times New Roman" w:cs="Times New Roman"/>
          <w:sz w:val="24"/>
          <w:szCs w:val="24"/>
          <w:lang w:val="en-US"/>
        </w:rPr>
        <w:t xml:space="preserve"> (EL), Spain (ES)</w:t>
      </w:r>
      <w:r w:rsidRPr="002A6700">
        <w:rPr>
          <w:rFonts w:ascii="Times New Roman" w:hAnsi="Times New Roman" w:cs="Times New Roman"/>
          <w:sz w:val="24"/>
          <w:szCs w:val="24"/>
          <w:lang w:val="en-US"/>
        </w:rPr>
        <w:t xml:space="preserve"> and Italy</w:t>
      </w:r>
      <w:r>
        <w:rPr>
          <w:rFonts w:ascii="Times New Roman" w:hAnsi="Times New Roman" w:cs="Times New Roman"/>
          <w:sz w:val="24"/>
          <w:szCs w:val="24"/>
          <w:lang w:val="en-US"/>
        </w:rPr>
        <w:t xml:space="preserve"> (IT)</w:t>
      </w:r>
      <w:r w:rsidRPr="002A6700">
        <w:rPr>
          <w:rFonts w:ascii="Times New Roman" w:hAnsi="Times New Roman" w:cs="Times New Roman"/>
          <w:sz w:val="24"/>
          <w:szCs w:val="24"/>
          <w:lang w:val="en-US"/>
        </w:rPr>
        <w:t>, and even significant in Central-Eastern countries such as Czech</w:t>
      </w:r>
      <w:r>
        <w:rPr>
          <w:rFonts w:ascii="Times New Roman" w:hAnsi="Times New Roman" w:cs="Times New Roman"/>
          <w:sz w:val="24"/>
          <w:szCs w:val="24"/>
          <w:lang w:val="en-US"/>
        </w:rPr>
        <w:t>ia (CZ)</w:t>
      </w:r>
      <w:r w:rsidRPr="002A6700">
        <w:rPr>
          <w:rFonts w:ascii="Times New Roman" w:hAnsi="Times New Roman" w:cs="Times New Roman"/>
          <w:sz w:val="24"/>
          <w:szCs w:val="24"/>
          <w:lang w:val="en-US"/>
        </w:rPr>
        <w:t xml:space="preserve"> and Bulgaria</w:t>
      </w:r>
      <w:r>
        <w:rPr>
          <w:rFonts w:ascii="Times New Roman" w:hAnsi="Times New Roman" w:cs="Times New Roman"/>
          <w:sz w:val="24"/>
          <w:szCs w:val="24"/>
          <w:lang w:val="en-US"/>
        </w:rPr>
        <w:t xml:space="preserve"> (BG)</w:t>
      </w:r>
      <w:r w:rsidRPr="002A6700">
        <w:rPr>
          <w:rFonts w:ascii="Times New Roman" w:hAnsi="Times New Roman" w:cs="Times New Roman"/>
          <w:sz w:val="24"/>
          <w:szCs w:val="24"/>
          <w:lang w:val="en-US"/>
        </w:rPr>
        <w:t>. Thus, while not uniform in degree, the results do suggest an overall pattern within EU countries not entirely driven by geography.</w:t>
      </w:r>
    </w:p>
    <w:p w14:paraId="0BD92228" w14:textId="77777777" w:rsidR="00993375" w:rsidRDefault="00993375" w:rsidP="000C688C">
      <w:pPr>
        <w:rPr>
          <w:rFonts w:ascii="Times New Roman" w:hAnsi="Times New Roman" w:cs="Times New Roman"/>
          <w:b/>
          <w:lang w:val="en-US"/>
        </w:rPr>
      </w:pPr>
    </w:p>
    <w:p w14:paraId="24000B56" w14:textId="77777777" w:rsidR="00993375" w:rsidRDefault="00993375" w:rsidP="000C688C">
      <w:pPr>
        <w:rPr>
          <w:rFonts w:ascii="Times New Roman" w:hAnsi="Times New Roman" w:cs="Times New Roman"/>
          <w:b/>
          <w:lang w:val="en-US"/>
        </w:rPr>
      </w:pPr>
    </w:p>
    <w:p w14:paraId="30BF9B90" w14:textId="77777777" w:rsidR="00993375" w:rsidRDefault="00993375" w:rsidP="000C688C">
      <w:pPr>
        <w:rPr>
          <w:rFonts w:ascii="Times New Roman" w:hAnsi="Times New Roman" w:cs="Times New Roman"/>
          <w:b/>
          <w:lang w:val="en-US"/>
        </w:rPr>
      </w:pPr>
    </w:p>
    <w:p w14:paraId="41BFBB6E" w14:textId="77777777" w:rsidR="00993375" w:rsidRDefault="00993375" w:rsidP="000C688C">
      <w:pPr>
        <w:rPr>
          <w:rFonts w:ascii="Times New Roman" w:hAnsi="Times New Roman" w:cs="Times New Roman"/>
          <w:b/>
          <w:lang w:val="en-US"/>
        </w:rPr>
      </w:pPr>
    </w:p>
    <w:p w14:paraId="738635D0" w14:textId="77777777" w:rsidR="00993375" w:rsidRDefault="00993375" w:rsidP="000C688C">
      <w:pPr>
        <w:rPr>
          <w:rFonts w:ascii="Times New Roman" w:hAnsi="Times New Roman" w:cs="Times New Roman"/>
          <w:b/>
          <w:lang w:val="en-US"/>
        </w:rPr>
      </w:pPr>
    </w:p>
    <w:p w14:paraId="7ECB5802" w14:textId="77777777" w:rsidR="00993375" w:rsidRDefault="00993375" w:rsidP="000C688C">
      <w:pPr>
        <w:rPr>
          <w:rFonts w:ascii="Times New Roman" w:hAnsi="Times New Roman" w:cs="Times New Roman"/>
          <w:b/>
          <w:lang w:val="en-US"/>
        </w:rPr>
      </w:pPr>
    </w:p>
    <w:p w14:paraId="59FC30D9" w14:textId="77777777" w:rsidR="00993375" w:rsidRDefault="00993375" w:rsidP="000C688C">
      <w:pPr>
        <w:rPr>
          <w:rFonts w:ascii="Times New Roman" w:hAnsi="Times New Roman" w:cs="Times New Roman"/>
          <w:b/>
          <w:lang w:val="en-US"/>
        </w:rPr>
      </w:pPr>
    </w:p>
    <w:p w14:paraId="3AEAD2DE" w14:textId="77777777" w:rsidR="00993375" w:rsidRDefault="00993375" w:rsidP="000C688C">
      <w:pPr>
        <w:rPr>
          <w:rFonts w:ascii="Times New Roman" w:hAnsi="Times New Roman" w:cs="Times New Roman"/>
          <w:b/>
          <w:lang w:val="en-US"/>
        </w:rPr>
      </w:pPr>
    </w:p>
    <w:p w14:paraId="5DA866EA" w14:textId="77777777" w:rsidR="00993375" w:rsidRDefault="00993375" w:rsidP="000C688C">
      <w:pPr>
        <w:rPr>
          <w:rFonts w:ascii="Times New Roman" w:hAnsi="Times New Roman" w:cs="Times New Roman"/>
          <w:b/>
          <w:lang w:val="en-US"/>
        </w:rPr>
      </w:pPr>
    </w:p>
    <w:p w14:paraId="2080F7CD" w14:textId="77777777" w:rsidR="00993375" w:rsidRDefault="00993375" w:rsidP="000C688C">
      <w:pPr>
        <w:rPr>
          <w:rFonts w:ascii="Times New Roman" w:hAnsi="Times New Roman" w:cs="Times New Roman"/>
          <w:b/>
          <w:lang w:val="en-US"/>
        </w:rPr>
      </w:pPr>
    </w:p>
    <w:p w14:paraId="0EAF3051" w14:textId="77777777" w:rsidR="00993375" w:rsidRDefault="00993375" w:rsidP="000C688C">
      <w:pPr>
        <w:rPr>
          <w:rFonts w:ascii="Times New Roman" w:hAnsi="Times New Roman" w:cs="Times New Roman"/>
          <w:b/>
          <w:lang w:val="en-US"/>
        </w:rPr>
      </w:pPr>
    </w:p>
    <w:p w14:paraId="71DD59C8" w14:textId="77777777" w:rsidR="00993375" w:rsidRDefault="00993375" w:rsidP="000C688C">
      <w:pPr>
        <w:rPr>
          <w:rFonts w:ascii="Times New Roman" w:hAnsi="Times New Roman" w:cs="Times New Roman"/>
          <w:b/>
          <w:lang w:val="en-US"/>
        </w:rPr>
      </w:pPr>
    </w:p>
    <w:p w14:paraId="53CA3D00" w14:textId="77777777" w:rsidR="00993375" w:rsidRDefault="00993375" w:rsidP="000C688C">
      <w:pPr>
        <w:rPr>
          <w:rFonts w:ascii="Times New Roman" w:hAnsi="Times New Roman" w:cs="Times New Roman"/>
          <w:b/>
          <w:lang w:val="en-US"/>
        </w:rPr>
      </w:pPr>
    </w:p>
    <w:p w14:paraId="1092FFD8" w14:textId="77777777" w:rsidR="00993375" w:rsidRDefault="00993375" w:rsidP="000C688C">
      <w:pPr>
        <w:rPr>
          <w:rFonts w:ascii="Times New Roman" w:hAnsi="Times New Roman" w:cs="Times New Roman"/>
          <w:b/>
          <w:lang w:val="en-US"/>
        </w:rPr>
      </w:pPr>
    </w:p>
    <w:p w14:paraId="726DC8F3" w14:textId="77777777" w:rsidR="00993375" w:rsidRDefault="00993375" w:rsidP="000C688C">
      <w:pPr>
        <w:rPr>
          <w:rFonts w:ascii="Times New Roman" w:hAnsi="Times New Roman" w:cs="Times New Roman"/>
          <w:b/>
          <w:lang w:val="en-US"/>
        </w:rPr>
      </w:pPr>
    </w:p>
    <w:p w14:paraId="78C2F70E" w14:textId="77777777" w:rsidR="00993375" w:rsidRDefault="00993375" w:rsidP="000C688C">
      <w:pPr>
        <w:rPr>
          <w:rFonts w:ascii="Times New Roman" w:hAnsi="Times New Roman" w:cs="Times New Roman"/>
          <w:b/>
          <w:lang w:val="en-US"/>
        </w:rPr>
      </w:pPr>
    </w:p>
    <w:p w14:paraId="6A8CB9C3" w14:textId="77777777" w:rsidR="00993375" w:rsidRDefault="00993375" w:rsidP="000C688C">
      <w:pPr>
        <w:rPr>
          <w:rFonts w:ascii="Times New Roman" w:hAnsi="Times New Roman" w:cs="Times New Roman"/>
          <w:b/>
          <w:lang w:val="en-US"/>
        </w:rPr>
      </w:pPr>
    </w:p>
    <w:p w14:paraId="33BF5A69" w14:textId="77777777" w:rsidR="00993375" w:rsidRDefault="00993375" w:rsidP="000C688C">
      <w:pPr>
        <w:rPr>
          <w:rFonts w:ascii="Times New Roman" w:hAnsi="Times New Roman" w:cs="Times New Roman"/>
          <w:b/>
          <w:lang w:val="en-US"/>
        </w:rPr>
      </w:pPr>
    </w:p>
    <w:p w14:paraId="1EB3537E" w14:textId="77777777" w:rsidR="00993375" w:rsidRDefault="00993375" w:rsidP="000C688C">
      <w:pPr>
        <w:rPr>
          <w:rFonts w:ascii="Times New Roman" w:hAnsi="Times New Roman" w:cs="Times New Roman"/>
          <w:b/>
          <w:lang w:val="en-US"/>
        </w:rPr>
      </w:pPr>
    </w:p>
    <w:p w14:paraId="6096C6BD" w14:textId="5EF5462A" w:rsidR="000C688C" w:rsidRPr="000C688C" w:rsidRDefault="000C688C" w:rsidP="000C688C">
      <w:pPr>
        <w:rPr>
          <w:rFonts w:ascii="Times New Roman" w:hAnsi="Times New Roman" w:cs="Times New Roman"/>
          <w:b/>
          <w:lang w:val="en-US"/>
        </w:rPr>
      </w:pPr>
      <w:r w:rsidRPr="000C688C">
        <w:rPr>
          <w:rFonts w:ascii="Times New Roman" w:hAnsi="Times New Roman" w:cs="Times New Roman"/>
          <w:b/>
          <w:lang w:val="en-US"/>
        </w:rPr>
        <w:lastRenderedPageBreak/>
        <w:t>Table A</w:t>
      </w:r>
      <w:r w:rsidR="00E04AC1">
        <w:rPr>
          <w:rFonts w:ascii="Times New Roman" w:hAnsi="Times New Roman" w:cs="Times New Roman"/>
          <w:b/>
          <w:lang w:val="en-US"/>
        </w:rPr>
        <w:t>4</w:t>
      </w:r>
      <w:r w:rsidRPr="000C688C">
        <w:rPr>
          <w:rFonts w:ascii="Times New Roman" w:hAnsi="Times New Roman" w:cs="Times New Roman"/>
          <w:b/>
          <w:lang w:val="en-US"/>
        </w:rPr>
        <w:t>: Test of the Effects of Candidate Characteristics in Neutral vs. ‘Corruption’ Election</w:t>
      </w:r>
    </w:p>
    <w:p w14:paraId="135322D2" w14:textId="77777777" w:rsidR="000C688C" w:rsidRPr="000C688C" w:rsidRDefault="000C688C" w:rsidP="000C688C">
      <w:pPr>
        <w:rPr>
          <w:rFonts w:ascii="Times New Roman" w:hAnsi="Times New Roman" w:cs="Times New Roman"/>
          <w:lang w:val="en-US"/>
        </w:rPr>
      </w:pPr>
    </w:p>
    <w:tbl>
      <w:tblPr>
        <w:tblW w:w="0" w:type="auto"/>
        <w:tblLayout w:type="fixed"/>
        <w:tblLook w:val="0000" w:firstRow="0" w:lastRow="0" w:firstColumn="0" w:lastColumn="0" w:noHBand="0" w:noVBand="0"/>
      </w:tblPr>
      <w:tblGrid>
        <w:gridCol w:w="5059"/>
        <w:gridCol w:w="3006"/>
      </w:tblGrid>
      <w:tr w:rsidR="000C688C" w:rsidRPr="000C688C" w14:paraId="6917869B" w14:textId="77777777" w:rsidTr="00DD6FD3">
        <w:trPr>
          <w:trHeight w:val="210"/>
        </w:trPr>
        <w:tc>
          <w:tcPr>
            <w:tcW w:w="5059" w:type="dxa"/>
            <w:tcBorders>
              <w:top w:val="single" w:sz="4" w:space="0" w:color="auto"/>
              <w:left w:val="nil"/>
              <w:bottom w:val="nil"/>
              <w:right w:val="nil"/>
            </w:tcBorders>
          </w:tcPr>
          <w:p w14:paraId="776B83D0" w14:textId="77777777" w:rsidR="000C688C" w:rsidRPr="000C688C" w:rsidRDefault="000C688C" w:rsidP="000C688C">
            <w:pPr>
              <w:rPr>
                <w:rFonts w:ascii="Times New Roman" w:hAnsi="Times New Roman" w:cs="Times New Roman"/>
                <w:lang w:val="en-US"/>
              </w:rPr>
            </w:pPr>
            <w:r w:rsidRPr="000C688C">
              <w:rPr>
                <w:rFonts w:ascii="Times New Roman" w:hAnsi="Times New Roman" w:cs="Times New Roman"/>
                <w:lang w:val="en-US"/>
              </w:rPr>
              <w:t xml:space="preserve">   </w:t>
            </w:r>
          </w:p>
        </w:tc>
        <w:tc>
          <w:tcPr>
            <w:tcW w:w="3006" w:type="dxa"/>
            <w:tcBorders>
              <w:top w:val="single" w:sz="4" w:space="0" w:color="auto"/>
              <w:left w:val="nil"/>
              <w:bottom w:val="nil"/>
              <w:right w:val="nil"/>
            </w:tcBorders>
          </w:tcPr>
          <w:p w14:paraId="72ACC53C" w14:textId="77777777" w:rsidR="000C688C" w:rsidRPr="000C688C" w:rsidRDefault="000C688C" w:rsidP="000C688C">
            <w:pPr>
              <w:rPr>
                <w:rFonts w:ascii="Times New Roman" w:hAnsi="Times New Roman" w:cs="Times New Roman"/>
                <w:lang w:val="en-US"/>
              </w:rPr>
            </w:pPr>
            <w:r w:rsidRPr="000C688C">
              <w:rPr>
                <w:rFonts w:ascii="Times New Roman" w:hAnsi="Times New Roman" w:cs="Times New Roman"/>
                <w:lang w:val="en-US"/>
              </w:rPr>
              <w:t xml:space="preserve">  (1)</w:t>
            </w:r>
          </w:p>
        </w:tc>
      </w:tr>
      <w:tr w:rsidR="000C688C" w:rsidRPr="000C688C" w14:paraId="253E59C8" w14:textId="77777777" w:rsidTr="00DD6FD3">
        <w:trPr>
          <w:trHeight w:val="210"/>
        </w:trPr>
        <w:tc>
          <w:tcPr>
            <w:tcW w:w="5059" w:type="dxa"/>
            <w:tcBorders>
              <w:top w:val="nil"/>
              <w:left w:val="nil"/>
              <w:bottom w:val="single" w:sz="10" w:space="0" w:color="auto"/>
              <w:right w:val="nil"/>
            </w:tcBorders>
          </w:tcPr>
          <w:p w14:paraId="4693D33B" w14:textId="77777777" w:rsidR="000C688C" w:rsidRPr="00DD6FD3" w:rsidRDefault="000C688C" w:rsidP="000C688C">
            <w:pPr>
              <w:rPr>
                <w:rFonts w:ascii="Times New Roman" w:hAnsi="Times New Roman" w:cs="Times New Roman"/>
                <w:lang w:val="en-US"/>
              </w:rPr>
            </w:pPr>
            <w:r w:rsidRPr="00DD6FD3">
              <w:rPr>
                <w:rFonts w:ascii="Times New Roman" w:hAnsi="Times New Roman" w:cs="Times New Roman"/>
                <w:lang w:val="en-US"/>
              </w:rPr>
              <w:t xml:space="preserve">   </w:t>
            </w:r>
          </w:p>
        </w:tc>
        <w:tc>
          <w:tcPr>
            <w:tcW w:w="3006" w:type="dxa"/>
            <w:tcBorders>
              <w:top w:val="nil"/>
              <w:left w:val="nil"/>
              <w:bottom w:val="single" w:sz="10" w:space="0" w:color="auto"/>
              <w:right w:val="nil"/>
            </w:tcBorders>
          </w:tcPr>
          <w:p w14:paraId="301B5FFE" w14:textId="6DA41DE7" w:rsidR="000C688C" w:rsidRPr="00DD6FD3" w:rsidRDefault="000C688C" w:rsidP="000C688C">
            <w:pPr>
              <w:rPr>
                <w:rFonts w:ascii="Times New Roman" w:hAnsi="Times New Roman" w:cs="Times New Roman"/>
                <w:lang w:val="en-US"/>
              </w:rPr>
            </w:pPr>
            <w:r w:rsidRPr="00DD6FD3">
              <w:rPr>
                <w:rFonts w:ascii="Times New Roman" w:hAnsi="Times New Roman" w:cs="Times New Roman"/>
                <w:lang w:val="en-US"/>
              </w:rPr>
              <w:t xml:space="preserve">  Vote</w:t>
            </w:r>
            <w:r w:rsidR="00DD6FD3">
              <w:rPr>
                <w:rFonts w:ascii="Times New Roman" w:hAnsi="Times New Roman" w:cs="Times New Roman"/>
                <w:lang w:val="en-US"/>
              </w:rPr>
              <w:t xml:space="preserve"> ‘candidate A’</w:t>
            </w:r>
          </w:p>
        </w:tc>
      </w:tr>
      <w:tr w:rsidR="00DD6FD3" w:rsidRPr="000C688C" w14:paraId="4DA230DA" w14:textId="77777777" w:rsidTr="00DD6FD3">
        <w:trPr>
          <w:trHeight w:val="210"/>
        </w:trPr>
        <w:tc>
          <w:tcPr>
            <w:tcW w:w="5059" w:type="dxa"/>
            <w:tcBorders>
              <w:top w:val="nil"/>
              <w:left w:val="nil"/>
              <w:bottom w:val="nil"/>
              <w:right w:val="nil"/>
            </w:tcBorders>
          </w:tcPr>
          <w:p w14:paraId="64072492"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Corruption group</w:t>
            </w:r>
          </w:p>
        </w:tc>
        <w:tc>
          <w:tcPr>
            <w:tcW w:w="3006" w:type="dxa"/>
            <w:tcBorders>
              <w:top w:val="nil"/>
              <w:left w:val="nil"/>
              <w:bottom w:val="nil"/>
              <w:right w:val="nil"/>
            </w:tcBorders>
          </w:tcPr>
          <w:p w14:paraId="0112E9DB" w14:textId="48CCD304"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-0.007</w:t>
            </w:r>
          </w:p>
        </w:tc>
      </w:tr>
      <w:tr w:rsidR="00DD6FD3" w:rsidRPr="000C688C" w14:paraId="4A726471" w14:textId="77777777" w:rsidTr="00DD6FD3">
        <w:trPr>
          <w:trHeight w:val="224"/>
        </w:trPr>
        <w:tc>
          <w:tcPr>
            <w:tcW w:w="5059" w:type="dxa"/>
            <w:tcBorders>
              <w:top w:val="nil"/>
              <w:left w:val="nil"/>
              <w:bottom w:val="nil"/>
              <w:right w:val="nil"/>
            </w:tcBorders>
          </w:tcPr>
          <w:p w14:paraId="6239012C"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 xml:space="preserve"> </w:t>
            </w:r>
          </w:p>
        </w:tc>
        <w:tc>
          <w:tcPr>
            <w:tcW w:w="3006" w:type="dxa"/>
            <w:tcBorders>
              <w:top w:val="nil"/>
              <w:left w:val="nil"/>
              <w:bottom w:val="nil"/>
              <w:right w:val="nil"/>
            </w:tcBorders>
          </w:tcPr>
          <w:p w14:paraId="3FEEE274" w14:textId="3DF2C668"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(0.009)</w:t>
            </w:r>
          </w:p>
        </w:tc>
      </w:tr>
      <w:tr w:rsidR="00DD6FD3" w:rsidRPr="000C688C" w14:paraId="3BFE78A3" w14:textId="77777777" w:rsidTr="00DD6FD3">
        <w:trPr>
          <w:trHeight w:val="210"/>
        </w:trPr>
        <w:tc>
          <w:tcPr>
            <w:tcW w:w="5059" w:type="dxa"/>
            <w:tcBorders>
              <w:top w:val="nil"/>
              <w:left w:val="nil"/>
              <w:bottom w:val="nil"/>
              <w:right w:val="nil"/>
            </w:tcBorders>
          </w:tcPr>
          <w:p w14:paraId="218416E6"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Female candidate</w:t>
            </w:r>
          </w:p>
        </w:tc>
        <w:tc>
          <w:tcPr>
            <w:tcW w:w="3006" w:type="dxa"/>
            <w:tcBorders>
              <w:top w:val="nil"/>
              <w:left w:val="nil"/>
              <w:bottom w:val="nil"/>
              <w:right w:val="nil"/>
            </w:tcBorders>
          </w:tcPr>
          <w:p w14:paraId="636F32D8" w14:textId="2E102342"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0.023***</w:t>
            </w:r>
          </w:p>
        </w:tc>
      </w:tr>
      <w:tr w:rsidR="00DD6FD3" w:rsidRPr="000C688C" w14:paraId="50E53B91" w14:textId="77777777" w:rsidTr="00DD6FD3">
        <w:trPr>
          <w:trHeight w:val="210"/>
        </w:trPr>
        <w:tc>
          <w:tcPr>
            <w:tcW w:w="5059" w:type="dxa"/>
            <w:tcBorders>
              <w:top w:val="nil"/>
              <w:left w:val="nil"/>
              <w:bottom w:val="nil"/>
              <w:right w:val="nil"/>
            </w:tcBorders>
          </w:tcPr>
          <w:p w14:paraId="2C66DBD5"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 xml:space="preserve"> </w:t>
            </w:r>
          </w:p>
        </w:tc>
        <w:tc>
          <w:tcPr>
            <w:tcW w:w="3006" w:type="dxa"/>
            <w:tcBorders>
              <w:top w:val="nil"/>
              <w:left w:val="nil"/>
              <w:bottom w:val="nil"/>
              <w:right w:val="nil"/>
            </w:tcBorders>
          </w:tcPr>
          <w:p w14:paraId="010C5353" w14:textId="7FA3F9C6"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(0.006)</w:t>
            </w:r>
          </w:p>
        </w:tc>
      </w:tr>
      <w:tr w:rsidR="00DD6FD3" w:rsidRPr="000C688C" w14:paraId="06754C35" w14:textId="77777777" w:rsidTr="00DD6FD3">
        <w:trPr>
          <w:trHeight w:val="224"/>
        </w:trPr>
        <w:tc>
          <w:tcPr>
            <w:tcW w:w="5059" w:type="dxa"/>
            <w:tcBorders>
              <w:top w:val="nil"/>
              <w:left w:val="nil"/>
              <w:bottom w:val="nil"/>
              <w:right w:val="nil"/>
            </w:tcBorders>
          </w:tcPr>
          <w:p w14:paraId="052B0E29"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Female*corruption</w:t>
            </w:r>
          </w:p>
        </w:tc>
        <w:tc>
          <w:tcPr>
            <w:tcW w:w="3006" w:type="dxa"/>
            <w:tcBorders>
              <w:top w:val="nil"/>
              <w:left w:val="nil"/>
              <w:bottom w:val="nil"/>
              <w:right w:val="nil"/>
            </w:tcBorders>
          </w:tcPr>
          <w:p w14:paraId="5FCAE9B9" w14:textId="7B860EF6"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0.017**</w:t>
            </w:r>
          </w:p>
        </w:tc>
      </w:tr>
      <w:tr w:rsidR="00DD6FD3" w:rsidRPr="000C688C" w14:paraId="4354FA61" w14:textId="77777777" w:rsidTr="00DD6FD3">
        <w:trPr>
          <w:trHeight w:val="210"/>
        </w:trPr>
        <w:tc>
          <w:tcPr>
            <w:tcW w:w="5059" w:type="dxa"/>
            <w:tcBorders>
              <w:top w:val="nil"/>
              <w:left w:val="nil"/>
              <w:bottom w:val="nil"/>
              <w:right w:val="nil"/>
            </w:tcBorders>
          </w:tcPr>
          <w:p w14:paraId="5CF9333E"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 xml:space="preserve"> </w:t>
            </w:r>
          </w:p>
        </w:tc>
        <w:tc>
          <w:tcPr>
            <w:tcW w:w="3006" w:type="dxa"/>
            <w:tcBorders>
              <w:top w:val="nil"/>
              <w:left w:val="nil"/>
              <w:bottom w:val="nil"/>
              <w:right w:val="nil"/>
            </w:tcBorders>
          </w:tcPr>
          <w:p w14:paraId="5F2FAEE2" w14:textId="4882A6EC"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(0.007)</w:t>
            </w:r>
          </w:p>
        </w:tc>
      </w:tr>
      <w:tr w:rsidR="00DD6FD3" w:rsidRPr="000C688C" w14:paraId="0DD92AF8" w14:textId="77777777" w:rsidTr="00DD6FD3">
        <w:trPr>
          <w:trHeight w:val="210"/>
        </w:trPr>
        <w:tc>
          <w:tcPr>
            <w:tcW w:w="5059" w:type="dxa"/>
            <w:tcBorders>
              <w:top w:val="nil"/>
              <w:left w:val="nil"/>
              <w:bottom w:val="nil"/>
              <w:right w:val="nil"/>
            </w:tcBorders>
          </w:tcPr>
          <w:p w14:paraId="2E1632C2"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Partisan match</w:t>
            </w:r>
          </w:p>
        </w:tc>
        <w:tc>
          <w:tcPr>
            <w:tcW w:w="3006" w:type="dxa"/>
            <w:tcBorders>
              <w:top w:val="nil"/>
              <w:left w:val="nil"/>
              <w:bottom w:val="nil"/>
              <w:right w:val="nil"/>
            </w:tcBorders>
          </w:tcPr>
          <w:p w14:paraId="24A5F5F3" w14:textId="220A1996"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0.445***</w:t>
            </w:r>
          </w:p>
        </w:tc>
      </w:tr>
      <w:tr w:rsidR="00DD6FD3" w:rsidRPr="000C688C" w14:paraId="3A1BAE6C" w14:textId="77777777" w:rsidTr="00DD6FD3">
        <w:trPr>
          <w:trHeight w:val="210"/>
        </w:trPr>
        <w:tc>
          <w:tcPr>
            <w:tcW w:w="5059" w:type="dxa"/>
            <w:tcBorders>
              <w:top w:val="nil"/>
              <w:left w:val="nil"/>
              <w:bottom w:val="nil"/>
              <w:right w:val="nil"/>
            </w:tcBorders>
          </w:tcPr>
          <w:p w14:paraId="5F522EB4"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 xml:space="preserve"> </w:t>
            </w:r>
          </w:p>
        </w:tc>
        <w:tc>
          <w:tcPr>
            <w:tcW w:w="3006" w:type="dxa"/>
            <w:tcBorders>
              <w:top w:val="nil"/>
              <w:left w:val="nil"/>
              <w:bottom w:val="nil"/>
              <w:right w:val="nil"/>
            </w:tcBorders>
          </w:tcPr>
          <w:p w14:paraId="6ED69B96" w14:textId="08822DCF"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(0.009)</w:t>
            </w:r>
          </w:p>
        </w:tc>
      </w:tr>
      <w:tr w:rsidR="00DD6FD3" w:rsidRPr="000C688C" w14:paraId="01C59C2A" w14:textId="77777777" w:rsidTr="00DD6FD3">
        <w:trPr>
          <w:trHeight w:val="275"/>
        </w:trPr>
        <w:tc>
          <w:tcPr>
            <w:tcW w:w="5059" w:type="dxa"/>
            <w:tcBorders>
              <w:top w:val="nil"/>
              <w:left w:val="nil"/>
              <w:bottom w:val="nil"/>
              <w:right w:val="nil"/>
            </w:tcBorders>
          </w:tcPr>
          <w:p w14:paraId="52FF327C"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Partisan match*corruption</w:t>
            </w:r>
          </w:p>
        </w:tc>
        <w:tc>
          <w:tcPr>
            <w:tcW w:w="3006" w:type="dxa"/>
            <w:tcBorders>
              <w:top w:val="nil"/>
              <w:left w:val="nil"/>
              <w:bottom w:val="nil"/>
              <w:right w:val="nil"/>
            </w:tcBorders>
          </w:tcPr>
          <w:p w14:paraId="2340A34E" w14:textId="529BF8F8" w:rsidR="00DD6FD3" w:rsidRPr="00DD6FD3" w:rsidRDefault="00DD6FD3" w:rsidP="00DD6FD3">
            <w:pPr>
              <w:rPr>
                <w:rFonts w:ascii="Times New Roman" w:hAnsi="Times New Roman" w:cs="Times New Roman"/>
                <w:b/>
                <w:bCs/>
                <w:lang w:val="en-US"/>
              </w:rPr>
            </w:pPr>
            <w:r w:rsidRPr="00DD6FD3">
              <w:rPr>
                <w:rFonts w:ascii="Times New Roman" w:hAnsi="Times New Roman" w:cs="Times New Roman"/>
                <w:b/>
                <w:bCs/>
                <w:lang w:val="en-US"/>
              </w:rPr>
              <w:t>-0.032***</w:t>
            </w:r>
          </w:p>
        </w:tc>
      </w:tr>
      <w:tr w:rsidR="00DD6FD3" w:rsidRPr="000C688C" w14:paraId="54C97C51" w14:textId="77777777" w:rsidTr="00DD6FD3">
        <w:trPr>
          <w:trHeight w:val="210"/>
        </w:trPr>
        <w:tc>
          <w:tcPr>
            <w:tcW w:w="5059" w:type="dxa"/>
            <w:tcBorders>
              <w:top w:val="nil"/>
              <w:left w:val="nil"/>
              <w:bottom w:val="nil"/>
              <w:right w:val="nil"/>
            </w:tcBorders>
          </w:tcPr>
          <w:p w14:paraId="1504ACE9"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 xml:space="preserve"> </w:t>
            </w:r>
          </w:p>
        </w:tc>
        <w:tc>
          <w:tcPr>
            <w:tcW w:w="3006" w:type="dxa"/>
            <w:tcBorders>
              <w:top w:val="nil"/>
              <w:left w:val="nil"/>
              <w:bottom w:val="nil"/>
              <w:right w:val="nil"/>
            </w:tcBorders>
          </w:tcPr>
          <w:p w14:paraId="6F6A1C38" w14:textId="744726E3" w:rsidR="00DD6FD3" w:rsidRPr="00DD6FD3" w:rsidRDefault="00DD6FD3" w:rsidP="00DD6FD3">
            <w:pPr>
              <w:rPr>
                <w:rFonts w:ascii="Times New Roman" w:hAnsi="Times New Roman" w:cs="Times New Roman"/>
                <w:b/>
                <w:bCs/>
                <w:lang w:val="en-US"/>
              </w:rPr>
            </w:pPr>
            <w:r w:rsidRPr="00DD6FD3">
              <w:rPr>
                <w:rFonts w:ascii="Times New Roman" w:hAnsi="Times New Roman" w:cs="Times New Roman"/>
                <w:b/>
                <w:bCs/>
                <w:lang w:val="en-US"/>
              </w:rPr>
              <w:t>(0.010)</w:t>
            </w:r>
          </w:p>
        </w:tc>
      </w:tr>
      <w:tr w:rsidR="00DD6FD3" w:rsidRPr="000C688C" w14:paraId="1E38417B" w14:textId="77777777" w:rsidTr="00DD6FD3">
        <w:trPr>
          <w:trHeight w:val="224"/>
        </w:trPr>
        <w:tc>
          <w:tcPr>
            <w:tcW w:w="5059" w:type="dxa"/>
            <w:tcBorders>
              <w:top w:val="nil"/>
              <w:left w:val="nil"/>
              <w:bottom w:val="nil"/>
              <w:right w:val="nil"/>
            </w:tcBorders>
          </w:tcPr>
          <w:p w14:paraId="50B2FF86"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Outsider</w:t>
            </w:r>
          </w:p>
        </w:tc>
        <w:tc>
          <w:tcPr>
            <w:tcW w:w="3006" w:type="dxa"/>
            <w:tcBorders>
              <w:top w:val="nil"/>
              <w:left w:val="nil"/>
              <w:bottom w:val="nil"/>
              <w:right w:val="nil"/>
            </w:tcBorders>
          </w:tcPr>
          <w:p w14:paraId="7E01982F" w14:textId="23C62FF9"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-0.011*</w:t>
            </w:r>
          </w:p>
        </w:tc>
      </w:tr>
      <w:tr w:rsidR="00DD6FD3" w:rsidRPr="000C688C" w14:paraId="4879E929" w14:textId="77777777" w:rsidTr="00DD6FD3">
        <w:trPr>
          <w:trHeight w:val="210"/>
        </w:trPr>
        <w:tc>
          <w:tcPr>
            <w:tcW w:w="5059" w:type="dxa"/>
            <w:tcBorders>
              <w:top w:val="nil"/>
              <w:left w:val="nil"/>
              <w:bottom w:val="nil"/>
              <w:right w:val="nil"/>
            </w:tcBorders>
          </w:tcPr>
          <w:p w14:paraId="6F34CFA4"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 xml:space="preserve"> </w:t>
            </w:r>
          </w:p>
        </w:tc>
        <w:tc>
          <w:tcPr>
            <w:tcW w:w="3006" w:type="dxa"/>
            <w:tcBorders>
              <w:top w:val="nil"/>
              <w:left w:val="nil"/>
              <w:bottom w:val="nil"/>
              <w:right w:val="nil"/>
            </w:tcBorders>
          </w:tcPr>
          <w:p w14:paraId="580EBD1D" w14:textId="62C22D7C"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(0.006)</w:t>
            </w:r>
          </w:p>
        </w:tc>
      </w:tr>
      <w:tr w:rsidR="00DD6FD3" w:rsidRPr="000C688C" w14:paraId="22EB29C9" w14:textId="77777777" w:rsidTr="00DD6FD3">
        <w:trPr>
          <w:trHeight w:val="210"/>
        </w:trPr>
        <w:tc>
          <w:tcPr>
            <w:tcW w:w="5059" w:type="dxa"/>
            <w:tcBorders>
              <w:top w:val="nil"/>
              <w:left w:val="nil"/>
              <w:bottom w:val="nil"/>
              <w:right w:val="nil"/>
            </w:tcBorders>
          </w:tcPr>
          <w:p w14:paraId="07F2ABC1"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Outsider*corruption</w:t>
            </w:r>
          </w:p>
        </w:tc>
        <w:tc>
          <w:tcPr>
            <w:tcW w:w="3006" w:type="dxa"/>
            <w:tcBorders>
              <w:top w:val="nil"/>
              <w:left w:val="nil"/>
              <w:bottom w:val="nil"/>
              <w:right w:val="nil"/>
            </w:tcBorders>
          </w:tcPr>
          <w:p w14:paraId="03B3C723" w14:textId="19BE7414"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0.019***</w:t>
            </w:r>
          </w:p>
        </w:tc>
      </w:tr>
      <w:tr w:rsidR="00DD6FD3" w:rsidRPr="000C688C" w14:paraId="31C1910B" w14:textId="77777777" w:rsidTr="00DD6FD3">
        <w:trPr>
          <w:trHeight w:val="224"/>
        </w:trPr>
        <w:tc>
          <w:tcPr>
            <w:tcW w:w="5059" w:type="dxa"/>
            <w:tcBorders>
              <w:top w:val="nil"/>
              <w:left w:val="nil"/>
              <w:bottom w:val="nil"/>
              <w:right w:val="nil"/>
            </w:tcBorders>
          </w:tcPr>
          <w:p w14:paraId="32AED3F8"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 xml:space="preserve"> </w:t>
            </w:r>
          </w:p>
        </w:tc>
        <w:tc>
          <w:tcPr>
            <w:tcW w:w="3006" w:type="dxa"/>
            <w:tcBorders>
              <w:top w:val="nil"/>
              <w:left w:val="nil"/>
              <w:bottom w:val="nil"/>
              <w:right w:val="nil"/>
            </w:tcBorders>
          </w:tcPr>
          <w:p w14:paraId="7806A3A9" w14:textId="23421F84"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(0.007)</w:t>
            </w:r>
          </w:p>
        </w:tc>
      </w:tr>
      <w:tr w:rsidR="00DD6FD3" w:rsidRPr="000C688C" w14:paraId="7540D3EA" w14:textId="77777777" w:rsidTr="00DD6FD3">
        <w:trPr>
          <w:trHeight w:val="224"/>
        </w:trPr>
        <w:tc>
          <w:tcPr>
            <w:tcW w:w="5059" w:type="dxa"/>
            <w:tcBorders>
              <w:top w:val="nil"/>
              <w:left w:val="nil"/>
              <w:bottom w:val="nil"/>
              <w:right w:val="nil"/>
            </w:tcBorders>
          </w:tcPr>
          <w:p w14:paraId="69E61634"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Risk taker</w:t>
            </w:r>
          </w:p>
        </w:tc>
        <w:tc>
          <w:tcPr>
            <w:tcW w:w="3006" w:type="dxa"/>
            <w:tcBorders>
              <w:top w:val="nil"/>
              <w:left w:val="nil"/>
              <w:bottom w:val="nil"/>
              <w:right w:val="nil"/>
            </w:tcBorders>
          </w:tcPr>
          <w:p w14:paraId="3AEEC679" w14:textId="6B0D1BB5"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-0.022***</w:t>
            </w:r>
          </w:p>
        </w:tc>
      </w:tr>
      <w:tr w:rsidR="00DD6FD3" w:rsidRPr="000C688C" w14:paraId="5737711E" w14:textId="77777777" w:rsidTr="00DD6FD3">
        <w:trPr>
          <w:trHeight w:val="224"/>
        </w:trPr>
        <w:tc>
          <w:tcPr>
            <w:tcW w:w="5059" w:type="dxa"/>
            <w:tcBorders>
              <w:top w:val="nil"/>
              <w:left w:val="nil"/>
              <w:bottom w:val="nil"/>
              <w:right w:val="nil"/>
            </w:tcBorders>
          </w:tcPr>
          <w:p w14:paraId="530EAE8B"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 xml:space="preserve"> </w:t>
            </w:r>
          </w:p>
        </w:tc>
        <w:tc>
          <w:tcPr>
            <w:tcW w:w="3006" w:type="dxa"/>
            <w:tcBorders>
              <w:top w:val="nil"/>
              <w:left w:val="nil"/>
              <w:bottom w:val="nil"/>
              <w:right w:val="nil"/>
            </w:tcBorders>
          </w:tcPr>
          <w:p w14:paraId="754AF21E" w14:textId="4781D969"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(0.006)</w:t>
            </w:r>
          </w:p>
        </w:tc>
      </w:tr>
      <w:tr w:rsidR="00DD6FD3" w:rsidRPr="000C688C" w14:paraId="6A3EF295" w14:textId="77777777" w:rsidTr="00DD6FD3">
        <w:trPr>
          <w:trHeight w:val="224"/>
        </w:trPr>
        <w:tc>
          <w:tcPr>
            <w:tcW w:w="5059" w:type="dxa"/>
            <w:tcBorders>
              <w:top w:val="nil"/>
              <w:left w:val="nil"/>
              <w:bottom w:val="nil"/>
              <w:right w:val="nil"/>
            </w:tcBorders>
          </w:tcPr>
          <w:p w14:paraId="04FB6E6F"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Risk taker * corruption</w:t>
            </w:r>
          </w:p>
        </w:tc>
        <w:tc>
          <w:tcPr>
            <w:tcW w:w="3006" w:type="dxa"/>
            <w:tcBorders>
              <w:top w:val="nil"/>
              <w:left w:val="nil"/>
              <w:bottom w:val="nil"/>
              <w:right w:val="nil"/>
            </w:tcBorders>
          </w:tcPr>
          <w:p w14:paraId="3CC84655" w14:textId="1BF21630" w:rsidR="00DD6FD3" w:rsidRPr="00DD6FD3" w:rsidRDefault="00DD6FD3" w:rsidP="00DD6FD3">
            <w:pPr>
              <w:rPr>
                <w:rFonts w:ascii="Times New Roman" w:hAnsi="Times New Roman" w:cs="Times New Roman"/>
                <w:b/>
                <w:bCs/>
                <w:lang w:val="en-US"/>
              </w:rPr>
            </w:pPr>
            <w:r w:rsidRPr="00DD6FD3">
              <w:rPr>
                <w:rFonts w:ascii="Times New Roman" w:hAnsi="Times New Roman" w:cs="Times New Roman"/>
                <w:b/>
                <w:bCs/>
                <w:lang w:val="en-US"/>
              </w:rPr>
              <w:t>-0.009</w:t>
            </w:r>
          </w:p>
        </w:tc>
      </w:tr>
      <w:tr w:rsidR="00DD6FD3" w:rsidRPr="000C688C" w14:paraId="0A9C4221" w14:textId="77777777" w:rsidTr="00DD6FD3">
        <w:trPr>
          <w:trHeight w:val="224"/>
        </w:trPr>
        <w:tc>
          <w:tcPr>
            <w:tcW w:w="5059" w:type="dxa"/>
            <w:tcBorders>
              <w:top w:val="nil"/>
              <w:left w:val="nil"/>
              <w:bottom w:val="nil"/>
              <w:right w:val="nil"/>
            </w:tcBorders>
          </w:tcPr>
          <w:p w14:paraId="0BED37D1"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 xml:space="preserve"> </w:t>
            </w:r>
          </w:p>
        </w:tc>
        <w:tc>
          <w:tcPr>
            <w:tcW w:w="3006" w:type="dxa"/>
            <w:tcBorders>
              <w:top w:val="nil"/>
              <w:left w:val="nil"/>
              <w:bottom w:val="nil"/>
              <w:right w:val="nil"/>
            </w:tcBorders>
          </w:tcPr>
          <w:p w14:paraId="2682FFCE" w14:textId="7B50B424" w:rsidR="00DD6FD3" w:rsidRPr="00DD6FD3" w:rsidRDefault="00DD6FD3" w:rsidP="00DD6FD3">
            <w:pPr>
              <w:rPr>
                <w:rFonts w:ascii="Times New Roman" w:hAnsi="Times New Roman" w:cs="Times New Roman"/>
                <w:b/>
                <w:bCs/>
                <w:lang w:val="en-US"/>
              </w:rPr>
            </w:pPr>
            <w:r w:rsidRPr="00DD6FD3">
              <w:rPr>
                <w:rFonts w:ascii="Times New Roman" w:hAnsi="Times New Roman" w:cs="Times New Roman"/>
                <w:b/>
                <w:bCs/>
                <w:lang w:val="en-US"/>
              </w:rPr>
              <w:t>(0.007)</w:t>
            </w:r>
          </w:p>
        </w:tc>
      </w:tr>
      <w:tr w:rsidR="00DD6FD3" w:rsidRPr="000C688C" w14:paraId="79CA58D5" w14:textId="77777777" w:rsidTr="00DD6FD3">
        <w:trPr>
          <w:trHeight w:val="210"/>
        </w:trPr>
        <w:tc>
          <w:tcPr>
            <w:tcW w:w="5059" w:type="dxa"/>
            <w:tcBorders>
              <w:top w:val="nil"/>
              <w:left w:val="nil"/>
              <w:bottom w:val="nil"/>
              <w:right w:val="nil"/>
            </w:tcBorders>
          </w:tcPr>
          <w:p w14:paraId="27A1999F"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Issue: Health care</w:t>
            </w:r>
          </w:p>
        </w:tc>
        <w:tc>
          <w:tcPr>
            <w:tcW w:w="3006" w:type="dxa"/>
            <w:tcBorders>
              <w:top w:val="nil"/>
              <w:left w:val="nil"/>
              <w:bottom w:val="nil"/>
              <w:right w:val="nil"/>
            </w:tcBorders>
          </w:tcPr>
          <w:p w14:paraId="7D8F33FC" w14:textId="5E7027A0"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0.024***</w:t>
            </w:r>
          </w:p>
        </w:tc>
      </w:tr>
      <w:tr w:rsidR="00DD6FD3" w:rsidRPr="000C688C" w14:paraId="381AE13B" w14:textId="77777777" w:rsidTr="00DD6FD3">
        <w:trPr>
          <w:trHeight w:val="210"/>
        </w:trPr>
        <w:tc>
          <w:tcPr>
            <w:tcW w:w="5059" w:type="dxa"/>
            <w:tcBorders>
              <w:top w:val="nil"/>
              <w:left w:val="nil"/>
              <w:bottom w:val="nil"/>
              <w:right w:val="nil"/>
            </w:tcBorders>
          </w:tcPr>
          <w:p w14:paraId="62BEE12F"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 xml:space="preserve"> </w:t>
            </w:r>
          </w:p>
        </w:tc>
        <w:tc>
          <w:tcPr>
            <w:tcW w:w="3006" w:type="dxa"/>
            <w:tcBorders>
              <w:top w:val="nil"/>
              <w:left w:val="nil"/>
              <w:bottom w:val="nil"/>
              <w:right w:val="nil"/>
            </w:tcBorders>
          </w:tcPr>
          <w:p w14:paraId="4FD1A103" w14:textId="7F16895A"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(0.008)</w:t>
            </w:r>
          </w:p>
        </w:tc>
      </w:tr>
      <w:tr w:rsidR="00DD6FD3" w:rsidRPr="000C688C" w14:paraId="75548C4E" w14:textId="77777777" w:rsidTr="00DD6FD3">
        <w:trPr>
          <w:trHeight w:val="224"/>
        </w:trPr>
        <w:tc>
          <w:tcPr>
            <w:tcW w:w="5059" w:type="dxa"/>
            <w:tcBorders>
              <w:top w:val="nil"/>
              <w:left w:val="nil"/>
              <w:bottom w:val="nil"/>
              <w:right w:val="nil"/>
            </w:tcBorders>
          </w:tcPr>
          <w:p w14:paraId="7A3F78E9"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Health care* corruption</w:t>
            </w:r>
          </w:p>
        </w:tc>
        <w:tc>
          <w:tcPr>
            <w:tcW w:w="3006" w:type="dxa"/>
            <w:tcBorders>
              <w:top w:val="nil"/>
              <w:left w:val="nil"/>
              <w:bottom w:val="nil"/>
              <w:right w:val="nil"/>
            </w:tcBorders>
          </w:tcPr>
          <w:p w14:paraId="700E72BC" w14:textId="01B16CE6" w:rsidR="00DD6FD3" w:rsidRPr="00DD6FD3" w:rsidRDefault="00DD6FD3" w:rsidP="00DD6FD3">
            <w:pPr>
              <w:rPr>
                <w:rFonts w:ascii="Times New Roman" w:hAnsi="Times New Roman" w:cs="Times New Roman"/>
                <w:b/>
                <w:bCs/>
                <w:lang w:val="en-US"/>
              </w:rPr>
            </w:pPr>
            <w:r w:rsidRPr="00DD6FD3">
              <w:rPr>
                <w:rFonts w:ascii="Times New Roman" w:hAnsi="Times New Roman" w:cs="Times New Roman"/>
                <w:b/>
                <w:bCs/>
                <w:lang w:val="en-US"/>
              </w:rPr>
              <w:t>0.001</w:t>
            </w:r>
          </w:p>
        </w:tc>
      </w:tr>
      <w:tr w:rsidR="00DD6FD3" w:rsidRPr="000C688C" w14:paraId="6FA6DA48" w14:textId="77777777" w:rsidTr="00DD6FD3">
        <w:trPr>
          <w:trHeight w:val="210"/>
        </w:trPr>
        <w:tc>
          <w:tcPr>
            <w:tcW w:w="5059" w:type="dxa"/>
            <w:tcBorders>
              <w:top w:val="nil"/>
              <w:left w:val="nil"/>
              <w:bottom w:val="nil"/>
              <w:right w:val="nil"/>
            </w:tcBorders>
          </w:tcPr>
          <w:p w14:paraId="47978FD6"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 xml:space="preserve"> </w:t>
            </w:r>
          </w:p>
        </w:tc>
        <w:tc>
          <w:tcPr>
            <w:tcW w:w="3006" w:type="dxa"/>
            <w:tcBorders>
              <w:top w:val="nil"/>
              <w:left w:val="nil"/>
              <w:bottom w:val="nil"/>
              <w:right w:val="nil"/>
            </w:tcBorders>
          </w:tcPr>
          <w:p w14:paraId="1C75D631" w14:textId="613A8877" w:rsidR="00DD6FD3" w:rsidRPr="00DD6FD3" w:rsidRDefault="00DD6FD3" w:rsidP="00DD6FD3">
            <w:pPr>
              <w:rPr>
                <w:rFonts w:ascii="Times New Roman" w:hAnsi="Times New Roman" w:cs="Times New Roman"/>
                <w:b/>
                <w:bCs/>
                <w:lang w:val="en-US"/>
              </w:rPr>
            </w:pPr>
            <w:r w:rsidRPr="00DD6FD3">
              <w:rPr>
                <w:rFonts w:ascii="Times New Roman" w:hAnsi="Times New Roman" w:cs="Times New Roman"/>
                <w:b/>
                <w:bCs/>
                <w:lang w:val="en-US"/>
              </w:rPr>
              <w:t>(0.010)</w:t>
            </w:r>
          </w:p>
        </w:tc>
      </w:tr>
      <w:tr w:rsidR="00DD6FD3" w:rsidRPr="000C688C" w14:paraId="77E19FF5" w14:textId="77777777" w:rsidTr="00DD6FD3">
        <w:trPr>
          <w:trHeight w:val="210"/>
        </w:trPr>
        <w:tc>
          <w:tcPr>
            <w:tcW w:w="5059" w:type="dxa"/>
            <w:tcBorders>
              <w:top w:val="nil"/>
              <w:left w:val="nil"/>
              <w:bottom w:val="nil"/>
              <w:right w:val="nil"/>
            </w:tcBorders>
          </w:tcPr>
          <w:p w14:paraId="6F10FD1B"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Issue: education</w:t>
            </w:r>
          </w:p>
        </w:tc>
        <w:tc>
          <w:tcPr>
            <w:tcW w:w="3006" w:type="dxa"/>
            <w:tcBorders>
              <w:top w:val="nil"/>
              <w:left w:val="nil"/>
              <w:bottom w:val="nil"/>
              <w:right w:val="nil"/>
            </w:tcBorders>
          </w:tcPr>
          <w:p w14:paraId="79CAE5DF" w14:textId="0C743235"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0.020**</w:t>
            </w:r>
          </w:p>
        </w:tc>
      </w:tr>
      <w:tr w:rsidR="00DD6FD3" w:rsidRPr="000C688C" w14:paraId="58263493" w14:textId="77777777" w:rsidTr="00DD6FD3">
        <w:trPr>
          <w:trHeight w:val="224"/>
        </w:trPr>
        <w:tc>
          <w:tcPr>
            <w:tcW w:w="5059" w:type="dxa"/>
            <w:tcBorders>
              <w:top w:val="nil"/>
              <w:left w:val="nil"/>
              <w:bottom w:val="nil"/>
              <w:right w:val="nil"/>
            </w:tcBorders>
          </w:tcPr>
          <w:p w14:paraId="25C27543"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 xml:space="preserve"> </w:t>
            </w:r>
          </w:p>
        </w:tc>
        <w:tc>
          <w:tcPr>
            <w:tcW w:w="3006" w:type="dxa"/>
            <w:tcBorders>
              <w:top w:val="nil"/>
              <w:left w:val="nil"/>
              <w:bottom w:val="nil"/>
              <w:right w:val="nil"/>
            </w:tcBorders>
          </w:tcPr>
          <w:p w14:paraId="30195D8A" w14:textId="63A0C583"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(0.008)</w:t>
            </w:r>
          </w:p>
        </w:tc>
      </w:tr>
      <w:tr w:rsidR="00DD6FD3" w:rsidRPr="000C688C" w14:paraId="056F9B9E" w14:textId="77777777" w:rsidTr="00DD6FD3">
        <w:trPr>
          <w:trHeight w:val="210"/>
        </w:trPr>
        <w:tc>
          <w:tcPr>
            <w:tcW w:w="5059" w:type="dxa"/>
            <w:tcBorders>
              <w:top w:val="nil"/>
              <w:left w:val="nil"/>
              <w:bottom w:val="nil"/>
              <w:right w:val="nil"/>
            </w:tcBorders>
          </w:tcPr>
          <w:p w14:paraId="4CBBC325"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Education * corruption</w:t>
            </w:r>
          </w:p>
        </w:tc>
        <w:tc>
          <w:tcPr>
            <w:tcW w:w="3006" w:type="dxa"/>
            <w:tcBorders>
              <w:top w:val="nil"/>
              <w:left w:val="nil"/>
              <w:bottom w:val="nil"/>
              <w:right w:val="nil"/>
            </w:tcBorders>
          </w:tcPr>
          <w:p w14:paraId="5A3A30D1" w14:textId="31CB7C1C" w:rsidR="00DD6FD3" w:rsidRPr="00DD6FD3" w:rsidRDefault="00DD6FD3" w:rsidP="00DD6FD3">
            <w:pPr>
              <w:rPr>
                <w:rFonts w:ascii="Times New Roman" w:hAnsi="Times New Roman" w:cs="Times New Roman"/>
                <w:b/>
                <w:bCs/>
                <w:lang w:val="en-US"/>
              </w:rPr>
            </w:pPr>
            <w:r w:rsidRPr="00DD6FD3">
              <w:rPr>
                <w:rFonts w:ascii="Times New Roman" w:hAnsi="Times New Roman" w:cs="Times New Roman"/>
                <w:b/>
                <w:bCs/>
                <w:lang w:val="en-US"/>
              </w:rPr>
              <w:t>-0.006</w:t>
            </w:r>
          </w:p>
        </w:tc>
      </w:tr>
      <w:tr w:rsidR="00DD6FD3" w:rsidRPr="000C688C" w14:paraId="2EFFC606" w14:textId="77777777" w:rsidTr="00DD6FD3">
        <w:trPr>
          <w:trHeight w:val="210"/>
        </w:trPr>
        <w:tc>
          <w:tcPr>
            <w:tcW w:w="5059" w:type="dxa"/>
            <w:tcBorders>
              <w:top w:val="nil"/>
              <w:left w:val="nil"/>
              <w:bottom w:val="nil"/>
              <w:right w:val="nil"/>
            </w:tcBorders>
          </w:tcPr>
          <w:p w14:paraId="25B1C023"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 xml:space="preserve"> </w:t>
            </w:r>
          </w:p>
        </w:tc>
        <w:tc>
          <w:tcPr>
            <w:tcW w:w="3006" w:type="dxa"/>
            <w:tcBorders>
              <w:top w:val="nil"/>
              <w:left w:val="nil"/>
              <w:bottom w:val="nil"/>
              <w:right w:val="nil"/>
            </w:tcBorders>
          </w:tcPr>
          <w:p w14:paraId="2F24B9FC" w14:textId="5059B11F" w:rsidR="00DD6FD3" w:rsidRPr="00DD6FD3" w:rsidRDefault="00DD6FD3" w:rsidP="00DD6FD3">
            <w:pPr>
              <w:rPr>
                <w:rFonts w:ascii="Times New Roman" w:hAnsi="Times New Roman" w:cs="Times New Roman"/>
                <w:b/>
                <w:bCs/>
                <w:lang w:val="en-US"/>
              </w:rPr>
            </w:pPr>
            <w:r w:rsidRPr="00DD6FD3">
              <w:rPr>
                <w:rFonts w:ascii="Times New Roman" w:hAnsi="Times New Roman" w:cs="Times New Roman"/>
                <w:b/>
                <w:bCs/>
                <w:lang w:val="en-US"/>
              </w:rPr>
              <w:t>(0.010)</w:t>
            </w:r>
          </w:p>
        </w:tc>
      </w:tr>
      <w:tr w:rsidR="00DD6FD3" w:rsidRPr="000C688C" w14:paraId="08F2FE15" w14:textId="77777777" w:rsidTr="00DD6FD3">
        <w:trPr>
          <w:trHeight w:val="224"/>
        </w:trPr>
        <w:tc>
          <w:tcPr>
            <w:tcW w:w="5059" w:type="dxa"/>
            <w:tcBorders>
              <w:top w:val="nil"/>
              <w:left w:val="nil"/>
              <w:bottom w:val="nil"/>
              <w:right w:val="nil"/>
            </w:tcBorders>
          </w:tcPr>
          <w:p w14:paraId="255CA6FA"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Issue: Econ. dev.</w:t>
            </w:r>
          </w:p>
        </w:tc>
        <w:tc>
          <w:tcPr>
            <w:tcW w:w="3006" w:type="dxa"/>
            <w:tcBorders>
              <w:top w:val="nil"/>
              <w:left w:val="nil"/>
              <w:bottom w:val="nil"/>
              <w:right w:val="nil"/>
            </w:tcBorders>
          </w:tcPr>
          <w:p w14:paraId="6E7E93A4" w14:textId="68363DE8"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0.017**</w:t>
            </w:r>
          </w:p>
        </w:tc>
      </w:tr>
      <w:tr w:rsidR="00DD6FD3" w:rsidRPr="000C688C" w14:paraId="69149477" w14:textId="77777777" w:rsidTr="00DD6FD3">
        <w:trPr>
          <w:trHeight w:val="210"/>
        </w:trPr>
        <w:tc>
          <w:tcPr>
            <w:tcW w:w="5059" w:type="dxa"/>
            <w:tcBorders>
              <w:top w:val="nil"/>
              <w:left w:val="nil"/>
              <w:bottom w:val="nil"/>
              <w:right w:val="nil"/>
            </w:tcBorders>
          </w:tcPr>
          <w:p w14:paraId="6D0A16B6"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 xml:space="preserve"> </w:t>
            </w:r>
          </w:p>
        </w:tc>
        <w:tc>
          <w:tcPr>
            <w:tcW w:w="3006" w:type="dxa"/>
            <w:tcBorders>
              <w:top w:val="nil"/>
              <w:left w:val="nil"/>
              <w:bottom w:val="nil"/>
              <w:right w:val="nil"/>
            </w:tcBorders>
          </w:tcPr>
          <w:p w14:paraId="37162EF7" w14:textId="6F92E95C"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(0.008)</w:t>
            </w:r>
          </w:p>
        </w:tc>
      </w:tr>
      <w:tr w:rsidR="00DD6FD3" w:rsidRPr="000C688C" w14:paraId="17C7EFE3" w14:textId="77777777" w:rsidTr="00DD6FD3">
        <w:trPr>
          <w:trHeight w:val="210"/>
        </w:trPr>
        <w:tc>
          <w:tcPr>
            <w:tcW w:w="5059" w:type="dxa"/>
            <w:tcBorders>
              <w:top w:val="nil"/>
              <w:left w:val="nil"/>
              <w:bottom w:val="nil"/>
              <w:right w:val="nil"/>
            </w:tcBorders>
          </w:tcPr>
          <w:p w14:paraId="55909828"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lastRenderedPageBreak/>
              <w:t>Econ. dev.*corruption</w:t>
            </w:r>
          </w:p>
        </w:tc>
        <w:tc>
          <w:tcPr>
            <w:tcW w:w="3006" w:type="dxa"/>
            <w:tcBorders>
              <w:top w:val="nil"/>
              <w:left w:val="nil"/>
              <w:bottom w:val="nil"/>
              <w:right w:val="nil"/>
            </w:tcBorders>
          </w:tcPr>
          <w:p w14:paraId="272A2B32" w14:textId="52A6DDCE"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0.006</w:t>
            </w:r>
          </w:p>
        </w:tc>
      </w:tr>
      <w:tr w:rsidR="00DD6FD3" w:rsidRPr="000C688C" w14:paraId="6E8F1381" w14:textId="77777777" w:rsidTr="00DD6FD3">
        <w:trPr>
          <w:trHeight w:val="224"/>
        </w:trPr>
        <w:tc>
          <w:tcPr>
            <w:tcW w:w="5059" w:type="dxa"/>
            <w:tcBorders>
              <w:top w:val="nil"/>
              <w:left w:val="nil"/>
              <w:bottom w:val="nil"/>
              <w:right w:val="nil"/>
            </w:tcBorders>
          </w:tcPr>
          <w:p w14:paraId="6C4A9F52" w14:textId="77777777"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 xml:space="preserve"> </w:t>
            </w:r>
          </w:p>
        </w:tc>
        <w:tc>
          <w:tcPr>
            <w:tcW w:w="3006" w:type="dxa"/>
            <w:tcBorders>
              <w:top w:val="nil"/>
              <w:left w:val="nil"/>
              <w:bottom w:val="nil"/>
              <w:right w:val="nil"/>
            </w:tcBorders>
          </w:tcPr>
          <w:p w14:paraId="05CEEE0D" w14:textId="72AD02B0" w:rsidR="00DD6FD3" w:rsidRPr="00DD6FD3" w:rsidRDefault="00DD6FD3" w:rsidP="00DD6FD3">
            <w:pPr>
              <w:rPr>
                <w:rFonts w:ascii="Times New Roman" w:hAnsi="Times New Roman" w:cs="Times New Roman"/>
                <w:b/>
                <w:lang w:val="en-US"/>
              </w:rPr>
            </w:pPr>
            <w:r w:rsidRPr="00DD6FD3">
              <w:rPr>
                <w:rFonts w:ascii="Times New Roman" w:hAnsi="Times New Roman" w:cs="Times New Roman"/>
                <w:b/>
                <w:lang w:val="en-US"/>
              </w:rPr>
              <w:t>(0.010)</w:t>
            </w:r>
          </w:p>
        </w:tc>
      </w:tr>
      <w:tr w:rsidR="00DD6FD3" w:rsidRPr="000C688C" w14:paraId="707B08D1" w14:textId="77777777" w:rsidTr="00DD6FD3">
        <w:trPr>
          <w:trHeight w:val="210"/>
        </w:trPr>
        <w:tc>
          <w:tcPr>
            <w:tcW w:w="5059" w:type="dxa"/>
            <w:tcBorders>
              <w:top w:val="nil"/>
              <w:left w:val="nil"/>
              <w:bottom w:val="nil"/>
              <w:right w:val="nil"/>
            </w:tcBorders>
          </w:tcPr>
          <w:p w14:paraId="01EC3135"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Age</w:t>
            </w:r>
          </w:p>
        </w:tc>
        <w:tc>
          <w:tcPr>
            <w:tcW w:w="3006" w:type="dxa"/>
            <w:tcBorders>
              <w:top w:val="nil"/>
              <w:left w:val="nil"/>
              <w:bottom w:val="nil"/>
              <w:right w:val="nil"/>
            </w:tcBorders>
          </w:tcPr>
          <w:p w14:paraId="5D285CC0" w14:textId="5151DC56"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-0.001</w:t>
            </w:r>
          </w:p>
        </w:tc>
      </w:tr>
      <w:tr w:rsidR="00DD6FD3" w:rsidRPr="000C688C" w14:paraId="0F80D27C" w14:textId="77777777" w:rsidTr="00DD6FD3">
        <w:trPr>
          <w:trHeight w:val="224"/>
        </w:trPr>
        <w:tc>
          <w:tcPr>
            <w:tcW w:w="5059" w:type="dxa"/>
            <w:tcBorders>
              <w:top w:val="nil"/>
              <w:left w:val="nil"/>
              <w:bottom w:val="nil"/>
              <w:right w:val="nil"/>
            </w:tcBorders>
          </w:tcPr>
          <w:p w14:paraId="3B0E2D51"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 xml:space="preserve"> </w:t>
            </w:r>
          </w:p>
        </w:tc>
        <w:tc>
          <w:tcPr>
            <w:tcW w:w="3006" w:type="dxa"/>
            <w:tcBorders>
              <w:top w:val="nil"/>
              <w:left w:val="nil"/>
              <w:bottom w:val="nil"/>
              <w:right w:val="nil"/>
            </w:tcBorders>
          </w:tcPr>
          <w:p w14:paraId="29ED4BC7" w14:textId="312987D0"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(0.002)</w:t>
            </w:r>
          </w:p>
        </w:tc>
      </w:tr>
      <w:tr w:rsidR="00DD6FD3" w:rsidRPr="000C688C" w14:paraId="0357508F" w14:textId="77777777" w:rsidTr="00DD6FD3">
        <w:trPr>
          <w:trHeight w:val="210"/>
        </w:trPr>
        <w:tc>
          <w:tcPr>
            <w:tcW w:w="5059" w:type="dxa"/>
            <w:tcBorders>
              <w:top w:val="nil"/>
              <w:left w:val="nil"/>
              <w:bottom w:val="nil"/>
              <w:right w:val="nil"/>
            </w:tcBorders>
          </w:tcPr>
          <w:p w14:paraId="5C179392"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Constant</w:t>
            </w:r>
          </w:p>
        </w:tc>
        <w:tc>
          <w:tcPr>
            <w:tcW w:w="3006" w:type="dxa"/>
            <w:tcBorders>
              <w:top w:val="nil"/>
              <w:left w:val="nil"/>
              <w:bottom w:val="nil"/>
              <w:right w:val="nil"/>
            </w:tcBorders>
          </w:tcPr>
          <w:p w14:paraId="0F852E8B" w14:textId="79DE1E9A"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0.287***</w:t>
            </w:r>
          </w:p>
        </w:tc>
      </w:tr>
      <w:tr w:rsidR="00DD6FD3" w:rsidRPr="000C688C" w14:paraId="0174ABC1" w14:textId="77777777" w:rsidTr="00DD6FD3">
        <w:trPr>
          <w:trHeight w:val="224"/>
        </w:trPr>
        <w:tc>
          <w:tcPr>
            <w:tcW w:w="5059" w:type="dxa"/>
            <w:tcBorders>
              <w:top w:val="nil"/>
              <w:left w:val="nil"/>
              <w:bottom w:val="nil"/>
              <w:right w:val="nil"/>
            </w:tcBorders>
          </w:tcPr>
          <w:p w14:paraId="47BA2B0E"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 xml:space="preserve"> </w:t>
            </w:r>
          </w:p>
        </w:tc>
        <w:tc>
          <w:tcPr>
            <w:tcW w:w="3006" w:type="dxa"/>
            <w:tcBorders>
              <w:top w:val="nil"/>
              <w:left w:val="nil"/>
              <w:bottom w:val="nil"/>
              <w:right w:val="nil"/>
            </w:tcBorders>
          </w:tcPr>
          <w:p w14:paraId="4C129F43" w14:textId="6046DD36"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(0.012)</w:t>
            </w:r>
          </w:p>
        </w:tc>
      </w:tr>
      <w:tr w:rsidR="00DD6FD3" w:rsidRPr="000C688C" w14:paraId="3C299768" w14:textId="77777777" w:rsidTr="00DD6FD3">
        <w:trPr>
          <w:trHeight w:val="210"/>
        </w:trPr>
        <w:tc>
          <w:tcPr>
            <w:tcW w:w="5059" w:type="dxa"/>
            <w:tcBorders>
              <w:top w:val="nil"/>
              <w:left w:val="nil"/>
              <w:bottom w:val="nil"/>
              <w:right w:val="nil"/>
            </w:tcBorders>
          </w:tcPr>
          <w:p w14:paraId="73EDB97E"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Obs.</w:t>
            </w:r>
          </w:p>
        </w:tc>
        <w:tc>
          <w:tcPr>
            <w:tcW w:w="3006" w:type="dxa"/>
            <w:tcBorders>
              <w:top w:val="nil"/>
              <w:left w:val="nil"/>
              <w:bottom w:val="nil"/>
              <w:right w:val="nil"/>
            </w:tcBorders>
          </w:tcPr>
          <w:p w14:paraId="01F20154" w14:textId="326C0481"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115,554</w:t>
            </w:r>
          </w:p>
        </w:tc>
      </w:tr>
      <w:tr w:rsidR="00DD6FD3" w:rsidRPr="000C688C" w14:paraId="6E3F3CAE" w14:textId="77777777" w:rsidTr="00DD6FD3">
        <w:trPr>
          <w:trHeight w:val="210"/>
        </w:trPr>
        <w:tc>
          <w:tcPr>
            <w:tcW w:w="5059" w:type="dxa"/>
            <w:tcBorders>
              <w:top w:val="nil"/>
              <w:left w:val="nil"/>
              <w:bottom w:val="nil"/>
              <w:right w:val="nil"/>
            </w:tcBorders>
          </w:tcPr>
          <w:p w14:paraId="22A24AD9" w14:textId="77777777"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 xml:space="preserve">R-squared </w:t>
            </w:r>
          </w:p>
        </w:tc>
        <w:tc>
          <w:tcPr>
            <w:tcW w:w="3006" w:type="dxa"/>
            <w:tcBorders>
              <w:top w:val="nil"/>
              <w:left w:val="nil"/>
              <w:bottom w:val="nil"/>
              <w:right w:val="nil"/>
            </w:tcBorders>
          </w:tcPr>
          <w:p w14:paraId="471E3E0C" w14:textId="509D023F" w:rsidR="00DD6FD3" w:rsidRPr="00DD6FD3" w:rsidRDefault="00DD6FD3" w:rsidP="00DD6FD3">
            <w:pPr>
              <w:rPr>
                <w:rFonts w:ascii="Times New Roman" w:hAnsi="Times New Roman" w:cs="Times New Roman"/>
                <w:lang w:val="en-US"/>
              </w:rPr>
            </w:pPr>
            <w:r w:rsidRPr="00DD6FD3">
              <w:rPr>
                <w:rFonts w:ascii="Times New Roman" w:hAnsi="Times New Roman" w:cs="Times New Roman"/>
                <w:lang w:val="en-US"/>
              </w:rPr>
              <w:t>0.103</w:t>
            </w:r>
          </w:p>
        </w:tc>
      </w:tr>
      <w:tr w:rsidR="00DD6FD3" w:rsidRPr="000C688C" w14:paraId="469FE803" w14:textId="77777777" w:rsidTr="00284371">
        <w:trPr>
          <w:trHeight w:val="224"/>
        </w:trPr>
        <w:tc>
          <w:tcPr>
            <w:tcW w:w="8065" w:type="dxa"/>
            <w:gridSpan w:val="2"/>
            <w:tcBorders>
              <w:top w:val="nil"/>
              <w:left w:val="nil"/>
              <w:bottom w:val="single" w:sz="10" w:space="0" w:color="auto"/>
              <w:right w:val="nil"/>
            </w:tcBorders>
          </w:tcPr>
          <w:p w14:paraId="0B07D5C0" w14:textId="77777777" w:rsidR="00DD6FD3" w:rsidRPr="000C688C" w:rsidRDefault="00DD6FD3" w:rsidP="00DD6FD3">
            <w:pPr>
              <w:rPr>
                <w:rFonts w:ascii="Times New Roman" w:hAnsi="Times New Roman" w:cs="Times New Roman"/>
                <w:lang w:val="en-US"/>
              </w:rPr>
            </w:pPr>
          </w:p>
        </w:tc>
      </w:tr>
      <w:tr w:rsidR="00DD6FD3" w:rsidRPr="00216889" w14:paraId="0355D24D" w14:textId="77777777" w:rsidTr="00284371">
        <w:trPr>
          <w:trHeight w:val="210"/>
        </w:trPr>
        <w:tc>
          <w:tcPr>
            <w:tcW w:w="8065" w:type="dxa"/>
            <w:gridSpan w:val="2"/>
            <w:tcBorders>
              <w:top w:val="nil"/>
              <w:left w:val="nil"/>
              <w:bottom w:val="nil"/>
              <w:right w:val="nil"/>
            </w:tcBorders>
          </w:tcPr>
          <w:p w14:paraId="7F949CF1" w14:textId="0F12F584" w:rsidR="00DD6FD3" w:rsidRPr="000C688C" w:rsidRDefault="00DD6FD3" w:rsidP="00DD6FD3">
            <w:pPr>
              <w:rPr>
                <w:rFonts w:ascii="Times New Roman" w:hAnsi="Times New Roman" w:cs="Times New Roman"/>
                <w:lang w:val="en-US"/>
              </w:rPr>
            </w:pPr>
            <w:r w:rsidRPr="000C688C">
              <w:rPr>
                <w:rFonts w:ascii="Times New Roman" w:hAnsi="Times New Roman" w:cs="Times New Roman"/>
                <w:lang w:val="en-US"/>
              </w:rPr>
              <w:t xml:space="preserve">Note: Dependent variable is ‘vote candidate A’, and coefficients are the Average Conditional Interaction Effects of Candidate A’s characteristics with clustered standard errors are in parenthesis. Estimates </w:t>
            </w:r>
            <w:r>
              <w:rPr>
                <w:rFonts w:ascii="Times New Roman" w:hAnsi="Times New Roman" w:cs="Times New Roman"/>
                <w:lang w:val="en-US"/>
              </w:rPr>
              <w:t xml:space="preserve">from linear probability model </w:t>
            </w:r>
            <w:r w:rsidRPr="000C688C">
              <w:rPr>
                <w:rFonts w:ascii="Times New Roman" w:hAnsi="Times New Roman" w:cs="Times New Roman"/>
                <w:lang w:val="en-US"/>
              </w:rPr>
              <w:t>adjusted for design and post stratification weights. Model includes all Candidate 2 characteristics and a dummy for the survey round (not shown).  Sample does not include smaller EU countries</w:t>
            </w:r>
            <w:r>
              <w:rPr>
                <w:rFonts w:ascii="Times New Roman" w:hAnsi="Times New Roman" w:cs="Times New Roman"/>
                <w:lang w:val="en-US"/>
              </w:rPr>
              <w:t xml:space="preserve"> due to lack of statistical power due to few observations in the non-corruption group</w:t>
            </w:r>
            <w:r w:rsidRPr="000C688C">
              <w:rPr>
                <w:rFonts w:ascii="Times New Roman" w:hAnsi="Times New Roman" w:cs="Times New Roman"/>
                <w:lang w:val="en-US"/>
              </w:rPr>
              <w:t xml:space="preserve">. Reference to ‘corruption group’ is the group of respondents who answered the neutral conjoint experiment without any reference to voting in response to corruption. Reference to ‘issue’ is ‘infrastructure’. Interactions imply the effects of the treatments in the ‘corruption group’ compared with the neutral (control) group. </w:t>
            </w:r>
          </w:p>
        </w:tc>
      </w:tr>
      <w:tr w:rsidR="00DD6FD3" w:rsidRPr="000C688C" w14:paraId="318079D1" w14:textId="77777777" w:rsidTr="00284371">
        <w:trPr>
          <w:trHeight w:val="210"/>
        </w:trPr>
        <w:tc>
          <w:tcPr>
            <w:tcW w:w="8065" w:type="dxa"/>
            <w:gridSpan w:val="2"/>
            <w:tcBorders>
              <w:top w:val="nil"/>
              <w:left w:val="nil"/>
              <w:bottom w:val="nil"/>
              <w:right w:val="nil"/>
            </w:tcBorders>
          </w:tcPr>
          <w:p w14:paraId="0E71741F" w14:textId="77777777" w:rsidR="00DD6FD3" w:rsidRPr="000C688C" w:rsidRDefault="00DD6FD3" w:rsidP="00DD6FD3">
            <w:pPr>
              <w:rPr>
                <w:lang w:val="en-US"/>
              </w:rPr>
            </w:pPr>
            <w:r w:rsidRPr="000C688C">
              <w:rPr>
                <w:lang w:val="en-US"/>
              </w:rPr>
              <w:t xml:space="preserve">*** p&lt;0.01, ** p&lt;0.05, * p&lt;0.1 </w:t>
            </w:r>
          </w:p>
        </w:tc>
      </w:tr>
    </w:tbl>
    <w:p w14:paraId="0CE980F6" w14:textId="38A42463" w:rsidR="005E2D55" w:rsidRPr="005E2D55" w:rsidRDefault="000C688C" w:rsidP="005E2D55">
      <w:pPr>
        <w:spacing w:line="480" w:lineRule="auto"/>
        <w:contextualSpacing/>
        <w:jc w:val="both"/>
        <w:rPr>
          <w:rFonts w:ascii="Times New Roman" w:hAnsi="Times New Roman" w:cs="Times New Roman"/>
          <w:sz w:val="24"/>
          <w:szCs w:val="24"/>
          <w:lang w:val="en-US"/>
        </w:rPr>
      </w:pPr>
      <w:r w:rsidRPr="000C688C">
        <w:rPr>
          <w:b/>
          <w:lang w:val="en-US"/>
        </w:rPr>
        <w:t xml:space="preserve"> </w:t>
      </w:r>
      <w:r w:rsidR="005E2D55">
        <w:rPr>
          <w:rFonts w:ascii="Times New Roman" w:hAnsi="Times New Roman" w:cs="Times New Roman"/>
          <w:sz w:val="24"/>
          <w:szCs w:val="24"/>
          <w:lang w:val="en-US"/>
        </w:rPr>
        <w:t>To determine</w:t>
      </w:r>
      <w:r w:rsidR="005E2D55" w:rsidRPr="008A64BB">
        <w:rPr>
          <w:rFonts w:ascii="Times New Roman" w:hAnsi="Times New Roman" w:cs="Times New Roman"/>
          <w:sz w:val="24"/>
          <w:szCs w:val="24"/>
          <w:lang w:val="en-US"/>
        </w:rPr>
        <w:t xml:space="preserve"> whether the effects of the treatments have systematically different effects depending on </w:t>
      </w:r>
      <w:proofErr w:type="gramStart"/>
      <w:r w:rsidR="005E2D55" w:rsidRPr="008A64BB">
        <w:rPr>
          <w:rFonts w:ascii="Times New Roman" w:hAnsi="Times New Roman" w:cs="Times New Roman"/>
          <w:sz w:val="24"/>
          <w:szCs w:val="24"/>
          <w:lang w:val="en-US"/>
        </w:rPr>
        <w:t>whether or not</w:t>
      </w:r>
      <w:proofErr w:type="gramEnd"/>
      <w:r w:rsidR="005E2D55" w:rsidRPr="008A64BB">
        <w:rPr>
          <w:rFonts w:ascii="Times New Roman" w:hAnsi="Times New Roman" w:cs="Times New Roman"/>
          <w:sz w:val="24"/>
          <w:szCs w:val="24"/>
          <w:lang w:val="en-US"/>
        </w:rPr>
        <w:t xml:space="preserve"> corruption is specified, we test interactions with all candidate characteristics </w:t>
      </w:r>
      <w:r w:rsidR="005E2D55">
        <w:rPr>
          <w:rFonts w:ascii="Times New Roman" w:hAnsi="Times New Roman" w:cs="Times New Roman"/>
          <w:sz w:val="24"/>
          <w:szCs w:val="24"/>
          <w:lang w:val="en-US"/>
        </w:rPr>
        <w:t>via</w:t>
      </w:r>
      <w:r w:rsidR="005E2D55" w:rsidRPr="008A64BB">
        <w:rPr>
          <w:rFonts w:ascii="Times New Roman" w:hAnsi="Times New Roman" w:cs="Times New Roman"/>
          <w:sz w:val="24"/>
          <w:szCs w:val="24"/>
          <w:lang w:val="en-US"/>
        </w:rPr>
        <w:t xml:space="preserve"> a dummy variable indicting if the respondent saw the reference to corruption in the question description or not. </w:t>
      </w:r>
      <w:r w:rsidR="005E2D55" w:rsidRPr="003349D4">
        <w:rPr>
          <w:rStyle w:val="Fotnotsreferens"/>
          <w:rFonts w:ascii="Times New Roman" w:hAnsi="Times New Roman" w:cs="Times New Roman"/>
          <w:sz w:val="24"/>
          <w:szCs w:val="24"/>
          <w:lang w:val="en-US"/>
        </w:rPr>
        <w:footnoteReference w:id="2"/>
      </w:r>
      <w:r w:rsidR="005E2D55">
        <w:rPr>
          <w:rFonts w:ascii="Times New Roman" w:hAnsi="Times New Roman" w:cs="Times New Roman"/>
          <w:sz w:val="24"/>
          <w:szCs w:val="24"/>
          <w:lang w:val="en-US"/>
        </w:rPr>
        <w:t>T</w:t>
      </w:r>
      <w:r w:rsidR="005E2D55" w:rsidRPr="008A64BB">
        <w:rPr>
          <w:rFonts w:ascii="Times New Roman" w:hAnsi="Times New Roman" w:cs="Times New Roman"/>
          <w:sz w:val="24"/>
          <w:szCs w:val="24"/>
          <w:lang w:val="en-US"/>
        </w:rPr>
        <w:t xml:space="preserve">he interaction coefficients thus provide a test of whether the effects of the candidate characteristics on </w:t>
      </w:r>
      <w:r w:rsidR="005E2D55" w:rsidRPr="00940A75">
        <w:rPr>
          <w:rFonts w:ascii="Times New Roman" w:hAnsi="Times New Roman" w:cs="Times New Roman"/>
          <w:sz w:val="24"/>
          <w:szCs w:val="24"/>
          <w:lang w:val="en-US"/>
        </w:rPr>
        <w:t>candidate</w:t>
      </w:r>
      <w:r w:rsidR="005E2D55" w:rsidRPr="008A64BB">
        <w:rPr>
          <w:rFonts w:ascii="Times New Roman" w:hAnsi="Times New Roman" w:cs="Times New Roman"/>
          <w:sz w:val="24"/>
          <w:szCs w:val="24"/>
          <w:lang w:val="en-US"/>
        </w:rPr>
        <w:t xml:space="preserve"> choice vary </w:t>
      </w:r>
      <w:r w:rsidR="005E2D55">
        <w:rPr>
          <w:rFonts w:ascii="Times New Roman" w:hAnsi="Times New Roman" w:cs="Times New Roman"/>
          <w:sz w:val="24"/>
          <w:szCs w:val="24"/>
          <w:lang w:val="en-US"/>
        </w:rPr>
        <w:t xml:space="preserve">systematically </w:t>
      </w:r>
      <w:r w:rsidR="005E2D55" w:rsidRPr="008A64BB">
        <w:rPr>
          <w:rFonts w:ascii="Times New Roman" w:hAnsi="Times New Roman" w:cs="Times New Roman"/>
          <w:sz w:val="24"/>
          <w:szCs w:val="24"/>
          <w:lang w:val="en-US"/>
        </w:rPr>
        <w:t>depending on whether</w:t>
      </w:r>
      <w:r w:rsidR="005E2D55">
        <w:rPr>
          <w:rFonts w:ascii="Times New Roman" w:hAnsi="Times New Roman" w:cs="Times New Roman"/>
          <w:sz w:val="24"/>
          <w:szCs w:val="24"/>
          <w:lang w:val="en-US"/>
        </w:rPr>
        <w:t xml:space="preserve"> ‘combatting</w:t>
      </w:r>
      <w:r w:rsidR="005E2D55" w:rsidRPr="008A64BB">
        <w:rPr>
          <w:rFonts w:ascii="Times New Roman" w:hAnsi="Times New Roman" w:cs="Times New Roman"/>
          <w:sz w:val="24"/>
          <w:szCs w:val="24"/>
          <w:lang w:val="en-US"/>
        </w:rPr>
        <w:t xml:space="preserve"> corruption</w:t>
      </w:r>
      <w:r w:rsidR="005E2D55">
        <w:rPr>
          <w:rFonts w:ascii="Times New Roman" w:hAnsi="Times New Roman" w:cs="Times New Roman"/>
          <w:sz w:val="24"/>
          <w:szCs w:val="24"/>
          <w:lang w:val="en-US"/>
        </w:rPr>
        <w:t>’</w:t>
      </w:r>
      <w:r w:rsidR="005E2D55" w:rsidRPr="008A64BB">
        <w:rPr>
          <w:rFonts w:ascii="Times New Roman" w:hAnsi="Times New Roman" w:cs="Times New Roman"/>
          <w:sz w:val="24"/>
          <w:szCs w:val="24"/>
          <w:lang w:val="en-US"/>
        </w:rPr>
        <w:t xml:space="preserve"> is specified.</w:t>
      </w:r>
      <w:r w:rsidR="005E2D55" w:rsidRPr="0011665C">
        <w:rPr>
          <w:rFonts w:ascii="Times New Roman" w:hAnsi="Times New Roman" w:cs="Times New Roman"/>
          <w:sz w:val="24"/>
          <w:szCs w:val="24"/>
          <w:lang w:val="en-US"/>
        </w:rPr>
        <w:t xml:space="preserve"> </w:t>
      </w:r>
      <w:r w:rsidR="005E2D55" w:rsidRPr="008A64BB">
        <w:rPr>
          <w:rFonts w:ascii="Times New Roman" w:hAnsi="Times New Roman" w:cs="Times New Roman"/>
          <w:sz w:val="24"/>
          <w:szCs w:val="24"/>
          <w:lang w:val="en-US"/>
        </w:rPr>
        <w:t xml:space="preserve">In general, we find that </w:t>
      </w:r>
      <w:r w:rsidR="005E2D55">
        <w:rPr>
          <w:rFonts w:ascii="Times New Roman" w:hAnsi="Times New Roman" w:cs="Times New Roman"/>
          <w:sz w:val="24"/>
          <w:szCs w:val="24"/>
          <w:lang w:val="en-US"/>
        </w:rPr>
        <w:t>respondents</w:t>
      </w:r>
      <w:r w:rsidR="005E2D55" w:rsidRPr="008A64BB">
        <w:rPr>
          <w:rFonts w:ascii="Times New Roman" w:hAnsi="Times New Roman" w:cs="Times New Roman"/>
          <w:sz w:val="24"/>
          <w:szCs w:val="24"/>
          <w:lang w:val="en-US"/>
        </w:rPr>
        <w:t xml:space="preserve"> still prefer female candidates even when the question refers to a more neutral election, which is certainly </w:t>
      </w:r>
      <w:r w:rsidR="005E2D55" w:rsidRPr="008A64BB">
        <w:rPr>
          <w:rFonts w:ascii="Times New Roman" w:hAnsi="Times New Roman" w:cs="Times New Roman"/>
          <w:sz w:val="24"/>
          <w:szCs w:val="24"/>
          <w:lang w:val="en-US"/>
        </w:rPr>
        <w:lastRenderedPageBreak/>
        <w:t>in line with the literature on voter preferences for female candidates (Schwarz and Coppock 2021).</w:t>
      </w:r>
      <w:r w:rsidR="005E2D55" w:rsidRPr="008A64BB">
        <w:rPr>
          <w:rFonts w:ascii="Times New Roman" w:hAnsi="Times New Roman" w:cs="Times New Roman"/>
          <w:lang w:val="en-US"/>
        </w:rPr>
        <w:t xml:space="preserve"> </w:t>
      </w:r>
      <w:r w:rsidR="005E2D55" w:rsidRPr="008A64BB">
        <w:rPr>
          <w:rFonts w:ascii="Times New Roman" w:hAnsi="Times New Roman" w:cs="Times New Roman"/>
          <w:sz w:val="24"/>
          <w:szCs w:val="24"/>
          <w:lang w:val="en-US"/>
        </w:rPr>
        <w:t>However, the significant interaction term (p=0.03) indicates that the ‘female effect’ is roughly 2.3 times larger (0.034 versus 0.015) when corruption is specified, compared with voting in general, which supports the notion of a female ‘cleaner’ stereotype in response to corruption.</w:t>
      </w:r>
      <w:r w:rsidR="005E2D55">
        <w:rPr>
          <w:rFonts w:ascii="Times New Roman" w:hAnsi="Times New Roman" w:cs="Times New Roman"/>
          <w:sz w:val="24"/>
          <w:szCs w:val="24"/>
          <w:lang w:val="en-US"/>
        </w:rPr>
        <w:t xml:space="preserve"> </w:t>
      </w:r>
    </w:p>
    <w:p w14:paraId="010BB6D3" w14:textId="77777777" w:rsidR="005E2D55" w:rsidRDefault="005E2D55" w:rsidP="005E2D55">
      <w:pPr>
        <w:spacing w:line="480" w:lineRule="auto"/>
        <w:contextualSpacing/>
        <w:jc w:val="both"/>
        <w:rPr>
          <w:rFonts w:ascii="Times New Roman" w:hAnsi="Times New Roman" w:cs="Times New Roman"/>
          <w:sz w:val="24"/>
          <w:szCs w:val="24"/>
          <w:lang w:val="en-US"/>
        </w:rPr>
      </w:pPr>
    </w:p>
    <w:p w14:paraId="61E38990" w14:textId="62CA2C20" w:rsidR="005E2D55" w:rsidRDefault="005E2D55" w:rsidP="005E2D55">
      <w:pPr>
        <w:spacing w:line="480" w:lineRule="auto"/>
        <w:contextualSpacing/>
        <w:jc w:val="both"/>
        <w:rPr>
          <w:rFonts w:ascii="Times New Roman" w:hAnsi="Times New Roman" w:cs="Times New Roman"/>
          <w:sz w:val="24"/>
          <w:szCs w:val="24"/>
          <w:lang w:val="en-US"/>
        </w:rPr>
      </w:pPr>
      <w:r w:rsidRPr="008A64BB">
        <w:rPr>
          <w:rFonts w:ascii="Times New Roman" w:hAnsi="Times New Roman" w:cs="Times New Roman"/>
          <w:sz w:val="24"/>
          <w:szCs w:val="24"/>
          <w:lang w:val="en-US"/>
        </w:rPr>
        <w:t xml:space="preserve">In addition, we also find that the large, positive effects of partisanship diminishes </w:t>
      </w:r>
      <w:r>
        <w:rPr>
          <w:rFonts w:ascii="Times New Roman" w:hAnsi="Times New Roman" w:cs="Times New Roman"/>
          <w:sz w:val="24"/>
          <w:szCs w:val="24"/>
          <w:lang w:val="en-US"/>
        </w:rPr>
        <w:t>somewhat</w:t>
      </w:r>
      <w:r w:rsidRPr="008A64BB">
        <w:rPr>
          <w:rFonts w:ascii="Times New Roman" w:hAnsi="Times New Roman" w:cs="Times New Roman"/>
          <w:sz w:val="24"/>
          <w:szCs w:val="24"/>
          <w:lang w:val="en-US"/>
        </w:rPr>
        <w:t xml:space="preserve"> when corruption is specified (from 0.44 to 0.41, p=0.02). </w:t>
      </w:r>
      <w:r w:rsidRPr="0094073C">
        <w:rPr>
          <w:rFonts w:ascii="Times New Roman" w:hAnsi="Times New Roman" w:cs="Times New Roman"/>
          <w:sz w:val="24"/>
          <w:szCs w:val="24"/>
          <w:lang w:val="en-US"/>
        </w:rPr>
        <w:t>We also observe that while people in the neutral question group significantly prefer insider</w:t>
      </w:r>
      <w:r w:rsidRPr="004D2BC2">
        <w:rPr>
          <w:rFonts w:ascii="Times New Roman" w:hAnsi="Times New Roman" w:cs="Times New Roman"/>
          <w:sz w:val="24"/>
          <w:szCs w:val="24"/>
          <w:lang w:val="en-US"/>
        </w:rPr>
        <w:t>s to outsiders, there is no effect of insider/outsider status in the corruption group, as indicated in our main findings in Figure 1.</w:t>
      </w:r>
      <w:r w:rsidRPr="008A64BB">
        <w:rPr>
          <w:rFonts w:ascii="Times New Roman" w:hAnsi="Times New Roman" w:cs="Times New Roman"/>
          <w:sz w:val="24"/>
          <w:szCs w:val="24"/>
          <w:lang w:val="en-US"/>
        </w:rPr>
        <w:t xml:space="preserve">  The effects of risk-taking and issue choice of candidates on respondents</w:t>
      </w:r>
      <w:r>
        <w:rPr>
          <w:rFonts w:ascii="Times New Roman" w:hAnsi="Times New Roman" w:cs="Times New Roman"/>
          <w:sz w:val="24"/>
          <w:szCs w:val="24"/>
          <w:lang w:val="en-US"/>
        </w:rPr>
        <w:t>’</w:t>
      </w:r>
      <w:r w:rsidRPr="008A64BB">
        <w:rPr>
          <w:rFonts w:ascii="Times New Roman" w:hAnsi="Times New Roman" w:cs="Times New Roman"/>
          <w:sz w:val="24"/>
          <w:szCs w:val="24"/>
          <w:lang w:val="en-US"/>
        </w:rPr>
        <w:t xml:space="preserve"> </w:t>
      </w:r>
      <w:r w:rsidRPr="00940A75">
        <w:rPr>
          <w:rFonts w:ascii="Times New Roman" w:hAnsi="Times New Roman" w:cs="Times New Roman"/>
          <w:sz w:val="24"/>
          <w:szCs w:val="24"/>
          <w:lang w:val="en-US"/>
        </w:rPr>
        <w:t>candidate</w:t>
      </w:r>
      <w:r w:rsidRPr="008A64BB">
        <w:rPr>
          <w:rFonts w:ascii="Times New Roman" w:hAnsi="Times New Roman" w:cs="Times New Roman"/>
          <w:sz w:val="24"/>
          <w:szCs w:val="24"/>
          <w:lang w:val="en-US"/>
        </w:rPr>
        <w:t xml:space="preserve"> choice </w:t>
      </w:r>
      <w:r>
        <w:rPr>
          <w:rFonts w:ascii="Times New Roman" w:hAnsi="Times New Roman" w:cs="Times New Roman"/>
          <w:sz w:val="24"/>
          <w:szCs w:val="24"/>
          <w:lang w:val="en-US"/>
        </w:rPr>
        <w:t xml:space="preserve">to fight corruption </w:t>
      </w:r>
      <w:r w:rsidRPr="008A64BB">
        <w:rPr>
          <w:rFonts w:ascii="Times New Roman" w:hAnsi="Times New Roman" w:cs="Times New Roman"/>
          <w:sz w:val="24"/>
          <w:szCs w:val="24"/>
          <w:lang w:val="en-US"/>
        </w:rPr>
        <w:t>do not systematically vary between the corruption-specified and neutral elections, however. The results of the interactions are shown in Table A3 in the appendix.</w:t>
      </w:r>
    </w:p>
    <w:p w14:paraId="71213A44" w14:textId="77777777" w:rsidR="005E2D55" w:rsidRDefault="005E2D55" w:rsidP="005E2D55">
      <w:pPr>
        <w:spacing w:line="480" w:lineRule="auto"/>
        <w:contextualSpacing/>
        <w:jc w:val="both"/>
        <w:rPr>
          <w:rFonts w:ascii="Times New Roman" w:hAnsi="Times New Roman" w:cs="Times New Roman"/>
          <w:sz w:val="24"/>
          <w:szCs w:val="24"/>
          <w:lang w:val="en-US"/>
        </w:rPr>
      </w:pPr>
    </w:p>
    <w:p w14:paraId="22C5448E" w14:textId="77777777" w:rsidR="005E2D55" w:rsidRPr="008A64BB" w:rsidRDefault="005E2D55" w:rsidP="005E2D55">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looking at H1b (abstention), we find that </w:t>
      </w:r>
      <w:r>
        <w:rPr>
          <w:rFonts w:ascii="Times New Roman" w:hAnsi="Times New Roman" w:cs="Times New Roman"/>
          <w:bCs/>
          <w:sz w:val="24"/>
          <w:szCs w:val="24"/>
          <w:lang w:val="en-US"/>
        </w:rPr>
        <w:t xml:space="preserve">in the absence of information about corruption, when two females are presented, we see the lowest probability of abstention (29.5%), significantly lower than when one or two males are presented.   The difference in predicted turnout between the </w:t>
      </w:r>
      <w:r w:rsidRPr="005157BC">
        <w:rPr>
          <w:rFonts w:ascii="Times New Roman" w:hAnsi="Times New Roman" w:cs="Times New Roman"/>
          <w:bCs/>
          <w:sz w:val="24"/>
          <w:szCs w:val="24"/>
          <w:lang w:val="en-US"/>
        </w:rPr>
        <w:t>unspecified and specified corruption scenarios are significantly</w:t>
      </w:r>
      <w:r w:rsidRPr="008F7F00">
        <w:rPr>
          <w:rFonts w:ascii="Times New Roman" w:hAnsi="Times New Roman" w:cs="Times New Roman"/>
          <w:bCs/>
          <w:sz w:val="24"/>
          <w:szCs w:val="24"/>
          <w:lang w:val="en-US"/>
        </w:rPr>
        <w:t xml:space="preserve"> </w:t>
      </w:r>
      <w:r w:rsidRPr="005157BC">
        <w:rPr>
          <w:rFonts w:ascii="Times New Roman" w:hAnsi="Times New Roman" w:cs="Times New Roman"/>
          <w:bCs/>
          <w:sz w:val="24"/>
          <w:szCs w:val="24"/>
          <w:lang w:val="en-US"/>
        </w:rPr>
        <w:t>different for the two female category, and just under conventional statistical significance (p=0.07) for the two-male category</w:t>
      </w:r>
      <w:r>
        <w:rPr>
          <w:rFonts w:ascii="Times New Roman" w:hAnsi="Times New Roman" w:cs="Times New Roman"/>
          <w:bCs/>
          <w:sz w:val="24"/>
          <w:szCs w:val="24"/>
          <w:lang w:val="en-US"/>
        </w:rPr>
        <w:t xml:space="preserve"> (see Figure A1 in the appendix)</w:t>
      </w:r>
      <w:r w:rsidRPr="005157B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In this case, o</w:t>
      </w:r>
      <w:r w:rsidRPr="005157BC">
        <w:rPr>
          <w:rFonts w:ascii="Times New Roman" w:hAnsi="Times New Roman" w:cs="Times New Roman"/>
          <w:bCs/>
          <w:sz w:val="24"/>
          <w:szCs w:val="24"/>
          <w:lang w:val="en-US"/>
        </w:rPr>
        <w:t>ur results are</w:t>
      </w:r>
      <w:r>
        <w:rPr>
          <w:rFonts w:ascii="Times New Roman" w:hAnsi="Times New Roman" w:cs="Times New Roman"/>
          <w:bCs/>
          <w:sz w:val="24"/>
          <w:szCs w:val="24"/>
          <w:lang w:val="en-US"/>
        </w:rPr>
        <w:t xml:space="preserve"> also</w:t>
      </w:r>
      <w:r w:rsidRPr="005157BC">
        <w:rPr>
          <w:rFonts w:ascii="Times New Roman" w:hAnsi="Times New Roman" w:cs="Times New Roman"/>
          <w:bCs/>
          <w:sz w:val="24"/>
          <w:szCs w:val="24"/>
          <w:lang w:val="en-US"/>
        </w:rPr>
        <w:t xml:space="preserve"> in line with the literature that posits that corruption dampens turnout </w:t>
      </w:r>
      <w:r>
        <w:rPr>
          <w:rFonts w:ascii="Times New Roman" w:hAnsi="Times New Roman" w:cs="Times New Roman"/>
          <w:bCs/>
          <w:sz w:val="24"/>
          <w:szCs w:val="24"/>
          <w:lang w:val="en-US"/>
        </w:rPr>
        <w:t>in general</w:t>
      </w:r>
      <w:r w:rsidRPr="005157BC">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Bauhr</w:t>
      </w:r>
      <w:proofErr w:type="spellEnd"/>
      <w:r>
        <w:rPr>
          <w:rFonts w:ascii="Times New Roman" w:hAnsi="Times New Roman" w:cs="Times New Roman"/>
          <w:bCs/>
          <w:sz w:val="24"/>
          <w:szCs w:val="24"/>
          <w:lang w:val="en-US"/>
        </w:rPr>
        <w:t xml:space="preserve"> and Charron, 2018; </w:t>
      </w:r>
      <w:r w:rsidRPr="00A52E9A">
        <w:rPr>
          <w:rFonts w:ascii="Times New Roman" w:hAnsi="Times New Roman" w:cs="Times New Roman"/>
          <w:sz w:val="24"/>
          <w:szCs w:val="24"/>
          <w:lang w:val="en-US"/>
        </w:rPr>
        <w:t xml:space="preserve">Birch, 2010; </w:t>
      </w:r>
      <w:r>
        <w:rPr>
          <w:rFonts w:ascii="Times New Roman" w:hAnsi="Times New Roman" w:cs="Times New Roman"/>
          <w:sz w:val="24"/>
          <w:szCs w:val="24"/>
          <w:lang w:val="en-US"/>
        </w:rPr>
        <w:t xml:space="preserve">Dahlberg and </w:t>
      </w:r>
      <w:proofErr w:type="spellStart"/>
      <w:r>
        <w:rPr>
          <w:rFonts w:ascii="Times New Roman" w:hAnsi="Times New Roman" w:cs="Times New Roman"/>
          <w:sz w:val="24"/>
          <w:szCs w:val="24"/>
          <w:lang w:val="en-US"/>
        </w:rPr>
        <w:t>Solevid</w:t>
      </w:r>
      <w:proofErr w:type="spellEnd"/>
      <w:r>
        <w:rPr>
          <w:rFonts w:ascii="Times New Roman" w:hAnsi="Times New Roman" w:cs="Times New Roman"/>
          <w:sz w:val="24"/>
          <w:szCs w:val="24"/>
          <w:lang w:val="en-US"/>
        </w:rPr>
        <w:t xml:space="preserve">, 2016; </w:t>
      </w:r>
      <w:r w:rsidRPr="00A52E9A">
        <w:rPr>
          <w:rFonts w:ascii="Times New Roman" w:hAnsi="Times New Roman" w:cs="Times New Roman"/>
          <w:sz w:val="24"/>
          <w:szCs w:val="24"/>
          <w:lang w:val="en-US"/>
        </w:rPr>
        <w:t>Sundström &amp; Stockemer 2015), where we see that just specifying corruption leads to 1% higher predicted probability of abstention.</w:t>
      </w:r>
      <w:r>
        <w:rPr>
          <w:rStyle w:val="Fotnotsreferens"/>
          <w:rFonts w:ascii="Times New Roman" w:hAnsi="Times New Roman" w:cs="Times New Roman"/>
          <w:sz w:val="24"/>
          <w:szCs w:val="24"/>
          <w:lang w:val="en-US"/>
        </w:rPr>
        <w:footnoteReference w:id="3"/>
      </w:r>
    </w:p>
    <w:p w14:paraId="75B1D49E" w14:textId="50212AA7" w:rsidR="00F96D2E" w:rsidRPr="00B74FDF" w:rsidRDefault="00F96D2E" w:rsidP="00F96D2E">
      <w:pPr>
        <w:spacing w:line="276"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Figure A1</w:t>
      </w:r>
      <w:r w:rsidRPr="00B74FDF">
        <w:rPr>
          <w:rFonts w:ascii="Times New Roman" w:hAnsi="Times New Roman" w:cs="Times New Roman"/>
          <w:b/>
          <w:sz w:val="24"/>
          <w:szCs w:val="24"/>
          <w:lang w:val="en-US"/>
        </w:rPr>
        <w:t>: Choice of ‘</w:t>
      </w:r>
      <w:r w:rsidR="007B4472">
        <w:rPr>
          <w:rFonts w:ascii="Times New Roman" w:hAnsi="Times New Roman" w:cs="Times New Roman"/>
          <w:b/>
          <w:sz w:val="24"/>
          <w:szCs w:val="24"/>
          <w:lang w:val="en-US"/>
        </w:rPr>
        <w:t>Abstention</w:t>
      </w:r>
      <w:r w:rsidRPr="00B74FDF">
        <w:rPr>
          <w:rFonts w:ascii="Times New Roman" w:hAnsi="Times New Roman" w:cs="Times New Roman"/>
          <w:b/>
          <w:sz w:val="24"/>
          <w:szCs w:val="24"/>
          <w:lang w:val="en-US"/>
        </w:rPr>
        <w:t>’ by Gender of Mayoral Candidate Options</w:t>
      </w:r>
    </w:p>
    <w:p w14:paraId="4236A5D6" w14:textId="53F2DB5A" w:rsidR="00F96D2E" w:rsidRDefault="007B4472" w:rsidP="00F96D2E">
      <w:pPr>
        <w:spacing w:line="276" w:lineRule="auto"/>
        <w:contextualSpacing/>
        <w:jc w:val="center"/>
        <w:rPr>
          <w:rFonts w:ascii="Times New Roman" w:hAnsi="Times New Roman" w:cs="Times New Roman"/>
          <w:sz w:val="24"/>
          <w:szCs w:val="24"/>
          <w:lang w:val="en-US"/>
        </w:rPr>
      </w:pPr>
      <w:r>
        <w:rPr>
          <w:noProof/>
        </w:rPr>
        <w:drawing>
          <wp:inline distT="0" distB="0" distL="0" distR="0" wp14:anchorId="70914AAA" wp14:editId="1836DEBC">
            <wp:extent cx="5731510" cy="3820160"/>
            <wp:effectExtent l="0" t="0" r="254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20160"/>
                    </a:xfrm>
                    <a:prstGeom prst="rect">
                      <a:avLst/>
                    </a:prstGeom>
                    <a:noFill/>
                    <a:ln>
                      <a:noFill/>
                    </a:ln>
                  </pic:spPr>
                </pic:pic>
              </a:graphicData>
            </a:graphic>
          </wp:inline>
        </w:drawing>
      </w:r>
    </w:p>
    <w:p w14:paraId="4584E712" w14:textId="2309F9E8" w:rsidR="00F96D2E" w:rsidRPr="007B4472" w:rsidRDefault="00F96D2E" w:rsidP="00F96D2E">
      <w:pPr>
        <w:spacing w:line="276" w:lineRule="auto"/>
        <w:contextualSpacing/>
        <w:jc w:val="both"/>
        <w:rPr>
          <w:rFonts w:ascii="Times New Roman" w:hAnsi="Times New Roman" w:cs="Times New Roman"/>
          <w:sz w:val="20"/>
          <w:szCs w:val="20"/>
          <w:lang w:val="en-US"/>
        </w:rPr>
      </w:pPr>
      <w:r w:rsidRPr="00940A75">
        <w:rPr>
          <w:rFonts w:ascii="Times New Roman" w:hAnsi="Times New Roman" w:cs="Times New Roman"/>
          <w:sz w:val="20"/>
          <w:szCs w:val="24"/>
          <w:lang w:val="en-US"/>
        </w:rPr>
        <w:t xml:space="preserve">Note: dots show the </w:t>
      </w:r>
      <w:r>
        <w:rPr>
          <w:rFonts w:ascii="Times New Roman" w:hAnsi="Times New Roman" w:cs="Times New Roman"/>
          <w:sz w:val="20"/>
          <w:szCs w:val="24"/>
          <w:lang w:val="en-US"/>
        </w:rPr>
        <w:t>predicted probabilities of ‘</w:t>
      </w:r>
      <w:r w:rsidR="007B4472">
        <w:rPr>
          <w:rFonts w:ascii="Times New Roman" w:hAnsi="Times New Roman" w:cs="Times New Roman"/>
          <w:sz w:val="20"/>
          <w:szCs w:val="24"/>
          <w:lang w:val="en-US"/>
        </w:rPr>
        <w:t>Abstention</w:t>
      </w:r>
      <w:r>
        <w:rPr>
          <w:rFonts w:ascii="Times New Roman" w:hAnsi="Times New Roman" w:cs="Times New Roman"/>
          <w:sz w:val="20"/>
          <w:szCs w:val="24"/>
          <w:lang w:val="en-US"/>
        </w:rPr>
        <w:t xml:space="preserve">’ </w:t>
      </w:r>
      <w:r w:rsidRPr="00940A75">
        <w:rPr>
          <w:rFonts w:ascii="Times New Roman" w:hAnsi="Times New Roman" w:cs="Times New Roman"/>
          <w:sz w:val="20"/>
          <w:szCs w:val="24"/>
          <w:lang w:val="en-US"/>
        </w:rPr>
        <w:t>from L</w:t>
      </w:r>
      <w:r w:rsidR="007B4472">
        <w:rPr>
          <w:rFonts w:ascii="Times New Roman" w:hAnsi="Times New Roman" w:cs="Times New Roman"/>
          <w:sz w:val="20"/>
          <w:szCs w:val="24"/>
          <w:lang w:val="en-US"/>
        </w:rPr>
        <w:t>ogit</w:t>
      </w:r>
      <w:r w:rsidRPr="00940A75">
        <w:rPr>
          <w:rFonts w:ascii="Times New Roman" w:hAnsi="Times New Roman" w:cs="Times New Roman"/>
          <w:sz w:val="20"/>
          <w:szCs w:val="24"/>
          <w:lang w:val="en-US"/>
        </w:rPr>
        <w:t xml:space="preserve"> estimation</w:t>
      </w:r>
      <w:r>
        <w:rPr>
          <w:rFonts w:ascii="Times New Roman" w:hAnsi="Times New Roman" w:cs="Times New Roman"/>
          <w:sz w:val="20"/>
          <w:szCs w:val="24"/>
          <w:lang w:val="en-US"/>
        </w:rPr>
        <w:t xml:space="preserve"> with 95% confidence intervals</w:t>
      </w:r>
      <w:r w:rsidRPr="00940A75">
        <w:rPr>
          <w:rFonts w:ascii="Times New Roman" w:hAnsi="Times New Roman" w:cs="Times New Roman"/>
          <w:sz w:val="20"/>
          <w:szCs w:val="24"/>
          <w:lang w:val="en-US"/>
        </w:rPr>
        <w:t xml:space="preserve">. All candidate </w:t>
      </w:r>
      <w:r>
        <w:rPr>
          <w:rFonts w:ascii="Times New Roman" w:hAnsi="Times New Roman" w:cs="Times New Roman"/>
          <w:sz w:val="20"/>
          <w:szCs w:val="24"/>
          <w:lang w:val="en-US"/>
        </w:rPr>
        <w:t xml:space="preserve">A and </w:t>
      </w:r>
      <w:r w:rsidRPr="00940A75">
        <w:rPr>
          <w:rFonts w:ascii="Times New Roman" w:hAnsi="Times New Roman" w:cs="Times New Roman"/>
          <w:sz w:val="20"/>
          <w:szCs w:val="24"/>
          <w:lang w:val="en-US"/>
        </w:rPr>
        <w:t>B characteristics are also included in the model (</w:t>
      </w:r>
      <w:r w:rsidRPr="007B4472">
        <w:rPr>
          <w:rFonts w:ascii="Times New Roman" w:hAnsi="Times New Roman" w:cs="Times New Roman"/>
          <w:sz w:val="20"/>
          <w:szCs w:val="20"/>
          <w:lang w:val="en-US"/>
        </w:rPr>
        <w:t xml:space="preserve">not shown). </w:t>
      </w:r>
      <w:r w:rsidR="007B4472" w:rsidRPr="007B4472">
        <w:rPr>
          <w:rFonts w:ascii="Times New Roman" w:hAnsi="Times New Roman" w:cs="Times New Roman"/>
          <w:sz w:val="20"/>
          <w:szCs w:val="20"/>
          <w:lang w:val="en-US"/>
        </w:rPr>
        <w:t>‘64,089’</w:t>
      </w:r>
      <w:r w:rsidRPr="007B4472">
        <w:rPr>
          <w:rFonts w:ascii="Times New Roman" w:hAnsi="Times New Roman" w:cs="Times New Roman"/>
          <w:sz w:val="20"/>
          <w:szCs w:val="20"/>
          <w:lang w:val="en-US"/>
        </w:rPr>
        <w:t xml:space="preserve"> individuals and </w:t>
      </w:r>
      <w:r w:rsidR="007B4472" w:rsidRPr="007B4472">
        <w:rPr>
          <w:rFonts w:ascii="Times New Roman" w:hAnsi="Times New Roman" w:cs="Times New Roman"/>
          <w:sz w:val="20"/>
          <w:szCs w:val="20"/>
          <w:lang w:val="en-US"/>
        </w:rPr>
        <w:t>‘128,178’</w:t>
      </w:r>
      <w:r w:rsidRPr="007B4472">
        <w:rPr>
          <w:rFonts w:ascii="Times New Roman" w:hAnsi="Times New Roman" w:cs="Times New Roman"/>
          <w:sz w:val="20"/>
          <w:szCs w:val="20"/>
          <w:lang w:val="en-US"/>
        </w:rPr>
        <w:t xml:space="preserve"> total profiles analyzed.  </w:t>
      </w:r>
      <w:r w:rsidR="007B4472" w:rsidRPr="007B4472">
        <w:rPr>
          <w:rFonts w:ascii="Times New Roman" w:hAnsi="Times New Roman" w:cs="Times New Roman"/>
          <w:sz w:val="20"/>
          <w:szCs w:val="20"/>
          <w:lang w:val="en-US"/>
        </w:rPr>
        <w:t xml:space="preserve">Reference to ‘corruption unspecified’ is the group of respondents who answered the neutral conjoint experiment without any reference to voting in response to corruption, where the model includes a dummy variable interaction with the corruption frame and the candidates’ gender.  </w:t>
      </w:r>
      <w:r w:rsidRPr="007B4472">
        <w:rPr>
          <w:rFonts w:ascii="Times New Roman" w:hAnsi="Times New Roman" w:cs="Times New Roman"/>
          <w:sz w:val="20"/>
          <w:szCs w:val="20"/>
          <w:lang w:val="en-US"/>
        </w:rPr>
        <w:t xml:space="preserve">Estimates adjusted for design and post stratification weights and standard errors are clustered by respondent. </w:t>
      </w:r>
    </w:p>
    <w:p w14:paraId="16A17FB3" w14:textId="77777777" w:rsidR="00F96D2E" w:rsidRPr="007B4472" w:rsidRDefault="00F96D2E" w:rsidP="00F96D2E">
      <w:pPr>
        <w:spacing w:line="276" w:lineRule="auto"/>
        <w:contextualSpacing/>
        <w:jc w:val="center"/>
        <w:rPr>
          <w:rFonts w:ascii="Times New Roman" w:hAnsi="Times New Roman" w:cs="Times New Roman"/>
          <w:sz w:val="20"/>
          <w:szCs w:val="20"/>
          <w:lang w:val="en-US"/>
        </w:rPr>
      </w:pPr>
    </w:p>
    <w:p w14:paraId="7D75084B" w14:textId="77777777" w:rsidR="00274B76" w:rsidRDefault="00274B76" w:rsidP="000C688C">
      <w:pPr>
        <w:rPr>
          <w:rFonts w:ascii="Times New Roman" w:hAnsi="Times New Roman" w:cs="Times New Roman"/>
          <w:b/>
          <w:sz w:val="24"/>
          <w:szCs w:val="24"/>
          <w:lang w:val="en-US"/>
        </w:rPr>
      </w:pPr>
    </w:p>
    <w:p w14:paraId="1F8038B2" w14:textId="77777777" w:rsidR="00274B76" w:rsidRDefault="00274B76" w:rsidP="000C688C">
      <w:pPr>
        <w:rPr>
          <w:rFonts w:ascii="Times New Roman" w:hAnsi="Times New Roman" w:cs="Times New Roman"/>
          <w:b/>
          <w:sz w:val="24"/>
          <w:szCs w:val="24"/>
          <w:lang w:val="en-US"/>
        </w:rPr>
      </w:pPr>
    </w:p>
    <w:p w14:paraId="779C3C82" w14:textId="77777777" w:rsidR="00274B76" w:rsidRDefault="00274B76" w:rsidP="000C688C">
      <w:pPr>
        <w:rPr>
          <w:rFonts w:ascii="Times New Roman" w:hAnsi="Times New Roman" w:cs="Times New Roman"/>
          <w:b/>
          <w:sz w:val="24"/>
          <w:szCs w:val="24"/>
          <w:lang w:val="en-US"/>
        </w:rPr>
      </w:pPr>
    </w:p>
    <w:p w14:paraId="7626D20C" w14:textId="77777777" w:rsidR="00274B76" w:rsidRDefault="00274B76" w:rsidP="000C688C">
      <w:pPr>
        <w:rPr>
          <w:rFonts w:ascii="Times New Roman" w:hAnsi="Times New Roman" w:cs="Times New Roman"/>
          <w:b/>
          <w:sz w:val="24"/>
          <w:szCs w:val="24"/>
          <w:lang w:val="en-US"/>
        </w:rPr>
      </w:pPr>
    </w:p>
    <w:p w14:paraId="4B4EA335" w14:textId="77777777" w:rsidR="00274B76" w:rsidRDefault="00274B76" w:rsidP="000C688C">
      <w:pPr>
        <w:rPr>
          <w:rFonts w:ascii="Times New Roman" w:hAnsi="Times New Roman" w:cs="Times New Roman"/>
          <w:b/>
          <w:sz w:val="24"/>
          <w:szCs w:val="24"/>
          <w:lang w:val="en-US"/>
        </w:rPr>
      </w:pPr>
    </w:p>
    <w:p w14:paraId="2487FEC1" w14:textId="77777777" w:rsidR="00274B76" w:rsidRDefault="00274B76" w:rsidP="000C688C">
      <w:pPr>
        <w:rPr>
          <w:rFonts w:ascii="Times New Roman" w:hAnsi="Times New Roman" w:cs="Times New Roman"/>
          <w:b/>
          <w:sz w:val="24"/>
          <w:szCs w:val="24"/>
          <w:lang w:val="en-US"/>
        </w:rPr>
      </w:pPr>
    </w:p>
    <w:p w14:paraId="0A431339" w14:textId="77777777" w:rsidR="00274B76" w:rsidRDefault="00274B76" w:rsidP="000C688C">
      <w:pPr>
        <w:rPr>
          <w:rFonts w:ascii="Times New Roman" w:hAnsi="Times New Roman" w:cs="Times New Roman"/>
          <w:b/>
          <w:sz w:val="24"/>
          <w:szCs w:val="24"/>
          <w:lang w:val="en-US"/>
        </w:rPr>
      </w:pPr>
    </w:p>
    <w:p w14:paraId="7D1B0F7B" w14:textId="77777777" w:rsidR="00274B76" w:rsidRDefault="00274B76" w:rsidP="000C688C">
      <w:pPr>
        <w:rPr>
          <w:rFonts w:ascii="Times New Roman" w:hAnsi="Times New Roman" w:cs="Times New Roman"/>
          <w:b/>
          <w:sz w:val="24"/>
          <w:szCs w:val="24"/>
          <w:lang w:val="en-US"/>
        </w:rPr>
      </w:pPr>
    </w:p>
    <w:p w14:paraId="07C9EA36" w14:textId="77777777" w:rsidR="00274B76" w:rsidRDefault="00274B76" w:rsidP="000C688C">
      <w:pPr>
        <w:rPr>
          <w:rFonts w:ascii="Times New Roman" w:hAnsi="Times New Roman" w:cs="Times New Roman"/>
          <w:b/>
          <w:sz w:val="24"/>
          <w:szCs w:val="24"/>
          <w:lang w:val="en-US"/>
        </w:rPr>
      </w:pPr>
    </w:p>
    <w:p w14:paraId="4CA50ACD" w14:textId="77777777" w:rsidR="00274B76" w:rsidRDefault="00274B76" w:rsidP="000C688C">
      <w:pPr>
        <w:rPr>
          <w:rFonts w:ascii="Times New Roman" w:hAnsi="Times New Roman" w:cs="Times New Roman"/>
          <w:b/>
          <w:sz w:val="24"/>
          <w:szCs w:val="24"/>
          <w:lang w:val="en-US"/>
        </w:rPr>
      </w:pPr>
    </w:p>
    <w:p w14:paraId="71672050" w14:textId="77777777" w:rsidR="00274B76" w:rsidRDefault="00274B76" w:rsidP="000C688C">
      <w:pPr>
        <w:rPr>
          <w:rFonts w:ascii="Times New Roman" w:hAnsi="Times New Roman" w:cs="Times New Roman"/>
          <w:b/>
          <w:sz w:val="24"/>
          <w:szCs w:val="24"/>
          <w:lang w:val="en-US"/>
        </w:rPr>
      </w:pPr>
    </w:p>
    <w:p w14:paraId="3983EB7A" w14:textId="77777777" w:rsidR="00274B76" w:rsidRDefault="00274B76" w:rsidP="000C688C">
      <w:pPr>
        <w:rPr>
          <w:rFonts w:ascii="Times New Roman" w:hAnsi="Times New Roman" w:cs="Times New Roman"/>
          <w:b/>
          <w:sz w:val="24"/>
          <w:szCs w:val="24"/>
          <w:lang w:val="en-US"/>
        </w:rPr>
      </w:pPr>
    </w:p>
    <w:p w14:paraId="41FAD1DD" w14:textId="4E269737" w:rsidR="00F96D2E" w:rsidRDefault="00F96D2E" w:rsidP="000C688C">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4. Exploring sources of geographic heterogeneity of the results</w:t>
      </w:r>
    </w:p>
    <w:p w14:paraId="365153FD" w14:textId="109A2E6D" w:rsidR="00F96D2E" w:rsidRPr="00107558" w:rsidRDefault="00107558" w:rsidP="00107558">
      <w:pPr>
        <w:jc w:val="both"/>
        <w:rPr>
          <w:rFonts w:ascii="Times New Roman" w:hAnsi="Times New Roman" w:cs="Times New Roman"/>
          <w:bCs/>
          <w:sz w:val="24"/>
          <w:szCs w:val="24"/>
          <w:lang w:val="en-US"/>
        </w:rPr>
      </w:pPr>
      <w:r w:rsidRPr="00107558">
        <w:rPr>
          <w:rFonts w:ascii="Times New Roman" w:hAnsi="Times New Roman" w:cs="Times New Roman"/>
          <w:bCs/>
          <w:sz w:val="24"/>
          <w:szCs w:val="24"/>
          <w:lang w:val="en-US"/>
        </w:rPr>
        <w:t>Figure A2 replicates the findings from the test of H</w:t>
      </w:r>
      <w:r w:rsidR="00BE004E">
        <w:rPr>
          <w:rFonts w:ascii="Times New Roman" w:hAnsi="Times New Roman" w:cs="Times New Roman"/>
          <w:bCs/>
          <w:sz w:val="24"/>
          <w:szCs w:val="24"/>
          <w:lang w:val="en-US"/>
        </w:rPr>
        <w:t>3b</w:t>
      </w:r>
      <w:r w:rsidRPr="00107558">
        <w:rPr>
          <w:rFonts w:ascii="Times New Roman" w:hAnsi="Times New Roman" w:cs="Times New Roman"/>
          <w:bCs/>
          <w:sz w:val="24"/>
          <w:szCs w:val="24"/>
          <w:lang w:val="en-US"/>
        </w:rPr>
        <w:t xml:space="preserve"> in the main text, yet here we substitute the percentage of females in sub-national parliament with the national level.  </w:t>
      </w:r>
      <w:r>
        <w:rPr>
          <w:rFonts w:ascii="Times New Roman" w:hAnsi="Times New Roman" w:cs="Times New Roman"/>
          <w:bCs/>
          <w:sz w:val="24"/>
          <w:szCs w:val="24"/>
          <w:lang w:val="en-US"/>
        </w:rPr>
        <w:t>In this case we find a very similar result in terms for the substance.  At low levels of political gender equality, there is in fact no distinction between the male and female candidate when it comes to fighting corruption.  However, the relationship is significant at roughly the 30</w:t>
      </w:r>
      <w:r w:rsidRPr="00107558">
        <w:rPr>
          <w:rFonts w:ascii="Times New Roman" w:hAnsi="Times New Roman" w:cs="Times New Roman"/>
          <w:bCs/>
          <w:sz w:val="24"/>
          <w:szCs w:val="24"/>
          <w:vertAlign w:val="superscript"/>
          <w:lang w:val="en-US"/>
        </w:rPr>
        <w:t>th</w:t>
      </w:r>
      <w:r>
        <w:rPr>
          <w:rFonts w:ascii="Times New Roman" w:hAnsi="Times New Roman" w:cs="Times New Roman"/>
          <w:bCs/>
          <w:sz w:val="24"/>
          <w:szCs w:val="24"/>
          <w:lang w:val="en-US"/>
        </w:rPr>
        <w:t xml:space="preserve"> percentile of the distribution of women </w:t>
      </w:r>
      <w:proofErr w:type="gramStart"/>
      <w:r>
        <w:rPr>
          <w:rFonts w:ascii="Times New Roman" w:hAnsi="Times New Roman" w:cs="Times New Roman"/>
          <w:bCs/>
          <w:sz w:val="24"/>
          <w:szCs w:val="24"/>
          <w:lang w:val="en-US"/>
        </w:rPr>
        <w:t>MP’s</w:t>
      </w:r>
      <w:proofErr w:type="gramEnd"/>
      <w:r>
        <w:rPr>
          <w:rFonts w:ascii="Times New Roman" w:hAnsi="Times New Roman" w:cs="Times New Roman"/>
          <w:bCs/>
          <w:sz w:val="24"/>
          <w:szCs w:val="24"/>
          <w:lang w:val="en-US"/>
        </w:rPr>
        <w:t xml:space="preserve"> in national parliament, whereby female candidates are preferred.  At the highest levels of political gender equality in national parliaments females are preferred on average by roughly 5% points compared with male candidates. </w:t>
      </w:r>
    </w:p>
    <w:p w14:paraId="3B89DEBA" w14:textId="77777777" w:rsidR="00274B76" w:rsidRDefault="00274B76" w:rsidP="000C688C">
      <w:pPr>
        <w:rPr>
          <w:rFonts w:ascii="Times New Roman" w:hAnsi="Times New Roman" w:cs="Times New Roman"/>
          <w:b/>
          <w:sz w:val="24"/>
          <w:szCs w:val="24"/>
          <w:lang w:val="en-US"/>
        </w:rPr>
      </w:pPr>
    </w:p>
    <w:p w14:paraId="690FDFCF" w14:textId="7E9B9832" w:rsidR="00FC2C4F" w:rsidRDefault="00F96D2E" w:rsidP="000C688C">
      <w:pPr>
        <w:rPr>
          <w:b/>
          <w:lang w:val="en-US"/>
        </w:rPr>
      </w:pPr>
      <w:r>
        <w:rPr>
          <w:rFonts w:ascii="Times New Roman" w:hAnsi="Times New Roman" w:cs="Times New Roman"/>
          <w:b/>
          <w:sz w:val="24"/>
          <w:szCs w:val="24"/>
          <w:lang w:val="en-US"/>
        </w:rPr>
        <w:t>Figure A2</w:t>
      </w:r>
      <w:r w:rsidR="00FC2C4F" w:rsidRPr="00FC2C4F">
        <w:rPr>
          <w:rFonts w:ascii="Times New Roman" w:hAnsi="Times New Roman" w:cs="Times New Roman"/>
          <w:b/>
          <w:sz w:val="24"/>
          <w:szCs w:val="24"/>
          <w:lang w:val="en-US"/>
        </w:rPr>
        <w:t xml:space="preserve">: Interaction between candidate gender and national female </w:t>
      </w:r>
      <w:proofErr w:type="gramStart"/>
      <w:r w:rsidR="00FC2C4F" w:rsidRPr="00FC2C4F">
        <w:rPr>
          <w:rFonts w:ascii="Times New Roman" w:hAnsi="Times New Roman" w:cs="Times New Roman"/>
          <w:b/>
          <w:sz w:val="24"/>
          <w:szCs w:val="24"/>
          <w:lang w:val="en-US"/>
        </w:rPr>
        <w:t>representation</w:t>
      </w:r>
      <w:proofErr w:type="gramEnd"/>
    </w:p>
    <w:p w14:paraId="2109EC4E" w14:textId="2A19A133" w:rsidR="00FC2C4F" w:rsidRPr="000C688C" w:rsidRDefault="00107558" w:rsidP="000C688C">
      <w:pPr>
        <w:rPr>
          <w:b/>
          <w:lang w:val="en-US"/>
        </w:rPr>
      </w:pPr>
      <w:r w:rsidRPr="00107558">
        <w:rPr>
          <w:b/>
          <w:noProof/>
          <w:lang w:val="en-US"/>
        </w:rPr>
        <w:drawing>
          <wp:inline distT="0" distB="0" distL="0" distR="0" wp14:anchorId="3449EB1C" wp14:editId="6146C95E">
            <wp:extent cx="5731510" cy="3432175"/>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32175"/>
                    </a:xfrm>
                    <a:prstGeom prst="rect">
                      <a:avLst/>
                    </a:prstGeom>
                  </pic:spPr>
                </pic:pic>
              </a:graphicData>
            </a:graphic>
          </wp:inline>
        </w:drawing>
      </w:r>
    </w:p>
    <w:p w14:paraId="14BB3997" w14:textId="101E985D" w:rsidR="000C688C" w:rsidRPr="00FC2C4F" w:rsidRDefault="00FC2C4F" w:rsidP="000C688C">
      <w:pPr>
        <w:rPr>
          <w:rFonts w:ascii="Times New Roman" w:hAnsi="Times New Roman" w:cs="Times New Roman"/>
          <w:sz w:val="20"/>
          <w:szCs w:val="20"/>
          <w:lang w:val="en-US"/>
        </w:rPr>
      </w:pPr>
      <w:r w:rsidRPr="00FC2C4F">
        <w:rPr>
          <w:rFonts w:ascii="Times New Roman" w:hAnsi="Times New Roman" w:cs="Times New Roman"/>
          <w:sz w:val="20"/>
          <w:szCs w:val="20"/>
          <w:lang w:val="en-US"/>
        </w:rPr>
        <w:t xml:space="preserve">Note: lines represent predicted probability of supporting ‘candidate A’ from an interaction model with candidate gender and percentage of females in national </w:t>
      </w:r>
      <w:r w:rsidR="00107558">
        <w:rPr>
          <w:rFonts w:ascii="Times New Roman" w:hAnsi="Times New Roman" w:cs="Times New Roman"/>
          <w:sz w:val="20"/>
          <w:szCs w:val="20"/>
          <w:lang w:val="en-US"/>
        </w:rPr>
        <w:t>lower chamber</w:t>
      </w:r>
      <w:r w:rsidRPr="00FC2C4F">
        <w:rPr>
          <w:rFonts w:ascii="Times New Roman" w:hAnsi="Times New Roman" w:cs="Times New Roman"/>
          <w:sz w:val="20"/>
          <w:szCs w:val="20"/>
          <w:lang w:val="en-US"/>
        </w:rPr>
        <w:t xml:space="preserve"> (from </w:t>
      </w:r>
      <w:r w:rsidR="00107558">
        <w:rPr>
          <w:rFonts w:ascii="Times New Roman" w:hAnsi="Times New Roman" w:cs="Times New Roman"/>
          <w:sz w:val="20"/>
          <w:szCs w:val="20"/>
          <w:lang w:val="en-US"/>
        </w:rPr>
        <w:t>Eurostat, 2021</w:t>
      </w:r>
      <w:r w:rsidRPr="00FC2C4F">
        <w:rPr>
          <w:rFonts w:ascii="Times New Roman" w:hAnsi="Times New Roman" w:cs="Times New Roman"/>
          <w:sz w:val="20"/>
          <w:szCs w:val="20"/>
          <w:lang w:val="en-US"/>
        </w:rPr>
        <w:t xml:space="preserve">), with 95% confidence intervals. </w:t>
      </w:r>
      <w:r>
        <w:rPr>
          <w:rFonts w:ascii="Times New Roman" w:hAnsi="Times New Roman" w:cs="Times New Roman"/>
          <w:sz w:val="20"/>
          <w:szCs w:val="20"/>
          <w:lang w:val="en-US"/>
        </w:rPr>
        <w:t xml:space="preserve">Model is specified in the same way as Figure 1 in the main text, with all other candidate traits included. </w:t>
      </w:r>
      <w:r w:rsidRPr="00FC2C4F">
        <w:rPr>
          <w:rFonts w:ascii="Times New Roman" w:hAnsi="Times New Roman" w:cs="Times New Roman"/>
          <w:sz w:val="20"/>
          <w:szCs w:val="20"/>
          <w:lang w:val="en-US"/>
        </w:rPr>
        <w:t xml:space="preserve">Histogram represents the distribution of female representation within the sample.  </w:t>
      </w:r>
    </w:p>
    <w:p w14:paraId="6D9D13BE" w14:textId="77777777" w:rsidR="000C688C" w:rsidRPr="000C688C" w:rsidRDefault="000C688C" w:rsidP="000C688C">
      <w:pPr>
        <w:rPr>
          <w:b/>
          <w:lang w:val="en-US"/>
        </w:rPr>
      </w:pPr>
    </w:p>
    <w:p w14:paraId="4330988A" w14:textId="0910E3E4" w:rsidR="00107558" w:rsidRDefault="00107558" w:rsidP="00107558">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Because of this heterogeneity found, we re-estimate the main model (H1) for each individual country and recorded the AMCE of a female candidate by member state.  </w:t>
      </w:r>
    </w:p>
    <w:p w14:paraId="3A58C85D" w14:textId="77777777" w:rsidR="00107558" w:rsidRDefault="00107558" w:rsidP="00107558">
      <w:pPr>
        <w:spacing w:line="276" w:lineRule="auto"/>
        <w:contextualSpacing/>
        <w:jc w:val="both"/>
        <w:rPr>
          <w:rFonts w:ascii="Times New Roman" w:hAnsi="Times New Roman" w:cs="Times New Roman"/>
          <w:b/>
          <w:sz w:val="24"/>
          <w:szCs w:val="24"/>
          <w:lang w:val="en-US"/>
        </w:rPr>
      </w:pPr>
    </w:p>
    <w:p w14:paraId="7B0B76A4" w14:textId="77777777" w:rsidR="00107558" w:rsidRDefault="00107558" w:rsidP="00107558">
      <w:pPr>
        <w:spacing w:line="276" w:lineRule="auto"/>
        <w:contextualSpacing/>
        <w:jc w:val="both"/>
        <w:rPr>
          <w:rFonts w:ascii="Times New Roman" w:hAnsi="Times New Roman" w:cs="Times New Roman"/>
          <w:b/>
          <w:sz w:val="24"/>
          <w:szCs w:val="24"/>
          <w:lang w:val="en-US"/>
        </w:rPr>
      </w:pPr>
    </w:p>
    <w:p w14:paraId="01D37023" w14:textId="77777777" w:rsidR="00107558" w:rsidRDefault="00107558" w:rsidP="00107558">
      <w:pPr>
        <w:spacing w:line="276" w:lineRule="auto"/>
        <w:contextualSpacing/>
        <w:jc w:val="both"/>
        <w:rPr>
          <w:rFonts w:ascii="Times New Roman" w:hAnsi="Times New Roman" w:cs="Times New Roman"/>
          <w:b/>
          <w:sz w:val="24"/>
          <w:szCs w:val="24"/>
          <w:lang w:val="en-US"/>
        </w:rPr>
      </w:pPr>
    </w:p>
    <w:p w14:paraId="27819A40" w14:textId="77777777" w:rsidR="00107558" w:rsidRDefault="00107558" w:rsidP="00107558">
      <w:pPr>
        <w:spacing w:line="276" w:lineRule="auto"/>
        <w:contextualSpacing/>
        <w:jc w:val="both"/>
        <w:rPr>
          <w:rFonts w:ascii="Times New Roman" w:hAnsi="Times New Roman" w:cs="Times New Roman"/>
          <w:b/>
          <w:sz w:val="24"/>
          <w:szCs w:val="24"/>
          <w:lang w:val="en-US"/>
        </w:rPr>
      </w:pPr>
    </w:p>
    <w:p w14:paraId="1CBFE0F0" w14:textId="77777777" w:rsidR="002C0916" w:rsidRDefault="002C0916">
      <w:pPr>
        <w:rPr>
          <w:lang w:val="en-US"/>
        </w:rPr>
      </w:pPr>
    </w:p>
    <w:p w14:paraId="42A53106" w14:textId="77777777" w:rsidR="00E6720A" w:rsidRDefault="00E6720A">
      <w:pPr>
        <w:rPr>
          <w:lang w:val="en-US"/>
        </w:rPr>
      </w:pPr>
    </w:p>
    <w:p w14:paraId="2626FCFE" w14:textId="415BC717" w:rsidR="00E6720A" w:rsidRPr="00216889" w:rsidRDefault="00E6720A" w:rsidP="00E6720A">
      <w:pPr>
        <w:spacing w:after="0" w:line="240" w:lineRule="auto"/>
        <w:jc w:val="both"/>
        <w:rPr>
          <w:rFonts w:ascii="Times New Roman" w:hAnsi="Times New Roman" w:cs="Times New Roman"/>
          <w:b/>
          <w:bCs/>
          <w:sz w:val="24"/>
          <w:szCs w:val="24"/>
          <w:lang w:val="en-US" w:eastAsia="sv-SE"/>
        </w:rPr>
      </w:pPr>
      <w:r w:rsidRPr="00216889">
        <w:rPr>
          <w:rFonts w:ascii="Times New Roman" w:hAnsi="Times New Roman" w:cs="Times New Roman"/>
          <w:b/>
          <w:bCs/>
          <w:sz w:val="24"/>
          <w:szCs w:val="24"/>
          <w:lang w:val="en-US" w:eastAsia="sv-SE"/>
        </w:rPr>
        <w:t>5. Co partisanship and preferences for women candidates to fight corruption</w:t>
      </w:r>
    </w:p>
    <w:p w14:paraId="40C461E2" w14:textId="77777777" w:rsidR="00E6720A" w:rsidRPr="00216889" w:rsidRDefault="00E6720A" w:rsidP="00E6720A">
      <w:pPr>
        <w:spacing w:after="0" w:line="240" w:lineRule="auto"/>
        <w:jc w:val="both"/>
        <w:rPr>
          <w:rFonts w:ascii="Times New Roman" w:hAnsi="Times New Roman" w:cs="Times New Roman"/>
          <w:color w:val="0070C0"/>
          <w:sz w:val="24"/>
          <w:szCs w:val="24"/>
          <w:lang w:val="en-US" w:eastAsia="sv-SE"/>
        </w:rPr>
      </w:pPr>
    </w:p>
    <w:p w14:paraId="48EBEB20" w14:textId="77777777" w:rsidR="00E6720A" w:rsidRPr="00216889" w:rsidRDefault="00E6720A" w:rsidP="00216889">
      <w:pPr>
        <w:spacing w:after="0" w:line="480" w:lineRule="auto"/>
        <w:jc w:val="both"/>
        <w:rPr>
          <w:rFonts w:ascii="Times New Roman" w:hAnsi="Times New Roman" w:cs="Times New Roman"/>
          <w:sz w:val="24"/>
          <w:szCs w:val="24"/>
          <w:lang w:val="en-US" w:eastAsia="sv-SE"/>
        </w:rPr>
      </w:pPr>
      <w:r w:rsidRPr="00216889">
        <w:rPr>
          <w:rFonts w:ascii="Times New Roman" w:hAnsi="Times New Roman" w:cs="Times New Roman"/>
          <w:sz w:val="24"/>
          <w:szCs w:val="24"/>
          <w:lang w:val="en-US" w:eastAsia="sv-SE"/>
        </w:rPr>
        <w:t>We also investigate if co-partisanship matters for the extent to which citizens believe women candidates will be best to fight corruption. We find that positive effects of female candidacy are nearly twice as large when the respondent and candidate are not co-partisans, yet even among co-partisans we see a roughly 2% positive effect of female candidacy.</w:t>
      </w:r>
    </w:p>
    <w:p w14:paraId="1DA8042B" w14:textId="77777777" w:rsidR="00E6720A" w:rsidRDefault="00E6720A" w:rsidP="00E6720A">
      <w:pPr>
        <w:spacing w:after="0" w:line="240" w:lineRule="auto"/>
        <w:jc w:val="both"/>
        <w:rPr>
          <w:rFonts w:cstheme="minorHAnsi"/>
          <w:lang w:val="en-US" w:eastAsia="sv-SE"/>
        </w:rPr>
      </w:pPr>
    </w:p>
    <w:p w14:paraId="51B49B6B" w14:textId="3F25E8D4" w:rsidR="00E6720A" w:rsidRPr="00216889" w:rsidRDefault="00E6720A" w:rsidP="00E6720A">
      <w:pPr>
        <w:spacing w:after="0" w:line="240" w:lineRule="auto"/>
        <w:jc w:val="both"/>
        <w:rPr>
          <w:rFonts w:cstheme="minorHAnsi"/>
          <w:b/>
          <w:bCs/>
          <w:lang w:val="en-US" w:eastAsia="sv-SE"/>
        </w:rPr>
      </w:pPr>
      <w:r w:rsidRPr="00216889">
        <w:rPr>
          <w:rFonts w:cstheme="minorHAnsi"/>
          <w:b/>
          <w:bCs/>
          <w:lang w:val="en-US" w:eastAsia="sv-SE"/>
        </w:rPr>
        <w:t xml:space="preserve">Figure A3. </w:t>
      </w:r>
      <w:r w:rsidRPr="00E6720A">
        <w:rPr>
          <w:rFonts w:cstheme="minorHAnsi"/>
          <w:b/>
          <w:bCs/>
          <w:lang w:val="en-US" w:eastAsia="sv-SE"/>
        </w:rPr>
        <w:t>Conditional marginal effect of female candidacy on support for ‘candidate A’ by co-partisanship</w:t>
      </w:r>
    </w:p>
    <w:p w14:paraId="18BB41BF" w14:textId="77777777" w:rsidR="00E6720A" w:rsidRDefault="00E6720A" w:rsidP="00E6720A">
      <w:pPr>
        <w:spacing w:after="0" w:line="240" w:lineRule="auto"/>
        <w:jc w:val="both"/>
        <w:rPr>
          <w:rFonts w:cstheme="minorHAnsi"/>
          <w:color w:val="0070C0"/>
          <w:lang w:val="en-US" w:eastAsia="sv-SE"/>
        </w:rPr>
      </w:pPr>
    </w:p>
    <w:p w14:paraId="62D6091D" w14:textId="77777777" w:rsidR="00E6720A" w:rsidRPr="00BC0EA3" w:rsidRDefault="00E6720A" w:rsidP="00E6720A">
      <w:pPr>
        <w:spacing w:after="0" w:line="240" w:lineRule="auto"/>
        <w:jc w:val="both"/>
        <w:rPr>
          <w:rFonts w:cstheme="minorHAnsi"/>
          <w:color w:val="0070C0"/>
          <w:lang w:val="en-US" w:eastAsia="sv-SE"/>
        </w:rPr>
      </w:pPr>
    </w:p>
    <w:p w14:paraId="48287760" w14:textId="77777777" w:rsidR="00E6720A" w:rsidRPr="00BC0EA3" w:rsidRDefault="00E6720A" w:rsidP="00E6720A">
      <w:pPr>
        <w:spacing w:after="0" w:line="240" w:lineRule="auto"/>
        <w:jc w:val="both"/>
        <w:rPr>
          <w:rFonts w:cstheme="minorHAnsi"/>
          <w:color w:val="0070C0"/>
          <w:lang w:val="en-US" w:eastAsia="sv-SE"/>
        </w:rPr>
      </w:pPr>
      <w:r w:rsidRPr="00BC0EA3">
        <w:rPr>
          <w:rFonts w:cstheme="minorHAnsi"/>
          <w:noProof/>
          <w:color w:val="0070C0"/>
          <w:lang w:val="en-US" w:eastAsia="sv-SE"/>
        </w:rPr>
        <w:drawing>
          <wp:inline distT="0" distB="0" distL="0" distR="0" wp14:anchorId="4E5C2740" wp14:editId="405A907A">
            <wp:extent cx="4449789" cy="2612390"/>
            <wp:effectExtent l="0" t="0" r="8255" b="0"/>
            <wp:docPr id="924676045" name="Bildobjekt 1" descr="En bild som visar text, linje, skärmbild, Graf&#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76045" name="Bildobjekt 1" descr="En bild som visar text, linje, skärmbild, Graf&#10;&#10;Automatiskt genererad beskrivning"/>
                    <pic:cNvPicPr/>
                  </pic:nvPicPr>
                  <pic:blipFill>
                    <a:blip r:embed="rId9"/>
                    <a:stretch>
                      <a:fillRect/>
                    </a:stretch>
                  </pic:blipFill>
                  <pic:spPr>
                    <a:xfrm>
                      <a:off x="0" y="0"/>
                      <a:ext cx="4453372" cy="2614494"/>
                    </a:xfrm>
                    <a:prstGeom prst="rect">
                      <a:avLst/>
                    </a:prstGeom>
                  </pic:spPr>
                </pic:pic>
              </a:graphicData>
            </a:graphic>
          </wp:inline>
        </w:drawing>
      </w:r>
    </w:p>
    <w:p w14:paraId="53786F8C" w14:textId="77777777" w:rsidR="00E6720A" w:rsidRPr="00FC2C4F" w:rsidRDefault="00E6720A" w:rsidP="00E6720A">
      <w:pPr>
        <w:rPr>
          <w:lang w:val="en-US"/>
        </w:rPr>
      </w:pPr>
    </w:p>
    <w:p w14:paraId="04050B1D" w14:textId="77777777" w:rsidR="00E6720A" w:rsidRDefault="00E6720A">
      <w:pPr>
        <w:rPr>
          <w:lang w:val="en-US"/>
        </w:rPr>
      </w:pPr>
    </w:p>
    <w:sectPr w:rsidR="00E6720A">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5722" w14:textId="77777777" w:rsidR="006B2CD7" w:rsidRDefault="006B2CD7">
      <w:pPr>
        <w:spacing w:after="0" w:line="240" w:lineRule="auto"/>
      </w:pPr>
      <w:r>
        <w:separator/>
      </w:r>
    </w:p>
  </w:endnote>
  <w:endnote w:type="continuationSeparator" w:id="0">
    <w:p w14:paraId="20752C81" w14:textId="77777777" w:rsidR="006B2CD7" w:rsidRDefault="006B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12417"/>
      <w:docPartObj>
        <w:docPartGallery w:val="Page Numbers (Bottom of Page)"/>
        <w:docPartUnique/>
      </w:docPartObj>
    </w:sdtPr>
    <w:sdtContent>
      <w:p w14:paraId="276F0C2E" w14:textId="77777777" w:rsidR="00090F83" w:rsidRDefault="000C688C">
        <w:pPr>
          <w:pStyle w:val="Sidfot"/>
          <w:jc w:val="right"/>
        </w:pPr>
        <w:r>
          <w:fldChar w:fldCharType="begin"/>
        </w:r>
        <w:r>
          <w:instrText>PAGE   \* MERGEFORMAT</w:instrText>
        </w:r>
        <w:r>
          <w:fldChar w:fldCharType="separate"/>
        </w:r>
        <w:r w:rsidR="00F96D2E">
          <w:rPr>
            <w:noProof/>
          </w:rPr>
          <w:t>9</w:t>
        </w:r>
        <w:r>
          <w:fldChar w:fldCharType="end"/>
        </w:r>
      </w:p>
    </w:sdtContent>
  </w:sdt>
  <w:p w14:paraId="6A330964" w14:textId="77777777" w:rsidR="00090F83" w:rsidRDefault="00090F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B328" w14:textId="77777777" w:rsidR="006B2CD7" w:rsidRDefault="006B2CD7">
      <w:pPr>
        <w:spacing w:after="0" w:line="240" w:lineRule="auto"/>
      </w:pPr>
      <w:r>
        <w:separator/>
      </w:r>
    </w:p>
  </w:footnote>
  <w:footnote w:type="continuationSeparator" w:id="0">
    <w:p w14:paraId="7BFC8FBE" w14:textId="77777777" w:rsidR="006B2CD7" w:rsidRDefault="006B2CD7">
      <w:pPr>
        <w:spacing w:after="0" w:line="240" w:lineRule="auto"/>
      </w:pPr>
      <w:r>
        <w:continuationSeparator/>
      </w:r>
    </w:p>
  </w:footnote>
  <w:footnote w:id="1">
    <w:p w14:paraId="16CBBA62" w14:textId="77777777" w:rsidR="007B4472" w:rsidRDefault="007B4472" w:rsidP="007B4472">
      <w:pPr>
        <w:pStyle w:val="Fotnotstext"/>
      </w:pPr>
      <w:r>
        <w:rPr>
          <w:rStyle w:val="Fotnotsreferens"/>
        </w:rPr>
        <w:footnoteRef/>
      </w:r>
      <w:r>
        <w:t xml:space="preserve"> </w:t>
      </w:r>
      <w:hyperlink r:id="rId1" w:history="1">
        <w:r w:rsidRPr="00BE3E7C">
          <w:rPr>
            <w:rStyle w:val="Hyperlnk"/>
          </w:rPr>
          <w:t>https://investigacionesregionales.org/wp-content/uploads/sites/3/2022/09/1.-Charron.pdf</w:t>
        </w:r>
      </w:hyperlink>
      <w:r>
        <w:t xml:space="preserve"> </w:t>
      </w:r>
    </w:p>
  </w:footnote>
  <w:footnote w:id="2">
    <w:p w14:paraId="7B29555B" w14:textId="77777777" w:rsidR="005E2D55" w:rsidRPr="002A77DC" w:rsidRDefault="005E2D55" w:rsidP="005E2D55">
      <w:pPr>
        <w:pStyle w:val="Fotnotstext"/>
        <w:spacing w:line="360" w:lineRule="auto"/>
        <w:rPr>
          <w:rFonts w:ascii="Times New Roman" w:hAnsi="Times New Roman" w:cs="Times New Roman"/>
          <w:sz w:val="24"/>
          <w:szCs w:val="24"/>
          <w:lang w:val="en-US"/>
        </w:rPr>
      </w:pPr>
      <w:r w:rsidRPr="00AF4164">
        <w:rPr>
          <w:rStyle w:val="Fotnotsreferens"/>
          <w:rFonts w:cs="Times New Roman"/>
          <w:sz w:val="24"/>
          <w:szCs w:val="24"/>
        </w:rPr>
        <w:footnoteRef/>
      </w:r>
      <w:r w:rsidRPr="0018368A">
        <w:rPr>
          <w:rFonts w:cs="Times New Roman"/>
          <w:sz w:val="24"/>
          <w:szCs w:val="24"/>
          <w:lang w:val="en-US"/>
        </w:rPr>
        <w:t xml:space="preserve"> </w:t>
      </w:r>
      <w:r w:rsidRPr="002A77DC">
        <w:rPr>
          <w:rFonts w:ascii="Times New Roman" w:hAnsi="Times New Roman" w:cs="Times New Roman"/>
          <w:sz w:val="24"/>
          <w:szCs w:val="24"/>
          <w:lang w:val="en-US"/>
        </w:rPr>
        <w:t>We limited the scope to countries with a total sample size of 2000 or greater, which would yield at least 500 respondents in the alternative question group.  In this case, respondents from 17 countries are given this question (see Appendix, Figure A1). The two groups are mutually ex</w:t>
      </w:r>
      <w:r>
        <w:rPr>
          <w:rFonts w:ascii="Times New Roman" w:hAnsi="Times New Roman" w:cs="Times New Roman"/>
          <w:sz w:val="24"/>
          <w:szCs w:val="24"/>
          <w:lang w:val="en-US"/>
        </w:rPr>
        <w:t>clusive</w:t>
      </w:r>
      <w:r w:rsidRPr="002A77DC">
        <w:rPr>
          <w:rFonts w:ascii="Times New Roman" w:hAnsi="Times New Roman" w:cs="Times New Roman"/>
          <w:sz w:val="24"/>
          <w:szCs w:val="24"/>
          <w:lang w:val="en-US"/>
        </w:rPr>
        <w:t>, meaning that if a respondent saw the ‘combatting corrupting’ frame in the first round, they would not see the neutral frame in the second round, and vice versa.</w:t>
      </w:r>
    </w:p>
  </w:footnote>
  <w:footnote w:id="3">
    <w:p w14:paraId="3243567F" w14:textId="77777777" w:rsidR="005E2D55" w:rsidRPr="00F3231B" w:rsidRDefault="005E2D55" w:rsidP="005E2D55">
      <w:pPr>
        <w:pStyle w:val="Fotnotstext"/>
        <w:rPr>
          <w:lang w:val="en-US"/>
        </w:rPr>
      </w:pPr>
      <w:r>
        <w:rPr>
          <w:rStyle w:val="Fotnotsreferens"/>
        </w:rPr>
        <w:footnoteRef/>
      </w:r>
      <w:r w:rsidRPr="00F3231B">
        <w:rPr>
          <w:lang w:val="en-US"/>
        </w:rPr>
        <w:t xml:space="preserve"> </w:t>
      </w:r>
      <w:r>
        <w:rPr>
          <w:lang w:val="en-US"/>
        </w:rPr>
        <w:t>In addition, we test the effect of voters perceptions on corruption and find that the</w:t>
      </w:r>
      <w:r w:rsidRPr="00F3231B">
        <w:rPr>
          <w:lang w:val="en-US"/>
        </w:rPr>
        <w:t xml:space="preserve"> ‘female effect’ is significant among all respondents irrespective of </w:t>
      </w:r>
      <w:r w:rsidRPr="00F3231B">
        <w:rPr>
          <w:i/>
          <w:iCs/>
          <w:lang w:val="en-US"/>
        </w:rPr>
        <w:t>a priori</w:t>
      </w:r>
      <w:r w:rsidRPr="00F3231B">
        <w:rPr>
          <w:lang w:val="en-US"/>
        </w:rPr>
        <w:t xml:space="preserve"> corruption perceptions, although the effect is stronger among participants that believe that corruption leads to unfair privileges and wealt</w:t>
      </w:r>
      <w:r>
        <w:rPr>
          <w:lang w:val="en-US"/>
        </w:rPr>
        <w:t xml:space="preserve">h </w:t>
      </w:r>
      <w:proofErr w:type="gramStart"/>
      <w:r>
        <w:rPr>
          <w:lang w:val="en-US"/>
        </w:rPr>
        <w:t>( see</w:t>
      </w:r>
      <w:proofErr w:type="gramEnd"/>
      <w:r>
        <w:rPr>
          <w:lang w:val="en-US"/>
        </w:rPr>
        <w:t xml:space="preserve"> appendix 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E5"/>
    <w:rsid w:val="000207B7"/>
    <w:rsid w:val="00025579"/>
    <w:rsid w:val="000331B6"/>
    <w:rsid w:val="00090F83"/>
    <w:rsid w:val="000C688C"/>
    <w:rsid w:val="00107558"/>
    <w:rsid w:val="00122D6D"/>
    <w:rsid w:val="001F3CB9"/>
    <w:rsid w:val="00201E7A"/>
    <w:rsid w:val="002136A7"/>
    <w:rsid w:val="00216889"/>
    <w:rsid w:val="00274B76"/>
    <w:rsid w:val="002C0916"/>
    <w:rsid w:val="002E1163"/>
    <w:rsid w:val="00514728"/>
    <w:rsid w:val="005828A8"/>
    <w:rsid w:val="005B08E5"/>
    <w:rsid w:val="005D1B15"/>
    <w:rsid w:val="005E2D55"/>
    <w:rsid w:val="006B2CD7"/>
    <w:rsid w:val="006E6E20"/>
    <w:rsid w:val="00724CD3"/>
    <w:rsid w:val="00755A1A"/>
    <w:rsid w:val="007A47D3"/>
    <w:rsid w:val="007B4472"/>
    <w:rsid w:val="0085552B"/>
    <w:rsid w:val="0089226C"/>
    <w:rsid w:val="008D0F56"/>
    <w:rsid w:val="00993375"/>
    <w:rsid w:val="00A6736C"/>
    <w:rsid w:val="00AD6107"/>
    <w:rsid w:val="00AE66C2"/>
    <w:rsid w:val="00B370FF"/>
    <w:rsid w:val="00B6587E"/>
    <w:rsid w:val="00BE004E"/>
    <w:rsid w:val="00BE55F1"/>
    <w:rsid w:val="00C31587"/>
    <w:rsid w:val="00CA238A"/>
    <w:rsid w:val="00CB2FD1"/>
    <w:rsid w:val="00CB3794"/>
    <w:rsid w:val="00CD1335"/>
    <w:rsid w:val="00CF7F30"/>
    <w:rsid w:val="00D45226"/>
    <w:rsid w:val="00DD6FD3"/>
    <w:rsid w:val="00E04AC1"/>
    <w:rsid w:val="00E6720A"/>
    <w:rsid w:val="00E96AAE"/>
    <w:rsid w:val="00F564E1"/>
    <w:rsid w:val="00F6034A"/>
    <w:rsid w:val="00F66342"/>
    <w:rsid w:val="00F96D2E"/>
    <w:rsid w:val="00FC2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0F50"/>
  <w15:chartTrackingRefBased/>
  <w15:docId w15:val="{AC81005B-AF39-4BC9-A773-2FF9FE3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C6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0C688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C688C"/>
  </w:style>
  <w:style w:type="character" w:styleId="Kommentarsreferens">
    <w:name w:val="annotation reference"/>
    <w:basedOn w:val="Standardstycketeckensnitt"/>
    <w:uiPriority w:val="99"/>
    <w:semiHidden/>
    <w:unhideWhenUsed/>
    <w:rsid w:val="000C688C"/>
    <w:rPr>
      <w:sz w:val="16"/>
      <w:szCs w:val="16"/>
    </w:rPr>
  </w:style>
  <w:style w:type="paragraph" w:styleId="Kommentarer">
    <w:name w:val="annotation text"/>
    <w:basedOn w:val="Normal"/>
    <w:link w:val="KommentarerChar"/>
    <w:uiPriority w:val="99"/>
    <w:unhideWhenUsed/>
    <w:rsid w:val="000C688C"/>
    <w:pPr>
      <w:spacing w:line="240" w:lineRule="auto"/>
    </w:pPr>
    <w:rPr>
      <w:sz w:val="20"/>
      <w:szCs w:val="20"/>
    </w:rPr>
  </w:style>
  <w:style w:type="character" w:customStyle="1" w:styleId="KommentarerChar">
    <w:name w:val="Kommentarer Char"/>
    <w:basedOn w:val="Standardstycketeckensnitt"/>
    <w:link w:val="Kommentarer"/>
    <w:uiPriority w:val="99"/>
    <w:rsid w:val="000C688C"/>
    <w:rPr>
      <w:sz w:val="20"/>
      <w:szCs w:val="20"/>
    </w:rPr>
  </w:style>
  <w:style w:type="paragraph" w:styleId="Ballongtext">
    <w:name w:val="Balloon Text"/>
    <w:basedOn w:val="Normal"/>
    <w:link w:val="BallongtextChar"/>
    <w:uiPriority w:val="99"/>
    <w:semiHidden/>
    <w:unhideWhenUsed/>
    <w:rsid w:val="000C688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C688C"/>
    <w:rPr>
      <w:rFonts w:ascii="Segoe UI" w:hAnsi="Segoe UI" w:cs="Segoe UI"/>
      <w:sz w:val="18"/>
      <w:szCs w:val="18"/>
    </w:rPr>
  </w:style>
  <w:style w:type="paragraph" w:styleId="Fotnotstext">
    <w:name w:val="footnote text"/>
    <w:basedOn w:val="Normal"/>
    <w:link w:val="FotnotstextChar"/>
    <w:uiPriority w:val="99"/>
    <w:semiHidden/>
    <w:unhideWhenUsed/>
    <w:rsid w:val="007B447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B4472"/>
    <w:rPr>
      <w:sz w:val="20"/>
      <w:szCs w:val="20"/>
    </w:rPr>
  </w:style>
  <w:style w:type="character" w:styleId="Fotnotsreferens">
    <w:name w:val="footnote reference"/>
    <w:basedOn w:val="Standardstycketeckensnitt"/>
    <w:uiPriority w:val="99"/>
    <w:semiHidden/>
    <w:unhideWhenUsed/>
    <w:rsid w:val="007B4472"/>
    <w:rPr>
      <w:vertAlign w:val="superscript"/>
    </w:rPr>
  </w:style>
  <w:style w:type="character" w:styleId="Hyperlnk">
    <w:name w:val="Hyperlink"/>
    <w:basedOn w:val="Standardstycketeckensnitt"/>
    <w:uiPriority w:val="99"/>
    <w:unhideWhenUsed/>
    <w:rsid w:val="007B4472"/>
    <w:rPr>
      <w:color w:val="0563C1" w:themeColor="hyperlink"/>
      <w:u w:val="single"/>
    </w:rPr>
  </w:style>
  <w:style w:type="character" w:styleId="Olstomnmnande">
    <w:name w:val="Unresolved Mention"/>
    <w:basedOn w:val="Standardstycketeckensnitt"/>
    <w:uiPriority w:val="99"/>
    <w:semiHidden/>
    <w:unhideWhenUsed/>
    <w:rsid w:val="007B4472"/>
    <w:rPr>
      <w:color w:val="605E5C"/>
      <w:shd w:val="clear" w:color="auto" w:fill="E1DFDD"/>
    </w:rPr>
  </w:style>
  <w:style w:type="paragraph" w:styleId="Revision">
    <w:name w:val="Revision"/>
    <w:hidden/>
    <w:uiPriority w:val="99"/>
    <w:semiHidden/>
    <w:rsid w:val="005E2D55"/>
    <w:pPr>
      <w:spacing w:after="0" w:line="240" w:lineRule="auto"/>
    </w:pPr>
  </w:style>
  <w:style w:type="paragraph" w:styleId="Kommentarsmne">
    <w:name w:val="annotation subject"/>
    <w:basedOn w:val="Kommentarer"/>
    <w:next w:val="Kommentarer"/>
    <w:link w:val="KommentarsmneChar"/>
    <w:uiPriority w:val="99"/>
    <w:semiHidden/>
    <w:unhideWhenUsed/>
    <w:rsid w:val="00F66342"/>
    <w:rPr>
      <w:b/>
      <w:bCs/>
    </w:rPr>
  </w:style>
  <w:style w:type="character" w:customStyle="1" w:styleId="KommentarsmneChar">
    <w:name w:val="Kommentarsämne Char"/>
    <w:basedOn w:val="KommentarerChar"/>
    <w:link w:val="Kommentarsmne"/>
    <w:uiPriority w:val="99"/>
    <w:semiHidden/>
    <w:rsid w:val="00F663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investigacionesregionales.org/wp-content/uploads/sites/3/2022/09/1.-Charro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09CA3-B961-49AF-AB19-09B37A0A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2320</Words>
  <Characters>13228</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University of Gothenburg</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Wängnerud</dc:creator>
  <cp:keywords/>
  <dc:description/>
  <cp:lastModifiedBy>Monika Luesch Bauhr</cp:lastModifiedBy>
  <cp:revision>6</cp:revision>
  <dcterms:created xsi:type="dcterms:W3CDTF">2024-03-05T10:07:00Z</dcterms:created>
  <dcterms:modified xsi:type="dcterms:W3CDTF">2024-03-20T15:20:00Z</dcterms:modified>
</cp:coreProperties>
</file>