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0B812" w14:textId="3D60E282" w:rsidR="00135540" w:rsidRPr="004322A3" w:rsidRDefault="004322A3" w:rsidP="00620234">
      <w:pPr>
        <w:rPr>
          <w:b/>
          <w:bCs/>
          <w:u w:val="single"/>
        </w:rPr>
      </w:pPr>
      <w:r>
        <w:rPr>
          <w:b/>
          <w:bCs/>
          <w:u w:val="single"/>
        </w:rPr>
        <w:t>Supplementary Online Materials (SOMs)</w:t>
      </w:r>
    </w:p>
    <w:p w14:paraId="60D059D2" w14:textId="77777777" w:rsidR="00EA56E9" w:rsidRPr="004322A3" w:rsidRDefault="00EA56E9" w:rsidP="00EA56E9">
      <w:pPr>
        <w:rPr>
          <w:b/>
          <w:bCs/>
          <w:u w:val="single"/>
        </w:rPr>
      </w:pPr>
      <w:r w:rsidRPr="004322A3">
        <w:rPr>
          <w:b/>
          <w:bCs/>
          <w:u w:val="single"/>
        </w:rPr>
        <w:t xml:space="preserve">Section </w:t>
      </w:r>
      <w:r>
        <w:rPr>
          <w:b/>
          <w:bCs/>
          <w:u w:val="single"/>
        </w:rPr>
        <w:t>1</w:t>
      </w:r>
      <w:r w:rsidRPr="004322A3">
        <w:rPr>
          <w:b/>
          <w:bCs/>
          <w:u w:val="single"/>
        </w:rPr>
        <w:t>: Comparisons between PWP and HIT workshop</w:t>
      </w:r>
    </w:p>
    <w:tbl>
      <w:tblPr>
        <w:tblStyle w:val="TableGrid"/>
        <w:tblW w:w="0" w:type="auto"/>
        <w:tblLook w:val="04A0" w:firstRow="1" w:lastRow="0" w:firstColumn="1" w:lastColumn="0" w:noHBand="0" w:noVBand="1"/>
      </w:tblPr>
      <w:tblGrid>
        <w:gridCol w:w="1340"/>
        <w:gridCol w:w="3900"/>
        <w:gridCol w:w="3580"/>
      </w:tblGrid>
      <w:tr w:rsidR="00EA56E9" w:rsidRPr="008A56C0" w14:paraId="1D811D25" w14:textId="77777777" w:rsidTr="00CE57DB">
        <w:trPr>
          <w:trHeight w:val="290"/>
        </w:trPr>
        <w:tc>
          <w:tcPr>
            <w:tcW w:w="1340" w:type="dxa"/>
            <w:hideMark/>
          </w:tcPr>
          <w:p w14:paraId="3412AF39" w14:textId="77777777" w:rsidR="00EA56E9" w:rsidRPr="008A56C0" w:rsidRDefault="00EA56E9" w:rsidP="00CE57DB"/>
        </w:tc>
        <w:tc>
          <w:tcPr>
            <w:tcW w:w="3900" w:type="dxa"/>
            <w:hideMark/>
          </w:tcPr>
          <w:p w14:paraId="4BD8E0B1" w14:textId="77777777" w:rsidR="00EA56E9" w:rsidRPr="004322A3" w:rsidRDefault="00EA56E9" w:rsidP="00CE57DB">
            <w:pPr>
              <w:jc w:val="center"/>
              <w:rPr>
                <w:b/>
                <w:bCs/>
              </w:rPr>
            </w:pPr>
            <w:r w:rsidRPr="004322A3">
              <w:rPr>
                <w:b/>
                <w:bCs/>
              </w:rPr>
              <w:t>PWP workshop</w:t>
            </w:r>
          </w:p>
        </w:tc>
        <w:tc>
          <w:tcPr>
            <w:tcW w:w="3580" w:type="dxa"/>
            <w:hideMark/>
          </w:tcPr>
          <w:p w14:paraId="5A30CEF9" w14:textId="77777777" w:rsidR="00EA56E9" w:rsidRPr="004322A3" w:rsidRDefault="00EA56E9" w:rsidP="00CE57DB">
            <w:pPr>
              <w:jc w:val="center"/>
              <w:rPr>
                <w:b/>
                <w:bCs/>
              </w:rPr>
            </w:pPr>
            <w:r w:rsidRPr="004322A3">
              <w:rPr>
                <w:b/>
                <w:bCs/>
              </w:rPr>
              <w:t>HIT workshop</w:t>
            </w:r>
          </w:p>
        </w:tc>
      </w:tr>
      <w:tr w:rsidR="00EA56E9" w:rsidRPr="008A56C0" w14:paraId="652DC58C" w14:textId="77777777" w:rsidTr="00CE57DB">
        <w:trPr>
          <w:trHeight w:val="290"/>
        </w:trPr>
        <w:tc>
          <w:tcPr>
            <w:tcW w:w="1340" w:type="dxa"/>
            <w:hideMark/>
          </w:tcPr>
          <w:p w14:paraId="7D47E37D" w14:textId="77777777" w:rsidR="00EA56E9" w:rsidRPr="008A56C0" w:rsidRDefault="00EA56E9" w:rsidP="00CE57DB">
            <w:r w:rsidRPr="008A56C0">
              <w:t>Workshop Length</w:t>
            </w:r>
          </w:p>
        </w:tc>
        <w:tc>
          <w:tcPr>
            <w:tcW w:w="3900" w:type="dxa"/>
            <w:hideMark/>
          </w:tcPr>
          <w:p w14:paraId="49EF2473" w14:textId="77777777" w:rsidR="00EA56E9" w:rsidRPr="008A56C0" w:rsidRDefault="00EA56E9" w:rsidP="00CE57DB">
            <w:r w:rsidRPr="008A56C0">
              <w:t>Full day</w:t>
            </w:r>
          </w:p>
        </w:tc>
        <w:tc>
          <w:tcPr>
            <w:tcW w:w="3580" w:type="dxa"/>
            <w:hideMark/>
          </w:tcPr>
          <w:p w14:paraId="76563B4C" w14:textId="77777777" w:rsidR="00EA56E9" w:rsidRPr="008A56C0" w:rsidRDefault="00EA56E9" w:rsidP="00CE57DB">
            <w:r w:rsidRPr="008A56C0">
              <w:t>Full day</w:t>
            </w:r>
          </w:p>
        </w:tc>
      </w:tr>
      <w:tr w:rsidR="00EA56E9" w:rsidRPr="008A56C0" w14:paraId="5DF2D29A" w14:textId="77777777" w:rsidTr="00CE57DB">
        <w:trPr>
          <w:trHeight w:val="290"/>
        </w:trPr>
        <w:tc>
          <w:tcPr>
            <w:tcW w:w="1340" w:type="dxa"/>
            <w:hideMark/>
          </w:tcPr>
          <w:p w14:paraId="28007E47" w14:textId="77777777" w:rsidR="00EA56E9" w:rsidRPr="008A56C0" w:rsidRDefault="00EA56E9" w:rsidP="00CE57DB">
            <w:r w:rsidRPr="008A56C0">
              <w:t>format</w:t>
            </w:r>
          </w:p>
        </w:tc>
        <w:tc>
          <w:tcPr>
            <w:tcW w:w="3900" w:type="dxa"/>
            <w:hideMark/>
          </w:tcPr>
          <w:p w14:paraId="35F92B48" w14:textId="77777777" w:rsidR="00EA56E9" w:rsidRPr="008A56C0" w:rsidRDefault="00EA56E9" w:rsidP="00CE57DB">
            <w:r w:rsidRPr="008A56C0">
              <w:t>Only piloted online</w:t>
            </w:r>
          </w:p>
        </w:tc>
        <w:tc>
          <w:tcPr>
            <w:tcW w:w="3580" w:type="dxa"/>
            <w:hideMark/>
          </w:tcPr>
          <w:p w14:paraId="32FE398E" w14:textId="77777777" w:rsidR="00EA56E9" w:rsidRPr="008A56C0" w:rsidRDefault="00EA56E9" w:rsidP="00CE57DB">
            <w:r w:rsidRPr="008A56C0">
              <w:t>Online/face-to-face</w:t>
            </w:r>
          </w:p>
        </w:tc>
      </w:tr>
      <w:tr w:rsidR="00EA56E9" w:rsidRPr="008A56C0" w14:paraId="71F050DD" w14:textId="77777777" w:rsidTr="00CE57DB">
        <w:trPr>
          <w:trHeight w:val="1160"/>
        </w:trPr>
        <w:tc>
          <w:tcPr>
            <w:tcW w:w="1340" w:type="dxa"/>
            <w:hideMark/>
          </w:tcPr>
          <w:p w14:paraId="47864BDD" w14:textId="77777777" w:rsidR="00EA56E9" w:rsidRPr="008A56C0" w:rsidRDefault="00EA56E9" w:rsidP="00CE57DB">
            <w:r w:rsidRPr="008A56C0">
              <w:t>Facilitation</w:t>
            </w:r>
          </w:p>
        </w:tc>
        <w:tc>
          <w:tcPr>
            <w:tcW w:w="3900" w:type="dxa"/>
            <w:hideMark/>
          </w:tcPr>
          <w:p w14:paraId="06194909" w14:textId="77777777" w:rsidR="00EA56E9" w:rsidRPr="008A56C0" w:rsidRDefault="00EA56E9" w:rsidP="00CE57DB">
            <w:r w:rsidRPr="008A56C0">
              <w:t>x2 PWPs (registered with BABCP) or x1 PWP (registered with BABCP) and x1 CBT Therapist (any professional background with BABCP accreditation and knowledge of PWP practice)</w:t>
            </w:r>
          </w:p>
        </w:tc>
        <w:tc>
          <w:tcPr>
            <w:tcW w:w="3580" w:type="dxa"/>
            <w:hideMark/>
          </w:tcPr>
          <w:p w14:paraId="13139964" w14:textId="77777777" w:rsidR="00EA56E9" w:rsidRPr="008A56C0" w:rsidRDefault="00EA56E9" w:rsidP="00CE57DB">
            <w:r w:rsidRPr="008A56C0">
              <w:t>x2 CBT Therapists (any professional background with BABCP accreditation)</w:t>
            </w:r>
          </w:p>
        </w:tc>
      </w:tr>
      <w:tr w:rsidR="00EA56E9" w:rsidRPr="008A56C0" w14:paraId="3B59392D" w14:textId="77777777" w:rsidTr="00CE57DB">
        <w:trPr>
          <w:trHeight w:val="290"/>
        </w:trPr>
        <w:tc>
          <w:tcPr>
            <w:tcW w:w="1340" w:type="dxa"/>
            <w:hideMark/>
          </w:tcPr>
          <w:p w14:paraId="2B5B2FB0" w14:textId="77777777" w:rsidR="00EA56E9" w:rsidRPr="008A56C0" w:rsidRDefault="00EA56E9" w:rsidP="00CE57DB">
            <w:r w:rsidRPr="008A56C0">
              <w:t>Themes 1</w:t>
            </w:r>
          </w:p>
        </w:tc>
        <w:tc>
          <w:tcPr>
            <w:tcW w:w="3900" w:type="dxa"/>
            <w:hideMark/>
          </w:tcPr>
          <w:p w14:paraId="64414116" w14:textId="77777777" w:rsidR="00EA56E9" w:rsidRPr="008A56C0" w:rsidRDefault="00EA56E9" w:rsidP="00CE57DB">
            <w:pPr>
              <w:rPr>
                <w:b/>
                <w:bCs/>
              </w:rPr>
            </w:pPr>
            <w:r w:rsidRPr="008A56C0">
              <w:rPr>
                <w:b/>
                <w:bCs/>
              </w:rPr>
              <w:t>Psychoeducation about personality difficulties</w:t>
            </w:r>
          </w:p>
        </w:tc>
        <w:tc>
          <w:tcPr>
            <w:tcW w:w="3580" w:type="dxa"/>
            <w:hideMark/>
          </w:tcPr>
          <w:p w14:paraId="366AD424" w14:textId="77777777" w:rsidR="00EA56E9" w:rsidRPr="008A56C0" w:rsidRDefault="00EA56E9" w:rsidP="00CE57DB">
            <w:pPr>
              <w:rPr>
                <w:b/>
                <w:bCs/>
              </w:rPr>
            </w:pPr>
            <w:r w:rsidRPr="008A56C0">
              <w:rPr>
                <w:b/>
                <w:bCs/>
              </w:rPr>
              <w:t>Psychoeducation about personality difficulties</w:t>
            </w:r>
          </w:p>
        </w:tc>
      </w:tr>
      <w:tr w:rsidR="00EA56E9" w:rsidRPr="008A56C0" w14:paraId="7B531F95" w14:textId="77777777" w:rsidTr="00CE57DB">
        <w:trPr>
          <w:trHeight w:val="1450"/>
        </w:trPr>
        <w:tc>
          <w:tcPr>
            <w:tcW w:w="1340" w:type="dxa"/>
            <w:hideMark/>
          </w:tcPr>
          <w:p w14:paraId="68F353DA" w14:textId="77777777" w:rsidR="00EA56E9" w:rsidRPr="008A56C0" w:rsidRDefault="00EA56E9" w:rsidP="00CE57DB">
            <w:r w:rsidRPr="008A56C0">
              <w:t>Theme 1 Learning objectives</w:t>
            </w:r>
          </w:p>
        </w:tc>
        <w:tc>
          <w:tcPr>
            <w:tcW w:w="3900" w:type="dxa"/>
            <w:hideMark/>
          </w:tcPr>
          <w:p w14:paraId="59E4D099" w14:textId="77777777" w:rsidR="00EA56E9" w:rsidRPr="008A56C0" w:rsidRDefault="00EA56E9" w:rsidP="00CE57DB">
            <w:r w:rsidRPr="008A56C0">
              <w:rPr>
                <w:lang w:val="en-US"/>
              </w:rPr>
              <w:t>Understand what is meant by personality disorder; Differentiate personality difficulty from disorder and to assess whether a client is appropriate for IAPT; and to differentiate between Step 2 and Step 3 suitability for co-occurring personality difficulties</w:t>
            </w:r>
          </w:p>
        </w:tc>
        <w:tc>
          <w:tcPr>
            <w:tcW w:w="3580" w:type="dxa"/>
            <w:hideMark/>
          </w:tcPr>
          <w:p w14:paraId="3A2367D5" w14:textId="77777777" w:rsidR="00EA56E9" w:rsidRPr="008A56C0" w:rsidRDefault="00EA56E9" w:rsidP="00CE57DB">
            <w:r w:rsidRPr="008A56C0">
              <w:t>Understand what is meant by personality disorder; Differentiate personality difficulty from disorder and to assess whether a client is appropriate for IAPT</w:t>
            </w:r>
          </w:p>
        </w:tc>
      </w:tr>
      <w:tr w:rsidR="00EA56E9" w:rsidRPr="008A56C0" w14:paraId="6B2A707F" w14:textId="77777777" w:rsidTr="00CE57DB">
        <w:trPr>
          <w:trHeight w:val="1160"/>
        </w:trPr>
        <w:tc>
          <w:tcPr>
            <w:tcW w:w="1340" w:type="dxa"/>
            <w:hideMark/>
          </w:tcPr>
          <w:p w14:paraId="3EEF82BA" w14:textId="77777777" w:rsidR="00EA56E9" w:rsidRPr="008A56C0" w:rsidRDefault="00EA56E9" w:rsidP="00CE57DB">
            <w:r w:rsidRPr="008A56C0">
              <w:t>Theme 2</w:t>
            </w:r>
          </w:p>
        </w:tc>
        <w:tc>
          <w:tcPr>
            <w:tcW w:w="3900" w:type="dxa"/>
            <w:hideMark/>
          </w:tcPr>
          <w:p w14:paraId="0576ED1F" w14:textId="77777777" w:rsidR="00EA56E9" w:rsidRPr="008A56C0" w:rsidRDefault="00EA56E9" w:rsidP="00CE57DB">
            <w:pPr>
              <w:rPr>
                <w:b/>
                <w:bCs/>
              </w:rPr>
            </w:pPr>
            <w:r w:rsidRPr="008A56C0">
              <w:rPr>
                <w:b/>
                <w:bCs/>
              </w:rPr>
              <w:t>Enhancing LI-CBT for depression and anxiety in the context of personality difficulties</w:t>
            </w:r>
          </w:p>
        </w:tc>
        <w:tc>
          <w:tcPr>
            <w:tcW w:w="3580" w:type="dxa"/>
            <w:hideMark/>
          </w:tcPr>
          <w:p w14:paraId="3E735FAE" w14:textId="77777777" w:rsidR="00EA56E9" w:rsidRPr="008A56C0" w:rsidRDefault="00EA56E9" w:rsidP="00CE57DB">
            <w:pPr>
              <w:rPr>
                <w:b/>
                <w:bCs/>
              </w:rPr>
            </w:pPr>
            <w:r w:rsidRPr="008A56C0">
              <w:rPr>
                <w:b/>
                <w:bCs/>
              </w:rPr>
              <w:t>Building skills, knowledge, and motivation to better meet the needs of clients with personality difficulties when delivering a CBT protocol for anxiety or depression</w:t>
            </w:r>
          </w:p>
        </w:tc>
      </w:tr>
      <w:tr w:rsidR="00EA56E9" w:rsidRPr="008A56C0" w14:paraId="18F41087" w14:textId="77777777" w:rsidTr="00CE57DB">
        <w:trPr>
          <w:trHeight w:val="2030"/>
        </w:trPr>
        <w:tc>
          <w:tcPr>
            <w:tcW w:w="1340" w:type="dxa"/>
            <w:hideMark/>
          </w:tcPr>
          <w:p w14:paraId="562AB39E" w14:textId="77777777" w:rsidR="00EA56E9" w:rsidRPr="008A56C0" w:rsidRDefault="00EA56E9" w:rsidP="00CE57DB">
            <w:r w:rsidRPr="008A56C0">
              <w:t>Theme 2 Learning objectives</w:t>
            </w:r>
          </w:p>
        </w:tc>
        <w:tc>
          <w:tcPr>
            <w:tcW w:w="3900" w:type="dxa"/>
            <w:hideMark/>
          </w:tcPr>
          <w:p w14:paraId="3F399B6D" w14:textId="77777777" w:rsidR="00EA56E9" w:rsidRPr="008A56C0" w:rsidRDefault="00EA56E9" w:rsidP="00CE57DB">
            <w:r w:rsidRPr="008A56C0">
              <w:rPr>
                <w:lang w:val="en-US"/>
              </w:rPr>
              <w:t>Understand principals of adapting PWP practice; Build skills in exploring difficulties and planning adaptations, anticipating (and side-stepping) potential challenges to PWP relationship, and to manage challenging conversations during PWP sessions; and to understand how to support clients to build emotional regulation skills</w:t>
            </w:r>
          </w:p>
        </w:tc>
        <w:tc>
          <w:tcPr>
            <w:tcW w:w="3580" w:type="dxa"/>
            <w:hideMark/>
          </w:tcPr>
          <w:p w14:paraId="200C7513" w14:textId="77777777" w:rsidR="00EA56E9" w:rsidRPr="008A56C0" w:rsidRDefault="00EA56E9" w:rsidP="00CE57DB">
            <w:r w:rsidRPr="008A56C0">
              <w:t xml:space="preserve">Know how to adapt CBT for depression/anxiety for clients with comorbid personality difficulties to: Manage alliance, </w:t>
            </w:r>
            <w:proofErr w:type="gramStart"/>
            <w:r w:rsidRPr="008A56C0">
              <w:t>Formulate</w:t>
            </w:r>
            <w:proofErr w:type="gramEnd"/>
            <w:r w:rsidRPr="008A56C0">
              <w:t xml:space="preserve"> presentations, with a particular emphasis on cross-sectional work, Build emotion and interpersonal regulation skills, Hold therapeutic boundaries</w:t>
            </w:r>
          </w:p>
        </w:tc>
      </w:tr>
      <w:tr w:rsidR="00EA56E9" w:rsidRPr="008A56C0" w14:paraId="3BF89763" w14:textId="77777777" w:rsidTr="00CE57DB">
        <w:trPr>
          <w:trHeight w:val="870"/>
        </w:trPr>
        <w:tc>
          <w:tcPr>
            <w:tcW w:w="1340" w:type="dxa"/>
            <w:hideMark/>
          </w:tcPr>
          <w:p w14:paraId="662ACE7A" w14:textId="77777777" w:rsidR="00EA56E9" w:rsidRPr="008A56C0" w:rsidRDefault="00EA56E9" w:rsidP="00CE57DB">
            <w:r w:rsidRPr="008A56C0">
              <w:t>Theme 3</w:t>
            </w:r>
          </w:p>
        </w:tc>
        <w:tc>
          <w:tcPr>
            <w:tcW w:w="3900" w:type="dxa"/>
            <w:hideMark/>
          </w:tcPr>
          <w:p w14:paraId="13400A72" w14:textId="77777777" w:rsidR="00EA56E9" w:rsidRPr="008A56C0" w:rsidRDefault="00EA56E9" w:rsidP="00CE57DB">
            <w:pPr>
              <w:rPr>
                <w:b/>
                <w:bCs/>
              </w:rPr>
            </w:pPr>
            <w:r w:rsidRPr="008A56C0">
              <w:rPr>
                <w:b/>
                <w:bCs/>
              </w:rPr>
              <w:t xml:space="preserve">Highlighting the importance of and building good PWP self-care when working with more complex clients. </w:t>
            </w:r>
          </w:p>
        </w:tc>
        <w:tc>
          <w:tcPr>
            <w:tcW w:w="3580" w:type="dxa"/>
            <w:hideMark/>
          </w:tcPr>
          <w:p w14:paraId="1ADD6F03" w14:textId="77777777" w:rsidR="00EA56E9" w:rsidRPr="008A56C0" w:rsidRDefault="00EA56E9" w:rsidP="00CE57DB">
            <w:pPr>
              <w:rPr>
                <w:b/>
                <w:bCs/>
              </w:rPr>
            </w:pPr>
            <w:r w:rsidRPr="008A56C0">
              <w:rPr>
                <w:b/>
                <w:bCs/>
              </w:rPr>
              <w:t>Highlighting the importance of, and considering how to build, therapist self-care and resilience when working with more complex clients.</w:t>
            </w:r>
          </w:p>
        </w:tc>
      </w:tr>
      <w:tr w:rsidR="00EA56E9" w:rsidRPr="008A56C0" w14:paraId="6FC7B9EF" w14:textId="77777777" w:rsidTr="00CE57DB">
        <w:trPr>
          <w:trHeight w:val="580"/>
        </w:trPr>
        <w:tc>
          <w:tcPr>
            <w:tcW w:w="1340" w:type="dxa"/>
            <w:hideMark/>
          </w:tcPr>
          <w:p w14:paraId="4AD48DE0" w14:textId="77777777" w:rsidR="00EA56E9" w:rsidRPr="008A56C0" w:rsidRDefault="00EA56E9" w:rsidP="00CE57DB">
            <w:r w:rsidRPr="008A56C0">
              <w:t>Theme 3 learning objectives</w:t>
            </w:r>
          </w:p>
        </w:tc>
        <w:tc>
          <w:tcPr>
            <w:tcW w:w="3900" w:type="dxa"/>
            <w:hideMark/>
          </w:tcPr>
          <w:p w14:paraId="5753AD34" w14:textId="77777777" w:rsidR="00EA56E9" w:rsidRPr="008A56C0" w:rsidRDefault="00EA56E9" w:rsidP="00CE57DB">
            <w:proofErr w:type="spellStart"/>
            <w:r w:rsidRPr="008A56C0">
              <w:rPr>
                <w:lang w:val="en-US"/>
              </w:rPr>
              <w:t>Recognise</w:t>
            </w:r>
            <w:proofErr w:type="spellEnd"/>
            <w:r w:rsidRPr="008A56C0">
              <w:rPr>
                <w:lang w:val="en-US"/>
              </w:rPr>
              <w:t xml:space="preserve"> importance of, model and build good therapist self-care</w:t>
            </w:r>
          </w:p>
        </w:tc>
        <w:tc>
          <w:tcPr>
            <w:tcW w:w="3580" w:type="dxa"/>
            <w:hideMark/>
          </w:tcPr>
          <w:p w14:paraId="40289422" w14:textId="77777777" w:rsidR="00EA56E9" w:rsidRPr="008A56C0" w:rsidRDefault="00EA56E9" w:rsidP="00CE57DB">
            <w:pPr>
              <w:rPr>
                <w:rFonts w:ascii="Calibri" w:hAnsi="Calibri" w:cs="Calibri"/>
                <w:color w:val="000000"/>
              </w:rPr>
            </w:pPr>
            <w:r w:rsidRPr="008A56C0">
              <w:rPr>
                <w:rFonts w:ascii="Calibri" w:hAnsi="Calibri" w:cs="Calibri"/>
                <w:color w:val="000000"/>
              </w:rPr>
              <w:t>Recognise importance of, and build good, therapist self-care</w:t>
            </w:r>
          </w:p>
        </w:tc>
      </w:tr>
      <w:tr w:rsidR="00EA56E9" w:rsidRPr="008A56C0" w14:paraId="7EB7D44C" w14:textId="77777777" w:rsidTr="00CE57DB">
        <w:trPr>
          <w:trHeight w:val="870"/>
        </w:trPr>
        <w:tc>
          <w:tcPr>
            <w:tcW w:w="1340" w:type="dxa"/>
            <w:hideMark/>
          </w:tcPr>
          <w:p w14:paraId="5C350101" w14:textId="77777777" w:rsidR="00EA56E9" w:rsidRPr="008A56C0" w:rsidRDefault="00EA56E9" w:rsidP="00CE57DB">
            <w:r w:rsidRPr="008A56C0">
              <w:t>Case vignette</w:t>
            </w:r>
          </w:p>
        </w:tc>
        <w:tc>
          <w:tcPr>
            <w:tcW w:w="3900" w:type="dxa"/>
            <w:hideMark/>
          </w:tcPr>
          <w:p w14:paraId="787474E0" w14:textId="77777777" w:rsidR="00EA56E9" w:rsidRPr="008A56C0" w:rsidRDefault="00EA56E9" w:rsidP="00CE57DB">
            <w:r w:rsidRPr="008A56C0">
              <w:t xml:space="preserve">Intended to sit on the severity threshold between Step 2 and Step 3 </w:t>
            </w:r>
            <w:proofErr w:type="gramStart"/>
            <w:r w:rsidRPr="008A56C0">
              <w:t>suitability;</w:t>
            </w:r>
            <w:proofErr w:type="gramEnd"/>
            <w:r w:rsidRPr="008A56C0">
              <w:t xml:space="preserve"> but clearly suitable for NHS Talking Therapies service</w:t>
            </w:r>
          </w:p>
        </w:tc>
        <w:tc>
          <w:tcPr>
            <w:tcW w:w="3580" w:type="dxa"/>
            <w:hideMark/>
          </w:tcPr>
          <w:p w14:paraId="26B4BCB3" w14:textId="77777777" w:rsidR="00EA56E9" w:rsidRPr="008A56C0" w:rsidRDefault="00EA56E9" w:rsidP="00CE57DB">
            <w:r w:rsidRPr="008A56C0">
              <w:t>Intended to sit on the upper severity threshold for Step 3/ NHS Talking Therapies (NHS-TT) service suitability</w:t>
            </w:r>
          </w:p>
        </w:tc>
      </w:tr>
      <w:tr w:rsidR="00EA56E9" w:rsidRPr="008A56C0" w14:paraId="2E5CF599" w14:textId="77777777" w:rsidTr="00CE57DB">
        <w:trPr>
          <w:trHeight w:val="2030"/>
        </w:trPr>
        <w:tc>
          <w:tcPr>
            <w:tcW w:w="1340" w:type="dxa"/>
            <w:hideMark/>
          </w:tcPr>
          <w:p w14:paraId="6D586D6E" w14:textId="77777777" w:rsidR="00EA56E9" w:rsidRPr="008A56C0" w:rsidRDefault="00EA56E9" w:rsidP="00CE57DB">
            <w:r w:rsidRPr="008A56C0">
              <w:lastRenderedPageBreak/>
              <w:t>Part 1 content</w:t>
            </w:r>
          </w:p>
        </w:tc>
        <w:tc>
          <w:tcPr>
            <w:tcW w:w="3900" w:type="dxa"/>
            <w:hideMark/>
          </w:tcPr>
          <w:p w14:paraId="746AFEAF" w14:textId="77777777" w:rsidR="00EA56E9" w:rsidRPr="008A56C0" w:rsidRDefault="00EA56E9" w:rsidP="00CE57DB">
            <w:r w:rsidRPr="004322A3">
              <w:t xml:space="preserve">Introduction to personality difficulties construct and ICD-11 </w:t>
            </w:r>
            <w:r>
              <w:t xml:space="preserve">spectrum </w:t>
            </w:r>
            <w:r w:rsidRPr="004322A3">
              <w:t xml:space="preserve">classification </w:t>
            </w:r>
            <w:r>
              <w:t>system</w:t>
            </w:r>
            <w:r w:rsidRPr="004322A3">
              <w:t xml:space="preserve">, </w:t>
            </w:r>
            <w:r>
              <w:t>‘</w:t>
            </w:r>
            <w:r w:rsidRPr="004322A3">
              <w:t>pro's and con's</w:t>
            </w:r>
            <w:r>
              <w:t>’</w:t>
            </w:r>
            <w:r w:rsidRPr="004322A3">
              <w:t xml:space="preserve"> of diagnosis/</w:t>
            </w:r>
            <w:proofErr w:type="gramStart"/>
            <w:r w:rsidRPr="004322A3">
              <w:t>labelling;</w:t>
            </w:r>
            <w:proofErr w:type="gramEnd"/>
            <w:r w:rsidRPr="004322A3">
              <w:t xml:space="preserve"> Assessing current severity and identifying NHS-TT appropriate clients, differentiating step 2 and step 3 appropriate clients, overview of evidence base for treatment in NHS-TT</w:t>
            </w:r>
          </w:p>
        </w:tc>
        <w:tc>
          <w:tcPr>
            <w:tcW w:w="3580" w:type="dxa"/>
            <w:hideMark/>
          </w:tcPr>
          <w:p w14:paraId="47B964CD" w14:textId="77777777" w:rsidR="00EA56E9" w:rsidRPr="008A56C0" w:rsidRDefault="00EA56E9" w:rsidP="00CE57DB">
            <w:r w:rsidRPr="004322A3">
              <w:t xml:space="preserve">Introduction to personality difficulties construct and ICD-11 </w:t>
            </w:r>
            <w:r>
              <w:t xml:space="preserve">spectrum </w:t>
            </w:r>
            <w:r w:rsidRPr="004322A3">
              <w:t xml:space="preserve">classification </w:t>
            </w:r>
            <w:r>
              <w:t>system</w:t>
            </w:r>
            <w:r w:rsidRPr="004322A3">
              <w:t xml:space="preserve">, </w:t>
            </w:r>
            <w:r>
              <w:t>‘</w:t>
            </w:r>
            <w:r w:rsidRPr="004322A3">
              <w:t>pro's and con's</w:t>
            </w:r>
            <w:r>
              <w:t xml:space="preserve">’ </w:t>
            </w:r>
            <w:r w:rsidRPr="004322A3">
              <w:t>of diagnosis/</w:t>
            </w:r>
            <w:proofErr w:type="gramStart"/>
            <w:r w:rsidRPr="004322A3">
              <w:t>labelling;</w:t>
            </w:r>
            <w:proofErr w:type="gramEnd"/>
            <w:r w:rsidRPr="004322A3">
              <w:t xml:space="preserve"> Assessing current severity and identifying NHS-TT appropriate clients, differentiating NHS-TT appropriate clients, overview of evidence base for treatment in NHS-TT</w:t>
            </w:r>
          </w:p>
        </w:tc>
      </w:tr>
      <w:tr w:rsidR="00EA56E9" w:rsidRPr="008A56C0" w14:paraId="1502254A" w14:textId="77777777" w:rsidTr="00CE57DB">
        <w:trPr>
          <w:trHeight w:val="2610"/>
        </w:trPr>
        <w:tc>
          <w:tcPr>
            <w:tcW w:w="1340" w:type="dxa"/>
            <w:hideMark/>
          </w:tcPr>
          <w:p w14:paraId="3F46C25A" w14:textId="77777777" w:rsidR="00EA56E9" w:rsidRPr="008A56C0" w:rsidRDefault="00EA56E9" w:rsidP="00CE57DB">
            <w:r w:rsidRPr="008A56C0">
              <w:t>Part 2 content</w:t>
            </w:r>
          </w:p>
        </w:tc>
        <w:tc>
          <w:tcPr>
            <w:tcW w:w="3900" w:type="dxa"/>
            <w:hideMark/>
          </w:tcPr>
          <w:p w14:paraId="189AD362" w14:textId="77777777" w:rsidR="00EA56E9" w:rsidRPr="008A56C0" w:rsidRDefault="00EA56E9" w:rsidP="00CE57DB">
            <w:pPr>
              <w:rPr>
                <w:rFonts w:ascii="Calibri" w:hAnsi="Calibri" w:cs="Calibri"/>
                <w:color w:val="000000"/>
              </w:rPr>
            </w:pPr>
            <w:r w:rsidRPr="008A56C0">
              <w:rPr>
                <w:rFonts w:ascii="Calibri" w:hAnsi="Calibri" w:cs="Calibri"/>
                <w:color w:val="000000"/>
              </w:rPr>
              <w:t xml:space="preserve">Adapted </w:t>
            </w:r>
            <w:proofErr w:type="spellStart"/>
            <w:r w:rsidRPr="008A56C0">
              <w:rPr>
                <w:rFonts w:ascii="Calibri" w:hAnsi="Calibri" w:cs="Calibri"/>
                <w:color w:val="000000"/>
              </w:rPr>
              <w:t>Livesely</w:t>
            </w:r>
            <w:proofErr w:type="spellEnd"/>
            <w:r w:rsidRPr="008A56C0">
              <w:rPr>
                <w:rFonts w:ascii="Calibri" w:hAnsi="Calibri" w:cs="Calibri"/>
                <w:color w:val="000000"/>
              </w:rPr>
              <w:t xml:space="preserve">, (2011)/Kate Davidson model of trauma-informed care; principals of LICBT in context of personality difficulties, Role play demonstration, practice and reflection focused on striking a balance between focusing on core LICBT intervention and adapting to client's specific needs; therapist </w:t>
            </w:r>
            <w:proofErr w:type="spellStart"/>
            <w:r w:rsidRPr="008A56C0">
              <w:rPr>
                <w:rFonts w:ascii="Calibri" w:hAnsi="Calibri" w:cs="Calibri"/>
                <w:color w:val="000000"/>
              </w:rPr>
              <w:t>self care</w:t>
            </w:r>
            <w:proofErr w:type="spellEnd"/>
          </w:p>
        </w:tc>
        <w:tc>
          <w:tcPr>
            <w:tcW w:w="3580" w:type="dxa"/>
            <w:hideMark/>
          </w:tcPr>
          <w:p w14:paraId="06AC2488" w14:textId="77777777" w:rsidR="00EA56E9" w:rsidRPr="008A56C0" w:rsidRDefault="00EA56E9" w:rsidP="00CE57DB">
            <w:r w:rsidRPr="008A56C0">
              <w:t xml:space="preserve">Adapted </w:t>
            </w:r>
            <w:proofErr w:type="spellStart"/>
            <w:r w:rsidRPr="008A56C0">
              <w:t>Livesely</w:t>
            </w:r>
            <w:proofErr w:type="spellEnd"/>
            <w:r w:rsidRPr="008A56C0">
              <w:t xml:space="preserve"> (2011)/Kate Davidson model of trauma-informed care; principals of adapting CBT for depression/anxiety in the context of personality difficulties, 'behavioural before cognitive'; attending to the therapeutic alliance; therapist </w:t>
            </w:r>
            <w:proofErr w:type="spellStart"/>
            <w:r w:rsidRPr="008A56C0">
              <w:t>self care</w:t>
            </w:r>
            <w:proofErr w:type="spellEnd"/>
            <w:r w:rsidRPr="008A56C0">
              <w:t>; Lived experience of personality disorder video clip around accessing CBT for depression; responding to ruptures role play demonstration, practice and reflection</w:t>
            </w:r>
          </w:p>
        </w:tc>
      </w:tr>
      <w:tr w:rsidR="00EA56E9" w:rsidRPr="008A56C0" w14:paraId="24A23B7F" w14:textId="77777777" w:rsidTr="00CE57DB">
        <w:trPr>
          <w:trHeight w:val="2610"/>
        </w:trPr>
        <w:tc>
          <w:tcPr>
            <w:tcW w:w="1340" w:type="dxa"/>
            <w:hideMark/>
          </w:tcPr>
          <w:p w14:paraId="0E5D3DFC" w14:textId="77777777" w:rsidR="00EA56E9" w:rsidRPr="008A56C0" w:rsidRDefault="00EA56E9" w:rsidP="00CE57DB">
            <w:r w:rsidRPr="008A56C0">
              <w:t>Part 3 content</w:t>
            </w:r>
          </w:p>
        </w:tc>
        <w:tc>
          <w:tcPr>
            <w:tcW w:w="3900" w:type="dxa"/>
            <w:hideMark/>
          </w:tcPr>
          <w:p w14:paraId="2A1FA592" w14:textId="77777777" w:rsidR="00EA56E9" w:rsidRPr="008A56C0" w:rsidRDefault="00EA56E9" w:rsidP="00CE57DB">
            <w:r w:rsidRPr="008A56C0">
              <w:t>Anticipating challenges in PWP relationship; role play demo and practice - information gathering about client expectations and past therapy experiences and collaborative current treatment planning. Managing boundaries and difficult conversations: PWP interpersonal effectiveness including role play demonstration, practice and reflection with PWP using DEARMAN frame to structure difficult conversations</w:t>
            </w:r>
          </w:p>
        </w:tc>
        <w:tc>
          <w:tcPr>
            <w:tcW w:w="3580" w:type="dxa"/>
            <w:hideMark/>
          </w:tcPr>
          <w:p w14:paraId="1B1F8E49" w14:textId="77777777" w:rsidR="00EA56E9" w:rsidRPr="008A56C0" w:rsidRDefault="00EA56E9" w:rsidP="00CE57DB">
            <w:r w:rsidRPr="008A56C0">
              <w:t>Formulating clients with personality difficulties: CBT framework of personality disorder, Cognitive model of personality disorder, schema theory and personality difficulties, implications for NHS-TT treatments for depression and anxiety, adapted 'hot cross bun' model, positive questioning. Formulation role play demonstration, practice and reflection</w:t>
            </w:r>
          </w:p>
        </w:tc>
      </w:tr>
      <w:tr w:rsidR="00EA56E9" w:rsidRPr="008A56C0" w14:paraId="7A0EF421" w14:textId="77777777" w:rsidTr="00CE57DB">
        <w:trPr>
          <w:trHeight w:val="4060"/>
        </w:trPr>
        <w:tc>
          <w:tcPr>
            <w:tcW w:w="1340" w:type="dxa"/>
            <w:hideMark/>
          </w:tcPr>
          <w:p w14:paraId="7ED13AB8" w14:textId="77777777" w:rsidR="00EA56E9" w:rsidRPr="008A56C0" w:rsidRDefault="00EA56E9" w:rsidP="00CE57DB">
            <w:r w:rsidRPr="008A56C0">
              <w:t>Part 4 content</w:t>
            </w:r>
          </w:p>
        </w:tc>
        <w:tc>
          <w:tcPr>
            <w:tcW w:w="3900" w:type="dxa"/>
            <w:hideMark/>
          </w:tcPr>
          <w:p w14:paraId="3BC69EE7" w14:textId="77777777" w:rsidR="00EA56E9" w:rsidRPr="008A56C0" w:rsidRDefault="00EA56E9" w:rsidP="00CE57DB">
            <w:r w:rsidRPr="008A56C0">
              <w:t xml:space="preserve">Reducing barriers to engagement linked to emotion regulation by use of COM-B and </w:t>
            </w:r>
            <w:proofErr w:type="gramStart"/>
            <w:r w:rsidRPr="008A56C0">
              <w:t>psycho-education</w:t>
            </w:r>
            <w:proofErr w:type="gramEnd"/>
            <w:r w:rsidRPr="008A56C0">
              <w:t>, PWP self-care recap and planning, final reflections</w:t>
            </w:r>
          </w:p>
        </w:tc>
        <w:tc>
          <w:tcPr>
            <w:tcW w:w="3580" w:type="dxa"/>
            <w:hideMark/>
          </w:tcPr>
          <w:p w14:paraId="4DCAD9B6" w14:textId="77777777" w:rsidR="00EA56E9" w:rsidRPr="008A56C0" w:rsidRDefault="00EA56E9" w:rsidP="00CE57DB">
            <w:r>
              <w:t>E</w:t>
            </w:r>
            <w:r w:rsidRPr="008A56C0">
              <w:t>motion regulation skills, role play demonstration, practice and reflection focused on encouraging client to engage in emotion regulation, client interpersonal effectiveness (using DEARMAN frame) and role play demonstration, practice and reflection introducing this with a client, setting limits and managing crises; with linked role play (demonstration, practice and reflection - time permitting), therapist self-care planning and final reflections</w:t>
            </w:r>
          </w:p>
        </w:tc>
      </w:tr>
    </w:tbl>
    <w:p w14:paraId="6E6982EB" w14:textId="77777777" w:rsidR="00EA56E9" w:rsidRDefault="00EA56E9" w:rsidP="00620234">
      <w:pPr>
        <w:rPr>
          <w:b/>
          <w:bCs/>
          <w:u w:val="single"/>
        </w:rPr>
      </w:pPr>
    </w:p>
    <w:p w14:paraId="6F6A5BF5" w14:textId="1E062FEE" w:rsidR="00620234" w:rsidRPr="004322A3" w:rsidRDefault="00135540" w:rsidP="00620234">
      <w:pPr>
        <w:rPr>
          <w:b/>
          <w:bCs/>
          <w:u w:val="single"/>
        </w:rPr>
      </w:pPr>
      <w:r w:rsidRPr="004322A3">
        <w:rPr>
          <w:b/>
          <w:bCs/>
          <w:u w:val="single"/>
        </w:rPr>
        <w:lastRenderedPageBreak/>
        <w:t xml:space="preserve">Section </w:t>
      </w:r>
      <w:r w:rsidR="00EA56E9">
        <w:rPr>
          <w:b/>
          <w:bCs/>
          <w:u w:val="single"/>
        </w:rPr>
        <w:t>2</w:t>
      </w:r>
      <w:r w:rsidR="004322A3" w:rsidRPr="004322A3">
        <w:rPr>
          <w:b/>
          <w:bCs/>
          <w:u w:val="single"/>
        </w:rPr>
        <w:t xml:space="preserve">: </w:t>
      </w:r>
      <w:r w:rsidR="00620234" w:rsidRPr="004322A3">
        <w:rPr>
          <w:b/>
          <w:bCs/>
          <w:u w:val="single"/>
        </w:rPr>
        <w:t>Intervention refinement</w:t>
      </w:r>
    </w:p>
    <w:p w14:paraId="5E56AF6D" w14:textId="77777777" w:rsidR="00620234" w:rsidRDefault="00620234" w:rsidP="00620234">
      <w:r>
        <w:t xml:space="preserve">The overarching learning outcomes, structure of the workshop and key components remained consistent throughout all workshops. However, each workshop different in terms of the content and quantity of discussion and interaction during the day (dependent on the experience level of each cohort of PWPs, and their questions, comments and feedback) which influenced the number and duration of the interactive group tasks; </w:t>
      </w:r>
      <w:proofErr w:type="gramStart"/>
      <w:r>
        <w:t>in order to</w:t>
      </w:r>
      <w:proofErr w:type="gramEnd"/>
      <w:r>
        <w:t xml:space="preserve"> ensure breaks were maintained and the day did not overrun. </w:t>
      </w:r>
    </w:p>
    <w:p w14:paraId="3E94D851" w14:textId="38D50CE7" w:rsidR="00620234" w:rsidRDefault="00620234" w:rsidP="00620234">
      <w:r>
        <w:t xml:space="preserve">The content of slides and small group task instructions were refined based on facilitator reflections and feedback from attendees captured live during the workshop and in post-workshop feedback surveys. The most significant changes in the workshop slides took place between workshop 4 and 5, and </w:t>
      </w:r>
      <w:proofErr w:type="gramStart"/>
      <w:r>
        <w:t>all of</w:t>
      </w:r>
      <w:proofErr w:type="gramEnd"/>
      <w:r>
        <w:t xml:space="preserve"> these changes were grounded in facilitator reflections or adaptations they had made live during previous workshops, or as a result of attendee feedback. This involved both updating the formatting and graphic design of slides throughout, including removing extraneous details on slides to enable slides to be more visually engaging. Instructions for interactive tasks were made more behaviourally specific. Each component was given distinct visual design in keeping with the overall theme to improve clarity of the structure and support memory retention.  The overall structure remained the same, with two morning sessions and two afternoon sessions with 10-15 min breaks in between and an hour for lunch. Main changes to session one were restructuring of the order of </w:t>
      </w:r>
      <w:proofErr w:type="gramStart"/>
      <w:r>
        <w:t>content  as</w:t>
      </w:r>
      <w:proofErr w:type="gramEnd"/>
      <w:r>
        <w:t xml:space="preserve"> facilitators felt this would improve the flow of the workshop rationale. Key changes to session two were removing content around principals of high-intensity working with this group in favour of including principals of PWP working with this group as an extension to the </w:t>
      </w:r>
      <w:proofErr w:type="spellStart"/>
      <w:r>
        <w:t>Livesely</w:t>
      </w:r>
      <w:proofErr w:type="spellEnd"/>
      <w:r>
        <w:t xml:space="preserve"> (</w:t>
      </w:r>
      <w:r w:rsidR="00382DA2">
        <w:t>2005</w:t>
      </w:r>
      <w:r>
        <w:t xml:space="preserve">) model – in part due to attendee feedback and to reflect the expertise of the current facilitators. In session three the language ‘assessing relationship to help’ was updated to ‘anticipating challenges to PWP relationship’ as facilitators felt this had caused confusion, and the role play practice was switched for a small group discussion before the demonstration, in response to attendee feedback (when delivered a role play was facilitated instead as attendees requested to try a role play before a demonstration however, this was an example of the facilitators responding to group feedback rather than changing the default content). The final session (4) had the most structural changes, the emotion regulation role play demonstration and practice were omitted, as previous workshops had often been pushed for time and skipped these elements at the point of delivery. Feedback also indicated the other practice opportunities were more valuable to PWPS. This enabled more time to be dedicated to discussing therapist self-care and final reflections and key learning points from the day, including both a small group reflection, and larger group discussion. </w:t>
      </w:r>
      <w:proofErr w:type="gramStart"/>
      <w:r>
        <w:t>Again</w:t>
      </w:r>
      <w:proofErr w:type="gramEnd"/>
      <w:r>
        <w:t xml:space="preserve"> these elements had often been rushed or omitted in previous workshops due to time.  </w:t>
      </w:r>
    </w:p>
    <w:p w14:paraId="65B2D9F2" w14:textId="6B04E033" w:rsidR="00382DA2" w:rsidRDefault="00382DA2" w:rsidP="00620234">
      <w:r>
        <w:t>References:</w:t>
      </w:r>
    </w:p>
    <w:p w14:paraId="6D780DF2" w14:textId="5373D6D9" w:rsidR="00135540" w:rsidRDefault="00EA56E9">
      <w:r w:rsidRPr="00EA56E9">
        <w:t>Livesley W. J. (2005). Principles and strategies for treating personality disorder. </w:t>
      </w:r>
      <w:r w:rsidRPr="00EA56E9">
        <w:rPr>
          <w:i/>
          <w:iCs/>
        </w:rPr>
        <w:t xml:space="preserve">Canadian journal of psychiatry. Revue </w:t>
      </w:r>
      <w:proofErr w:type="spellStart"/>
      <w:r w:rsidRPr="00EA56E9">
        <w:rPr>
          <w:i/>
          <w:iCs/>
        </w:rPr>
        <w:t>canadienne</w:t>
      </w:r>
      <w:proofErr w:type="spellEnd"/>
      <w:r w:rsidRPr="00EA56E9">
        <w:rPr>
          <w:i/>
          <w:iCs/>
        </w:rPr>
        <w:t xml:space="preserve"> de </w:t>
      </w:r>
      <w:proofErr w:type="spellStart"/>
      <w:r w:rsidRPr="00EA56E9">
        <w:rPr>
          <w:i/>
          <w:iCs/>
        </w:rPr>
        <w:t>psychiatrie</w:t>
      </w:r>
      <w:proofErr w:type="spellEnd"/>
      <w:r w:rsidRPr="00EA56E9">
        <w:t>, </w:t>
      </w:r>
      <w:r w:rsidRPr="00EA56E9">
        <w:rPr>
          <w:i/>
          <w:iCs/>
        </w:rPr>
        <w:t>50</w:t>
      </w:r>
      <w:r w:rsidRPr="00EA56E9">
        <w:t>(8), 442–450. https://doi.org/10.1177/070674370505000803</w:t>
      </w:r>
    </w:p>
    <w:p w14:paraId="794868BD" w14:textId="77777777" w:rsidR="00135540" w:rsidRDefault="00135540"/>
    <w:p w14:paraId="3AC36BA2" w14:textId="5688116E" w:rsidR="00F10626" w:rsidRDefault="00135540" w:rsidP="00F10626">
      <w:pPr>
        <w:rPr>
          <w:u w:val="single"/>
        </w:rPr>
      </w:pPr>
      <w:r w:rsidRPr="00135540">
        <w:rPr>
          <w:b/>
          <w:bCs/>
          <w:u w:val="single"/>
        </w:rPr>
        <w:t>Section 3</w:t>
      </w:r>
      <w:r>
        <w:rPr>
          <w:b/>
          <w:bCs/>
          <w:u w:val="single"/>
        </w:rPr>
        <w:t xml:space="preserve">: </w:t>
      </w:r>
      <w:r>
        <w:rPr>
          <w:u w:val="single"/>
        </w:rPr>
        <w:t>Further qualitative analysis of feedback data linked to workshop refinement</w:t>
      </w:r>
    </w:p>
    <w:p w14:paraId="34FDC713" w14:textId="77777777" w:rsidR="00F10626" w:rsidRPr="00217538" w:rsidRDefault="00F10626" w:rsidP="00F10626">
      <w:pPr>
        <w:rPr>
          <w:rFonts w:ascii="Calibri" w:hAnsi="Calibri" w:cs="Calibri"/>
        </w:rPr>
      </w:pPr>
      <w:r>
        <w:rPr>
          <w:rFonts w:ascii="Calibri" w:hAnsi="Calibri" w:cs="Calibri"/>
        </w:rPr>
        <w:t xml:space="preserve">Eighteen PWPs positively commented on the workshop and </w:t>
      </w:r>
      <w:proofErr w:type="gramStart"/>
      <w:r>
        <w:rPr>
          <w:rFonts w:ascii="Calibri" w:hAnsi="Calibri" w:cs="Calibri"/>
        </w:rPr>
        <w:t>content as a whole, describing</w:t>
      </w:r>
      <w:proofErr w:type="gramEnd"/>
      <w:r>
        <w:rPr>
          <w:rFonts w:ascii="Calibri" w:hAnsi="Calibri" w:cs="Calibri"/>
        </w:rPr>
        <w:t xml:space="preserve"> it as ‘great’ enjoyable, informative, interesting, helpful or worthwhile.</w:t>
      </w:r>
    </w:p>
    <w:p w14:paraId="06CAEF36" w14:textId="77777777" w:rsidR="00F10626" w:rsidRPr="00217538" w:rsidRDefault="00F10626" w:rsidP="00F10626">
      <w:pPr>
        <w:rPr>
          <w:i/>
          <w:iCs/>
        </w:rPr>
      </w:pPr>
      <w:r w:rsidRPr="00217538">
        <w:rPr>
          <w:i/>
          <w:iCs/>
        </w:rPr>
        <w:t>Facilitation of workshop</w:t>
      </w:r>
    </w:p>
    <w:p w14:paraId="32478CC9" w14:textId="77777777" w:rsidR="00F10626" w:rsidRPr="00AF3386" w:rsidRDefault="00F10626" w:rsidP="00F10626">
      <w:r>
        <w:lastRenderedPageBreak/>
        <w:t xml:space="preserve">There were many references to the facilitation and structure of the workshop. The facilitation style was often described as interactive (n=17), engaging (n=8), </w:t>
      </w:r>
      <w:proofErr w:type="spellStart"/>
      <w:r>
        <w:t>well paced</w:t>
      </w:r>
      <w:proofErr w:type="spellEnd"/>
      <w:r>
        <w:t xml:space="preserve"> (n=13) and responsive to feedback; and the style was generally viewed as a strength of the workshop which created a “friendly relaxed reflective atmosphere” </w:t>
      </w:r>
      <w:r w:rsidRPr="009F30D8">
        <w:rPr>
          <w:i/>
          <w:iCs/>
        </w:rPr>
        <w:t>PWP57</w:t>
      </w:r>
      <w:r>
        <w:t xml:space="preserve"> which was “comfortable for people to speak up” </w:t>
      </w:r>
      <w:r w:rsidRPr="009F30D8">
        <w:rPr>
          <w:i/>
          <w:iCs/>
        </w:rPr>
        <w:t>PWP15</w:t>
      </w:r>
      <w:r>
        <w:rPr>
          <w:i/>
          <w:iCs/>
        </w:rPr>
        <w:t xml:space="preserve">. </w:t>
      </w:r>
      <w:r>
        <w:t xml:space="preserve">Contrasting feedback about the presentation of the workshop was the exception, with one PWP noting at times the pace “felt quite rapid” </w:t>
      </w:r>
      <w:r>
        <w:rPr>
          <w:i/>
          <w:iCs/>
        </w:rPr>
        <w:t>PWP81</w:t>
      </w:r>
      <w:r>
        <w:t xml:space="preserve"> and another suggesting it could </w:t>
      </w:r>
      <w:proofErr w:type="gramStart"/>
      <w:r>
        <w:t>be have</w:t>
      </w:r>
      <w:proofErr w:type="gramEnd"/>
      <w:r>
        <w:t xml:space="preserve"> been improved by asking “More questions during the teaching to engage the audience and help participation” </w:t>
      </w:r>
      <w:r>
        <w:rPr>
          <w:i/>
          <w:iCs/>
        </w:rPr>
        <w:t xml:space="preserve">PWP85. </w:t>
      </w:r>
    </w:p>
    <w:p w14:paraId="7DF0CE43" w14:textId="77777777" w:rsidR="00F10626" w:rsidRPr="00217538" w:rsidRDefault="00F10626" w:rsidP="00F10626">
      <w:pPr>
        <w:rPr>
          <w:i/>
          <w:iCs/>
        </w:rPr>
      </w:pPr>
      <w:r>
        <w:rPr>
          <w:i/>
          <w:iCs/>
        </w:rPr>
        <w:t>Presentation</w:t>
      </w:r>
    </w:p>
    <w:p w14:paraId="1A25D8FA" w14:textId="77777777" w:rsidR="00F10626" w:rsidRDefault="00F10626" w:rsidP="00F10626">
      <w:pPr>
        <w:rPr>
          <w:i/>
          <w:iCs/>
        </w:rPr>
      </w:pPr>
      <w:r>
        <w:t xml:space="preserve">Five PWPs from workshops 1-4 referenced that a way the workshop could be improved was reducing the amount of text on some of the slides, which attendees found hard to follow. This feedback informed the refinement of the slides prior to the final workshop. Three PWPs attending this final workshop referenced the design of the slides as an element of the workshop they liked; and none commented that improvements were needed. For example, “[I liked] the Slides! They were very well designed” </w:t>
      </w:r>
      <w:r>
        <w:rPr>
          <w:i/>
          <w:iCs/>
        </w:rPr>
        <w:t>PWP91.</w:t>
      </w:r>
    </w:p>
    <w:p w14:paraId="3901B361" w14:textId="77777777" w:rsidR="00F10626" w:rsidRPr="00217538" w:rsidRDefault="00F10626" w:rsidP="00F10626">
      <w:pPr>
        <w:rPr>
          <w:i/>
          <w:iCs/>
        </w:rPr>
      </w:pPr>
      <w:r w:rsidRPr="00217538">
        <w:rPr>
          <w:i/>
          <w:iCs/>
        </w:rPr>
        <w:t>Structure</w:t>
      </w:r>
    </w:p>
    <w:p w14:paraId="114B71CC" w14:textId="77777777" w:rsidR="00F10626" w:rsidRDefault="00F10626" w:rsidP="00F10626">
      <w:pPr>
        <w:rPr>
          <w:rFonts w:ascii="Calibri" w:hAnsi="Calibri" w:cs="Calibri"/>
        </w:rPr>
      </w:pPr>
      <w:r>
        <w:t>The structure of the workshop was commonly described as a strength, with frequent mention of the balance of activities (n=12) e.g. “</w:t>
      </w:r>
      <w:r>
        <w:rPr>
          <w:rFonts w:ascii="Calibri" w:hAnsi="Calibri" w:cs="Calibri"/>
          <w:highlight w:val="white"/>
        </w:rPr>
        <w:t>well balanced between information giving, discussion and practice</w:t>
      </w:r>
      <w:r>
        <w:rPr>
          <w:rFonts w:ascii="Calibri" w:hAnsi="Calibri" w:cs="Calibri"/>
        </w:rPr>
        <w:t xml:space="preserve">” </w:t>
      </w:r>
      <w:r w:rsidRPr="00217538">
        <w:rPr>
          <w:rFonts w:ascii="Calibri" w:hAnsi="Calibri" w:cs="Calibri"/>
          <w:i/>
          <w:iCs/>
        </w:rPr>
        <w:t>PWP93</w:t>
      </w:r>
      <w:r>
        <w:rPr>
          <w:rFonts w:ascii="Calibri" w:hAnsi="Calibri" w:cs="Calibri"/>
          <w:i/>
          <w:iCs/>
        </w:rPr>
        <w:t xml:space="preserve">. </w:t>
      </w:r>
      <w:r>
        <w:rPr>
          <w:rFonts w:ascii="Calibri" w:hAnsi="Calibri" w:cs="Calibri"/>
        </w:rPr>
        <w:t>Two PWPs suggested they would have benefitted from more breaks and a further that they would have preferred the teaching elements to be broken down by more breaks or tasks; and two alluded to the day being tiring e.g. “</w:t>
      </w:r>
      <w:r>
        <w:rPr>
          <w:rFonts w:ascii="Calibri" w:hAnsi="Calibri" w:cs="Calibri"/>
          <w:highlight w:val="white"/>
        </w:rPr>
        <w:t>My brain was a bit fried towards the end however, I don't think there is much that could cut out as it was all helpful!</w:t>
      </w:r>
      <w:r>
        <w:rPr>
          <w:rFonts w:ascii="Calibri" w:hAnsi="Calibri" w:cs="Calibri"/>
        </w:rPr>
        <w:t xml:space="preserve">” </w:t>
      </w:r>
      <w:r w:rsidRPr="00217538">
        <w:rPr>
          <w:rFonts w:ascii="Calibri" w:hAnsi="Calibri" w:cs="Calibri"/>
          <w:i/>
          <w:iCs/>
        </w:rPr>
        <w:t>PWP61.</w:t>
      </w:r>
      <w:r>
        <w:rPr>
          <w:rFonts w:ascii="Calibri" w:hAnsi="Calibri" w:cs="Calibri"/>
        </w:rPr>
        <w:t xml:space="preserve"> </w:t>
      </w:r>
    </w:p>
    <w:p w14:paraId="1659659F" w14:textId="77777777" w:rsidR="00F10626" w:rsidRPr="00217538" w:rsidRDefault="00F10626" w:rsidP="00F10626">
      <w:pPr>
        <w:rPr>
          <w:rFonts w:ascii="Calibri" w:hAnsi="Calibri" w:cs="Calibri"/>
          <w:i/>
          <w:iCs/>
        </w:rPr>
      </w:pPr>
      <w:r w:rsidRPr="00217538">
        <w:rPr>
          <w:rFonts w:ascii="Calibri" w:hAnsi="Calibri" w:cs="Calibri"/>
          <w:i/>
          <w:iCs/>
        </w:rPr>
        <w:t>Take home messages</w:t>
      </w:r>
    </w:p>
    <w:p w14:paraId="7E9C3550" w14:textId="77777777" w:rsidR="00F10626" w:rsidRPr="009C58EE" w:rsidRDefault="00F10626" w:rsidP="00F10626">
      <w:pPr>
        <w:rPr>
          <w:rFonts w:ascii="Calibri" w:hAnsi="Calibri" w:cs="Calibri"/>
        </w:rPr>
      </w:pPr>
      <w:r>
        <w:rPr>
          <w:rFonts w:ascii="Calibri" w:hAnsi="Calibri" w:cs="Calibri"/>
        </w:rPr>
        <w:t>Several PWPs commented on there being clear take home messages e.g. “</w:t>
      </w:r>
      <w:r w:rsidRPr="009C58EE">
        <w:rPr>
          <w:rFonts w:ascii="Calibri" w:hAnsi="Calibri" w:cs="Calibri"/>
        </w:rPr>
        <w:t>It was a very engaging presentation with clear learning points to take forwards.</w:t>
      </w:r>
      <w:r>
        <w:rPr>
          <w:rFonts w:ascii="Calibri" w:hAnsi="Calibri" w:cs="Calibri"/>
        </w:rPr>
        <w:t xml:space="preserve">” PWPXX or used the feedback survey to write down their key learning points, all of which were relevant to the workshop content and aims.  </w:t>
      </w:r>
    </w:p>
    <w:p w14:paraId="49B632E0" w14:textId="77777777" w:rsidR="00F10626" w:rsidRPr="00217538" w:rsidRDefault="00F10626" w:rsidP="00F10626">
      <w:pPr>
        <w:rPr>
          <w:rFonts w:ascii="Calibri" w:hAnsi="Calibri" w:cs="Calibri"/>
          <w:i/>
          <w:iCs/>
        </w:rPr>
      </w:pPr>
      <w:r>
        <w:rPr>
          <w:rFonts w:ascii="Calibri" w:hAnsi="Calibri" w:cs="Calibri"/>
          <w:i/>
          <w:iCs/>
        </w:rPr>
        <w:t>Role play demonstrations</w:t>
      </w:r>
    </w:p>
    <w:p w14:paraId="6DCA9C1B" w14:textId="77777777" w:rsidR="00F10626" w:rsidRPr="00315EC8" w:rsidRDefault="00F10626" w:rsidP="00F10626">
      <w:pPr>
        <w:rPr>
          <w:rFonts w:ascii="Calibri" w:hAnsi="Calibri" w:cs="Calibri"/>
        </w:rPr>
      </w:pPr>
      <w:r>
        <w:rPr>
          <w:rFonts w:ascii="Calibri" w:hAnsi="Calibri" w:cs="Calibri"/>
        </w:rPr>
        <w:t xml:space="preserve">22 PWPs referred to the roleplay demonstrations in the </w:t>
      </w:r>
      <w:proofErr w:type="gramStart"/>
      <w:r>
        <w:rPr>
          <w:rFonts w:ascii="Calibri" w:hAnsi="Calibri" w:cs="Calibri"/>
        </w:rPr>
        <w:t>video, and</w:t>
      </w:r>
      <w:proofErr w:type="gramEnd"/>
      <w:r>
        <w:rPr>
          <w:rFonts w:ascii="Calibri" w:hAnsi="Calibri" w:cs="Calibri"/>
        </w:rPr>
        <w:t xml:space="preserve"> were generally viewed as a highly valuable aspect of the workshop that helped PWPs translate knowledge into practice “The role plays [demonstrations] were really useful, it was really good to see the techniques put into practice” </w:t>
      </w:r>
      <w:r w:rsidRPr="00217538">
        <w:rPr>
          <w:rFonts w:ascii="Calibri" w:hAnsi="Calibri" w:cs="Calibri"/>
          <w:i/>
          <w:iCs/>
        </w:rPr>
        <w:t>PWP5</w:t>
      </w:r>
      <w:r>
        <w:rPr>
          <w:rFonts w:ascii="Calibri" w:hAnsi="Calibri" w:cs="Calibri"/>
        </w:rPr>
        <w:t xml:space="preserve">, “a demonstration is so useful and meant I understood what was expected” </w:t>
      </w:r>
      <w:r w:rsidRPr="00217538">
        <w:rPr>
          <w:rFonts w:ascii="Calibri" w:hAnsi="Calibri" w:cs="Calibri"/>
          <w:i/>
          <w:iCs/>
        </w:rPr>
        <w:t>PWP72</w:t>
      </w:r>
      <w:r>
        <w:rPr>
          <w:rFonts w:ascii="Calibri" w:hAnsi="Calibri" w:cs="Calibri"/>
        </w:rPr>
        <w:t>. In terms of improving the role play demonstrations, two PWPs suggested they would have valued more demonstrations e.g. “</w:t>
      </w:r>
      <w:r>
        <w:rPr>
          <w:rFonts w:ascii="Calibri" w:hAnsi="Calibri" w:cs="Calibri"/>
          <w:highlight w:val="white"/>
        </w:rPr>
        <w:t>Perhaps some more video content would have been helpful. What was included was very good but more if it would have been preferable.</w:t>
      </w:r>
      <w:r>
        <w:rPr>
          <w:rFonts w:ascii="Calibri" w:hAnsi="Calibri" w:cs="Calibri"/>
        </w:rPr>
        <w:t xml:space="preserve">” </w:t>
      </w:r>
      <w:r w:rsidRPr="00217538">
        <w:rPr>
          <w:rFonts w:ascii="Calibri" w:hAnsi="Calibri" w:cs="Calibri"/>
          <w:i/>
          <w:iCs/>
        </w:rPr>
        <w:t>PWP 94</w:t>
      </w:r>
      <w:r>
        <w:rPr>
          <w:rFonts w:ascii="Calibri" w:hAnsi="Calibri" w:cs="Calibri"/>
        </w:rPr>
        <w:t xml:space="preserve"> (OR) “</w:t>
      </w:r>
      <w:r>
        <w:rPr>
          <w:rFonts w:ascii="Calibri" w:hAnsi="Calibri" w:cs="Calibri"/>
          <w:highlight w:val="white"/>
        </w:rPr>
        <w:t>I think I would have valued more recorded role plays as examples, because as PWPs we don't often get to see that and especially working from home you lose the opportunity to listen to how other people phrase things</w:t>
      </w:r>
      <w:r>
        <w:rPr>
          <w:rFonts w:ascii="Calibri" w:hAnsi="Calibri" w:cs="Calibri"/>
        </w:rPr>
        <w:t xml:space="preserve">” </w:t>
      </w:r>
      <w:r w:rsidRPr="00217538">
        <w:rPr>
          <w:rFonts w:ascii="Calibri" w:hAnsi="Calibri" w:cs="Calibri"/>
          <w:i/>
          <w:iCs/>
        </w:rPr>
        <w:t>PWP68</w:t>
      </w:r>
      <w:r>
        <w:rPr>
          <w:rFonts w:ascii="Calibri" w:hAnsi="Calibri" w:cs="Calibri"/>
        </w:rPr>
        <w:t>; and 2 PWPs commented they would have preferred to practice the role play before observing a demonstration</w:t>
      </w:r>
      <w:r>
        <w:rPr>
          <w:rFonts w:ascii="Calibri" w:hAnsi="Calibri" w:cs="Calibri"/>
          <w:i/>
          <w:iCs/>
        </w:rPr>
        <w:t xml:space="preserve">. </w:t>
      </w:r>
      <w:r>
        <w:rPr>
          <w:rFonts w:ascii="Calibri" w:hAnsi="Calibri" w:cs="Calibri"/>
        </w:rPr>
        <w:t>Several PWPs (n=4) commented they would have preferred some of the role plays to feature more challenging clients with one commenting that the current demonstrations were not helpful due to the clients not being challenging enough “</w:t>
      </w:r>
      <w:r>
        <w:rPr>
          <w:rFonts w:ascii="Calibri" w:hAnsi="Calibri" w:cs="Calibri"/>
          <w:highlight w:val="white"/>
        </w:rPr>
        <w:t>I found the role play demos not overly helpful as from experience the conversations would be more challenging and confrontational, just something to think about. Recording of treatment sessions with complex clients or real case studies might be more helpful.</w:t>
      </w:r>
      <w:r>
        <w:rPr>
          <w:rFonts w:ascii="Calibri" w:hAnsi="Calibri" w:cs="Calibri"/>
        </w:rPr>
        <w:t xml:space="preserve">” </w:t>
      </w:r>
      <w:r w:rsidRPr="00217538">
        <w:rPr>
          <w:rFonts w:ascii="Calibri" w:hAnsi="Calibri" w:cs="Calibri"/>
          <w:i/>
          <w:iCs/>
        </w:rPr>
        <w:t>PWP97</w:t>
      </w:r>
      <w:r>
        <w:rPr>
          <w:rFonts w:ascii="Calibri" w:hAnsi="Calibri" w:cs="Calibri"/>
          <w:i/>
          <w:iCs/>
        </w:rPr>
        <w:t>.</w:t>
      </w:r>
    </w:p>
    <w:p w14:paraId="10D3A4C2" w14:textId="77777777" w:rsidR="00F10626" w:rsidRPr="00217538" w:rsidRDefault="00F10626" w:rsidP="00F10626">
      <w:pPr>
        <w:rPr>
          <w:rFonts w:ascii="Calibri" w:hAnsi="Calibri" w:cs="Calibri"/>
          <w:i/>
          <w:iCs/>
        </w:rPr>
      </w:pPr>
      <w:r>
        <w:rPr>
          <w:rFonts w:ascii="Calibri" w:hAnsi="Calibri" w:cs="Calibri"/>
          <w:i/>
          <w:iCs/>
        </w:rPr>
        <w:lastRenderedPageBreak/>
        <w:t>Roleplay p</w:t>
      </w:r>
      <w:r w:rsidRPr="00217538">
        <w:rPr>
          <w:rFonts w:ascii="Calibri" w:hAnsi="Calibri" w:cs="Calibri"/>
          <w:i/>
          <w:iCs/>
        </w:rPr>
        <w:t>ractice:</w:t>
      </w:r>
    </w:p>
    <w:p w14:paraId="22645E27" w14:textId="62C798FA" w:rsidR="00F10626" w:rsidRPr="000D5E77" w:rsidRDefault="00F10626" w:rsidP="00F10626">
      <w:pPr>
        <w:rPr>
          <w:rFonts w:ascii="Calibri" w:hAnsi="Calibri" w:cs="Calibri"/>
        </w:rPr>
      </w:pPr>
      <w:r>
        <w:rPr>
          <w:rFonts w:ascii="Calibri" w:hAnsi="Calibri" w:cs="Calibri"/>
        </w:rPr>
        <w:t>The role play practice was also frequently referred to in the written feedback (n=32), and there were mixed views about these aspects of the workshop. Several PWPs referenced feeling intimidated by the role plays, with some referencing this was because they were a trainee, and others attributing this to noticing a pull to copy the demonstration video they had just heard e.g. “</w:t>
      </w:r>
      <w:r>
        <w:rPr>
          <w:rFonts w:ascii="Calibri" w:hAnsi="Calibri" w:cs="Calibri"/>
          <w:highlight w:val="white"/>
        </w:rPr>
        <w:t>I'm afraid I chickened out of doing any as I'm a trainee and felt a bit intimidated doing it in front of experienced practitioners</w:t>
      </w:r>
      <w:proofErr w:type="gramStart"/>
      <w:r>
        <w:rPr>
          <w:rFonts w:ascii="Calibri" w:hAnsi="Calibri" w:cs="Calibri"/>
          <w:highlight w:val="white"/>
        </w:rPr>
        <w:t>.</w:t>
      </w:r>
      <w:r>
        <w:rPr>
          <w:rFonts w:ascii="Calibri" w:hAnsi="Calibri" w:cs="Calibri"/>
        </w:rPr>
        <w:t>”</w:t>
      </w:r>
      <w:r w:rsidRPr="00217538">
        <w:rPr>
          <w:rFonts w:ascii="Calibri" w:hAnsi="Calibri" w:cs="Calibri"/>
          <w:i/>
          <w:iCs/>
        </w:rPr>
        <w:t>PWP</w:t>
      </w:r>
      <w:proofErr w:type="gramEnd"/>
      <w:r w:rsidRPr="00217538">
        <w:rPr>
          <w:rFonts w:ascii="Calibri" w:hAnsi="Calibri" w:cs="Calibri"/>
          <w:i/>
          <w:iCs/>
        </w:rPr>
        <w:t>5</w:t>
      </w:r>
      <w:r>
        <w:rPr>
          <w:rFonts w:ascii="Calibri" w:hAnsi="Calibri" w:cs="Calibri"/>
        </w:rPr>
        <w:t>;  “</w:t>
      </w:r>
      <w:r>
        <w:rPr>
          <w:rFonts w:ascii="Calibri" w:hAnsi="Calibri" w:cs="Calibri"/>
          <w:highlight w:val="white"/>
        </w:rPr>
        <w:t>Going into a role play straight after the pre-recording was intimidating and was hard to not copy the conversation just heard.</w:t>
      </w:r>
      <w:r>
        <w:rPr>
          <w:rFonts w:ascii="Calibri" w:hAnsi="Calibri" w:cs="Calibri"/>
        </w:rPr>
        <w:t xml:space="preserve">” </w:t>
      </w:r>
      <w:r w:rsidRPr="00217538">
        <w:rPr>
          <w:rFonts w:ascii="Calibri" w:hAnsi="Calibri" w:cs="Calibri"/>
          <w:i/>
          <w:iCs/>
        </w:rPr>
        <w:t>PWP62</w:t>
      </w:r>
      <w:r>
        <w:rPr>
          <w:rFonts w:ascii="Calibri" w:hAnsi="Calibri" w:cs="Calibri"/>
        </w:rPr>
        <w:t>. Others would have preferred more ‘character background</w:t>
      </w:r>
      <w:proofErr w:type="gramStart"/>
      <w:r>
        <w:rPr>
          <w:rFonts w:ascii="Calibri" w:hAnsi="Calibri" w:cs="Calibri"/>
        </w:rPr>
        <w:t>’ ,</w:t>
      </w:r>
      <w:proofErr w:type="gramEnd"/>
      <w:r>
        <w:rPr>
          <w:rFonts w:ascii="Calibri" w:hAnsi="Calibri" w:cs="Calibri"/>
        </w:rPr>
        <w:t xml:space="preserve"> ‘script’ or ‘prompt sheet’ to follow for the client during the role plays (n=3). There </w:t>
      </w:r>
      <w:proofErr w:type="gramStart"/>
      <w:r>
        <w:rPr>
          <w:rFonts w:ascii="Calibri" w:hAnsi="Calibri" w:cs="Calibri"/>
        </w:rPr>
        <w:t>was</w:t>
      </w:r>
      <w:proofErr w:type="gramEnd"/>
      <w:r>
        <w:rPr>
          <w:rFonts w:ascii="Calibri" w:hAnsi="Calibri" w:cs="Calibri"/>
        </w:rPr>
        <w:t xml:space="preserve"> also mixed views around the length allocated for role plays (which varied between groups according to time and live feedback) with some saying they preferred longer slots, others saying longer slots felt too long, and others saying the length allocated was about right. Twelve PWPs commented on the role plays as an aspect of the workshop they liked, largely because it increased the interaction, or helped them put ideas into practice, despite some acknowledging this can also be a challenge e.g. “</w:t>
      </w:r>
      <w:r>
        <w:rPr>
          <w:rFonts w:ascii="Calibri" w:hAnsi="Calibri" w:cs="Calibri"/>
          <w:highlight w:val="white"/>
        </w:rPr>
        <w:t xml:space="preserve">I liked the group work and role plays – I think they make it very </w:t>
      </w:r>
      <w:proofErr w:type="spellStart"/>
      <w:r>
        <w:rPr>
          <w:rFonts w:ascii="Calibri" w:hAnsi="Calibri" w:cs="Calibri"/>
          <w:highlight w:val="white"/>
        </w:rPr>
        <w:t>piractical</w:t>
      </w:r>
      <w:proofErr w:type="spellEnd"/>
      <w:r>
        <w:rPr>
          <w:rFonts w:ascii="Calibri" w:hAnsi="Calibri" w:cs="Calibri"/>
        </w:rPr>
        <w:t xml:space="preserve">” PWP32 “[I liked that the workshop had] </w:t>
      </w:r>
      <w:r>
        <w:rPr>
          <w:rFonts w:ascii="Calibri" w:hAnsi="Calibri" w:cs="Calibri"/>
          <w:highlight w:val="white"/>
        </w:rPr>
        <w:t>Lots of role play which scares me but is always very useful. Also helps break up the education</w:t>
      </w:r>
      <w:r>
        <w:rPr>
          <w:rFonts w:ascii="Calibri" w:hAnsi="Calibri" w:cs="Calibri"/>
        </w:rPr>
        <w:t xml:space="preserve">” </w:t>
      </w:r>
      <w:r w:rsidRPr="00217538">
        <w:rPr>
          <w:rFonts w:ascii="Calibri" w:hAnsi="Calibri" w:cs="Calibri"/>
          <w:i/>
          <w:iCs/>
        </w:rPr>
        <w:t>PWP85</w:t>
      </w:r>
      <w:r>
        <w:rPr>
          <w:rFonts w:ascii="Calibri" w:hAnsi="Calibri" w:cs="Calibri"/>
          <w:i/>
          <w:iCs/>
        </w:rPr>
        <w:t xml:space="preserve">. </w:t>
      </w:r>
      <w:r>
        <w:rPr>
          <w:rFonts w:ascii="Calibri" w:hAnsi="Calibri" w:cs="Calibri"/>
        </w:rPr>
        <w:t xml:space="preserve">Three PWPs referenced the role play being unhelpful, one due to a learning style preference, one due to them being very difficult whilst processing a lot of information and one that found them less helpful having just watched a demonstration. </w:t>
      </w:r>
      <w:proofErr w:type="gramStart"/>
      <w:r>
        <w:rPr>
          <w:rFonts w:ascii="Calibri" w:hAnsi="Calibri" w:cs="Calibri"/>
        </w:rPr>
        <w:t>Overall</w:t>
      </w:r>
      <w:proofErr w:type="gramEnd"/>
      <w:r>
        <w:rPr>
          <w:rFonts w:ascii="Calibri" w:hAnsi="Calibri" w:cs="Calibri"/>
        </w:rPr>
        <w:t xml:space="preserve"> three PWPs recommended the practice to come before the demonstrations; and three PWPs recommended reducing the amount of role plays in favour of small group discussion “</w:t>
      </w:r>
      <w:r w:rsidRPr="005A1CC2">
        <w:rPr>
          <w:rFonts w:ascii="Calibri" w:hAnsi="Calibri" w:cs="Calibri"/>
        </w:rPr>
        <w:t>One role play session carried out differently, maybe as a discussion looking at case studies of different patients.</w:t>
      </w:r>
      <w:r>
        <w:rPr>
          <w:rFonts w:ascii="Calibri" w:hAnsi="Calibri" w:cs="Calibri"/>
        </w:rPr>
        <w:t xml:space="preserve">” </w:t>
      </w:r>
      <w:r w:rsidRPr="00217538">
        <w:rPr>
          <w:rFonts w:ascii="Calibri" w:hAnsi="Calibri" w:cs="Calibri"/>
          <w:i/>
          <w:iCs/>
        </w:rPr>
        <w:t>PWP72</w:t>
      </w:r>
      <w:r>
        <w:rPr>
          <w:rFonts w:ascii="Calibri" w:hAnsi="Calibri" w:cs="Calibri"/>
        </w:rPr>
        <w:t xml:space="preserve">. Several PWPs commented that it was difficult to do the role plays as they were processing a lot of new information, with one stating they were not helpful as a result. </w:t>
      </w:r>
    </w:p>
    <w:p w14:paraId="7F7CB011" w14:textId="77777777" w:rsidR="00F10626" w:rsidRPr="00217538" w:rsidRDefault="00F10626" w:rsidP="00F10626">
      <w:pPr>
        <w:rPr>
          <w:rFonts w:ascii="Calibri" w:hAnsi="Calibri" w:cs="Calibri"/>
          <w:i/>
          <w:iCs/>
        </w:rPr>
      </w:pPr>
      <w:r>
        <w:rPr>
          <w:rFonts w:ascii="Calibri" w:hAnsi="Calibri" w:cs="Calibri"/>
          <w:i/>
          <w:iCs/>
        </w:rPr>
        <w:t>Group d</w:t>
      </w:r>
      <w:r w:rsidRPr="00217538">
        <w:rPr>
          <w:rFonts w:ascii="Calibri" w:hAnsi="Calibri" w:cs="Calibri"/>
          <w:i/>
          <w:iCs/>
        </w:rPr>
        <w:t>iscussion:</w:t>
      </w:r>
    </w:p>
    <w:p w14:paraId="6D7B7B54" w14:textId="77777777" w:rsidR="00F10626" w:rsidRDefault="00F10626" w:rsidP="00F10626">
      <w:pPr>
        <w:rPr>
          <w:rFonts w:ascii="Calibri" w:hAnsi="Calibri" w:cs="Calibri"/>
        </w:rPr>
      </w:pPr>
      <w:r>
        <w:rPr>
          <w:rFonts w:ascii="Calibri" w:hAnsi="Calibri" w:cs="Calibri"/>
        </w:rPr>
        <w:t xml:space="preserve">More broadly PWPs widely commented that the discussion, hearing </w:t>
      </w:r>
      <w:proofErr w:type="gramStart"/>
      <w:r>
        <w:rPr>
          <w:rFonts w:ascii="Calibri" w:hAnsi="Calibri" w:cs="Calibri"/>
        </w:rPr>
        <w:t>others</w:t>
      </w:r>
      <w:proofErr w:type="gramEnd"/>
      <w:r>
        <w:rPr>
          <w:rFonts w:ascii="Calibri" w:hAnsi="Calibri" w:cs="Calibri"/>
        </w:rPr>
        <w:t xml:space="preserve"> opinions and space for feedback and reflection was also a strength of the workshop e.g. “</w:t>
      </w:r>
      <w:r w:rsidRPr="00FC2434">
        <w:rPr>
          <w:rFonts w:ascii="Calibri" w:hAnsi="Calibri" w:cs="Calibri"/>
        </w:rPr>
        <w:t>great discussions and great space provided for feedback from roleplays</w:t>
      </w:r>
      <w:r>
        <w:rPr>
          <w:rFonts w:ascii="Calibri" w:hAnsi="Calibri" w:cs="Calibri"/>
        </w:rPr>
        <w:t xml:space="preserve">” </w:t>
      </w:r>
      <w:r w:rsidRPr="00217538">
        <w:rPr>
          <w:rFonts w:ascii="Calibri" w:hAnsi="Calibri" w:cs="Calibri"/>
          <w:i/>
          <w:iCs/>
        </w:rPr>
        <w:t>PWP39</w:t>
      </w:r>
      <w:r>
        <w:rPr>
          <w:rFonts w:ascii="Calibri" w:hAnsi="Calibri" w:cs="Calibri"/>
          <w:i/>
          <w:iCs/>
        </w:rPr>
        <w:t xml:space="preserve">; </w:t>
      </w:r>
      <w:r w:rsidRPr="00217538">
        <w:rPr>
          <w:rFonts w:ascii="Calibri" w:hAnsi="Calibri" w:cs="Calibri"/>
        </w:rPr>
        <w:t>although one PWP from workshop 1 suggested more time for at the end for reflection would have improved the workshop.</w:t>
      </w:r>
    </w:p>
    <w:p w14:paraId="353728CC" w14:textId="77777777" w:rsidR="00F10626" w:rsidRPr="00217538" w:rsidRDefault="00F10626" w:rsidP="00F10626">
      <w:pPr>
        <w:rPr>
          <w:rFonts w:ascii="Calibri" w:hAnsi="Calibri" w:cs="Calibri"/>
          <w:i/>
          <w:iCs/>
        </w:rPr>
      </w:pPr>
      <w:r w:rsidRPr="00217538">
        <w:rPr>
          <w:rFonts w:ascii="Calibri" w:hAnsi="Calibri" w:cs="Calibri"/>
          <w:i/>
          <w:iCs/>
        </w:rPr>
        <w:t>Relevance to PWP role:</w:t>
      </w:r>
    </w:p>
    <w:p w14:paraId="2024E783" w14:textId="77777777" w:rsidR="00F10626" w:rsidRPr="00217538" w:rsidRDefault="00F10626" w:rsidP="00F10626">
      <w:pPr>
        <w:rPr>
          <w:rFonts w:ascii="Calibri" w:hAnsi="Calibri" w:cs="Calibri"/>
          <w:i/>
          <w:iCs/>
        </w:rPr>
      </w:pPr>
      <w:r>
        <w:rPr>
          <w:rFonts w:ascii="Calibri" w:hAnsi="Calibri" w:cs="Calibri"/>
        </w:rPr>
        <w:t>The workshop’s relevance to the PWP role was a commonly referenced theme (n=22) with several referencing the value of a PWP facilitator e.g. “</w:t>
      </w:r>
      <w:r w:rsidRPr="00BA22C8">
        <w:rPr>
          <w:rFonts w:ascii="Calibri" w:hAnsi="Calibri" w:cs="Calibri"/>
        </w:rPr>
        <w:t>Very pwp focused, so helpful to have someone leading who had been a pwp to help navigate the difficult combination of being theoretically interesting but also relevant to PWP practise</w:t>
      </w:r>
      <w:r>
        <w:rPr>
          <w:rFonts w:ascii="Calibri" w:hAnsi="Calibri" w:cs="Calibri"/>
        </w:rPr>
        <w:t xml:space="preserve">” </w:t>
      </w:r>
      <w:r w:rsidRPr="00217538">
        <w:rPr>
          <w:rFonts w:ascii="Calibri" w:hAnsi="Calibri" w:cs="Calibri"/>
          <w:i/>
          <w:iCs/>
        </w:rPr>
        <w:t>PWP9</w:t>
      </w:r>
      <w:r>
        <w:rPr>
          <w:rFonts w:ascii="Calibri" w:hAnsi="Calibri" w:cs="Calibri"/>
        </w:rPr>
        <w:t xml:space="preserve">; “[I liked] </w:t>
      </w:r>
      <w:r>
        <w:rPr>
          <w:rFonts w:ascii="Calibri" w:hAnsi="Calibri" w:cs="Calibri"/>
          <w:highlight w:val="white"/>
        </w:rPr>
        <w:t>How it had been really tailored to step 2 work</w:t>
      </w:r>
      <w:r>
        <w:rPr>
          <w:rFonts w:ascii="Calibri" w:hAnsi="Calibri" w:cs="Calibri"/>
        </w:rPr>
        <w:t>” PWP60. However, one PWP attending a workshop co-presented by the clinical psychologist suggested it could be improved by featuring “</w:t>
      </w:r>
      <w:r w:rsidRPr="00E47276">
        <w:rPr>
          <w:rFonts w:ascii="Calibri" w:hAnsi="Calibri" w:cs="Calibri"/>
        </w:rPr>
        <w:t>Less stuff about High-Intensity when presenting to PWPs.</w:t>
      </w:r>
      <w:r>
        <w:rPr>
          <w:rFonts w:ascii="Calibri" w:hAnsi="Calibri" w:cs="Calibri"/>
        </w:rPr>
        <w:t xml:space="preserve">” </w:t>
      </w:r>
      <w:r w:rsidRPr="00217538">
        <w:rPr>
          <w:rFonts w:ascii="Calibri" w:hAnsi="Calibri" w:cs="Calibri"/>
          <w:i/>
          <w:iCs/>
        </w:rPr>
        <w:t>PWP70</w:t>
      </w:r>
      <w:r>
        <w:rPr>
          <w:rFonts w:ascii="Calibri" w:hAnsi="Calibri" w:cs="Calibri"/>
          <w:i/>
          <w:iCs/>
        </w:rPr>
        <w:t xml:space="preserve">. </w:t>
      </w:r>
    </w:p>
    <w:p w14:paraId="42D2586B" w14:textId="77777777" w:rsidR="00F10626" w:rsidRPr="00217538" w:rsidRDefault="00F10626" w:rsidP="00F10626">
      <w:pPr>
        <w:rPr>
          <w:rFonts w:ascii="Calibri" w:hAnsi="Calibri" w:cs="Calibri"/>
          <w:i/>
          <w:iCs/>
        </w:rPr>
      </w:pPr>
      <w:r w:rsidRPr="00217538">
        <w:rPr>
          <w:rFonts w:ascii="Calibri" w:hAnsi="Calibri" w:cs="Calibri"/>
          <w:i/>
          <w:iCs/>
        </w:rPr>
        <w:t xml:space="preserve">What if anything will you do differently </w:t>
      </w:r>
      <w:proofErr w:type="gramStart"/>
      <w:r w:rsidRPr="00217538">
        <w:rPr>
          <w:rFonts w:ascii="Calibri" w:hAnsi="Calibri" w:cs="Calibri"/>
          <w:i/>
          <w:iCs/>
        </w:rPr>
        <w:t>as a result of</w:t>
      </w:r>
      <w:proofErr w:type="gramEnd"/>
      <w:r w:rsidRPr="00217538">
        <w:rPr>
          <w:rFonts w:ascii="Calibri" w:hAnsi="Calibri" w:cs="Calibri"/>
          <w:i/>
          <w:iCs/>
        </w:rPr>
        <w:t xml:space="preserve"> the workshop:</w:t>
      </w:r>
    </w:p>
    <w:p w14:paraId="1A96D3D2" w14:textId="77777777" w:rsidR="00F10626" w:rsidRDefault="00F10626" w:rsidP="00F10626">
      <w:pPr>
        <w:rPr>
          <w:rFonts w:ascii="Calibri" w:hAnsi="Calibri" w:cs="Calibri"/>
        </w:rPr>
      </w:pPr>
      <w:r>
        <w:rPr>
          <w:rFonts w:ascii="Calibri" w:hAnsi="Calibri" w:cs="Calibri"/>
        </w:rPr>
        <w:t xml:space="preserve">Fifty-eight (77%) of PWPs completing the survey recorded what they planned to do differently </w:t>
      </w:r>
      <w:proofErr w:type="gramStart"/>
      <w:r>
        <w:rPr>
          <w:rFonts w:ascii="Calibri" w:hAnsi="Calibri" w:cs="Calibri"/>
        </w:rPr>
        <w:t>as a result of</w:t>
      </w:r>
      <w:proofErr w:type="gramEnd"/>
      <w:r>
        <w:rPr>
          <w:rFonts w:ascii="Calibri" w:hAnsi="Calibri" w:cs="Calibri"/>
        </w:rPr>
        <w:t xml:space="preserve"> the workshop, covering a broad range of behavioural intentions relevant to the workshop content. The most commonly referenced tool PWPs planned to implement was the ‘DEAR MAN’ heuristic to support PWPs to managing challenges in their work with a </w:t>
      </w:r>
      <w:proofErr w:type="gramStart"/>
      <w:r>
        <w:rPr>
          <w:rFonts w:ascii="Calibri" w:hAnsi="Calibri" w:cs="Calibri"/>
        </w:rPr>
        <w:t>client  (</w:t>
      </w:r>
      <w:proofErr w:type="gramEnd"/>
      <w:r>
        <w:rPr>
          <w:rFonts w:ascii="Calibri" w:hAnsi="Calibri" w:cs="Calibri"/>
        </w:rPr>
        <w:t xml:space="preserve">n=22). PWPs also referenced intending to use more emotion regulation tools (n=5); the COM-B more often (n=1); the </w:t>
      </w:r>
      <w:r>
        <w:rPr>
          <w:rFonts w:ascii="Calibri" w:hAnsi="Calibri" w:cs="Calibri"/>
        </w:rPr>
        <w:lastRenderedPageBreak/>
        <w:t xml:space="preserve">“Keep it simple” principal (n=5) and the principals of the Livesley model (n=7) in their practice moving forwards. </w:t>
      </w:r>
    </w:p>
    <w:p w14:paraId="2748D5B0" w14:textId="77777777" w:rsidR="00F10626" w:rsidRPr="0096426F" w:rsidRDefault="00F10626" w:rsidP="00F10626">
      <w:pPr>
        <w:rPr>
          <w:rFonts w:ascii="Calibri" w:hAnsi="Calibri" w:cs="Calibri"/>
        </w:rPr>
      </w:pPr>
      <w:r>
        <w:rPr>
          <w:rFonts w:ascii="Calibri" w:hAnsi="Calibri" w:cs="Calibri"/>
        </w:rPr>
        <w:t xml:space="preserve">PWPs also reporting intending to adjust their approach to working with this group </w:t>
      </w:r>
      <w:proofErr w:type="gramStart"/>
      <w:r>
        <w:rPr>
          <w:rFonts w:ascii="Calibri" w:hAnsi="Calibri" w:cs="Calibri"/>
        </w:rPr>
        <w:t>as a result of</w:t>
      </w:r>
      <w:proofErr w:type="gramEnd"/>
      <w:r>
        <w:rPr>
          <w:rFonts w:ascii="Calibri" w:hAnsi="Calibri" w:cs="Calibri"/>
        </w:rPr>
        <w:t xml:space="preserve"> the workshop, including being more interpersonally effective particularly around setting therapy boundaries (n=7) e.g. “</w:t>
      </w:r>
      <w:r w:rsidRPr="001B3D66">
        <w:rPr>
          <w:rFonts w:ascii="Calibri" w:hAnsi="Calibri" w:cs="Calibri"/>
        </w:rPr>
        <w:t>I will endeavour to use the approach of setting out the boundaries an collaborate with the patient in advance to mutually decide what is the best course of action if they face any difficulties with engaging with the treatment.</w:t>
      </w:r>
      <w:r>
        <w:rPr>
          <w:rFonts w:ascii="Calibri" w:hAnsi="Calibri" w:cs="Calibri"/>
        </w:rPr>
        <w:t>” PWP21; adopting a more flexible approach (n=7) e.g. “I</w:t>
      </w:r>
      <w:r w:rsidRPr="00635271">
        <w:rPr>
          <w:rFonts w:ascii="Calibri" w:hAnsi="Calibri" w:cs="Calibri"/>
        </w:rPr>
        <w:t xml:space="preserve"> will be more conscientious of adaptations </w:t>
      </w:r>
      <w:r>
        <w:rPr>
          <w:rFonts w:ascii="Calibri" w:hAnsi="Calibri" w:cs="Calibri"/>
        </w:rPr>
        <w:t>I</w:t>
      </w:r>
      <w:r w:rsidRPr="00635271">
        <w:rPr>
          <w:rFonts w:ascii="Calibri" w:hAnsi="Calibri" w:cs="Calibri"/>
        </w:rPr>
        <w:t xml:space="preserve"> could make for clients with severe co-morbidities</w:t>
      </w:r>
      <w:r>
        <w:rPr>
          <w:rFonts w:ascii="Calibri" w:hAnsi="Calibri" w:cs="Calibri"/>
        </w:rPr>
        <w:t xml:space="preserve">” </w:t>
      </w:r>
      <w:r w:rsidRPr="00217538">
        <w:rPr>
          <w:rFonts w:ascii="Calibri" w:hAnsi="Calibri" w:cs="Calibri"/>
          <w:i/>
          <w:iCs/>
        </w:rPr>
        <w:t>PWP77</w:t>
      </w:r>
      <w:r>
        <w:rPr>
          <w:rFonts w:ascii="Calibri" w:hAnsi="Calibri" w:cs="Calibri"/>
          <w:i/>
          <w:iCs/>
        </w:rPr>
        <w:t xml:space="preserve"> </w:t>
      </w:r>
      <w:r>
        <w:rPr>
          <w:rFonts w:ascii="Calibri" w:hAnsi="Calibri" w:cs="Calibri"/>
        </w:rPr>
        <w:t xml:space="preserve">and being more open minded to working with this group (n=5) e.g. “[my practice will change by] </w:t>
      </w:r>
      <w:r w:rsidRPr="00391E39">
        <w:rPr>
          <w:rFonts w:ascii="Calibri" w:hAnsi="Calibri" w:cs="Calibri"/>
        </w:rPr>
        <w:t>being more open minded about working with patients with interpersonal and personality problems.</w:t>
      </w:r>
      <w:r>
        <w:rPr>
          <w:rFonts w:ascii="Calibri" w:hAnsi="Calibri" w:cs="Calibri"/>
        </w:rPr>
        <w:t>” PWP23; considering client past experiences and anticipate how this may show up in their current relationship with a client (n=7) e.g. “</w:t>
      </w:r>
      <w:r>
        <w:rPr>
          <w:rFonts w:ascii="Calibri" w:hAnsi="Calibri" w:cs="Calibri"/>
          <w:highlight w:val="white"/>
        </w:rPr>
        <w:t>Being mindful of any patient history and how it may affect alliance/treatment structure.</w:t>
      </w:r>
      <w:r>
        <w:rPr>
          <w:rFonts w:ascii="Calibri" w:hAnsi="Calibri" w:cs="Calibri"/>
        </w:rPr>
        <w:t xml:space="preserve">” PWP7; and being or feeling more confident in this work (n=6) e.g. “[I will have] </w:t>
      </w:r>
      <w:r>
        <w:rPr>
          <w:rFonts w:ascii="Calibri" w:hAnsi="Calibri" w:cs="Calibri"/>
          <w:highlight w:val="white"/>
        </w:rPr>
        <w:t>more confidence in my ability to work with this patient group</w:t>
      </w:r>
      <w:r>
        <w:rPr>
          <w:rFonts w:ascii="Calibri" w:hAnsi="Calibri" w:cs="Calibri"/>
        </w:rPr>
        <w:t xml:space="preserve">” PWP27. Less commonly mentioned themes in adjusting their approach </w:t>
      </w:r>
      <w:proofErr w:type="gramStart"/>
      <w:r>
        <w:rPr>
          <w:rFonts w:ascii="Calibri" w:hAnsi="Calibri" w:cs="Calibri"/>
        </w:rPr>
        <w:t>was</w:t>
      </w:r>
      <w:proofErr w:type="gramEnd"/>
      <w:r>
        <w:rPr>
          <w:rFonts w:ascii="Calibri" w:hAnsi="Calibri" w:cs="Calibri"/>
        </w:rPr>
        <w:t xml:space="preserve"> in how they seek and respond to client feedback (n=3) e.g. “</w:t>
      </w:r>
      <w:r w:rsidRPr="00CB525F">
        <w:rPr>
          <w:rFonts w:ascii="Calibri" w:hAnsi="Calibri" w:cs="Calibri"/>
        </w:rPr>
        <w:t>I will make an effort to show gratitude for feedback that clients provide</w:t>
      </w:r>
      <w:r>
        <w:rPr>
          <w:rFonts w:ascii="Calibri" w:hAnsi="Calibri" w:cs="Calibri"/>
        </w:rPr>
        <w:t xml:space="preserve">”; be more collaborative (n=3) and striving to be a ‘good enough’ therapist and not a ‘perfect therapist’ (n=2). </w:t>
      </w:r>
    </w:p>
    <w:p w14:paraId="4A52FA42" w14:textId="77777777" w:rsidR="00E45CC0" w:rsidRDefault="00E45CC0"/>
    <w:p w14:paraId="05303585" w14:textId="78DCA35A" w:rsidR="00EA56E9" w:rsidRDefault="00EA56E9">
      <w:pPr>
        <w:rPr>
          <w:b/>
          <w:bCs/>
        </w:rPr>
      </w:pPr>
      <w:r>
        <w:rPr>
          <w:b/>
          <w:bCs/>
        </w:rPr>
        <w:t xml:space="preserve">Section </w:t>
      </w:r>
      <w:r w:rsidR="00E0077B">
        <w:rPr>
          <w:b/>
          <w:bCs/>
        </w:rPr>
        <w:t>4</w:t>
      </w:r>
      <w:r w:rsidR="003621EF">
        <w:rPr>
          <w:b/>
          <w:bCs/>
        </w:rPr>
        <w:t>:</w:t>
      </w:r>
      <w:r w:rsidR="001318FE">
        <w:rPr>
          <w:b/>
          <w:bCs/>
        </w:rPr>
        <w:t xml:space="preserve"> Bespoke workshop feedback questionnaire</w:t>
      </w:r>
    </w:p>
    <w:p w14:paraId="3D7F5674" w14:textId="77777777" w:rsidR="005162EB" w:rsidRPr="005162EB" w:rsidRDefault="005162EB" w:rsidP="005162EB">
      <w:pPr>
        <w:rPr>
          <w:lang w:val="en-US"/>
        </w:rPr>
      </w:pPr>
      <w:r w:rsidRPr="005162EB">
        <w:rPr>
          <w:lang w:val="en-US"/>
        </w:rPr>
        <w:t>Q2 Please rate the following statements based on your views on the workshop:</w:t>
      </w:r>
    </w:p>
    <w:tbl>
      <w:tblPr>
        <w:tblW w:w="0" w:type="auto"/>
        <w:tblLook w:val="07E0" w:firstRow="1" w:lastRow="1" w:firstColumn="1" w:lastColumn="1" w:noHBand="1" w:noVBand="1"/>
      </w:tblPr>
      <w:tblGrid>
        <w:gridCol w:w="1559"/>
        <w:gridCol w:w="1505"/>
        <w:gridCol w:w="1505"/>
        <w:gridCol w:w="1490"/>
        <w:gridCol w:w="1468"/>
        <w:gridCol w:w="1499"/>
      </w:tblGrid>
      <w:tr w:rsidR="005162EB" w:rsidRPr="005162EB" w14:paraId="3F54DAF6" w14:textId="77777777" w:rsidTr="005162EB">
        <w:tc>
          <w:tcPr>
            <w:tcW w:w="1596" w:type="dxa"/>
            <w:tcBorders>
              <w:top w:val="nil"/>
              <w:left w:val="nil"/>
            </w:tcBorders>
          </w:tcPr>
          <w:p w14:paraId="592476AE" w14:textId="77777777" w:rsidR="005162EB" w:rsidRPr="005162EB" w:rsidRDefault="005162EB" w:rsidP="005162EB">
            <w:pPr>
              <w:rPr>
                <w:lang w:val="en-US"/>
              </w:rPr>
            </w:pPr>
          </w:p>
        </w:tc>
        <w:tc>
          <w:tcPr>
            <w:tcW w:w="1596" w:type="dxa"/>
            <w:tcBorders>
              <w:top w:val="nil"/>
              <w:left w:val="nil"/>
              <w:right w:val="nil"/>
            </w:tcBorders>
            <w:hideMark/>
          </w:tcPr>
          <w:p w14:paraId="66E9E98B" w14:textId="77777777" w:rsidR="005162EB" w:rsidRPr="005162EB" w:rsidRDefault="005162EB" w:rsidP="005162EB">
            <w:pPr>
              <w:rPr>
                <w:lang w:val="en-US"/>
              </w:rPr>
            </w:pPr>
            <w:r w:rsidRPr="005162EB">
              <w:rPr>
                <w:lang w:val="en-US"/>
              </w:rPr>
              <w:t>Strongly Disagree (1)</w:t>
            </w:r>
          </w:p>
        </w:tc>
        <w:tc>
          <w:tcPr>
            <w:tcW w:w="1596" w:type="dxa"/>
            <w:tcBorders>
              <w:top w:val="nil"/>
              <w:left w:val="nil"/>
              <w:right w:val="nil"/>
            </w:tcBorders>
            <w:hideMark/>
          </w:tcPr>
          <w:p w14:paraId="36B16EC2" w14:textId="77777777" w:rsidR="005162EB" w:rsidRPr="005162EB" w:rsidRDefault="005162EB" w:rsidP="005162EB">
            <w:pPr>
              <w:rPr>
                <w:lang w:val="en-US"/>
              </w:rPr>
            </w:pPr>
            <w:r w:rsidRPr="005162EB">
              <w:rPr>
                <w:lang w:val="en-US"/>
              </w:rPr>
              <w:t>Disagree (2)</w:t>
            </w:r>
          </w:p>
        </w:tc>
        <w:tc>
          <w:tcPr>
            <w:tcW w:w="1596" w:type="dxa"/>
            <w:tcBorders>
              <w:top w:val="nil"/>
              <w:left w:val="nil"/>
              <w:right w:val="nil"/>
            </w:tcBorders>
            <w:hideMark/>
          </w:tcPr>
          <w:p w14:paraId="4FF2EC95" w14:textId="77777777" w:rsidR="005162EB" w:rsidRPr="005162EB" w:rsidRDefault="005162EB" w:rsidP="005162EB">
            <w:pPr>
              <w:rPr>
                <w:lang w:val="en-US"/>
              </w:rPr>
            </w:pPr>
            <w:r w:rsidRPr="005162EB">
              <w:rPr>
                <w:lang w:val="en-US"/>
              </w:rPr>
              <w:t>Neutral (3)</w:t>
            </w:r>
          </w:p>
        </w:tc>
        <w:tc>
          <w:tcPr>
            <w:tcW w:w="1596" w:type="dxa"/>
            <w:tcBorders>
              <w:top w:val="nil"/>
              <w:left w:val="nil"/>
              <w:right w:val="nil"/>
            </w:tcBorders>
            <w:hideMark/>
          </w:tcPr>
          <w:p w14:paraId="356ADD62" w14:textId="77777777" w:rsidR="005162EB" w:rsidRPr="005162EB" w:rsidRDefault="005162EB" w:rsidP="005162EB">
            <w:pPr>
              <w:rPr>
                <w:lang w:val="en-US"/>
              </w:rPr>
            </w:pPr>
            <w:r w:rsidRPr="005162EB">
              <w:rPr>
                <w:lang w:val="en-US"/>
              </w:rPr>
              <w:t>Agree (4)</w:t>
            </w:r>
          </w:p>
        </w:tc>
        <w:tc>
          <w:tcPr>
            <w:tcW w:w="1596" w:type="dxa"/>
            <w:tcBorders>
              <w:top w:val="nil"/>
              <w:left w:val="nil"/>
              <w:right w:val="nil"/>
            </w:tcBorders>
            <w:hideMark/>
          </w:tcPr>
          <w:p w14:paraId="5FBBB67E" w14:textId="77777777" w:rsidR="005162EB" w:rsidRPr="005162EB" w:rsidRDefault="005162EB" w:rsidP="005162EB">
            <w:pPr>
              <w:rPr>
                <w:lang w:val="en-US"/>
              </w:rPr>
            </w:pPr>
            <w:r w:rsidRPr="005162EB">
              <w:rPr>
                <w:lang w:val="en-US"/>
              </w:rPr>
              <w:t>Strongly Agree (5)</w:t>
            </w:r>
          </w:p>
        </w:tc>
      </w:tr>
      <w:tr w:rsidR="005162EB" w:rsidRPr="005162EB" w14:paraId="75A7A2E6" w14:textId="77777777" w:rsidTr="005162EB">
        <w:tc>
          <w:tcPr>
            <w:tcW w:w="1596" w:type="dxa"/>
            <w:tcBorders>
              <w:top w:val="nil"/>
              <w:left w:val="nil"/>
              <w:bottom w:val="nil"/>
            </w:tcBorders>
            <w:hideMark/>
          </w:tcPr>
          <w:p w14:paraId="3560EB61" w14:textId="77777777" w:rsidR="005162EB" w:rsidRPr="005162EB" w:rsidRDefault="005162EB" w:rsidP="005162EB">
            <w:pPr>
              <w:rPr>
                <w:lang w:val="en-US"/>
              </w:rPr>
            </w:pPr>
            <w:r w:rsidRPr="005162EB">
              <w:rPr>
                <w:lang w:val="en-US"/>
              </w:rPr>
              <w:t xml:space="preserve">1. I found the workshop theoretically interesting. (1) </w:t>
            </w:r>
          </w:p>
        </w:tc>
        <w:tc>
          <w:tcPr>
            <w:tcW w:w="1596" w:type="dxa"/>
          </w:tcPr>
          <w:p w14:paraId="6232C42C" w14:textId="77777777" w:rsidR="005162EB" w:rsidRPr="005162EB" w:rsidRDefault="005162EB" w:rsidP="005162EB">
            <w:pPr>
              <w:numPr>
                <w:ilvl w:val="0"/>
                <w:numId w:val="14"/>
              </w:numPr>
              <w:rPr>
                <w:lang w:val="en-US"/>
              </w:rPr>
            </w:pPr>
          </w:p>
        </w:tc>
        <w:tc>
          <w:tcPr>
            <w:tcW w:w="1596" w:type="dxa"/>
          </w:tcPr>
          <w:p w14:paraId="509CC751" w14:textId="77777777" w:rsidR="005162EB" w:rsidRPr="005162EB" w:rsidRDefault="005162EB" w:rsidP="005162EB">
            <w:pPr>
              <w:numPr>
                <w:ilvl w:val="0"/>
                <w:numId w:val="14"/>
              </w:numPr>
              <w:rPr>
                <w:lang w:val="en-US"/>
              </w:rPr>
            </w:pPr>
          </w:p>
        </w:tc>
        <w:tc>
          <w:tcPr>
            <w:tcW w:w="1596" w:type="dxa"/>
          </w:tcPr>
          <w:p w14:paraId="29974784" w14:textId="77777777" w:rsidR="005162EB" w:rsidRPr="005162EB" w:rsidRDefault="005162EB" w:rsidP="005162EB">
            <w:pPr>
              <w:numPr>
                <w:ilvl w:val="0"/>
                <w:numId w:val="14"/>
              </w:numPr>
              <w:rPr>
                <w:lang w:val="en-US"/>
              </w:rPr>
            </w:pPr>
          </w:p>
        </w:tc>
        <w:tc>
          <w:tcPr>
            <w:tcW w:w="1596" w:type="dxa"/>
          </w:tcPr>
          <w:p w14:paraId="2B9F6BAB" w14:textId="77777777" w:rsidR="005162EB" w:rsidRPr="005162EB" w:rsidRDefault="005162EB" w:rsidP="005162EB">
            <w:pPr>
              <w:numPr>
                <w:ilvl w:val="0"/>
                <w:numId w:val="14"/>
              </w:numPr>
              <w:rPr>
                <w:lang w:val="en-US"/>
              </w:rPr>
            </w:pPr>
          </w:p>
        </w:tc>
        <w:tc>
          <w:tcPr>
            <w:tcW w:w="1596" w:type="dxa"/>
          </w:tcPr>
          <w:p w14:paraId="1DF25B5C" w14:textId="77777777" w:rsidR="005162EB" w:rsidRPr="005162EB" w:rsidRDefault="005162EB" w:rsidP="005162EB">
            <w:pPr>
              <w:numPr>
                <w:ilvl w:val="0"/>
                <w:numId w:val="14"/>
              </w:numPr>
              <w:rPr>
                <w:lang w:val="en-US"/>
              </w:rPr>
            </w:pPr>
          </w:p>
        </w:tc>
      </w:tr>
      <w:tr w:rsidR="005162EB" w:rsidRPr="005162EB" w14:paraId="4A130350" w14:textId="77777777" w:rsidTr="005162EB">
        <w:tc>
          <w:tcPr>
            <w:tcW w:w="1596" w:type="dxa"/>
            <w:tcBorders>
              <w:top w:val="nil"/>
              <w:left w:val="nil"/>
              <w:bottom w:val="nil"/>
            </w:tcBorders>
            <w:hideMark/>
          </w:tcPr>
          <w:p w14:paraId="3B214086" w14:textId="77777777" w:rsidR="005162EB" w:rsidRPr="005162EB" w:rsidRDefault="005162EB" w:rsidP="005162EB">
            <w:pPr>
              <w:rPr>
                <w:lang w:val="en-US"/>
              </w:rPr>
            </w:pPr>
            <w:r w:rsidRPr="005162EB">
              <w:rPr>
                <w:lang w:val="en-US"/>
              </w:rPr>
              <w:t xml:space="preserve">2. I found the workshop clinically useful (2) </w:t>
            </w:r>
          </w:p>
        </w:tc>
        <w:tc>
          <w:tcPr>
            <w:tcW w:w="1596" w:type="dxa"/>
          </w:tcPr>
          <w:p w14:paraId="05B52EF9" w14:textId="77777777" w:rsidR="005162EB" w:rsidRPr="005162EB" w:rsidRDefault="005162EB" w:rsidP="005162EB">
            <w:pPr>
              <w:numPr>
                <w:ilvl w:val="0"/>
                <w:numId w:val="14"/>
              </w:numPr>
              <w:rPr>
                <w:lang w:val="en-US"/>
              </w:rPr>
            </w:pPr>
          </w:p>
        </w:tc>
        <w:tc>
          <w:tcPr>
            <w:tcW w:w="1596" w:type="dxa"/>
          </w:tcPr>
          <w:p w14:paraId="12D7B537" w14:textId="77777777" w:rsidR="005162EB" w:rsidRPr="005162EB" w:rsidRDefault="005162EB" w:rsidP="005162EB">
            <w:pPr>
              <w:numPr>
                <w:ilvl w:val="0"/>
                <w:numId w:val="14"/>
              </w:numPr>
              <w:rPr>
                <w:lang w:val="en-US"/>
              </w:rPr>
            </w:pPr>
          </w:p>
        </w:tc>
        <w:tc>
          <w:tcPr>
            <w:tcW w:w="1596" w:type="dxa"/>
          </w:tcPr>
          <w:p w14:paraId="784FBFA4" w14:textId="77777777" w:rsidR="005162EB" w:rsidRPr="005162EB" w:rsidRDefault="005162EB" w:rsidP="005162EB">
            <w:pPr>
              <w:numPr>
                <w:ilvl w:val="0"/>
                <w:numId w:val="14"/>
              </w:numPr>
              <w:rPr>
                <w:lang w:val="en-US"/>
              </w:rPr>
            </w:pPr>
          </w:p>
        </w:tc>
        <w:tc>
          <w:tcPr>
            <w:tcW w:w="1596" w:type="dxa"/>
          </w:tcPr>
          <w:p w14:paraId="2677ED6B" w14:textId="77777777" w:rsidR="005162EB" w:rsidRPr="005162EB" w:rsidRDefault="005162EB" w:rsidP="005162EB">
            <w:pPr>
              <w:numPr>
                <w:ilvl w:val="0"/>
                <w:numId w:val="14"/>
              </w:numPr>
              <w:rPr>
                <w:lang w:val="en-US"/>
              </w:rPr>
            </w:pPr>
          </w:p>
        </w:tc>
        <w:tc>
          <w:tcPr>
            <w:tcW w:w="1596" w:type="dxa"/>
          </w:tcPr>
          <w:p w14:paraId="61DBD8A4" w14:textId="77777777" w:rsidR="005162EB" w:rsidRPr="005162EB" w:rsidRDefault="005162EB" w:rsidP="005162EB">
            <w:pPr>
              <w:numPr>
                <w:ilvl w:val="0"/>
                <w:numId w:val="14"/>
              </w:numPr>
              <w:rPr>
                <w:lang w:val="en-US"/>
              </w:rPr>
            </w:pPr>
          </w:p>
        </w:tc>
      </w:tr>
      <w:tr w:rsidR="005162EB" w:rsidRPr="005162EB" w14:paraId="183A6860" w14:textId="77777777" w:rsidTr="005162EB">
        <w:tc>
          <w:tcPr>
            <w:tcW w:w="1596" w:type="dxa"/>
            <w:tcBorders>
              <w:top w:val="nil"/>
              <w:left w:val="nil"/>
              <w:bottom w:val="nil"/>
            </w:tcBorders>
            <w:hideMark/>
          </w:tcPr>
          <w:p w14:paraId="5672F7F1" w14:textId="77777777" w:rsidR="005162EB" w:rsidRPr="005162EB" w:rsidRDefault="005162EB" w:rsidP="005162EB">
            <w:pPr>
              <w:rPr>
                <w:lang w:val="en-US"/>
              </w:rPr>
            </w:pPr>
            <w:r w:rsidRPr="005162EB">
              <w:rPr>
                <w:lang w:val="en-US"/>
              </w:rPr>
              <w:t xml:space="preserve">3. I found the workshop well presented (3) </w:t>
            </w:r>
          </w:p>
        </w:tc>
        <w:tc>
          <w:tcPr>
            <w:tcW w:w="1596" w:type="dxa"/>
          </w:tcPr>
          <w:p w14:paraId="139EB743" w14:textId="77777777" w:rsidR="005162EB" w:rsidRPr="005162EB" w:rsidRDefault="005162EB" w:rsidP="005162EB">
            <w:pPr>
              <w:numPr>
                <w:ilvl w:val="0"/>
                <w:numId w:val="14"/>
              </w:numPr>
              <w:rPr>
                <w:lang w:val="en-US"/>
              </w:rPr>
            </w:pPr>
          </w:p>
        </w:tc>
        <w:tc>
          <w:tcPr>
            <w:tcW w:w="1596" w:type="dxa"/>
          </w:tcPr>
          <w:p w14:paraId="4AE94F98" w14:textId="77777777" w:rsidR="005162EB" w:rsidRPr="005162EB" w:rsidRDefault="005162EB" w:rsidP="005162EB">
            <w:pPr>
              <w:numPr>
                <w:ilvl w:val="0"/>
                <w:numId w:val="14"/>
              </w:numPr>
              <w:rPr>
                <w:lang w:val="en-US"/>
              </w:rPr>
            </w:pPr>
          </w:p>
        </w:tc>
        <w:tc>
          <w:tcPr>
            <w:tcW w:w="1596" w:type="dxa"/>
          </w:tcPr>
          <w:p w14:paraId="739F5448" w14:textId="77777777" w:rsidR="005162EB" w:rsidRPr="005162EB" w:rsidRDefault="005162EB" w:rsidP="005162EB">
            <w:pPr>
              <w:numPr>
                <w:ilvl w:val="0"/>
                <w:numId w:val="14"/>
              </w:numPr>
              <w:rPr>
                <w:lang w:val="en-US"/>
              </w:rPr>
            </w:pPr>
          </w:p>
        </w:tc>
        <w:tc>
          <w:tcPr>
            <w:tcW w:w="1596" w:type="dxa"/>
          </w:tcPr>
          <w:p w14:paraId="427134BC" w14:textId="77777777" w:rsidR="005162EB" w:rsidRPr="005162EB" w:rsidRDefault="005162EB" w:rsidP="005162EB">
            <w:pPr>
              <w:numPr>
                <w:ilvl w:val="0"/>
                <w:numId w:val="14"/>
              </w:numPr>
              <w:rPr>
                <w:lang w:val="en-US"/>
              </w:rPr>
            </w:pPr>
          </w:p>
        </w:tc>
        <w:tc>
          <w:tcPr>
            <w:tcW w:w="1596" w:type="dxa"/>
          </w:tcPr>
          <w:p w14:paraId="0C00DD67" w14:textId="77777777" w:rsidR="005162EB" w:rsidRPr="005162EB" w:rsidRDefault="005162EB" w:rsidP="005162EB">
            <w:pPr>
              <w:numPr>
                <w:ilvl w:val="0"/>
                <w:numId w:val="14"/>
              </w:numPr>
              <w:rPr>
                <w:lang w:val="en-US"/>
              </w:rPr>
            </w:pPr>
          </w:p>
        </w:tc>
      </w:tr>
      <w:tr w:rsidR="005162EB" w:rsidRPr="005162EB" w14:paraId="39186B1A" w14:textId="77777777" w:rsidTr="005162EB">
        <w:tc>
          <w:tcPr>
            <w:tcW w:w="1596" w:type="dxa"/>
            <w:tcBorders>
              <w:top w:val="nil"/>
              <w:left w:val="nil"/>
              <w:bottom w:val="nil"/>
            </w:tcBorders>
            <w:hideMark/>
          </w:tcPr>
          <w:p w14:paraId="13C2E7F2" w14:textId="77777777" w:rsidR="005162EB" w:rsidRPr="005162EB" w:rsidRDefault="005162EB" w:rsidP="005162EB">
            <w:pPr>
              <w:rPr>
                <w:lang w:val="en-US"/>
              </w:rPr>
            </w:pPr>
            <w:r w:rsidRPr="005162EB">
              <w:rPr>
                <w:lang w:val="en-US"/>
              </w:rPr>
              <w:t xml:space="preserve">4. I would recommend the workshop to other IAPT PWPs (4) </w:t>
            </w:r>
          </w:p>
        </w:tc>
        <w:tc>
          <w:tcPr>
            <w:tcW w:w="1596" w:type="dxa"/>
          </w:tcPr>
          <w:p w14:paraId="3748E3D0" w14:textId="77777777" w:rsidR="005162EB" w:rsidRPr="005162EB" w:rsidRDefault="005162EB" w:rsidP="005162EB">
            <w:pPr>
              <w:numPr>
                <w:ilvl w:val="0"/>
                <w:numId w:val="14"/>
              </w:numPr>
              <w:rPr>
                <w:lang w:val="en-US"/>
              </w:rPr>
            </w:pPr>
          </w:p>
        </w:tc>
        <w:tc>
          <w:tcPr>
            <w:tcW w:w="1596" w:type="dxa"/>
          </w:tcPr>
          <w:p w14:paraId="0258858C" w14:textId="77777777" w:rsidR="005162EB" w:rsidRPr="005162EB" w:rsidRDefault="005162EB" w:rsidP="005162EB">
            <w:pPr>
              <w:numPr>
                <w:ilvl w:val="0"/>
                <w:numId w:val="14"/>
              </w:numPr>
              <w:rPr>
                <w:lang w:val="en-US"/>
              </w:rPr>
            </w:pPr>
          </w:p>
        </w:tc>
        <w:tc>
          <w:tcPr>
            <w:tcW w:w="1596" w:type="dxa"/>
          </w:tcPr>
          <w:p w14:paraId="1907FD51" w14:textId="77777777" w:rsidR="005162EB" w:rsidRPr="005162EB" w:rsidRDefault="005162EB" w:rsidP="005162EB">
            <w:pPr>
              <w:numPr>
                <w:ilvl w:val="0"/>
                <w:numId w:val="14"/>
              </w:numPr>
              <w:rPr>
                <w:lang w:val="en-US"/>
              </w:rPr>
            </w:pPr>
          </w:p>
        </w:tc>
        <w:tc>
          <w:tcPr>
            <w:tcW w:w="1596" w:type="dxa"/>
          </w:tcPr>
          <w:p w14:paraId="628DBB68" w14:textId="77777777" w:rsidR="005162EB" w:rsidRPr="005162EB" w:rsidRDefault="005162EB" w:rsidP="005162EB">
            <w:pPr>
              <w:numPr>
                <w:ilvl w:val="0"/>
                <w:numId w:val="14"/>
              </w:numPr>
              <w:rPr>
                <w:lang w:val="en-US"/>
              </w:rPr>
            </w:pPr>
          </w:p>
        </w:tc>
        <w:tc>
          <w:tcPr>
            <w:tcW w:w="1596" w:type="dxa"/>
          </w:tcPr>
          <w:p w14:paraId="725B7159" w14:textId="77777777" w:rsidR="005162EB" w:rsidRPr="005162EB" w:rsidRDefault="005162EB" w:rsidP="005162EB">
            <w:pPr>
              <w:numPr>
                <w:ilvl w:val="0"/>
                <w:numId w:val="14"/>
              </w:numPr>
              <w:rPr>
                <w:lang w:val="en-US"/>
              </w:rPr>
            </w:pPr>
          </w:p>
        </w:tc>
      </w:tr>
    </w:tbl>
    <w:p w14:paraId="78D1A360" w14:textId="77777777" w:rsidR="005162EB" w:rsidRPr="005162EB" w:rsidRDefault="005162EB" w:rsidP="005162EB">
      <w:pPr>
        <w:rPr>
          <w:b/>
          <w:bCs/>
          <w:lang w:val="en-US"/>
        </w:rPr>
      </w:pPr>
    </w:p>
    <w:p w14:paraId="7AE762DC" w14:textId="77777777" w:rsidR="005162EB" w:rsidRDefault="005162EB">
      <w:pPr>
        <w:rPr>
          <w:b/>
          <w:bCs/>
        </w:rPr>
      </w:pPr>
    </w:p>
    <w:p w14:paraId="207D5845" w14:textId="470044CA" w:rsidR="00EA56E9" w:rsidRPr="007E58E8" w:rsidRDefault="00EA56E9">
      <w:pPr>
        <w:rPr>
          <w:b/>
          <w:bCs/>
          <w:u w:val="single"/>
        </w:rPr>
      </w:pPr>
      <w:r w:rsidRPr="007E58E8">
        <w:rPr>
          <w:b/>
          <w:bCs/>
          <w:u w:val="single"/>
        </w:rPr>
        <w:lastRenderedPageBreak/>
        <w:t xml:space="preserve">Section </w:t>
      </w:r>
      <w:r w:rsidR="00E0077B">
        <w:rPr>
          <w:b/>
          <w:bCs/>
          <w:u w:val="single"/>
        </w:rPr>
        <w:t>5</w:t>
      </w:r>
      <w:r w:rsidR="001318FE" w:rsidRPr="007E58E8">
        <w:rPr>
          <w:b/>
          <w:bCs/>
          <w:u w:val="single"/>
        </w:rPr>
        <w:t xml:space="preserve">: </w:t>
      </w:r>
      <w:r w:rsidR="001318FE" w:rsidRPr="007E58E8">
        <w:rPr>
          <w:u w:val="single"/>
        </w:rPr>
        <w:t xml:space="preserve">Bespoke </w:t>
      </w:r>
      <w:r w:rsidR="00CD2147" w:rsidRPr="007E58E8">
        <w:rPr>
          <w:u w:val="single"/>
        </w:rPr>
        <w:t>attitudinal questionnaire</w:t>
      </w:r>
    </w:p>
    <w:p w14:paraId="7EDE6CA4" w14:textId="77777777" w:rsidR="007E58E8" w:rsidRPr="006E34D5" w:rsidRDefault="007E58E8" w:rsidP="007E58E8">
      <w:pPr>
        <w:rPr>
          <w:lang w:val="en-US"/>
        </w:rPr>
      </w:pPr>
      <w:r w:rsidRPr="006E34D5">
        <w:rPr>
          <w:lang w:val="en-US"/>
        </w:rPr>
        <w:t>Q1 Please rate the following statements based on your views following the workshop: </w:t>
      </w:r>
      <w:r w:rsidRPr="006E34D5">
        <w:rPr>
          <w:lang w:val="en-US"/>
        </w:rPr>
        <w:br/>
      </w:r>
      <w:r w:rsidRPr="006E34D5">
        <w:rPr>
          <w:lang w:val="en-US"/>
        </w:rPr>
        <w:br/>
      </w:r>
    </w:p>
    <w:tbl>
      <w:tblPr>
        <w:tblW w:w="0" w:type="auto"/>
        <w:tblLook w:val="07E0" w:firstRow="1" w:lastRow="1" w:firstColumn="1" w:lastColumn="1" w:noHBand="1" w:noVBand="1"/>
      </w:tblPr>
      <w:tblGrid>
        <w:gridCol w:w="1650"/>
        <w:gridCol w:w="1489"/>
        <w:gridCol w:w="1489"/>
        <w:gridCol w:w="1471"/>
        <w:gridCol w:w="1445"/>
        <w:gridCol w:w="1482"/>
      </w:tblGrid>
      <w:tr w:rsidR="007E58E8" w:rsidRPr="006E34D5" w14:paraId="33C20C5B" w14:textId="77777777" w:rsidTr="00CE57DB">
        <w:tc>
          <w:tcPr>
            <w:tcW w:w="1596" w:type="dxa"/>
            <w:tcBorders>
              <w:top w:val="nil"/>
              <w:left w:val="nil"/>
            </w:tcBorders>
          </w:tcPr>
          <w:p w14:paraId="35FAD94C" w14:textId="77777777" w:rsidR="007E58E8" w:rsidRPr="006E34D5" w:rsidRDefault="007E58E8" w:rsidP="00CE57DB">
            <w:pPr>
              <w:rPr>
                <w:lang w:val="en-US"/>
              </w:rPr>
            </w:pPr>
          </w:p>
        </w:tc>
        <w:tc>
          <w:tcPr>
            <w:tcW w:w="1596" w:type="dxa"/>
            <w:tcBorders>
              <w:top w:val="nil"/>
              <w:left w:val="nil"/>
              <w:right w:val="nil"/>
            </w:tcBorders>
            <w:hideMark/>
          </w:tcPr>
          <w:p w14:paraId="736F0D0D" w14:textId="77777777" w:rsidR="007E58E8" w:rsidRPr="006E34D5" w:rsidRDefault="007E58E8" w:rsidP="00CE57DB">
            <w:pPr>
              <w:rPr>
                <w:lang w:val="en-US"/>
              </w:rPr>
            </w:pPr>
            <w:r w:rsidRPr="006E34D5">
              <w:rPr>
                <w:lang w:val="en-US"/>
              </w:rPr>
              <w:t>Strongly Disagree (1)</w:t>
            </w:r>
          </w:p>
        </w:tc>
        <w:tc>
          <w:tcPr>
            <w:tcW w:w="1596" w:type="dxa"/>
            <w:tcBorders>
              <w:top w:val="nil"/>
              <w:left w:val="nil"/>
              <w:right w:val="nil"/>
            </w:tcBorders>
            <w:hideMark/>
          </w:tcPr>
          <w:p w14:paraId="0654A0C4" w14:textId="77777777" w:rsidR="007E58E8" w:rsidRPr="006E34D5" w:rsidRDefault="007E58E8" w:rsidP="00CE57DB">
            <w:pPr>
              <w:rPr>
                <w:lang w:val="en-US"/>
              </w:rPr>
            </w:pPr>
            <w:r w:rsidRPr="006E34D5">
              <w:rPr>
                <w:lang w:val="en-US"/>
              </w:rPr>
              <w:t>Disagree (2)</w:t>
            </w:r>
          </w:p>
        </w:tc>
        <w:tc>
          <w:tcPr>
            <w:tcW w:w="1596" w:type="dxa"/>
            <w:tcBorders>
              <w:top w:val="nil"/>
              <w:left w:val="nil"/>
              <w:right w:val="nil"/>
            </w:tcBorders>
            <w:hideMark/>
          </w:tcPr>
          <w:p w14:paraId="77A82830" w14:textId="77777777" w:rsidR="007E58E8" w:rsidRPr="006E34D5" w:rsidRDefault="007E58E8" w:rsidP="00CE57DB">
            <w:pPr>
              <w:rPr>
                <w:lang w:val="en-US"/>
              </w:rPr>
            </w:pPr>
            <w:r w:rsidRPr="006E34D5">
              <w:rPr>
                <w:lang w:val="en-US"/>
              </w:rPr>
              <w:t>Neutral (3)</w:t>
            </w:r>
          </w:p>
        </w:tc>
        <w:tc>
          <w:tcPr>
            <w:tcW w:w="1596" w:type="dxa"/>
            <w:tcBorders>
              <w:top w:val="nil"/>
              <w:left w:val="nil"/>
              <w:right w:val="nil"/>
            </w:tcBorders>
            <w:hideMark/>
          </w:tcPr>
          <w:p w14:paraId="091AA0FE" w14:textId="77777777" w:rsidR="007E58E8" w:rsidRPr="006E34D5" w:rsidRDefault="007E58E8" w:rsidP="00CE57DB">
            <w:pPr>
              <w:rPr>
                <w:lang w:val="en-US"/>
              </w:rPr>
            </w:pPr>
            <w:r w:rsidRPr="006E34D5">
              <w:rPr>
                <w:lang w:val="en-US"/>
              </w:rPr>
              <w:t>Agree (4)</w:t>
            </w:r>
          </w:p>
        </w:tc>
        <w:tc>
          <w:tcPr>
            <w:tcW w:w="1596" w:type="dxa"/>
            <w:tcBorders>
              <w:top w:val="nil"/>
              <w:left w:val="nil"/>
              <w:right w:val="nil"/>
            </w:tcBorders>
            <w:hideMark/>
          </w:tcPr>
          <w:p w14:paraId="5D9EE4F2" w14:textId="77777777" w:rsidR="007E58E8" w:rsidRPr="006E34D5" w:rsidRDefault="007E58E8" w:rsidP="00CE57DB">
            <w:pPr>
              <w:rPr>
                <w:lang w:val="en-US"/>
              </w:rPr>
            </w:pPr>
            <w:r w:rsidRPr="006E34D5">
              <w:rPr>
                <w:lang w:val="en-US"/>
              </w:rPr>
              <w:t>Strongly Agree (5)</w:t>
            </w:r>
          </w:p>
        </w:tc>
      </w:tr>
      <w:tr w:rsidR="007E58E8" w:rsidRPr="006E34D5" w14:paraId="52B05CF0" w14:textId="77777777" w:rsidTr="00CE57DB">
        <w:tc>
          <w:tcPr>
            <w:tcW w:w="1596" w:type="dxa"/>
            <w:tcBorders>
              <w:top w:val="nil"/>
              <w:left w:val="nil"/>
              <w:bottom w:val="nil"/>
            </w:tcBorders>
            <w:hideMark/>
          </w:tcPr>
          <w:p w14:paraId="3660BCE0" w14:textId="77777777" w:rsidR="007E58E8" w:rsidRPr="006E34D5" w:rsidRDefault="007E58E8" w:rsidP="00CE57DB">
            <w:pPr>
              <w:rPr>
                <w:lang w:val="en-US"/>
              </w:rPr>
            </w:pPr>
            <w:r w:rsidRPr="006E34D5">
              <w:rPr>
                <w:lang w:val="en-US"/>
              </w:rPr>
              <w:t xml:space="preserve">1. I feel more confident </w:t>
            </w:r>
            <w:proofErr w:type="spellStart"/>
            <w:r w:rsidRPr="006E34D5">
              <w:rPr>
                <w:lang w:val="en-US"/>
              </w:rPr>
              <w:t>recognising</w:t>
            </w:r>
            <w:proofErr w:type="spellEnd"/>
            <w:r w:rsidRPr="006E34D5">
              <w:rPr>
                <w:lang w:val="en-US"/>
              </w:rPr>
              <w:t xml:space="preserve">, assessing and deciding whether to take on clients with personality difficulties (1) </w:t>
            </w:r>
          </w:p>
        </w:tc>
        <w:tc>
          <w:tcPr>
            <w:tcW w:w="1596" w:type="dxa"/>
          </w:tcPr>
          <w:p w14:paraId="383AB198" w14:textId="77777777" w:rsidR="007E58E8" w:rsidRPr="006E34D5" w:rsidRDefault="007E58E8" w:rsidP="00CE57DB">
            <w:pPr>
              <w:numPr>
                <w:ilvl w:val="0"/>
                <w:numId w:val="14"/>
              </w:numPr>
              <w:rPr>
                <w:lang w:val="en-US"/>
              </w:rPr>
            </w:pPr>
          </w:p>
        </w:tc>
        <w:tc>
          <w:tcPr>
            <w:tcW w:w="1596" w:type="dxa"/>
          </w:tcPr>
          <w:p w14:paraId="3EBBF45A" w14:textId="77777777" w:rsidR="007E58E8" w:rsidRPr="006E34D5" w:rsidRDefault="007E58E8" w:rsidP="00CE57DB">
            <w:pPr>
              <w:numPr>
                <w:ilvl w:val="0"/>
                <w:numId w:val="14"/>
              </w:numPr>
              <w:rPr>
                <w:lang w:val="en-US"/>
              </w:rPr>
            </w:pPr>
          </w:p>
        </w:tc>
        <w:tc>
          <w:tcPr>
            <w:tcW w:w="1596" w:type="dxa"/>
          </w:tcPr>
          <w:p w14:paraId="4B99FC42" w14:textId="77777777" w:rsidR="007E58E8" w:rsidRPr="006E34D5" w:rsidRDefault="007E58E8" w:rsidP="00CE57DB">
            <w:pPr>
              <w:numPr>
                <w:ilvl w:val="0"/>
                <w:numId w:val="14"/>
              </w:numPr>
              <w:rPr>
                <w:lang w:val="en-US"/>
              </w:rPr>
            </w:pPr>
          </w:p>
        </w:tc>
        <w:tc>
          <w:tcPr>
            <w:tcW w:w="1596" w:type="dxa"/>
          </w:tcPr>
          <w:p w14:paraId="6D6F4877" w14:textId="77777777" w:rsidR="007E58E8" w:rsidRPr="006E34D5" w:rsidRDefault="007E58E8" w:rsidP="00CE57DB">
            <w:pPr>
              <w:numPr>
                <w:ilvl w:val="0"/>
                <w:numId w:val="14"/>
              </w:numPr>
              <w:rPr>
                <w:lang w:val="en-US"/>
              </w:rPr>
            </w:pPr>
          </w:p>
        </w:tc>
        <w:tc>
          <w:tcPr>
            <w:tcW w:w="1596" w:type="dxa"/>
          </w:tcPr>
          <w:p w14:paraId="613BEAEC" w14:textId="77777777" w:rsidR="007E58E8" w:rsidRPr="006E34D5" w:rsidRDefault="007E58E8" w:rsidP="00CE57DB">
            <w:pPr>
              <w:numPr>
                <w:ilvl w:val="0"/>
                <w:numId w:val="14"/>
              </w:numPr>
              <w:rPr>
                <w:lang w:val="en-US"/>
              </w:rPr>
            </w:pPr>
          </w:p>
        </w:tc>
      </w:tr>
      <w:tr w:rsidR="007E58E8" w:rsidRPr="006E34D5" w14:paraId="7C011399" w14:textId="77777777" w:rsidTr="00CE57DB">
        <w:tc>
          <w:tcPr>
            <w:tcW w:w="1596" w:type="dxa"/>
            <w:tcBorders>
              <w:top w:val="nil"/>
              <w:left w:val="nil"/>
              <w:bottom w:val="nil"/>
            </w:tcBorders>
            <w:hideMark/>
          </w:tcPr>
          <w:p w14:paraId="52EA5108" w14:textId="77777777" w:rsidR="007E58E8" w:rsidRPr="006E34D5" w:rsidRDefault="007E58E8" w:rsidP="00CE57DB">
            <w:pPr>
              <w:rPr>
                <w:lang w:val="en-US"/>
              </w:rPr>
            </w:pPr>
            <w:r w:rsidRPr="006E34D5">
              <w:rPr>
                <w:lang w:val="en-US"/>
              </w:rPr>
              <w:t xml:space="preserve">2. I feel more confident anticipating relationship to help and managing the therapeutic alliance in clients with personality difficulties (2) </w:t>
            </w:r>
          </w:p>
        </w:tc>
        <w:tc>
          <w:tcPr>
            <w:tcW w:w="1596" w:type="dxa"/>
          </w:tcPr>
          <w:p w14:paraId="023384B0" w14:textId="77777777" w:rsidR="007E58E8" w:rsidRPr="006E34D5" w:rsidRDefault="007E58E8" w:rsidP="00CE57DB">
            <w:pPr>
              <w:numPr>
                <w:ilvl w:val="0"/>
                <w:numId w:val="14"/>
              </w:numPr>
              <w:rPr>
                <w:lang w:val="en-US"/>
              </w:rPr>
            </w:pPr>
          </w:p>
        </w:tc>
        <w:tc>
          <w:tcPr>
            <w:tcW w:w="1596" w:type="dxa"/>
          </w:tcPr>
          <w:p w14:paraId="0D76132E" w14:textId="77777777" w:rsidR="007E58E8" w:rsidRPr="006E34D5" w:rsidRDefault="007E58E8" w:rsidP="00CE57DB">
            <w:pPr>
              <w:numPr>
                <w:ilvl w:val="0"/>
                <w:numId w:val="14"/>
              </w:numPr>
              <w:rPr>
                <w:lang w:val="en-US"/>
              </w:rPr>
            </w:pPr>
          </w:p>
        </w:tc>
        <w:tc>
          <w:tcPr>
            <w:tcW w:w="1596" w:type="dxa"/>
          </w:tcPr>
          <w:p w14:paraId="05CA8AE2" w14:textId="77777777" w:rsidR="007E58E8" w:rsidRPr="006E34D5" w:rsidRDefault="007E58E8" w:rsidP="00CE57DB">
            <w:pPr>
              <w:numPr>
                <w:ilvl w:val="0"/>
                <w:numId w:val="14"/>
              </w:numPr>
              <w:rPr>
                <w:lang w:val="en-US"/>
              </w:rPr>
            </w:pPr>
          </w:p>
        </w:tc>
        <w:tc>
          <w:tcPr>
            <w:tcW w:w="1596" w:type="dxa"/>
          </w:tcPr>
          <w:p w14:paraId="463EA8F0" w14:textId="77777777" w:rsidR="007E58E8" w:rsidRPr="006E34D5" w:rsidRDefault="007E58E8" w:rsidP="00CE57DB">
            <w:pPr>
              <w:numPr>
                <w:ilvl w:val="0"/>
                <w:numId w:val="14"/>
              </w:numPr>
              <w:rPr>
                <w:lang w:val="en-US"/>
              </w:rPr>
            </w:pPr>
          </w:p>
        </w:tc>
        <w:tc>
          <w:tcPr>
            <w:tcW w:w="1596" w:type="dxa"/>
          </w:tcPr>
          <w:p w14:paraId="6CE3D8CD" w14:textId="77777777" w:rsidR="007E58E8" w:rsidRPr="006E34D5" w:rsidRDefault="007E58E8" w:rsidP="00CE57DB">
            <w:pPr>
              <w:numPr>
                <w:ilvl w:val="0"/>
                <w:numId w:val="14"/>
              </w:numPr>
              <w:rPr>
                <w:lang w:val="en-US"/>
              </w:rPr>
            </w:pPr>
          </w:p>
        </w:tc>
      </w:tr>
      <w:tr w:rsidR="007E58E8" w:rsidRPr="006E34D5" w14:paraId="6F477B7E" w14:textId="77777777" w:rsidTr="00CE57DB">
        <w:tc>
          <w:tcPr>
            <w:tcW w:w="1596" w:type="dxa"/>
            <w:tcBorders>
              <w:top w:val="nil"/>
              <w:left w:val="nil"/>
              <w:bottom w:val="nil"/>
            </w:tcBorders>
            <w:hideMark/>
          </w:tcPr>
          <w:p w14:paraId="5059E0C6" w14:textId="77777777" w:rsidR="007E58E8" w:rsidRPr="006E34D5" w:rsidRDefault="007E58E8" w:rsidP="00CE57DB">
            <w:pPr>
              <w:rPr>
                <w:lang w:val="en-US"/>
              </w:rPr>
            </w:pPr>
            <w:r w:rsidRPr="006E34D5">
              <w:rPr>
                <w:lang w:val="en-US"/>
              </w:rPr>
              <w:t xml:space="preserve">3. I feel more confident about making a treatment plan with clients with personality difficulties (3) </w:t>
            </w:r>
          </w:p>
        </w:tc>
        <w:tc>
          <w:tcPr>
            <w:tcW w:w="1596" w:type="dxa"/>
          </w:tcPr>
          <w:p w14:paraId="2310E014" w14:textId="77777777" w:rsidR="007E58E8" w:rsidRPr="006E34D5" w:rsidRDefault="007E58E8" w:rsidP="00CE57DB">
            <w:pPr>
              <w:numPr>
                <w:ilvl w:val="0"/>
                <w:numId w:val="14"/>
              </w:numPr>
              <w:rPr>
                <w:lang w:val="en-US"/>
              </w:rPr>
            </w:pPr>
          </w:p>
        </w:tc>
        <w:tc>
          <w:tcPr>
            <w:tcW w:w="1596" w:type="dxa"/>
          </w:tcPr>
          <w:p w14:paraId="59711211" w14:textId="77777777" w:rsidR="007E58E8" w:rsidRPr="006E34D5" w:rsidRDefault="007E58E8" w:rsidP="00CE57DB">
            <w:pPr>
              <w:numPr>
                <w:ilvl w:val="0"/>
                <w:numId w:val="14"/>
              </w:numPr>
              <w:rPr>
                <w:lang w:val="en-US"/>
              </w:rPr>
            </w:pPr>
          </w:p>
        </w:tc>
        <w:tc>
          <w:tcPr>
            <w:tcW w:w="1596" w:type="dxa"/>
          </w:tcPr>
          <w:p w14:paraId="61CEF5DC" w14:textId="77777777" w:rsidR="007E58E8" w:rsidRPr="006E34D5" w:rsidRDefault="007E58E8" w:rsidP="00CE57DB">
            <w:pPr>
              <w:numPr>
                <w:ilvl w:val="0"/>
                <w:numId w:val="14"/>
              </w:numPr>
              <w:rPr>
                <w:lang w:val="en-US"/>
              </w:rPr>
            </w:pPr>
          </w:p>
        </w:tc>
        <w:tc>
          <w:tcPr>
            <w:tcW w:w="1596" w:type="dxa"/>
          </w:tcPr>
          <w:p w14:paraId="5BBAD109" w14:textId="77777777" w:rsidR="007E58E8" w:rsidRPr="006E34D5" w:rsidRDefault="007E58E8" w:rsidP="00CE57DB">
            <w:pPr>
              <w:numPr>
                <w:ilvl w:val="0"/>
                <w:numId w:val="14"/>
              </w:numPr>
              <w:rPr>
                <w:lang w:val="en-US"/>
              </w:rPr>
            </w:pPr>
          </w:p>
        </w:tc>
        <w:tc>
          <w:tcPr>
            <w:tcW w:w="1596" w:type="dxa"/>
          </w:tcPr>
          <w:p w14:paraId="28F2377D" w14:textId="77777777" w:rsidR="007E58E8" w:rsidRPr="006E34D5" w:rsidRDefault="007E58E8" w:rsidP="00CE57DB">
            <w:pPr>
              <w:numPr>
                <w:ilvl w:val="0"/>
                <w:numId w:val="14"/>
              </w:numPr>
              <w:rPr>
                <w:lang w:val="en-US"/>
              </w:rPr>
            </w:pPr>
          </w:p>
        </w:tc>
      </w:tr>
      <w:tr w:rsidR="007E58E8" w:rsidRPr="006E34D5" w14:paraId="00C2E9DE" w14:textId="77777777" w:rsidTr="00CE57DB">
        <w:tc>
          <w:tcPr>
            <w:tcW w:w="1596" w:type="dxa"/>
            <w:tcBorders>
              <w:top w:val="nil"/>
              <w:left w:val="nil"/>
              <w:bottom w:val="nil"/>
            </w:tcBorders>
            <w:hideMark/>
          </w:tcPr>
          <w:p w14:paraId="24597CBF" w14:textId="77777777" w:rsidR="007E58E8" w:rsidRPr="006E34D5" w:rsidRDefault="007E58E8" w:rsidP="00CE57DB">
            <w:pPr>
              <w:rPr>
                <w:lang w:val="en-US"/>
              </w:rPr>
            </w:pPr>
            <w:r w:rsidRPr="006E34D5">
              <w:rPr>
                <w:lang w:val="en-US"/>
              </w:rPr>
              <w:t xml:space="preserve">4. I feel more confident about adapting step 2 work for clients with emotional and interpersonal difficulties that may pose as </w:t>
            </w:r>
            <w:r w:rsidRPr="006E34D5">
              <w:rPr>
                <w:lang w:val="en-US"/>
              </w:rPr>
              <w:lastRenderedPageBreak/>
              <w:t xml:space="preserve">barriers to engagement (4) </w:t>
            </w:r>
          </w:p>
        </w:tc>
        <w:tc>
          <w:tcPr>
            <w:tcW w:w="1596" w:type="dxa"/>
          </w:tcPr>
          <w:p w14:paraId="18137B7D" w14:textId="77777777" w:rsidR="007E58E8" w:rsidRPr="006E34D5" w:rsidRDefault="007E58E8" w:rsidP="00CE57DB">
            <w:pPr>
              <w:numPr>
                <w:ilvl w:val="0"/>
                <w:numId w:val="14"/>
              </w:numPr>
              <w:rPr>
                <w:lang w:val="en-US"/>
              </w:rPr>
            </w:pPr>
          </w:p>
        </w:tc>
        <w:tc>
          <w:tcPr>
            <w:tcW w:w="1596" w:type="dxa"/>
          </w:tcPr>
          <w:p w14:paraId="3E75248E" w14:textId="77777777" w:rsidR="007E58E8" w:rsidRPr="006E34D5" w:rsidRDefault="007E58E8" w:rsidP="00CE57DB">
            <w:pPr>
              <w:numPr>
                <w:ilvl w:val="0"/>
                <w:numId w:val="14"/>
              </w:numPr>
              <w:rPr>
                <w:lang w:val="en-US"/>
              </w:rPr>
            </w:pPr>
          </w:p>
        </w:tc>
        <w:tc>
          <w:tcPr>
            <w:tcW w:w="1596" w:type="dxa"/>
          </w:tcPr>
          <w:p w14:paraId="2F0833A1" w14:textId="77777777" w:rsidR="007E58E8" w:rsidRPr="006E34D5" w:rsidRDefault="007E58E8" w:rsidP="00CE57DB">
            <w:pPr>
              <w:numPr>
                <w:ilvl w:val="0"/>
                <w:numId w:val="14"/>
              </w:numPr>
              <w:rPr>
                <w:lang w:val="en-US"/>
              </w:rPr>
            </w:pPr>
          </w:p>
        </w:tc>
        <w:tc>
          <w:tcPr>
            <w:tcW w:w="1596" w:type="dxa"/>
          </w:tcPr>
          <w:p w14:paraId="68B16B5F" w14:textId="77777777" w:rsidR="007E58E8" w:rsidRPr="006E34D5" w:rsidRDefault="007E58E8" w:rsidP="00CE57DB">
            <w:pPr>
              <w:numPr>
                <w:ilvl w:val="0"/>
                <w:numId w:val="14"/>
              </w:numPr>
              <w:rPr>
                <w:lang w:val="en-US"/>
              </w:rPr>
            </w:pPr>
          </w:p>
        </w:tc>
        <w:tc>
          <w:tcPr>
            <w:tcW w:w="1596" w:type="dxa"/>
          </w:tcPr>
          <w:p w14:paraId="79710B14" w14:textId="77777777" w:rsidR="007E58E8" w:rsidRPr="006E34D5" w:rsidRDefault="007E58E8" w:rsidP="00CE57DB">
            <w:pPr>
              <w:numPr>
                <w:ilvl w:val="0"/>
                <w:numId w:val="14"/>
              </w:numPr>
              <w:rPr>
                <w:lang w:val="en-US"/>
              </w:rPr>
            </w:pPr>
          </w:p>
        </w:tc>
      </w:tr>
      <w:tr w:rsidR="007E58E8" w:rsidRPr="006E34D5" w14:paraId="62328326" w14:textId="77777777" w:rsidTr="00CE57DB">
        <w:tc>
          <w:tcPr>
            <w:tcW w:w="1596" w:type="dxa"/>
            <w:tcBorders>
              <w:top w:val="nil"/>
              <w:left w:val="nil"/>
              <w:bottom w:val="nil"/>
            </w:tcBorders>
            <w:hideMark/>
          </w:tcPr>
          <w:p w14:paraId="509296D4" w14:textId="77777777" w:rsidR="007E58E8" w:rsidRPr="006E34D5" w:rsidRDefault="007E58E8" w:rsidP="00CE57DB">
            <w:pPr>
              <w:rPr>
                <w:lang w:val="en-US"/>
              </w:rPr>
            </w:pPr>
            <w:r w:rsidRPr="006E34D5">
              <w:rPr>
                <w:lang w:val="en-US"/>
              </w:rPr>
              <w:t xml:space="preserve">5. I feel excited/positive about the prospect of working with clients with personality difficulties (5) </w:t>
            </w:r>
          </w:p>
        </w:tc>
        <w:tc>
          <w:tcPr>
            <w:tcW w:w="1596" w:type="dxa"/>
          </w:tcPr>
          <w:p w14:paraId="22B1312A" w14:textId="77777777" w:rsidR="007E58E8" w:rsidRPr="006E34D5" w:rsidRDefault="007E58E8" w:rsidP="00CE57DB">
            <w:pPr>
              <w:numPr>
                <w:ilvl w:val="0"/>
                <w:numId w:val="14"/>
              </w:numPr>
              <w:rPr>
                <w:lang w:val="en-US"/>
              </w:rPr>
            </w:pPr>
          </w:p>
        </w:tc>
        <w:tc>
          <w:tcPr>
            <w:tcW w:w="1596" w:type="dxa"/>
          </w:tcPr>
          <w:p w14:paraId="02B7D7A7" w14:textId="77777777" w:rsidR="007E58E8" w:rsidRPr="006E34D5" w:rsidRDefault="007E58E8" w:rsidP="00CE57DB">
            <w:pPr>
              <w:numPr>
                <w:ilvl w:val="0"/>
                <w:numId w:val="14"/>
              </w:numPr>
              <w:rPr>
                <w:lang w:val="en-US"/>
              </w:rPr>
            </w:pPr>
          </w:p>
        </w:tc>
        <w:tc>
          <w:tcPr>
            <w:tcW w:w="1596" w:type="dxa"/>
          </w:tcPr>
          <w:p w14:paraId="61D8C867" w14:textId="77777777" w:rsidR="007E58E8" w:rsidRPr="006E34D5" w:rsidRDefault="007E58E8" w:rsidP="00CE57DB">
            <w:pPr>
              <w:numPr>
                <w:ilvl w:val="0"/>
                <w:numId w:val="14"/>
              </w:numPr>
              <w:rPr>
                <w:lang w:val="en-US"/>
              </w:rPr>
            </w:pPr>
          </w:p>
        </w:tc>
        <w:tc>
          <w:tcPr>
            <w:tcW w:w="1596" w:type="dxa"/>
          </w:tcPr>
          <w:p w14:paraId="548D141A" w14:textId="77777777" w:rsidR="007E58E8" w:rsidRPr="006E34D5" w:rsidRDefault="007E58E8" w:rsidP="00CE57DB">
            <w:pPr>
              <w:numPr>
                <w:ilvl w:val="0"/>
                <w:numId w:val="14"/>
              </w:numPr>
              <w:rPr>
                <w:lang w:val="en-US"/>
              </w:rPr>
            </w:pPr>
          </w:p>
        </w:tc>
        <w:tc>
          <w:tcPr>
            <w:tcW w:w="1596" w:type="dxa"/>
          </w:tcPr>
          <w:p w14:paraId="4348FD84" w14:textId="77777777" w:rsidR="007E58E8" w:rsidRPr="006E34D5" w:rsidRDefault="007E58E8" w:rsidP="00CE57DB">
            <w:pPr>
              <w:numPr>
                <w:ilvl w:val="0"/>
                <w:numId w:val="14"/>
              </w:numPr>
              <w:rPr>
                <w:lang w:val="en-US"/>
              </w:rPr>
            </w:pPr>
          </w:p>
        </w:tc>
      </w:tr>
    </w:tbl>
    <w:p w14:paraId="46DE2C9C" w14:textId="77777777" w:rsidR="007E58E8" w:rsidRPr="006E34D5" w:rsidRDefault="007E58E8" w:rsidP="007E58E8">
      <w:pPr>
        <w:rPr>
          <w:lang w:val="en-US"/>
        </w:rPr>
      </w:pPr>
    </w:p>
    <w:p w14:paraId="545D52CB" w14:textId="77777777" w:rsidR="007E58E8" w:rsidRDefault="007E58E8">
      <w:pPr>
        <w:rPr>
          <w:b/>
          <w:bCs/>
        </w:rPr>
      </w:pPr>
    </w:p>
    <w:p w14:paraId="32821A79" w14:textId="0E279EDB" w:rsidR="00CD2147" w:rsidRPr="007E58E8" w:rsidRDefault="00CD2147">
      <w:pPr>
        <w:rPr>
          <w:b/>
          <w:bCs/>
          <w:u w:val="single"/>
        </w:rPr>
      </w:pPr>
      <w:r w:rsidRPr="007E58E8">
        <w:rPr>
          <w:b/>
          <w:bCs/>
          <w:u w:val="single"/>
        </w:rPr>
        <w:t xml:space="preserve">Section </w:t>
      </w:r>
      <w:r w:rsidR="00E0077B">
        <w:rPr>
          <w:b/>
          <w:bCs/>
          <w:u w:val="single"/>
        </w:rPr>
        <w:t>6</w:t>
      </w:r>
      <w:r w:rsidRPr="007E58E8">
        <w:rPr>
          <w:b/>
          <w:bCs/>
          <w:u w:val="single"/>
        </w:rPr>
        <w:t xml:space="preserve">: </w:t>
      </w:r>
      <w:r w:rsidRPr="007E58E8">
        <w:rPr>
          <w:u w:val="single"/>
        </w:rPr>
        <w:t>Open answer written qualitative questions</w:t>
      </w:r>
    </w:p>
    <w:p w14:paraId="4F8A32F7" w14:textId="77777777" w:rsidR="00052632" w:rsidRPr="00052632" w:rsidRDefault="00052632" w:rsidP="00052632">
      <w:pPr>
        <w:rPr>
          <w:lang w:val="en-US"/>
        </w:rPr>
      </w:pPr>
    </w:p>
    <w:p w14:paraId="03D205ED" w14:textId="77777777" w:rsidR="00052632" w:rsidRPr="00052632" w:rsidRDefault="00052632" w:rsidP="00052632">
      <w:pPr>
        <w:rPr>
          <w:lang w:val="en-US"/>
        </w:rPr>
      </w:pPr>
      <w:r w:rsidRPr="00052632">
        <w:rPr>
          <w:lang w:val="en-US"/>
        </w:rPr>
        <w:t>Q3 Any comments about what you liked about the workshop:</w:t>
      </w:r>
    </w:p>
    <w:p w14:paraId="2B3A008F" w14:textId="77777777" w:rsidR="00052632" w:rsidRPr="00052632" w:rsidRDefault="00052632" w:rsidP="00052632">
      <w:pPr>
        <w:rPr>
          <w:lang w:val="en-US"/>
        </w:rPr>
      </w:pPr>
      <w:r w:rsidRPr="00052632">
        <w:rPr>
          <w:lang w:val="en-US"/>
        </w:rPr>
        <w:t>________________________________________________________________</w:t>
      </w:r>
    </w:p>
    <w:p w14:paraId="6B342EE9" w14:textId="77777777" w:rsidR="00052632" w:rsidRPr="00052632" w:rsidRDefault="00052632" w:rsidP="00052632">
      <w:pPr>
        <w:rPr>
          <w:lang w:val="en-US"/>
        </w:rPr>
      </w:pPr>
      <w:r w:rsidRPr="00052632">
        <w:rPr>
          <w:lang w:val="en-US"/>
        </w:rPr>
        <w:t>________________________________________________________________</w:t>
      </w:r>
    </w:p>
    <w:p w14:paraId="4BF88CFE" w14:textId="77777777" w:rsidR="00052632" w:rsidRPr="00052632" w:rsidRDefault="00052632" w:rsidP="00052632">
      <w:pPr>
        <w:rPr>
          <w:lang w:val="en-US"/>
        </w:rPr>
      </w:pPr>
      <w:r w:rsidRPr="00052632">
        <w:rPr>
          <w:lang w:val="en-US"/>
        </w:rPr>
        <w:t>________________________________________________________________</w:t>
      </w:r>
    </w:p>
    <w:p w14:paraId="1945B8EE" w14:textId="77777777" w:rsidR="00052632" w:rsidRPr="00052632" w:rsidRDefault="00052632" w:rsidP="00052632">
      <w:pPr>
        <w:rPr>
          <w:lang w:val="en-US"/>
        </w:rPr>
      </w:pPr>
      <w:r w:rsidRPr="00052632">
        <w:rPr>
          <w:lang w:val="en-US"/>
        </w:rPr>
        <w:t>________________________________________________________________</w:t>
      </w:r>
    </w:p>
    <w:p w14:paraId="22D42EF8" w14:textId="77777777" w:rsidR="00052632" w:rsidRPr="00052632" w:rsidRDefault="00052632" w:rsidP="00052632">
      <w:pPr>
        <w:rPr>
          <w:lang w:val="en-US"/>
        </w:rPr>
      </w:pPr>
      <w:r w:rsidRPr="00052632">
        <w:rPr>
          <w:lang w:val="en-US"/>
        </w:rPr>
        <w:t>________________________________________________________________</w:t>
      </w:r>
    </w:p>
    <w:p w14:paraId="411AB5E3" w14:textId="77777777" w:rsidR="00052632" w:rsidRPr="00052632" w:rsidRDefault="00052632" w:rsidP="00052632">
      <w:pPr>
        <w:rPr>
          <w:lang w:val="en-US"/>
        </w:rPr>
      </w:pPr>
    </w:p>
    <w:p w14:paraId="38C09E7B" w14:textId="77777777" w:rsidR="00052632" w:rsidRPr="00052632" w:rsidRDefault="00052632" w:rsidP="00052632">
      <w:pPr>
        <w:rPr>
          <w:lang w:val="en-US"/>
        </w:rPr>
      </w:pPr>
    </w:p>
    <w:p w14:paraId="508CA66E" w14:textId="77777777" w:rsidR="00052632" w:rsidRPr="00052632" w:rsidRDefault="00052632" w:rsidP="00052632">
      <w:pPr>
        <w:rPr>
          <w:lang w:val="en-US"/>
        </w:rPr>
      </w:pPr>
    </w:p>
    <w:p w14:paraId="3ED9AA52" w14:textId="77777777" w:rsidR="00052632" w:rsidRPr="00052632" w:rsidRDefault="00052632" w:rsidP="00052632">
      <w:pPr>
        <w:rPr>
          <w:lang w:val="en-US"/>
        </w:rPr>
      </w:pPr>
      <w:r w:rsidRPr="00052632">
        <w:rPr>
          <w:lang w:val="en-US"/>
        </w:rPr>
        <w:t>Q4 Any comments about what could be improved about the workshop:</w:t>
      </w:r>
    </w:p>
    <w:p w14:paraId="3F67D5E5" w14:textId="77777777" w:rsidR="00052632" w:rsidRPr="00052632" w:rsidRDefault="00052632" w:rsidP="00052632">
      <w:pPr>
        <w:rPr>
          <w:lang w:val="en-US"/>
        </w:rPr>
      </w:pPr>
      <w:r w:rsidRPr="00052632">
        <w:rPr>
          <w:lang w:val="en-US"/>
        </w:rPr>
        <w:t>________________________________________________________________</w:t>
      </w:r>
    </w:p>
    <w:p w14:paraId="0D857E52" w14:textId="77777777" w:rsidR="00052632" w:rsidRPr="00052632" w:rsidRDefault="00052632" w:rsidP="00052632">
      <w:pPr>
        <w:rPr>
          <w:lang w:val="en-US"/>
        </w:rPr>
      </w:pPr>
      <w:r w:rsidRPr="00052632">
        <w:rPr>
          <w:lang w:val="en-US"/>
        </w:rPr>
        <w:t>________________________________________________________________</w:t>
      </w:r>
    </w:p>
    <w:p w14:paraId="554BD83E" w14:textId="77777777" w:rsidR="00052632" w:rsidRPr="00052632" w:rsidRDefault="00052632" w:rsidP="00052632">
      <w:pPr>
        <w:rPr>
          <w:lang w:val="en-US"/>
        </w:rPr>
      </w:pPr>
      <w:r w:rsidRPr="00052632">
        <w:rPr>
          <w:lang w:val="en-US"/>
        </w:rPr>
        <w:t>________________________________________________________________</w:t>
      </w:r>
    </w:p>
    <w:p w14:paraId="59B3B52A" w14:textId="77777777" w:rsidR="00052632" w:rsidRPr="00052632" w:rsidRDefault="00052632" w:rsidP="00052632">
      <w:pPr>
        <w:rPr>
          <w:lang w:val="en-US"/>
        </w:rPr>
      </w:pPr>
      <w:r w:rsidRPr="00052632">
        <w:rPr>
          <w:lang w:val="en-US"/>
        </w:rPr>
        <w:t>________________________________________________________________</w:t>
      </w:r>
    </w:p>
    <w:p w14:paraId="5E39E2A6" w14:textId="77777777" w:rsidR="00052632" w:rsidRPr="00052632" w:rsidRDefault="00052632" w:rsidP="00052632">
      <w:pPr>
        <w:rPr>
          <w:lang w:val="en-US"/>
        </w:rPr>
      </w:pPr>
      <w:r w:rsidRPr="00052632">
        <w:rPr>
          <w:lang w:val="en-US"/>
        </w:rPr>
        <w:t>________________________________________________________________</w:t>
      </w:r>
    </w:p>
    <w:p w14:paraId="482B7C78" w14:textId="77777777" w:rsidR="003621EF" w:rsidRDefault="003621EF" w:rsidP="003621EF">
      <w:pPr>
        <w:rPr>
          <w:lang w:val="en-US"/>
        </w:rPr>
      </w:pPr>
    </w:p>
    <w:p w14:paraId="01AC6144" w14:textId="34EECC97" w:rsidR="003621EF" w:rsidRPr="003621EF" w:rsidRDefault="003621EF" w:rsidP="003621EF">
      <w:pPr>
        <w:rPr>
          <w:lang w:val="en-US"/>
        </w:rPr>
      </w:pPr>
      <w:r w:rsidRPr="003621EF">
        <w:rPr>
          <w:lang w:val="en-US"/>
        </w:rPr>
        <w:t xml:space="preserve">Q5 What, if anything, will you do differently </w:t>
      </w:r>
      <w:proofErr w:type="gramStart"/>
      <w:r w:rsidRPr="003621EF">
        <w:rPr>
          <w:lang w:val="en-US"/>
        </w:rPr>
        <w:t>as a result of</w:t>
      </w:r>
      <w:proofErr w:type="gramEnd"/>
      <w:r w:rsidRPr="003621EF">
        <w:rPr>
          <w:lang w:val="en-US"/>
        </w:rPr>
        <w:t xml:space="preserve"> the workshop?</w:t>
      </w:r>
    </w:p>
    <w:p w14:paraId="4D1C2FCA" w14:textId="77777777" w:rsidR="003621EF" w:rsidRPr="003621EF" w:rsidRDefault="003621EF" w:rsidP="003621EF">
      <w:pPr>
        <w:rPr>
          <w:lang w:val="en-US"/>
        </w:rPr>
      </w:pPr>
      <w:r w:rsidRPr="003621EF">
        <w:rPr>
          <w:lang w:val="en-US"/>
        </w:rPr>
        <w:t>________________________________________________________________</w:t>
      </w:r>
    </w:p>
    <w:p w14:paraId="4D623A2B" w14:textId="77777777" w:rsidR="003621EF" w:rsidRPr="003621EF" w:rsidRDefault="003621EF" w:rsidP="003621EF">
      <w:pPr>
        <w:rPr>
          <w:lang w:val="en-US"/>
        </w:rPr>
      </w:pPr>
      <w:r w:rsidRPr="003621EF">
        <w:rPr>
          <w:lang w:val="en-US"/>
        </w:rPr>
        <w:t>________________________________________________________________</w:t>
      </w:r>
    </w:p>
    <w:p w14:paraId="4C5E4FAC" w14:textId="77777777" w:rsidR="003621EF" w:rsidRPr="003621EF" w:rsidRDefault="003621EF" w:rsidP="003621EF">
      <w:pPr>
        <w:rPr>
          <w:lang w:val="en-US"/>
        </w:rPr>
      </w:pPr>
      <w:r w:rsidRPr="003621EF">
        <w:rPr>
          <w:lang w:val="en-US"/>
        </w:rPr>
        <w:t>________________________________________________________________</w:t>
      </w:r>
    </w:p>
    <w:p w14:paraId="59236155" w14:textId="77777777" w:rsidR="003621EF" w:rsidRPr="003621EF" w:rsidRDefault="003621EF" w:rsidP="003621EF">
      <w:pPr>
        <w:rPr>
          <w:lang w:val="en-US"/>
        </w:rPr>
      </w:pPr>
      <w:r w:rsidRPr="003621EF">
        <w:rPr>
          <w:lang w:val="en-US"/>
        </w:rPr>
        <w:lastRenderedPageBreak/>
        <w:t>________________________________________________________________</w:t>
      </w:r>
    </w:p>
    <w:p w14:paraId="3D59F0A4" w14:textId="77777777" w:rsidR="003621EF" w:rsidRPr="003621EF" w:rsidRDefault="003621EF" w:rsidP="003621EF">
      <w:pPr>
        <w:rPr>
          <w:lang w:val="en-US"/>
        </w:rPr>
      </w:pPr>
      <w:r w:rsidRPr="003621EF">
        <w:rPr>
          <w:lang w:val="en-US"/>
        </w:rPr>
        <w:t>________________________________________________________________</w:t>
      </w:r>
    </w:p>
    <w:p w14:paraId="6DB8E4B3" w14:textId="77777777" w:rsidR="00052632" w:rsidRDefault="00052632" w:rsidP="00052632">
      <w:pPr>
        <w:rPr>
          <w:lang w:val="en-US"/>
        </w:rPr>
      </w:pPr>
    </w:p>
    <w:p w14:paraId="013BE7DF" w14:textId="77777777" w:rsidR="007E58E8" w:rsidRPr="007E58E8" w:rsidRDefault="007E58E8" w:rsidP="007E58E8">
      <w:pPr>
        <w:rPr>
          <w:lang w:val="en-US"/>
        </w:rPr>
      </w:pPr>
      <w:r w:rsidRPr="007E58E8">
        <w:rPr>
          <w:lang w:val="en-US"/>
        </w:rPr>
        <w:t>Q6 Any other comments:</w:t>
      </w:r>
    </w:p>
    <w:p w14:paraId="723AF421" w14:textId="77777777" w:rsidR="007E58E8" w:rsidRPr="007E58E8" w:rsidRDefault="007E58E8" w:rsidP="007E58E8">
      <w:pPr>
        <w:rPr>
          <w:lang w:val="en-US"/>
        </w:rPr>
      </w:pPr>
      <w:r w:rsidRPr="007E58E8">
        <w:rPr>
          <w:lang w:val="en-US"/>
        </w:rPr>
        <w:t>________________________________________________________________</w:t>
      </w:r>
    </w:p>
    <w:p w14:paraId="5AB496F1" w14:textId="77777777" w:rsidR="007E58E8" w:rsidRPr="007E58E8" w:rsidRDefault="007E58E8" w:rsidP="007E58E8">
      <w:pPr>
        <w:rPr>
          <w:lang w:val="en-US"/>
        </w:rPr>
      </w:pPr>
      <w:r w:rsidRPr="007E58E8">
        <w:rPr>
          <w:lang w:val="en-US"/>
        </w:rPr>
        <w:t>________________________________________________________________</w:t>
      </w:r>
    </w:p>
    <w:p w14:paraId="5D0F71CB" w14:textId="77777777" w:rsidR="007E58E8" w:rsidRPr="007E58E8" w:rsidRDefault="007E58E8" w:rsidP="007E58E8">
      <w:pPr>
        <w:rPr>
          <w:lang w:val="en-US"/>
        </w:rPr>
      </w:pPr>
      <w:r w:rsidRPr="007E58E8">
        <w:rPr>
          <w:lang w:val="en-US"/>
        </w:rPr>
        <w:t>________________________________________________________________</w:t>
      </w:r>
    </w:p>
    <w:p w14:paraId="348D5535" w14:textId="77777777" w:rsidR="007E58E8" w:rsidRPr="007E58E8" w:rsidRDefault="007E58E8" w:rsidP="007E58E8">
      <w:pPr>
        <w:rPr>
          <w:lang w:val="en-US"/>
        </w:rPr>
      </w:pPr>
      <w:r w:rsidRPr="007E58E8">
        <w:rPr>
          <w:lang w:val="en-US"/>
        </w:rPr>
        <w:t>________________________________________________________________</w:t>
      </w:r>
    </w:p>
    <w:p w14:paraId="2D0AB1A4" w14:textId="77777777" w:rsidR="007E58E8" w:rsidRPr="007E58E8" w:rsidRDefault="007E58E8" w:rsidP="007E58E8">
      <w:pPr>
        <w:rPr>
          <w:lang w:val="en-US"/>
        </w:rPr>
      </w:pPr>
      <w:r w:rsidRPr="007E58E8">
        <w:rPr>
          <w:lang w:val="en-US"/>
        </w:rPr>
        <w:t>________________________________________________________________</w:t>
      </w:r>
    </w:p>
    <w:p w14:paraId="31AB4C51" w14:textId="77777777" w:rsidR="007E58E8" w:rsidRPr="00052632" w:rsidRDefault="007E58E8" w:rsidP="00052632">
      <w:pPr>
        <w:rPr>
          <w:lang w:val="en-US"/>
        </w:rPr>
      </w:pPr>
    </w:p>
    <w:p w14:paraId="166BD142" w14:textId="77777777" w:rsidR="00052632" w:rsidRPr="00052632" w:rsidRDefault="00052632"/>
    <w:p w14:paraId="02988380" w14:textId="6C4EDE7B" w:rsidR="00EA56E9" w:rsidRDefault="00EA56E9">
      <w:pPr>
        <w:rPr>
          <w:b/>
          <w:bCs/>
        </w:rPr>
      </w:pPr>
    </w:p>
    <w:sectPr w:rsidR="00EA5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8673F8C"/>
    <w:multiLevelType w:val="hybridMultilevel"/>
    <w:tmpl w:val="44E0B5AA"/>
    <w:lvl w:ilvl="0" w:tplc="B3CC4D52">
      <w:start w:val="1"/>
      <w:numFmt w:val="bullet"/>
      <w:lvlText w:val="A"/>
      <w:lvlJc w:val="left"/>
      <w:pPr>
        <w:tabs>
          <w:tab w:val="num" w:pos="720"/>
        </w:tabs>
        <w:ind w:left="720" w:hanging="360"/>
      </w:pPr>
      <w:rPr>
        <w:rFonts w:ascii="Calibri" w:hAnsi="Calibri" w:hint="default"/>
      </w:rPr>
    </w:lvl>
    <w:lvl w:ilvl="1" w:tplc="B80674DE" w:tentative="1">
      <w:start w:val="1"/>
      <w:numFmt w:val="bullet"/>
      <w:lvlText w:val="A"/>
      <w:lvlJc w:val="left"/>
      <w:pPr>
        <w:tabs>
          <w:tab w:val="num" w:pos="1440"/>
        </w:tabs>
        <w:ind w:left="1440" w:hanging="360"/>
      </w:pPr>
      <w:rPr>
        <w:rFonts w:ascii="Calibri" w:hAnsi="Calibri" w:hint="default"/>
      </w:rPr>
    </w:lvl>
    <w:lvl w:ilvl="2" w:tplc="F15E66F8" w:tentative="1">
      <w:start w:val="1"/>
      <w:numFmt w:val="bullet"/>
      <w:lvlText w:val="A"/>
      <w:lvlJc w:val="left"/>
      <w:pPr>
        <w:tabs>
          <w:tab w:val="num" w:pos="2160"/>
        </w:tabs>
        <w:ind w:left="2160" w:hanging="360"/>
      </w:pPr>
      <w:rPr>
        <w:rFonts w:ascii="Calibri" w:hAnsi="Calibri" w:hint="default"/>
      </w:rPr>
    </w:lvl>
    <w:lvl w:ilvl="3" w:tplc="B32E955C" w:tentative="1">
      <w:start w:val="1"/>
      <w:numFmt w:val="bullet"/>
      <w:lvlText w:val="A"/>
      <w:lvlJc w:val="left"/>
      <w:pPr>
        <w:tabs>
          <w:tab w:val="num" w:pos="2880"/>
        </w:tabs>
        <w:ind w:left="2880" w:hanging="360"/>
      </w:pPr>
      <w:rPr>
        <w:rFonts w:ascii="Calibri" w:hAnsi="Calibri" w:hint="default"/>
      </w:rPr>
    </w:lvl>
    <w:lvl w:ilvl="4" w:tplc="6B503F04" w:tentative="1">
      <w:start w:val="1"/>
      <w:numFmt w:val="bullet"/>
      <w:lvlText w:val="A"/>
      <w:lvlJc w:val="left"/>
      <w:pPr>
        <w:tabs>
          <w:tab w:val="num" w:pos="3600"/>
        </w:tabs>
        <w:ind w:left="3600" w:hanging="360"/>
      </w:pPr>
      <w:rPr>
        <w:rFonts w:ascii="Calibri" w:hAnsi="Calibri" w:hint="default"/>
      </w:rPr>
    </w:lvl>
    <w:lvl w:ilvl="5" w:tplc="F7A61DB2" w:tentative="1">
      <w:start w:val="1"/>
      <w:numFmt w:val="bullet"/>
      <w:lvlText w:val="A"/>
      <w:lvlJc w:val="left"/>
      <w:pPr>
        <w:tabs>
          <w:tab w:val="num" w:pos="4320"/>
        </w:tabs>
        <w:ind w:left="4320" w:hanging="360"/>
      </w:pPr>
      <w:rPr>
        <w:rFonts w:ascii="Calibri" w:hAnsi="Calibri" w:hint="default"/>
      </w:rPr>
    </w:lvl>
    <w:lvl w:ilvl="6" w:tplc="7AA8E006" w:tentative="1">
      <w:start w:val="1"/>
      <w:numFmt w:val="bullet"/>
      <w:lvlText w:val="A"/>
      <w:lvlJc w:val="left"/>
      <w:pPr>
        <w:tabs>
          <w:tab w:val="num" w:pos="5040"/>
        </w:tabs>
        <w:ind w:left="5040" w:hanging="360"/>
      </w:pPr>
      <w:rPr>
        <w:rFonts w:ascii="Calibri" w:hAnsi="Calibri" w:hint="default"/>
      </w:rPr>
    </w:lvl>
    <w:lvl w:ilvl="7" w:tplc="E7BE1556" w:tentative="1">
      <w:start w:val="1"/>
      <w:numFmt w:val="bullet"/>
      <w:lvlText w:val="A"/>
      <w:lvlJc w:val="left"/>
      <w:pPr>
        <w:tabs>
          <w:tab w:val="num" w:pos="5760"/>
        </w:tabs>
        <w:ind w:left="5760" w:hanging="360"/>
      </w:pPr>
      <w:rPr>
        <w:rFonts w:ascii="Calibri" w:hAnsi="Calibri" w:hint="default"/>
      </w:rPr>
    </w:lvl>
    <w:lvl w:ilvl="8" w:tplc="090A415E" w:tentative="1">
      <w:start w:val="1"/>
      <w:numFmt w:val="bullet"/>
      <w:lvlText w:val="A"/>
      <w:lvlJc w:val="left"/>
      <w:pPr>
        <w:tabs>
          <w:tab w:val="num" w:pos="6480"/>
        </w:tabs>
        <w:ind w:left="6480" w:hanging="360"/>
      </w:pPr>
      <w:rPr>
        <w:rFonts w:ascii="Calibri" w:hAnsi="Calibri" w:hint="default"/>
      </w:rPr>
    </w:lvl>
  </w:abstractNum>
  <w:abstractNum w:abstractNumId="2" w15:restartNumberingAfterBreak="0">
    <w:nsid w:val="334D5516"/>
    <w:multiLevelType w:val="hybridMultilevel"/>
    <w:tmpl w:val="FA40F0CE"/>
    <w:lvl w:ilvl="0" w:tplc="ACE44076">
      <w:start w:val="1"/>
      <w:numFmt w:val="bullet"/>
      <w:lvlText w:val="A"/>
      <w:lvlJc w:val="left"/>
      <w:pPr>
        <w:tabs>
          <w:tab w:val="num" w:pos="720"/>
        </w:tabs>
        <w:ind w:left="720" w:hanging="360"/>
      </w:pPr>
      <w:rPr>
        <w:rFonts w:ascii="Calibri" w:hAnsi="Calibri" w:hint="default"/>
      </w:rPr>
    </w:lvl>
    <w:lvl w:ilvl="1" w:tplc="740438EE" w:tentative="1">
      <w:start w:val="1"/>
      <w:numFmt w:val="bullet"/>
      <w:lvlText w:val="A"/>
      <w:lvlJc w:val="left"/>
      <w:pPr>
        <w:tabs>
          <w:tab w:val="num" w:pos="1440"/>
        </w:tabs>
        <w:ind w:left="1440" w:hanging="360"/>
      </w:pPr>
      <w:rPr>
        <w:rFonts w:ascii="Calibri" w:hAnsi="Calibri" w:hint="default"/>
      </w:rPr>
    </w:lvl>
    <w:lvl w:ilvl="2" w:tplc="5014A4E8" w:tentative="1">
      <w:start w:val="1"/>
      <w:numFmt w:val="bullet"/>
      <w:lvlText w:val="A"/>
      <w:lvlJc w:val="left"/>
      <w:pPr>
        <w:tabs>
          <w:tab w:val="num" w:pos="2160"/>
        </w:tabs>
        <w:ind w:left="2160" w:hanging="360"/>
      </w:pPr>
      <w:rPr>
        <w:rFonts w:ascii="Calibri" w:hAnsi="Calibri" w:hint="default"/>
      </w:rPr>
    </w:lvl>
    <w:lvl w:ilvl="3" w:tplc="CF06D29C" w:tentative="1">
      <w:start w:val="1"/>
      <w:numFmt w:val="bullet"/>
      <w:lvlText w:val="A"/>
      <w:lvlJc w:val="left"/>
      <w:pPr>
        <w:tabs>
          <w:tab w:val="num" w:pos="2880"/>
        </w:tabs>
        <w:ind w:left="2880" w:hanging="360"/>
      </w:pPr>
      <w:rPr>
        <w:rFonts w:ascii="Calibri" w:hAnsi="Calibri" w:hint="default"/>
      </w:rPr>
    </w:lvl>
    <w:lvl w:ilvl="4" w:tplc="38DCDE3E" w:tentative="1">
      <w:start w:val="1"/>
      <w:numFmt w:val="bullet"/>
      <w:lvlText w:val="A"/>
      <w:lvlJc w:val="left"/>
      <w:pPr>
        <w:tabs>
          <w:tab w:val="num" w:pos="3600"/>
        </w:tabs>
        <w:ind w:left="3600" w:hanging="360"/>
      </w:pPr>
      <w:rPr>
        <w:rFonts w:ascii="Calibri" w:hAnsi="Calibri" w:hint="default"/>
      </w:rPr>
    </w:lvl>
    <w:lvl w:ilvl="5" w:tplc="7F509D66" w:tentative="1">
      <w:start w:val="1"/>
      <w:numFmt w:val="bullet"/>
      <w:lvlText w:val="A"/>
      <w:lvlJc w:val="left"/>
      <w:pPr>
        <w:tabs>
          <w:tab w:val="num" w:pos="4320"/>
        </w:tabs>
        <w:ind w:left="4320" w:hanging="360"/>
      </w:pPr>
      <w:rPr>
        <w:rFonts w:ascii="Calibri" w:hAnsi="Calibri" w:hint="default"/>
      </w:rPr>
    </w:lvl>
    <w:lvl w:ilvl="6" w:tplc="F2846268" w:tentative="1">
      <w:start w:val="1"/>
      <w:numFmt w:val="bullet"/>
      <w:lvlText w:val="A"/>
      <w:lvlJc w:val="left"/>
      <w:pPr>
        <w:tabs>
          <w:tab w:val="num" w:pos="5040"/>
        </w:tabs>
        <w:ind w:left="5040" w:hanging="360"/>
      </w:pPr>
      <w:rPr>
        <w:rFonts w:ascii="Calibri" w:hAnsi="Calibri" w:hint="default"/>
      </w:rPr>
    </w:lvl>
    <w:lvl w:ilvl="7" w:tplc="A21EEAB4" w:tentative="1">
      <w:start w:val="1"/>
      <w:numFmt w:val="bullet"/>
      <w:lvlText w:val="A"/>
      <w:lvlJc w:val="left"/>
      <w:pPr>
        <w:tabs>
          <w:tab w:val="num" w:pos="5760"/>
        </w:tabs>
        <w:ind w:left="5760" w:hanging="360"/>
      </w:pPr>
      <w:rPr>
        <w:rFonts w:ascii="Calibri" w:hAnsi="Calibri" w:hint="default"/>
      </w:rPr>
    </w:lvl>
    <w:lvl w:ilvl="8" w:tplc="9B0CBB58" w:tentative="1">
      <w:start w:val="1"/>
      <w:numFmt w:val="bullet"/>
      <w:lvlText w:val="A"/>
      <w:lvlJc w:val="left"/>
      <w:pPr>
        <w:tabs>
          <w:tab w:val="num" w:pos="6480"/>
        </w:tabs>
        <w:ind w:left="6480" w:hanging="360"/>
      </w:pPr>
      <w:rPr>
        <w:rFonts w:ascii="Calibri" w:hAnsi="Calibri" w:hint="default"/>
      </w:rPr>
    </w:lvl>
  </w:abstractNum>
  <w:abstractNum w:abstractNumId="3"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BE8367E"/>
    <w:multiLevelType w:val="hybridMultilevel"/>
    <w:tmpl w:val="567676DE"/>
    <w:lvl w:ilvl="0" w:tplc="8C286FF6">
      <w:start w:val="1"/>
      <w:numFmt w:val="bullet"/>
      <w:lvlText w:val="A"/>
      <w:lvlJc w:val="left"/>
      <w:pPr>
        <w:tabs>
          <w:tab w:val="num" w:pos="720"/>
        </w:tabs>
        <w:ind w:left="720" w:hanging="360"/>
      </w:pPr>
      <w:rPr>
        <w:rFonts w:ascii="Calibri" w:hAnsi="Calibri" w:hint="default"/>
      </w:rPr>
    </w:lvl>
    <w:lvl w:ilvl="1" w:tplc="C9BE3D0A" w:tentative="1">
      <w:start w:val="1"/>
      <w:numFmt w:val="bullet"/>
      <w:lvlText w:val="A"/>
      <w:lvlJc w:val="left"/>
      <w:pPr>
        <w:tabs>
          <w:tab w:val="num" w:pos="1440"/>
        </w:tabs>
        <w:ind w:left="1440" w:hanging="360"/>
      </w:pPr>
      <w:rPr>
        <w:rFonts w:ascii="Calibri" w:hAnsi="Calibri" w:hint="default"/>
      </w:rPr>
    </w:lvl>
    <w:lvl w:ilvl="2" w:tplc="267E1A18" w:tentative="1">
      <w:start w:val="1"/>
      <w:numFmt w:val="bullet"/>
      <w:lvlText w:val="A"/>
      <w:lvlJc w:val="left"/>
      <w:pPr>
        <w:tabs>
          <w:tab w:val="num" w:pos="2160"/>
        </w:tabs>
        <w:ind w:left="2160" w:hanging="360"/>
      </w:pPr>
      <w:rPr>
        <w:rFonts w:ascii="Calibri" w:hAnsi="Calibri" w:hint="default"/>
      </w:rPr>
    </w:lvl>
    <w:lvl w:ilvl="3" w:tplc="6AB87A52" w:tentative="1">
      <w:start w:val="1"/>
      <w:numFmt w:val="bullet"/>
      <w:lvlText w:val="A"/>
      <w:lvlJc w:val="left"/>
      <w:pPr>
        <w:tabs>
          <w:tab w:val="num" w:pos="2880"/>
        </w:tabs>
        <w:ind w:left="2880" w:hanging="360"/>
      </w:pPr>
      <w:rPr>
        <w:rFonts w:ascii="Calibri" w:hAnsi="Calibri" w:hint="default"/>
      </w:rPr>
    </w:lvl>
    <w:lvl w:ilvl="4" w:tplc="2AD21120" w:tentative="1">
      <w:start w:val="1"/>
      <w:numFmt w:val="bullet"/>
      <w:lvlText w:val="A"/>
      <w:lvlJc w:val="left"/>
      <w:pPr>
        <w:tabs>
          <w:tab w:val="num" w:pos="3600"/>
        </w:tabs>
        <w:ind w:left="3600" w:hanging="360"/>
      </w:pPr>
      <w:rPr>
        <w:rFonts w:ascii="Calibri" w:hAnsi="Calibri" w:hint="default"/>
      </w:rPr>
    </w:lvl>
    <w:lvl w:ilvl="5" w:tplc="6802B686" w:tentative="1">
      <w:start w:val="1"/>
      <w:numFmt w:val="bullet"/>
      <w:lvlText w:val="A"/>
      <w:lvlJc w:val="left"/>
      <w:pPr>
        <w:tabs>
          <w:tab w:val="num" w:pos="4320"/>
        </w:tabs>
        <w:ind w:left="4320" w:hanging="360"/>
      </w:pPr>
      <w:rPr>
        <w:rFonts w:ascii="Calibri" w:hAnsi="Calibri" w:hint="default"/>
      </w:rPr>
    </w:lvl>
    <w:lvl w:ilvl="6" w:tplc="A77E17C6" w:tentative="1">
      <w:start w:val="1"/>
      <w:numFmt w:val="bullet"/>
      <w:lvlText w:val="A"/>
      <w:lvlJc w:val="left"/>
      <w:pPr>
        <w:tabs>
          <w:tab w:val="num" w:pos="5040"/>
        </w:tabs>
        <w:ind w:left="5040" w:hanging="360"/>
      </w:pPr>
      <w:rPr>
        <w:rFonts w:ascii="Calibri" w:hAnsi="Calibri" w:hint="default"/>
      </w:rPr>
    </w:lvl>
    <w:lvl w:ilvl="7" w:tplc="646E4626" w:tentative="1">
      <w:start w:val="1"/>
      <w:numFmt w:val="bullet"/>
      <w:lvlText w:val="A"/>
      <w:lvlJc w:val="left"/>
      <w:pPr>
        <w:tabs>
          <w:tab w:val="num" w:pos="5760"/>
        </w:tabs>
        <w:ind w:left="5760" w:hanging="360"/>
      </w:pPr>
      <w:rPr>
        <w:rFonts w:ascii="Calibri" w:hAnsi="Calibri" w:hint="default"/>
      </w:rPr>
    </w:lvl>
    <w:lvl w:ilvl="8" w:tplc="AA6CA3C4" w:tentative="1">
      <w:start w:val="1"/>
      <w:numFmt w:val="bullet"/>
      <w:lvlText w:val="A"/>
      <w:lvlJc w:val="left"/>
      <w:pPr>
        <w:tabs>
          <w:tab w:val="num" w:pos="6480"/>
        </w:tabs>
        <w:ind w:left="6480" w:hanging="360"/>
      </w:pPr>
      <w:rPr>
        <w:rFonts w:ascii="Calibri" w:hAnsi="Calibri" w:hint="default"/>
      </w:rPr>
    </w:lvl>
  </w:abstractNum>
  <w:abstractNum w:abstractNumId="5" w15:restartNumberingAfterBreak="0">
    <w:nsid w:val="544520AE"/>
    <w:multiLevelType w:val="hybridMultilevel"/>
    <w:tmpl w:val="F80EC5D6"/>
    <w:lvl w:ilvl="0" w:tplc="23746C1A">
      <w:start w:val="1"/>
      <w:numFmt w:val="bullet"/>
      <w:lvlText w:val="R"/>
      <w:lvlJc w:val="left"/>
      <w:pPr>
        <w:tabs>
          <w:tab w:val="num" w:pos="720"/>
        </w:tabs>
        <w:ind w:left="720" w:hanging="360"/>
      </w:pPr>
      <w:rPr>
        <w:rFonts w:ascii="Calibri" w:hAnsi="Calibri" w:hint="default"/>
      </w:rPr>
    </w:lvl>
    <w:lvl w:ilvl="1" w:tplc="8DE2A866" w:tentative="1">
      <w:start w:val="1"/>
      <w:numFmt w:val="bullet"/>
      <w:lvlText w:val="R"/>
      <w:lvlJc w:val="left"/>
      <w:pPr>
        <w:tabs>
          <w:tab w:val="num" w:pos="1440"/>
        </w:tabs>
        <w:ind w:left="1440" w:hanging="360"/>
      </w:pPr>
      <w:rPr>
        <w:rFonts w:ascii="Calibri" w:hAnsi="Calibri" w:hint="default"/>
      </w:rPr>
    </w:lvl>
    <w:lvl w:ilvl="2" w:tplc="D4EE6696" w:tentative="1">
      <w:start w:val="1"/>
      <w:numFmt w:val="bullet"/>
      <w:lvlText w:val="R"/>
      <w:lvlJc w:val="left"/>
      <w:pPr>
        <w:tabs>
          <w:tab w:val="num" w:pos="2160"/>
        </w:tabs>
        <w:ind w:left="2160" w:hanging="360"/>
      </w:pPr>
      <w:rPr>
        <w:rFonts w:ascii="Calibri" w:hAnsi="Calibri" w:hint="default"/>
      </w:rPr>
    </w:lvl>
    <w:lvl w:ilvl="3" w:tplc="03FC3228" w:tentative="1">
      <w:start w:val="1"/>
      <w:numFmt w:val="bullet"/>
      <w:lvlText w:val="R"/>
      <w:lvlJc w:val="left"/>
      <w:pPr>
        <w:tabs>
          <w:tab w:val="num" w:pos="2880"/>
        </w:tabs>
        <w:ind w:left="2880" w:hanging="360"/>
      </w:pPr>
      <w:rPr>
        <w:rFonts w:ascii="Calibri" w:hAnsi="Calibri" w:hint="default"/>
      </w:rPr>
    </w:lvl>
    <w:lvl w:ilvl="4" w:tplc="9D6E1D5A" w:tentative="1">
      <w:start w:val="1"/>
      <w:numFmt w:val="bullet"/>
      <w:lvlText w:val="R"/>
      <w:lvlJc w:val="left"/>
      <w:pPr>
        <w:tabs>
          <w:tab w:val="num" w:pos="3600"/>
        </w:tabs>
        <w:ind w:left="3600" w:hanging="360"/>
      </w:pPr>
      <w:rPr>
        <w:rFonts w:ascii="Calibri" w:hAnsi="Calibri" w:hint="default"/>
      </w:rPr>
    </w:lvl>
    <w:lvl w:ilvl="5" w:tplc="84009C84" w:tentative="1">
      <w:start w:val="1"/>
      <w:numFmt w:val="bullet"/>
      <w:lvlText w:val="R"/>
      <w:lvlJc w:val="left"/>
      <w:pPr>
        <w:tabs>
          <w:tab w:val="num" w:pos="4320"/>
        </w:tabs>
        <w:ind w:left="4320" w:hanging="360"/>
      </w:pPr>
      <w:rPr>
        <w:rFonts w:ascii="Calibri" w:hAnsi="Calibri" w:hint="default"/>
      </w:rPr>
    </w:lvl>
    <w:lvl w:ilvl="6" w:tplc="0B201234" w:tentative="1">
      <w:start w:val="1"/>
      <w:numFmt w:val="bullet"/>
      <w:lvlText w:val="R"/>
      <w:lvlJc w:val="left"/>
      <w:pPr>
        <w:tabs>
          <w:tab w:val="num" w:pos="5040"/>
        </w:tabs>
        <w:ind w:left="5040" w:hanging="360"/>
      </w:pPr>
      <w:rPr>
        <w:rFonts w:ascii="Calibri" w:hAnsi="Calibri" w:hint="default"/>
      </w:rPr>
    </w:lvl>
    <w:lvl w:ilvl="7" w:tplc="A6101FCC" w:tentative="1">
      <w:start w:val="1"/>
      <w:numFmt w:val="bullet"/>
      <w:lvlText w:val="R"/>
      <w:lvlJc w:val="left"/>
      <w:pPr>
        <w:tabs>
          <w:tab w:val="num" w:pos="5760"/>
        </w:tabs>
        <w:ind w:left="5760" w:hanging="360"/>
      </w:pPr>
      <w:rPr>
        <w:rFonts w:ascii="Calibri" w:hAnsi="Calibri" w:hint="default"/>
      </w:rPr>
    </w:lvl>
    <w:lvl w:ilvl="8" w:tplc="1AB4CD92" w:tentative="1">
      <w:start w:val="1"/>
      <w:numFmt w:val="bullet"/>
      <w:lvlText w:val="R"/>
      <w:lvlJc w:val="left"/>
      <w:pPr>
        <w:tabs>
          <w:tab w:val="num" w:pos="6480"/>
        </w:tabs>
        <w:ind w:left="6480" w:hanging="360"/>
      </w:pPr>
      <w:rPr>
        <w:rFonts w:ascii="Calibri" w:hAnsi="Calibri" w:hint="default"/>
      </w:rPr>
    </w:lvl>
  </w:abstractNum>
  <w:abstractNum w:abstractNumId="6" w15:restartNumberingAfterBreak="0">
    <w:nsid w:val="596B3526"/>
    <w:multiLevelType w:val="hybridMultilevel"/>
    <w:tmpl w:val="61F6947E"/>
    <w:lvl w:ilvl="0" w:tplc="19D6A7DA">
      <w:start w:val="1"/>
      <w:numFmt w:val="bullet"/>
      <w:lvlText w:val="U"/>
      <w:lvlJc w:val="left"/>
      <w:pPr>
        <w:tabs>
          <w:tab w:val="num" w:pos="720"/>
        </w:tabs>
        <w:ind w:left="720" w:hanging="360"/>
      </w:pPr>
      <w:rPr>
        <w:rFonts w:ascii="Calibri" w:hAnsi="Calibri" w:hint="default"/>
      </w:rPr>
    </w:lvl>
    <w:lvl w:ilvl="1" w:tplc="C096B60E" w:tentative="1">
      <w:start w:val="1"/>
      <w:numFmt w:val="bullet"/>
      <w:lvlText w:val="U"/>
      <w:lvlJc w:val="left"/>
      <w:pPr>
        <w:tabs>
          <w:tab w:val="num" w:pos="1440"/>
        </w:tabs>
        <w:ind w:left="1440" w:hanging="360"/>
      </w:pPr>
      <w:rPr>
        <w:rFonts w:ascii="Calibri" w:hAnsi="Calibri" w:hint="default"/>
      </w:rPr>
    </w:lvl>
    <w:lvl w:ilvl="2" w:tplc="D3E0B988" w:tentative="1">
      <w:start w:val="1"/>
      <w:numFmt w:val="bullet"/>
      <w:lvlText w:val="U"/>
      <w:lvlJc w:val="left"/>
      <w:pPr>
        <w:tabs>
          <w:tab w:val="num" w:pos="2160"/>
        </w:tabs>
        <w:ind w:left="2160" w:hanging="360"/>
      </w:pPr>
      <w:rPr>
        <w:rFonts w:ascii="Calibri" w:hAnsi="Calibri" w:hint="default"/>
      </w:rPr>
    </w:lvl>
    <w:lvl w:ilvl="3" w:tplc="44B8A4F6" w:tentative="1">
      <w:start w:val="1"/>
      <w:numFmt w:val="bullet"/>
      <w:lvlText w:val="U"/>
      <w:lvlJc w:val="left"/>
      <w:pPr>
        <w:tabs>
          <w:tab w:val="num" w:pos="2880"/>
        </w:tabs>
        <w:ind w:left="2880" w:hanging="360"/>
      </w:pPr>
      <w:rPr>
        <w:rFonts w:ascii="Calibri" w:hAnsi="Calibri" w:hint="default"/>
      </w:rPr>
    </w:lvl>
    <w:lvl w:ilvl="4" w:tplc="DCFC7468" w:tentative="1">
      <w:start w:val="1"/>
      <w:numFmt w:val="bullet"/>
      <w:lvlText w:val="U"/>
      <w:lvlJc w:val="left"/>
      <w:pPr>
        <w:tabs>
          <w:tab w:val="num" w:pos="3600"/>
        </w:tabs>
        <w:ind w:left="3600" w:hanging="360"/>
      </w:pPr>
      <w:rPr>
        <w:rFonts w:ascii="Calibri" w:hAnsi="Calibri" w:hint="default"/>
      </w:rPr>
    </w:lvl>
    <w:lvl w:ilvl="5" w:tplc="396AFB5E" w:tentative="1">
      <w:start w:val="1"/>
      <w:numFmt w:val="bullet"/>
      <w:lvlText w:val="U"/>
      <w:lvlJc w:val="left"/>
      <w:pPr>
        <w:tabs>
          <w:tab w:val="num" w:pos="4320"/>
        </w:tabs>
        <w:ind w:left="4320" w:hanging="360"/>
      </w:pPr>
      <w:rPr>
        <w:rFonts w:ascii="Calibri" w:hAnsi="Calibri" w:hint="default"/>
      </w:rPr>
    </w:lvl>
    <w:lvl w:ilvl="6" w:tplc="02B2B2BA" w:tentative="1">
      <w:start w:val="1"/>
      <w:numFmt w:val="bullet"/>
      <w:lvlText w:val="U"/>
      <w:lvlJc w:val="left"/>
      <w:pPr>
        <w:tabs>
          <w:tab w:val="num" w:pos="5040"/>
        </w:tabs>
        <w:ind w:left="5040" w:hanging="360"/>
      </w:pPr>
      <w:rPr>
        <w:rFonts w:ascii="Calibri" w:hAnsi="Calibri" w:hint="default"/>
      </w:rPr>
    </w:lvl>
    <w:lvl w:ilvl="7" w:tplc="35AEBEE2" w:tentative="1">
      <w:start w:val="1"/>
      <w:numFmt w:val="bullet"/>
      <w:lvlText w:val="U"/>
      <w:lvlJc w:val="left"/>
      <w:pPr>
        <w:tabs>
          <w:tab w:val="num" w:pos="5760"/>
        </w:tabs>
        <w:ind w:left="5760" w:hanging="360"/>
      </w:pPr>
      <w:rPr>
        <w:rFonts w:ascii="Calibri" w:hAnsi="Calibri" w:hint="default"/>
      </w:rPr>
    </w:lvl>
    <w:lvl w:ilvl="8" w:tplc="88BACC9C" w:tentative="1">
      <w:start w:val="1"/>
      <w:numFmt w:val="bullet"/>
      <w:lvlText w:val="U"/>
      <w:lvlJc w:val="left"/>
      <w:pPr>
        <w:tabs>
          <w:tab w:val="num" w:pos="6480"/>
        </w:tabs>
        <w:ind w:left="6480" w:hanging="360"/>
      </w:pPr>
      <w:rPr>
        <w:rFonts w:ascii="Calibri" w:hAnsi="Calibri" w:hint="default"/>
      </w:rPr>
    </w:lvl>
  </w:abstractNum>
  <w:abstractNum w:abstractNumId="7" w15:restartNumberingAfterBreak="0">
    <w:nsid w:val="641078CD"/>
    <w:multiLevelType w:val="hybridMultilevel"/>
    <w:tmpl w:val="6B38D928"/>
    <w:lvl w:ilvl="0" w:tplc="7B641228">
      <w:start w:val="1"/>
      <w:numFmt w:val="bullet"/>
      <w:lvlText w:val="I"/>
      <w:lvlJc w:val="left"/>
      <w:pPr>
        <w:tabs>
          <w:tab w:val="num" w:pos="720"/>
        </w:tabs>
        <w:ind w:left="720" w:hanging="360"/>
      </w:pPr>
      <w:rPr>
        <w:rFonts w:ascii="Calibri" w:hAnsi="Calibri" w:hint="default"/>
      </w:rPr>
    </w:lvl>
    <w:lvl w:ilvl="1" w:tplc="F252FCF8" w:tentative="1">
      <w:start w:val="1"/>
      <w:numFmt w:val="bullet"/>
      <w:lvlText w:val="I"/>
      <w:lvlJc w:val="left"/>
      <w:pPr>
        <w:tabs>
          <w:tab w:val="num" w:pos="1440"/>
        </w:tabs>
        <w:ind w:left="1440" w:hanging="360"/>
      </w:pPr>
      <w:rPr>
        <w:rFonts w:ascii="Calibri" w:hAnsi="Calibri" w:hint="default"/>
      </w:rPr>
    </w:lvl>
    <w:lvl w:ilvl="2" w:tplc="4BA45F3A" w:tentative="1">
      <w:start w:val="1"/>
      <w:numFmt w:val="bullet"/>
      <w:lvlText w:val="I"/>
      <w:lvlJc w:val="left"/>
      <w:pPr>
        <w:tabs>
          <w:tab w:val="num" w:pos="2160"/>
        </w:tabs>
        <w:ind w:left="2160" w:hanging="360"/>
      </w:pPr>
      <w:rPr>
        <w:rFonts w:ascii="Calibri" w:hAnsi="Calibri" w:hint="default"/>
      </w:rPr>
    </w:lvl>
    <w:lvl w:ilvl="3" w:tplc="B19EB156" w:tentative="1">
      <w:start w:val="1"/>
      <w:numFmt w:val="bullet"/>
      <w:lvlText w:val="I"/>
      <w:lvlJc w:val="left"/>
      <w:pPr>
        <w:tabs>
          <w:tab w:val="num" w:pos="2880"/>
        </w:tabs>
        <w:ind w:left="2880" w:hanging="360"/>
      </w:pPr>
      <w:rPr>
        <w:rFonts w:ascii="Calibri" w:hAnsi="Calibri" w:hint="default"/>
      </w:rPr>
    </w:lvl>
    <w:lvl w:ilvl="4" w:tplc="CEDC46FE" w:tentative="1">
      <w:start w:val="1"/>
      <w:numFmt w:val="bullet"/>
      <w:lvlText w:val="I"/>
      <w:lvlJc w:val="left"/>
      <w:pPr>
        <w:tabs>
          <w:tab w:val="num" w:pos="3600"/>
        </w:tabs>
        <w:ind w:left="3600" w:hanging="360"/>
      </w:pPr>
      <w:rPr>
        <w:rFonts w:ascii="Calibri" w:hAnsi="Calibri" w:hint="default"/>
      </w:rPr>
    </w:lvl>
    <w:lvl w:ilvl="5" w:tplc="D0724E8C" w:tentative="1">
      <w:start w:val="1"/>
      <w:numFmt w:val="bullet"/>
      <w:lvlText w:val="I"/>
      <w:lvlJc w:val="left"/>
      <w:pPr>
        <w:tabs>
          <w:tab w:val="num" w:pos="4320"/>
        </w:tabs>
        <w:ind w:left="4320" w:hanging="360"/>
      </w:pPr>
      <w:rPr>
        <w:rFonts w:ascii="Calibri" w:hAnsi="Calibri" w:hint="default"/>
      </w:rPr>
    </w:lvl>
    <w:lvl w:ilvl="6" w:tplc="CBECA00C" w:tentative="1">
      <w:start w:val="1"/>
      <w:numFmt w:val="bullet"/>
      <w:lvlText w:val="I"/>
      <w:lvlJc w:val="left"/>
      <w:pPr>
        <w:tabs>
          <w:tab w:val="num" w:pos="5040"/>
        </w:tabs>
        <w:ind w:left="5040" w:hanging="360"/>
      </w:pPr>
      <w:rPr>
        <w:rFonts w:ascii="Calibri" w:hAnsi="Calibri" w:hint="default"/>
      </w:rPr>
    </w:lvl>
    <w:lvl w:ilvl="7" w:tplc="5394C41C" w:tentative="1">
      <w:start w:val="1"/>
      <w:numFmt w:val="bullet"/>
      <w:lvlText w:val="I"/>
      <w:lvlJc w:val="left"/>
      <w:pPr>
        <w:tabs>
          <w:tab w:val="num" w:pos="5760"/>
        </w:tabs>
        <w:ind w:left="5760" w:hanging="360"/>
      </w:pPr>
      <w:rPr>
        <w:rFonts w:ascii="Calibri" w:hAnsi="Calibri" w:hint="default"/>
      </w:rPr>
    </w:lvl>
    <w:lvl w:ilvl="8" w:tplc="DED2DA7E" w:tentative="1">
      <w:start w:val="1"/>
      <w:numFmt w:val="bullet"/>
      <w:lvlText w:val="I"/>
      <w:lvlJc w:val="left"/>
      <w:pPr>
        <w:tabs>
          <w:tab w:val="num" w:pos="6480"/>
        </w:tabs>
        <w:ind w:left="6480" w:hanging="360"/>
      </w:pPr>
      <w:rPr>
        <w:rFonts w:ascii="Calibri" w:hAnsi="Calibri" w:hint="default"/>
      </w:rPr>
    </w:lvl>
  </w:abstractNum>
  <w:abstractNum w:abstractNumId="8" w15:restartNumberingAfterBreak="0">
    <w:nsid w:val="65DE4260"/>
    <w:multiLevelType w:val="hybridMultilevel"/>
    <w:tmpl w:val="2EC6BBB2"/>
    <w:lvl w:ilvl="0" w:tplc="1FF664AC">
      <w:start w:val="1"/>
      <w:numFmt w:val="bullet"/>
      <w:lvlText w:val="B"/>
      <w:lvlJc w:val="left"/>
      <w:pPr>
        <w:tabs>
          <w:tab w:val="num" w:pos="720"/>
        </w:tabs>
        <w:ind w:left="720" w:hanging="360"/>
      </w:pPr>
      <w:rPr>
        <w:rFonts w:ascii="Calibri" w:hAnsi="Calibri" w:hint="default"/>
      </w:rPr>
    </w:lvl>
    <w:lvl w:ilvl="1" w:tplc="980472AE" w:tentative="1">
      <w:start w:val="1"/>
      <w:numFmt w:val="bullet"/>
      <w:lvlText w:val="B"/>
      <w:lvlJc w:val="left"/>
      <w:pPr>
        <w:tabs>
          <w:tab w:val="num" w:pos="1440"/>
        </w:tabs>
        <w:ind w:left="1440" w:hanging="360"/>
      </w:pPr>
      <w:rPr>
        <w:rFonts w:ascii="Calibri" w:hAnsi="Calibri" w:hint="default"/>
      </w:rPr>
    </w:lvl>
    <w:lvl w:ilvl="2" w:tplc="17429CB8" w:tentative="1">
      <w:start w:val="1"/>
      <w:numFmt w:val="bullet"/>
      <w:lvlText w:val="B"/>
      <w:lvlJc w:val="left"/>
      <w:pPr>
        <w:tabs>
          <w:tab w:val="num" w:pos="2160"/>
        </w:tabs>
        <w:ind w:left="2160" w:hanging="360"/>
      </w:pPr>
      <w:rPr>
        <w:rFonts w:ascii="Calibri" w:hAnsi="Calibri" w:hint="default"/>
      </w:rPr>
    </w:lvl>
    <w:lvl w:ilvl="3" w:tplc="A9B89F20" w:tentative="1">
      <w:start w:val="1"/>
      <w:numFmt w:val="bullet"/>
      <w:lvlText w:val="B"/>
      <w:lvlJc w:val="left"/>
      <w:pPr>
        <w:tabs>
          <w:tab w:val="num" w:pos="2880"/>
        </w:tabs>
        <w:ind w:left="2880" w:hanging="360"/>
      </w:pPr>
      <w:rPr>
        <w:rFonts w:ascii="Calibri" w:hAnsi="Calibri" w:hint="default"/>
      </w:rPr>
    </w:lvl>
    <w:lvl w:ilvl="4" w:tplc="2BCA3184" w:tentative="1">
      <w:start w:val="1"/>
      <w:numFmt w:val="bullet"/>
      <w:lvlText w:val="B"/>
      <w:lvlJc w:val="left"/>
      <w:pPr>
        <w:tabs>
          <w:tab w:val="num" w:pos="3600"/>
        </w:tabs>
        <w:ind w:left="3600" w:hanging="360"/>
      </w:pPr>
      <w:rPr>
        <w:rFonts w:ascii="Calibri" w:hAnsi="Calibri" w:hint="default"/>
      </w:rPr>
    </w:lvl>
    <w:lvl w:ilvl="5" w:tplc="0F4C13E2" w:tentative="1">
      <w:start w:val="1"/>
      <w:numFmt w:val="bullet"/>
      <w:lvlText w:val="B"/>
      <w:lvlJc w:val="left"/>
      <w:pPr>
        <w:tabs>
          <w:tab w:val="num" w:pos="4320"/>
        </w:tabs>
        <w:ind w:left="4320" w:hanging="360"/>
      </w:pPr>
      <w:rPr>
        <w:rFonts w:ascii="Calibri" w:hAnsi="Calibri" w:hint="default"/>
      </w:rPr>
    </w:lvl>
    <w:lvl w:ilvl="6" w:tplc="354E680A" w:tentative="1">
      <w:start w:val="1"/>
      <w:numFmt w:val="bullet"/>
      <w:lvlText w:val="B"/>
      <w:lvlJc w:val="left"/>
      <w:pPr>
        <w:tabs>
          <w:tab w:val="num" w:pos="5040"/>
        </w:tabs>
        <w:ind w:left="5040" w:hanging="360"/>
      </w:pPr>
      <w:rPr>
        <w:rFonts w:ascii="Calibri" w:hAnsi="Calibri" w:hint="default"/>
      </w:rPr>
    </w:lvl>
    <w:lvl w:ilvl="7" w:tplc="A87E77C4" w:tentative="1">
      <w:start w:val="1"/>
      <w:numFmt w:val="bullet"/>
      <w:lvlText w:val="B"/>
      <w:lvlJc w:val="left"/>
      <w:pPr>
        <w:tabs>
          <w:tab w:val="num" w:pos="5760"/>
        </w:tabs>
        <w:ind w:left="5760" w:hanging="360"/>
      </w:pPr>
      <w:rPr>
        <w:rFonts w:ascii="Calibri" w:hAnsi="Calibri" w:hint="default"/>
      </w:rPr>
    </w:lvl>
    <w:lvl w:ilvl="8" w:tplc="01463BCA" w:tentative="1">
      <w:start w:val="1"/>
      <w:numFmt w:val="bullet"/>
      <w:lvlText w:val="B"/>
      <w:lvlJc w:val="left"/>
      <w:pPr>
        <w:tabs>
          <w:tab w:val="num" w:pos="6480"/>
        </w:tabs>
        <w:ind w:left="6480" w:hanging="360"/>
      </w:pPr>
      <w:rPr>
        <w:rFonts w:ascii="Calibri" w:hAnsi="Calibri" w:hint="default"/>
      </w:rPr>
    </w:lvl>
  </w:abstractNum>
  <w:abstractNum w:abstractNumId="9" w15:restartNumberingAfterBreak="0">
    <w:nsid w:val="6D0A6195"/>
    <w:multiLevelType w:val="hybridMultilevel"/>
    <w:tmpl w:val="D82A662C"/>
    <w:lvl w:ilvl="0" w:tplc="0AB4F9EA">
      <w:start w:val="1"/>
      <w:numFmt w:val="bullet"/>
      <w:lvlText w:val="R"/>
      <w:lvlJc w:val="left"/>
      <w:pPr>
        <w:tabs>
          <w:tab w:val="num" w:pos="720"/>
        </w:tabs>
        <w:ind w:left="720" w:hanging="360"/>
      </w:pPr>
      <w:rPr>
        <w:rFonts w:ascii="Calibri" w:hAnsi="Calibri" w:hint="default"/>
      </w:rPr>
    </w:lvl>
    <w:lvl w:ilvl="1" w:tplc="175C7816" w:tentative="1">
      <w:start w:val="1"/>
      <w:numFmt w:val="bullet"/>
      <w:lvlText w:val="R"/>
      <w:lvlJc w:val="left"/>
      <w:pPr>
        <w:tabs>
          <w:tab w:val="num" w:pos="1440"/>
        </w:tabs>
        <w:ind w:left="1440" w:hanging="360"/>
      </w:pPr>
      <w:rPr>
        <w:rFonts w:ascii="Calibri" w:hAnsi="Calibri" w:hint="default"/>
      </w:rPr>
    </w:lvl>
    <w:lvl w:ilvl="2" w:tplc="460833B0" w:tentative="1">
      <w:start w:val="1"/>
      <w:numFmt w:val="bullet"/>
      <w:lvlText w:val="R"/>
      <w:lvlJc w:val="left"/>
      <w:pPr>
        <w:tabs>
          <w:tab w:val="num" w:pos="2160"/>
        </w:tabs>
        <w:ind w:left="2160" w:hanging="360"/>
      </w:pPr>
      <w:rPr>
        <w:rFonts w:ascii="Calibri" w:hAnsi="Calibri" w:hint="default"/>
      </w:rPr>
    </w:lvl>
    <w:lvl w:ilvl="3" w:tplc="627CB716" w:tentative="1">
      <w:start w:val="1"/>
      <w:numFmt w:val="bullet"/>
      <w:lvlText w:val="R"/>
      <w:lvlJc w:val="left"/>
      <w:pPr>
        <w:tabs>
          <w:tab w:val="num" w:pos="2880"/>
        </w:tabs>
        <w:ind w:left="2880" w:hanging="360"/>
      </w:pPr>
      <w:rPr>
        <w:rFonts w:ascii="Calibri" w:hAnsi="Calibri" w:hint="default"/>
      </w:rPr>
    </w:lvl>
    <w:lvl w:ilvl="4" w:tplc="71DED43C" w:tentative="1">
      <w:start w:val="1"/>
      <w:numFmt w:val="bullet"/>
      <w:lvlText w:val="R"/>
      <w:lvlJc w:val="left"/>
      <w:pPr>
        <w:tabs>
          <w:tab w:val="num" w:pos="3600"/>
        </w:tabs>
        <w:ind w:left="3600" w:hanging="360"/>
      </w:pPr>
      <w:rPr>
        <w:rFonts w:ascii="Calibri" w:hAnsi="Calibri" w:hint="default"/>
      </w:rPr>
    </w:lvl>
    <w:lvl w:ilvl="5" w:tplc="9CCCB554" w:tentative="1">
      <w:start w:val="1"/>
      <w:numFmt w:val="bullet"/>
      <w:lvlText w:val="R"/>
      <w:lvlJc w:val="left"/>
      <w:pPr>
        <w:tabs>
          <w:tab w:val="num" w:pos="4320"/>
        </w:tabs>
        <w:ind w:left="4320" w:hanging="360"/>
      </w:pPr>
      <w:rPr>
        <w:rFonts w:ascii="Calibri" w:hAnsi="Calibri" w:hint="default"/>
      </w:rPr>
    </w:lvl>
    <w:lvl w:ilvl="6" w:tplc="0406B8CE" w:tentative="1">
      <w:start w:val="1"/>
      <w:numFmt w:val="bullet"/>
      <w:lvlText w:val="R"/>
      <w:lvlJc w:val="left"/>
      <w:pPr>
        <w:tabs>
          <w:tab w:val="num" w:pos="5040"/>
        </w:tabs>
        <w:ind w:left="5040" w:hanging="360"/>
      </w:pPr>
      <w:rPr>
        <w:rFonts w:ascii="Calibri" w:hAnsi="Calibri" w:hint="default"/>
      </w:rPr>
    </w:lvl>
    <w:lvl w:ilvl="7" w:tplc="314EF3A8" w:tentative="1">
      <w:start w:val="1"/>
      <w:numFmt w:val="bullet"/>
      <w:lvlText w:val="R"/>
      <w:lvlJc w:val="left"/>
      <w:pPr>
        <w:tabs>
          <w:tab w:val="num" w:pos="5760"/>
        </w:tabs>
        <w:ind w:left="5760" w:hanging="360"/>
      </w:pPr>
      <w:rPr>
        <w:rFonts w:ascii="Calibri" w:hAnsi="Calibri" w:hint="default"/>
      </w:rPr>
    </w:lvl>
    <w:lvl w:ilvl="8" w:tplc="060A1C6A" w:tentative="1">
      <w:start w:val="1"/>
      <w:numFmt w:val="bullet"/>
      <w:lvlText w:val="R"/>
      <w:lvlJc w:val="left"/>
      <w:pPr>
        <w:tabs>
          <w:tab w:val="num" w:pos="6480"/>
        </w:tabs>
        <w:ind w:left="6480" w:hanging="360"/>
      </w:pPr>
      <w:rPr>
        <w:rFonts w:ascii="Calibri" w:hAnsi="Calibri" w:hint="default"/>
      </w:rPr>
    </w:lvl>
  </w:abstractNum>
  <w:abstractNum w:abstractNumId="10" w15:restartNumberingAfterBreak="0">
    <w:nsid w:val="710642F1"/>
    <w:multiLevelType w:val="hybridMultilevel"/>
    <w:tmpl w:val="8E605D7A"/>
    <w:lvl w:ilvl="0" w:tplc="73423794">
      <w:start w:val="1"/>
      <w:numFmt w:val="bullet"/>
      <w:lvlText w:val="F"/>
      <w:lvlJc w:val="left"/>
      <w:pPr>
        <w:tabs>
          <w:tab w:val="num" w:pos="720"/>
        </w:tabs>
        <w:ind w:left="720" w:hanging="360"/>
      </w:pPr>
      <w:rPr>
        <w:rFonts w:ascii="Calibri" w:hAnsi="Calibri" w:hint="default"/>
      </w:rPr>
    </w:lvl>
    <w:lvl w:ilvl="1" w:tplc="A0A0B310" w:tentative="1">
      <w:start w:val="1"/>
      <w:numFmt w:val="bullet"/>
      <w:lvlText w:val="F"/>
      <w:lvlJc w:val="left"/>
      <w:pPr>
        <w:tabs>
          <w:tab w:val="num" w:pos="1440"/>
        </w:tabs>
        <w:ind w:left="1440" w:hanging="360"/>
      </w:pPr>
      <w:rPr>
        <w:rFonts w:ascii="Calibri" w:hAnsi="Calibri" w:hint="default"/>
      </w:rPr>
    </w:lvl>
    <w:lvl w:ilvl="2" w:tplc="FDF6529C" w:tentative="1">
      <w:start w:val="1"/>
      <w:numFmt w:val="bullet"/>
      <w:lvlText w:val="F"/>
      <w:lvlJc w:val="left"/>
      <w:pPr>
        <w:tabs>
          <w:tab w:val="num" w:pos="2160"/>
        </w:tabs>
        <w:ind w:left="2160" w:hanging="360"/>
      </w:pPr>
      <w:rPr>
        <w:rFonts w:ascii="Calibri" w:hAnsi="Calibri" w:hint="default"/>
      </w:rPr>
    </w:lvl>
    <w:lvl w:ilvl="3" w:tplc="BAF4D626" w:tentative="1">
      <w:start w:val="1"/>
      <w:numFmt w:val="bullet"/>
      <w:lvlText w:val="F"/>
      <w:lvlJc w:val="left"/>
      <w:pPr>
        <w:tabs>
          <w:tab w:val="num" w:pos="2880"/>
        </w:tabs>
        <w:ind w:left="2880" w:hanging="360"/>
      </w:pPr>
      <w:rPr>
        <w:rFonts w:ascii="Calibri" w:hAnsi="Calibri" w:hint="default"/>
      </w:rPr>
    </w:lvl>
    <w:lvl w:ilvl="4" w:tplc="22C8C26E" w:tentative="1">
      <w:start w:val="1"/>
      <w:numFmt w:val="bullet"/>
      <w:lvlText w:val="F"/>
      <w:lvlJc w:val="left"/>
      <w:pPr>
        <w:tabs>
          <w:tab w:val="num" w:pos="3600"/>
        </w:tabs>
        <w:ind w:left="3600" w:hanging="360"/>
      </w:pPr>
      <w:rPr>
        <w:rFonts w:ascii="Calibri" w:hAnsi="Calibri" w:hint="default"/>
      </w:rPr>
    </w:lvl>
    <w:lvl w:ilvl="5" w:tplc="B2D0815A" w:tentative="1">
      <w:start w:val="1"/>
      <w:numFmt w:val="bullet"/>
      <w:lvlText w:val="F"/>
      <w:lvlJc w:val="left"/>
      <w:pPr>
        <w:tabs>
          <w:tab w:val="num" w:pos="4320"/>
        </w:tabs>
        <w:ind w:left="4320" w:hanging="360"/>
      </w:pPr>
      <w:rPr>
        <w:rFonts w:ascii="Calibri" w:hAnsi="Calibri" w:hint="default"/>
      </w:rPr>
    </w:lvl>
    <w:lvl w:ilvl="6" w:tplc="D2C6AF6A" w:tentative="1">
      <w:start w:val="1"/>
      <w:numFmt w:val="bullet"/>
      <w:lvlText w:val="F"/>
      <w:lvlJc w:val="left"/>
      <w:pPr>
        <w:tabs>
          <w:tab w:val="num" w:pos="5040"/>
        </w:tabs>
        <w:ind w:left="5040" w:hanging="360"/>
      </w:pPr>
      <w:rPr>
        <w:rFonts w:ascii="Calibri" w:hAnsi="Calibri" w:hint="default"/>
      </w:rPr>
    </w:lvl>
    <w:lvl w:ilvl="7" w:tplc="1136C880" w:tentative="1">
      <w:start w:val="1"/>
      <w:numFmt w:val="bullet"/>
      <w:lvlText w:val="F"/>
      <w:lvlJc w:val="left"/>
      <w:pPr>
        <w:tabs>
          <w:tab w:val="num" w:pos="5760"/>
        </w:tabs>
        <w:ind w:left="5760" w:hanging="360"/>
      </w:pPr>
      <w:rPr>
        <w:rFonts w:ascii="Calibri" w:hAnsi="Calibri" w:hint="default"/>
      </w:rPr>
    </w:lvl>
    <w:lvl w:ilvl="8" w:tplc="8CA2B6CC" w:tentative="1">
      <w:start w:val="1"/>
      <w:numFmt w:val="bullet"/>
      <w:lvlText w:val="F"/>
      <w:lvlJc w:val="left"/>
      <w:pPr>
        <w:tabs>
          <w:tab w:val="num" w:pos="6480"/>
        </w:tabs>
        <w:ind w:left="6480" w:hanging="360"/>
      </w:pPr>
      <w:rPr>
        <w:rFonts w:ascii="Calibri" w:hAnsi="Calibri" w:hint="default"/>
      </w:rPr>
    </w:lvl>
  </w:abstractNum>
  <w:abstractNum w:abstractNumId="11" w15:restartNumberingAfterBreak="0">
    <w:nsid w:val="748024A0"/>
    <w:multiLevelType w:val="hybridMultilevel"/>
    <w:tmpl w:val="B1EE72FE"/>
    <w:lvl w:ilvl="0" w:tplc="FB1C019E">
      <w:start w:val="1"/>
      <w:numFmt w:val="bullet"/>
      <w:lvlText w:val="K"/>
      <w:lvlJc w:val="left"/>
      <w:pPr>
        <w:tabs>
          <w:tab w:val="num" w:pos="720"/>
        </w:tabs>
        <w:ind w:left="720" w:hanging="360"/>
      </w:pPr>
      <w:rPr>
        <w:rFonts w:ascii="Calibri" w:hAnsi="Calibri" w:hint="default"/>
      </w:rPr>
    </w:lvl>
    <w:lvl w:ilvl="1" w:tplc="81A88EB8" w:tentative="1">
      <w:start w:val="1"/>
      <w:numFmt w:val="bullet"/>
      <w:lvlText w:val="K"/>
      <w:lvlJc w:val="left"/>
      <w:pPr>
        <w:tabs>
          <w:tab w:val="num" w:pos="1440"/>
        </w:tabs>
        <w:ind w:left="1440" w:hanging="360"/>
      </w:pPr>
      <w:rPr>
        <w:rFonts w:ascii="Calibri" w:hAnsi="Calibri" w:hint="default"/>
      </w:rPr>
    </w:lvl>
    <w:lvl w:ilvl="2" w:tplc="AF0A7DF8" w:tentative="1">
      <w:start w:val="1"/>
      <w:numFmt w:val="bullet"/>
      <w:lvlText w:val="K"/>
      <w:lvlJc w:val="left"/>
      <w:pPr>
        <w:tabs>
          <w:tab w:val="num" w:pos="2160"/>
        </w:tabs>
        <w:ind w:left="2160" w:hanging="360"/>
      </w:pPr>
      <w:rPr>
        <w:rFonts w:ascii="Calibri" w:hAnsi="Calibri" w:hint="default"/>
      </w:rPr>
    </w:lvl>
    <w:lvl w:ilvl="3" w:tplc="205E104A" w:tentative="1">
      <w:start w:val="1"/>
      <w:numFmt w:val="bullet"/>
      <w:lvlText w:val="K"/>
      <w:lvlJc w:val="left"/>
      <w:pPr>
        <w:tabs>
          <w:tab w:val="num" w:pos="2880"/>
        </w:tabs>
        <w:ind w:left="2880" w:hanging="360"/>
      </w:pPr>
      <w:rPr>
        <w:rFonts w:ascii="Calibri" w:hAnsi="Calibri" w:hint="default"/>
      </w:rPr>
    </w:lvl>
    <w:lvl w:ilvl="4" w:tplc="44FABCBA" w:tentative="1">
      <w:start w:val="1"/>
      <w:numFmt w:val="bullet"/>
      <w:lvlText w:val="K"/>
      <w:lvlJc w:val="left"/>
      <w:pPr>
        <w:tabs>
          <w:tab w:val="num" w:pos="3600"/>
        </w:tabs>
        <w:ind w:left="3600" w:hanging="360"/>
      </w:pPr>
      <w:rPr>
        <w:rFonts w:ascii="Calibri" w:hAnsi="Calibri" w:hint="default"/>
      </w:rPr>
    </w:lvl>
    <w:lvl w:ilvl="5" w:tplc="C598FD18" w:tentative="1">
      <w:start w:val="1"/>
      <w:numFmt w:val="bullet"/>
      <w:lvlText w:val="K"/>
      <w:lvlJc w:val="left"/>
      <w:pPr>
        <w:tabs>
          <w:tab w:val="num" w:pos="4320"/>
        </w:tabs>
        <w:ind w:left="4320" w:hanging="360"/>
      </w:pPr>
      <w:rPr>
        <w:rFonts w:ascii="Calibri" w:hAnsi="Calibri" w:hint="default"/>
      </w:rPr>
    </w:lvl>
    <w:lvl w:ilvl="6" w:tplc="2C1A6CA8" w:tentative="1">
      <w:start w:val="1"/>
      <w:numFmt w:val="bullet"/>
      <w:lvlText w:val="K"/>
      <w:lvlJc w:val="left"/>
      <w:pPr>
        <w:tabs>
          <w:tab w:val="num" w:pos="5040"/>
        </w:tabs>
        <w:ind w:left="5040" w:hanging="360"/>
      </w:pPr>
      <w:rPr>
        <w:rFonts w:ascii="Calibri" w:hAnsi="Calibri" w:hint="default"/>
      </w:rPr>
    </w:lvl>
    <w:lvl w:ilvl="7" w:tplc="CDE42BDC" w:tentative="1">
      <w:start w:val="1"/>
      <w:numFmt w:val="bullet"/>
      <w:lvlText w:val="K"/>
      <w:lvlJc w:val="left"/>
      <w:pPr>
        <w:tabs>
          <w:tab w:val="num" w:pos="5760"/>
        </w:tabs>
        <w:ind w:left="5760" w:hanging="360"/>
      </w:pPr>
      <w:rPr>
        <w:rFonts w:ascii="Calibri" w:hAnsi="Calibri" w:hint="default"/>
      </w:rPr>
    </w:lvl>
    <w:lvl w:ilvl="8" w:tplc="0B60E0A4" w:tentative="1">
      <w:start w:val="1"/>
      <w:numFmt w:val="bullet"/>
      <w:lvlText w:val="K"/>
      <w:lvlJc w:val="left"/>
      <w:pPr>
        <w:tabs>
          <w:tab w:val="num" w:pos="6480"/>
        </w:tabs>
        <w:ind w:left="6480" w:hanging="360"/>
      </w:pPr>
      <w:rPr>
        <w:rFonts w:ascii="Calibri" w:hAnsi="Calibri" w:hint="default"/>
      </w:rPr>
    </w:lvl>
  </w:abstractNum>
  <w:abstractNum w:abstractNumId="12" w15:restartNumberingAfterBreak="0">
    <w:nsid w:val="764166F2"/>
    <w:multiLevelType w:val="hybridMultilevel"/>
    <w:tmpl w:val="509851B8"/>
    <w:lvl w:ilvl="0" w:tplc="6A360730">
      <w:start w:val="1"/>
      <w:numFmt w:val="bullet"/>
      <w:lvlText w:val="E"/>
      <w:lvlJc w:val="left"/>
      <w:pPr>
        <w:tabs>
          <w:tab w:val="num" w:pos="720"/>
        </w:tabs>
        <w:ind w:left="720" w:hanging="360"/>
      </w:pPr>
      <w:rPr>
        <w:rFonts w:ascii="Calibri" w:hAnsi="Calibri" w:hint="default"/>
      </w:rPr>
    </w:lvl>
    <w:lvl w:ilvl="1" w:tplc="3BE89152" w:tentative="1">
      <w:start w:val="1"/>
      <w:numFmt w:val="bullet"/>
      <w:lvlText w:val="E"/>
      <w:lvlJc w:val="left"/>
      <w:pPr>
        <w:tabs>
          <w:tab w:val="num" w:pos="1440"/>
        </w:tabs>
        <w:ind w:left="1440" w:hanging="360"/>
      </w:pPr>
      <w:rPr>
        <w:rFonts w:ascii="Calibri" w:hAnsi="Calibri" w:hint="default"/>
      </w:rPr>
    </w:lvl>
    <w:lvl w:ilvl="2" w:tplc="84869D04" w:tentative="1">
      <w:start w:val="1"/>
      <w:numFmt w:val="bullet"/>
      <w:lvlText w:val="E"/>
      <w:lvlJc w:val="left"/>
      <w:pPr>
        <w:tabs>
          <w:tab w:val="num" w:pos="2160"/>
        </w:tabs>
        <w:ind w:left="2160" w:hanging="360"/>
      </w:pPr>
      <w:rPr>
        <w:rFonts w:ascii="Calibri" w:hAnsi="Calibri" w:hint="default"/>
      </w:rPr>
    </w:lvl>
    <w:lvl w:ilvl="3" w:tplc="258A7F76" w:tentative="1">
      <w:start w:val="1"/>
      <w:numFmt w:val="bullet"/>
      <w:lvlText w:val="E"/>
      <w:lvlJc w:val="left"/>
      <w:pPr>
        <w:tabs>
          <w:tab w:val="num" w:pos="2880"/>
        </w:tabs>
        <w:ind w:left="2880" w:hanging="360"/>
      </w:pPr>
      <w:rPr>
        <w:rFonts w:ascii="Calibri" w:hAnsi="Calibri" w:hint="default"/>
      </w:rPr>
    </w:lvl>
    <w:lvl w:ilvl="4" w:tplc="77985C88" w:tentative="1">
      <w:start w:val="1"/>
      <w:numFmt w:val="bullet"/>
      <w:lvlText w:val="E"/>
      <w:lvlJc w:val="left"/>
      <w:pPr>
        <w:tabs>
          <w:tab w:val="num" w:pos="3600"/>
        </w:tabs>
        <w:ind w:left="3600" w:hanging="360"/>
      </w:pPr>
      <w:rPr>
        <w:rFonts w:ascii="Calibri" w:hAnsi="Calibri" w:hint="default"/>
      </w:rPr>
    </w:lvl>
    <w:lvl w:ilvl="5" w:tplc="657CA5FE" w:tentative="1">
      <w:start w:val="1"/>
      <w:numFmt w:val="bullet"/>
      <w:lvlText w:val="E"/>
      <w:lvlJc w:val="left"/>
      <w:pPr>
        <w:tabs>
          <w:tab w:val="num" w:pos="4320"/>
        </w:tabs>
        <w:ind w:left="4320" w:hanging="360"/>
      </w:pPr>
      <w:rPr>
        <w:rFonts w:ascii="Calibri" w:hAnsi="Calibri" w:hint="default"/>
      </w:rPr>
    </w:lvl>
    <w:lvl w:ilvl="6" w:tplc="9486588A" w:tentative="1">
      <w:start w:val="1"/>
      <w:numFmt w:val="bullet"/>
      <w:lvlText w:val="E"/>
      <w:lvlJc w:val="left"/>
      <w:pPr>
        <w:tabs>
          <w:tab w:val="num" w:pos="5040"/>
        </w:tabs>
        <w:ind w:left="5040" w:hanging="360"/>
      </w:pPr>
      <w:rPr>
        <w:rFonts w:ascii="Calibri" w:hAnsi="Calibri" w:hint="default"/>
      </w:rPr>
    </w:lvl>
    <w:lvl w:ilvl="7" w:tplc="2228B84C" w:tentative="1">
      <w:start w:val="1"/>
      <w:numFmt w:val="bullet"/>
      <w:lvlText w:val="E"/>
      <w:lvlJc w:val="left"/>
      <w:pPr>
        <w:tabs>
          <w:tab w:val="num" w:pos="5760"/>
        </w:tabs>
        <w:ind w:left="5760" w:hanging="360"/>
      </w:pPr>
      <w:rPr>
        <w:rFonts w:ascii="Calibri" w:hAnsi="Calibri" w:hint="default"/>
      </w:rPr>
    </w:lvl>
    <w:lvl w:ilvl="8" w:tplc="AC9673F6" w:tentative="1">
      <w:start w:val="1"/>
      <w:numFmt w:val="bullet"/>
      <w:lvlText w:val="E"/>
      <w:lvlJc w:val="left"/>
      <w:pPr>
        <w:tabs>
          <w:tab w:val="num" w:pos="6480"/>
        </w:tabs>
        <w:ind w:left="6480" w:hanging="360"/>
      </w:pPr>
      <w:rPr>
        <w:rFonts w:ascii="Calibri" w:hAnsi="Calibri" w:hint="default"/>
      </w:rPr>
    </w:lvl>
  </w:abstractNum>
  <w:abstractNum w:abstractNumId="13" w15:restartNumberingAfterBreak="0">
    <w:nsid w:val="770A0B53"/>
    <w:multiLevelType w:val="hybridMultilevel"/>
    <w:tmpl w:val="53B26F28"/>
    <w:lvl w:ilvl="0" w:tplc="D7B607EE">
      <w:start w:val="1"/>
      <w:numFmt w:val="bullet"/>
      <w:lvlText w:val="A"/>
      <w:lvlJc w:val="left"/>
      <w:pPr>
        <w:tabs>
          <w:tab w:val="num" w:pos="720"/>
        </w:tabs>
        <w:ind w:left="720" w:hanging="360"/>
      </w:pPr>
      <w:rPr>
        <w:rFonts w:ascii="Calibri" w:hAnsi="Calibri" w:hint="default"/>
      </w:rPr>
    </w:lvl>
    <w:lvl w:ilvl="1" w:tplc="885A86A2" w:tentative="1">
      <w:start w:val="1"/>
      <w:numFmt w:val="bullet"/>
      <w:lvlText w:val="A"/>
      <w:lvlJc w:val="left"/>
      <w:pPr>
        <w:tabs>
          <w:tab w:val="num" w:pos="1440"/>
        </w:tabs>
        <w:ind w:left="1440" w:hanging="360"/>
      </w:pPr>
      <w:rPr>
        <w:rFonts w:ascii="Calibri" w:hAnsi="Calibri" w:hint="default"/>
      </w:rPr>
    </w:lvl>
    <w:lvl w:ilvl="2" w:tplc="95E88834" w:tentative="1">
      <w:start w:val="1"/>
      <w:numFmt w:val="bullet"/>
      <w:lvlText w:val="A"/>
      <w:lvlJc w:val="left"/>
      <w:pPr>
        <w:tabs>
          <w:tab w:val="num" w:pos="2160"/>
        </w:tabs>
        <w:ind w:left="2160" w:hanging="360"/>
      </w:pPr>
      <w:rPr>
        <w:rFonts w:ascii="Calibri" w:hAnsi="Calibri" w:hint="default"/>
      </w:rPr>
    </w:lvl>
    <w:lvl w:ilvl="3" w:tplc="92567D06" w:tentative="1">
      <w:start w:val="1"/>
      <w:numFmt w:val="bullet"/>
      <w:lvlText w:val="A"/>
      <w:lvlJc w:val="left"/>
      <w:pPr>
        <w:tabs>
          <w:tab w:val="num" w:pos="2880"/>
        </w:tabs>
        <w:ind w:left="2880" w:hanging="360"/>
      </w:pPr>
      <w:rPr>
        <w:rFonts w:ascii="Calibri" w:hAnsi="Calibri" w:hint="default"/>
      </w:rPr>
    </w:lvl>
    <w:lvl w:ilvl="4" w:tplc="B5786234" w:tentative="1">
      <w:start w:val="1"/>
      <w:numFmt w:val="bullet"/>
      <w:lvlText w:val="A"/>
      <w:lvlJc w:val="left"/>
      <w:pPr>
        <w:tabs>
          <w:tab w:val="num" w:pos="3600"/>
        </w:tabs>
        <w:ind w:left="3600" w:hanging="360"/>
      </w:pPr>
      <w:rPr>
        <w:rFonts w:ascii="Calibri" w:hAnsi="Calibri" w:hint="default"/>
      </w:rPr>
    </w:lvl>
    <w:lvl w:ilvl="5" w:tplc="E1341FFA" w:tentative="1">
      <w:start w:val="1"/>
      <w:numFmt w:val="bullet"/>
      <w:lvlText w:val="A"/>
      <w:lvlJc w:val="left"/>
      <w:pPr>
        <w:tabs>
          <w:tab w:val="num" w:pos="4320"/>
        </w:tabs>
        <w:ind w:left="4320" w:hanging="360"/>
      </w:pPr>
      <w:rPr>
        <w:rFonts w:ascii="Calibri" w:hAnsi="Calibri" w:hint="default"/>
      </w:rPr>
    </w:lvl>
    <w:lvl w:ilvl="6" w:tplc="0DBE98C8" w:tentative="1">
      <w:start w:val="1"/>
      <w:numFmt w:val="bullet"/>
      <w:lvlText w:val="A"/>
      <w:lvlJc w:val="left"/>
      <w:pPr>
        <w:tabs>
          <w:tab w:val="num" w:pos="5040"/>
        </w:tabs>
        <w:ind w:left="5040" w:hanging="360"/>
      </w:pPr>
      <w:rPr>
        <w:rFonts w:ascii="Calibri" w:hAnsi="Calibri" w:hint="default"/>
      </w:rPr>
    </w:lvl>
    <w:lvl w:ilvl="7" w:tplc="D1B482C4" w:tentative="1">
      <w:start w:val="1"/>
      <w:numFmt w:val="bullet"/>
      <w:lvlText w:val="A"/>
      <w:lvlJc w:val="left"/>
      <w:pPr>
        <w:tabs>
          <w:tab w:val="num" w:pos="5760"/>
        </w:tabs>
        <w:ind w:left="5760" w:hanging="360"/>
      </w:pPr>
      <w:rPr>
        <w:rFonts w:ascii="Calibri" w:hAnsi="Calibri" w:hint="default"/>
      </w:rPr>
    </w:lvl>
    <w:lvl w:ilvl="8" w:tplc="154A0D58" w:tentative="1">
      <w:start w:val="1"/>
      <w:numFmt w:val="bullet"/>
      <w:lvlText w:val="A"/>
      <w:lvlJc w:val="left"/>
      <w:pPr>
        <w:tabs>
          <w:tab w:val="num" w:pos="6480"/>
        </w:tabs>
        <w:ind w:left="6480" w:hanging="360"/>
      </w:pPr>
      <w:rPr>
        <w:rFonts w:ascii="Calibri" w:hAnsi="Calibri" w:hint="default"/>
      </w:rPr>
    </w:lvl>
  </w:abstractNum>
  <w:abstractNum w:abstractNumId="14" w15:restartNumberingAfterBreak="0">
    <w:nsid w:val="79130FC0"/>
    <w:multiLevelType w:val="hybridMultilevel"/>
    <w:tmpl w:val="C5D401E0"/>
    <w:lvl w:ilvl="0" w:tplc="51940DEC">
      <w:start w:val="1"/>
      <w:numFmt w:val="bullet"/>
      <w:lvlText w:val="I"/>
      <w:lvlJc w:val="left"/>
      <w:pPr>
        <w:tabs>
          <w:tab w:val="num" w:pos="720"/>
        </w:tabs>
        <w:ind w:left="720" w:hanging="360"/>
      </w:pPr>
      <w:rPr>
        <w:rFonts w:ascii="Calibri" w:hAnsi="Calibri" w:hint="default"/>
      </w:rPr>
    </w:lvl>
    <w:lvl w:ilvl="1" w:tplc="6542311A" w:tentative="1">
      <w:start w:val="1"/>
      <w:numFmt w:val="bullet"/>
      <w:lvlText w:val="I"/>
      <w:lvlJc w:val="left"/>
      <w:pPr>
        <w:tabs>
          <w:tab w:val="num" w:pos="1440"/>
        </w:tabs>
        <w:ind w:left="1440" w:hanging="360"/>
      </w:pPr>
      <w:rPr>
        <w:rFonts w:ascii="Calibri" w:hAnsi="Calibri" w:hint="default"/>
      </w:rPr>
    </w:lvl>
    <w:lvl w:ilvl="2" w:tplc="4238BB96" w:tentative="1">
      <w:start w:val="1"/>
      <w:numFmt w:val="bullet"/>
      <w:lvlText w:val="I"/>
      <w:lvlJc w:val="left"/>
      <w:pPr>
        <w:tabs>
          <w:tab w:val="num" w:pos="2160"/>
        </w:tabs>
        <w:ind w:left="2160" w:hanging="360"/>
      </w:pPr>
      <w:rPr>
        <w:rFonts w:ascii="Calibri" w:hAnsi="Calibri" w:hint="default"/>
      </w:rPr>
    </w:lvl>
    <w:lvl w:ilvl="3" w:tplc="04E8710C" w:tentative="1">
      <w:start w:val="1"/>
      <w:numFmt w:val="bullet"/>
      <w:lvlText w:val="I"/>
      <w:lvlJc w:val="left"/>
      <w:pPr>
        <w:tabs>
          <w:tab w:val="num" w:pos="2880"/>
        </w:tabs>
        <w:ind w:left="2880" w:hanging="360"/>
      </w:pPr>
      <w:rPr>
        <w:rFonts w:ascii="Calibri" w:hAnsi="Calibri" w:hint="default"/>
      </w:rPr>
    </w:lvl>
    <w:lvl w:ilvl="4" w:tplc="41F6D9B0" w:tentative="1">
      <w:start w:val="1"/>
      <w:numFmt w:val="bullet"/>
      <w:lvlText w:val="I"/>
      <w:lvlJc w:val="left"/>
      <w:pPr>
        <w:tabs>
          <w:tab w:val="num" w:pos="3600"/>
        </w:tabs>
        <w:ind w:left="3600" w:hanging="360"/>
      </w:pPr>
      <w:rPr>
        <w:rFonts w:ascii="Calibri" w:hAnsi="Calibri" w:hint="default"/>
      </w:rPr>
    </w:lvl>
    <w:lvl w:ilvl="5" w:tplc="ECD084A0" w:tentative="1">
      <w:start w:val="1"/>
      <w:numFmt w:val="bullet"/>
      <w:lvlText w:val="I"/>
      <w:lvlJc w:val="left"/>
      <w:pPr>
        <w:tabs>
          <w:tab w:val="num" w:pos="4320"/>
        </w:tabs>
        <w:ind w:left="4320" w:hanging="360"/>
      </w:pPr>
      <w:rPr>
        <w:rFonts w:ascii="Calibri" w:hAnsi="Calibri" w:hint="default"/>
      </w:rPr>
    </w:lvl>
    <w:lvl w:ilvl="6" w:tplc="90B4BB60" w:tentative="1">
      <w:start w:val="1"/>
      <w:numFmt w:val="bullet"/>
      <w:lvlText w:val="I"/>
      <w:lvlJc w:val="left"/>
      <w:pPr>
        <w:tabs>
          <w:tab w:val="num" w:pos="5040"/>
        </w:tabs>
        <w:ind w:left="5040" w:hanging="360"/>
      </w:pPr>
      <w:rPr>
        <w:rFonts w:ascii="Calibri" w:hAnsi="Calibri" w:hint="default"/>
      </w:rPr>
    </w:lvl>
    <w:lvl w:ilvl="7" w:tplc="C6F06D2C" w:tentative="1">
      <w:start w:val="1"/>
      <w:numFmt w:val="bullet"/>
      <w:lvlText w:val="I"/>
      <w:lvlJc w:val="left"/>
      <w:pPr>
        <w:tabs>
          <w:tab w:val="num" w:pos="5760"/>
        </w:tabs>
        <w:ind w:left="5760" w:hanging="360"/>
      </w:pPr>
      <w:rPr>
        <w:rFonts w:ascii="Calibri" w:hAnsi="Calibri" w:hint="default"/>
      </w:rPr>
    </w:lvl>
    <w:lvl w:ilvl="8" w:tplc="9EAA8F1E" w:tentative="1">
      <w:start w:val="1"/>
      <w:numFmt w:val="bullet"/>
      <w:lvlText w:val="I"/>
      <w:lvlJc w:val="left"/>
      <w:pPr>
        <w:tabs>
          <w:tab w:val="num" w:pos="6480"/>
        </w:tabs>
        <w:ind w:left="6480" w:hanging="360"/>
      </w:pPr>
      <w:rPr>
        <w:rFonts w:ascii="Calibri" w:hAnsi="Calibri" w:hint="default"/>
      </w:rPr>
    </w:lvl>
  </w:abstractNum>
  <w:num w:numId="1" w16cid:durableId="273291124">
    <w:abstractNumId w:val="6"/>
  </w:num>
  <w:num w:numId="2" w16cid:durableId="608512271">
    <w:abstractNumId w:val="8"/>
  </w:num>
  <w:num w:numId="3" w16cid:durableId="1433668894">
    <w:abstractNumId w:val="11"/>
  </w:num>
  <w:num w:numId="4" w16cid:durableId="1044790162">
    <w:abstractNumId w:val="9"/>
  </w:num>
  <w:num w:numId="5" w16cid:durableId="1830365744">
    <w:abstractNumId w:val="14"/>
  </w:num>
  <w:num w:numId="6" w16cid:durableId="1387417315">
    <w:abstractNumId w:val="7"/>
  </w:num>
  <w:num w:numId="7" w16cid:durableId="1555658624">
    <w:abstractNumId w:val="2"/>
  </w:num>
  <w:num w:numId="8" w16cid:durableId="437214703">
    <w:abstractNumId w:val="10"/>
  </w:num>
  <w:num w:numId="9" w16cid:durableId="590427906">
    <w:abstractNumId w:val="12"/>
  </w:num>
  <w:num w:numId="10" w16cid:durableId="127163079">
    <w:abstractNumId w:val="4"/>
  </w:num>
  <w:num w:numId="11" w16cid:durableId="866409156">
    <w:abstractNumId w:val="13"/>
  </w:num>
  <w:num w:numId="12" w16cid:durableId="17121226">
    <w:abstractNumId w:val="1"/>
  </w:num>
  <w:num w:numId="13" w16cid:durableId="1915427153">
    <w:abstractNumId w:val="5"/>
  </w:num>
  <w:num w:numId="14" w16cid:durableId="9492448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955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95"/>
    <w:rsid w:val="000106E9"/>
    <w:rsid w:val="00030595"/>
    <w:rsid w:val="00052632"/>
    <w:rsid w:val="001318FE"/>
    <w:rsid w:val="00135540"/>
    <w:rsid w:val="003621EF"/>
    <w:rsid w:val="00382DA2"/>
    <w:rsid w:val="004322A3"/>
    <w:rsid w:val="005162EB"/>
    <w:rsid w:val="00620234"/>
    <w:rsid w:val="00682E62"/>
    <w:rsid w:val="006E34D5"/>
    <w:rsid w:val="007E58E8"/>
    <w:rsid w:val="008A56C0"/>
    <w:rsid w:val="00CD2147"/>
    <w:rsid w:val="00E0077B"/>
    <w:rsid w:val="00E45CC0"/>
    <w:rsid w:val="00EA56E9"/>
    <w:rsid w:val="00EC1291"/>
    <w:rsid w:val="00F10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99AA"/>
  <w15:chartTrackingRefBased/>
  <w15:docId w15:val="{052A30BC-DABB-4D91-B078-32A8C8AC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0234"/>
    <w:rPr>
      <w:sz w:val="16"/>
      <w:szCs w:val="16"/>
    </w:rPr>
  </w:style>
  <w:style w:type="paragraph" w:styleId="CommentText">
    <w:name w:val="annotation text"/>
    <w:basedOn w:val="Normal"/>
    <w:link w:val="CommentTextChar"/>
    <w:uiPriority w:val="99"/>
    <w:unhideWhenUsed/>
    <w:rsid w:val="00620234"/>
    <w:pPr>
      <w:spacing w:line="240" w:lineRule="auto"/>
    </w:pPr>
    <w:rPr>
      <w:sz w:val="20"/>
      <w:szCs w:val="20"/>
    </w:rPr>
  </w:style>
  <w:style w:type="character" w:customStyle="1" w:styleId="CommentTextChar">
    <w:name w:val="Comment Text Char"/>
    <w:basedOn w:val="DefaultParagraphFont"/>
    <w:link w:val="CommentText"/>
    <w:uiPriority w:val="99"/>
    <w:rsid w:val="00620234"/>
    <w:rPr>
      <w:sz w:val="20"/>
      <w:szCs w:val="20"/>
    </w:rPr>
  </w:style>
  <w:style w:type="paragraph" w:styleId="ListParagraph">
    <w:name w:val="List Paragraph"/>
    <w:basedOn w:val="Normal"/>
    <w:uiPriority w:val="34"/>
    <w:qFormat/>
    <w:rsid w:val="008A56C0"/>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8A5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5162E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44668">
      <w:bodyDiv w:val="1"/>
      <w:marLeft w:val="0"/>
      <w:marRight w:val="0"/>
      <w:marTop w:val="0"/>
      <w:marBottom w:val="0"/>
      <w:divBdr>
        <w:top w:val="none" w:sz="0" w:space="0" w:color="auto"/>
        <w:left w:val="none" w:sz="0" w:space="0" w:color="auto"/>
        <w:bottom w:val="none" w:sz="0" w:space="0" w:color="auto"/>
        <w:right w:val="none" w:sz="0" w:space="0" w:color="auto"/>
      </w:divBdr>
    </w:div>
    <w:div w:id="216211339">
      <w:bodyDiv w:val="1"/>
      <w:marLeft w:val="0"/>
      <w:marRight w:val="0"/>
      <w:marTop w:val="0"/>
      <w:marBottom w:val="0"/>
      <w:divBdr>
        <w:top w:val="none" w:sz="0" w:space="0" w:color="auto"/>
        <w:left w:val="none" w:sz="0" w:space="0" w:color="auto"/>
        <w:bottom w:val="none" w:sz="0" w:space="0" w:color="auto"/>
        <w:right w:val="none" w:sz="0" w:space="0" w:color="auto"/>
      </w:divBdr>
    </w:div>
    <w:div w:id="412312389">
      <w:bodyDiv w:val="1"/>
      <w:marLeft w:val="0"/>
      <w:marRight w:val="0"/>
      <w:marTop w:val="0"/>
      <w:marBottom w:val="0"/>
      <w:divBdr>
        <w:top w:val="none" w:sz="0" w:space="0" w:color="auto"/>
        <w:left w:val="none" w:sz="0" w:space="0" w:color="auto"/>
        <w:bottom w:val="none" w:sz="0" w:space="0" w:color="auto"/>
        <w:right w:val="none" w:sz="0" w:space="0" w:color="auto"/>
      </w:divBdr>
    </w:div>
    <w:div w:id="439641549">
      <w:bodyDiv w:val="1"/>
      <w:marLeft w:val="0"/>
      <w:marRight w:val="0"/>
      <w:marTop w:val="0"/>
      <w:marBottom w:val="0"/>
      <w:divBdr>
        <w:top w:val="none" w:sz="0" w:space="0" w:color="auto"/>
        <w:left w:val="none" w:sz="0" w:space="0" w:color="auto"/>
        <w:bottom w:val="none" w:sz="0" w:space="0" w:color="auto"/>
        <w:right w:val="none" w:sz="0" w:space="0" w:color="auto"/>
      </w:divBdr>
    </w:div>
    <w:div w:id="441192410">
      <w:bodyDiv w:val="1"/>
      <w:marLeft w:val="0"/>
      <w:marRight w:val="0"/>
      <w:marTop w:val="0"/>
      <w:marBottom w:val="0"/>
      <w:divBdr>
        <w:top w:val="none" w:sz="0" w:space="0" w:color="auto"/>
        <w:left w:val="none" w:sz="0" w:space="0" w:color="auto"/>
        <w:bottom w:val="none" w:sz="0" w:space="0" w:color="auto"/>
        <w:right w:val="none" w:sz="0" w:space="0" w:color="auto"/>
      </w:divBdr>
    </w:div>
    <w:div w:id="594216413">
      <w:bodyDiv w:val="1"/>
      <w:marLeft w:val="0"/>
      <w:marRight w:val="0"/>
      <w:marTop w:val="0"/>
      <w:marBottom w:val="0"/>
      <w:divBdr>
        <w:top w:val="none" w:sz="0" w:space="0" w:color="auto"/>
        <w:left w:val="none" w:sz="0" w:space="0" w:color="auto"/>
        <w:bottom w:val="none" w:sz="0" w:space="0" w:color="auto"/>
        <w:right w:val="none" w:sz="0" w:space="0" w:color="auto"/>
      </w:divBdr>
    </w:div>
    <w:div w:id="675421175">
      <w:bodyDiv w:val="1"/>
      <w:marLeft w:val="0"/>
      <w:marRight w:val="0"/>
      <w:marTop w:val="0"/>
      <w:marBottom w:val="0"/>
      <w:divBdr>
        <w:top w:val="none" w:sz="0" w:space="0" w:color="auto"/>
        <w:left w:val="none" w:sz="0" w:space="0" w:color="auto"/>
        <w:bottom w:val="none" w:sz="0" w:space="0" w:color="auto"/>
        <w:right w:val="none" w:sz="0" w:space="0" w:color="auto"/>
      </w:divBdr>
    </w:div>
    <w:div w:id="686323921">
      <w:bodyDiv w:val="1"/>
      <w:marLeft w:val="0"/>
      <w:marRight w:val="0"/>
      <w:marTop w:val="0"/>
      <w:marBottom w:val="0"/>
      <w:divBdr>
        <w:top w:val="none" w:sz="0" w:space="0" w:color="auto"/>
        <w:left w:val="none" w:sz="0" w:space="0" w:color="auto"/>
        <w:bottom w:val="none" w:sz="0" w:space="0" w:color="auto"/>
        <w:right w:val="none" w:sz="0" w:space="0" w:color="auto"/>
      </w:divBdr>
    </w:div>
    <w:div w:id="686753334">
      <w:bodyDiv w:val="1"/>
      <w:marLeft w:val="0"/>
      <w:marRight w:val="0"/>
      <w:marTop w:val="0"/>
      <w:marBottom w:val="0"/>
      <w:divBdr>
        <w:top w:val="none" w:sz="0" w:space="0" w:color="auto"/>
        <w:left w:val="none" w:sz="0" w:space="0" w:color="auto"/>
        <w:bottom w:val="none" w:sz="0" w:space="0" w:color="auto"/>
        <w:right w:val="none" w:sz="0" w:space="0" w:color="auto"/>
      </w:divBdr>
    </w:div>
    <w:div w:id="803620066">
      <w:bodyDiv w:val="1"/>
      <w:marLeft w:val="0"/>
      <w:marRight w:val="0"/>
      <w:marTop w:val="0"/>
      <w:marBottom w:val="0"/>
      <w:divBdr>
        <w:top w:val="none" w:sz="0" w:space="0" w:color="auto"/>
        <w:left w:val="none" w:sz="0" w:space="0" w:color="auto"/>
        <w:bottom w:val="none" w:sz="0" w:space="0" w:color="auto"/>
        <w:right w:val="none" w:sz="0" w:space="0" w:color="auto"/>
      </w:divBdr>
    </w:div>
    <w:div w:id="867717114">
      <w:bodyDiv w:val="1"/>
      <w:marLeft w:val="0"/>
      <w:marRight w:val="0"/>
      <w:marTop w:val="0"/>
      <w:marBottom w:val="0"/>
      <w:divBdr>
        <w:top w:val="none" w:sz="0" w:space="0" w:color="auto"/>
        <w:left w:val="none" w:sz="0" w:space="0" w:color="auto"/>
        <w:bottom w:val="none" w:sz="0" w:space="0" w:color="auto"/>
        <w:right w:val="none" w:sz="0" w:space="0" w:color="auto"/>
      </w:divBdr>
    </w:div>
    <w:div w:id="930433391">
      <w:bodyDiv w:val="1"/>
      <w:marLeft w:val="0"/>
      <w:marRight w:val="0"/>
      <w:marTop w:val="0"/>
      <w:marBottom w:val="0"/>
      <w:divBdr>
        <w:top w:val="none" w:sz="0" w:space="0" w:color="auto"/>
        <w:left w:val="none" w:sz="0" w:space="0" w:color="auto"/>
        <w:bottom w:val="none" w:sz="0" w:space="0" w:color="auto"/>
        <w:right w:val="none" w:sz="0" w:space="0" w:color="auto"/>
      </w:divBdr>
    </w:div>
    <w:div w:id="1449470133">
      <w:bodyDiv w:val="1"/>
      <w:marLeft w:val="0"/>
      <w:marRight w:val="0"/>
      <w:marTop w:val="0"/>
      <w:marBottom w:val="0"/>
      <w:divBdr>
        <w:top w:val="none" w:sz="0" w:space="0" w:color="auto"/>
        <w:left w:val="none" w:sz="0" w:space="0" w:color="auto"/>
        <w:bottom w:val="none" w:sz="0" w:space="0" w:color="auto"/>
        <w:right w:val="none" w:sz="0" w:space="0" w:color="auto"/>
      </w:divBdr>
    </w:div>
    <w:div w:id="1502159426">
      <w:bodyDiv w:val="1"/>
      <w:marLeft w:val="0"/>
      <w:marRight w:val="0"/>
      <w:marTop w:val="0"/>
      <w:marBottom w:val="0"/>
      <w:divBdr>
        <w:top w:val="none" w:sz="0" w:space="0" w:color="auto"/>
        <w:left w:val="none" w:sz="0" w:space="0" w:color="auto"/>
        <w:bottom w:val="none" w:sz="0" w:space="0" w:color="auto"/>
        <w:right w:val="none" w:sz="0" w:space="0" w:color="auto"/>
      </w:divBdr>
    </w:div>
    <w:div w:id="1673296463">
      <w:bodyDiv w:val="1"/>
      <w:marLeft w:val="0"/>
      <w:marRight w:val="0"/>
      <w:marTop w:val="0"/>
      <w:marBottom w:val="0"/>
      <w:divBdr>
        <w:top w:val="none" w:sz="0" w:space="0" w:color="auto"/>
        <w:left w:val="none" w:sz="0" w:space="0" w:color="auto"/>
        <w:bottom w:val="none" w:sz="0" w:space="0" w:color="auto"/>
        <w:right w:val="none" w:sz="0" w:space="0" w:color="auto"/>
      </w:divBdr>
    </w:div>
    <w:div w:id="1823544823">
      <w:bodyDiv w:val="1"/>
      <w:marLeft w:val="0"/>
      <w:marRight w:val="0"/>
      <w:marTop w:val="0"/>
      <w:marBottom w:val="0"/>
      <w:divBdr>
        <w:top w:val="none" w:sz="0" w:space="0" w:color="auto"/>
        <w:left w:val="none" w:sz="0" w:space="0" w:color="auto"/>
        <w:bottom w:val="none" w:sz="0" w:space="0" w:color="auto"/>
        <w:right w:val="none" w:sz="0" w:space="0" w:color="auto"/>
      </w:divBdr>
    </w:div>
    <w:div w:id="1893542812">
      <w:bodyDiv w:val="1"/>
      <w:marLeft w:val="0"/>
      <w:marRight w:val="0"/>
      <w:marTop w:val="0"/>
      <w:marBottom w:val="0"/>
      <w:divBdr>
        <w:top w:val="none" w:sz="0" w:space="0" w:color="auto"/>
        <w:left w:val="none" w:sz="0" w:space="0" w:color="auto"/>
        <w:bottom w:val="none" w:sz="0" w:space="0" w:color="auto"/>
        <w:right w:val="none" w:sz="0" w:space="0" w:color="auto"/>
      </w:divBdr>
    </w:div>
    <w:div w:id="21165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Warbrick, Laura</dc:creator>
  <cp:keywords/>
  <dc:description/>
  <cp:lastModifiedBy>Warbrick, Laura</cp:lastModifiedBy>
  <cp:revision>16</cp:revision>
  <dcterms:created xsi:type="dcterms:W3CDTF">2023-04-26T19:30:00Z</dcterms:created>
  <dcterms:modified xsi:type="dcterms:W3CDTF">2024-09-18T18:46:00Z</dcterms:modified>
</cp:coreProperties>
</file>