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25" w:rsidRDefault="005150B4">
      <w:pPr>
        <w:rPr>
          <w:rFonts w:ascii="Times New Roman" w:hAnsi="Times New Roman" w:cs="Times New Roman"/>
          <w:b/>
          <w:sz w:val="24"/>
        </w:rPr>
      </w:pPr>
      <w:r w:rsidRPr="005150B4">
        <w:rPr>
          <w:rFonts w:ascii="Times New Roman" w:hAnsi="Times New Roman" w:cs="Times New Roman"/>
          <w:b/>
          <w:sz w:val="24"/>
        </w:rPr>
        <w:t>Supplementary Table</w:t>
      </w:r>
      <w:r w:rsidR="00C77F25">
        <w:rPr>
          <w:rFonts w:ascii="Times New Roman" w:hAnsi="Times New Roman" w:cs="Times New Roman"/>
          <w:b/>
          <w:sz w:val="24"/>
        </w:rPr>
        <w:t>:</w:t>
      </w:r>
      <w:r w:rsidR="00A178C9" w:rsidRPr="00A178C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</w:p>
    <w:p w:rsidR="007D71A0" w:rsidRPr="005150B4" w:rsidRDefault="00C77F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="005150B4" w:rsidRPr="005150B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</w:t>
      </w:r>
      <w:r w:rsidR="005150B4" w:rsidRPr="005150B4">
        <w:rPr>
          <w:rFonts w:ascii="Times New Roman" w:hAnsi="Times New Roman" w:cs="Times New Roman"/>
          <w:b/>
          <w:sz w:val="24"/>
        </w:rPr>
        <w:t xml:space="preserve">1: </w:t>
      </w:r>
      <w:bookmarkStart w:id="0" w:name="_GoBack"/>
      <w:r w:rsidR="005150B4" w:rsidRPr="00090ED2">
        <w:rPr>
          <w:rFonts w:ascii="Times New Roman" w:hAnsi="Times New Roman" w:cs="Times New Roman"/>
          <w:sz w:val="24"/>
        </w:rPr>
        <w:t>Pedigree and Origin of 158 lentil germplasm lines used in the study</w:t>
      </w:r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1"/>
        <w:gridCol w:w="1809"/>
        <w:gridCol w:w="4293"/>
        <w:gridCol w:w="3373"/>
      </w:tblGrid>
      <w:tr w:rsidR="005150B4" w:rsidRPr="001D7B23" w:rsidTr="001D7B23">
        <w:trPr>
          <w:trHeight w:val="31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Sr.no.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Germplasm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Pedegree/Key feature/Method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Origin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 560181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Indian germplasm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NBPGR, New Delhi,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L7920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Resistance to Fusarium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IARI, New Delhi,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DPL15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Resistance to rust disease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9B6154" w:rsidP="009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IG69568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KLS218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Resistance to rust disease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CSAU, Kanpur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P14105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P3235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P3234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P8112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PL639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yielder with more protein percentage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GBPUAT, Pantnagar,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NDL1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Yielding variety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 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LL1122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Elite breeding line (DPL15 × No. 303)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 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L4649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IARI, New Delhi,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ILWL118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9B6154" w:rsidP="009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ILL10832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Mediterranean landraces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GBPUAT, Pantnagar,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IC346092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 Zn content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NBPGR, New Delhi,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10-3-1-26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9B6154" w:rsidP="009B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P15111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P14903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P16205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P8103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P14109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P13108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IPL321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Resistance to Wilt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AICRP MULLaRP, IIPR, Kanpur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MC6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 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GBPUAT, Pantnagar,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LH7-26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Resistance to Wilt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 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P3236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P15213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P15115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P15104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L11-223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AICRP MULLaRP, IIPR, Kanpur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P15121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P8110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P13157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EC223212-A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EC223209-B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EC223205-B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EC223201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L11-292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Advanced breeding lines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AICRP MULLaRP, IIPR, Kanpur India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P15207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 Nursery selection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EC78414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EC223199-B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EC223197-A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EC223197-B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EC223150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EC78541-A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EC78395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EC78408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EC78453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EC78446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EC78441-B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EC78437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EC139824-A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EC78933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EC329166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EC267709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EC267696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EC223229-B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EC223229-A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EC78459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EC267641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EC267628-A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EC267625-C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EC267604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EC267595-C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EC267567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EC267676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5150B4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EC267544-A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5150B4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B4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EC78506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EC255491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EC2675770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EC267573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EC2675471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EC267569-B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EC267569-A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EC267563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EC267557-D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EC267545-D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EC225501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EC223242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EC223188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EC78551-A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EC267540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EC223397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EC78488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EC78474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EC78472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EC78542-A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EC78477-A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EC78425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EC241476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EC78397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EC78524-A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EC78515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EC78487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  <w:tr w:rsidR="001D7B23" w:rsidRPr="001D7B23" w:rsidTr="001D7B23">
        <w:trPr>
          <w:trHeight w:val="31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23" w:rsidRPr="001D7B23" w:rsidRDefault="001D7B23" w:rsidP="001D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D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Exotic germplasm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B23" w:rsidRPr="001D7B23" w:rsidRDefault="001D7B23" w:rsidP="001D7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23">
              <w:rPr>
                <w:rFonts w:ascii="Times New Roman" w:hAnsi="Times New Roman" w:cs="Times New Roman"/>
                <w:sz w:val="24"/>
                <w:szCs w:val="24"/>
              </w:rPr>
              <w:t>ICARDA, Aleppo, Syria</w:t>
            </w:r>
          </w:p>
        </w:tc>
      </w:tr>
    </w:tbl>
    <w:p w:rsidR="005150B4" w:rsidRDefault="005150B4" w:rsidP="005150B4">
      <w:pPr>
        <w:spacing w:after="0"/>
      </w:pPr>
      <w:r>
        <w:br w:type="page"/>
      </w:r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Table </w:t>
      </w:r>
      <w:r w:rsidR="00C7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:</w:t>
      </w:r>
      <w:r w:rsidRPr="005150B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Estimates of general statistical parameters such as range, means, slandered error, standard deviation, skewness and kurtosis for different characters  </w:t>
      </w:r>
    </w:p>
    <w:tbl>
      <w:tblPr>
        <w:tblpPr w:leftFromText="180" w:rightFromText="180" w:vertAnchor="page" w:horzAnchor="margin" w:tblpY="1549"/>
        <w:tblW w:w="10392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99"/>
        <w:gridCol w:w="803"/>
        <w:gridCol w:w="1257"/>
        <w:gridCol w:w="1177"/>
        <w:gridCol w:w="1190"/>
        <w:gridCol w:w="1097"/>
      </w:tblGrid>
      <w:tr w:rsidR="00F03B1F" w:rsidRPr="005150B4" w:rsidTr="00F03B1F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Trait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F0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F03B1F" w:rsidP="00F0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Max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Mean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Standard deviations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Standard errors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Skewness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Kurtosis</w:t>
            </w:r>
          </w:p>
        </w:tc>
      </w:tr>
      <w:tr w:rsidR="00F03B1F" w:rsidRPr="005150B4" w:rsidTr="00F03B1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Plant height (cm)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35.01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43.44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38.48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-0.17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ns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4.10*</w:t>
            </w:r>
          </w:p>
        </w:tc>
      </w:tr>
      <w:tr w:rsidR="00F03B1F" w:rsidRPr="005150B4" w:rsidTr="00F03B1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Days to 50% flowering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0.58**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2.54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ns</w:t>
            </w:r>
          </w:p>
        </w:tc>
      </w:tr>
      <w:tr w:rsidR="00F03B1F" w:rsidRPr="005150B4" w:rsidTr="00F03B1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Days to maturity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-0.27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ns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5.34**</w:t>
            </w:r>
          </w:p>
        </w:tc>
      </w:tr>
      <w:tr w:rsidR="00F03B1F" w:rsidRPr="005150B4" w:rsidTr="00F03B1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Number of pods per plant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0.71**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3.41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ns</w:t>
            </w:r>
          </w:p>
        </w:tc>
      </w:tr>
      <w:tr w:rsidR="00F03B1F" w:rsidRPr="005150B4" w:rsidTr="00F03B1F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Hundred seed weight (g)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0.27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 xml:space="preserve"> ns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2.38*</w:t>
            </w:r>
          </w:p>
        </w:tc>
      </w:tr>
      <w:tr w:rsidR="00F03B1F" w:rsidRPr="005150B4" w:rsidTr="00F03B1F">
        <w:trPr>
          <w:trHeight w:val="20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Grain yield per plant (g)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1.00**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4.53**</w:t>
            </w:r>
          </w:p>
        </w:tc>
      </w:tr>
      <w:tr w:rsidR="00F03B1F" w:rsidRPr="005150B4" w:rsidTr="00F03B1F">
        <w:trPr>
          <w:trHeight w:val="18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150B4" w:rsidRPr="005150B4" w:rsidTr="00F03B1F">
        <w:trPr>
          <w:trHeight w:val="201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9B6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IN"/>
              </w:rPr>
              <w:t>Note: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r w:rsidR="009B6154"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r w:rsidR="009B6154" w:rsidRPr="009B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ns</w:t>
            </w: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IN"/>
              </w:rPr>
              <w:t>Nonsignificant, *Significant at 5% probability level, **Significant at 1% probability level.</w:t>
            </w:r>
          </w:p>
        </w:tc>
      </w:tr>
    </w:tbl>
    <w:p w:rsidR="005150B4" w:rsidRDefault="005150B4">
      <w:r>
        <w:t xml:space="preserve"> </w:t>
      </w:r>
      <w:r>
        <w:br w:type="page"/>
      </w:r>
    </w:p>
    <w:p w:rsidR="005150B4" w:rsidRDefault="005150B4"/>
    <w:p w:rsidR="005150B4" w:rsidRDefault="005150B4" w:rsidP="005150B4"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Table </w:t>
      </w:r>
      <w:r w:rsidR="00C7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: </w:t>
      </w:r>
      <w:r w:rsidRPr="00D14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Cluster composition for clusters constructed using hierarchical clustering</w:t>
      </w:r>
    </w:p>
    <w:tbl>
      <w:tblPr>
        <w:tblpPr w:leftFromText="180" w:rightFromText="180" w:vertAnchor="page" w:horzAnchor="margin" w:tblpY="1693"/>
        <w:tblW w:w="0" w:type="auto"/>
        <w:tblLook w:val="04A0" w:firstRow="1" w:lastRow="0" w:firstColumn="1" w:lastColumn="0" w:noHBand="0" w:noVBand="1"/>
      </w:tblPr>
      <w:tblGrid>
        <w:gridCol w:w="1418"/>
        <w:gridCol w:w="9048"/>
      </w:tblGrid>
      <w:tr w:rsidR="005150B4" w:rsidRPr="005150B4" w:rsidTr="005150B4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Cluster</w:t>
            </w:r>
          </w:p>
        </w:tc>
        <w:tc>
          <w:tcPr>
            <w:tcW w:w="9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Accessions</w:t>
            </w:r>
          </w:p>
        </w:tc>
      </w:tr>
      <w:tr w:rsidR="005150B4" w:rsidRPr="005150B4" w:rsidTr="005150B4">
        <w:trPr>
          <w:trHeight w:val="304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Cluster I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P13130, EC78395, MC6, EC223191, IG69568, KLS218, P8110, EC223229-A, L4649, EC329166, EC223197-B, EC241476, L7920, P13157, L11-292, EC78437, P3235, EC78532, EC225501, EC78551-A, EC78490, EC78541-A, EC267625-C, EC223229-B, PL97, EC78423, EC267676, EC78472, EC78453, EC267605, EC223215, EC223188, EC78524-A, EC78511, EC267545-D, P13131, EC78488, EC78414, EC78477-A, P16205, P13109, 10-3-1-26, P13107, P13123, ILL10832, P15207, L11-223, ILWL118, EC223220, EC78528, PL639, P13122, P13135, EC78554, EC78543, P13145, EC78542-A, EC78434, EC267628-A, EC267709, EC78397, EC78495, EC78426, EC78539, EC78421, EC223226, IC 560181, EC78499, EC78545, P14903, P117 and EC267569-B.</w:t>
            </w:r>
          </w:p>
        </w:tc>
      </w:tr>
      <w:tr w:rsidR="005150B4" w:rsidRPr="005150B4" w:rsidTr="005150B4">
        <w:trPr>
          <w:trHeight w:val="3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Cluster II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EC267563, EC223209-B, EC223230, EC78506, EC223222, EC267567, EC255491, EC267569-A, EC267536, EC78441-B, EC223223, EC78515, EC78487, EC78519, EC78933, EC267638, EC267573, EC267554, EC78474, EC267595-C, EC78446, EC78520, P8112, EC223197-A, EC267696, EC223242, EC267557-D, EC267529, P14109, EC78425, EC223205-B, EC267634, EC267609, EC267533, EC267540, EC78505, EC267539, EC267641, EC2675770, EC78459, EC78517, EC267636, EC78518, EC139824-A, EC2675471, EC223199-B, EC223207, EC78476, EC223397, EC267604, EC78509, EC223150, EC78513, EC78529, LH7-26, EC223221, P13119, P15104, P13108, P3236, LL1122, EC223212-A, DPL15, EC223201, EC267544-A, P15213, P15115, P15121, P13128, P8103, P13138, IC346092, P13133, P13142, P3234 and P15111.</w:t>
            </w:r>
          </w:p>
        </w:tc>
      </w:tr>
      <w:tr w:rsidR="005150B4" w:rsidRPr="005150B4" w:rsidTr="005150B4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Cluster III</w:t>
            </w:r>
          </w:p>
        </w:tc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EC78438</w:t>
            </w:r>
          </w:p>
        </w:tc>
      </w:tr>
      <w:tr w:rsidR="005150B4" w:rsidRPr="005150B4" w:rsidTr="005150B4">
        <w:trPr>
          <w:trHeight w:val="81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Cluster IV</w:t>
            </w:r>
          </w:p>
        </w:tc>
        <w:tc>
          <w:tcPr>
            <w:tcW w:w="9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EC78491, EC78408, P13112, EC78498, P13115, DL1, P13143, P14105 and IPL321.</w:t>
            </w:r>
          </w:p>
        </w:tc>
      </w:tr>
    </w:tbl>
    <w:p w:rsidR="005150B4" w:rsidRDefault="005150B4" w:rsidP="005150B4">
      <w:pPr>
        <w:tabs>
          <w:tab w:val="left" w:pos="1080"/>
        </w:tabs>
      </w:pPr>
      <w:r>
        <w:tab/>
      </w:r>
    </w:p>
    <w:p w:rsidR="005150B4" w:rsidRDefault="005150B4">
      <w:r>
        <w:br w:type="page"/>
      </w:r>
    </w:p>
    <w:tbl>
      <w:tblPr>
        <w:tblpPr w:leftFromText="180" w:rightFromText="180" w:horzAnchor="margin" w:tblpY="804"/>
        <w:tblW w:w="5000" w:type="pct"/>
        <w:tblLook w:val="04A0" w:firstRow="1" w:lastRow="0" w:firstColumn="1" w:lastColumn="0" w:noHBand="0" w:noVBand="1"/>
      </w:tblPr>
      <w:tblGrid>
        <w:gridCol w:w="3991"/>
        <w:gridCol w:w="1051"/>
        <w:gridCol w:w="1051"/>
        <w:gridCol w:w="1051"/>
        <w:gridCol w:w="1051"/>
        <w:gridCol w:w="1051"/>
        <w:gridCol w:w="1220"/>
      </w:tblGrid>
      <w:tr w:rsidR="005150B4" w:rsidRPr="005150B4" w:rsidTr="00E40D13">
        <w:trPr>
          <w:trHeight w:val="312"/>
        </w:trPr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Variable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PC6</w:t>
            </w:r>
          </w:p>
        </w:tc>
      </w:tr>
      <w:tr w:rsidR="005150B4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Plant height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19.38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2.37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69.11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0.17</w:t>
            </w:r>
          </w:p>
        </w:tc>
      </w:tr>
      <w:tr w:rsidR="005150B4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Days to 50% flowering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22.53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17.26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7.96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</w:t>
            </w:r>
          </w:p>
        </w:tc>
      </w:tr>
      <w:tr w:rsidR="005150B4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Days to maturity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27.15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12.79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8.67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49.03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0B4" w:rsidRPr="005150B4" w:rsidRDefault="005150B4" w:rsidP="0051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1.92</w:t>
            </w:r>
          </w:p>
        </w:tc>
      </w:tr>
      <w:tr w:rsidR="00E40D13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13" w:rsidRPr="00E40D13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E40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Number of pods per plant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27.46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10.49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0.95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45.62</w:t>
            </w:r>
          </w:p>
        </w:tc>
      </w:tr>
      <w:tr w:rsidR="00E40D13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D13" w:rsidRPr="00E40D13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Hundred seed weight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3.27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3.30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75.36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13.38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</w:t>
            </w:r>
          </w:p>
        </w:tc>
        <w:tc>
          <w:tcPr>
            <w:tcW w:w="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4.17</w:t>
            </w:r>
          </w:p>
        </w:tc>
      </w:tr>
      <w:tr w:rsidR="00E40D13" w:rsidRPr="005150B4" w:rsidTr="00E40D13">
        <w:trPr>
          <w:trHeight w:val="312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D13" w:rsidRPr="00E40D13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Grain yield per plant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1.73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D13" w:rsidRPr="005150B4" w:rsidRDefault="00E40D13" w:rsidP="00E40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47.68</w:t>
            </w:r>
          </w:p>
        </w:tc>
      </w:tr>
    </w:tbl>
    <w:p w:rsidR="005150B4" w:rsidRPr="005150B4" w:rsidRDefault="005150B4" w:rsidP="005150B4">
      <w:pPr>
        <w:tabs>
          <w:tab w:val="left" w:pos="1080"/>
        </w:tabs>
        <w:jc w:val="both"/>
      </w:pPr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Table </w:t>
      </w:r>
      <w:r w:rsidR="00C77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</w:t>
      </w:r>
      <w:r w:rsidRPr="00515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4: </w:t>
      </w:r>
      <w:r w:rsidRPr="00D14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Summarizing the percentage contribution of variables for principal component</w:t>
      </w:r>
      <w:r w:rsidR="00D14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.</w:t>
      </w:r>
    </w:p>
    <w:p w:rsidR="005150B4" w:rsidRPr="005150B4" w:rsidRDefault="005150B4" w:rsidP="005150B4"/>
    <w:p w:rsidR="005150B4" w:rsidRPr="005150B4" w:rsidRDefault="005150B4" w:rsidP="005150B4"/>
    <w:p w:rsidR="005150B4" w:rsidRDefault="005150B4">
      <w:r>
        <w:br w:type="page"/>
      </w:r>
    </w:p>
    <w:p w:rsidR="005150B4" w:rsidRPr="005150B4" w:rsidRDefault="005150B4" w:rsidP="005150B4"/>
    <w:p w:rsidR="005150B4" w:rsidRPr="00C77F25" w:rsidRDefault="00F03B1F" w:rsidP="005150B4">
      <w:pPr>
        <w:rPr>
          <w:rFonts w:ascii="Times New Roman" w:hAnsi="Times New Roman" w:cs="Times New Roman"/>
          <w:b/>
          <w:sz w:val="24"/>
          <w:szCs w:val="24"/>
        </w:rPr>
      </w:pPr>
      <w:r w:rsidRPr="00C77F2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C77F25">
        <w:rPr>
          <w:rFonts w:ascii="Times New Roman" w:hAnsi="Times New Roman" w:cs="Times New Roman"/>
          <w:b/>
          <w:sz w:val="24"/>
          <w:szCs w:val="24"/>
        </w:rPr>
        <w:t>F</w:t>
      </w:r>
      <w:r w:rsidRPr="00C77F25">
        <w:rPr>
          <w:rFonts w:ascii="Times New Roman" w:hAnsi="Times New Roman" w:cs="Times New Roman"/>
          <w:b/>
          <w:sz w:val="24"/>
          <w:szCs w:val="24"/>
        </w:rPr>
        <w:t>igure</w:t>
      </w:r>
      <w:r w:rsidR="00C77F25" w:rsidRPr="00C77F25">
        <w:rPr>
          <w:rFonts w:ascii="Times New Roman" w:hAnsi="Times New Roman" w:cs="Times New Roman"/>
          <w:b/>
          <w:sz w:val="24"/>
          <w:szCs w:val="24"/>
        </w:rPr>
        <w:t>:</w:t>
      </w:r>
      <w:r w:rsidRPr="00C77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0B4" w:rsidRDefault="005150B4" w:rsidP="005150B4"/>
    <w:p w:rsidR="00C77F25" w:rsidRPr="005150B4" w:rsidRDefault="00C77F25" w:rsidP="005150B4">
      <w:r w:rsidRPr="00C77F25">
        <w:rPr>
          <w:noProof/>
          <w:lang w:eastAsia="en-IN"/>
        </w:rPr>
        <w:drawing>
          <wp:inline distT="0" distB="0" distL="0" distR="0">
            <wp:extent cx="6645910" cy="5450096"/>
            <wp:effectExtent l="0" t="0" r="2540" b="0"/>
            <wp:docPr id="1" name="Picture 1" descr="G:\#Yogi\#Research\RPCAU, Pusa\PAPER\Lentil_Phenotyping_Paper\Latest 16092023\Figure_2_14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Yogi\#Research\RPCAU, Pusa\PAPER\Lentil_Phenotyping_Paper\Latest 16092023\Figure_2_140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25" w:rsidRDefault="00C77F25" w:rsidP="00C77F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Figure S1: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Pearson correlation matrix for pair-wise combinations of six traits among 158 lentil accessions. The color denotes the correlation, where 1 represents a complete positive correlation (dark orange) and −1 represents a complete negative correlation (dark purple) between two traits. Values indicate the magnitude of association and * represents the significance level. * and **Significant at 5% and 1% probability, respectively.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Note: Plant height (PH), Days to 50% flowering (DF) Days to maturity (DM), Number of pods per plant (PPP), Hundred seed weight (HSW), Grain yield per plant (YPP).</w:t>
      </w:r>
    </w:p>
    <w:sectPr w:rsidR="00C77F25" w:rsidSect="0051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EE" w:rsidRDefault="004E60EE" w:rsidP="005150B4">
      <w:pPr>
        <w:spacing w:after="0" w:line="240" w:lineRule="auto"/>
      </w:pPr>
      <w:r>
        <w:separator/>
      </w:r>
    </w:p>
  </w:endnote>
  <w:endnote w:type="continuationSeparator" w:id="0">
    <w:p w:rsidR="004E60EE" w:rsidRDefault="004E60EE" w:rsidP="005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EE" w:rsidRDefault="004E60EE" w:rsidP="005150B4">
      <w:pPr>
        <w:spacing w:after="0" w:line="240" w:lineRule="auto"/>
      </w:pPr>
      <w:r>
        <w:separator/>
      </w:r>
    </w:p>
  </w:footnote>
  <w:footnote w:type="continuationSeparator" w:id="0">
    <w:p w:rsidR="004E60EE" w:rsidRDefault="004E60EE" w:rsidP="005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A6"/>
    <w:rsid w:val="00090ED2"/>
    <w:rsid w:val="00091DA6"/>
    <w:rsid w:val="000C5C6D"/>
    <w:rsid w:val="001D7B23"/>
    <w:rsid w:val="004E60EE"/>
    <w:rsid w:val="005150B4"/>
    <w:rsid w:val="00776576"/>
    <w:rsid w:val="007D71A0"/>
    <w:rsid w:val="009B6154"/>
    <w:rsid w:val="00A178C9"/>
    <w:rsid w:val="00A51D6D"/>
    <w:rsid w:val="00B2358A"/>
    <w:rsid w:val="00B708F3"/>
    <w:rsid w:val="00B80EDF"/>
    <w:rsid w:val="00C77F25"/>
    <w:rsid w:val="00D14A76"/>
    <w:rsid w:val="00E40D13"/>
    <w:rsid w:val="00F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74657-8F44-437D-984A-C5022DB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9</cp:revision>
  <dcterms:created xsi:type="dcterms:W3CDTF">2023-09-16T10:54:00Z</dcterms:created>
  <dcterms:modified xsi:type="dcterms:W3CDTF">2024-01-02T14:53:00Z</dcterms:modified>
</cp:coreProperties>
</file>