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8C" w:rsidRDefault="00B833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A82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BB2C2F" w:rsidRPr="00155A82"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:rsidR="00B02E12" w:rsidRPr="00155A82" w:rsidRDefault="00B02E12" w:rsidP="00B02E12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A82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5A82">
        <w:rPr>
          <w:rFonts w:ascii="Times New Roman" w:hAnsi="Times New Roman" w:cs="Times New Roman"/>
          <w:b/>
          <w:bCs/>
          <w:sz w:val="24"/>
          <w:szCs w:val="24"/>
        </w:rPr>
        <w:t xml:space="preserve">: Details of the </w:t>
      </w:r>
      <w:proofErr w:type="spellStart"/>
      <w:r w:rsidRPr="00155A82">
        <w:rPr>
          <w:rFonts w:ascii="Times New Roman" w:hAnsi="Times New Roman" w:cs="Times New Roman"/>
          <w:b/>
          <w:bCs/>
          <w:sz w:val="24"/>
          <w:szCs w:val="24"/>
        </w:rPr>
        <w:t>germplasm</w:t>
      </w:r>
      <w:proofErr w:type="spellEnd"/>
      <w:r w:rsidRPr="00155A82">
        <w:rPr>
          <w:rFonts w:ascii="Times New Roman" w:hAnsi="Times New Roman" w:cs="Times New Roman"/>
          <w:b/>
          <w:bCs/>
          <w:sz w:val="24"/>
          <w:szCs w:val="24"/>
        </w:rPr>
        <w:t xml:space="preserve"> collected from different places of Mizoram and Manipur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00"/>
        <w:gridCol w:w="2162"/>
        <w:gridCol w:w="1482"/>
        <w:gridCol w:w="1560"/>
        <w:gridCol w:w="1816"/>
      </w:tblGrid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15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sz w:val="24"/>
                <w:szCs w:val="24"/>
              </w:rPr>
              <w:t>Genotypes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collection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Kernel </w:t>
            </w:r>
            <w:proofErr w:type="spellStart"/>
            <w:r w:rsidRPr="00155A82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unique trait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44 (c)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Serkawn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13(a)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Chekawn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Serchhip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34 (a)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Hauruang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GP(H) 1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Purple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GP(H) 6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Orange, stay green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45 (A)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Thualthu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Deep red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21 (a)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Hnanthial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stay green</w:t>
            </w: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MN 17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Andro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Light purple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GP(H)-2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Yellow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41 ( A)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Serkawn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Purple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46 (B 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Tawipui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Creamy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mucous producing brace roots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GP (H) 38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Yellow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Kolasib1(2)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Kolasib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Kolasib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MN 30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bazar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Purple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MN 12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Andro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Purple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42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Tawipui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40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Serkawn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70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Niawthlang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-II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Saiha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stay green</w:t>
            </w: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24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Hnanthial</w:t>
            </w:r>
            <w:proofErr w:type="spellEnd"/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2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Tlungvel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Aizawl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MN 29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awang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leikai</w:t>
            </w:r>
            <w:proofErr w:type="spellEnd"/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Dark purple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MN 1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Andro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Light yellow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stay green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SCM 15/9LC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56 (a)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Tawipui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48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Tawipui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29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Tuipui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Yellow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MN 13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Andro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east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bearing, mucous producing brace roots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MN 3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Orange, stay green, mucous producing brace roots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GP(H) 28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Manipur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Yellow </w:t>
            </w:r>
          </w:p>
        </w:tc>
      </w:tr>
      <w:tr w:rsidR="00B02E12" w:rsidRPr="00155A82" w:rsidTr="00877C92">
        <w:trPr>
          <w:trHeight w:val="300"/>
        </w:trPr>
        <w:tc>
          <w:tcPr>
            <w:tcW w:w="648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MZ 22</w:t>
            </w:r>
          </w:p>
        </w:tc>
        <w:tc>
          <w:tcPr>
            <w:tcW w:w="216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Hnanthial</w:t>
            </w:r>
            <w:proofErr w:type="spellEnd"/>
          </w:p>
        </w:tc>
        <w:tc>
          <w:tcPr>
            <w:tcW w:w="1482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>Mizoram</w:t>
            </w:r>
          </w:p>
        </w:tc>
        <w:tc>
          <w:tcPr>
            <w:tcW w:w="1816" w:type="dxa"/>
          </w:tcPr>
          <w:p w:rsidR="00B02E12" w:rsidRPr="00155A82" w:rsidRDefault="00B02E12" w:rsidP="00877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</w:tbl>
    <w:p w:rsidR="00B02E12" w:rsidRDefault="00B02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3A92" w:rsidRPr="00B81AE8" w:rsidRDefault="002E3A92" w:rsidP="002E3A92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E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02E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1AE8">
        <w:rPr>
          <w:rFonts w:ascii="Times New Roman" w:hAnsi="Times New Roman" w:cs="Times New Roman"/>
          <w:b/>
          <w:bCs/>
          <w:sz w:val="24"/>
          <w:szCs w:val="24"/>
        </w:rPr>
        <w:t>: Genetic diversity analysis for 52 SSR markers in 30 genotypes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317"/>
        <w:gridCol w:w="1563"/>
        <w:gridCol w:w="1428"/>
        <w:gridCol w:w="1428"/>
        <w:gridCol w:w="1428"/>
        <w:gridCol w:w="1428"/>
      </w:tblGrid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Locus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 location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Exp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PIC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1354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34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0.89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0.66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1685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1.01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2225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2238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1.04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0.59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2064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1.07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0.69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1622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1064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2.04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0.61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2252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2077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2.07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0.69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2085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2.08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P 101049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0.61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phi 036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1601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0.66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2050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3.07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0.35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umc2174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3.08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0.28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1496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0.68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1008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4.00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2410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0.54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1117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2291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4.06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0.45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bnlg2162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4.08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0.71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2289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0.56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1305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5.00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0.32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565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0.71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2304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5.05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0.18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0.41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1225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5.08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0.74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1686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5.03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1153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0.36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2318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6.05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0.34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1257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0.45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1912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6.06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0.64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1740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6.07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1642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7.00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2325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7.01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0.36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mmc 0411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0.45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1154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0.31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1543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1932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0.35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2042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8.01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0.37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1194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0.65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1031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8.06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0.73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0.68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1607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8.07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0.32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1012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0.49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1091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9.05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0.49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1380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0.46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1576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0.36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1962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0.23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0.40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1506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0.54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bnlg2190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10.06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</w:tr>
      <w:tr w:rsidR="002E3A92" w:rsidRPr="00B81AE8" w:rsidTr="00877C92">
        <w:trPr>
          <w:trHeight w:val="294"/>
        </w:trPr>
        <w:tc>
          <w:tcPr>
            <w:tcW w:w="918" w:type="dxa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umc</w:t>
            </w:r>
            <w:proofErr w:type="spellEnd"/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10.07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0.17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0.46</w:t>
            </w:r>
          </w:p>
        </w:tc>
      </w:tr>
      <w:tr w:rsidR="002E3A92" w:rsidRPr="00B81AE8" w:rsidTr="00877C92">
        <w:trPr>
          <w:trHeight w:val="459"/>
        </w:trPr>
        <w:tc>
          <w:tcPr>
            <w:tcW w:w="2235" w:type="dxa"/>
            <w:gridSpan w:val="2"/>
            <w:shd w:val="clear" w:color="auto" w:fill="auto"/>
          </w:tcPr>
          <w:p w:rsidR="002E3A92" w:rsidRPr="00B81AE8" w:rsidRDefault="002E3A92" w:rsidP="00877C9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Cs/>
                <w:sz w:val="24"/>
                <w:szCs w:val="24"/>
              </w:rPr>
              <w:t>Mean ± SD</w:t>
            </w:r>
          </w:p>
        </w:tc>
        <w:tc>
          <w:tcPr>
            <w:tcW w:w="1563" w:type="dxa"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3.634±1.428</w:t>
            </w:r>
          </w:p>
        </w:tc>
        <w:tc>
          <w:tcPr>
            <w:tcW w:w="1260" w:type="dxa"/>
            <w:shd w:val="clear" w:color="auto" w:fill="auto"/>
            <w:noWrap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0.139±0.193</w:t>
            </w:r>
          </w:p>
        </w:tc>
        <w:tc>
          <w:tcPr>
            <w:tcW w:w="1350" w:type="dxa"/>
            <w:shd w:val="clear" w:color="auto" w:fill="auto"/>
            <w:noWrap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0.574±0.137</w:t>
            </w:r>
          </w:p>
        </w:tc>
        <w:tc>
          <w:tcPr>
            <w:tcW w:w="1170" w:type="dxa"/>
            <w:shd w:val="clear" w:color="auto" w:fill="auto"/>
            <w:noWrap/>
          </w:tcPr>
          <w:p w:rsidR="002E3A92" w:rsidRPr="00B81AE8" w:rsidRDefault="002E3A9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0.493±0.146</w:t>
            </w:r>
          </w:p>
        </w:tc>
      </w:tr>
    </w:tbl>
    <w:p w:rsidR="002E3A92" w:rsidRDefault="002E3A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2F86" w:rsidRPr="00B81AE8" w:rsidRDefault="00A42F86" w:rsidP="00A42F8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81AE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B81AE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81AE8">
        <w:rPr>
          <w:rFonts w:ascii="Times New Roman" w:hAnsi="Times New Roman" w:cs="Times New Roman"/>
          <w:b/>
          <w:bCs/>
          <w:sz w:val="24"/>
          <w:szCs w:val="24"/>
        </w:rPr>
        <w:t xml:space="preserve">Population structure group and </w:t>
      </w:r>
      <w:proofErr w:type="spellStart"/>
      <w:r w:rsidRPr="00B81AE8">
        <w:rPr>
          <w:rFonts w:ascii="Times New Roman" w:hAnsi="Times New Roman" w:cs="Times New Roman"/>
          <w:b/>
          <w:bCs/>
          <w:sz w:val="24"/>
          <w:szCs w:val="24"/>
        </w:rPr>
        <w:t>heterozygosity</w:t>
      </w:r>
      <w:proofErr w:type="spellEnd"/>
      <w:r w:rsidRPr="00B81AE8">
        <w:rPr>
          <w:rFonts w:ascii="Times New Roman" w:hAnsi="Times New Roman" w:cs="Times New Roman"/>
          <w:b/>
          <w:bCs/>
          <w:sz w:val="24"/>
          <w:szCs w:val="24"/>
        </w:rPr>
        <w:t xml:space="preserve"> (%) of 30 early inbred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35"/>
        <w:gridCol w:w="1749"/>
        <w:gridCol w:w="756"/>
        <w:gridCol w:w="960"/>
        <w:gridCol w:w="960"/>
        <w:gridCol w:w="1203"/>
      </w:tblGrid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B8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sz w:val="24"/>
                <w:szCs w:val="24"/>
              </w:rPr>
              <w:t>Genotypes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Heterozygosity</w:t>
            </w:r>
            <w:proofErr w:type="spellEnd"/>
            <w:r w:rsidRPr="00B8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sz w:val="24"/>
                <w:szCs w:val="24"/>
              </w:rPr>
              <w:t>Q2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b/>
                <w:sz w:val="24"/>
                <w:szCs w:val="24"/>
              </w:rPr>
              <w:t>Structure groups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44 (c)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0.006 0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0.042 0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13(a)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34 (a)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0.798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GP(H) 1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GP(H) 6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27.45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45 (A)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21 (a)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0.914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MN 17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0.609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GP(H)-2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41 ( A)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46 (B 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16.67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GP (H)38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Kolasib1(2)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MN 30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MN 12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42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40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70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24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2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MN 29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MN 1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SCM 15/9LC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56 (a)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48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14.89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29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0.981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MN 13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12.76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MN 3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GP(H) 28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0.931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  <w:tr w:rsidR="00A42F86" w:rsidRPr="00B81AE8" w:rsidTr="00877C92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5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MZ 22</w:t>
            </w:r>
          </w:p>
        </w:tc>
        <w:tc>
          <w:tcPr>
            <w:tcW w:w="1683" w:type="dxa"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0.759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A42F86" w:rsidRPr="00B81AE8" w:rsidRDefault="00A42F86" w:rsidP="008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8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</w:tr>
    </w:tbl>
    <w:p w:rsidR="00A42F86" w:rsidRDefault="00A42F86" w:rsidP="00A42F8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AD: Admixture</w:t>
      </w:r>
    </w:p>
    <w:p w:rsidR="00B02E12" w:rsidRPr="00155A82" w:rsidRDefault="00B02E12" w:rsidP="00B02E12">
      <w:pPr>
        <w:spacing w:line="36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Pr="00155A82">
        <w:rPr>
          <w:rFonts w:ascii="Times New Roman" w:hAnsi="Times New Roman" w:cs="Times New Roman"/>
          <w:b/>
          <w:sz w:val="24"/>
          <w:szCs w:val="24"/>
        </w:rPr>
        <w:t>: Results of analysis of molecular variance (AMOVA) between the two populations</w:t>
      </w:r>
    </w:p>
    <w:tbl>
      <w:tblPr>
        <w:tblW w:w="8605" w:type="dxa"/>
        <w:tblInd w:w="93" w:type="dxa"/>
        <w:tblLook w:val="04A0" w:firstRow="1" w:lastRow="0" w:firstColumn="1" w:lastColumn="0" w:noHBand="0" w:noVBand="1"/>
      </w:tblPr>
      <w:tblGrid>
        <w:gridCol w:w="2700"/>
        <w:gridCol w:w="578"/>
        <w:gridCol w:w="1130"/>
        <w:gridCol w:w="1078"/>
        <w:gridCol w:w="1078"/>
        <w:gridCol w:w="2041"/>
      </w:tblGrid>
      <w:tr w:rsidR="00B02E12" w:rsidRPr="00155A82" w:rsidTr="00877C92">
        <w:trPr>
          <w:trHeight w:val="34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Source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Est. Var.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 of variation</w:t>
            </w:r>
          </w:p>
        </w:tc>
      </w:tr>
      <w:tr w:rsidR="00B02E12" w:rsidRPr="00155A82" w:rsidTr="00877C92">
        <w:trPr>
          <w:trHeight w:val="341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Among Pops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2E12" w:rsidRPr="00155A82" w:rsidTr="00877C92">
        <w:trPr>
          <w:trHeight w:val="341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Within Pops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4.751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02E12" w:rsidRPr="00155A82" w:rsidTr="00877C92">
        <w:trPr>
          <w:trHeight w:val="34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12" w:rsidRPr="00155A82" w:rsidRDefault="00B02E12" w:rsidP="00877C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02E12" w:rsidRDefault="00B02E12" w:rsidP="002C73ED">
      <w:pPr>
        <w:spacing w:after="0" w:line="360" w:lineRule="auto"/>
        <w:ind w:left="-540" w:right="-540"/>
        <w:rPr>
          <w:rFonts w:ascii="Times New Roman" w:hAnsi="Times New Roman" w:cs="Times New Roman"/>
          <w:sz w:val="20"/>
        </w:rPr>
      </w:pPr>
      <w:r w:rsidRPr="003D4A39">
        <w:tab/>
      </w:r>
      <w:proofErr w:type="spellStart"/>
      <w:proofErr w:type="gramStart"/>
      <w:r w:rsidRPr="00155A82">
        <w:rPr>
          <w:rFonts w:ascii="Times New Roman" w:hAnsi="Times New Roman" w:cs="Times New Roman"/>
          <w:sz w:val="20"/>
        </w:rPr>
        <w:t>df</w:t>
      </w:r>
      <w:proofErr w:type="spellEnd"/>
      <w:proofErr w:type="gramEnd"/>
      <w:r w:rsidRPr="00155A82">
        <w:rPr>
          <w:rFonts w:ascii="Times New Roman" w:hAnsi="Times New Roman" w:cs="Times New Roman"/>
          <w:sz w:val="20"/>
        </w:rPr>
        <w:t>: degree of freedom; SS: sum of squares; MS: mean squares; Est. Var. = estimated variance (</w:t>
      </w:r>
      <w:r w:rsidRPr="00155A82">
        <w:rPr>
          <w:rFonts w:ascii="Times New Roman" w:hAnsi="Times New Roman" w:cs="Times New Roman"/>
          <w:i/>
          <w:sz w:val="20"/>
        </w:rPr>
        <w:t>P</w:t>
      </w:r>
      <w:r w:rsidRPr="00155A82">
        <w:rPr>
          <w:rFonts w:ascii="Times New Roman" w:hAnsi="Times New Roman" w:cs="Times New Roman"/>
          <w:sz w:val="20"/>
        </w:rPr>
        <w:t xml:space="preserve"> value &gt; 0.001)</w:t>
      </w:r>
    </w:p>
    <w:p w:rsidR="002C73ED" w:rsidRPr="002C73ED" w:rsidRDefault="002C73ED" w:rsidP="002C73ED">
      <w:pPr>
        <w:spacing w:after="0" w:line="360" w:lineRule="auto"/>
        <w:ind w:left="-540" w:right="-540"/>
        <w:rPr>
          <w:rFonts w:ascii="Times New Roman" w:hAnsi="Times New Roman" w:cs="Times New Roman"/>
          <w:sz w:val="20"/>
        </w:rPr>
      </w:pPr>
    </w:p>
    <w:p w:rsidR="00A42F86" w:rsidRPr="00155A82" w:rsidRDefault="00B02E12" w:rsidP="00A42F8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S5</w:t>
      </w:r>
      <w:r w:rsidR="00A42F86" w:rsidRPr="00155A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42F86" w:rsidRPr="00155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Mean Allelic Patterns </w:t>
      </w:r>
      <w:proofErr w:type="gramStart"/>
      <w:r w:rsidR="00A42F86" w:rsidRPr="00155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Across</w:t>
      </w:r>
      <w:proofErr w:type="gramEnd"/>
      <w:r w:rsidR="00A42F86" w:rsidRPr="00155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Populations</w:t>
      </w:r>
    </w:p>
    <w:tbl>
      <w:tblPr>
        <w:tblStyle w:val="TableGrid"/>
        <w:tblW w:w="4788" w:type="dxa"/>
        <w:tblLook w:val="04A0" w:firstRow="1" w:lastRow="0" w:firstColumn="1" w:lastColumn="0" w:noHBand="0" w:noVBand="1"/>
      </w:tblPr>
      <w:tblGrid>
        <w:gridCol w:w="3352"/>
        <w:gridCol w:w="790"/>
        <w:gridCol w:w="756"/>
      </w:tblGrid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values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MIZ</w:t>
            </w:r>
          </w:p>
        </w:tc>
      </w:tr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</w:t>
            </w:r>
          </w:p>
        </w:tc>
      </w:tr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 Freq. &gt;= 5%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</w:t>
            </w:r>
          </w:p>
        </w:tc>
      </w:tr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3.986</w:t>
            </w:r>
          </w:p>
        </w:tc>
      </w:tr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0.958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1.575</w:t>
            </w:r>
          </w:p>
        </w:tc>
      </w:tr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Private Alleles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3.000</w:t>
            </w:r>
          </w:p>
        </w:tc>
      </w:tr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0.566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0.749</w:t>
            </w:r>
          </w:p>
        </w:tc>
      </w:tr>
      <w:tr w:rsidR="00A42F86" w:rsidRPr="00155A82" w:rsidTr="00877C92">
        <w:trPr>
          <w:trHeight w:val="300"/>
        </w:trPr>
        <w:tc>
          <w:tcPr>
            <w:tcW w:w="3352" w:type="dxa"/>
            <w:noWrap/>
            <w:hideMark/>
          </w:tcPr>
          <w:p w:rsidR="00A42F86" w:rsidRPr="00155A82" w:rsidRDefault="00A42F86" w:rsidP="00877C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5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uHe</w:t>
            </w:r>
            <w:proofErr w:type="spellEnd"/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0.593</w:t>
            </w:r>
          </w:p>
        </w:tc>
        <w:tc>
          <w:tcPr>
            <w:tcW w:w="718" w:type="dxa"/>
            <w:noWrap/>
            <w:hideMark/>
          </w:tcPr>
          <w:p w:rsidR="00A42F86" w:rsidRPr="00155A82" w:rsidRDefault="00A42F86" w:rsidP="00877C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0.772</w:t>
            </w:r>
          </w:p>
        </w:tc>
      </w:tr>
    </w:tbl>
    <w:p w:rsidR="00A42F86" w:rsidRPr="00155A82" w:rsidRDefault="00A42F86" w:rsidP="00A42F86">
      <w:pPr>
        <w:rPr>
          <w:rFonts w:ascii="Times New Roman" w:hAnsi="Times New Roman" w:cs="Times New Roman"/>
          <w:sz w:val="24"/>
          <w:szCs w:val="24"/>
        </w:rPr>
      </w:pPr>
      <w:r w:rsidRPr="00155A82">
        <w:rPr>
          <w:rFonts w:ascii="Times New Roman" w:hAnsi="Times New Roman" w:cs="Times New Roman"/>
          <w:sz w:val="24"/>
          <w:szCs w:val="24"/>
        </w:rPr>
        <w:t>Na= No. of Different Alleles</w:t>
      </w:r>
    </w:p>
    <w:p w:rsidR="00A42F86" w:rsidRPr="00155A82" w:rsidRDefault="00A42F86" w:rsidP="00A42F86">
      <w:pPr>
        <w:rPr>
          <w:rFonts w:ascii="Times New Roman" w:hAnsi="Times New Roman" w:cs="Times New Roman"/>
          <w:sz w:val="24"/>
          <w:szCs w:val="24"/>
        </w:rPr>
      </w:pPr>
      <w:r w:rsidRPr="00155A82">
        <w:rPr>
          <w:rFonts w:ascii="Times New Roman" w:hAnsi="Times New Roman" w:cs="Times New Roman"/>
          <w:sz w:val="24"/>
          <w:szCs w:val="24"/>
        </w:rPr>
        <w:t>Na (</w:t>
      </w:r>
      <w:proofErr w:type="spellStart"/>
      <w:r w:rsidRPr="00155A82">
        <w:rPr>
          <w:rFonts w:ascii="Times New Roman" w:hAnsi="Times New Roman" w:cs="Times New Roman"/>
          <w:sz w:val="24"/>
          <w:szCs w:val="24"/>
        </w:rPr>
        <w:t>Freq</w:t>
      </w:r>
      <w:proofErr w:type="spellEnd"/>
      <w:r w:rsidRPr="00155A82">
        <w:rPr>
          <w:rFonts w:ascii="Times New Roman" w:hAnsi="Times New Roman" w:cs="Times New Roman"/>
          <w:sz w:val="24"/>
          <w:szCs w:val="24"/>
        </w:rPr>
        <w:t>&gt;= 5%) = No. of Different Alleles with a Frequency &gt;= 5%</w:t>
      </w:r>
    </w:p>
    <w:p w:rsidR="00A42F86" w:rsidRPr="00155A82" w:rsidRDefault="00A42F86" w:rsidP="00A42F86">
      <w:pPr>
        <w:rPr>
          <w:rFonts w:ascii="Times New Roman" w:hAnsi="Times New Roman" w:cs="Times New Roman"/>
          <w:sz w:val="24"/>
          <w:szCs w:val="24"/>
        </w:rPr>
      </w:pPr>
      <w:r w:rsidRPr="00155A82">
        <w:rPr>
          <w:rFonts w:ascii="Times New Roman" w:hAnsi="Times New Roman" w:cs="Times New Roman"/>
          <w:sz w:val="24"/>
          <w:szCs w:val="24"/>
        </w:rPr>
        <w:t>Ne = No. of Effective Alleles = 1 / (Sum pi^2)</w:t>
      </w:r>
    </w:p>
    <w:p w:rsidR="00A42F86" w:rsidRPr="00155A82" w:rsidRDefault="00A42F86" w:rsidP="00A42F86">
      <w:pPr>
        <w:rPr>
          <w:rFonts w:ascii="Times New Roman" w:hAnsi="Times New Roman" w:cs="Times New Roman"/>
          <w:sz w:val="24"/>
          <w:szCs w:val="24"/>
        </w:rPr>
      </w:pPr>
      <w:r w:rsidRPr="00155A82">
        <w:rPr>
          <w:rFonts w:ascii="Times New Roman" w:hAnsi="Times New Roman" w:cs="Times New Roman"/>
          <w:sz w:val="24"/>
          <w:szCs w:val="24"/>
        </w:rPr>
        <w:t>I = Shannon's Information Index = -1* Sum (pi * Ln (pi)</w:t>
      </w:r>
    </w:p>
    <w:p w:rsidR="00A42F86" w:rsidRPr="00155A82" w:rsidRDefault="00A42F86" w:rsidP="00A42F86">
      <w:pPr>
        <w:rPr>
          <w:rFonts w:ascii="Times New Roman" w:hAnsi="Times New Roman" w:cs="Times New Roman"/>
          <w:sz w:val="24"/>
          <w:szCs w:val="24"/>
        </w:rPr>
      </w:pPr>
      <w:r w:rsidRPr="00155A82">
        <w:rPr>
          <w:rFonts w:ascii="Times New Roman" w:hAnsi="Times New Roman" w:cs="Times New Roman"/>
          <w:sz w:val="24"/>
          <w:szCs w:val="24"/>
        </w:rPr>
        <w:t>No. Private Alleles = No. of Alleles Unique to a Single Population</w:t>
      </w:r>
    </w:p>
    <w:p w:rsidR="00A42F86" w:rsidRPr="00155A82" w:rsidRDefault="00A42F86" w:rsidP="00A42F86">
      <w:pPr>
        <w:rPr>
          <w:rFonts w:ascii="Times New Roman" w:hAnsi="Times New Roman" w:cs="Times New Roman"/>
          <w:sz w:val="24"/>
          <w:szCs w:val="24"/>
        </w:rPr>
      </w:pPr>
      <w:r w:rsidRPr="00155A82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155A82">
        <w:rPr>
          <w:rFonts w:ascii="Times New Roman" w:hAnsi="Times New Roman" w:cs="Times New Roman"/>
          <w:sz w:val="24"/>
          <w:szCs w:val="24"/>
        </w:rPr>
        <w:t>LComm</w:t>
      </w:r>
      <w:proofErr w:type="spellEnd"/>
      <w:r w:rsidRPr="00155A82">
        <w:rPr>
          <w:rFonts w:ascii="Times New Roman" w:hAnsi="Times New Roman" w:cs="Times New Roman"/>
          <w:sz w:val="24"/>
          <w:szCs w:val="24"/>
        </w:rPr>
        <w:t xml:space="preserve"> Alleles (&lt;=25%) = No. of Locally Common Alleles (Freq. &gt;= 5%) Found in 25% or Fewer Populations</w:t>
      </w:r>
    </w:p>
    <w:p w:rsidR="00A42F86" w:rsidRPr="00155A82" w:rsidRDefault="00A42F86" w:rsidP="00A42F86">
      <w:pPr>
        <w:rPr>
          <w:rFonts w:ascii="Times New Roman" w:hAnsi="Times New Roman" w:cs="Times New Roman"/>
          <w:sz w:val="24"/>
          <w:szCs w:val="24"/>
        </w:rPr>
      </w:pPr>
      <w:r w:rsidRPr="00155A82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155A82">
        <w:rPr>
          <w:rFonts w:ascii="Times New Roman" w:hAnsi="Times New Roman" w:cs="Times New Roman"/>
          <w:sz w:val="24"/>
          <w:szCs w:val="24"/>
        </w:rPr>
        <w:t>LComm</w:t>
      </w:r>
      <w:proofErr w:type="spellEnd"/>
      <w:r w:rsidRPr="00155A82">
        <w:rPr>
          <w:rFonts w:ascii="Times New Roman" w:hAnsi="Times New Roman" w:cs="Times New Roman"/>
          <w:sz w:val="24"/>
          <w:szCs w:val="24"/>
        </w:rPr>
        <w:t xml:space="preserve"> Alleles (&lt;=50%) = No. of Locally Common Alleles (Freq. &gt;= 5%) Found in 50% or Fewer Populations</w:t>
      </w:r>
    </w:p>
    <w:p w:rsidR="00A42F86" w:rsidRPr="00155A82" w:rsidRDefault="00A42F86" w:rsidP="00A42F86">
      <w:pPr>
        <w:rPr>
          <w:rFonts w:ascii="Times New Roman" w:hAnsi="Times New Roman" w:cs="Times New Roman"/>
          <w:sz w:val="24"/>
          <w:szCs w:val="24"/>
        </w:rPr>
      </w:pPr>
      <w:r w:rsidRPr="00155A82">
        <w:rPr>
          <w:rFonts w:ascii="Times New Roman" w:hAnsi="Times New Roman" w:cs="Times New Roman"/>
          <w:sz w:val="24"/>
          <w:szCs w:val="24"/>
        </w:rPr>
        <w:t xml:space="preserve">He = Expected </w:t>
      </w:r>
      <w:proofErr w:type="spellStart"/>
      <w:r w:rsidRPr="00155A82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155A82">
        <w:rPr>
          <w:rFonts w:ascii="Times New Roman" w:hAnsi="Times New Roman" w:cs="Times New Roman"/>
          <w:sz w:val="24"/>
          <w:szCs w:val="24"/>
        </w:rPr>
        <w:t xml:space="preserve"> = 1 - Sum pi^2</w:t>
      </w:r>
    </w:p>
    <w:p w:rsidR="00A42F86" w:rsidRDefault="00A42F86" w:rsidP="00A42F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A82">
        <w:rPr>
          <w:rFonts w:ascii="Times New Roman" w:hAnsi="Times New Roman" w:cs="Times New Roman"/>
          <w:sz w:val="24"/>
          <w:szCs w:val="24"/>
        </w:rPr>
        <w:t>uHe</w:t>
      </w:r>
      <w:proofErr w:type="spellEnd"/>
      <w:proofErr w:type="gramEnd"/>
      <w:r w:rsidRPr="00155A82">
        <w:rPr>
          <w:rFonts w:ascii="Times New Roman" w:hAnsi="Times New Roman" w:cs="Times New Roman"/>
          <w:sz w:val="24"/>
          <w:szCs w:val="24"/>
        </w:rPr>
        <w:t xml:space="preserve"> = Unbiased Expected </w:t>
      </w:r>
      <w:proofErr w:type="spellStart"/>
      <w:r w:rsidRPr="00155A82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155A82">
        <w:rPr>
          <w:rFonts w:ascii="Times New Roman" w:hAnsi="Times New Roman" w:cs="Times New Roman"/>
          <w:sz w:val="24"/>
          <w:szCs w:val="24"/>
        </w:rPr>
        <w:t xml:space="preserve"> = (2N / (2N-1)) * He</w:t>
      </w:r>
    </w:p>
    <w:p w:rsidR="00843F0D" w:rsidRDefault="00843F0D" w:rsidP="00843F0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S6</w:t>
      </w:r>
      <w:r w:rsidRPr="00155A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Mean phenotypic data 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30 lines u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sed in the present study</w:t>
      </w:r>
    </w:p>
    <w:tbl>
      <w:tblPr>
        <w:tblStyle w:val="TableGridLight"/>
        <w:tblW w:w="9202" w:type="dxa"/>
        <w:jc w:val="center"/>
        <w:tblLook w:val="04A0" w:firstRow="1" w:lastRow="0" w:firstColumn="1" w:lastColumn="0" w:noHBand="0" w:noVBand="1"/>
      </w:tblPr>
      <w:tblGrid>
        <w:gridCol w:w="790"/>
        <w:gridCol w:w="1692"/>
        <w:gridCol w:w="960"/>
        <w:gridCol w:w="960"/>
        <w:gridCol w:w="960"/>
        <w:gridCol w:w="960"/>
        <w:gridCol w:w="960"/>
        <w:gridCol w:w="960"/>
        <w:gridCol w:w="960"/>
      </w:tblGrid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Sl.no.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Genotype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PH (cm)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EH (cm)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KRPE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KPR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CL (cm)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CD (cm)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KW (g)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44 (C)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224.33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83.42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12.88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11.99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2.57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24.38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lastRenderedPageBreak/>
              <w:t>2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13(a)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278.78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134.33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19.50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2.15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16.72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34 (a)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223.56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120.17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13.42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17.34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2.34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14.62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4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GP (H) 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266.10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138.03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12.57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15.64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3.32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31.19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GP (H) 6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247.33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117.83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28.25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31.53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6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45 (A)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206.22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111.00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54.72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2.21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16.23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7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21 (a)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212.95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94.11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25.00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14.91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2.45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25.60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8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MN 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285.00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170.00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26.00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2.10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17.61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GP (H) 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238.33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92.03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12.23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15.60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16.83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2.22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22.55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41 ( A)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172.00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76.77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18.80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10.07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2.56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16.45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46 (B 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258.17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116.83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12.67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2.38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25.43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GP (H) 38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199.08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69.04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27.75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15.77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2.79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22.32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proofErr w:type="spellStart"/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Kolasib</w:t>
            </w:r>
            <w:proofErr w:type="spellEnd"/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 xml:space="preserve"> 1 (2)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223.75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81.88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18.44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MN 30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217.50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130.00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22.06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MN 12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253.00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155.00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2.30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23.59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16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42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234.00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115.33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20.75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14.88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3.32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22.38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40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209.67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99.33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19.00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9.69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2.52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20.30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18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70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273.00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132.75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11.56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19.00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12.42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2.72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32.15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19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24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212.83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105.20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11.37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16.03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13.22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2.36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22.53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20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212.50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46.50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1.40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17.42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21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MN 29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181.42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72.51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15.79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10.51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2.24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22.81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MN 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176.27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82.13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12.67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22.11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10.08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1.93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16.82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SCM 15/9LC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189.29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81.51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11.40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22.10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11.10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2.42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23.16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24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56 (A)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197.17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77.79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18.25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2.24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21.85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25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48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244.20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100.78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9.33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13.53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2.45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27.27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26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29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225.44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112.62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18.50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2.65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22.41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27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MN 13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241.50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131.58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9.75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9.13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2.58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17.08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28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MN 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218.50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71.25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11.93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25.53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14.57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22.19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29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GP (H) 28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238.17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98.00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15.67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16.83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12.61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2.91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19.44</w:t>
            </w:r>
          </w:p>
        </w:tc>
      </w:tr>
      <w:tr w:rsidR="00843F0D" w:rsidRPr="00843F0D" w:rsidTr="000957A2">
        <w:trPr>
          <w:trHeight w:val="300"/>
          <w:jc w:val="center"/>
        </w:trPr>
        <w:tc>
          <w:tcPr>
            <w:tcW w:w="79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30</w:t>
            </w:r>
          </w:p>
        </w:tc>
        <w:tc>
          <w:tcPr>
            <w:tcW w:w="1692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MZ 22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237.17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109.83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13.00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29.38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14.89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2.94</w:t>
            </w:r>
          </w:p>
        </w:tc>
        <w:tc>
          <w:tcPr>
            <w:tcW w:w="960" w:type="dxa"/>
            <w:noWrap/>
            <w:hideMark/>
          </w:tcPr>
          <w:p w:rsidR="00843F0D" w:rsidRPr="00843F0D" w:rsidRDefault="00843F0D" w:rsidP="0084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84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24.36</w:t>
            </w:r>
          </w:p>
        </w:tc>
      </w:tr>
      <w:tr w:rsidR="000957A2" w:rsidRPr="00843F0D" w:rsidTr="00082244">
        <w:trPr>
          <w:trHeight w:val="300"/>
          <w:jc w:val="center"/>
        </w:trPr>
        <w:tc>
          <w:tcPr>
            <w:tcW w:w="2482" w:type="dxa"/>
            <w:gridSpan w:val="2"/>
            <w:noWrap/>
          </w:tcPr>
          <w:p w:rsidR="000957A2" w:rsidRPr="000957A2" w:rsidRDefault="000957A2" w:rsidP="000957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09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 xml:space="preserve">Mean 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226.57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104.25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12.61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20.91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12.91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2.46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22.03</w:t>
            </w:r>
          </w:p>
        </w:tc>
      </w:tr>
      <w:tr w:rsidR="000957A2" w:rsidRPr="00843F0D" w:rsidTr="00082244">
        <w:trPr>
          <w:trHeight w:val="300"/>
          <w:jc w:val="center"/>
        </w:trPr>
        <w:tc>
          <w:tcPr>
            <w:tcW w:w="2482" w:type="dxa"/>
            <w:gridSpan w:val="2"/>
            <w:noWrap/>
          </w:tcPr>
          <w:p w:rsidR="000957A2" w:rsidRPr="000957A2" w:rsidRDefault="000957A2" w:rsidP="000957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</w:pPr>
            <w:r w:rsidRPr="00095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 w:bidi="ar-SA"/>
              </w:rPr>
              <w:t>SD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29.34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27.81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1.81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8.18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2.29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0.45</w:t>
            </w:r>
          </w:p>
        </w:tc>
        <w:tc>
          <w:tcPr>
            <w:tcW w:w="960" w:type="dxa"/>
            <w:noWrap/>
            <w:vAlign w:val="bottom"/>
          </w:tcPr>
          <w:p w:rsidR="000957A2" w:rsidRPr="000957A2" w:rsidRDefault="000957A2" w:rsidP="000957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095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4.58</w:t>
            </w:r>
          </w:p>
        </w:tc>
      </w:tr>
    </w:tbl>
    <w:p w:rsidR="00843F0D" w:rsidRDefault="00843F0D" w:rsidP="00843F0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F0D" w:rsidRPr="00155A82" w:rsidRDefault="00843F0D" w:rsidP="00843F0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F0D" w:rsidRPr="00155A82" w:rsidRDefault="00843F0D" w:rsidP="00A42F86">
      <w:pPr>
        <w:rPr>
          <w:rFonts w:ascii="Times New Roman" w:hAnsi="Times New Roman" w:cs="Times New Roman"/>
          <w:sz w:val="24"/>
          <w:szCs w:val="24"/>
        </w:rPr>
      </w:pPr>
    </w:p>
    <w:p w:rsidR="00A42F86" w:rsidRPr="00155A82" w:rsidRDefault="00A42F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307" w:rsidRDefault="00B83307" w:rsidP="00B83307">
      <w:pPr>
        <w:spacing w:line="360" w:lineRule="auto"/>
        <w:jc w:val="both"/>
        <w:rPr>
          <w:b/>
        </w:rPr>
      </w:pPr>
    </w:p>
    <w:sectPr w:rsidR="00B8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3307"/>
    <w:rsid w:val="000957A2"/>
    <w:rsid w:val="00155A82"/>
    <w:rsid w:val="001E7F6D"/>
    <w:rsid w:val="002C73ED"/>
    <w:rsid w:val="002E3A92"/>
    <w:rsid w:val="00443B72"/>
    <w:rsid w:val="00493734"/>
    <w:rsid w:val="004B5F0A"/>
    <w:rsid w:val="005D0DF5"/>
    <w:rsid w:val="0067403A"/>
    <w:rsid w:val="006E243B"/>
    <w:rsid w:val="007062B6"/>
    <w:rsid w:val="00715607"/>
    <w:rsid w:val="00763516"/>
    <w:rsid w:val="00843F0D"/>
    <w:rsid w:val="008764E3"/>
    <w:rsid w:val="00877C92"/>
    <w:rsid w:val="008D69C3"/>
    <w:rsid w:val="0092085E"/>
    <w:rsid w:val="009E6620"/>
    <w:rsid w:val="00A112C1"/>
    <w:rsid w:val="00A42F86"/>
    <w:rsid w:val="00B02E12"/>
    <w:rsid w:val="00B83307"/>
    <w:rsid w:val="00B95975"/>
    <w:rsid w:val="00BB2C2F"/>
    <w:rsid w:val="00BF105C"/>
    <w:rsid w:val="00C34B22"/>
    <w:rsid w:val="00C34D98"/>
    <w:rsid w:val="00CF64E0"/>
    <w:rsid w:val="00DE4A85"/>
    <w:rsid w:val="00E339F9"/>
    <w:rsid w:val="00E83A9A"/>
    <w:rsid w:val="00E903F9"/>
    <w:rsid w:val="00ED368C"/>
    <w:rsid w:val="00F27EDF"/>
    <w:rsid w:val="00F71554"/>
    <w:rsid w:val="00FC2C78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6A6E0-A9F6-4DA6-85EF-92ADFD3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83307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30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83307"/>
    <w:rPr>
      <w:rFonts w:ascii="Times New Roman" w:eastAsia="Times New Roman" w:hAnsi="Times New Roman" w:cs="Arial"/>
      <w:bCs/>
      <w:i/>
      <w:sz w:val="24"/>
      <w:szCs w:val="26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07"/>
    <w:rPr>
      <w:rFonts w:ascii="Tahoma" w:hAnsi="Tahoma" w:cs="Mangal"/>
      <w:sz w:val="16"/>
      <w:szCs w:val="14"/>
    </w:rPr>
  </w:style>
  <w:style w:type="table" w:styleId="TableGridLight">
    <w:name w:val="Grid Table Light"/>
    <w:basedOn w:val="TableNormal"/>
    <w:uiPriority w:val="40"/>
    <w:rsid w:val="00843F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</dc:creator>
  <cp:keywords/>
  <dc:description/>
  <cp:lastModifiedBy>Leovo</cp:lastModifiedBy>
  <cp:revision>37</cp:revision>
  <dcterms:created xsi:type="dcterms:W3CDTF">2022-11-18T06:30:00Z</dcterms:created>
  <dcterms:modified xsi:type="dcterms:W3CDTF">2023-10-23T07:10:00Z</dcterms:modified>
</cp:coreProperties>
</file>