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A6" w:rsidRPr="00865BBD" w:rsidRDefault="004929A6" w:rsidP="004929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BB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Pr="00865BBD">
        <w:rPr>
          <w:rFonts w:ascii="Times New Roman" w:hAnsi="Times New Roman" w:cs="Times New Roman"/>
          <w:b/>
          <w:bCs/>
          <w:sz w:val="24"/>
          <w:szCs w:val="24"/>
        </w:rPr>
        <w:t xml:space="preserve">: Weather variables during testing years at experimental location </w:t>
      </w:r>
      <w:r>
        <w:rPr>
          <w:rFonts w:ascii="Times New Roman" w:hAnsi="Times New Roman" w:cs="Times New Roman"/>
          <w:b/>
          <w:bCs/>
          <w:sz w:val="24"/>
          <w:szCs w:val="24"/>
        </w:rPr>
        <w:t>during crop season (</w:t>
      </w:r>
      <w:r w:rsidRPr="00865BBD">
        <w:rPr>
          <w:rFonts w:ascii="Times New Roman" w:hAnsi="Times New Roman" w:cs="Times New Roman"/>
          <w:b/>
          <w:bCs/>
          <w:sz w:val="24"/>
          <w:szCs w:val="24"/>
        </w:rPr>
        <w:t>March to July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813"/>
        <w:gridCol w:w="955"/>
        <w:gridCol w:w="1163"/>
        <w:gridCol w:w="1161"/>
        <w:gridCol w:w="974"/>
        <w:gridCol w:w="1162"/>
        <w:gridCol w:w="1162"/>
      </w:tblGrid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18" w:type="dxa"/>
            <w:gridSpan w:val="2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Average Temperature         </w:t>
            </w:r>
          </w:p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(</w:t>
            </w: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135" w:type="dxa"/>
            <w:gridSpan w:val="2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RH (%)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Rainfall (mm)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Sunshine (</w:t>
            </w:r>
            <w:proofErr w:type="spellStart"/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  <w:r w:rsidRPr="00F25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84.36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54.06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1590.76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88.88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57.80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2284.30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85.85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51.11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1884.90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25.91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16.58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87.33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53.51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1983.70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25.69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80.81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52.78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1750.10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27.23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87.98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51.58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1985.60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16.60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88.60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54.40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2575.0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929A6" w:rsidRPr="00F25E99" w:rsidTr="007648D7">
        <w:tc>
          <w:tcPr>
            <w:tcW w:w="81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25.70</w:t>
            </w:r>
          </w:p>
        </w:tc>
        <w:tc>
          <w:tcPr>
            <w:tcW w:w="1163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161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88.20</w:t>
            </w:r>
          </w:p>
        </w:tc>
        <w:tc>
          <w:tcPr>
            <w:tcW w:w="974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64.30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2305.70</w:t>
            </w:r>
          </w:p>
        </w:tc>
        <w:tc>
          <w:tcPr>
            <w:tcW w:w="1162" w:type="dxa"/>
          </w:tcPr>
          <w:p w:rsidR="004929A6" w:rsidRPr="00F25E99" w:rsidRDefault="004929A6" w:rsidP="0076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4929A6" w:rsidRDefault="004929A6" w:rsidP="004929A6"/>
    <w:p w:rsidR="004929A6" w:rsidRDefault="004929A6" w:rsidP="000676D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676D1" w:rsidRPr="00B33C2D" w:rsidRDefault="000676D1" w:rsidP="000676D1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33C2D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S</w:t>
      </w:r>
      <w:r w:rsidR="004929A6">
        <w:rPr>
          <w:rFonts w:ascii="Times New Roman" w:hAnsi="Times New Roman" w:cs="Times New Roman"/>
          <w:b/>
          <w:bCs/>
        </w:rPr>
        <w:t>2</w:t>
      </w:r>
      <w:r w:rsidRPr="00B33C2D">
        <w:rPr>
          <w:rFonts w:ascii="Times New Roman" w:hAnsi="Times New Roman" w:cs="Times New Roman"/>
          <w:b/>
          <w:bCs/>
        </w:rPr>
        <w:t>: Desc</w:t>
      </w:r>
      <w:r>
        <w:rPr>
          <w:rFonts w:ascii="Times New Roman" w:hAnsi="Times New Roman" w:cs="Times New Roman"/>
          <w:b/>
          <w:bCs/>
        </w:rPr>
        <w:t xml:space="preserve">riptive statistics of landraces, OPVs and hybrids </w:t>
      </w:r>
      <w:r w:rsidRPr="00B33C2D">
        <w:rPr>
          <w:rFonts w:ascii="Times New Roman" w:hAnsi="Times New Roman" w:cs="Times New Roman"/>
          <w:b/>
          <w:bCs/>
        </w:rPr>
        <w:t>tested over years</w:t>
      </w:r>
      <w:r>
        <w:rPr>
          <w:rFonts w:ascii="Times New Roman" w:hAnsi="Times New Roman" w:cs="Times New Roman"/>
          <w:b/>
          <w:bCs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</w:rPr>
        <w:t>Gangtok</w:t>
      </w:r>
      <w:proofErr w:type="spellEnd"/>
      <w:r>
        <w:rPr>
          <w:rFonts w:ascii="Times New Roman" w:hAnsi="Times New Roman" w:cs="Times New Roman"/>
          <w:b/>
          <w:bCs/>
        </w:rPr>
        <w:t xml:space="preserve"> location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035"/>
        <w:gridCol w:w="821"/>
        <w:gridCol w:w="821"/>
        <w:gridCol w:w="821"/>
        <w:gridCol w:w="711"/>
        <w:gridCol w:w="711"/>
        <w:gridCol w:w="711"/>
        <w:gridCol w:w="711"/>
        <w:gridCol w:w="821"/>
        <w:gridCol w:w="821"/>
        <w:gridCol w:w="711"/>
        <w:gridCol w:w="821"/>
        <w:gridCol w:w="821"/>
      </w:tblGrid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C2D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285" w:type="dxa"/>
            <w:gridSpan w:val="3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C2D">
              <w:rPr>
                <w:rFonts w:ascii="Times New Roman" w:hAnsi="Times New Roman" w:cs="Times New Roman"/>
                <w:b/>
                <w:bCs/>
              </w:rPr>
              <w:t>Mean</w:t>
            </w:r>
          </w:p>
        </w:tc>
        <w:tc>
          <w:tcPr>
            <w:tcW w:w="2063" w:type="dxa"/>
            <w:gridSpan w:val="3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33C2D">
              <w:rPr>
                <w:rFonts w:ascii="Times New Roman" w:hAnsi="Times New Roman" w:cs="Times New Roman"/>
                <w:b/>
                <w:bCs/>
              </w:rPr>
              <w:t>Std</w:t>
            </w:r>
            <w:proofErr w:type="spellEnd"/>
            <w:r w:rsidRPr="00B33C2D">
              <w:rPr>
                <w:rFonts w:ascii="Times New Roman" w:hAnsi="Times New Roman" w:cs="Times New Roman"/>
                <w:b/>
                <w:bCs/>
              </w:rPr>
              <w:t xml:space="preserve"> Dev</w:t>
            </w:r>
          </w:p>
        </w:tc>
        <w:tc>
          <w:tcPr>
            <w:tcW w:w="2063" w:type="dxa"/>
            <w:gridSpan w:val="3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C2D">
              <w:rPr>
                <w:rFonts w:ascii="Times New Roman" w:hAnsi="Times New Roman" w:cs="Times New Roman"/>
                <w:b/>
                <w:bCs/>
              </w:rPr>
              <w:t>Min</w:t>
            </w:r>
          </w:p>
        </w:tc>
        <w:tc>
          <w:tcPr>
            <w:tcW w:w="2443" w:type="dxa"/>
            <w:gridSpan w:val="3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C2D">
              <w:rPr>
                <w:rFonts w:ascii="Times New Roman" w:hAnsi="Times New Roman" w:cs="Times New Roman"/>
                <w:b/>
                <w:bCs/>
              </w:rPr>
              <w:t>Max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PV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PV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PV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PV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YPHA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8.85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13.96</w:t>
            </w:r>
          </w:p>
        </w:tc>
        <w:tc>
          <w:tcPr>
            <w:tcW w:w="102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87.21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78.37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73.83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12.87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112.0</w:t>
            </w:r>
          </w:p>
        </w:tc>
        <w:tc>
          <w:tcPr>
            <w:tcW w:w="102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DS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94.40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81.47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76.64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14.26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</w:t>
            </w:r>
          </w:p>
        </w:tc>
        <w:tc>
          <w:tcPr>
            <w:tcW w:w="102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2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132.60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120.73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115.98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6.55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</w:t>
            </w:r>
          </w:p>
        </w:tc>
        <w:tc>
          <w:tcPr>
            <w:tcW w:w="102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306.80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207.40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159.60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54.79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37.97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127.55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104.0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308.0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CL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18.78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14.2.0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13.91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14.84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12.33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lastRenderedPageBreak/>
              <w:t>NCPPT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33.49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81.26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51.05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26.75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17.82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145.4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KRPC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12.59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13.73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11.60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Pr="00B33C2D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KPR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32.25</w:t>
            </w:r>
          </w:p>
        </w:tc>
        <w:tc>
          <w:tcPr>
            <w:tcW w:w="821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37.20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32.95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71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4.87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4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22.70</w:t>
            </w:r>
          </w:p>
        </w:tc>
        <w:tc>
          <w:tcPr>
            <w:tcW w:w="60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44.70</w:t>
            </w:r>
          </w:p>
        </w:tc>
        <w:tc>
          <w:tcPr>
            <w:tcW w:w="820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023" w:type="dxa"/>
          </w:tcPr>
          <w:p w:rsidR="000676D1" w:rsidRPr="00B33C2D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</w:t>
            </w:r>
          </w:p>
        </w:tc>
      </w:tr>
      <w:tr w:rsidR="000676D1" w:rsidRPr="00B33C2D" w:rsidTr="001E52EB">
        <w:tc>
          <w:tcPr>
            <w:tcW w:w="1035" w:type="dxa"/>
          </w:tcPr>
          <w:p w:rsidR="000676D1" w:rsidRDefault="000676D1" w:rsidP="001E52EB">
            <w:pPr>
              <w:jc w:val="both"/>
              <w:rPr>
                <w:rFonts w:ascii="Times New Roman" w:hAnsi="Times New Roman" w:cs="Times New Roman"/>
              </w:rPr>
            </w:pPr>
            <w:r w:rsidRPr="00B33C2D">
              <w:rPr>
                <w:rFonts w:ascii="Times New Roman" w:hAnsi="Times New Roman" w:cs="Times New Roman"/>
              </w:rPr>
              <w:t>TW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316.10</w:t>
            </w:r>
          </w:p>
        </w:tc>
        <w:tc>
          <w:tcPr>
            <w:tcW w:w="821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293.50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309.17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50.93</w:t>
            </w:r>
          </w:p>
        </w:tc>
        <w:tc>
          <w:tcPr>
            <w:tcW w:w="71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43.59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29.85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109.0</w:t>
            </w:r>
          </w:p>
        </w:tc>
        <w:tc>
          <w:tcPr>
            <w:tcW w:w="82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199.20</w:t>
            </w:r>
          </w:p>
        </w:tc>
        <w:tc>
          <w:tcPr>
            <w:tcW w:w="64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225.55</w:t>
            </w:r>
          </w:p>
        </w:tc>
        <w:tc>
          <w:tcPr>
            <w:tcW w:w="60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412.0</w:t>
            </w:r>
          </w:p>
        </w:tc>
        <w:tc>
          <w:tcPr>
            <w:tcW w:w="820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382.01</w:t>
            </w:r>
          </w:p>
        </w:tc>
        <w:tc>
          <w:tcPr>
            <w:tcW w:w="1023" w:type="dxa"/>
          </w:tcPr>
          <w:p w:rsidR="000676D1" w:rsidRDefault="000676D1" w:rsidP="001E5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378.78</w:t>
            </w:r>
          </w:p>
        </w:tc>
      </w:tr>
    </w:tbl>
    <w:p w:rsidR="00C722AE" w:rsidRDefault="00C722AE"/>
    <w:p w:rsidR="007A42BA" w:rsidRDefault="007A42BA"/>
    <w:p w:rsidR="00E56EF2" w:rsidRPr="00E56EF2" w:rsidRDefault="00E56EF2" w:rsidP="00E56EF2">
      <w:pPr>
        <w:widowControl w:val="0"/>
        <w:spacing w:before="76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56EF2">
        <w:rPr>
          <w:rFonts w:ascii="Times New Roman" w:eastAsia="Arial" w:hAnsi="Times New Roman" w:cs="Times New Roman"/>
          <w:b/>
          <w:bCs/>
          <w:sz w:val="24"/>
          <w:szCs w:val="24"/>
        </w:rPr>
        <w:t>TABLE 3:| Standardized major axis (SMA) slopes fitted within individual cultivar type</w:t>
      </w:r>
    </w:p>
    <w:tbl>
      <w:tblPr>
        <w:tblW w:w="976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30"/>
        <w:gridCol w:w="1387"/>
        <w:gridCol w:w="535"/>
        <w:gridCol w:w="933"/>
        <w:gridCol w:w="1651"/>
        <w:gridCol w:w="1701"/>
        <w:gridCol w:w="851"/>
        <w:gridCol w:w="933"/>
      </w:tblGrid>
      <w:tr w:rsidR="00E56EF2" w:rsidRPr="00E56EF2" w:rsidTr="000B63A1">
        <w:trPr>
          <w:trHeight w:hRule="exact" w:val="64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3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Traits</w:t>
            </w:r>
          </w:p>
        </w:tc>
        <w:tc>
          <w:tcPr>
            <w:tcW w:w="1417" w:type="dxa"/>
            <w:gridSpan w:val="2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3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Cultivar</w:t>
            </w:r>
            <w:r w:rsidRPr="00E56EF2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types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n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3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  <w:p w:rsidR="00E56EF2" w:rsidRPr="00E56EF2" w:rsidRDefault="00E56EF2" w:rsidP="00E56EF2">
            <w:pPr>
              <w:widowControl w:val="0"/>
              <w:spacing w:after="0" w:line="240" w:lineRule="auto"/>
              <w:ind w:right="3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(lower</w:t>
            </w:r>
            <w:r w:rsidRPr="00E56EF2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limit)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  <w:p w:rsidR="00E56EF2" w:rsidRPr="00E56EF2" w:rsidRDefault="00E56EF2" w:rsidP="00E56EF2">
            <w:pPr>
              <w:widowControl w:val="0"/>
              <w:spacing w:after="0" w:line="240" w:lineRule="auto"/>
              <w:ind w:right="3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(upper</w:t>
            </w:r>
            <w:r w:rsidRPr="00E56EF2">
              <w:rPr>
                <w:rFonts w:ascii="Times New Roman" w:hAnsi="Times New Roman" w:cs="Times New Roman"/>
                <w:b/>
                <w:spacing w:val="-45"/>
                <w:sz w:val="24"/>
                <w:szCs w:val="24"/>
              </w:rPr>
              <w:t xml:space="preserve"> </w:t>
            </w: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limit)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3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56E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p‐value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56EF2" w:rsidRPr="00E56EF2" w:rsidRDefault="00E56EF2" w:rsidP="00E56E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YPHA‐PH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0.755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YPHA‐DF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‐0.59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‐0.69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‐0.50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YPHA‐DS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 xml:space="preserve"> 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 xml:space="preserve">   -0.51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YPHA‐DM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‐0.48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‐0.56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‐0.41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YPHA‐CL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YPHA‐CD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0.023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YPHA‐KRPC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0.013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YPHA‐KPR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‐0.58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‐0.76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‐0.44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</w:t>
            </w: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 xml:space="preserve"> NCPPT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E56EF2" w:rsidRPr="00E56EF2" w:rsidTr="000B63A1">
        <w:trPr>
          <w:trHeight w:hRule="exact" w:val="294"/>
        </w:trPr>
        <w:tc>
          <w:tcPr>
            <w:tcW w:w="1748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651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701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851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933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56EF2" w:rsidRPr="00E56EF2" w:rsidTr="000B63A1">
        <w:trPr>
          <w:trHeight w:hRule="exact" w:val="131"/>
        </w:trPr>
        <w:tc>
          <w:tcPr>
            <w:tcW w:w="1748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3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6EF2" w:rsidRPr="00E56EF2" w:rsidTr="000B63A1">
        <w:trPr>
          <w:trHeight w:hRule="exact" w:val="241"/>
        </w:trPr>
        <w:tc>
          <w:tcPr>
            <w:tcW w:w="1748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</w:t>
            </w:r>
            <w:r w:rsidRPr="00E56EF2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TW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E56EF2" w:rsidRPr="00E56EF2" w:rsidTr="000B63A1">
        <w:trPr>
          <w:trHeight w:hRule="exact" w:val="302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 xml:space="preserve"> 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 xml:space="preserve">  -0.11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YPHA‐ASI</w:t>
            </w:r>
          </w:p>
        </w:tc>
        <w:tc>
          <w:tcPr>
            <w:tcW w:w="30" w:type="dxa"/>
            <w:vMerge w:val="restart"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OPV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‐1.15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‐1.51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‐0.88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</w:tr>
      <w:tr w:rsidR="00E56EF2" w:rsidRPr="00E56EF2" w:rsidTr="000B63A1">
        <w:trPr>
          <w:trHeight w:hRule="exact" w:val="301"/>
        </w:trPr>
        <w:tc>
          <w:tcPr>
            <w:tcW w:w="1748" w:type="dxa"/>
            <w:vMerge w:val="restart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‐0.50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‐0.59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‐0.43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</w:tr>
      <w:tr w:rsidR="00E56EF2" w:rsidRPr="00E56EF2" w:rsidTr="000B63A1">
        <w:trPr>
          <w:trHeight w:hRule="exact" w:val="311"/>
        </w:trPr>
        <w:tc>
          <w:tcPr>
            <w:tcW w:w="1748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</w:tcPr>
          <w:p w:rsidR="00E56EF2" w:rsidRPr="00E56EF2" w:rsidRDefault="00E56EF2" w:rsidP="00E56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SCH</w:t>
            </w:r>
          </w:p>
        </w:tc>
        <w:tc>
          <w:tcPr>
            <w:tcW w:w="535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‐1.76</w:t>
            </w:r>
          </w:p>
        </w:tc>
        <w:tc>
          <w:tcPr>
            <w:tcW w:w="16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‐2.06</w:t>
            </w:r>
          </w:p>
        </w:tc>
        <w:tc>
          <w:tcPr>
            <w:tcW w:w="170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eastAsia="Calibri" w:hAnsi="Times New Roman" w:cs="Times New Roman"/>
                <w:sz w:val="24"/>
                <w:szCs w:val="24"/>
              </w:rPr>
              <w:t>‐1.50</w:t>
            </w:r>
          </w:p>
        </w:tc>
        <w:tc>
          <w:tcPr>
            <w:tcW w:w="851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33" w:type="dxa"/>
          </w:tcPr>
          <w:p w:rsidR="00E56EF2" w:rsidRPr="00E56EF2" w:rsidRDefault="00E56EF2" w:rsidP="00E56EF2">
            <w:pPr>
              <w:widowControl w:val="0"/>
              <w:spacing w:after="0" w:line="240" w:lineRule="auto"/>
              <w:ind w:left="2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</w:tr>
    </w:tbl>
    <w:p w:rsidR="00E56EF2" w:rsidRPr="00E56EF2" w:rsidRDefault="00E56EF2" w:rsidP="00E56EF2">
      <w:pPr>
        <w:rPr>
          <w:rFonts w:ascii="Times New Roman" w:hAnsi="Times New Roman" w:cs="Times New Roman"/>
          <w:sz w:val="24"/>
          <w:szCs w:val="24"/>
        </w:rPr>
      </w:pPr>
      <w:r w:rsidRPr="00E56EF2">
        <w:rPr>
          <w:rFonts w:ascii="Times New Roman" w:hAnsi="Times New Roman" w:cs="Times New Roman"/>
          <w:sz w:val="24"/>
          <w:szCs w:val="24"/>
        </w:rPr>
        <w:t xml:space="preserve">  Bold values signifies significant correlation at P &lt; 0.05</w:t>
      </w:r>
    </w:p>
    <w:p w:rsidR="00E56EF2" w:rsidRPr="00E56EF2" w:rsidRDefault="00E56EF2" w:rsidP="00E56EF2">
      <w:pPr>
        <w:rPr>
          <w:rFonts w:ascii="Times New Roman" w:hAnsi="Times New Roman" w:cs="Times New Roman"/>
          <w:sz w:val="24"/>
          <w:szCs w:val="24"/>
        </w:rPr>
      </w:pPr>
    </w:p>
    <w:p w:rsidR="007A42BA" w:rsidRDefault="007A42BA">
      <w:bookmarkStart w:id="0" w:name="_GoBack"/>
      <w:bookmarkEnd w:id="0"/>
    </w:p>
    <w:sectPr w:rsidR="007A4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D"/>
    <w:rsid w:val="000676D1"/>
    <w:rsid w:val="0007427D"/>
    <w:rsid w:val="004929A6"/>
    <w:rsid w:val="007A42BA"/>
    <w:rsid w:val="00C722AE"/>
    <w:rsid w:val="00E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30677-DF74-4457-8958-93A0F73B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D1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6D1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Genetics</dc:creator>
  <cp:keywords/>
  <dc:description/>
  <cp:lastModifiedBy>Genetics</cp:lastModifiedBy>
  <cp:revision>5</cp:revision>
  <dcterms:created xsi:type="dcterms:W3CDTF">2022-06-29T04:50:00Z</dcterms:created>
  <dcterms:modified xsi:type="dcterms:W3CDTF">2023-04-26T09:39:00Z</dcterms:modified>
</cp:coreProperties>
</file>