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99BB245" w14:textId="77777777" w:rsidR="000E24D4" w:rsidRPr="00D015E0" w:rsidRDefault="000E24D4" w:rsidP="000E24D4">
      <w:pPr>
        <w:spacing w:line="360" w:lineRule="auto"/>
        <w:jc w:val="both"/>
        <w:rPr>
          <w:b/>
          <w:bCs/>
          <w:color w:val="4472C4" w:themeColor="accent5"/>
          <w:sz w:val="18"/>
          <w:szCs w:val="18"/>
          <w:lang w:val="en-US"/>
        </w:rPr>
      </w:pPr>
      <w:r>
        <w:rPr>
          <w:b/>
          <w:bCs/>
          <w:color w:val="4472C4" w:themeColor="accent5"/>
          <w:sz w:val="18"/>
          <w:szCs w:val="18"/>
          <w:lang w:val="en-US"/>
        </w:rPr>
        <w:t>Appendix</w:t>
      </w:r>
      <w:r w:rsidRPr="00AB170C">
        <w:rPr>
          <w:b/>
          <w:bCs/>
          <w:color w:val="4472C4" w:themeColor="accent5"/>
          <w:sz w:val="18"/>
          <w:szCs w:val="18"/>
          <w:lang w:val="en-US"/>
        </w:rPr>
        <w:t xml:space="preserve"> 1: </w:t>
      </w:r>
      <w:r w:rsidRPr="003B7B43">
        <w:rPr>
          <w:bCs/>
          <w:sz w:val="18"/>
          <w:szCs w:val="18"/>
          <w:lang w:val="en-US"/>
        </w:rPr>
        <w:t xml:space="preserve">Interim results </w:t>
      </w:r>
      <w:r w:rsidR="00D204ED" w:rsidRPr="003B7B43">
        <w:rPr>
          <w:bCs/>
          <w:sz w:val="18"/>
          <w:szCs w:val="18"/>
          <w:lang w:val="en-US"/>
        </w:rPr>
        <w:t xml:space="preserve">(Analysis Step 3) </w:t>
      </w:r>
      <w:r w:rsidRPr="003B7B43">
        <w:rPr>
          <w:bCs/>
          <w:sz w:val="18"/>
          <w:szCs w:val="18"/>
          <w:lang w:val="en-US"/>
        </w:rPr>
        <w:t>consisting of themes and sub-themes later used for writing thematic summaries</w:t>
      </w:r>
    </w:p>
    <w:tbl>
      <w:tblPr>
        <w:tblStyle w:val="Tabellenraster"/>
        <w:tblW w:w="0" w:type="auto"/>
        <w:tblLook w:val="04A0" w:firstRow="1" w:lastRow="0" w:firstColumn="1" w:lastColumn="0" w:noHBand="0" w:noVBand="1"/>
      </w:tblPr>
      <w:tblGrid>
        <w:gridCol w:w="2830"/>
        <w:gridCol w:w="6232"/>
      </w:tblGrid>
      <w:tr w:rsidR="000E24D4" w14:paraId="1CC10EB2" w14:textId="77777777" w:rsidTr="00683228">
        <w:tc>
          <w:tcPr>
            <w:tcW w:w="2830" w:type="dxa"/>
            <w:vAlign w:val="center"/>
          </w:tcPr>
          <w:p w14:paraId="0512C7F4" w14:textId="77777777" w:rsidR="000E24D4" w:rsidRPr="00F77180" w:rsidRDefault="000E24D4" w:rsidP="00683228">
            <w:pPr>
              <w:spacing w:line="360" w:lineRule="auto"/>
              <w:jc w:val="center"/>
              <w:rPr>
                <w:b/>
                <w:bCs/>
                <w:color w:val="4472C4" w:themeColor="accent5"/>
                <w:sz w:val="18"/>
                <w:szCs w:val="18"/>
                <w:lang w:val="en-US"/>
              </w:rPr>
            </w:pPr>
            <w:r w:rsidRPr="00AB670B">
              <w:rPr>
                <w:rFonts w:ascii="Calibri" w:hAnsi="Calibri" w:cs="Calibri"/>
                <w:b/>
                <w:sz w:val="20"/>
                <w:szCs w:val="20"/>
                <w:lang w:val="en-GB"/>
              </w:rPr>
              <w:t>Theme and Sub-Themes</w:t>
            </w:r>
          </w:p>
        </w:tc>
        <w:tc>
          <w:tcPr>
            <w:tcW w:w="6232" w:type="dxa"/>
            <w:vAlign w:val="center"/>
          </w:tcPr>
          <w:p w14:paraId="3C8D88AC" w14:textId="77777777" w:rsidR="000E24D4" w:rsidRPr="00F77180" w:rsidRDefault="000E24D4" w:rsidP="00683228">
            <w:pPr>
              <w:spacing w:line="360" w:lineRule="auto"/>
              <w:jc w:val="center"/>
              <w:rPr>
                <w:b/>
                <w:bCs/>
                <w:color w:val="4472C4" w:themeColor="accent5"/>
                <w:sz w:val="18"/>
                <w:szCs w:val="18"/>
                <w:lang w:val="en-US"/>
              </w:rPr>
            </w:pPr>
            <w:r w:rsidRPr="00AB670B">
              <w:rPr>
                <w:rFonts w:ascii="Calibri" w:hAnsi="Calibri" w:cs="Calibri"/>
                <w:b/>
                <w:sz w:val="20"/>
                <w:szCs w:val="20"/>
                <w:lang w:val="en-GB"/>
              </w:rPr>
              <w:t>Definition and Quote</w:t>
            </w:r>
          </w:p>
        </w:tc>
      </w:tr>
      <w:tr w:rsidR="000E24D4" w:rsidRPr="003B7B43" w14:paraId="33ABE2C6" w14:textId="77777777" w:rsidTr="00683228">
        <w:tc>
          <w:tcPr>
            <w:tcW w:w="2830" w:type="dxa"/>
          </w:tcPr>
          <w:p w14:paraId="355D7ED5" w14:textId="77777777" w:rsidR="000E24D4" w:rsidRPr="00AB670B" w:rsidRDefault="000E24D4" w:rsidP="00683228">
            <w:pPr>
              <w:spacing w:line="360" w:lineRule="auto"/>
              <w:rPr>
                <w:rFonts w:ascii="Calibri" w:hAnsi="Calibri" w:cs="Calibri"/>
                <w:bCs/>
                <w:sz w:val="20"/>
                <w:szCs w:val="20"/>
                <w:u w:val="single"/>
                <w:lang w:val="en-GB"/>
              </w:rPr>
            </w:pPr>
            <w:r>
              <w:rPr>
                <w:rFonts w:ascii="Calibri" w:hAnsi="Calibri" w:cs="Calibri"/>
                <w:bCs/>
                <w:sz w:val="20"/>
                <w:szCs w:val="20"/>
                <w:u w:val="single"/>
                <w:lang w:val="en-GB"/>
              </w:rPr>
              <w:t xml:space="preserve">1. </w:t>
            </w:r>
            <w:r w:rsidRPr="00AB670B">
              <w:rPr>
                <w:rFonts w:ascii="Calibri" w:hAnsi="Calibri" w:cs="Calibri"/>
                <w:bCs/>
                <w:sz w:val="20"/>
                <w:szCs w:val="20"/>
                <w:u w:val="single"/>
                <w:lang w:val="en-GB"/>
              </w:rPr>
              <w:t>Content</w:t>
            </w:r>
          </w:p>
          <w:p w14:paraId="5ED785BF" w14:textId="77777777" w:rsidR="000E24D4" w:rsidRPr="00AB670B" w:rsidRDefault="000E24D4" w:rsidP="00683228">
            <w:pPr>
              <w:spacing w:line="360" w:lineRule="auto"/>
              <w:ind w:left="311"/>
              <w:rPr>
                <w:rFonts w:ascii="Calibri" w:hAnsi="Calibri" w:cs="Calibri"/>
                <w:bCs/>
                <w:sz w:val="20"/>
                <w:szCs w:val="20"/>
                <w:lang w:val="en-GB"/>
              </w:rPr>
            </w:pPr>
            <w:r>
              <w:rPr>
                <w:rFonts w:ascii="Calibri" w:hAnsi="Calibri" w:cs="Calibri"/>
                <w:bCs/>
                <w:sz w:val="20"/>
                <w:szCs w:val="20"/>
                <w:lang w:val="en-GB"/>
              </w:rPr>
              <w:t xml:space="preserve">1.1 </w:t>
            </w:r>
            <w:r w:rsidRPr="00AB670B">
              <w:rPr>
                <w:rFonts w:ascii="Calibri" w:hAnsi="Calibri" w:cs="Calibri"/>
                <w:bCs/>
                <w:sz w:val="20"/>
                <w:szCs w:val="20"/>
                <w:lang w:val="en-GB"/>
              </w:rPr>
              <w:t xml:space="preserve">Variability </w:t>
            </w:r>
            <w:r>
              <w:rPr>
                <w:rFonts w:ascii="Calibri" w:hAnsi="Calibri" w:cs="Calibri"/>
                <w:bCs/>
                <w:sz w:val="20"/>
                <w:szCs w:val="20"/>
                <w:lang w:val="en-GB"/>
              </w:rPr>
              <w:t>in C</w:t>
            </w:r>
            <w:r w:rsidRPr="00AB670B">
              <w:rPr>
                <w:rFonts w:ascii="Calibri" w:hAnsi="Calibri" w:cs="Calibri"/>
                <w:bCs/>
                <w:sz w:val="20"/>
                <w:szCs w:val="20"/>
                <w:lang w:val="en-GB"/>
              </w:rPr>
              <w:t>ontent</w:t>
            </w:r>
          </w:p>
          <w:p w14:paraId="0D32DE76" w14:textId="77777777" w:rsidR="000E24D4" w:rsidRPr="00AB670B" w:rsidRDefault="000E24D4" w:rsidP="00683228">
            <w:pPr>
              <w:spacing w:line="360" w:lineRule="auto"/>
              <w:ind w:left="311"/>
              <w:rPr>
                <w:rFonts w:ascii="Calibri" w:hAnsi="Calibri" w:cs="Calibri"/>
                <w:bCs/>
                <w:sz w:val="20"/>
                <w:szCs w:val="20"/>
                <w:lang w:val="en-GB"/>
              </w:rPr>
            </w:pPr>
            <w:r>
              <w:rPr>
                <w:rFonts w:ascii="Calibri" w:hAnsi="Calibri" w:cs="Calibri"/>
                <w:bCs/>
                <w:sz w:val="20"/>
                <w:szCs w:val="20"/>
                <w:lang w:val="en-GB"/>
              </w:rPr>
              <w:t xml:space="preserve">1.2 </w:t>
            </w:r>
            <w:r w:rsidRPr="00AB670B">
              <w:rPr>
                <w:rFonts w:ascii="Calibri" w:hAnsi="Calibri" w:cs="Calibri"/>
                <w:bCs/>
                <w:sz w:val="20"/>
                <w:szCs w:val="20"/>
                <w:lang w:val="en-GB"/>
              </w:rPr>
              <w:t xml:space="preserve">Background, </w:t>
            </w:r>
            <w:r>
              <w:rPr>
                <w:rFonts w:ascii="Calibri" w:hAnsi="Calibri" w:cs="Calibri"/>
                <w:bCs/>
                <w:sz w:val="20"/>
                <w:szCs w:val="20"/>
                <w:lang w:val="en-GB"/>
              </w:rPr>
              <w:t>Functions and E</w:t>
            </w:r>
            <w:r w:rsidRPr="00AB670B">
              <w:rPr>
                <w:rFonts w:ascii="Calibri" w:hAnsi="Calibri" w:cs="Calibri"/>
                <w:bCs/>
                <w:sz w:val="20"/>
                <w:szCs w:val="20"/>
                <w:lang w:val="en-GB"/>
              </w:rPr>
              <w:t xml:space="preserve">xpressions of </w:t>
            </w:r>
            <w:r>
              <w:rPr>
                <w:rFonts w:ascii="Calibri" w:hAnsi="Calibri" w:cs="Calibri"/>
                <w:bCs/>
                <w:sz w:val="20"/>
                <w:szCs w:val="20"/>
                <w:lang w:val="en-GB"/>
              </w:rPr>
              <w:t>D</w:t>
            </w:r>
            <w:r w:rsidRPr="00AB670B">
              <w:rPr>
                <w:rFonts w:ascii="Calibri" w:hAnsi="Calibri" w:cs="Calibri"/>
                <w:bCs/>
                <w:sz w:val="20"/>
                <w:szCs w:val="20"/>
                <w:lang w:val="en-GB"/>
              </w:rPr>
              <w:t>esire to die</w:t>
            </w:r>
          </w:p>
          <w:p w14:paraId="738D01D2" w14:textId="77777777" w:rsidR="000E24D4" w:rsidRPr="00AB670B" w:rsidRDefault="000E24D4" w:rsidP="00683228">
            <w:pPr>
              <w:spacing w:line="360" w:lineRule="auto"/>
              <w:ind w:left="311"/>
              <w:rPr>
                <w:rFonts w:ascii="Calibri" w:hAnsi="Calibri" w:cs="Calibri"/>
                <w:bCs/>
                <w:sz w:val="20"/>
                <w:szCs w:val="20"/>
                <w:lang w:val="en-GB"/>
              </w:rPr>
            </w:pPr>
            <w:r>
              <w:rPr>
                <w:rFonts w:ascii="Calibri" w:hAnsi="Calibri" w:cs="Calibri"/>
                <w:bCs/>
                <w:sz w:val="20"/>
                <w:szCs w:val="20"/>
                <w:lang w:val="en-GB"/>
              </w:rPr>
              <w:t xml:space="preserve">1.3 </w:t>
            </w:r>
            <w:r w:rsidRPr="00AB670B">
              <w:rPr>
                <w:rFonts w:ascii="Calibri" w:hAnsi="Calibri" w:cs="Calibri"/>
                <w:bCs/>
                <w:sz w:val="20"/>
                <w:szCs w:val="20"/>
                <w:lang w:val="en-GB"/>
              </w:rPr>
              <w:t xml:space="preserve">Therapy </w:t>
            </w:r>
            <w:r>
              <w:rPr>
                <w:rFonts w:ascii="Calibri" w:hAnsi="Calibri" w:cs="Calibri"/>
                <w:bCs/>
                <w:sz w:val="20"/>
                <w:szCs w:val="20"/>
                <w:lang w:val="en-GB"/>
              </w:rPr>
              <w:t>D</w:t>
            </w:r>
            <w:r w:rsidRPr="00AB670B">
              <w:rPr>
                <w:rFonts w:ascii="Calibri" w:hAnsi="Calibri" w:cs="Calibri"/>
                <w:bCs/>
                <w:sz w:val="20"/>
                <w:szCs w:val="20"/>
                <w:lang w:val="en-GB"/>
              </w:rPr>
              <w:t>ecisions</w:t>
            </w:r>
          </w:p>
          <w:p w14:paraId="038BD4E5" w14:textId="77777777" w:rsidR="000E24D4" w:rsidRPr="00AB670B" w:rsidRDefault="000E24D4" w:rsidP="00683228">
            <w:pPr>
              <w:spacing w:line="360" w:lineRule="auto"/>
              <w:ind w:left="311"/>
              <w:rPr>
                <w:rFonts w:ascii="Calibri" w:hAnsi="Calibri" w:cs="Calibri"/>
                <w:bCs/>
                <w:sz w:val="20"/>
                <w:szCs w:val="20"/>
                <w:lang w:val="en-GB"/>
              </w:rPr>
            </w:pPr>
            <w:r>
              <w:rPr>
                <w:rFonts w:ascii="Calibri" w:hAnsi="Calibri" w:cs="Calibri"/>
                <w:bCs/>
                <w:sz w:val="20"/>
                <w:szCs w:val="20"/>
                <w:lang w:val="en-GB"/>
              </w:rPr>
              <w:t xml:space="preserve">1.4 </w:t>
            </w:r>
            <w:r w:rsidRPr="00AB670B">
              <w:rPr>
                <w:rFonts w:ascii="Calibri" w:hAnsi="Calibri" w:cs="Calibri"/>
                <w:bCs/>
                <w:sz w:val="20"/>
                <w:szCs w:val="20"/>
                <w:lang w:val="en-GB"/>
              </w:rPr>
              <w:t xml:space="preserve">Arranging </w:t>
            </w:r>
            <w:r>
              <w:rPr>
                <w:rFonts w:ascii="Calibri" w:hAnsi="Calibri" w:cs="Calibri"/>
                <w:bCs/>
                <w:sz w:val="20"/>
                <w:szCs w:val="20"/>
                <w:lang w:val="en-GB"/>
              </w:rPr>
              <w:t>P</w:t>
            </w:r>
            <w:r w:rsidRPr="00AB670B">
              <w:rPr>
                <w:rFonts w:ascii="Calibri" w:hAnsi="Calibri" w:cs="Calibri"/>
                <w:bCs/>
                <w:sz w:val="20"/>
                <w:szCs w:val="20"/>
                <w:lang w:val="en-GB"/>
              </w:rPr>
              <w:t xml:space="preserve">atient’s </w:t>
            </w:r>
            <w:r>
              <w:rPr>
                <w:rFonts w:ascii="Calibri" w:hAnsi="Calibri" w:cs="Calibri"/>
                <w:bCs/>
                <w:sz w:val="20"/>
                <w:szCs w:val="20"/>
                <w:lang w:val="en-GB"/>
              </w:rPr>
              <w:t>E</w:t>
            </w:r>
            <w:r w:rsidRPr="00AB670B">
              <w:rPr>
                <w:rFonts w:ascii="Calibri" w:hAnsi="Calibri" w:cs="Calibri"/>
                <w:bCs/>
                <w:sz w:val="20"/>
                <w:szCs w:val="20"/>
                <w:lang w:val="en-GB"/>
              </w:rPr>
              <w:t xml:space="preserve">nd of </w:t>
            </w:r>
            <w:r>
              <w:rPr>
                <w:rFonts w:ascii="Calibri" w:hAnsi="Calibri" w:cs="Calibri"/>
                <w:bCs/>
                <w:sz w:val="20"/>
                <w:szCs w:val="20"/>
                <w:lang w:val="en-GB"/>
              </w:rPr>
              <w:t>L</w:t>
            </w:r>
            <w:r w:rsidRPr="00AB670B">
              <w:rPr>
                <w:rFonts w:ascii="Calibri" w:hAnsi="Calibri" w:cs="Calibri"/>
                <w:bCs/>
                <w:sz w:val="20"/>
                <w:szCs w:val="20"/>
                <w:lang w:val="en-GB"/>
              </w:rPr>
              <w:t>ife</w:t>
            </w:r>
          </w:p>
          <w:p w14:paraId="2673158F" w14:textId="77777777" w:rsidR="000E24D4" w:rsidRDefault="000E24D4" w:rsidP="00683228">
            <w:pPr>
              <w:spacing w:line="360" w:lineRule="auto"/>
              <w:ind w:left="311"/>
              <w:rPr>
                <w:b/>
                <w:bCs/>
                <w:color w:val="4472C4" w:themeColor="accent5"/>
                <w:sz w:val="18"/>
                <w:szCs w:val="18"/>
                <w:lang w:val="en-US"/>
              </w:rPr>
            </w:pPr>
            <w:r>
              <w:rPr>
                <w:rFonts w:ascii="Calibri" w:hAnsi="Calibri" w:cs="Calibri"/>
                <w:bCs/>
                <w:sz w:val="20"/>
                <w:szCs w:val="20"/>
                <w:lang w:val="en-GB"/>
              </w:rPr>
              <w:t xml:space="preserve">1.5 </w:t>
            </w:r>
            <w:r w:rsidRPr="00AB670B">
              <w:rPr>
                <w:rFonts w:ascii="Calibri" w:hAnsi="Calibri" w:cs="Calibri"/>
                <w:bCs/>
                <w:sz w:val="20"/>
                <w:szCs w:val="20"/>
                <w:lang w:val="en-GB"/>
              </w:rPr>
              <w:t>Patient’</w:t>
            </w:r>
            <w:r>
              <w:rPr>
                <w:rFonts w:ascii="Calibri" w:hAnsi="Calibri" w:cs="Calibri"/>
                <w:bCs/>
                <w:sz w:val="20"/>
                <w:szCs w:val="20"/>
                <w:lang w:val="en-GB"/>
              </w:rPr>
              <w:t>s lived L</w:t>
            </w:r>
            <w:r w:rsidRPr="00AB670B">
              <w:rPr>
                <w:rFonts w:ascii="Calibri" w:hAnsi="Calibri" w:cs="Calibri"/>
                <w:bCs/>
                <w:sz w:val="20"/>
                <w:szCs w:val="20"/>
                <w:lang w:val="en-GB"/>
              </w:rPr>
              <w:t>ife</w:t>
            </w:r>
          </w:p>
        </w:tc>
        <w:tc>
          <w:tcPr>
            <w:tcW w:w="6232" w:type="dxa"/>
          </w:tcPr>
          <w:p w14:paraId="280EC38D" w14:textId="77777777" w:rsidR="000E24D4" w:rsidRDefault="000E24D4" w:rsidP="00683228">
            <w:pPr>
              <w:spacing w:line="360" w:lineRule="auto"/>
              <w:jc w:val="both"/>
              <w:rPr>
                <w:rFonts w:ascii="Calibri" w:hAnsi="Calibri" w:cs="Calibri"/>
                <w:bCs/>
                <w:sz w:val="20"/>
                <w:szCs w:val="20"/>
                <w:lang w:val="en-GB"/>
              </w:rPr>
            </w:pPr>
            <w:r w:rsidRPr="00AB670B">
              <w:rPr>
                <w:rFonts w:ascii="Calibri" w:hAnsi="Calibri" w:cs="Calibri"/>
                <w:b/>
                <w:bCs/>
                <w:sz w:val="20"/>
                <w:szCs w:val="20"/>
                <w:lang w:val="en-GB"/>
              </w:rPr>
              <w:t>Definition:</w:t>
            </w:r>
            <w:r>
              <w:rPr>
                <w:rFonts w:ascii="Calibri" w:hAnsi="Calibri" w:cs="Calibri"/>
                <w:bCs/>
                <w:sz w:val="20"/>
                <w:szCs w:val="20"/>
                <w:lang w:val="en-GB"/>
              </w:rPr>
              <w:t xml:space="preserve"> The theme contains information about what specific aspects surrounding death and desire to die triad members talk about. Content may vary regarding on the situation and conversation partner. It may range from the desire to die itself to decisions of care, the organization of the end of life and looking back on patient’s lived life. </w:t>
            </w:r>
          </w:p>
          <w:p w14:paraId="5970BF54" w14:textId="77777777" w:rsidR="000E24D4" w:rsidRPr="003B7B43" w:rsidRDefault="000E24D4" w:rsidP="00683228">
            <w:pPr>
              <w:spacing w:line="360" w:lineRule="auto"/>
              <w:jc w:val="both"/>
              <w:rPr>
                <w:rFonts w:ascii="Calibri" w:hAnsi="Calibri" w:cs="Calibri"/>
                <w:bCs/>
                <w:sz w:val="4"/>
                <w:szCs w:val="4"/>
                <w:lang w:val="en-GB"/>
              </w:rPr>
            </w:pPr>
          </w:p>
          <w:p w14:paraId="5568E1D1" w14:textId="1837618A" w:rsidR="000E24D4" w:rsidRPr="00AB670B" w:rsidRDefault="000E24D4" w:rsidP="000120B0">
            <w:pPr>
              <w:spacing w:line="360" w:lineRule="auto"/>
              <w:jc w:val="both"/>
              <w:rPr>
                <w:rFonts w:ascii="Calibri" w:hAnsi="Calibri" w:cs="Calibri"/>
                <w:bCs/>
                <w:i/>
                <w:sz w:val="20"/>
                <w:szCs w:val="20"/>
                <w:lang w:val="en-GB"/>
              </w:rPr>
            </w:pPr>
            <w:r w:rsidRPr="00AB670B">
              <w:rPr>
                <w:rFonts w:ascii="Calibri" w:hAnsi="Calibri" w:cs="Calibri"/>
                <w:b/>
                <w:bCs/>
                <w:sz w:val="20"/>
                <w:szCs w:val="20"/>
                <w:lang w:val="en-GB"/>
              </w:rPr>
              <w:t>Quote:</w:t>
            </w:r>
            <w:r>
              <w:rPr>
                <w:rFonts w:ascii="Calibri" w:hAnsi="Calibri" w:cs="Calibri"/>
                <w:bCs/>
                <w:i/>
                <w:sz w:val="20"/>
                <w:szCs w:val="20"/>
                <w:lang w:val="en-GB"/>
              </w:rPr>
              <w:t xml:space="preserve"> “</w:t>
            </w:r>
            <w:r w:rsidRPr="004B2CE0">
              <w:rPr>
                <w:rFonts w:ascii="Calibri" w:hAnsi="Calibri" w:cs="Calibri"/>
                <w:bCs/>
                <w:i/>
                <w:sz w:val="20"/>
                <w:szCs w:val="20"/>
                <w:lang w:val="en-GB"/>
              </w:rPr>
              <w:t>[</w:t>
            </w:r>
            <w:r>
              <w:rPr>
                <w:rFonts w:ascii="Calibri" w:hAnsi="Calibri" w:cs="Calibri"/>
                <w:bCs/>
                <w:i/>
                <w:sz w:val="20"/>
                <w:szCs w:val="20"/>
                <w:lang w:val="en-GB"/>
              </w:rPr>
              <w:t>W</w:t>
            </w:r>
            <w:r w:rsidRPr="004B2CE0">
              <w:rPr>
                <w:rFonts w:ascii="Calibri" w:hAnsi="Calibri" w:cs="Calibri"/>
                <w:bCs/>
                <w:i/>
                <w:sz w:val="20"/>
                <w:szCs w:val="20"/>
                <w:lang w:val="en-GB"/>
              </w:rPr>
              <w:t>]</w:t>
            </w:r>
            <w:r>
              <w:rPr>
                <w:rFonts w:ascii="Calibri" w:hAnsi="Calibri" w:cs="Calibri"/>
                <w:bCs/>
                <w:i/>
                <w:sz w:val="20"/>
                <w:szCs w:val="20"/>
                <w:lang w:val="en-GB"/>
              </w:rPr>
              <w:t>e</w:t>
            </w:r>
            <w:r w:rsidRPr="004B2CE0">
              <w:rPr>
                <w:rFonts w:ascii="Calibri" w:hAnsi="Calibri" w:cs="Calibri"/>
                <w:bCs/>
                <w:i/>
                <w:sz w:val="20"/>
                <w:szCs w:val="20"/>
                <w:lang w:val="en-GB"/>
              </w:rPr>
              <w:t xml:space="preserve"> talk a lot and</w:t>
            </w:r>
            <w:r>
              <w:rPr>
                <w:rFonts w:ascii="Calibri" w:hAnsi="Calibri" w:cs="Calibri"/>
                <w:bCs/>
                <w:i/>
                <w:sz w:val="20"/>
                <w:szCs w:val="20"/>
                <w:lang w:val="en-GB"/>
              </w:rPr>
              <w:t xml:space="preserve"> [regarding]</w:t>
            </w:r>
            <w:r w:rsidRPr="004B2CE0">
              <w:rPr>
                <w:rFonts w:ascii="Calibri" w:hAnsi="Calibri" w:cs="Calibri"/>
                <w:bCs/>
                <w:i/>
                <w:sz w:val="20"/>
                <w:szCs w:val="20"/>
                <w:lang w:val="en-GB"/>
              </w:rPr>
              <w:t xml:space="preserve"> the topic of death</w:t>
            </w:r>
            <w:r>
              <w:rPr>
                <w:rFonts w:ascii="Calibri" w:hAnsi="Calibri" w:cs="Calibri"/>
                <w:bCs/>
                <w:i/>
                <w:sz w:val="20"/>
                <w:szCs w:val="20"/>
                <w:lang w:val="en-GB"/>
              </w:rPr>
              <w:t>,</w:t>
            </w:r>
            <w:r w:rsidRPr="004B2CE0">
              <w:rPr>
                <w:rFonts w:ascii="Calibri" w:hAnsi="Calibri" w:cs="Calibri"/>
                <w:bCs/>
                <w:i/>
                <w:sz w:val="20"/>
                <w:szCs w:val="20"/>
                <w:lang w:val="en-GB"/>
              </w:rPr>
              <w:t xml:space="preserve"> I would say I already told him a lot, because </w:t>
            </w:r>
            <w:r>
              <w:rPr>
                <w:rFonts w:ascii="Calibri" w:hAnsi="Calibri" w:cs="Calibri"/>
                <w:bCs/>
                <w:i/>
                <w:sz w:val="20"/>
                <w:szCs w:val="20"/>
                <w:lang w:val="en-GB"/>
              </w:rPr>
              <w:t>it always brings about a kind of security for me</w:t>
            </w:r>
            <w:r w:rsidRPr="004B2CE0">
              <w:rPr>
                <w:rFonts w:ascii="Calibri" w:hAnsi="Calibri" w:cs="Calibri"/>
                <w:bCs/>
                <w:i/>
                <w:sz w:val="20"/>
                <w:szCs w:val="20"/>
                <w:lang w:val="en-GB"/>
              </w:rPr>
              <w:t xml:space="preserve">, </w:t>
            </w:r>
            <w:r>
              <w:rPr>
                <w:rFonts w:ascii="Calibri" w:hAnsi="Calibri" w:cs="Calibri"/>
                <w:bCs/>
                <w:i/>
                <w:sz w:val="20"/>
                <w:szCs w:val="20"/>
                <w:lang w:val="en-GB"/>
              </w:rPr>
              <w:t xml:space="preserve">when I finally </w:t>
            </w:r>
            <w:r w:rsidRPr="004B2CE0">
              <w:rPr>
                <w:rFonts w:ascii="Calibri" w:hAnsi="Calibri" w:cs="Calibri"/>
                <w:bCs/>
                <w:i/>
                <w:sz w:val="20"/>
                <w:szCs w:val="20"/>
                <w:lang w:val="en-GB"/>
              </w:rPr>
              <w:t>said</w:t>
            </w:r>
            <w:r>
              <w:rPr>
                <w:rFonts w:ascii="Calibri" w:hAnsi="Calibri" w:cs="Calibri"/>
                <w:bCs/>
                <w:i/>
                <w:sz w:val="20"/>
                <w:szCs w:val="20"/>
                <w:lang w:val="en-GB"/>
              </w:rPr>
              <w:t xml:space="preserve"> something out loud</w:t>
            </w:r>
            <w:r w:rsidRPr="004B2CE0">
              <w:rPr>
                <w:rFonts w:ascii="Calibri" w:hAnsi="Calibri" w:cs="Calibri"/>
                <w:bCs/>
                <w:i/>
                <w:sz w:val="20"/>
                <w:szCs w:val="20"/>
                <w:lang w:val="en-GB"/>
              </w:rPr>
              <w:t xml:space="preserve">. </w:t>
            </w:r>
            <w:r>
              <w:rPr>
                <w:rFonts w:ascii="Calibri" w:hAnsi="Calibri" w:cs="Calibri"/>
                <w:bCs/>
                <w:i/>
                <w:sz w:val="20"/>
                <w:szCs w:val="20"/>
                <w:lang w:val="en-GB"/>
              </w:rPr>
              <w:t>(…)</w:t>
            </w:r>
            <w:r w:rsidRPr="004B2CE0">
              <w:rPr>
                <w:rFonts w:ascii="Calibri" w:hAnsi="Calibri" w:cs="Calibri"/>
                <w:bCs/>
                <w:i/>
                <w:sz w:val="20"/>
                <w:szCs w:val="20"/>
                <w:lang w:val="en-GB"/>
              </w:rPr>
              <w:t xml:space="preserve"> I want to put [</w:t>
            </w:r>
            <w:r>
              <w:rPr>
                <w:rFonts w:ascii="Calibri" w:hAnsi="Calibri" w:cs="Calibri"/>
                <w:bCs/>
                <w:i/>
                <w:sz w:val="20"/>
                <w:szCs w:val="20"/>
                <w:lang w:val="en-GB"/>
              </w:rPr>
              <w:t xml:space="preserve">this outfit] </w:t>
            </w:r>
            <w:r w:rsidRPr="004B2CE0">
              <w:rPr>
                <w:rFonts w:ascii="Calibri" w:hAnsi="Calibri" w:cs="Calibri"/>
                <w:bCs/>
                <w:i/>
                <w:sz w:val="20"/>
                <w:szCs w:val="20"/>
                <w:lang w:val="en-GB"/>
              </w:rPr>
              <w:t xml:space="preserve">on and be buried </w:t>
            </w:r>
            <w:r>
              <w:rPr>
                <w:rFonts w:ascii="Calibri" w:hAnsi="Calibri" w:cs="Calibri"/>
                <w:bCs/>
                <w:i/>
                <w:sz w:val="20"/>
                <w:szCs w:val="20"/>
                <w:lang w:val="en-GB"/>
              </w:rPr>
              <w:t>in this place</w:t>
            </w:r>
            <w:r w:rsidRPr="004B2CE0">
              <w:rPr>
                <w:rFonts w:ascii="Calibri" w:hAnsi="Calibri" w:cs="Calibri"/>
                <w:bCs/>
                <w:i/>
                <w:sz w:val="20"/>
                <w:szCs w:val="20"/>
                <w:lang w:val="en-GB"/>
              </w:rPr>
              <w:t xml:space="preserve"> and thi</w:t>
            </w:r>
            <w:bookmarkStart w:id="0" w:name="_GoBack"/>
            <w:bookmarkEnd w:id="0"/>
            <w:r w:rsidRPr="004B2CE0">
              <w:rPr>
                <w:rFonts w:ascii="Calibri" w:hAnsi="Calibri" w:cs="Calibri"/>
                <w:bCs/>
                <w:i/>
                <w:sz w:val="20"/>
                <w:szCs w:val="20"/>
                <w:lang w:val="en-GB"/>
              </w:rPr>
              <w:t xml:space="preserve">s saying </w:t>
            </w:r>
            <w:r>
              <w:rPr>
                <w:rFonts w:ascii="Calibri" w:hAnsi="Calibri" w:cs="Calibri"/>
                <w:bCs/>
                <w:i/>
                <w:sz w:val="20"/>
                <w:szCs w:val="20"/>
                <w:lang w:val="en-GB"/>
              </w:rPr>
              <w:t xml:space="preserve">is </w:t>
            </w:r>
            <w:r w:rsidRPr="004B2CE0">
              <w:rPr>
                <w:rFonts w:ascii="Calibri" w:hAnsi="Calibri" w:cs="Calibri"/>
                <w:bCs/>
                <w:i/>
                <w:sz w:val="20"/>
                <w:szCs w:val="20"/>
                <w:lang w:val="en-GB"/>
              </w:rPr>
              <w:t>very important</w:t>
            </w:r>
            <w:r>
              <w:rPr>
                <w:rFonts w:ascii="Calibri" w:hAnsi="Calibri" w:cs="Calibri"/>
                <w:bCs/>
                <w:i/>
                <w:sz w:val="20"/>
                <w:szCs w:val="20"/>
                <w:lang w:val="en-GB"/>
              </w:rPr>
              <w:t>, just so</w:t>
            </w:r>
            <w:r w:rsidRPr="004B2CE0">
              <w:rPr>
                <w:rFonts w:ascii="Calibri" w:hAnsi="Calibri" w:cs="Calibri"/>
                <w:bCs/>
                <w:i/>
                <w:sz w:val="20"/>
                <w:szCs w:val="20"/>
                <w:lang w:val="en-GB"/>
              </w:rPr>
              <w:t xml:space="preserve"> you know.</w:t>
            </w:r>
            <w:r>
              <w:rPr>
                <w:rFonts w:ascii="Calibri" w:hAnsi="Calibri" w:cs="Calibri"/>
                <w:bCs/>
                <w:i/>
                <w:sz w:val="20"/>
                <w:szCs w:val="20"/>
                <w:lang w:val="en-GB"/>
              </w:rPr>
              <w:t>’</w:t>
            </w:r>
            <w:r w:rsidRPr="004B2CE0">
              <w:rPr>
                <w:rFonts w:ascii="Calibri" w:hAnsi="Calibri" w:cs="Calibri"/>
                <w:bCs/>
                <w:i/>
                <w:sz w:val="20"/>
                <w:szCs w:val="20"/>
                <w:lang w:val="en-GB"/>
              </w:rPr>
              <w:t xml:space="preserve"> I always discussed </w:t>
            </w:r>
            <w:r>
              <w:rPr>
                <w:rFonts w:ascii="Calibri" w:hAnsi="Calibri" w:cs="Calibri"/>
                <w:bCs/>
                <w:i/>
                <w:sz w:val="20"/>
                <w:szCs w:val="20"/>
                <w:lang w:val="en-GB"/>
              </w:rPr>
              <w:t>these kind of</w:t>
            </w:r>
            <w:r w:rsidRPr="004B2CE0">
              <w:rPr>
                <w:rFonts w:ascii="Calibri" w:hAnsi="Calibri" w:cs="Calibri"/>
                <w:bCs/>
                <w:i/>
                <w:sz w:val="20"/>
                <w:szCs w:val="20"/>
                <w:lang w:val="en-GB"/>
              </w:rPr>
              <w:t xml:space="preserve"> thing</w:t>
            </w:r>
            <w:r>
              <w:rPr>
                <w:rFonts w:ascii="Calibri" w:hAnsi="Calibri" w:cs="Calibri"/>
                <w:bCs/>
                <w:i/>
                <w:sz w:val="20"/>
                <w:szCs w:val="20"/>
                <w:lang w:val="en-GB"/>
              </w:rPr>
              <w:t>s</w:t>
            </w:r>
            <w:r w:rsidRPr="004B2CE0">
              <w:rPr>
                <w:rFonts w:ascii="Calibri" w:hAnsi="Calibri" w:cs="Calibri"/>
                <w:bCs/>
                <w:i/>
                <w:sz w:val="20"/>
                <w:szCs w:val="20"/>
                <w:lang w:val="en-GB"/>
              </w:rPr>
              <w:t xml:space="preserve"> openly</w:t>
            </w:r>
            <w:r>
              <w:rPr>
                <w:rFonts w:ascii="Calibri" w:hAnsi="Calibri" w:cs="Calibri"/>
                <w:bCs/>
                <w:i/>
                <w:sz w:val="20"/>
                <w:szCs w:val="20"/>
                <w:lang w:val="en-GB"/>
              </w:rPr>
              <w:t>.</w:t>
            </w:r>
            <w:r w:rsidRPr="004B2CE0">
              <w:rPr>
                <w:rFonts w:ascii="Calibri" w:hAnsi="Calibri" w:cs="Calibri"/>
                <w:bCs/>
                <w:i/>
                <w:sz w:val="20"/>
                <w:szCs w:val="20"/>
                <w:lang w:val="en-GB"/>
              </w:rPr>
              <w:t xml:space="preserve"> </w:t>
            </w:r>
            <w:r>
              <w:rPr>
                <w:rFonts w:ascii="Calibri" w:hAnsi="Calibri" w:cs="Calibri"/>
                <w:bCs/>
                <w:i/>
                <w:sz w:val="20"/>
                <w:szCs w:val="20"/>
                <w:lang w:val="en-GB"/>
              </w:rPr>
              <w:t>(laughs)”</w:t>
            </w:r>
            <w:r w:rsidRPr="004B2CE0">
              <w:rPr>
                <w:rFonts w:ascii="Calibri" w:hAnsi="Calibri" w:cs="Calibri"/>
                <w:bCs/>
                <w:i/>
                <w:sz w:val="20"/>
                <w:szCs w:val="20"/>
                <w:lang w:val="en-GB"/>
              </w:rPr>
              <w:t xml:space="preserve"> </w:t>
            </w:r>
            <w:r>
              <w:rPr>
                <w:rFonts w:ascii="Calibri" w:hAnsi="Calibri" w:cs="Calibri"/>
                <w:bCs/>
                <w:i/>
                <w:sz w:val="20"/>
                <w:szCs w:val="20"/>
                <w:lang w:val="en-GB"/>
              </w:rPr>
              <w:t xml:space="preserve">(Patient, Triad </w:t>
            </w:r>
            <w:r w:rsidR="000120B0">
              <w:rPr>
                <w:rFonts w:ascii="Calibri" w:hAnsi="Calibri" w:cs="Calibri"/>
                <w:bCs/>
                <w:i/>
                <w:sz w:val="20"/>
                <w:szCs w:val="20"/>
                <w:lang w:val="en-GB"/>
              </w:rPr>
              <w:t>9</w:t>
            </w:r>
            <w:r>
              <w:rPr>
                <w:rFonts w:ascii="Calibri" w:hAnsi="Calibri" w:cs="Calibri"/>
                <w:bCs/>
                <w:i/>
                <w:sz w:val="20"/>
                <w:szCs w:val="20"/>
                <w:lang w:val="en-GB"/>
              </w:rPr>
              <w:t>)</w:t>
            </w:r>
          </w:p>
        </w:tc>
      </w:tr>
      <w:tr w:rsidR="000E24D4" w14:paraId="7DFF766B" w14:textId="77777777" w:rsidTr="00683228">
        <w:tc>
          <w:tcPr>
            <w:tcW w:w="2830" w:type="dxa"/>
          </w:tcPr>
          <w:p w14:paraId="64278338" w14:textId="77777777" w:rsidR="000E24D4" w:rsidRPr="00AB670B" w:rsidRDefault="000E24D4" w:rsidP="00683228">
            <w:pPr>
              <w:spacing w:line="360" w:lineRule="auto"/>
              <w:rPr>
                <w:rFonts w:ascii="Calibri" w:hAnsi="Calibri" w:cs="Calibri"/>
                <w:bCs/>
                <w:sz w:val="20"/>
                <w:szCs w:val="20"/>
                <w:u w:val="single"/>
                <w:lang w:val="en-GB"/>
              </w:rPr>
            </w:pPr>
            <w:r>
              <w:rPr>
                <w:rFonts w:ascii="Calibri" w:hAnsi="Calibri" w:cs="Calibri"/>
                <w:bCs/>
                <w:sz w:val="20"/>
                <w:szCs w:val="20"/>
                <w:u w:val="single"/>
                <w:lang w:val="en-GB"/>
              </w:rPr>
              <w:t xml:space="preserve">2. </w:t>
            </w:r>
            <w:r w:rsidRPr="00AB670B">
              <w:rPr>
                <w:rFonts w:ascii="Calibri" w:hAnsi="Calibri" w:cs="Calibri"/>
                <w:bCs/>
                <w:sz w:val="20"/>
                <w:szCs w:val="20"/>
                <w:u w:val="single"/>
                <w:lang w:val="en-GB"/>
              </w:rPr>
              <w:t>Form</w:t>
            </w:r>
          </w:p>
          <w:p w14:paraId="5AE1EB83" w14:textId="77777777" w:rsidR="000E24D4" w:rsidRPr="00AB670B" w:rsidRDefault="000E24D4" w:rsidP="00683228">
            <w:pPr>
              <w:spacing w:line="360" w:lineRule="auto"/>
              <w:ind w:left="311"/>
              <w:rPr>
                <w:rFonts w:ascii="Calibri" w:hAnsi="Calibri" w:cs="Calibri"/>
                <w:bCs/>
                <w:sz w:val="20"/>
                <w:szCs w:val="20"/>
                <w:lang w:val="en-GB"/>
              </w:rPr>
            </w:pPr>
            <w:r>
              <w:rPr>
                <w:rFonts w:ascii="Calibri" w:hAnsi="Calibri" w:cs="Calibri"/>
                <w:bCs/>
                <w:sz w:val="20"/>
                <w:szCs w:val="20"/>
                <w:lang w:val="en-GB"/>
              </w:rPr>
              <w:t xml:space="preserve">2.1 </w:t>
            </w:r>
            <w:r w:rsidRPr="00AB670B">
              <w:rPr>
                <w:rFonts w:ascii="Calibri" w:hAnsi="Calibri" w:cs="Calibri"/>
                <w:bCs/>
                <w:sz w:val="20"/>
                <w:szCs w:val="20"/>
                <w:lang w:val="en-GB"/>
              </w:rPr>
              <w:t>Initiation of DDC</w:t>
            </w:r>
          </w:p>
          <w:p w14:paraId="2814D735" w14:textId="77777777" w:rsidR="000E24D4" w:rsidRPr="00AB670B" w:rsidRDefault="000E24D4" w:rsidP="00683228">
            <w:pPr>
              <w:spacing w:line="360" w:lineRule="auto"/>
              <w:ind w:left="311"/>
              <w:rPr>
                <w:rFonts w:ascii="Calibri" w:hAnsi="Calibri" w:cs="Calibri"/>
                <w:bCs/>
                <w:sz w:val="20"/>
                <w:szCs w:val="20"/>
                <w:lang w:val="en-GB"/>
              </w:rPr>
            </w:pPr>
            <w:r>
              <w:rPr>
                <w:rFonts w:ascii="Calibri" w:hAnsi="Calibri" w:cs="Calibri"/>
                <w:bCs/>
                <w:sz w:val="20"/>
                <w:szCs w:val="20"/>
                <w:lang w:val="en-GB"/>
              </w:rPr>
              <w:t xml:space="preserve">2.2 </w:t>
            </w:r>
            <w:r w:rsidRPr="00AB670B">
              <w:rPr>
                <w:rFonts w:ascii="Calibri" w:hAnsi="Calibri" w:cs="Calibri"/>
                <w:bCs/>
                <w:sz w:val="20"/>
                <w:szCs w:val="20"/>
                <w:lang w:val="en-GB"/>
              </w:rPr>
              <w:t xml:space="preserve">DDC </w:t>
            </w:r>
            <w:r>
              <w:rPr>
                <w:rFonts w:ascii="Calibri" w:hAnsi="Calibri" w:cs="Calibri"/>
                <w:bCs/>
                <w:sz w:val="20"/>
                <w:szCs w:val="20"/>
                <w:lang w:val="en-GB"/>
              </w:rPr>
              <w:t>and other C</w:t>
            </w:r>
            <w:r w:rsidRPr="00AB670B">
              <w:rPr>
                <w:rFonts w:ascii="Calibri" w:hAnsi="Calibri" w:cs="Calibri"/>
                <w:bCs/>
                <w:sz w:val="20"/>
                <w:szCs w:val="20"/>
                <w:lang w:val="en-GB"/>
              </w:rPr>
              <w:t xml:space="preserve">ontact with </w:t>
            </w:r>
            <w:r>
              <w:rPr>
                <w:rFonts w:ascii="Calibri" w:hAnsi="Calibri" w:cs="Calibri"/>
                <w:bCs/>
                <w:sz w:val="20"/>
                <w:szCs w:val="20"/>
                <w:lang w:val="en-GB"/>
              </w:rPr>
              <w:t>relatives</w:t>
            </w:r>
          </w:p>
          <w:p w14:paraId="4290E532" w14:textId="77777777" w:rsidR="000E24D4" w:rsidRPr="00AB670B" w:rsidRDefault="000E24D4" w:rsidP="00683228">
            <w:pPr>
              <w:spacing w:line="360" w:lineRule="auto"/>
              <w:ind w:left="311"/>
              <w:rPr>
                <w:rFonts w:ascii="Calibri" w:hAnsi="Calibri" w:cs="Calibri"/>
                <w:bCs/>
                <w:sz w:val="20"/>
                <w:szCs w:val="20"/>
                <w:lang w:val="en-GB"/>
              </w:rPr>
            </w:pPr>
            <w:r>
              <w:rPr>
                <w:rFonts w:ascii="Calibri" w:hAnsi="Calibri" w:cs="Calibri"/>
                <w:bCs/>
                <w:sz w:val="20"/>
                <w:szCs w:val="20"/>
                <w:lang w:val="en-GB"/>
              </w:rPr>
              <w:t xml:space="preserve">2.3 </w:t>
            </w:r>
            <w:r w:rsidRPr="00AB670B">
              <w:rPr>
                <w:rFonts w:ascii="Calibri" w:hAnsi="Calibri" w:cs="Calibri"/>
                <w:bCs/>
                <w:sz w:val="20"/>
                <w:szCs w:val="20"/>
                <w:lang w:val="en-GB"/>
              </w:rPr>
              <w:t xml:space="preserve">Recognition of DDC </w:t>
            </w:r>
          </w:p>
          <w:p w14:paraId="4BB579F1" w14:textId="77777777" w:rsidR="000E24D4" w:rsidRDefault="000E24D4" w:rsidP="00683228">
            <w:pPr>
              <w:spacing w:line="360" w:lineRule="auto"/>
              <w:ind w:left="311"/>
              <w:rPr>
                <w:b/>
                <w:bCs/>
                <w:color w:val="4472C4" w:themeColor="accent5"/>
                <w:sz w:val="18"/>
                <w:szCs w:val="18"/>
                <w:lang w:val="en-US"/>
              </w:rPr>
            </w:pPr>
            <w:r>
              <w:rPr>
                <w:rFonts w:ascii="Calibri" w:hAnsi="Calibri" w:cs="Calibri"/>
                <w:bCs/>
                <w:sz w:val="20"/>
                <w:szCs w:val="20"/>
                <w:lang w:val="en-GB"/>
              </w:rPr>
              <w:t xml:space="preserve">2.4 </w:t>
            </w:r>
            <w:r w:rsidRPr="00AB670B">
              <w:rPr>
                <w:rFonts w:ascii="Calibri" w:hAnsi="Calibri" w:cs="Calibri"/>
                <w:bCs/>
                <w:sz w:val="20"/>
                <w:szCs w:val="20"/>
                <w:lang w:val="en-GB"/>
              </w:rPr>
              <w:t>Context of DDC</w:t>
            </w:r>
          </w:p>
        </w:tc>
        <w:tc>
          <w:tcPr>
            <w:tcW w:w="6232" w:type="dxa"/>
          </w:tcPr>
          <w:p w14:paraId="0C13F708" w14:textId="77777777" w:rsidR="000E24D4" w:rsidRPr="00AB670B" w:rsidRDefault="000E24D4" w:rsidP="00683228">
            <w:pPr>
              <w:spacing w:line="360" w:lineRule="auto"/>
              <w:jc w:val="both"/>
              <w:rPr>
                <w:rFonts w:ascii="Calibri" w:hAnsi="Calibri" w:cs="Calibri"/>
                <w:bCs/>
                <w:sz w:val="20"/>
                <w:szCs w:val="20"/>
                <w:lang w:val="en-GB"/>
              </w:rPr>
            </w:pPr>
            <w:r w:rsidRPr="00F6467C">
              <w:rPr>
                <w:rFonts w:ascii="Calibri" w:hAnsi="Calibri" w:cs="Calibri"/>
                <w:b/>
                <w:bCs/>
                <w:sz w:val="20"/>
                <w:szCs w:val="20"/>
                <w:lang w:val="en-GB"/>
              </w:rPr>
              <w:t>Definition:</w:t>
            </w:r>
            <w:r>
              <w:rPr>
                <w:rFonts w:ascii="Calibri" w:hAnsi="Calibri" w:cs="Calibri"/>
                <w:bCs/>
                <w:sz w:val="20"/>
                <w:szCs w:val="20"/>
                <w:lang w:val="en-GB"/>
              </w:rPr>
              <w:t xml:space="preserve"> </w:t>
            </w:r>
            <w:r w:rsidRPr="00AB670B">
              <w:rPr>
                <w:rFonts w:ascii="Calibri" w:hAnsi="Calibri" w:cs="Calibri"/>
                <w:bCs/>
                <w:sz w:val="20"/>
                <w:szCs w:val="20"/>
                <w:lang w:val="en-GB"/>
              </w:rPr>
              <w:t xml:space="preserve">Within this theme, </w:t>
            </w:r>
            <w:r>
              <w:rPr>
                <w:rFonts w:ascii="Calibri" w:hAnsi="Calibri" w:cs="Calibri"/>
                <w:bCs/>
                <w:sz w:val="20"/>
                <w:szCs w:val="20"/>
                <w:lang w:val="en-GB"/>
              </w:rPr>
              <w:t xml:space="preserve">participants give </w:t>
            </w:r>
            <w:r w:rsidRPr="00AB670B">
              <w:rPr>
                <w:rFonts w:ascii="Calibri" w:hAnsi="Calibri" w:cs="Calibri"/>
                <w:bCs/>
                <w:sz w:val="20"/>
                <w:szCs w:val="20"/>
                <w:lang w:val="en-GB"/>
              </w:rPr>
              <w:t xml:space="preserve">information on </w:t>
            </w:r>
            <w:r>
              <w:rPr>
                <w:rFonts w:ascii="Calibri" w:hAnsi="Calibri" w:cs="Calibri"/>
                <w:bCs/>
                <w:sz w:val="20"/>
                <w:szCs w:val="20"/>
                <w:lang w:val="en-GB"/>
              </w:rPr>
              <w:t xml:space="preserve">the form of DDCs such as under which conditions the conversation began, whether it was recognized as a conversation about desire to die and in which context it was held. Another formal aspect is the inclusion or exclusion of relatives in DDCs.  </w:t>
            </w:r>
          </w:p>
          <w:p w14:paraId="74F8B7A2" w14:textId="77777777" w:rsidR="000E24D4" w:rsidRPr="003B7B43" w:rsidRDefault="000E24D4" w:rsidP="00683228">
            <w:pPr>
              <w:spacing w:line="360" w:lineRule="auto"/>
              <w:jc w:val="both"/>
              <w:rPr>
                <w:rFonts w:ascii="Calibri" w:hAnsi="Calibri" w:cs="Calibri"/>
                <w:bCs/>
                <w:i/>
                <w:sz w:val="4"/>
                <w:szCs w:val="4"/>
                <w:lang w:val="en-GB"/>
              </w:rPr>
            </w:pPr>
          </w:p>
          <w:p w14:paraId="04A9B7DE" w14:textId="6D260D4E" w:rsidR="000E24D4" w:rsidRDefault="000E24D4" w:rsidP="000120B0">
            <w:pPr>
              <w:spacing w:line="360" w:lineRule="auto"/>
              <w:jc w:val="both"/>
              <w:rPr>
                <w:b/>
                <w:bCs/>
                <w:color w:val="4472C4" w:themeColor="accent5"/>
                <w:sz w:val="18"/>
                <w:szCs w:val="18"/>
                <w:lang w:val="en-US"/>
              </w:rPr>
            </w:pPr>
            <w:r w:rsidRPr="00F6467C">
              <w:rPr>
                <w:rFonts w:ascii="Calibri" w:hAnsi="Calibri" w:cs="Calibri"/>
                <w:b/>
                <w:bCs/>
                <w:sz w:val="20"/>
                <w:szCs w:val="20"/>
                <w:lang w:val="en-GB"/>
              </w:rPr>
              <w:t>Quote:</w:t>
            </w:r>
            <w:r>
              <w:rPr>
                <w:rFonts w:ascii="Calibri" w:hAnsi="Calibri" w:cs="Calibri"/>
                <w:bCs/>
                <w:i/>
                <w:sz w:val="20"/>
                <w:szCs w:val="20"/>
                <w:lang w:val="en-GB"/>
              </w:rPr>
              <w:t xml:space="preserve"> “</w:t>
            </w:r>
            <w:r w:rsidRPr="00AB670B">
              <w:rPr>
                <w:rFonts w:ascii="Calibri" w:hAnsi="Calibri" w:cs="Calibri"/>
                <w:bCs/>
                <w:i/>
                <w:sz w:val="20"/>
                <w:szCs w:val="20"/>
                <w:lang w:val="en-GB"/>
              </w:rPr>
              <w:t xml:space="preserve">But there was a time when she was not doing so well and the diagnosis still had to sink in a bit, where she also said that there were moments when she thought about </w:t>
            </w:r>
            <w:r w:rsidRPr="004B2CE0">
              <w:rPr>
                <w:rFonts w:ascii="Calibri" w:hAnsi="Calibri" w:cs="Calibri"/>
                <w:bCs/>
                <w:i/>
                <w:sz w:val="20"/>
                <w:szCs w:val="20"/>
                <w:lang w:val="en-GB"/>
              </w:rPr>
              <w:t>[</w:t>
            </w:r>
            <w:r>
              <w:rPr>
                <w:rFonts w:ascii="Calibri" w:hAnsi="Calibri" w:cs="Calibri"/>
                <w:bCs/>
                <w:i/>
                <w:sz w:val="20"/>
                <w:szCs w:val="20"/>
                <w:lang w:val="en-GB"/>
              </w:rPr>
              <w:t>her desire to die]</w:t>
            </w:r>
            <w:r w:rsidRPr="00AB670B">
              <w:rPr>
                <w:rFonts w:ascii="Calibri" w:hAnsi="Calibri" w:cs="Calibri"/>
                <w:bCs/>
                <w:i/>
                <w:sz w:val="20"/>
                <w:szCs w:val="20"/>
                <w:lang w:val="en-GB"/>
              </w:rPr>
              <w:t xml:space="preserve">. But she also didn't talk to anyone. So I was the first one she </w:t>
            </w:r>
            <w:r>
              <w:rPr>
                <w:rFonts w:ascii="Calibri" w:hAnsi="Calibri" w:cs="Calibri"/>
                <w:bCs/>
                <w:i/>
                <w:sz w:val="20"/>
                <w:szCs w:val="20"/>
                <w:lang w:val="en-GB"/>
              </w:rPr>
              <w:t>expressed it to</w:t>
            </w:r>
            <w:r w:rsidRPr="00AB670B">
              <w:rPr>
                <w:rFonts w:ascii="Calibri" w:hAnsi="Calibri" w:cs="Calibri"/>
                <w:bCs/>
                <w:i/>
                <w:sz w:val="20"/>
                <w:szCs w:val="20"/>
                <w:lang w:val="en-GB"/>
              </w:rPr>
              <w:t xml:space="preserve">. Neither to her other doctors nor to her husband, and she also said: </w:t>
            </w:r>
            <w:r>
              <w:rPr>
                <w:rFonts w:ascii="Calibri" w:hAnsi="Calibri" w:cs="Calibri"/>
                <w:bCs/>
                <w:i/>
                <w:sz w:val="20"/>
                <w:szCs w:val="20"/>
                <w:lang w:val="en-GB"/>
              </w:rPr>
              <w:t>‘</w:t>
            </w:r>
            <w:r w:rsidRPr="00AB670B">
              <w:rPr>
                <w:rFonts w:ascii="Calibri" w:hAnsi="Calibri" w:cs="Calibri"/>
                <w:bCs/>
                <w:i/>
                <w:sz w:val="20"/>
                <w:szCs w:val="20"/>
                <w:lang w:val="en-GB"/>
              </w:rPr>
              <w:t>No, my husband shouldn't know that either.</w:t>
            </w:r>
            <w:r>
              <w:rPr>
                <w:rFonts w:ascii="Calibri" w:hAnsi="Calibri" w:cs="Calibri"/>
                <w:bCs/>
                <w:i/>
                <w:sz w:val="20"/>
                <w:szCs w:val="20"/>
                <w:lang w:val="en-GB"/>
              </w:rPr>
              <w:t>’“</w:t>
            </w:r>
            <w:r w:rsidRPr="00AB670B">
              <w:rPr>
                <w:rFonts w:ascii="Calibri" w:hAnsi="Calibri" w:cs="Calibri"/>
                <w:bCs/>
                <w:i/>
                <w:sz w:val="20"/>
                <w:szCs w:val="20"/>
                <w:lang w:val="en-GB"/>
              </w:rPr>
              <w:t xml:space="preserve"> (</w:t>
            </w:r>
            <w:r>
              <w:rPr>
                <w:rFonts w:ascii="Calibri" w:hAnsi="Calibri" w:cs="Calibri"/>
                <w:bCs/>
                <w:i/>
                <w:sz w:val="20"/>
                <w:szCs w:val="20"/>
                <w:lang w:val="en-GB"/>
              </w:rPr>
              <w:t xml:space="preserve">Health professional, Triad </w:t>
            </w:r>
            <w:r w:rsidR="000120B0">
              <w:rPr>
                <w:rFonts w:ascii="Calibri" w:hAnsi="Calibri" w:cs="Calibri"/>
                <w:bCs/>
                <w:i/>
                <w:sz w:val="20"/>
                <w:szCs w:val="20"/>
                <w:lang w:val="en-GB"/>
              </w:rPr>
              <w:t>11</w:t>
            </w:r>
            <w:r>
              <w:rPr>
                <w:rFonts w:ascii="Calibri" w:hAnsi="Calibri" w:cs="Calibri"/>
                <w:bCs/>
                <w:i/>
                <w:sz w:val="20"/>
                <w:szCs w:val="20"/>
                <w:lang w:val="en-GB"/>
              </w:rPr>
              <w:t xml:space="preserve">) </w:t>
            </w:r>
          </w:p>
        </w:tc>
      </w:tr>
      <w:tr w:rsidR="000E24D4" w14:paraId="308A4B08" w14:textId="77777777" w:rsidTr="00683228">
        <w:tc>
          <w:tcPr>
            <w:tcW w:w="2830" w:type="dxa"/>
          </w:tcPr>
          <w:p w14:paraId="4C6EDE9B" w14:textId="77777777" w:rsidR="000E24D4" w:rsidRPr="00AB670B" w:rsidRDefault="000E24D4" w:rsidP="00683228">
            <w:pPr>
              <w:spacing w:line="360" w:lineRule="auto"/>
              <w:rPr>
                <w:rFonts w:ascii="Calibri" w:hAnsi="Calibri" w:cs="Calibri"/>
                <w:bCs/>
                <w:sz w:val="20"/>
                <w:szCs w:val="20"/>
                <w:u w:val="single"/>
                <w:lang w:val="en-GB"/>
              </w:rPr>
            </w:pPr>
            <w:r>
              <w:rPr>
                <w:rFonts w:ascii="Calibri" w:hAnsi="Calibri" w:cs="Calibri"/>
                <w:bCs/>
                <w:sz w:val="20"/>
                <w:szCs w:val="20"/>
                <w:u w:val="single"/>
                <w:lang w:val="en-GB"/>
              </w:rPr>
              <w:t xml:space="preserve">3. </w:t>
            </w:r>
            <w:r w:rsidRPr="00AB670B">
              <w:rPr>
                <w:rFonts w:ascii="Calibri" w:hAnsi="Calibri" w:cs="Calibri"/>
                <w:bCs/>
                <w:sz w:val="20"/>
                <w:szCs w:val="20"/>
                <w:u w:val="single"/>
                <w:lang w:val="en-GB"/>
              </w:rPr>
              <w:t xml:space="preserve">Evaluation </w:t>
            </w:r>
          </w:p>
          <w:p w14:paraId="545EC456" w14:textId="77777777" w:rsidR="000E24D4" w:rsidRPr="00AB670B" w:rsidRDefault="000E24D4" w:rsidP="00683228">
            <w:pPr>
              <w:spacing w:line="360" w:lineRule="auto"/>
              <w:ind w:left="311"/>
              <w:rPr>
                <w:rFonts w:ascii="Calibri" w:hAnsi="Calibri" w:cs="Calibri"/>
                <w:bCs/>
                <w:sz w:val="20"/>
                <w:szCs w:val="20"/>
                <w:lang w:val="en-GB"/>
              </w:rPr>
            </w:pPr>
            <w:r>
              <w:rPr>
                <w:rFonts w:ascii="Calibri" w:hAnsi="Calibri" w:cs="Calibri"/>
                <w:bCs/>
                <w:sz w:val="20"/>
                <w:szCs w:val="20"/>
                <w:lang w:val="en-GB"/>
              </w:rPr>
              <w:t xml:space="preserve">3.1 </w:t>
            </w:r>
            <w:r w:rsidRPr="00AB670B">
              <w:rPr>
                <w:rFonts w:ascii="Calibri" w:hAnsi="Calibri" w:cs="Calibri"/>
                <w:bCs/>
                <w:sz w:val="20"/>
                <w:szCs w:val="20"/>
                <w:lang w:val="en-GB"/>
              </w:rPr>
              <w:t>Facilitating F</w:t>
            </w:r>
            <w:r>
              <w:rPr>
                <w:rFonts w:ascii="Calibri" w:hAnsi="Calibri" w:cs="Calibri"/>
                <w:bCs/>
                <w:sz w:val="20"/>
                <w:szCs w:val="20"/>
                <w:lang w:val="en-GB"/>
              </w:rPr>
              <w:t xml:space="preserve">actors </w:t>
            </w:r>
          </w:p>
          <w:p w14:paraId="529F03E3" w14:textId="77777777" w:rsidR="000E24D4" w:rsidRPr="00AB670B" w:rsidRDefault="000E24D4" w:rsidP="00683228">
            <w:pPr>
              <w:spacing w:line="360" w:lineRule="auto"/>
              <w:ind w:left="311"/>
              <w:rPr>
                <w:rFonts w:ascii="Calibri" w:hAnsi="Calibri" w:cs="Calibri"/>
                <w:bCs/>
                <w:sz w:val="20"/>
                <w:szCs w:val="20"/>
                <w:lang w:val="en-GB"/>
              </w:rPr>
            </w:pPr>
            <w:r>
              <w:rPr>
                <w:rFonts w:ascii="Calibri" w:hAnsi="Calibri" w:cs="Calibri"/>
                <w:bCs/>
                <w:sz w:val="20"/>
                <w:szCs w:val="20"/>
                <w:lang w:val="en-GB"/>
              </w:rPr>
              <w:t xml:space="preserve">3.2 </w:t>
            </w:r>
            <w:r w:rsidRPr="00AB670B">
              <w:rPr>
                <w:rFonts w:ascii="Calibri" w:hAnsi="Calibri" w:cs="Calibri"/>
                <w:bCs/>
                <w:sz w:val="20"/>
                <w:szCs w:val="20"/>
                <w:lang w:val="en-GB"/>
              </w:rPr>
              <w:t xml:space="preserve">Challenges </w:t>
            </w:r>
          </w:p>
          <w:p w14:paraId="396503D7" w14:textId="77777777" w:rsidR="000E24D4" w:rsidRPr="00AB670B" w:rsidRDefault="000E24D4" w:rsidP="00683228">
            <w:pPr>
              <w:spacing w:line="360" w:lineRule="auto"/>
              <w:ind w:left="311"/>
              <w:rPr>
                <w:rFonts w:ascii="Calibri" w:hAnsi="Calibri" w:cs="Calibri"/>
                <w:bCs/>
                <w:sz w:val="20"/>
                <w:szCs w:val="20"/>
                <w:lang w:val="en-GB"/>
              </w:rPr>
            </w:pPr>
            <w:r>
              <w:rPr>
                <w:rFonts w:ascii="Calibri" w:hAnsi="Calibri" w:cs="Calibri"/>
                <w:bCs/>
                <w:sz w:val="20"/>
                <w:szCs w:val="20"/>
                <w:lang w:val="en-GB"/>
              </w:rPr>
              <w:t xml:space="preserve">3.3 </w:t>
            </w:r>
            <w:r w:rsidRPr="00AB670B">
              <w:rPr>
                <w:rFonts w:ascii="Calibri" w:hAnsi="Calibri" w:cs="Calibri"/>
                <w:bCs/>
                <w:sz w:val="20"/>
                <w:szCs w:val="20"/>
                <w:lang w:val="en-GB"/>
              </w:rPr>
              <w:t xml:space="preserve">Impact </w:t>
            </w:r>
          </w:p>
          <w:p w14:paraId="735129EA" w14:textId="77777777" w:rsidR="000E24D4" w:rsidRDefault="000E24D4" w:rsidP="00683228">
            <w:pPr>
              <w:spacing w:line="360" w:lineRule="auto"/>
              <w:ind w:left="311"/>
              <w:rPr>
                <w:b/>
                <w:bCs/>
                <w:color w:val="4472C4" w:themeColor="accent5"/>
                <w:sz w:val="18"/>
                <w:szCs w:val="18"/>
                <w:lang w:val="en-US"/>
              </w:rPr>
            </w:pPr>
            <w:r>
              <w:rPr>
                <w:rFonts w:ascii="Calibri" w:hAnsi="Calibri" w:cs="Calibri"/>
                <w:bCs/>
                <w:sz w:val="20"/>
                <w:szCs w:val="20"/>
                <w:lang w:val="en-GB"/>
              </w:rPr>
              <w:t xml:space="preserve">3.4 </w:t>
            </w:r>
            <w:r w:rsidRPr="00AB670B">
              <w:rPr>
                <w:rFonts w:ascii="Calibri" w:hAnsi="Calibri" w:cs="Calibri"/>
                <w:bCs/>
                <w:sz w:val="20"/>
                <w:szCs w:val="20"/>
                <w:lang w:val="en-GB"/>
              </w:rPr>
              <w:t xml:space="preserve">Evaluation of DDC as </w:t>
            </w:r>
            <w:r>
              <w:rPr>
                <w:rFonts w:ascii="Calibri" w:hAnsi="Calibri" w:cs="Calibri"/>
                <w:bCs/>
                <w:sz w:val="20"/>
                <w:szCs w:val="20"/>
                <w:lang w:val="en-GB"/>
              </w:rPr>
              <w:t>I</w:t>
            </w:r>
            <w:r w:rsidRPr="00AB670B">
              <w:rPr>
                <w:rFonts w:ascii="Calibri" w:hAnsi="Calibri" w:cs="Calibri"/>
                <w:bCs/>
                <w:sz w:val="20"/>
                <w:szCs w:val="20"/>
                <w:lang w:val="en-GB"/>
              </w:rPr>
              <w:t>ntervention</w:t>
            </w:r>
          </w:p>
        </w:tc>
        <w:tc>
          <w:tcPr>
            <w:tcW w:w="6232" w:type="dxa"/>
          </w:tcPr>
          <w:p w14:paraId="0BC1FBE8" w14:textId="77777777" w:rsidR="000E24D4" w:rsidRPr="00AB670B" w:rsidRDefault="000E24D4" w:rsidP="00683228">
            <w:pPr>
              <w:spacing w:line="360" w:lineRule="auto"/>
              <w:jc w:val="both"/>
              <w:rPr>
                <w:rFonts w:ascii="Calibri" w:hAnsi="Calibri" w:cs="Calibri"/>
                <w:bCs/>
                <w:sz w:val="20"/>
                <w:szCs w:val="20"/>
                <w:lang w:val="en-GB"/>
              </w:rPr>
            </w:pPr>
            <w:r w:rsidRPr="00F6467C">
              <w:rPr>
                <w:rFonts w:ascii="Calibri" w:hAnsi="Calibri" w:cs="Calibri"/>
                <w:b/>
                <w:bCs/>
                <w:sz w:val="20"/>
                <w:szCs w:val="20"/>
                <w:lang w:val="en-GB"/>
              </w:rPr>
              <w:t>Definition:</w:t>
            </w:r>
            <w:r>
              <w:rPr>
                <w:rFonts w:ascii="Calibri" w:hAnsi="Calibri" w:cs="Calibri"/>
                <w:bCs/>
                <w:sz w:val="20"/>
                <w:szCs w:val="20"/>
                <w:lang w:val="en-GB"/>
              </w:rPr>
              <w:t xml:space="preserve"> In this theme, participants report on how they evaluate the DDC and how they engaged in it as well as its impact on the time after. This evaluation regards the particular DDC conducted within study context as well as death talk in general. </w:t>
            </w:r>
          </w:p>
          <w:p w14:paraId="2BE9BD89" w14:textId="77777777" w:rsidR="000E24D4" w:rsidRPr="003B7B43" w:rsidRDefault="000E24D4" w:rsidP="00683228">
            <w:pPr>
              <w:spacing w:line="360" w:lineRule="auto"/>
              <w:jc w:val="both"/>
              <w:rPr>
                <w:rFonts w:ascii="Calibri" w:hAnsi="Calibri" w:cs="Calibri"/>
                <w:bCs/>
                <w:i/>
                <w:sz w:val="4"/>
                <w:szCs w:val="4"/>
                <w:lang w:val="en-GB"/>
              </w:rPr>
            </w:pPr>
          </w:p>
          <w:p w14:paraId="41190AD5" w14:textId="77777777" w:rsidR="000E24D4" w:rsidRDefault="000E24D4" w:rsidP="00683228">
            <w:pPr>
              <w:spacing w:line="360" w:lineRule="auto"/>
              <w:jc w:val="both"/>
              <w:rPr>
                <w:rFonts w:ascii="Calibri" w:hAnsi="Calibri" w:cs="Calibri"/>
                <w:bCs/>
                <w:i/>
                <w:sz w:val="20"/>
                <w:szCs w:val="20"/>
                <w:lang w:val="en-GB"/>
              </w:rPr>
            </w:pPr>
            <w:r w:rsidRPr="00F6467C">
              <w:rPr>
                <w:rFonts w:ascii="Calibri" w:hAnsi="Calibri" w:cs="Calibri"/>
                <w:b/>
                <w:bCs/>
                <w:sz w:val="20"/>
                <w:szCs w:val="20"/>
                <w:lang w:val="en-GB"/>
              </w:rPr>
              <w:t>Quote:</w:t>
            </w:r>
            <w:r>
              <w:rPr>
                <w:rFonts w:ascii="Calibri" w:hAnsi="Calibri" w:cs="Calibri"/>
                <w:bCs/>
                <w:i/>
                <w:sz w:val="20"/>
                <w:szCs w:val="20"/>
                <w:lang w:val="en-GB"/>
              </w:rPr>
              <w:t xml:space="preserve"> I: “</w:t>
            </w:r>
            <w:r w:rsidRPr="008D6E73">
              <w:rPr>
                <w:rFonts w:ascii="Calibri" w:hAnsi="Calibri" w:cs="Calibri"/>
                <w:bCs/>
                <w:i/>
                <w:sz w:val="20"/>
                <w:szCs w:val="20"/>
                <w:lang w:val="en-GB"/>
              </w:rPr>
              <w:t xml:space="preserve">How </w:t>
            </w:r>
            <w:r>
              <w:rPr>
                <w:rFonts w:ascii="Calibri" w:hAnsi="Calibri" w:cs="Calibri"/>
                <w:bCs/>
                <w:i/>
                <w:sz w:val="20"/>
                <w:szCs w:val="20"/>
                <w:lang w:val="en-GB"/>
              </w:rPr>
              <w:t>did you personally experience</w:t>
            </w:r>
            <w:r w:rsidRPr="008D6E73">
              <w:rPr>
                <w:rFonts w:ascii="Calibri" w:hAnsi="Calibri" w:cs="Calibri"/>
                <w:bCs/>
                <w:i/>
                <w:sz w:val="20"/>
                <w:szCs w:val="20"/>
                <w:lang w:val="en-GB"/>
              </w:rPr>
              <w:t xml:space="preserve"> </w:t>
            </w:r>
            <w:r w:rsidRPr="004B2CE0">
              <w:rPr>
                <w:rFonts w:ascii="Calibri" w:hAnsi="Calibri" w:cs="Calibri"/>
                <w:bCs/>
                <w:i/>
                <w:sz w:val="20"/>
                <w:szCs w:val="20"/>
                <w:lang w:val="en-GB"/>
              </w:rPr>
              <w:t>[</w:t>
            </w:r>
            <w:r>
              <w:rPr>
                <w:rFonts w:ascii="Calibri" w:hAnsi="Calibri" w:cs="Calibri"/>
                <w:bCs/>
                <w:i/>
                <w:sz w:val="20"/>
                <w:szCs w:val="20"/>
                <w:lang w:val="en-GB"/>
              </w:rPr>
              <w:t>being confronted with the patients’ desire to die]</w:t>
            </w:r>
            <w:r w:rsidRPr="008D6E73">
              <w:rPr>
                <w:rFonts w:ascii="Calibri" w:hAnsi="Calibri" w:cs="Calibri"/>
                <w:bCs/>
                <w:i/>
                <w:sz w:val="20"/>
                <w:szCs w:val="20"/>
                <w:lang w:val="en-GB"/>
              </w:rPr>
              <w:t>?</w:t>
            </w:r>
            <w:r>
              <w:rPr>
                <w:rFonts w:ascii="Calibri" w:hAnsi="Calibri" w:cs="Calibri"/>
                <w:bCs/>
                <w:i/>
                <w:sz w:val="20"/>
                <w:szCs w:val="20"/>
                <w:lang w:val="en-GB"/>
              </w:rPr>
              <w:t>”</w:t>
            </w:r>
          </w:p>
          <w:p w14:paraId="78C173F4" w14:textId="444A29D5" w:rsidR="000E24D4" w:rsidRDefault="000E24D4" w:rsidP="000120B0">
            <w:pPr>
              <w:spacing w:line="360" w:lineRule="auto"/>
              <w:jc w:val="both"/>
              <w:rPr>
                <w:b/>
                <w:bCs/>
                <w:color w:val="4472C4" w:themeColor="accent5"/>
                <w:sz w:val="18"/>
                <w:szCs w:val="18"/>
                <w:lang w:val="en-US"/>
              </w:rPr>
            </w:pPr>
            <w:r>
              <w:rPr>
                <w:rFonts w:ascii="Calibri" w:hAnsi="Calibri" w:cs="Calibri"/>
                <w:bCs/>
                <w:i/>
                <w:sz w:val="20"/>
                <w:szCs w:val="20"/>
                <w:lang w:val="en-GB"/>
              </w:rPr>
              <w:t>R: “I had to swallow</w:t>
            </w:r>
            <w:r w:rsidRPr="00AB670B">
              <w:rPr>
                <w:rFonts w:ascii="Calibri" w:hAnsi="Calibri" w:cs="Calibri"/>
                <w:bCs/>
                <w:i/>
                <w:sz w:val="20"/>
                <w:szCs w:val="20"/>
                <w:lang w:val="en-GB"/>
              </w:rPr>
              <w:t>. I sa</w:t>
            </w:r>
            <w:r>
              <w:rPr>
                <w:rFonts w:ascii="Calibri" w:hAnsi="Calibri" w:cs="Calibri"/>
                <w:bCs/>
                <w:i/>
                <w:sz w:val="20"/>
                <w:szCs w:val="20"/>
                <w:lang w:val="en-GB"/>
              </w:rPr>
              <w:t>id ‘H</w:t>
            </w:r>
            <w:r w:rsidRPr="00AB670B">
              <w:rPr>
                <w:rFonts w:ascii="Calibri" w:hAnsi="Calibri" w:cs="Calibri"/>
                <w:bCs/>
                <w:i/>
                <w:sz w:val="20"/>
                <w:szCs w:val="20"/>
                <w:lang w:val="en-GB"/>
              </w:rPr>
              <w:t>ow can he say something like that?</w:t>
            </w:r>
            <w:r>
              <w:rPr>
                <w:rFonts w:ascii="Calibri" w:hAnsi="Calibri" w:cs="Calibri"/>
                <w:bCs/>
                <w:i/>
                <w:sz w:val="20"/>
                <w:szCs w:val="20"/>
                <w:lang w:val="en-GB"/>
              </w:rPr>
              <w:t>’</w:t>
            </w:r>
            <w:r w:rsidRPr="00AB670B">
              <w:rPr>
                <w:rFonts w:ascii="Calibri" w:hAnsi="Calibri" w:cs="Calibri"/>
                <w:bCs/>
                <w:i/>
                <w:sz w:val="20"/>
                <w:szCs w:val="20"/>
                <w:lang w:val="en-GB"/>
              </w:rPr>
              <w:t xml:space="preserve"> But I </w:t>
            </w:r>
            <w:r>
              <w:rPr>
                <w:rFonts w:ascii="Calibri" w:hAnsi="Calibri" w:cs="Calibri"/>
                <w:bCs/>
                <w:i/>
                <w:sz w:val="20"/>
                <w:szCs w:val="20"/>
                <w:lang w:val="en-GB"/>
              </w:rPr>
              <w:t xml:space="preserve">have-, I- </w:t>
            </w:r>
            <w:r w:rsidRPr="00AB670B">
              <w:rPr>
                <w:rFonts w:ascii="Calibri" w:hAnsi="Calibri" w:cs="Calibri"/>
                <w:bCs/>
                <w:i/>
                <w:sz w:val="20"/>
                <w:szCs w:val="20"/>
                <w:lang w:val="en-GB"/>
              </w:rPr>
              <w:t>I</w:t>
            </w:r>
            <w:r>
              <w:rPr>
                <w:rFonts w:ascii="Calibri" w:hAnsi="Calibri" w:cs="Calibri"/>
                <w:bCs/>
                <w:i/>
                <w:sz w:val="20"/>
                <w:szCs w:val="20"/>
                <w:lang w:val="en-GB"/>
              </w:rPr>
              <w:t xml:space="preserve"> was</w:t>
            </w:r>
            <w:r w:rsidRPr="00AB670B">
              <w:rPr>
                <w:rFonts w:ascii="Calibri" w:hAnsi="Calibri" w:cs="Calibri"/>
                <w:bCs/>
                <w:i/>
                <w:sz w:val="20"/>
                <w:szCs w:val="20"/>
                <w:lang w:val="en-GB"/>
              </w:rPr>
              <w:t xml:space="preserve"> in a situation where you don't know what to answer. No. I can't </w:t>
            </w:r>
            <w:r>
              <w:rPr>
                <w:rFonts w:ascii="Calibri" w:hAnsi="Calibri" w:cs="Calibri"/>
                <w:bCs/>
                <w:i/>
                <w:sz w:val="20"/>
                <w:szCs w:val="20"/>
                <w:lang w:val="en-GB"/>
              </w:rPr>
              <w:t xml:space="preserve">just </w:t>
            </w:r>
            <w:r w:rsidRPr="00AB670B">
              <w:rPr>
                <w:rFonts w:ascii="Calibri" w:hAnsi="Calibri" w:cs="Calibri"/>
                <w:bCs/>
                <w:i/>
                <w:sz w:val="20"/>
                <w:szCs w:val="20"/>
                <w:lang w:val="en-GB"/>
              </w:rPr>
              <w:t xml:space="preserve">say: </w:t>
            </w:r>
            <w:r>
              <w:rPr>
                <w:rFonts w:ascii="Calibri" w:hAnsi="Calibri" w:cs="Calibri"/>
                <w:bCs/>
                <w:i/>
                <w:sz w:val="20"/>
                <w:szCs w:val="20"/>
                <w:lang w:val="en-GB"/>
              </w:rPr>
              <w:t>‘N</w:t>
            </w:r>
            <w:r w:rsidRPr="00AB670B">
              <w:rPr>
                <w:rFonts w:ascii="Calibri" w:hAnsi="Calibri" w:cs="Calibri"/>
                <w:bCs/>
                <w:i/>
                <w:sz w:val="20"/>
                <w:szCs w:val="20"/>
                <w:lang w:val="en-GB"/>
              </w:rPr>
              <w:t xml:space="preserve">ow </w:t>
            </w:r>
            <w:r>
              <w:rPr>
                <w:rFonts w:ascii="Calibri" w:hAnsi="Calibri" w:cs="Calibri"/>
                <w:bCs/>
                <w:i/>
                <w:sz w:val="20"/>
                <w:szCs w:val="20"/>
                <w:lang w:val="en-GB"/>
              </w:rPr>
              <w:t>give me a break</w:t>
            </w:r>
            <w:r w:rsidRPr="00AB670B">
              <w:rPr>
                <w:rFonts w:ascii="Calibri" w:hAnsi="Calibri" w:cs="Calibri"/>
                <w:bCs/>
                <w:i/>
                <w:sz w:val="20"/>
                <w:szCs w:val="20"/>
                <w:lang w:val="en-GB"/>
              </w:rPr>
              <w:t>, it'll be alright.</w:t>
            </w:r>
            <w:r>
              <w:rPr>
                <w:rFonts w:ascii="Calibri" w:hAnsi="Calibri" w:cs="Calibri"/>
                <w:bCs/>
                <w:i/>
                <w:sz w:val="20"/>
                <w:szCs w:val="20"/>
                <w:lang w:val="en-GB"/>
              </w:rPr>
              <w:t>’</w:t>
            </w:r>
            <w:r w:rsidRPr="00AB670B">
              <w:rPr>
                <w:rFonts w:ascii="Calibri" w:hAnsi="Calibri" w:cs="Calibri"/>
                <w:bCs/>
                <w:i/>
                <w:sz w:val="20"/>
                <w:szCs w:val="20"/>
                <w:lang w:val="en-GB"/>
              </w:rPr>
              <w:t xml:space="preserve"> But I also can't say: </w:t>
            </w:r>
            <w:r>
              <w:rPr>
                <w:rFonts w:ascii="Calibri" w:hAnsi="Calibri" w:cs="Calibri"/>
                <w:bCs/>
                <w:i/>
                <w:sz w:val="20"/>
                <w:szCs w:val="20"/>
                <w:lang w:val="en-GB"/>
              </w:rPr>
              <w:t>‘Y</w:t>
            </w:r>
            <w:r w:rsidRPr="00AB670B">
              <w:rPr>
                <w:rFonts w:ascii="Calibri" w:hAnsi="Calibri" w:cs="Calibri"/>
                <w:bCs/>
                <w:i/>
                <w:sz w:val="20"/>
                <w:szCs w:val="20"/>
                <w:lang w:val="en-GB"/>
              </w:rPr>
              <w:t>es, maybe it would be better for you</w:t>
            </w:r>
            <w:r>
              <w:rPr>
                <w:rFonts w:ascii="Calibri" w:hAnsi="Calibri" w:cs="Calibri"/>
                <w:bCs/>
                <w:i/>
                <w:sz w:val="20"/>
                <w:szCs w:val="20"/>
                <w:lang w:val="en-GB"/>
              </w:rPr>
              <w:t xml:space="preserve">.’ I couldn’t </w:t>
            </w:r>
            <w:r w:rsidRPr="00AB670B">
              <w:rPr>
                <w:rFonts w:ascii="Calibri" w:hAnsi="Calibri" w:cs="Calibri"/>
                <w:bCs/>
                <w:i/>
                <w:sz w:val="20"/>
                <w:szCs w:val="20"/>
                <w:lang w:val="en-GB"/>
              </w:rPr>
              <w:t xml:space="preserve">have said that. </w:t>
            </w:r>
            <w:r>
              <w:rPr>
                <w:rFonts w:ascii="Calibri" w:hAnsi="Calibri" w:cs="Calibri"/>
                <w:bCs/>
                <w:i/>
                <w:sz w:val="20"/>
                <w:szCs w:val="20"/>
                <w:lang w:val="en-GB"/>
              </w:rPr>
              <w:t xml:space="preserve">I </w:t>
            </w:r>
            <w:r w:rsidRPr="00AB670B">
              <w:rPr>
                <w:rFonts w:ascii="Calibri" w:hAnsi="Calibri" w:cs="Calibri"/>
                <w:bCs/>
                <w:i/>
                <w:sz w:val="20"/>
                <w:szCs w:val="20"/>
                <w:lang w:val="en-GB"/>
              </w:rPr>
              <w:t xml:space="preserve">really </w:t>
            </w:r>
            <w:r>
              <w:rPr>
                <w:rFonts w:ascii="Calibri" w:hAnsi="Calibri" w:cs="Calibri"/>
                <w:bCs/>
                <w:i/>
                <w:sz w:val="20"/>
                <w:szCs w:val="20"/>
                <w:lang w:val="en-GB"/>
              </w:rPr>
              <w:t>couldn’t</w:t>
            </w:r>
            <w:r w:rsidRPr="00AB670B">
              <w:rPr>
                <w:rFonts w:ascii="Calibri" w:hAnsi="Calibri" w:cs="Calibri"/>
                <w:bCs/>
                <w:i/>
                <w:sz w:val="20"/>
                <w:szCs w:val="20"/>
                <w:lang w:val="en-GB"/>
              </w:rPr>
              <w:t xml:space="preserve">. No, but as I said, he always says: </w:t>
            </w:r>
            <w:r>
              <w:rPr>
                <w:rFonts w:ascii="Calibri" w:hAnsi="Calibri" w:cs="Calibri"/>
                <w:bCs/>
                <w:i/>
                <w:sz w:val="20"/>
                <w:szCs w:val="20"/>
                <w:lang w:val="en-GB"/>
              </w:rPr>
              <w:t>‘</w:t>
            </w:r>
            <w:r w:rsidRPr="00AB670B">
              <w:rPr>
                <w:rFonts w:ascii="Calibri" w:hAnsi="Calibri" w:cs="Calibri"/>
                <w:bCs/>
                <w:i/>
                <w:sz w:val="20"/>
                <w:szCs w:val="20"/>
                <w:lang w:val="en-GB"/>
              </w:rPr>
              <w:t>I'm fine.</w:t>
            </w:r>
            <w:r>
              <w:rPr>
                <w:rFonts w:ascii="Calibri" w:hAnsi="Calibri" w:cs="Calibri"/>
                <w:bCs/>
                <w:i/>
                <w:sz w:val="20"/>
                <w:szCs w:val="20"/>
                <w:lang w:val="en-GB"/>
              </w:rPr>
              <w:t>’</w:t>
            </w:r>
            <w:r w:rsidRPr="00AB670B">
              <w:rPr>
                <w:rFonts w:ascii="Calibri" w:hAnsi="Calibri" w:cs="Calibri"/>
                <w:bCs/>
                <w:i/>
                <w:sz w:val="20"/>
                <w:szCs w:val="20"/>
                <w:lang w:val="en-GB"/>
              </w:rPr>
              <w:t xml:space="preserve"> And when I asked, he said to me: </w:t>
            </w:r>
            <w:r>
              <w:rPr>
                <w:rFonts w:ascii="Calibri" w:hAnsi="Calibri" w:cs="Calibri"/>
                <w:bCs/>
                <w:i/>
                <w:sz w:val="20"/>
                <w:szCs w:val="20"/>
                <w:lang w:val="en-GB"/>
              </w:rPr>
              <w:t>‘</w:t>
            </w:r>
            <w:r w:rsidRPr="00AB670B">
              <w:rPr>
                <w:rFonts w:ascii="Calibri" w:hAnsi="Calibri" w:cs="Calibri"/>
                <w:bCs/>
                <w:i/>
                <w:sz w:val="20"/>
                <w:szCs w:val="20"/>
                <w:lang w:val="en-GB"/>
              </w:rPr>
              <w:t>Don't alw</w:t>
            </w:r>
            <w:r>
              <w:rPr>
                <w:rFonts w:ascii="Calibri" w:hAnsi="Calibri" w:cs="Calibri"/>
                <w:bCs/>
                <w:i/>
                <w:sz w:val="20"/>
                <w:szCs w:val="20"/>
                <w:lang w:val="en-GB"/>
              </w:rPr>
              <w:t>ays ask, I feel like shit</w:t>
            </w:r>
            <w:r w:rsidRPr="00AB670B">
              <w:rPr>
                <w:rFonts w:ascii="Calibri" w:hAnsi="Calibri" w:cs="Calibri"/>
                <w:bCs/>
                <w:i/>
                <w:sz w:val="20"/>
                <w:szCs w:val="20"/>
                <w:lang w:val="en-GB"/>
              </w:rPr>
              <w:t>.</w:t>
            </w:r>
            <w:r>
              <w:rPr>
                <w:rFonts w:ascii="Calibri" w:hAnsi="Calibri" w:cs="Calibri"/>
                <w:bCs/>
                <w:i/>
                <w:sz w:val="20"/>
                <w:szCs w:val="20"/>
                <w:lang w:val="en-GB"/>
              </w:rPr>
              <w:t>’</w:t>
            </w:r>
            <w:r w:rsidRPr="00AB670B">
              <w:rPr>
                <w:rFonts w:ascii="Calibri" w:hAnsi="Calibri" w:cs="Calibri"/>
                <w:bCs/>
                <w:i/>
                <w:sz w:val="20"/>
                <w:szCs w:val="20"/>
                <w:lang w:val="en-GB"/>
              </w:rPr>
              <w:t xml:space="preserve"> Yes, </w:t>
            </w:r>
            <w:r>
              <w:rPr>
                <w:rFonts w:ascii="Calibri" w:hAnsi="Calibri" w:cs="Calibri"/>
                <w:bCs/>
                <w:i/>
                <w:sz w:val="20"/>
                <w:szCs w:val="20"/>
                <w:lang w:val="en-GB"/>
              </w:rPr>
              <w:t>with these</w:t>
            </w:r>
            <w:r w:rsidRPr="00AB670B">
              <w:rPr>
                <w:rFonts w:ascii="Calibri" w:hAnsi="Calibri" w:cs="Calibri"/>
                <w:bCs/>
                <w:i/>
                <w:sz w:val="20"/>
                <w:szCs w:val="20"/>
                <w:lang w:val="en-GB"/>
              </w:rPr>
              <w:t xml:space="preserve"> words</w:t>
            </w:r>
            <w:r>
              <w:rPr>
                <w:rFonts w:ascii="Calibri" w:hAnsi="Calibri" w:cs="Calibri"/>
                <w:bCs/>
                <w:i/>
                <w:sz w:val="20"/>
                <w:szCs w:val="20"/>
                <w:lang w:val="en-GB"/>
              </w:rPr>
              <w:t>.”</w:t>
            </w:r>
            <w:r w:rsidRPr="00AB670B">
              <w:rPr>
                <w:rFonts w:ascii="Calibri" w:hAnsi="Calibri" w:cs="Calibri"/>
                <w:bCs/>
                <w:i/>
                <w:sz w:val="20"/>
                <w:szCs w:val="20"/>
                <w:lang w:val="en-GB"/>
              </w:rPr>
              <w:t xml:space="preserve"> (</w:t>
            </w:r>
            <w:r w:rsidR="000120B0">
              <w:rPr>
                <w:rFonts w:ascii="Calibri" w:hAnsi="Calibri" w:cs="Calibri"/>
                <w:bCs/>
                <w:i/>
                <w:sz w:val="20"/>
                <w:szCs w:val="20"/>
                <w:lang w:val="en-GB"/>
              </w:rPr>
              <w:t>Informal Caregiver</w:t>
            </w:r>
            <w:r>
              <w:rPr>
                <w:rFonts w:ascii="Calibri" w:hAnsi="Calibri" w:cs="Calibri"/>
                <w:bCs/>
                <w:i/>
                <w:sz w:val="20"/>
                <w:szCs w:val="20"/>
                <w:lang w:val="en-GB"/>
              </w:rPr>
              <w:t xml:space="preserve">, Triad </w:t>
            </w:r>
            <w:r w:rsidR="000120B0">
              <w:rPr>
                <w:rFonts w:ascii="Calibri" w:hAnsi="Calibri" w:cs="Calibri"/>
                <w:bCs/>
                <w:i/>
                <w:sz w:val="20"/>
                <w:szCs w:val="20"/>
                <w:lang w:val="en-GB"/>
              </w:rPr>
              <w:t>6</w:t>
            </w:r>
            <w:r w:rsidRPr="00AB670B">
              <w:rPr>
                <w:rFonts w:ascii="Calibri" w:hAnsi="Calibri" w:cs="Calibri"/>
                <w:bCs/>
                <w:i/>
                <w:sz w:val="20"/>
                <w:szCs w:val="20"/>
                <w:lang w:val="en-GB"/>
              </w:rPr>
              <w:t>)</w:t>
            </w:r>
          </w:p>
        </w:tc>
      </w:tr>
    </w:tbl>
    <w:p w14:paraId="446D4141" w14:textId="77777777" w:rsidR="00371E10" w:rsidRDefault="00371E10"/>
    <w:sectPr w:rsidR="00371E10">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6C26"/>
    <w:rsid w:val="000120B0"/>
    <w:rsid w:val="000E24D4"/>
    <w:rsid w:val="00371E10"/>
    <w:rsid w:val="003B7B43"/>
    <w:rsid w:val="00826C26"/>
    <w:rsid w:val="00D015E0"/>
    <w:rsid w:val="00D204E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42DA09"/>
  <w15:chartTrackingRefBased/>
  <w15:docId w15:val="{B80F5741-8C99-4D26-A07E-03E27F904A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0E24D4"/>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Kommentarzeichen">
    <w:name w:val="annotation reference"/>
    <w:basedOn w:val="Absatz-Standardschriftart"/>
    <w:uiPriority w:val="99"/>
    <w:semiHidden/>
    <w:unhideWhenUsed/>
    <w:rsid w:val="000E24D4"/>
    <w:rPr>
      <w:sz w:val="16"/>
      <w:szCs w:val="16"/>
    </w:rPr>
  </w:style>
  <w:style w:type="paragraph" w:styleId="Kommentartext">
    <w:name w:val="annotation text"/>
    <w:basedOn w:val="Standard"/>
    <w:link w:val="KommentartextZchn"/>
    <w:uiPriority w:val="99"/>
    <w:unhideWhenUsed/>
    <w:rsid w:val="000E24D4"/>
    <w:pPr>
      <w:spacing w:line="240" w:lineRule="auto"/>
    </w:pPr>
    <w:rPr>
      <w:sz w:val="20"/>
      <w:szCs w:val="20"/>
    </w:rPr>
  </w:style>
  <w:style w:type="character" w:customStyle="1" w:styleId="KommentartextZchn">
    <w:name w:val="Kommentartext Zchn"/>
    <w:basedOn w:val="Absatz-Standardschriftart"/>
    <w:link w:val="Kommentartext"/>
    <w:uiPriority w:val="99"/>
    <w:rsid w:val="000E24D4"/>
    <w:rPr>
      <w:sz w:val="20"/>
      <w:szCs w:val="20"/>
    </w:rPr>
  </w:style>
  <w:style w:type="table" w:styleId="Tabellenraster">
    <w:name w:val="Table Grid"/>
    <w:basedOn w:val="NormaleTabelle"/>
    <w:uiPriority w:val="39"/>
    <w:rsid w:val="000E24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0E24D4"/>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0E24D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394</Words>
  <Characters>2486</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Universitätsklinikum Köln (AöR)</Company>
  <LinksUpToDate>false</LinksUpToDate>
  <CharactersWithSpaces>2875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Kathleen Boström</dc:creator>
  <cp:keywords/>
  <dc:description/>
  <cp:lastModifiedBy>Kathleen Boström</cp:lastModifiedBy>
  <cp:revision>4</cp:revision>
  <dcterms:created xsi:type="dcterms:W3CDTF">2022-11-29T12:26:00Z</dcterms:created>
  <dcterms:modified xsi:type="dcterms:W3CDTF">2023-08-10T09:34:00Z</dcterms:modified>
</cp:coreProperties>
</file>