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29F61" w14:textId="215EE11B" w:rsidR="00301EFC" w:rsidRPr="00301EFC" w:rsidRDefault="00301EFC" w:rsidP="00301EFC">
      <w:pPr>
        <w:jc w:val="both"/>
        <w:rPr>
          <w:b/>
        </w:rPr>
      </w:pPr>
      <w:r w:rsidRPr="00CA754C">
        <w:rPr>
          <w:rFonts w:ascii="Arial" w:hAnsi="Arial" w:cs="Times"/>
          <w:b/>
          <w:sz w:val="28"/>
          <w:szCs w:val="20"/>
        </w:rPr>
        <w:t>Manuscript</w:t>
      </w:r>
      <w:r>
        <w:rPr>
          <w:rFonts w:ascii="Arial" w:eastAsia="Malgun Gothic" w:hAnsi="Arial" w:cs="Times" w:hint="eastAsia"/>
          <w:b/>
          <w:sz w:val="28"/>
          <w:szCs w:val="20"/>
          <w:lang w:eastAsia="ko-KR"/>
        </w:rPr>
        <w:t>:</w:t>
      </w:r>
      <w:r w:rsidRPr="001C5CE5">
        <w:rPr>
          <w:rFonts w:ascii="Times New Roman" w:hAnsi="Times New Roman" w:hint="eastAsia"/>
          <w:b/>
          <w:color w:val="000000"/>
        </w:rPr>
        <w:t xml:space="preserve"> </w:t>
      </w:r>
      <w:r w:rsidRPr="00301EFC">
        <w:rPr>
          <w:rFonts w:ascii="Arial" w:hAnsi="Arial" w:cs="Times"/>
          <w:bCs/>
        </w:rPr>
        <w:t>What do health professionals think about implementing psilocybin-assisted therapy in palliative care for existential distress? A World Café qualitative study</w:t>
      </w:r>
    </w:p>
    <w:p w14:paraId="6CB916A4" w14:textId="77777777" w:rsidR="00301EFC" w:rsidRPr="00E13E47" w:rsidRDefault="00301EFC" w:rsidP="00301EFC">
      <w:pPr>
        <w:spacing w:after="0"/>
        <w:rPr>
          <w:rFonts w:ascii="Arial" w:hAnsi="Arial" w:cs="Times"/>
          <w:b/>
          <w:sz w:val="28"/>
          <w:szCs w:val="20"/>
        </w:rPr>
      </w:pPr>
      <w:r w:rsidRPr="00E13E47">
        <w:rPr>
          <w:rFonts w:ascii="Arial" w:hAnsi="Arial" w:cs="Times"/>
          <w:b/>
          <w:sz w:val="28"/>
          <w:szCs w:val="20"/>
        </w:rPr>
        <w:t>Consolidated criteria for reporting qualitative studies (COREQ): 32-item checklist</w:t>
      </w:r>
    </w:p>
    <w:p w14:paraId="13A67995" w14:textId="77777777" w:rsidR="00301EFC" w:rsidRDefault="00301EFC" w:rsidP="00301EFC">
      <w:pPr>
        <w:spacing w:after="0"/>
        <w:rPr>
          <w:rFonts w:ascii="Arial" w:hAnsi="Arial" w:cs="Times"/>
          <w:sz w:val="22"/>
          <w:szCs w:val="20"/>
        </w:rPr>
      </w:pPr>
    </w:p>
    <w:p w14:paraId="74930119" w14:textId="77777777" w:rsidR="00301EFC" w:rsidRPr="00A26F20" w:rsidRDefault="00301EFC" w:rsidP="00301EFC">
      <w:pPr>
        <w:spacing w:after="0"/>
        <w:rPr>
          <w:rFonts w:ascii="Arial" w:hAnsi="Arial" w:cs="Times"/>
          <w:sz w:val="22"/>
          <w:szCs w:val="20"/>
        </w:rPr>
      </w:pPr>
      <w:r w:rsidRPr="00A26F20">
        <w:rPr>
          <w:rFonts w:ascii="Arial" w:hAnsi="Arial" w:cs="Times"/>
          <w:sz w:val="22"/>
          <w:szCs w:val="20"/>
        </w:rPr>
        <w:t>Developed from:</w:t>
      </w:r>
    </w:p>
    <w:p w14:paraId="469E1039" w14:textId="77777777" w:rsidR="00301EFC" w:rsidRPr="00A26F20" w:rsidRDefault="00301EFC" w:rsidP="00301EFC">
      <w:pPr>
        <w:spacing w:after="0"/>
        <w:rPr>
          <w:rFonts w:ascii="Arial" w:hAnsi="Arial"/>
          <w:sz w:val="20"/>
        </w:rPr>
      </w:pPr>
      <w:r w:rsidRPr="00A26F20">
        <w:rPr>
          <w:rFonts w:ascii="Arial" w:hAnsi="Arial"/>
          <w:sz w:val="20"/>
        </w:rPr>
        <w:t xml:space="preserve">Tong A, Sainsbury P, Craig J. Consolidated criteria for reporting qualitative research (COREQ): a 32-item checklist for interviews and focus groups. </w:t>
      </w:r>
      <w:r w:rsidRPr="00A26F20">
        <w:rPr>
          <w:rFonts w:ascii="Arial" w:hAnsi="Arial"/>
          <w:i/>
          <w:sz w:val="20"/>
        </w:rPr>
        <w:t>International Journal for Quality in Health Care</w:t>
      </w:r>
      <w:r w:rsidRPr="00A26F20">
        <w:rPr>
          <w:rFonts w:ascii="Arial" w:hAnsi="Arial"/>
          <w:sz w:val="20"/>
        </w:rPr>
        <w:t>. 2007. Volume 19, Number 6: pp. 349 – 357</w:t>
      </w:r>
    </w:p>
    <w:p w14:paraId="67E5C5B7" w14:textId="77777777" w:rsidR="00794FBC" w:rsidRDefault="00794FBC">
      <w:pPr>
        <w:spacing w:after="0"/>
        <w:rPr>
          <w:rFonts w:ascii="Arial" w:hAnsi="Arial" w:cs="Times"/>
          <w:sz w:val="22"/>
          <w:szCs w:val="20"/>
        </w:rPr>
      </w:pPr>
    </w:p>
    <w:p w14:paraId="74DEDC09" w14:textId="77777777" w:rsidR="00794FBC" w:rsidRDefault="00794FBC">
      <w:pPr>
        <w:spacing w:after="0"/>
        <w:rPr>
          <w:rFonts w:ascii="Arial" w:hAnsi="Arial"/>
          <w:sz w:val="22"/>
        </w:rPr>
      </w:pPr>
    </w:p>
    <w:p w14:paraId="24AC4E51" w14:textId="77777777" w:rsidR="00794FBC" w:rsidRDefault="00794FBC">
      <w:pPr>
        <w:spacing w:after="0"/>
        <w:rPr>
          <w:rFonts w:ascii="Arial" w:hAnsi="Arial"/>
          <w:sz w:val="22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4"/>
        <w:gridCol w:w="4356"/>
        <w:gridCol w:w="2340"/>
      </w:tblGrid>
      <w:tr w:rsidR="00794FBC" w14:paraId="2C969C91" w14:textId="77777777">
        <w:tc>
          <w:tcPr>
            <w:tcW w:w="2844" w:type="dxa"/>
            <w:shd w:val="clear" w:color="auto" w:fill="C0C0C0"/>
          </w:tcPr>
          <w:p w14:paraId="01453573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b/>
                <w:sz w:val="22"/>
              </w:rPr>
            </w:pPr>
            <w:r>
              <w:rPr>
                <w:rFonts w:ascii="Arial" w:hAnsi="Arial" w:cs="Times"/>
                <w:b/>
                <w:sz w:val="22"/>
                <w:szCs w:val="20"/>
              </w:rPr>
              <w:t xml:space="preserve">No.  Item </w:t>
            </w:r>
          </w:p>
          <w:p w14:paraId="57201CD8" w14:textId="77777777" w:rsidR="00794FBC" w:rsidRDefault="00794FBC">
            <w:pPr>
              <w:spacing w:after="0"/>
              <w:rPr>
                <w:rFonts w:ascii="Arial" w:eastAsia="Times New Roman" w:hAnsi="Arial"/>
                <w:b/>
                <w:sz w:val="22"/>
              </w:rPr>
            </w:pPr>
          </w:p>
        </w:tc>
        <w:tc>
          <w:tcPr>
            <w:tcW w:w="4356" w:type="dxa"/>
            <w:shd w:val="clear" w:color="auto" w:fill="C0C0C0"/>
          </w:tcPr>
          <w:p w14:paraId="05FF80C9" w14:textId="77777777" w:rsidR="00794FBC" w:rsidRDefault="000846B6">
            <w:pPr>
              <w:spacing w:after="0"/>
              <w:rPr>
                <w:rFonts w:ascii="Arial" w:eastAsia="Times New Roman" w:hAnsi="Arial"/>
                <w:b/>
                <w:sz w:val="22"/>
              </w:rPr>
            </w:pPr>
            <w:r>
              <w:rPr>
                <w:rFonts w:ascii="Arial" w:hAnsi="Arial" w:cs="Times"/>
                <w:b/>
                <w:sz w:val="22"/>
                <w:szCs w:val="20"/>
              </w:rPr>
              <w:t>Guide questions/description</w:t>
            </w:r>
          </w:p>
        </w:tc>
        <w:tc>
          <w:tcPr>
            <w:tcW w:w="2340" w:type="dxa"/>
            <w:shd w:val="clear" w:color="auto" w:fill="C0C0C0"/>
          </w:tcPr>
          <w:p w14:paraId="35FC56B1" w14:textId="77777777" w:rsidR="00794FBC" w:rsidRDefault="000846B6">
            <w:pPr>
              <w:spacing w:after="0"/>
              <w:rPr>
                <w:rFonts w:ascii="Arial" w:eastAsia="Times New Roman" w:hAnsi="Arial"/>
                <w:b/>
                <w:sz w:val="22"/>
              </w:rPr>
            </w:pPr>
            <w:r>
              <w:rPr>
                <w:rFonts w:ascii="Arial" w:eastAsia="Times New Roman" w:hAnsi="Arial"/>
                <w:b/>
                <w:sz w:val="22"/>
              </w:rPr>
              <w:t>Reported on Page #</w:t>
            </w:r>
          </w:p>
        </w:tc>
      </w:tr>
      <w:tr w:rsidR="00794FBC" w14:paraId="4C3A3B57" w14:textId="77777777">
        <w:tc>
          <w:tcPr>
            <w:tcW w:w="2844" w:type="dxa"/>
          </w:tcPr>
          <w:p w14:paraId="29013F78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b/>
                <w:sz w:val="22"/>
              </w:rPr>
            </w:pPr>
            <w:r>
              <w:rPr>
                <w:rFonts w:ascii="Arial" w:hAnsi="Arial" w:cs="Times"/>
                <w:b/>
                <w:sz w:val="22"/>
                <w:szCs w:val="20"/>
              </w:rPr>
              <w:t>Domain 1: Research team and reﬂexivity</w:t>
            </w:r>
            <w:r>
              <w:rPr>
                <w:rFonts w:ascii="Arial" w:hAnsi="Arial" w:cs="Helvetica"/>
                <w:b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2FEC9B70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2313DE0C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794FBC" w14:paraId="6517BF4F" w14:textId="77777777">
        <w:tc>
          <w:tcPr>
            <w:tcW w:w="2844" w:type="dxa"/>
          </w:tcPr>
          <w:p w14:paraId="71034F4B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>
              <w:rPr>
                <w:rFonts w:ascii="Arial" w:hAnsi="Arial" w:cs="Times"/>
                <w:i/>
                <w:sz w:val="22"/>
                <w:szCs w:val="20"/>
              </w:rPr>
              <w:t>Personal Characteristics</w:t>
            </w:r>
            <w:r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2705F685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2ACF12FA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794FBC" w14:paraId="5014BFFD" w14:textId="77777777">
        <w:tc>
          <w:tcPr>
            <w:tcW w:w="2844" w:type="dxa"/>
          </w:tcPr>
          <w:p w14:paraId="5B132645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1. Inter viewer/facilitator</w:t>
            </w:r>
          </w:p>
        </w:tc>
        <w:tc>
          <w:tcPr>
            <w:tcW w:w="4356" w:type="dxa"/>
          </w:tcPr>
          <w:p w14:paraId="5A0A2FF8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Which author/s conducted the interview or focus group?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24034BBB" w14:textId="77777777" w:rsidR="005F2D7F" w:rsidRDefault="005F2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08B0067A" w14:textId="6274FD15" w:rsidR="005F2D7F" w:rsidRPr="00705398" w:rsidRDefault="00BD32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 xml:space="preserve">We used a World Café study design. Although assigned </w:t>
            </w:r>
            <w:r w:rsidR="005F2D7F" w:rsidRPr="00705398">
              <w:rPr>
                <w:rFonts w:ascii="Arial" w:hAnsi="Arial" w:cs="Helvetica"/>
                <w:i/>
                <w:sz w:val="22"/>
              </w:rPr>
              <w:t>table hosts</w:t>
            </w:r>
            <w:r w:rsidR="0059516C">
              <w:rPr>
                <w:rFonts w:ascii="Arial" w:hAnsi="Arial" w:cs="Helvetica"/>
                <w:i/>
                <w:sz w:val="22"/>
              </w:rPr>
              <w:t xml:space="preserve"> (</w:t>
            </w:r>
            <w:r w:rsidR="00705398" w:rsidRPr="00705398">
              <w:rPr>
                <w:rFonts w:ascii="Arial" w:hAnsi="Arial" w:cs="Helvetica"/>
                <w:i/>
                <w:sz w:val="22"/>
              </w:rPr>
              <w:t>MMG, SLC, LP, FP, AB</w:t>
            </w:r>
            <w:r w:rsidR="0059516C">
              <w:rPr>
                <w:rFonts w:ascii="Arial" w:hAnsi="Arial" w:cs="Helvetica"/>
                <w:i/>
                <w:sz w:val="22"/>
              </w:rPr>
              <w:t>)</w:t>
            </w:r>
            <w:r w:rsidR="005F2D7F" w:rsidRPr="00705398">
              <w:rPr>
                <w:rFonts w:ascii="Arial" w:hAnsi="Arial" w:cs="Helvetica"/>
                <w:i/>
                <w:sz w:val="22"/>
              </w:rPr>
              <w:t xml:space="preserve"> were responsible for facilitating exchanges, participants were encouraged to discuss freely.</w:t>
            </w:r>
          </w:p>
        </w:tc>
        <w:tc>
          <w:tcPr>
            <w:tcW w:w="2340" w:type="dxa"/>
          </w:tcPr>
          <w:p w14:paraId="63F52EE4" w14:textId="07A2B048" w:rsidR="00794FBC" w:rsidRDefault="005F2D7F" w:rsidP="00BD32BA">
            <w:pPr>
              <w:spacing w:after="0"/>
              <w:ind w:firstLine="708"/>
              <w:rPr>
                <w:rFonts w:ascii="Arial" w:eastAsia="Times New Roman" w:hAnsi="Arial"/>
                <w:sz w:val="22"/>
                <w:lang w:val="pt-BR"/>
              </w:rPr>
            </w:pPr>
            <w:r>
              <w:rPr>
                <w:rFonts w:ascii="Arial" w:eastAsia="Times New Roman" w:hAnsi="Arial"/>
                <w:sz w:val="22"/>
                <w:lang w:val="pt-BR"/>
              </w:rPr>
              <w:t>Page 7</w:t>
            </w:r>
          </w:p>
        </w:tc>
      </w:tr>
      <w:tr w:rsidR="00794FBC" w14:paraId="61D73C80" w14:textId="77777777">
        <w:tc>
          <w:tcPr>
            <w:tcW w:w="2844" w:type="dxa"/>
          </w:tcPr>
          <w:p w14:paraId="47161A9C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2. Credentials</w:t>
            </w:r>
          </w:p>
        </w:tc>
        <w:tc>
          <w:tcPr>
            <w:tcW w:w="4356" w:type="dxa"/>
          </w:tcPr>
          <w:p w14:paraId="30FFB94A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What were the researcher’s credentials?</w:t>
            </w:r>
            <w:r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>E.g. PhD, MD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377BED56" w14:textId="77777777" w:rsidR="005F2D7F" w:rsidRDefault="005F2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3607BA60" w14:textId="76DBFC8C" w:rsidR="005F2D7F" w:rsidRPr="00705398" w:rsidRDefault="00BD32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Times"/>
                <w:i/>
                <w:sz w:val="22"/>
                <w:szCs w:val="20"/>
              </w:rPr>
              <w:t>Research</w:t>
            </w:r>
            <w:r w:rsidR="00F64188" w:rsidRPr="00705398">
              <w:rPr>
                <w:rFonts w:ascii="Arial" w:hAnsi="Arial" w:cs="Times"/>
                <w:i/>
                <w:sz w:val="22"/>
                <w:szCs w:val="20"/>
              </w:rPr>
              <w:t xml:space="preserve"> team members have experience in conducting qualitative health research.</w:t>
            </w:r>
            <w:r w:rsidRPr="00705398">
              <w:rPr>
                <w:rFonts w:ascii="Arial" w:hAnsi="Arial" w:cs="Times"/>
                <w:i/>
                <w:sz w:val="22"/>
                <w:szCs w:val="20"/>
              </w:rPr>
              <w:t xml:space="preserve"> </w:t>
            </w:r>
          </w:p>
        </w:tc>
        <w:tc>
          <w:tcPr>
            <w:tcW w:w="2340" w:type="dxa"/>
          </w:tcPr>
          <w:p w14:paraId="6185B756" w14:textId="4D8F27A8" w:rsidR="00794FBC" w:rsidRDefault="00BD32BA" w:rsidP="009C71B1">
            <w:pPr>
              <w:spacing w:after="0"/>
              <w:jc w:val="center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Not reported</w:t>
            </w:r>
            <w:r w:rsidR="0014421C">
              <w:rPr>
                <w:rFonts w:ascii="Arial" w:eastAsia="Times New Roman" w:hAnsi="Arial"/>
                <w:sz w:val="22"/>
              </w:rPr>
              <w:t xml:space="preserve"> as not required by the journal on </w:t>
            </w:r>
            <w:r w:rsidR="003C2F3D">
              <w:rPr>
                <w:rFonts w:ascii="Arial" w:eastAsia="Times New Roman" w:hAnsi="Arial"/>
                <w:sz w:val="22"/>
              </w:rPr>
              <w:t xml:space="preserve">the </w:t>
            </w:r>
            <w:r w:rsidR="0014421C">
              <w:rPr>
                <w:rFonts w:ascii="Arial" w:eastAsia="Times New Roman" w:hAnsi="Arial"/>
                <w:sz w:val="22"/>
              </w:rPr>
              <w:t>title page</w:t>
            </w:r>
          </w:p>
        </w:tc>
      </w:tr>
      <w:tr w:rsidR="00794FBC" w14:paraId="24CB2D9D" w14:textId="77777777">
        <w:tc>
          <w:tcPr>
            <w:tcW w:w="2844" w:type="dxa"/>
          </w:tcPr>
          <w:p w14:paraId="1938E7AC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3. Occupation</w:t>
            </w:r>
          </w:p>
        </w:tc>
        <w:tc>
          <w:tcPr>
            <w:tcW w:w="4356" w:type="dxa"/>
          </w:tcPr>
          <w:p w14:paraId="1010B69A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What was their occupation at the time of the study?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67CC18CA" w14:textId="77777777" w:rsidR="00F64188" w:rsidRDefault="00F641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371C7DE9" w14:textId="3116AA47" w:rsidR="005F2D7F" w:rsidRPr="00705398" w:rsidRDefault="005F2D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>Members of the research team</w:t>
            </w:r>
            <w:r w:rsidR="00F64188" w:rsidRPr="00705398">
              <w:rPr>
                <w:rFonts w:ascii="Arial" w:hAnsi="Arial" w:cs="Helvetica"/>
                <w:i/>
                <w:sz w:val="22"/>
              </w:rPr>
              <w:t xml:space="preserve"> included researchers, </w:t>
            </w:r>
            <w:r w:rsidRPr="00705398">
              <w:rPr>
                <w:rFonts w:ascii="Arial" w:hAnsi="Arial" w:cs="Helvetica"/>
                <w:i/>
                <w:sz w:val="22"/>
              </w:rPr>
              <w:t xml:space="preserve">research </w:t>
            </w:r>
            <w:r w:rsidR="00F64188" w:rsidRPr="00705398">
              <w:rPr>
                <w:rFonts w:ascii="Arial" w:hAnsi="Arial" w:cs="Helvetica"/>
                <w:i/>
                <w:sz w:val="22"/>
              </w:rPr>
              <w:t xml:space="preserve">professionals, </w:t>
            </w:r>
            <w:r w:rsidR="00705398" w:rsidRPr="00705398">
              <w:rPr>
                <w:rFonts w:ascii="Arial" w:hAnsi="Arial" w:cs="Helvetica"/>
                <w:i/>
                <w:sz w:val="22"/>
              </w:rPr>
              <w:t>masters</w:t>
            </w:r>
            <w:r w:rsidR="003C2F3D">
              <w:rPr>
                <w:rFonts w:ascii="Arial" w:hAnsi="Arial" w:cs="Helvetica"/>
                <w:i/>
                <w:sz w:val="22"/>
              </w:rPr>
              <w:t>,</w:t>
            </w:r>
            <w:r w:rsidRPr="00705398">
              <w:rPr>
                <w:rFonts w:ascii="Arial" w:hAnsi="Arial" w:cs="Helvetica"/>
                <w:i/>
                <w:sz w:val="22"/>
              </w:rPr>
              <w:t xml:space="preserve"> and doctoral students</w:t>
            </w:r>
            <w:r w:rsidR="00705398" w:rsidRPr="00705398">
              <w:rPr>
                <w:rFonts w:ascii="Arial" w:hAnsi="Arial" w:cs="Helvetica"/>
                <w:i/>
                <w:sz w:val="22"/>
              </w:rPr>
              <w:t>.</w:t>
            </w:r>
          </w:p>
        </w:tc>
        <w:tc>
          <w:tcPr>
            <w:tcW w:w="2340" w:type="dxa"/>
          </w:tcPr>
          <w:p w14:paraId="5B1737F9" w14:textId="07F124E9" w:rsidR="00794FBC" w:rsidRDefault="00705398" w:rsidP="009C71B1">
            <w:pPr>
              <w:spacing w:after="0"/>
              <w:jc w:val="center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Not reported as not required by the journal on </w:t>
            </w:r>
            <w:r w:rsidR="003C2F3D">
              <w:rPr>
                <w:rFonts w:ascii="Arial" w:eastAsia="Times New Roman" w:hAnsi="Arial"/>
                <w:sz w:val="22"/>
              </w:rPr>
              <w:t xml:space="preserve">the </w:t>
            </w:r>
            <w:r>
              <w:rPr>
                <w:rFonts w:ascii="Arial" w:eastAsia="Times New Roman" w:hAnsi="Arial"/>
                <w:sz w:val="22"/>
              </w:rPr>
              <w:t>title page</w:t>
            </w:r>
          </w:p>
        </w:tc>
      </w:tr>
      <w:tr w:rsidR="00794FBC" w:rsidRPr="00AE32B2" w14:paraId="356CB7B4" w14:textId="77777777">
        <w:tc>
          <w:tcPr>
            <w:tcW w:w="2844" w:type="dxa"/>
          </w:tcPr>
          <w:p w14:paraId="21A1B7EE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4. Gender</w:t>
            </w:r>
          </w:p>
        </w:tc>
        <w:tc>
          <w:tcPr>
            <w:tcW w:w="4356" w:type="dxa"/>
          </w:tcPr>
          <w:p w14:paraId="34A49FE0" w14:textId="77777777" w:rsidR="009C71B1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Was the researcher male or female?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254E3E9D" w14:textId="77777777" w:rsidR="00BD32BA" w:rsidRDefault="00BD32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5419DB69" w14:textId="544F38FB" w:rsidR="005F2D7F" w:rsidRPr="00705398" w:rsidRDefault="009C71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 xml:space="preserve">The research team was composed of 11 members. </w:t>
            </w:r>
            <w:r w:rsidR="0082292F" w:rsidRPr="00705398">
              <w:rPr>
                <w:rFonts w:ascii="Arial" w:hAnsi="Arial" w:cs="Helvetica"/>
                <w:i/>
                <w:sz w:val="22"/>
              </w:rPr>
              <w:t>Four female-identifying and 7 male-identifying</w:t>
            </w:r>
            <w:r w:rsidR="00705398">
              <w:rPr>
                <w:rFonts w:ascii="Arial" w:hAnsi="Arial" w:cs="Helvetica"/>
                <w:i/>
                <w:sz w:val="22"/>
              </w:rPr>
              <w:t xml:space="preserve"> members</w:t>
            </w:r>
            <w:r w:rsidRPr="00705398">
              <w:rPr>
                <w:rFonts w:ascii="Arial" w:hAnsi="Arial" w:cs="Helvetica"/>
                <w:i/>
                <w:sz w:val="22"/>
              </w:rPr>
              <w:t>.</w:t>
            </w:r>
          </w:p>
        </w:tc>
        <w:tc>
          <w:tcPr>
            <w:tcW w:w="2340" w:type="dxa"/>
          </w:tcPr>
          <w:p w14:paraId="7F031C97" w14:textId="00B6EF8B" w:rsidR="00794FBC" w:rsidRPr="00705398" w:rsidRDefault="00BD32BA" w:rsidP="0059516C">
            <w:pPr>
              <w:spacing w:after="0"/>
              <w:jc w:val="center"/>
              <w:rPr>
                <w:rFonts w:ascii="Arial" w:eastAsia="Times New Roman" w:hAnsi="Arial"/>
                <w:sz w:val="22"/>
                <w:lang w:val="fr-CA"/>
              </w:rPr>
            </w:pPr>
            <w:r w:rsidRPr="00705398">
              <w:rPr>
                <w:rFonts w:ascii="Arial" w:eastAsia="Times New Roman" w:hAnsi="Arial"/>
                <w:sz w:val="22"/>
                <w:lang w:val="fr-CA"/>
              </w:rPr>
              <w:t xml:space="preserve">Not </w:t>
            </w:r>
            <w:proofErr w:type="spellStart"/>
            <w:r w:rsidRPr="00705398">
              <w:rPr>
                <w:rFonts w:ascii="Arial" w:eastAsia="Times New Roman" w:hAnsi="Arial"/>
                <w:sz w:val="22"/>
                <w:lang w:val="fr-CA"/>
              </w:rPr>
              <w:t>reported</w:t>
            </w:r>
            <w:proofErr w:type="spellEnd"/>
          </w:p>
        </w:tc>
      </w:tr>
      <w:tr w:rsidR="00794FBC" w:rsidRPr="0059516C" w14:paraId="34F8FCC8" w14:textId="77777777">
        <w:tc>
          <w:tcPr>
            <w:tcW w:w="2844" w:type="dxa"/>
          </w:tcPr>
          <w:p w14:paraId="26D04EFB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5. Experience and training</w:t>
            </w:r>
          </w:p>
        </w:tc>
        <w:tc>
          <w:tcPr>
            <w:tcW w:w="4356" w:type="dxa"/>
          </w:tcPr>
          <w:p w14:paraId="4768E17A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What experience or training did the researcher have?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668E9DCD" w14:textId="77777777" w:rsidR="00F64188" w:rsidRDefault="00F641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2072BDD0" w14:textId="00C37882" w:rsidR="005F2D7F" w:rsidRPr="00705398" w:rsidRDefault="0059516C" w:rsidP="00261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Times"/>
                <w:i/>
                <w:sz w:val="22"/>
                <w:szCs w:val="20"/>
              </w:rPr>
              <w:t xml:space="preserve">Most </w:t>
            </w:r>
            <w:r w:rsidR="0082292F" w:rsidRPr="00705398">
              <w:rPr>
                <w:rFonts w:ascii="Arial" w:hAnsi="Arial" w:cs="Times"/>
                <w:i/>
                <w:sz w:val="22"/>
                <w:szCs w:val="20"/>
              </w:rPr>
              <w:t>research team members</w:t>
            </w:r>
            <w:r w:rsidRPr="00705398">
              <w:rPr>
                <w:rFonts w:ascii="Arial" w:hAnsi="Arial" w:cs="Times"/>
                <w:i/>
                <w:sz w:val="22"/>
                <w:szCs w:val="20"/>
              </w:rPr>
              <w:t xml:space="preserve"> (MMG, SLC, AB, JH, JFS,</w:t>
            </w:r>
            <w:r w:rsidR="0082292F" w:rsidRPr="00705398">
              <w:rPr>
                <w:rFonts w:ascii="Arial" w:hAnsi="Arial" w:cs="Times"/>
                <w:i/>
                <w:sz w:val="22"/>
                <w:szCs w:val="20"/>
              </w:rPr>
              <w:t xml:space="preserve"> </w:t>
            </w:r>
            <w:r w:rsidRPr="00705398">
              <w:rPr>
                <w:rFonts w:ascii="Arial" w:hAnsi="Arial" w:cs="Times"/>
                <w:i/>
                <w:sz w:val="22"/>
                <w:szCs w:val="20"/>
              </w:rPr>
              <w:t xml:space="preserve">MD) </w:t>
            </w:r>
            <w:r w:rsidR="0082292F" w:rsidRPr="00705398">
              <w:rPr>
                <w:rFonts w:ascii="Arial" w:hAnsi="Arial" w:cs="Times"/>
                <w:i/>
                <w:sz w:val="22"/>
                <w:szCs w:val="20"/>
              </w:rPr>
              <w:t>have experience in conducting qualitative health research.</w:t>
            </w:r>
            <w:r w:rsidR="00375BD0" w:rsidRPr="00705398">
              <w:rPr>
                <w:rFonts w:ascii="Arial" w:hAnsi="Arial" w:cs="Times"/>
                <w:i/>
                <w:sz w:val="22"/>
                <w:szCs w:val="20"/>
              </w:rPr>
              <w:t xml:space="preserve"> </w:t>
            </w:r>
            <w:r w:rsidRPr="00705398">
              <w:rPr>
                <w:rFonts w:ascii="Arial" w:hAnsi="Arial" w:cs="Times"/>
                <w:i/>
                <w:sz w:val="22"/>
                <w:szCs w:val="20"/>
              </w:rPr>
              <w:lastRenderedPageBreak/>
              <w:t xml:space="preserve">HF </w:t>
            </w:r>
            <w:r w:rsidR="00261D03">
              <w:rPr>
                <w:rFonts w:ascii="Arial" w:hAnsi="Arial" w:cs="Times"/>
                <w:i/>
                <w:sz w:val="22"/>
                <w:szCs w:val="20"/>
              </w:rPr>
              <w:t xml:space="preserve">and </w:t>
            </w:r>
            <w:r w:rsidRPr="00705398">
              <w:rPr>
                <w:rFonts w:ascii="Arial" w:hAnsi="Arial" w:cs="Times"/>
                <w:i/>
                <w:sz w:val="22"/>
                <w:szCs w:val="20"/>
              </w:rPr>
              <w:t>JFS are MD</w:t>
            </w:r>
            <w:r w:rsidR="00705398">
              <w:rPr>
                <w:rFonts w:ascii="Arial" w:hAnsi="Arial" w:cs="Times"/>
                <w:i/>
                <w:sz w:val="22"/>
                <w:szCs w:val="20"/>
              </w:rPr>
              <w:t xml:space="preserve">. </w:t>
            </w:r>
            <w:r w:rsidR="00BD32BA" w:rsidRPr="00705398">
              <w:rPr>
                <w:rFonts w:ascii="Arial" w:hAnsi="Arial" w:cs="Times"/>
                <w:i/>
                <w:sz w:val="22"/>
                <w:szCs w:val="20"/>
              </w:rPr>
              <w:t>Table hosts</w:t>
            </w:r>
            <w:r w:rsidRPr="00705398">
              <w:rPr>
                <w:rFonts w:ascii="Arial" w:hAnsi="Arial" w:cs="Times"/>
                <w:i/>
                <w:sz w:val="22"/>
                <w:szCs w:val="20"/>
              </w:rPr>
              <w:t xml:space="preserve"> (</w:t>
            </w:r>
            <w:r w:rsidR="00705398" w:rsidRPr="00705398">
              <w:rPr>
                <w:rFonts w:ascii="Arial" w:hAnsi="Arial" w:cs="Helvetica"/>
                <w:i/>
                <w:sz w:val="22"/>
              </w:rPr>
              <w:t>MMG, SLC, LP, FP, AB</w:t>
            </w:r>
            <w:r w:rsidRPr="00705398">
              <w:rPr>
                <w:rFonts w:ascii="Arial" w:hAnsi="Arial" w:cs="Times"/>
                <w:i/>
                <w:sz w:val="22"/>
                <w:szCs w:val="20"/>
              </w:rPr>
              <w:t>)</w:t>
            </w:r>
            <w:r w:rsidR="00BD32BA" w:rsidRPr="00705398">
              <w:rPr>
                <w:rFonts w:ascii="Arial" w:hAnsi="Arial" w:cs="Times"/>
                <w:i/>
                <w:sz w:val="22"/>
                <w:szCs w:val="20"/>
              </w:rPr>
              <w:t xml:space="preserve"> were previously trained for the event.</w:t>
            </w:r>
          </w:p>
        </w:tc>
        <w:tc>
          <w:tcPr>
            <w:tcW w:w="2340" w:type="dxa"/>
          </w:tcPr>
          <w:p w14:paraId="649AA257" w14:textId="77777777" w:rsidR="00794FBC" w:rsidRPr="00705398" w:rsidRDefault="00375BD0" w:rsidP="009C71B1">
            <w:pPr>
              <w:spacing w:after="0"/>
              <w:jc w:val="center"/>
              <w:rPr>
                <w:rFonts w:ascii="Arial" w:eastAsia="Times New Roman" w:hAnsi="Arial"/>
                <w:sz w:val="22"/>
                <w:lang w:val="fr-CA"/>
              </w:rPr>
            </w:pPr>
            <w:r w:rsidRPr="00705398">
              <w:rPr>
                <w:rFonts w:ascii="Arial" w:eastAsia="Times New Roman" w:hAnsi="Arial"/>
                <w:sz w:val="22"/>
                <w:lang w:val="fr-CA"/>
              </w:rPr>
              <w:lastRenderedPageBreak/>
              <w:t>Page 7</w:t>
            </w:r>
          </w:p>
          <w:p w14:paraId="6CE8AB1A" w14:textId="340F703B" w:rsidR="0014421C" w:rsidRPr="00705398" w:rsidRDefault="0014421C" w:rsidP="009C71B1">
            <w:pPr>
              <w:spacing w:after="0"/>
              <w:jc w:val="center"/>
              <w:rPr>
                <w:rFonts w:ascii="Arial" w:eastAsia="Times New Roman" w:hAnsi="Arial"/>
                <w:sz w:val="22"/>
                <w:lang w:val="fr-CA"/>
              </w:rPr>
            </w:pPr>
          </w:p>
        </w:tc>
      </w:tr>
      <w:tr w:rsidR="00794FBC" w14:paraId="50478E7A" w14:textId="77777777">
        <w:tc>
          <w:tcPr>
            <w:tcW w:w="2844" w:type="dxa"/>
          </w:tcPr>
          <w:p w14:paraId="4F06538E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>
              <w:rPr>
                <w:rFonts w:ascii="Arial" w:hAnsi="Arial" w:cs="Times"/>
                <w:i/>
                <w:sz w:val="22"/>
                <w:szCs w:val="20"/>
              </w:rPr>
              <w:t>Relationship with participants</w:t>
            </w:r>
            <w:r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40C052B1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2D311D8E" w14:textId="77777777" w:rsidR="00794FBC" w:rsidRDefault="00794FBC" w:rsidP="009C71B1">
            <w:pPr>
              <w:spacing w:after="0"/>
              <w:jc w:val="center"/>
              <w:rPr>
                <w:rFonts w:ascii="Arial" w:eastAsia="Times New Roman" w:hAnsi="Arial"/>
                <w:sz w:val="22"/>
              </w:rPr>
            </w:pPr>
          </w:p>
        </w:tc>
      </w:tr>
      <w:tr w:rsidR="00794FBC" w14:paraId="142E800E" w14:textId="77777777">
        <w:tc>
          <w:tcPr>
            <w:tcW w:w="2844" w:type="dxa"/>
          </w:tcPr>
          <w:p w14:paraId="6431B982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6. Relationship established</w:t>
            </w:r>
          </w:p>
        </w:tc>
        <w:tc>
          <w:tcPr>
            <w:tcW w:w="4356" w:type="dxa"/>
          </w:tcPr>
          <w:p w14:paraId="77D411BD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Was a relationship established prior to study commencement?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70C9EEB0" w14:textId="77777777" w:rsidR="00F64188" w:rsidRDefault="00F641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164267C0" w14:textId="77777777" w:rsidR="00F64188" w:rsidRPr="00705398" w:rsidRDefault="00375B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Times"/>
                <w:i/>
                <w:sz w:val="22"/>
                <w:szCs w:val="20"/>
              </w:rPr>
            </w:pPr>
            <w:r w:rsidRPr="00705398">
              <w:rPr>
                <w:rFonts w:ascii="Arial" w:hAnsi="Arial" w:cs="Times"/>
                <w:i/>
                <w:sz w:val="22"/>
                <w:szCs w:val="20"/>
              </w:rPr>
              <w:t>No</w:t>
            </w:r>
          </w:p>
          <w:p w14:paraId="62A68C3D" w14:textId="171C2B9B" w:rsidR="00BD32BA" w:rsidRDefault="00BD32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705398">
              <w:rPr>
                <w:rFonts w:ascii="Arial" w:hAnsi="Arial" w:cs="Times"/>
                <w:i/>
                <w:sz w:val="22"/>
                <w:szCs w:val="20"/>
              </w:rPr>
              <w:t>Table hosts met the participants on the day of the event.</w:t>
            </w:r>
          </w:p>
        </w:tc>
        <w:tc>
          <w:tcPr>
            <w:tcW w:w="2340" w:type="dxa"/>
          </w:tcPr>
          <w:p w14:paraId="2A5EDC19" w14:textId="7DBF2317" w:rsidR="00794FBC" w:rsidRPr="00375BD0" w:rsidRDefault="00375BD0" w:rsidP="009C71B1">
            <w:pPr>
              <w:spacing w:after="0"/>
              <w:jc w:val="center"/>
              <w:rPr>
                <w:rFonts w:ascii="Arial" w:eastAsia="Malgun Gothic" w:hAnsi="Arial"/>
                <w:bCs/>
                <w:sz w:val="22"/>
                <w:lang w:val="pt-BR" w:eastAsia="ko-KR"/>
              </w:rPr>
            </w:pPr>
            <w:r w:rsidRPr="00375BD0">
              <w:rPr>
                <w:rFonts w:ascii="Arial" w:eastAsia="Malgun Gothic" w:hAnsi="Arial"/>
                <w:bCs/>
                <w:sz w:val="22"/>
                <w:lang w:val="pt-BR" w:eastAsia="ko-KR"/>
              </w:rPr>
              <w:t>Page 7</w:t>
            </w:r>
          </w:p>
        </w:tc>
      </w:tr>
      <w:tr w:rsidR="00794FBC" w14:paraId="56731862" w14:textId="77777777">
        <w:trPr>
          <w:trHeight w:val="1521"/>
        </w:trPr>
        <w:tc>
          <w:tcPr>
            <w:tcW w:w="2844" w:type="dxa"/>
          </w:tcPr>
          <w:p w14:paraId="56F34BD0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7. Participant knowledge of the</w:t>
            </w:r>
            <w:r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>interviewer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581BEBA9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What did the participants know about the researcher? e.g. personal goals, reasons for doing the</w:t>
            </w:r>
            <w:r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>research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43853A87" w14:textId="77777777" w:rsidR="00375BD0" w:rsidRDefault="00375B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656180EA" w14:textId="710C807C" w:rsidR="00375BD0" w:rsidRPr="00705398" w:rsidRDefault="00BD32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>P</w:t>
            </w:r>
            <w:r w:rsidR="00375BD0" w:rsidRPr="00705398">
              <w:rPr>
                <w:rFonts w:ascii="Arial" w:hAnsi="Arial" w:cs="Helvetica"/>
                <w:i/>
                <w:sz w:val="22"/>
              </w:rPr>
              <w:t>articipants did not know the table hosts. However, ethical requirements required the principal investigator to describe the project, project goals, and answer questions</w:t>
            </w:r>
            <w:r w:rsidRPr="00705398">
              <w:rPr>
                <w:rFonts w:ascii="Arial" w:hAnsi="Arial" w:cs="Helvetica"/>
                <w:i/>
                <w:sz w:val="22"/>
              </w:rPr>
              <w:t xml:space="preserve"> in the invitation email. </w:t>
            </w:r>
          </w:p>
          <w:p w14:paraId="4EB04347" w14:textId="2ED1C8E1" w:rsidR="00375BD0" w:rsidRDefault="00375B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>The principal investigator introduced the research team</w:t>
            </w:r>
            <w:r w:rsidR="003C2F3D">
              <w:rPr>
                <w:rFonts w:ascii="Arial" w:hAnsi="Arial" w:cs="Helvetica"/>
                <w:i/>
                <w:sz w:val="22"/>
              </w:rPr>
              <w:t>,</w:t>
            </w:r>
            <w:r w:rsidRPr="00705398">
              <w:rPr>
                <w:rFonts w:ascii="Arial" w:hAnsi="Arial" w:cs="Helvetica"/>
                <w:i/>
                <w:sz w:val="22"/>
              </w:rPr>
              <w:t xml:space="preserve"> including table hosts and note-takers</w:t>
            </w:r>
            <w:r w:rsidR="003C2F3D">
              <w:rPr>
                <w:rFonts w:ascii="Arial" w:hAnsi="Arial" w:cs="Helvetica"/>
                <w:i/>
                <w:sz w:val="22"/>
              </w:rPr>
              <w:t>,</w:t>
            </w:r>
            <w:r w:rsidRPr="00705398">
              <w:rPr>
                <w:rFonts w:ascii="Arial" w:hAnsi="Arial" w:cs="Helvetica"/>
                <w:i/>
                <w:sz w:val="22"/>
              </w:rPr>
              <w:t xml:space="preserve"> at the beginning of the event</w:t>
            </w:r>
            <w:r w:rsidR="00BD32BA" w:rsidRPr="00705398">
              <w:rPr>
                <w:rFonts w:ascii="Arial" w:hAnsi="Arial" w:cs="Helvetica"/>
                <w:i/>
                <w:sz w:val="22"/>
              </w:rPr>
              <w:t xml:space="preserve"> only.</w:t>
            </w:r>
            <w:r w:rsidR="00BD32BA"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5B11D707" w14:textId="5C138133" w:rsidR="00794FBC" w:rsidRDefault="00375BD0" w:rsidP="009C71B1">
            <w:pPr>
              <w:spacing w:after="0"/>
              <w:jc w:val="center"/>
              <w:rPr>
                <w:rFonts w:ascii="Arial" w:eastAsia="Malgun Gothic" w:hAnsi="Arial"/>
                <w:sz w:val="22"/>
                <w:szCs w:val="22"/>
                <w:lang w:eastAsia="ko-KR"/>
              </w:rPr>
            </w:pPr>
            <w:r>
              <w:rPr>
                <w:rFonts w:ascii="Arial" w:eastAsia="Malgun Gothic" w:hAnsi="Arial"/>
                <w:sz w:val="22"/>
                <w:szCs w:val="22"/>
                <w:lang w:eastAsia="ko-KR"/>
              </w:rPr>
              <w:t>Pages 6 and 7</w:t>
            </w:r>
          </w:p>
        </w:tc>
      </w:tr>
      <w:tr w:rsidR="00794FBC" w14:paraId="79E923FC" w14:textId="77777777">
        <w:tc>
          <w:tcPr>
            <w:tcW w:w="2844" w:type="dxa"/>
          </w:tcPr>
          <w:p w14:paraId="187B5693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8. Interviewer characteristics</w:t>
            </w:r>
          </w:p>
        </w:tc>
        <w:tc>
          <w:tcPr>
            <w:tcW w:w="4356" w:type="dxa"/>
          </w:tcPr>
          <w:p w14:paraId="02DB8D65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What characteristics were reported about the inter viewer/facilitator? e.g.</w:t>
            </w:r>
            <w:r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>Bias, assumptions,</w:t>
            </w:r>
            <w:r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>reasons and interests in the research topic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1C60ADF7" w14:textId="77777777" w:rsidR="00375BD0" w:rsidRDefault="00375B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4EB4F941" w14:textId="17339638" w:rsidR="00375BD0" w:rsidRPr="00705398" w:rsidRDefault="00375B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 xml:space="preserve">Table hosts were trained </w:t>
            </w:r>
            <w:r w:rsidR="003C2F3D">
              <w:rPr>
                <w:rFonts w:ascii="Arial" w:hAnsi="Arial" w:cs="Helvetica"/>
                <w:i/>
                <w:sz w:val="22"/>
              </w:rPr>
              <w:t>for</w:t>
            </w:r>
            <w:r w:rsidRPr="00705398">
              <w:rPr>
                <w:rFonts w:ascii="Arial" w:hAnsi="Arial" w:cs="Helvetica"/>
                <w:i/>
                <w:sz w:val="22"/>
              </w:rPr>
              <w:t xml:space="preserve"> the event and </w:t>
            </w:r>
            <w:r w:rsidR="003C2F3D">
              <w:rPr>
                <w:rFonts w:ascii="Arial" w:hAnsi="Arial" w:cs="Helvetica"/>
                <w:i/>
                <w:sz w:val="22"/>
              </w:rPr>
              <w:t xml:space="preserve">were </w:t>
            </w:r>
            <w:r w:rsidRPr="00705398">
              <w:rPr>
                <w:rFonts w:ascii="Arial" w:hAnsi="Arial" w:cs="Helvetica"/>
                <w:i/>
                <w:sz w:val="22"/>
              </w:rPr>
              <w:t>asked to remain neutral</w:t>
            </w:r>
            <w:r w:rsidR="00BD32BA" w:rsidRPr="00705398">
              <w:rPr>
                <w:rFonts w:ascii="Arial" w:hAnsi="Arial" w:cs="Helvetica"/>
                <w:i/>
                <w:sz w:val="22"/>
              </w:rPr>
              <w:t xml:space="preserve"> about the topic</w:t>
            </w:r>
            <w:r w:rsidRPr="00705398">
              <w:rPr>
                <w:rFonts w:ascii="Arial" w:hAnsi="Arial" w:cs="Helvetica"/>
                <w:i/>
                <w:sz w:val="22"/>
              </w:rPr>
              <w:t xml:space="preserve">. </w:t>
            </w:r>
          </w:p>
        </w:tc>
        <w:tc>
          <w:tcPr>
            <w:tcW w:w="2340" w:type="dxa"/>
          </w:tcPr>
          <w:p w14:paraId="0FCB00C4" w14:textId="0F7711E4" w:rsidR="00794FBC" w:rsidRDefault="00375BD0" w:rsidP="009C71B1">
            <w:pPr>
              <w:spacing w:after="0"/>
              <w:jc w:val="center"/>
              <w:rPr>
                <w:rFonts w:ascii="Arial" w:eastAsia="Malgun Gothic" w:hAnsi="Arial"/>
                <w:sz w:val="22"/>
                <w:lang w:eastAsia="ko-KR"/>
              </w:rPr>
            </w:pPr>
            <w:r>
              <w:rPr>
                <w:rFonts w:ascii="Arial" w:eastAsia="Malgun Gothic" w:hAnsi="Arial"/>
                <w:sz w:val="22"/>
                <w:lang w:eastAsia="ko-KR"/>
              </w:rPr>
              <w:t>Page 7</w:t>
            </w:r>
          </w:p>
        </w:tc>
      </w:tr>
    </w:tbl>
    <w:p w14:paraId="00167103" w14:textId="77777777" w:rsidR="00794FBC" w:rsidRDefault="000846B6">
      <w:r>
        <w:br w:type="page"/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4"/>
        <w:gridCol w:w="4356"/>
        <w:gridCol w:w="2340"/>
      </w:tblGrid>
      <w:tr w:rsidR="00794FBC" w14:paraId="4B92BE63" w14:textId="77777777">
        <w:tc>
          <w:tcPr>
            <w:tcW w:w="2844" w:type="dxa"/>
          </w:tcPr>
          <w:p w14:paraId="77FA3A4E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b/>
                <w:sz w:val="22"/>
              </w:rPr>
            </w:pPr>
            <w:r>
              <w:rPr>
                <w:rFonts w:ascii="Arial" w:hAnsi="Arial" w:cs="Times"/>
                <w:b/>
                <w:sz w:val="22"/>
                <w:szCs w:val="20"/>
              </w:rPr>
              <w:lastRenderedPageBreak/>
              <w:t>Domain 2: study design</w:t>
            </w:r>
            <w:r>
              <w:rPr>
                <w:rFonts w:ascii="Arial" w:hAnsi="Arial" w:cs="Helvetica"/>
                <w:b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559BC7B5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54495E84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  <w:p w14:paraId="1DBBE025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</w:tr>
      <w:tr w:rsidR="00794FBC" w14:paraId="774D6D44" w14:textId="77777777">
        <w:tc>
          <w:tcPr>
            <w:tcW w:w="2844" w:type="dxa"/>
          </w:tcPr>
          <w:p w14:paraId="579EB8BA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>
              <w:rPr>
                <w:rFonts w:ascii="Arial" w:hAnsi="Arial" w:cs="Times"/>
                <w:i/>
                <w:sz w:val="22"/>
                <w:szCs w:val="20"/>
              </w:rPr>
              <w:t>Theoretical framework</w:t>
            </w:r>
            <w:r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7F218C76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4516835A" w14:textId="77777777" w:rsidR="00794FBC" w:rsidRDefault="00794FBC" w:rsidP="009C71B1">
            <w:pPr>
              <w:spacing w:after="0"/>
              <w:jc w:val="center"/>
              <w:rPr>
                <w:rFonts w:ascii="Arial" w:eastAsia="Times New Roman" w:hAnsi="Arial"/>
                <w:sz w:val="22"/>
              </w:rPr>
            </w:pPr>
          </w:p>
          <w:p w14:paraId="0BB9F089" w14:textId="77777777" w:rsidR="00794FBC" w:rsidRDefault="00794FBC" w:rsidP="009C71B1">
            <w:pPr>
              <w:spacing w:after="0"/>
              <w:jc w:val="center"/>
              <w:rPr>
                <w:rFonts w:ascii="Arial" w:eastAsia="Times New Roman" w:hAnsi="Arial"/>
                <w:sz w:val="22"/>
              </w:rPr>
            </w:pPr>
          </w:p>
        </w:tc>
      </w:tr>
      <w:tr w:rsidR="00794FBC" w14:paraId="3D4F36DB" w14:textId="77777777">
        <w:tc>
          <w:tcPr>
            <w:tcW w:w="2844" w:type="dxa"/>
          </w:tcPr>
          <w:p w14:paraId="7065BE10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9. Methodological orientation and</w:t>
            </w:r>
            <w:r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>Theory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67CB5A64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What methodological orientation was stated to underpin the study?</w:t>
            </w:r>
            <w:r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>e.g. grounded theory,</w:t>
            </w:r>
            <w:r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>discourse analysis, ethnography, phenomenology, content analysis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50C6716A" w14:textId="77777777" w:rsidR="00BD32BA" w:rsidRDefault="00BD32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0A396F77" w14:textId="2F2BAB13" w:rsidR="00375BD0" w:rsidRPr="00705398" w:rsidRDefault="00375B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>Content analysis</w:t>
            </w:r>
          </w:p>
        </w:tc>
        <w:tc>
          <w:tcPr>
            <w:tcW w:w="2340" w:type="dxa"/>
          </w:tcPr>
          <w:p w14:paraId="5875E140" w14:textId="3BCBE851" w:rsidR="00794FBC" w:rsidRDefault="00375BD0" w:rsidP="009C71B1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Page</w:t>
            </w:r>
            <w:r w:rsidR="003C2F3D">
              <w:rPr>
                <w:rFonts w:ascii="Arial" w:eastAsia="Times New Roman" w:hAnsi="Arial" w:cs="Arial"/>
                <w:sz w:val="22"/>
                <w:szCs w:val="22"/>
              </w:rPr>
              <w:t>s 6 and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1F79D3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</w:tr>
      <w:tr w:rsidR="00794FBC" w14:paraId="07669EA7" w14:textId="77777777">
        <w:tc>
          <w:tcPr>
            <w:tcW w:w="2844" w:type="dxa"/>
          </w:tcPr>
          <w:p w14:paraId="22F84AE6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>
              <w:rPr>
                <w:rFonts w:ascii="Arial" w:hAnsi="Arial" w:cs="Times"/>
                <w:i/>
                <w:sz w:val="22"/>
                <w:szCs w:val="20"/>
              </w:rPr>
              <w:t>Participant selection</w:t>
            </w:r>
            <w:r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2A5E1D24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7790C1C5" w14:textId="77777777" w:rsidR="00794FBC" w:rsidRDefault="00794FBC" w:rsidP="009C71B1">
            <w:pPr>
              <w:spacing w:after="0"/>
              <w:jc w:val="center"/>
              <w:rPr>
                <w:rFonts w:ascii="Arial" w:eastAsia="Times New Roman" w:hAnsi="Arial"/>
                <w:sz w:val="22"/>
              </w:rPr>
            </w:pPr>
          </w:p>
        </w:tc>
      </w:tr>
      <w:tr w:rsidR="00794FBC" w14:paraId="3D2E2F3C" w14:textId="77777777">
        <w:trPr>
          <w:trHeight w:val="1351"/>
        </w:trPr>
        <w:tc>
          <w:tcPr>
            <w:tcW w:w="2844" w:type="dxa"/>
          </w:tcPr>
          <w:p w14:paraId="06E1185B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10. Sampling</w:t>
            </w:r>
          </w:p>
        </w:tc>
        <w:tc>
          <w:tcPr>
            <w:tcW w:w="4356" w:type="dxa"/>
          </w:tcPr>
          <w:p w14:paraId="2AB7266D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How were participants selected?</w:t>
            </w:r>
            <w:r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>e.g. purposive, convenience, consecutive, snowball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648F633A" w14:textId="77777777" w:rsidR="001F79D3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04700A91" w14:textId="5EFC1DD8" w:rsidR="001F79D3" w:rsidRPr="00705398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 xml:space="preserve">Purposive sampling </w:t>
            </w:r>
          </w:p>
        </w:tc>
        <w:tc>
          <w:tcPr>
            <w:tcW w:w="2340" w:type="dxa"/>
          </w:tcPr>
          <w:p w14:paraId="5952164B" w14:textId="2AEB02D9" w:rsidR="00794FBC" w:rsidRDefault="001F79D3" w:rsidP="009C71B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Page 5</w:t>
            </w:r>
          </w:p>
        </w:tc>
      </w:tr>
      <w:tr w:rsidR="00794FBC" w14:paraId="6474FB70" w14:textId="77777777">
        <w:tc>
          <w:tcPr>
            <w:tcW w:w="2844" w:type="dxa"/>
          </w:tcPr>
          <w:p w14:paraId="2FD6F188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11. Method of approach</w:t>
            </w:r>
          </w:p>
        </w:tc>
        <w:tc>
          <w:tcPr>
            <w:tcW w:w="4356" w:type="dxa"/>
          </w:tcPr>
          <w:p w14:paraId="63CB9BBD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How were participants approached? e.g. face-to-face, telephone, mail, email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67FF82A0" w14:textId="77777777" w:rsidR="001F79D3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63FCB4FD" w14:textId="65FC69C7" w:rsidR="001F79D3" w:rsidRPr="00705398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>Targeted email invitations</w:t>
            </w:r>
          </w:p>
        </w:tc>
        <w:tc>
          <w:tcPr>
            <w:tcW w:w="2340" w:type="dxa"/>
          </w:tcPr>
          <w:p w14:paraId="70B82BCB" w14:textId="5E669468" w:rsidR="00794FBC" w:rsidRDefault="001F79D3" w:rsidP="009C71B1">
            <w:pPr>
              <w:spacing w:after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Page 5</w:t>
            </w:r>
          </w:p>
        </w:tc>
      </w:tr>
      <w:tr w:rsidR="00794FBC" w14:paraId="7F1BDEB3" w14:textId="77777777">
        <w:tc>
          <w:tcPr>
            <w:tcW w:w="2844" w:type="dxa"/>
          </w:tcPr>
          <w:p w14:paraId="76DED8B7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12. Sample size</w:t>
            </w:r>
          </w:p>
        </w:tc>
        <w:tc>
          <w:tcPr>
            <w:tcW w:w="4356" w:type="dxa"/>
          </w:tcPr>
          <w:p w14:paraId="744DDA95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How many participants were in the study?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276AB1C4" w14:textId="77777777" w:rsidR="001F79D3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5E2CED4C" w14:textId="377A62B6" w:rsidR="001F79D3" w:rsidRPr="00705398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 xml:space="preserve">15 </w:t>
            </w:r>
            <w:r w:rsidR="00BD32BA" w:rsidRPr="00705398">
              <w:rPr>
                <w:rFonts w:ascii="Arial" w:hAnsi="Arial" w:cs="Helvetica"/>
                <w:i/>
                <w:sz w:val="22"/>
              </w:rPr>
              <w:t xml:space="preserve">participants </w:t>
            </w:r>
            <w:r w:rsidRPr="00705398">
              <w:rPr>
                <w:rFonts w:ascii="Arial" w:hAnsi="Arial" w:cs="Helvetica"/>
                <w:i/>
                <w:sz w:val="22"/>
              </w:rPr>
              <w:t>were anticipated</w:t>
            </w:r>
            <w:r w:rsidR="0059516C" w:rsidRPr="00705398">
              <w:rPr>
                <w:rFonts w:ascii="Arial" w:hAnsi="Arial" w:cs="Helvetica"/>
                <w:i/>
                <w:sz w:val="22"/>
              </w:rPr>
              <w:t>, 16 participated</w:t>
            </w:r>
            <w:r w:rsidR="00705398">
              <w:rPr>
                <w:rFonts w:ascii="Arial" w:hAnsi="Arial" w:cs="Helvetica"/>
                <w:i/>
                <w:sz w:val="22"/>
              </w:rPr>
              <w:t>.</w:t>
            </w:r>
          </w:p>
        </w:tc>
        <w:tc>
          <w:tcPr>
            <w:tcW w:w="2340" w:type="dxa"/>
          </w:tcPr>
          <w:p w14:paraId="7C98705F" w14:textId="160E02A2" w:rsidR="00794FBC" w:rsidRDefault="001F79D3" w:rsidP="009C71B1">
            <w:pPr>
              <w:spacing w:after="0"/>
              <w:jc w:val="center"/>
              <w:rPr>
                <w:rFonts w:eastAsia="Malgun Gothic"/>
                <w:lang w:eastAsia="ko-KR"/>
              </w:rPr>
            </w:pPr>
            <w:r w:rsidRPr="001F79D3">
              <w:rPr>
                <w:rFonts w:ascii="Arial" w:eastAsia="Times New Roman" w:hAnsi="Arial"/>
                <w:sz w:val="22"/>
                <w:szCs w:val="22"/>
              </w:rPr>
              <w:t>Page 8</w:t>
            </w:r>
          </w:p>
        </w:tc>
      </w:tr>
      <w:tr w:rsidR="00794FBC" w14:paraId="538A28DC" w14:textId="77777777">
        <w:tc>
          <w:tcPr>
            <w:tcW w:w="2844" w:type="dxa"/>
          </w:tcPr>
          <w:p w14:paraId="6B3B7255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13. Non-participation</w:t>
            </w:r>
          </w:p>
        </w:tc>
        <w:tc>
          <w:tcPr>
            <w:tcW w:w="4356" w:type="dxa"/>
          </w:tcPr>
          <w:p w14:paraId="0FF40587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How many people refused to participate or dropped out? Reasons?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43665AF8" w14:textId="77777777" w:rsidR="001F79D3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629E2A14" w14:textId="2D8CDB43" w:rsidR="001F79D3" w:rsidRPr="00705398" w:rsidRDefault="001F79D3" w:rsidP="00261D0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 xml:space="preserve">Three participants were unable to attend </w:t>
            </w:r>
            <w:r w:rsidR="00BD32BA" w:rsidRPr="00705398">
              <w:rPr>
                <w:rFonts w:ascii="Arial" w:hAnsi="Arial" w:cs="Helvetica"/>
                <w:i/>
                <w:sz w:val="22"/>
              </w:rPr>
              <w:t xml:space="preserve">the event due to illnesses (COVID-19), </w:t>
            </w:r>
            <w:r w:rsidRPr="00705398">
              <w:rPr>
                <w:rFonts w:ascii="Arial" w:hAnsi="Arial" w:cs="Helvetica"/>
                <w:i/>
                <w:sz w:val="22"/>
              </w:rPr>
              <w:t xml:space="preserve">although they </w:t>
            </w:r>
            <w:r w:rsidR="00BD32BA" w:rsidRPr="00705398">
              <w:rPr>
                <w:rFonts w:ascii="Arial" w:hAnsi="Arial" w:cs="Helvetica"/>
                <w:i/>
                <w:sz w:val="22"/>
              </w:rPr>
              <w:t>ha</w:t>
            </w:r>
            <w:r w:rsidR="00261D03">
              <w:rPr>
                <w:rFonts w:ascii="Arial" w:hAnsi="Arial" w:cs="Helvetica"/>
                <w:i/>
                <w:sz w:val="22"/>
              </w:rPr>
              <w:t>d</w:t>
            </w:r>
            <w:bookmarkStart w:id="0" w:name="_GoBack"/>
            <w:bookmarkEnd w:id="0"/>
            <w:r w:rsidR="00BD32BA" w:rsidRPr="00705398">
              <w:rPr>
                <w:rFonts w:ascii="Arial" w:hAnsi="Arial" w:cs="Helvetica"/>
                <w:i/>
                <w:sz w:val="22"/>
              </w:rPr>
              <w:t xml:space="preserve"> previously </w:t>
            </w:r>
            <w:r w:rsidRPr="00705398">
              <w:rPr>
                <w:rFonts w:ascii="Arial" w:hAnsi="Arial" w:cs="Helvetica"/>
                <w:i/>
                <w:sz w:val="22"/>
              </w:rPr>
              <w:t>provided consent</w:t>
            </w:r>
            <w:r w:rsidR="00BD32BA" w:rsidRPr="00705398">
              <w:rPr>
                <w:rFonts w:ascii="Arial" w:hAnsi="Arial" w:cs="Helvetica"/>
                <w:i/>
                <w:sz w:val="22"/>
              </w:rPr>
              <w:t xml:space="preserve"> to participate.</w:t>
            </w:r>
          </w:p>
        </w:tc>
        <w:tc>
          <w:tcPr>
            <w:tcW w:w="2340" w:type="dxa"/>
          </w:tcPr>
          <w:p w14:paraId="68C11D33" w14:textId="05ECED2A" w:rsidR="00794FBC" w:rsidRDefault="001F79D3" w:rsidP="009C71B1">
            <w:pPr>
              <w:spacing w:after="0"/>
              <w:jc w:val="center"/>
              <w:rPr>
                <w:rFonts w:ascii="Arial" w:eastAsia="Times New Roman" w:hAnsi="Arial"/>
                <w:sz w:val="22"/>
                <w:szCs w:val="22"/>
                <w:lang w:val="pt-BR"/>
              </w:rPr>
            </w:pPr>
            <w:r>
              <w:rPr>
                <w:rFonts w:ascii="Arial" w:eastAsia="Times New Roman" w:hAnsi="Arial"/>
                <w:sz w:val="22"/>
                <w:szCs w:val="22"/>
                <w:lang w:val="pt-BR"/>
              </w:rPr>
              <w:t>Page 8</w:t>
            </w:r>
          </w:p>
        </w:tc>
      </w:tr>
      <w:tr w:rsidR="00794FBC" w14:paraId="5C00A235" w14:textId="77777777">
        <w:tc>
          <w:tcPr>
            <w:tcW w:w="2844" w:type="dxa"/>
          </w:tcPr>
          <w:p w14:paraId="764E5902" w14:textId="77777777" w:rsidR="00794FBC" w:rsidRDefault="000846B6">
            <w:pPr>
              <w:spacing w:after="0"/>
              <w:rPr>
                <w:rFonts w:ascii="Arial" w:eastAsia="Times New Roman" w:hAnsi="Arial"/>
                <w:i/>
                <w:sz w:val="22"/>
              </w:rPr>
            </w:pPr>
            <w:r>
              <w:rPr>
                <w:rFonts w:ascii="Arial" w:hAnsi="Arial" w:cs="Times"/>
                <w:i/>
                <w:sz w:val="22"/>
                <w:szCs w:val="20"/>
              </w:rPr>
              <w:t>Setting</w:t>
            </w:r>
          </w:p>
        </w:tc>
        <w:tc>
          <w:tcPr>
            <w:tcW w:w="4356" w:type="dxa"/>
          </w:tcPr>
          <w:p w14:paraId="36B9A0CE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0A5ADB14" w14:textId="77777777" w:rsidR="00794FBC" w:rsidRDefault="00794FBC" w:rsidP="009C71B1">
            <w:pPr>
              <w:spacing w:after="0"/>
              <w:jc w:val="center"/>
              <w:rPr>
                <w:rFonts w:ascii="Arial" w:eastAsia="Times New Roman" w:hAnsi="Arial"/>
                <w:sz w:val="22"/>
              </w:rPr>
            </w:pPr>
          </w:p>
          <w:p w14:paraId="5A933261" w14:textId="77777777" w:rsidR="00794FBC" w:rsidRDefault="00794FBC" w:rsidP="009C71B1">
            <w:pPr>
              <w:spacing w:after="0"/>
              <w:jc w:val="center"/>
              <w:rPr>
                <w:rFonts w:ascii="Arial" w:eastAsia="Times New Roman" w:hAnsi="Arial"/>
                <w:sz w:val="22"/>
              </w:rPr>
            </w:pPr>
          </w:p>
        </w:tc>
      </w:tr>
      <w:tr w:rsidR="00794FBC" w14:paraId="4F37C615" w14:textId="77777777">
        <w:tc>
          <w:tcPr>
            <w:tcW w:w="2844" w:type="dxa"/>
          </w:tcPr>
          <w:p w14:paraId="1F5BA578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14. Setting of data collection</w:t>
            </w:r>
          </w:p>
        </w:tc>
        <w:tc>
          <w:tcPr>
            <w:tcW w:w="4356" w:type="dxa"/>
          </w:tcPr>
          <w:p w14:paraId="24F0D96E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Where was the data collected? e.g. home, clinic, workplace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0D8CD04F" w14:textId="77777777" w:rsidR="001F79D3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19E7BABF" w14:textId="726CB128" w:rsidR="001F79D3" w:rsidRPr="003C2F3D" w:rsidRDefault="00BD32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iCs/>
                <w:sz w:val="22"/>
              </w:rPr>
            </w:pPr>
            <w:r w:rsidRPr="003C2F3D">
              <w:rPr>
                <w:rFonts w:ascii="Arial" w:hAnsi="Arial" w:cs="Helvetica"/>
                <w:i/>
                <w:iCs/>
                <w:sz w:val="22"/>
              </w:rPr>
              <w:t>Data was collected</w:t>
            </w:r>
            <w:r w:rsidR="001F79D3" w:rsidRPr="003C2F3D">
              <w:rPr>
                <w:rFonts w:ascii="Arial" w:hAnsi="Arial" w:cs="Helvetica"/>
                <w:i/>
                <w:iCs/>
                <w:sz w:val="22"/>
              </w:rPr>
              <w:t xml:space="preserve"> by note-takers</w:t>
            </w:r>
            <w:r w:rsidRPr="003C2F3D">
              <w:rPr>
                <w:rFonts w:ascii="Arial" w:hAnsi="Arial" w:cs="Helvetica"/>
                <w:i/>
                <w:iCs/>
                <w:sz w:val="22"/>
              </w:rPr>
              <w:t xml:space="preserve"> during the event</w:t>
            </w:r>
            <w:r w:rsidR="0059516C" w:rsidRPr="003C2F3D">
              <w:rPr>
                <w:rFonts w:ascii="Arial" w:hAnsi="Arial" w:cs="Helvetica"/>
                <w:i/>
                <w:iCs/>
                <w:sz w:val="22"/>
              </w:rPr>
              <w:t xml:space="preserve"> at</w:t>
            </w:r>
            <w:r w:rsidR="003C2F3D" w:rsidRPr="003C2F3D">
              <w:rPr>
                <w:rFonts w:ascii="Arial" w:hAnsi="Arial" w:cs="Helvetica"/>
                <w:i/>
                <w:iCs/>
                <w:sz w:val="22"/>
              </w:rPr>
              <w:t xml:space="preserve"> the event hall (Université Laval).</w:t>
            </w:r>
            <w:r w:rsidRPr="003C2F3D">
              <w:rPr>
                <w:rFonts w:ascii="Arial" w:hAnsi="Arial" w:cs="Helvetica"/>
                <w:i/>
                <w:iCs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69F3F62B" w14:textId="0E3B644B" w:rsidR="00794FBC" w:rsidRDefault="001F79D3" w:rsidP="009C71B1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Page 7</w:t>
            </w:r>
          </w:p>
        </w:tc>
      </w:tr>
      <w:tr w:rsidR="00794FBC" w14:paraId="0FB580FE" w14:textId="77777777">
        <w:tc>
          <w:tcPr>
            <w:tcW w:w="2844" w:type="dxa"/>
          </w:tcPr>
          <w:p w14:paraId="29B6F423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15. Presence of non-participants</w:t>
            </w:r>
          </w:p>
        </w:tc>
        <w:tc>
          <w:tcPr>
            <w:tcW w:w="4356" w:type="dxa"/>
          </w:tcPr>
          <w:p w14:paraId="242F2504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Was anyone else present besides the participants and researchers?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6BA90033" w14:textId="77777777" w:rsidR="001F79D3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6AC0BAC1" w14:textId="4D6F7A2A" w:rsidR="001F79D3" w:rsidRPr="00705398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>No</w:t>
            </w:r>
          </w:p>
        </w:tc>
        <w:tc>
          <w:tcPr>
            <w:tcW w:w="2340" w:type="dxa"/>
          </w:tcPr>
          <w:p w14:paraId="7EC9685C" w14:textId="6A326B74" w:rsidR="00794FBC" w:rsidRDefault="00705398" w:rsidP="009C71B1">
            <w:pPr>
              <w:spacing w:after="0"/>
              <w:jc w:val="center"/>
              <w:rPr>
                <w:rFonts w:ascii="Arial" w:eastAsia="Times New Roman" w:hAnsi="Arial"/>
                <w:color w:val="008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Not applicable</w:t>
            </w:r>
          </w:p>
        </w:tc>
      </w:tr>
      <w:tr w:rsidR="00794FBC" w14:paraId="48F91E9C" w14:textId="77777777">
        <w:tc>
          <w:tcPr>
            <w:tcW w:w="2844" w:type="dxa"/>
          </w:tcPr>
          <w:p w14:paraId="41225595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16. Description of sample</w:t>
            </w:r>
          </w:p>
        </w:tc>
        <w:tc>
          <w:tcPr>
            <w:tcW w:w="4356" w:type="dxa"/>
          </w:tcPr>
          <w:p w14:paraId="70F36F11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What are the important characteristics of the sample?</w:t>
            </w:r>
            <w:r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>e.g. demographic data, date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7875F435" w14:textId="77777777" w:rsidR="00BD32BA" w:rsidRDefault="00BD32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5D3A0FA4" w14:textId="7ABB5171" w:rsidR="00BD32BA" w:rsidRPr="00705398" w:rsidRDefault="00BD32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>Important characteristics include sex, age, palliative care profession and experience.</w:t>
            </w:r>
          </w:p>
        </w:tc>
        <w:tc>
          <w:tcPr>
            <w:tcW w:w="2340" w:type="dxa"/>
          </w:tcPr>
          <w:p w14:paraId="1776F09B" w14:textId="634C3168" w:rsidR="00794FBC" w:rsidRDefault="003C2F3D" w:rsidP="009C71B1">
            <w:pPr>
              <w:spacing w:after="0"/>
              <w:jc w:val="center"/>
              <w:rPr>
                <w:rFonts w:ascii="Arial" w:eastAsia="Times New Roman" w:hAnsi="Arial"/>
                <w:color w:val="008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Table 1 and page 8</w:t>
            </w:r>
          </w:p>
        </w:tc>
      </w:tr>
      <w:tr w:rsidR="00794FBC" w14:paraId="2D3ABFEE" w14:textId="77777777">
        <w:tc>
          <w:tcPr>
            <w:tcW w:w="2844" w:type="dxa"/>
          </w:tcPr>
          <w:p w14:paraId="18181846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>
              <w:rPr>
                <w:rFonts w:ascii="Arial" w:hAnsi="Arial" w:cs="Times"/>
                <w:i/>
                <w:sz w:val="22"/>
                <w:szCs w:val="20"/>
              </w:rPr>
              <w:t>Data collection</w:t>
            </w:r>
            <w:r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6F67E17C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7F424AC1" w14:textId="77777777" w:rsidR="00794FBC" w:rsidRDefault="00794FBC" w:rsidP="009C71B1">
            <w:pPr>
              <w:spacing w:after="0"/>
              <w:jc w:val="center"/>
              <w:rPr>
                <w:rFonts w:ascii="Arial" w:eastAsia="Times New Roman" w:hAnsi="Arial"/>
                <w:sz w:val="22"/>
              </w:rPr>
            </w:pPr>
          </w:p>
        </w:tc>
      </w:tr>
      <w:tr w:rsidR="00794FBC" w14:paraId="4BA41F2F" w14:textId="77777777">
        <w:trPr>
          <w:trHeight w:val="825"/>
        </w:trPr>
        <w:tc>
          <w:tcPr>
            <w:tcW w:w="2844" w:type="dxa"/>
          </w:tcPr>
          <w:p w14:paraId="41E1E401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17. Interview guide</w:t>
            </w:r>
          </w:p>
        </w:tc>
        <w:tc>
          <w:tcPr>
            <w:tcW w:w="4356" w:type="dxa"/>
          </w:tcPr>
          <w:p w14:paraId="76942249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Were questions, prompts, guides provided by the authors? Was it pilot tested?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7FDC0BF3" w14:textId="77777777" w:rsidR="001F79D3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11F4CC57" w14:textId="7BF9EAAC" w:rsidR="001F79D3" w:rsidRPr="00705398" w:rsidRDefault="00BD32BA" w:rsidP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>A</w:t>
            </w:r>
            <w:r w:rsidR="001F79D3" w:rsidRPr="00705398">
              <w:rPr>
                <w:rFonts w:ascii="Arial" w:hAnsi="Arial" w:cs="Helvetica"/>
                <w:i/>
                <w:sz w:val="22"/>
              </w:rPr>
              <w:t xml:space="preserve"> discussion</w:t>
            </w:r>
            <w:r w:rsidR="000846B6" w:rsidRPr="00705398">
              <w:rPr>
                <w:rFonts w:ascii="Arial" w:hAnsi="Arial" w:cs="Helvetica"/>
                <w:i/>
                <w:sz w:val="22"/>
              </w:rPr>
              <w:t xml:space="preserve"> guide </w:t>
            </w:r>
            <w:proofErr w:type="gramStart"/>
            <w:r w:rsidR="000846B6" w:rsidRPr="00705398">
              <w:rPr>
                <w:rFonts w:ascii="Arial" w:hAnsi="Arial" w:cs="Helvetica"/>
                <w:i/>
                <w:sz w:val="22"/>
              </w:rPr>
              <w:t xml:space="preserve">was previously developed, </w:t>
            </w:r>
            <w:r w:rsidR="001F79D3" w:rsidRPr="00705398">
              <w:rPr>
                <w:rFonts w:ascii="Arial" w:hAnsi="Arial" w:cs="Helvetica"/>
                <w:i/>
                <w:sz w:val="22"/>
              </w:rPr>
              <w:t xml:space="preserve">discussed </w:t>
            </w:r>
            <w:r w:rsidR="000846B6" w:rsidRPr="00705398">
              <w:rPr>
                <w:rFonts w:ascii="Arial" w:hAnsi="Arial" w:cs="Helvetica"/>
                <w:i/>
                <w:sz w:val="22"/>
              </w:rPr>
              <w:t xml:space="preserve">and agreed upon by </w:t>
            </w:r>
            <w:r w:rsidR="001F79D3" w:rsidRPr="00705398">
              <w:rPr>
                <w:rFonts w:ascii="Arial" w:hAnsi="Arial" w:cs="Helvetica"/>
                <w:i/>
                <w:sz w:val="22"/>
              </w:rPr>
              <w:t>the authors</w:t>
            </w:r>
            <w:proofErr w:type="gramEnd"/>
            <w:r w:rsidR="001F79D3" w:rsidRPr="00705398">
              <w:rPr>
                <w:rFonts w:ascii="Arial" w:hAnsi="Arial" w:cs="Helvetica"/>
                <w:i/>
                <w:sz w:val="22"/>
              </w:rPr>
              <w:t xml:space="preserve">. </w:t>
            </w:r>
          </w:p>
        </w:tc>
        <w:tc>
          <w:tcPr>
            <w:tcW w:w="2340" w:type="dxa"/>
          </w:tcPr>
          <w:p w14:paraId="774FCE23" w14:textId="3DE0258F" w:rsidR="00794FBC" w:rsidRDefault="003C2F3D" w:rsidP="009C71B1">
            <w:pPr>
              <w:spacing w:after="0"/>
              <w:jc w:val="center"/>
              <w:rPr>
                <w:rFonts w:ascii="Arial" w:eastAsia="Malgun Gothic" w:hAnsi="Arial"/>
                <w:sz w:val="22"/>
                <w:lang w:eastAsia="ko-KR"/>
              </w:rPr>
            </w:pPr>
            <w:r>
              <w:rPr>
                <w:rFonts w:ascii="Arial" w:eastAsia="Malgun Gothic" w:hAnsi="Arial"/>
                <w:sz w:val="22"/>
                <w:lang w:eastAsia="ko-KR"/>
              </w:rPr>
              <w:t>Page</w:t>
            </w:r>
            <w:r w:rsidR="001F79D3">
              <w:rPr>
                <w:rFonts w:ascii="Arial" w:eastAsia="Malgun Gothic" w:hAnsi="Arial"/>
                <w:sz w:val="22"/>
                <w:lang w:eastAsia="ko-KR"/>
              </w:rPr>
              <w:t xml:space="preserve"> 6</w:t>
            </w:r>
          </w:p>
        </w:tc>
      </w:tr>
      <w:tr w:rsidR="00794FBC" w14:paraId="0CA7311C" w14:textId="77777777">
        <w:tc>
          <w:tcPr>
            <w:tcW w:w="2844" w:type="dxa"/>
          </w:tcPr>
          <w:p w14:paraId="724D1B53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18. Repeat interviews</w:t>
            </w:r>
          </w:p>
        </w:tc>
        <w:tc>
          <w:tcPr>
            <w:tcW w:w="4356" w:type="dxa"/>
          </w:tcPr>
          <w:p w14:paraId="774F5FF7" w14:textId="7021E5DA" w:rsidR="00794FBC" w:rsidRDefault="007053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Were repeat inter</w:t>
            </w:r>
            <w:r w:rsidR="000846B6">
              <w:rPr>
                <w:rFonts w:ascii="Arial" w:hAnsi="Arial" w:cs="Times"/>
                <w:sz w:val="22"/>
                <w:szCs w:val="20"/>
              </w:rPr>
              <w:t>views carried out? If yes, how many?</w:t>
            </w:r>
            <w:r w:rsidR="000846B6">
              <w:rPr>
                <w:rFonts w:ascii="Arial" w:hAnsi="Arial" w:cs="Helvetica"/>
                <w:sz w:val="22"/>
              </w:rPr>
              <w:t xml:space="preserve"> </w:t>
            </w:r>
          </w:p>
          <w:p w14:paraId="75FAB039" w14:textId="77777777" w:rsidR="00705398" w:rsidRDefault="007053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131E2369" w14:textId="0E6DC594" w:rsidR="001F79D3" w:rsidRPr="00705398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>No</w:t>
            </w:r>
          </w:p>
        </w:tc>
        <w:tc>
          <w:tcPr>
            <w:tcW w:w="2340" w:type="dxa"/>
          </w:tcPr>
          <w:p w14:paraId="064127F9" w14:textId="4F514600" w:rsidR="00794FBC" w:rsidRPr="001F79D3" w:rsidRDefault="00BD32BA" w:rsidP="00594C3B">
            <w:pPr>
              <w:spacing w:after="0"/>
              <w:jc w:val="center"/>
              <w:rPr>
                <w:rFonts w:ascii="Arial" w:eastAsia="Times New Roman" w:hAnsi="Arial"/>
                <w:bCs/>
                <w:sz w:val="22"/>
                <w:szCs w:val="22"/>
              </w:rPr>
            </w:pPr>
            <w:r>
              <w:rPr>
                <w:rFonts w:ascii="Arial" w:eastAsia="Times New Roman" w:hAnsi="Arial"/>
                <w:bCs/>
                <w:sz w:val="22"/>
                <w:szCs w:val="22"/>
              </w:rPr>
              <w:t xml:space="preserve">Not </w:t>
            </w:r>
            <w:r w:rsidR="00594C3B">
              <w:rPr>
                <w:rFonts w:ascii="Arial" w:eastAsia="Times New Roman" w:hAnsi="Arial"/>
                <w:bCs/>
                <w:sz w:val="22"/>
                <w:szCs w:val="22"/>
              </w:rPr>
              <w:t>applicable</w:t>
            </w:r>
          </w:p>
        </w:tc>
      </w:tr>
      <w:tr w:rsidR="00794FBC" w14:paraId="364C2E85" w14:textId="77777777">
        <w:trPr>
          <w:trHeight w:val="556"/>
        </w:trPr>
        <w:tc>
          <w:tcPr>
            <w:tcW w:w="2844" w:type="dxa"/>
          </w:tcPr>
          <w:p w14:paraId="0513B4C0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19. Audio/visual recording</w:t>
            </w:r>
          </w:p>
        </w:tc>
        <w:tc>
          <w:tcPr>
            <w:tcW w:w="4356" w:type="dxa"/>
          </w:tcPr>
          <w:p w14:paraId="00A58539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Did the research use audio or visual recording to collect the data?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0A074931" w14:textId="77777777" w:rsidR="001F79D3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1E084AC5" w14:textId="77777777" w:rsidR="001F79D3" w:rsidRPr="00705398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>No</w:t>
            </w:r>
          </w:p>
          <w:p w14:paraId="6009D85B" w14:textId="6491D358" w:rsidR="001F79D3" w:rsidRDefault="00BD32BA" w:rsidP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>Given the nature of the topic, w</w:t>
            </w:r>
            <w:r w:rsidR="001F79D3" w:rsidRPr="00705398">
              <w:rPr>
                <w:rFonts w:ascii="Arial" w:hAnsi="Arial" w:cs="Helvetica"/>
                <w:i/>
                <w:sz w:val="22"/>
              </w:rPr>
              <w:t xml:space="preserve">e did not use audio or visual recording to </w:t>
            </w:r>
            <w:r w:rsidR="000846B6" w:rsidRPr="00705398">
              <w:rPr>
                <w:rFonts w:ascii="Arial" w:hAnsi="Arial" w:cs="Helvetica"/>
                <w:i/>
                <w:sz w:val="22"/>
              </w:rPr>
              <w:t>avoid negatively affecting the free flow of exchanges</w:t>
            </w:r>
            <w:r w:rsidR="001F79D3" w:rsidRPr="00705398">
              <w:rPr>
                <w:rFonts w:ascii="Arial" w:hAnsi="Arial" w:cs="Helvetica"/>
                <w:i/>
                <w:sz w:val="22"/>
              </w:rPr>
              <w:t>.</w:t>
            </w:r>
          </w:p>
        </w:tc>
        <w:tc>
          <w:tcPr>
            <w:tcW w:w="2340" w:type="dxa"/>
          </w:tcPr>
          <w:p w14:paraId="74BDF425" w14:textId="31E5B646" w:rsidR="00794FBC" w:rsidRDefault="000846B6" w:rsidP="009C71B1">
            <w:pPr>
              <w:spacing w:after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Page 7</w:t>
            </w:r>
          </w:p>
        </w:tc>
      </w:tr>
      <w:tr w:rsidR="00794FBC" w14:paraId="7765F8DE" w14:textId="77777777">
        <w:trPr>
          <w:trHeight w:val="1077"/>
        </w:trPr>
        <w:tc>
          <w:tcPr>
            <w:tcW w:w="2844" w:type="dxa"/>
          </w:tcPr>
          <w:p w14:paraId="23A1808E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20. Field notes</w:t>
            </w:r>
          </w:p>
        </w:tc>
        <w:tc>
          <w:tcPr>
            <w:tcW w:w="4356" w:type="dxa"/>
          </w:tcPr>
          <w:p w14:paraId="1BFAE605" w14:textId="0BA1A986" w:rsidR="00794FBC" w:rsidRDefault="000846B6">
            <w:pPr>
              <w:spacing w:after="0"/>
              <w:rPr>
                <w:rFonts w:ascii="Arial" w:hAnsi="Arial" w:cs="Times"/>
                <w:sz w:val="22"/>
                <w:szCs w:val="20"/>
              </w:rPr>
            </w:pPr>
            <w:r>
              <w:rPr>
                <w:rFonts w:ascii="Arial" w:hAnsi="Arial" w:cs="Times"/>
                <w:sz w:val="22"/>
                <w:szCs w:val="20"/>
              </w:rPr>
              <w:t>Were ﬁeld notes mad</w:t>
            </w:r>
            <w:r w:rsidR="00705398">
              <w:rPr>
                <w:rFonts w:ascii="Arial" w:hAnsi="Arial" w:cs="Times"/>
                <w:sz w:val="22"/>
                <w:szCs w:val="20"/>
              </w:rPr>
              <w:t>e during and/or after the inter</w:t>
            </w:r>
            <w:r>
              <w:rPr>
                <w:rFonts w:ascii="Arial" w:hAnsi="Arial" w:cs="Times"/>
                <w:sz w:val="22"/>
                <w:szCs w:val="20"/>
              </w:rPr>
              <w:t>view or focus group?</w:t>
            </w:r>
          </w:p>
          <w:p w14:paraId="3D77594C" w14:textId="77777777" w:rsidR="001F79D3" w:rsidRDefault="001F79D3">
            <w:pPr>
              <w:spacing w:after="0"/>
              <w:rPr>
                <w:rFonts w:ascii="Arial" w:hAnsi="Arial" w:cs="Times"/>
                <w:sz w:val="22"/>
              </w:rPr>
            </w:pPr>
          </w:p>
          <w:p w14:paraId="05CD9212" w14:textId="0D26BDC8" w:rsidR="001F79D3" w:rsidRPr="00705398" w:rsidRDefault="001F79D3">
            <w:pPr>
              <w:spacing w:after="0"/>
              <w:rPr>
                <w:rFonts w:ascii="Arial" w:eastAsia="Times New Roman" w:hAnsi="Arial"/>
                <w:i/>
                <w:sz w:val="22"/>
              </w:rPr>
            </w:pPr>
            <w:r w:rsidRPr="00705398">
              <w:rPr>
                <w:rFonts w:ascii="Arial" w:hAnsi="Arial" w:cs="Times"/>
                <w:i/>
                <w:sz w:val="22"/>
              </w:rPr>
              <w:t xml:space="preserve">Yes, note-takers documented the exchanges. </w:t>
            </w:r>
          </w:p>
        </w:tc>
        <w:tc>
          <w:tcPr>
            <w:tcW w:w="2340" w:type="dxa"/>
          </w:tcPr>
          <w:p w14:paraId="3A695EC8" w14:textId="604E545E" w:rsidR="00794FBC" w:rsidRDefault="001F79D3" w:rsidP="009C71B1">
            <w:pPr>
              <w:spacing w:after="0"/>
              <w:jc w:val="center"/>
              <w:rPr>
                <w:rFonts w:ascii="Arial" w:eastAsia="Times New Roman" w:hAnsi="Arial"/>
                <w:color w:val="008000"/>
                <w:sz w:val="22"/>
                <w:szCs w:val="22"/>
              </w:rPr>
            </w:pPr>
            <w:r w:rsidRPr="001F79D3">
              <w:rPr>
                <w:rFonts w:ascii="Arial" w:eastAsia="Times New Roman" w:hAnsi="Arial" w:cs="Arial"/>
                <w:sz w:val="22"/>
                <w:szCs w:val="22"/>
              </w:rPr>
              <w:t>Page 7</w:t>
            </w:r>
          </w:p>
        </w:tc>
      </w:tr>
      <w:tr w:rsidR="00794FBC" w14:paraId="6859E61D" w14:textId="77777777">
        <w:tc>
          <w:tcPr>
            <w:tcW w:w="2844" w:type="dxa"/>
          </w:tcPr>
          <w:p w14:paraId="1E09512A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21. Duration</w:t>
            </w:r>
          </w:p>
        </w:tc>
        <w:tc>
          <w:tcPr>
            <w:tcW w:w="4356" w:type="dxa"/>
          </w:tcPr>
          <w:p w14:paraId="212076AB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What was the duration of the inter views or focus group?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2D91DA05" w14:textId="77777777" w:rsidR="001F79D3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667B7D1D" w14:textId="14993E76" w:rsidR="001F79D3" w:rsidRPr="00705398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 xml:space="preserve">The Word Café had two </w:t>
            </w:r>
            <w:r w:rsidR="000638CF" w:rsidRPr="00705398">
              <w:rPr>
                <w:rFonts w:ascii="Arial" w:hAnsi="Arial" w:cs="Helvetica"/>
                <w:i/>
                <w:sz w:val="22"/>
              </w:rPr>
              <w:t xml:space="preserve">discussion </w:t>
            </w:r>
            <w:r w:rsidRPr="00705398">
              <w:rPr>
                <w:rFonts w:ascii="Arial" w:hAnsi="Arial" w:cs="Helvetica"/>
                <w:i/>
                <w:sz w:val="22"/>
              </w:rPr>
              <w:t>rounds</w:t>
            </w:r>
            <w:proofErr w:type="gramStart"/>
            <w:r w:rsidRPr="00705398">
              <w:rPr>
                <w:rFonts w:ascii="Arial" w:hAnsi="Arial" w:cs="Helvetica"/>
                <w:i/>
                <w:sz w:val="22"/>
              </w:rPr>
              <w:t>;</w:t>
            </w:r>
            <w:proofErr w:type="gramEnd"/>
            <w:r w:rsidRPr="00705398">
              <w:rPr>
                <w:rFonts w:ascii="Arial" w:hAnsi="Arial" w:cs="Helvetica"/>
                <w:i/>
                <w:sz w:val="22"/>
              </w:rPr>
              <w:t xml:space="preserve"> 30 mins each. </w:t>
            </w:r>
          </w:p>
        </w:tc>
        <w:tc>
          <w:tcPr>
            <w:tcW w:w="2340" w:type="dxa"/>
          </w:tcPr>
          <w:p w14:paraId="2A7BBEF7" w14:textId="6C5F338C" w:rsidR="00794FBC" w:rsidRDefault="001F79D3" w:rsidP="009C71B1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Page 7</w:t>
            </w:r>
          </w:p>
        </w:tc>
      </w:tr>
      <w:tr w:rsidR="00794FBC" w14:paraId="48E37170" w14:textId="77777777">
        <w:tc>
          <w:tcPr>
            <w:tcW w:w="2844" w:type="dxa"/>
          </w:tcPr>
          <w:p w14:paraId="5BDDE550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22. Data saturation</w:t>
            </w:r>
          </w:p>
        </w:tc>
        <w:tc>
          <w:tcPr>
            <w:tcW w:w="4356" w:type="dxa"/>
          </w:tcPr>
          <w:p w14:paraId="5AD3E10F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Was data saturation discussed?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49F6643A" w14:textId="05104D6A" w:rsidR="001F79D3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5D768B89" w14:textId="39F7D4BD" w:rsidR="00705398" w:rsidRPr="00705398" w:rsidRDefault="007053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>Yes</w:t>
            </w:r>
            <w:r w:rsidR="003C2F3D">
              <w:rPr>
                <w:rFonts w:ascii="Arial" w:hAnsi="Arial" w:cs="Helvetica"/>
                <w:i/>
                <w:sz w:val="22"/>
              </w:rPr>
              <w:t>, data saturation was discussed.</w:t>
            </w:r>
          </w:p>
          <w:p w14:paraId="6AB314C9" w14:textId="5CF7800F" w:rsidR="001F79D3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</w:tc>
        <w:tc>
          <w:tcPr>
            <w:tcW w:w="2340" w:type="dxa"/>
          </w:tcPr>
          <w:p w14:paraId="73316458" w14:textId="3C133D4F" w:rsidR="00794FBC" w:rsidRDefault="00C014B4" w:rsidP="009C71B1">
            <w:pPr>
              <w:spacing w:after="0"/>
              <w:jc w:val="center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Page </w:t>
            </w:r>
            <w:r w:rsidR="003C2F3D">
              <w:rPr>
                <w:rFonts w:ascii="Arial" w:eastAsia="Times New Roman" w:hAnsi="Arial"/>
                <w:sz w:val="22"/>
              </w:rPr>
              <w:t>18</w:t>
            </w:r>
          </w:p>
        </w:tc>
      </w:tr>
      <w:tr w:rsidR="00794FBC" w14:paraId="71FAE892" w14:textId="77777777">
        <w:tc>
          <w:tcPr>
            <w:tcW w:w="2844" w:type="dxa"/>
          </w:tcPr>
          <w:p w14:paraId="5883BE10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23. Transcripts returned</w:t>
            </w:r>
          </w:p>
        </w:tc>
        <w:tc>
          <w:tcPr>
            <w:tcW w:w="4356" w:type="dxa"/>
          </w:tcPr>
          <w:p w14:paraId="39320132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Were transcripts returned to participants for comment and/or correction?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07F0FF81" w14:textId="77777777" w:rsidR="001F79D3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0939319D" w14:textId="77777777" w:rsidR="001F79D3" w:rsidRPr="00705398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>No</w:t>
            </w:r>
          </w:p>
          <w:p w14:paraId="511F46A0" w14:textId="4D3B8070" w:rsidR="001F79D3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 xml:space="preserve">Transcripts were not returned </w:t>
            </w:r>
            <w:r w:rsidR="000638CF" w:rsidRPr="00705398">
              <w:rPr>
                <w:rFonts w:ascii="Arial" w:hAnsi="Arial" w:cs="Helvetica"/>
                <w:i/>
                <w:sz w:val="22"/>
              </w:rPr>
              <w:t xml:space="preserve">to participants </w:t>
            </w:r>
            <w:r w:rsidRPr="00705398">
              <w:rPr>
                <w:rFonts w:ascii="Arial" w:hAnsi="Arial" w:cs="Helvetica"/>
                <w:i/>
                <w:sz w:val="22"/>
              </w:rPr>
              <w:t xml:space="preserve">although </w:t>
            </w:r>
            <w:r w:rsidR="000638CF" w:rsidRPr="00705398">
              <w:rPr>
                <w:rFonts w:ascii="Arial" w:hAnsi="Arial" w:cs="Helvetica"/>
                <w:i/>
                <w:sz w:val="22"/>
              </w:rPr>
              <w:t>table host and note-takers held a wrap-up summary at t</w:t>
            </w:r>
            <w:r w:rsidR="00705398">
              <w:rPr>
                <w:rFonts w:ascii="Arial" w:hAnsi="Arial" w:cs="Helvetica"/>
                <w:i/>
                <w:sz w:val="22"/>
              </w:rPr>
              <w:t xml:space="preserve">he end of each round with table </w:t>
            </w:r>
            <w:r w:rsidR="000638CF" w:rsidRPr="00705398">
              <w:rPr>
                <w:rFonts w:ascii="Arial" w:hAnsi="Arial" w:cs="Helvetica"/>
                <w:i/>
                <w:sz w:val="22"/>
              </w:rPr>
              <w:t xml:space="preserve">participants. </w:t>
            </w:r>
            <w:r w:rsidRPr="00705398">
              <w:rPr>
                <w:rFonts w:ascii="Arial" w:hAnsi="Arial" w:cs="Helvetica"/>
                <w:i/>
                <w:sz w:val="22"/>
              </w:rPr>
              <w:t xml:space="preserve">MMG (first author) </w:t>
            </w:r>
            <w:r w:rsidR="000638CF" w:rsidRPr="00705398">
              <w:rPr>
                <w:rFonts w:ascii="Arial" w:hAnsi="Arial" w:cs="Helvetica"/>
                <w:i/>
                <w:sz w:val="22"/>
              </w:rPr>
              <w:t xml:space="preserve">also </w:t>
            </w:r>
            <w:r w:rsidRPr="00705398">
              <w:rPr>
                <w:rFonts w:ascii="Arial" w:hAnsi="Arial" w:cs="Helvetica"/>
                <w:i/>
                <w:sz w:val="22"/>
              </w:rPr>
              <w:t xml:space="preserve">debriefed with note-takers </w:t>
            </w:r>
            <w:r w:rsidR="000638CF" w:rsidRPr="00705398">
              <w:rPr>
                <w:rFonts w:ascii="Arial" w:hAnsi="Arial" w:cs="Helvetica"/>
                <w:i/>
                <w:sz w:val="22"/>
              </w:rPr>
              <w:t xml:space="preserve">in a follow-up meeting </w:t>
            </w:r>
            <w:r w:rsidRPr="00705398">
              <w:rPr>
                <w:rFonts w:ascii="Arial" w:hAnsi="Arial" w:cs="Helvetica"/>
                <w:i/>
                <w:sz w:val="22"/>
              </w:rPr>
              <w:t>to verify the content</w:t>
            </w:r>
            <w:r w:rsidR="000638CF" w:rsidRPr="00705398">
              <w:rPr>
                <w:rFonts w:ascii="Arial" w:hAnsi="Arial" w:cs="Helvetica"/>
                <w:i/>
                <w:sz w:val="22"/>
              </w:rPr>
              <w:t>.</w:t>
            </w:r>
          </w:p>
        </w:tc>
        <w:tc>
          <w:tcPr>
            <w:tcW w:w="2340" w:type="dxa"/>
          </w:tcPr>
          <w:p w14:paraId="37E547A9" w14:textId="52789DE2" w:rsidR="00794FBC" w:rsidRDefault="001F79D3" w:rsidP="009C71B1">
            <w:pPr>
              <w:spacing w:after="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Page</w:t>
            </w:r>
            <w:r w:rsidR="003C2F3D">
              <w:rPr>
                <w:rFonts w:ascii="Arial" w:eastAsia="Times New Roman" w:hAnsi="Arial"/>
                <w:sz w:val="22"/>
                <w:szCs w:val="22"/>
              </w:rPr>
              <w:t>s 7 and</w:t>
            </w:r>
            <w:r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="003C2F3D">
              <w:rPr>
                <w:rFonts w:ascii="Arial" w:eastAsia="Times New Roman" w:hAnsi="Arial"/>
                <w:sz w:val="22"/>
                <w:szCs w:val="22"/>
              </w:rPr>
              <w:t>8</w:t>
            </w:r>
          </w:p>
        </w:tc>
      </w:tr>
      <w:tr w:rsidR="00794FBC" w14:paraId="728FB173" w14:textId="77777777">
        <w:tc>
          <w:tcPr>
            <w:tcW w:w="2844" w:type="dxa"/>
          </w:tcPr>
          <w:p w14:paraId="41B92280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b/>
                <w:sz w:val="22"/>
              </w:rPr>
            </w:pPr>
            <w:r>
              <w:rPr>
                <w:rFonts w:ascii="Arial" w:hAnsi="Arial" w:cs="Times"/>
                <w:b/>
                <w:sz w:val="22"/>
                <w:szCs w:val="20"/>
              </w:rPr>
              <w:t>Domain 3: analysis and ﬁndings</w:t>
            </w:r>
            <w:r>
              <w:rPr>
                <w:rFonts w:ascii="Arial" w:hAnsi="Arial" w:cs="Helvetica"/>
                <w:b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766D4CE8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5A2C5A43" w14:textId="77777777" w:rsidR="00794FBC" w:rsidRDefault="00794FBC" w:rsidP="009C71B1">
            <w:pPr>
              <w:spacing w:after="0"/>
              <w:jc w:val="center"/>
              <w:rPr>
                <w:rFonts w:ascii="Arial" w:eastAsia="Times New Roman" w:hAnsi="Arial"/>
                <w:sz w:val="22"/>
              </w:rPr>
            </w:pPr>
          </w:p>
        </w:tc>
      </w:tr>
      <w:tr w:rsidR="00794FBC" w14:paraId="113EE78A" w14:textId="77777777">
        <w:tc>
          <w:tcPr>
            <w:tcW w:w="2844" w:type="dxa"/>
          </w:tcPr>
          <w:p w14:paraId="0D978550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>
              <w:rPr>
                <w:rFonts w:ascii="Arial" w:hAnsi="Arial" w:cs="Times"/>
                <w:i/>
                <w:sz w:val="22"/>
                <w:szCs w:val="20"/>
              </w:rPr>
              <w:t>Data analysis</w:t>
            </w:r>
            <w:r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08E1FD32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  <w:p w14:paraId="60BB244E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066CA692" w14:textId="77777777" w:rsidR="00794FBC" w:rsidRDefault="00794FBC" w:rsidP="009C71B1">
            <w:pPr>
              <w:spacing w:after="0"/>
              <w:jc w:val="center"/>
              <w:rPr>
                <w:rFonts w:ascii="Arial" w:eastAsia="Times New Roman" w:hAnsi="Arial"/>
                <w:sz w:val="22"/>
              </w:rPr>
            </w:pPr>
          </w:p>
        </w:tc>
      </w:tr>
      <w:tr w:rsidR="00794FBC" w14:paraId="3066B630" w14:textId="77777777">
        <w:tc>
          <w:tcPr>
            <w:tcW w:w="2844" w:type="dxa"/>
          </w:tcPr>
          <w:p w14:paraId="35454AF6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24. Number of data coders</w:t>
            </w:r>
          </w:p>
        </w:tc>
        <w:tc>
          <w:tcPr>
            <w:tcW w:w="4356" w:type="dxa"/>
          </w:tcPr>
          <w:p w14:paraId="502F3CD1" w14:textId="62C30EA9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How many data coders coded the data?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70164D6C" w14:textId="77777777" w:rsidR="00705398" w:rsidRDefault="007053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3E599130" w14:textId="21256B92" w:rsidR="001F79D3" w:rsidRPr="002E258C" w:rsidRDefault="003C2F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iCs/>
                <w:sz w:val="22"/>
              </w:rPr>
            </w:pPr>
            <w:r w:rsidRPr="002E258C">
              <w:rPr>
                <w:rFonts w:ascii="Arial" w:hAnsi="Arial" w:cs="Helvetica"/>
                <w:i/>
                <w:iCs/>
                <w:sz w:val="22"/>
              </w:rPr>
              <w:t>Two data coders coded the data.</w:t>
            </w:r>
            <w:r w:rsidR="001F79D3" w:rsidRPr="002E258C">
              <w:rPr>
                <w:rFonts w:ascii="Arial" w:hAnsi="Arial" w:cs="Helvetica"/>
                <w:i/>
                <w:iCs/>
                <w:sz w:val="22"/>
              </w:rPr>
              <w:t xml:space="preserve"> </w:t>
            </w:r>
            <w:r w:rsidRPr="002E258C">
              <w:rPr>
                <w:rFonts w:ascii="Arial" w:hAnsi="Arial" w:cs="Helvetica"/>
                <w:i/>
                <w:iCs/>
                <w:sz w:val="22"/>
              </w:rPr>
              <w:t>MMG coded the data and</w:t>
            </w:r>
            <w:r w:rsidR="00594C3B" w:rsidRPr="002E258C">
              <w:rPr>
                <w:rFonts w:ascii="Arial" w:hAnsi="Arial" w:cs="Helvetica"/>
                <w:i/>
                <w:iCs/>
                <w:sz w:val="22"/>
              </w:rPr>
              <w:t xml:space="preserve"> AB </w:t>
            </w:r>
            <w:r w:rsidRPr="002E258C">
              <w:rPr>
                <w:rFonts w:ascii="Arial" w:hAnsi="Arial" w:cs="Helvetica"/>
                <w:i/>
                <w:iCs/>
                <w:sz w:val="22"/>
              </w:rPr>
              <w:t xml:space="preserve">coded </w:t>
            </w:r>
            <w:r w:rsidR="00594C3B" w:rsidRPr="002E258C">
              <w:rPr>
                <w:rFonts w:ascii="Arial" w:hAnsi="Arial" w:cs="Helvetica"/>
                <w:i/>
                <w:iCs/>
                <w:sz w:val="22"/>
              </w:rPr>
              <w:t>10%</w:t>
            </w:r>
            <w:r w:rsidRPr="002E258C">
              <w:rPr>
                <w:rFonts w:ascii="Arial" w:hAnsi="Arial" w:cs="Helvetica"/>
                <w:i/>
                <w:iCs/>
                <w:sz w:val="22"/>
              </w:rPr>
              <w:t xml:space="preserve"> for an intercoder agreement of 84%.</w:t>
            </w:r>
          </w:p>
        </w:tc>
        <w:tc>
          <w:tcPr>
            <w:tcW w:w="2340" w:type="dxa"/>
          </w:tcPr>
          <w:p w14:paraId="0D23C5C4" w14:textId="149AFA08" w:rsidR="00794FBC" w:rsidRDefault="001F79D3" w:rsidP="009C71B1">
            <w:pPr>
              <w:spacing w:after="0"/>
              <w:jc w:val="center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 xml:space="preserve">Page </w:t>
            </w:r>
            <w:r w:rsidR="003C2F3D">
              <w:rPr>
                <w:rFonts w:ascii="Arial" w:eastAsia="Times New Roman" w:hAnsi="Arial"/>
                <w:sz w:val="22"/>
              </w:rPr>
              <w:t>8</w:t>
            </w:r>
          </w:p>
        </w:tc>
      </w:tr>
      <w:tr w:rsidR="00794FBC" w14:paraId="71EABDE4" w14:textId="77777777">
        <w:tc>
          <w:tcPr>
            <w:tcW w:w="2844" w:type="dxa"/>
          </w:tcPr>
          <w:p w14:paraId="6F681BF0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25. Description of the coding tree</w:t>
            </w:r>
          </w:p>
        </w:tc>
        <w:tc>
          <w:tcPr>
            <w:tcW w:w="4356" w:type="dxa"/>
          </w:tcPr>
          <w:p w14:paraId="57B91B2E" w14:textId="4E80190B" w:rsidR="001F79D3" w:rsidRDefault="000846B6" w:rsidP="00594C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Did authors provide a description of the coding tree?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72CF41DA" w14:textId="77777777" w:rsidR="003C2F3D" w:rsidRDefault="003C2F3D" w:rsidP="00594C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0804B17D" w14:textId="2F0AA19B" w:rsidR="003C2F3D" w:rsidRPr="002E258C" w:rsidRDefault="003C2F3D" w:rsidP="00594C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iCs/>
                <w:sz w:val="22"/>
              </w:rPr>
            </w:pPr>
            <w:r w:rsidRPr="002E258C">
              <w:rPr>
                <w:rFonts w:ascii="Arial" w:hAnsi="Arial" w:cs="Helvetica"/>
                <w:i/>
                <w:iCs/>
                <w:sz w:val="22"/>
              </w:rPr>
              <w:t xml:space="preserve">Codification followed Braun and Clark’s 6-step approach. </w:t>
            </w:r>
          </w:p>
        </w:tc>
        <w:tc>
          <w:tcPr>
            <w:tcW w:w="2340" w:type="dxa"/>
          </w:tcPr>
          <w:p w14:paraId="3719C015" w14:textId="35AAF782" w:rsidR="00794FBC" w:rsidRDefault="002E258C" w:rsidP="009C71B1">
            <w:pPr>
              <w:spacing w:after="0"/>
              <w:jc w:val="center"/>
              <w:rPr>
                <w:rFonts w:ascii="Arial" w:eastAsia="Times New Roman" w:hAnsi="Arial"/>
                <w:sz w:val="22"/>
              </w:rPr>
            </w:pPr>
            <w:r>
              <w:rPr>
                <w:rFonts w:ascii="Arial" w:eastAsia="Times New Roman" w:hAnsi="Arial"/>
                <w:sz w:val="22"/>
              </w:rPr>
              <w:t>Page 8</w:t>
            </w:r>
          </w:p>
        </w:tc>
      </w:tr>
      <w:tr w:rsidR="00794FBC" w14:paraId="66C42A44" w14:textId="77777777">
        <w:tc>
          <w:tcPr>
            <w:tcW w:w="2844" w:type="dxa"/>
          </w:tcPr>
          <w:p w14:paraId="5583D2FB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26. Derivation of themes</w:t>
            </w:r>
          </w:p>
        </w:tc>
        <w:tc>
          <w:tcPr>
            <w:tcW w:w="4356" w:type="dxa"/>
          </w:tcPr>
          <w:p w14:paraId="3D41CA77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Were themes identiﬁed in advance or derived from the data?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22A12266" w14:textId="77777777" w:rsidR="001F79D3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2001048F" w14:textId="408B5ECC" w:rsidR="00794FBC" w:rsidRPr="00705398" w:rsidRDefault="000638CF" w:rsidP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>An</w:t>
            </w:r>
            <w:r w:rsidR="001F79D3" w:rsidRPr="00705398">
              <w:rPr>
                <w:rFonts w:ascii="Arial" w:hAnsi="Arial" w:cs="Helvetica"/>
                <w:i/>
                <w:sz w:val="22"/>
              </w:rPr>
              <w:t xml:space="preserve"> inductive approach </w:t>
            </w:r>
            <w:proofErr w:type="gramStart"/>
            <w:r w:rsidR="001F79D3" w:rsidRPr="00705398">
              <w:rPr>
                <w:rFonts w:ascii="Arial" w:hAnsi="Arial" w:cs="Helvetica"/>
                <w:i/>
                <w:sz w:val="22"/>
              </w:rPr>
              <w:t>was followed</w:t>
            </w:r>
            <w:proofErr w:type="gramEnd"/>
            <w:r w:rsidR="001F79D3" w:rsidRPr="00705398">
              <w:rPr>
                <w:rFonts w:ascii="Arial" w:hAnsi="Arial" w:cs="Helvetica"/>
                <w:i/>
                <w:sz w:val="22"/>
              </w:rPr>
              <w:t xml:space="preserve"> and themes emerged from the data. </w:t>
            </w:r>
          </w:p>
        </w:tc>
        <w:tc>
          <w:tcPr>
            <w:tcW w:w="2340" w:type="dxa"/>
          </w:tcPr>
          <w:p w14:paraId="6218A6CE" w14:textId="04853F3B" w:rsidR="00794FBC" w:rsidRDefault="001F79D3" w:rsidP="009C71B1">
            <w:pPr>
              <w:spacing w:after="0"/>
              <w:jc w:val="center"/>
              <w:rPr>
                <w:rFonts w:ascii="Arial" w:eastAsia="Times New Roman" w:hAnsi="Arial"/>
                <w:color w:val="008000"/>
                <w:sz w:val="22"/>
                <w:szCs w:val="22"/>
              </w:rPr>
            </w:pPr>
            <w:r w:rsidRPr="001F79D3">
              <w:rPr>
                <w:rFonts w:ascii="Arial" w:eastAsia="Times New Roman" w:hAnsi="Arial"/>
                <w:sz w:val="22"/>
              </w:rPr>
              <w:t>Page 7</w:t>
            </w:r>
          </w:p>
        </w:tc>
      </w:tr>
      <w:tr w:rsidR="00794FBC" w14:paraId="159CF936" w14:textId="77777777">
        <w:trPr>
          <w:trHeight w:val="476"/>
        </w:trPr>
        <w:tc>
          <w:tcPr>
            <w:tcW w:w="2844" w:type="dxa"/>
          </w:tcPr>
          <w:p w14:paraId="0E964F18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27. Software</w:t>
            </w:r>
          </w:p>
        </w:tc>
        <w:tc>
          <w:tcPr>
            <w:tcW w:w="4356" w:type="dxa"/>
          </w:tcPr>
          <w:p w14:paraId="34835C52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What software, if applicable, was used to manage the data?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6AA4B19A" w14:textId="77777777" w:rsidR="005E311B" w:rsidRDefault="005E31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3764FDC6" w14:textId="064681E9" w:rsidR="001F79D3" w:rsidRPr="00705398" w:rsidRDefault="001F79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proofErr w:type="spellStart"/>
            <w:r w:rsidRPr="00705398">
              <w:rPr>
                <w:rFonts w:ascii="Arial" w:hAnsi="Arial" w:cs="Helvetica"/>
                <w:i/>
                <w:sz w:val="22"/>
              </w:rPr>
              <w:t>Nvivo</w:t>
            </w:r>
            <w:proofErr w:type="spellEnd"/>
          </w:p>
        </w:tc>
        <w:tc>
          <w:tcPr>
            <w:tcW w:w="2340" w:type="dxa"/>
          </w:tcPr>
          <w:p w14:paraId="3868554B" w14:textId="5666F2F3" w:rsidR="00794FBC" w:rsidRDefault="001F79D3" w:rsidP="009C71B1">
            <w:pPr>
              <w:spacing w:after="0"/>
              <w:jc w:val="center"/>
              <w:rPr>
                <w:rFonts w:ascii="Arial" w:eastAsia="Malgun Gothic" w:hAnsi="Arial"/>
                <w:b/>
                <w:sz w:val="22"/>
                <w:lang w:eastAsia="ko-KR"/>
              </w:rPr>
            </w:pPr>
            <w:r w:rsidRPr="001F79D3">
              <w:rPr>
                <w:rFonts w:ascii="Arial" w:eastAsia="Times New Roman" w:hAnsi="Arial"/>
                <w:sz w:val="22"/>
              </w:rPr>
              <w:t>Page 7</w:t>
            </w:r>
          </w:p>
        </w:tc>
      </w:tr>
      <w:tr w:rsidR="00794FBC" w14:paraId="6E785131" w14:textId="77777777">
        <w:tc>
          <w:tcPr>
            <w:tcW w:w="2844" w:type="dxa"/>
          </w:tcPr>
          <w:p w14:paraId="421153B9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28. Participant checking</w:t>
            </w:r>
          </w:p>
        </w:tc>
        <w:tc>
          <w:tcPr>
            <w:tcW w:w="4356" w:type="dxa"/>
          </w:tcPr>
          <w:p w14:paraId="488CBD84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Did participants provide feedback on the ﬁndings?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4357E8BC" w14:textId="77777777" w:rsidR="005E311B" w:rsidRDefault="005E31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7291EC23" w14:textId="77777777" w:rsidR="005E311B" w:rsidRPr="00705398" w:rsidRDefault="005E31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 xml:space="preserve">Yes </w:t>
            </w:r>
          </w:p>
          <w:p w14:paraId="2DC5C882" w14:textId="2458C8D3" w:rsidR="005E311B" w:rsidRDefault="005E311B" w:rsidP="007053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 xml:space="preserve">A small wrap-up summary discussion took place with the table participants </w:t>
            </w:r>
            <w:r w:rsidR="00705398">
              <w:rPr>
                <w:rFonts w:ascii="Arial" w:hAnsi="Arial" w:cs="Helvetica"/>
                <w:i/>
                <w:sz w:val="22"/>
              </w:rPr>
              <w:t xml:space="preserve">at the end of </w:t>
            </w:r>
            <w:r w:rsidRPr="00705398">
              <w:rPr>
                <w:rFonts w:ascii="Arial" w:hAnsi="Arial" w:cs="Helvetica"/>
                <w:i/>
                <w:sz w:val="22"/>
              </w:rPr>
              <w:t>each 30 min</w:t>
            </w:r>
            <w:r w:rsidR="00705398">
              <w:rPr>
                <w:rFonts w:ascii="Arial" w:hAnsi="Arial" w:cs="Helvetica"/>
                <w:i/>
                <w:sz w:val="22"/>
              </w:rPr>
              <w:t xml:space="preserve"> discussion</w:t>
            </w:r>
            <w:r w:rsidRPr="00705398">
              <w:rPr>
                <w:rFonts w:ascii="Arial" w:hAnsi="Arial" w:cs="Helvetica"/>
                <w:i/>
                <w:sz w:val="22"/>
              </w:rPr>
              <w:t xml:space="preserve"> round</w:t>
            </w:r>
            <w:r w:rsidR="00705398">
              <w:rPr>
                <w:rFonts w:ascii="Arial" w:hAnsi="Arial" w:cs="Helvetica"/>
                <w:i/>
                <w:sz w:val="22"/>
              </w:rPr>
              <w:t>.</w:t>
            </w:r>
          </w:p>
        </w:tc>
        <w:tc>
          <w:tcPr>
            <w:tcW w:w="2340" w:type="dxa"/>
          </w:tcPr>
          <w:p w14:paraId="17A9F713" w14:textId="1F47D8F6" w:rsidR="00794FBC" w:rsidRDefault="005E311B" w:rsidP="009C71B1">
            <w:pPr>
              <w:spacing w:after="0"/>
              <w:jc w:val="center"/>
              <w:rPr>
                <w:rFonts w:ascii="Arial" w:eastAsia="Malgun Gothic" w:hAnsi="Arial"/>
                <w:b/>
                <w:sz w:val="22"/>
                <w:lang w:eastAsia="ko-KR"/>
              </w:rPr>
            </w:pPr>
            <w:r w:rsidRPr="005E311B">
              <w:rPr>
                <w:rFonts w:ascii="Arial" w:eastAsia="Times New Roman" w:hAnsi="Arial"/>
                <w:sz w:val="22"/>
              </w:rPr>
              <w:t>Page 7</w:t>
            </w:r>
          </w:p>
        </w:tc>
      </w:tr>
      <w:tr w:rsidR="00794FBC" w14:paraId="2BAFD2C1" w14:textId="77777777">
        <w:tc>
          <w:tcPr>
            <w:tcW w:w="2844" w:type="dxa"/>
          </w:tcPr>
          <w:p w14:paraId="18CFB4F9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>
              <w:rPr>
                <w:rFonts w:ascii="Arial" w:hAnsi="Arial" w:cs="Times"/>
                <w:i/>
                <w:sz w:val="22"/>
                <w:szCs w:val="20"/>
              </w:rPr>
              <w:t>Reporting</w:t>
            </w:r>
            <w:r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4356" w:type="dxa"/>
          </w:tcPr>
          <w:p w14:paraId="735E64C8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  <w:p w14:paraId="074D52EE" w14:textId="77777777" w:rsidR="00794FBC" w:rsidRDefault="00794FBC">
            <w:pPr>
              <w:spacing w:after="0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2340" w:type="dxa"/>
          </w:tcPr>
          <w:p w14:paraId="3C733B1E" w14:textId="77777777" w:rsidR="00794FBC" w:rsidRDefault="00794FBC" w:rsidP="009C71B1">
            <w:pPr>
              <w:spacing w:after="0"/>
              <w:jc w:val="center"/>
              <w:rPr>
                <w:rFonts w:ascii="Arial" w:eastAsia="Times New Roman" w:hAnsi="Arial"/>
                <w:sz w:val="22"/>
              </w:rPr>
            </w:pPr>
          </w:p>
        </w:tc>
      </w:tr>
      <w:tr w:rsidR="00794FBC" w14:paraId="37F7F618" w14:textId="77777777">
        <w:tc>
          <w:tcPr>
            <w:tcW w:w="2844" w:type="dxa"/>
          </w:tcPr>
          <w:p w14:paraId="1334FC53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29. Quotations presented</w:t>
            </w:r>
          </w:p>
        </w:tc>
        <w:tc>
          <w:tcPr>
            <w:tcW w:w="4356" w:type="dxa"/>
          </w:tcPr>
          <w:p w14:paraId="72C0B731" w14:textId="77777777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Were participant quotations presented to illustrate the themes/ﬁndings? Was each</w:t>
            </w:r>
            <w:r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>quotation identiﬁed? e.g. participant number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75513346" w14:textId="77777777" w:rsidR="00794FBC" w:rsidRDefault="00794F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6640D819" w14:textId="07135B85" w:rsidR="005E311B" w:rsidRPr="00705398" w:rsidRDefault="005E311B" w:rsidP="007053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 xml:space="preserve">Yes, participant quotes </w:t>
            </w:r>
            <w:r w:rsidR="00705398">
              <w:rPr>
                <w:rFonts w:ascii="Arial" w:hAnsi="Arial" w:cs="Helvetica"/>
                <w:i/>
                <w:sz w:val="22"/>
              </w:rPr>
              <w:t>are</w:t>
            </w:r>
            <w:r w:rsidRPr="00705398">
              <w:rPr>
                <w:rFonts w:ascii="Arial" w:hAnsi="Arial" w:cs="Helvetica"/>
                <w:i/>
                <w:sz w:val="22"/>
              </w:rPr>
              <w:t xml:space="preserve"> presented. However, to keep participant confidentiality, we did not identify them. </w:t>
            </w:r>
          </w:p>
        </w:tc>
        <w:tc>
          <w:tcPr>
            <w:tcW w:w="2340" w:type="dxa"/>
          </w:tcPr>
          <w:p w14:paraId="60AF1650" w14:textId="6FDDF03E" w:rsidR="005E311B" w:rsidRDefault="002E258C" w:rsidP="009C71B1">
            <w:pPr>
              <w:spacing w:after="0"/>
              <w:jc w:val="center"/>
              <w:rPr>
                <w:rFonts w:ascii="Arial" w:eastAsia="Malgun Gothic" w:hAnsi="Arial" w:cs="Arial"/>
                <w:sz w:val="22"/>
                <w:szCs w:val="22"/>
                <w:lang w:eastAsia="ko-KR"/>
              </w:rPr>
            </w:pPr>
            <w:r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>Tables 2 and 3</w:t>
            </w:r>
          </w:p>
        </w:tc>
      </w:tr>
      <w:tr w:rsidR="00794FBC" w14:paraId="3906C0D4" w14:textId="77777777">
        <w:tc>
          <w:tcPr>
            <w:tcW w:w="2844" w:type="dxa"/>
          </w:tcPr>
          <w:p w14:paraId="3EA8DA4D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30. Data and ﬁndings consistent</w:t>
            </w:r>
          </w:p>
        </w:tc>
        <w:tc>
          <w:tcPr>
            <w:tcW w:w="4356" w:type="dxa"/>
          </w:tcPr>
          <w:p w14:paraId="1A2AC743" w14:textId="0CAAB7FD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Was there consistency between the data presented and the ﬁndings?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0C612102" w14:textId="77777777" w:rsidR="00705398" w:rsidRDefault="007053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6ECB7ECE" w14:textId="23DB5F98" w:rsidR="005E311B" w:rsidRPr="00705398" w:rsidRDefault="005E31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>Yes</w:t>
            </w:r>
          </w:p>
        </w:tc>
        <w:tc>
          <w:tcPr>
            <w:tcW w:w="2340" w:type="dxa"/>
          </w:tcPr>
          <w:p w14:paraId="3524CDF5" w14:textId="3AED387D" w:rsidR="002E258C" w:rsidRDefault="005E311B" w:rsidP="002E258C">
            <w:pPr>
              <w:spacing w:after="0"/>
              <w:jc w:val="center"/>
              <w:rPr>
                <w:rFonts w:ascii="Arial" w:eastAsia="Malgun Gothic" w:hAnsi="Arial" w:cs="Arial"/>
                <w:sz w:val="22"/>
                <w:szCs w:val="22"/>
                <w:lang w:eastAsia="ko-KR"/>
              </w:rPr>
            </w:pPr>
            <w:r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 xml:space="preserve">Pages </w:t>
            </w:r>
            <w:r w:rsidR="002E258C"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>9–13</w:t>
            </w:r>
          </w:p>
          <w:p w14:paraId="0FCCA5F1" w14:textId="56BFD443" w:rsidR="00794FBC" w:rsidRDefault="002E258C" w:rsidP="009C71B1">
            <w:pPr>
              <w:spacing w:after="0"/>
              <w:jc w:val="center"/>
              <w:rPr>
                <w:rFonts w:ascii="Arial" w:eastAsia="Times New Roman" w:hAnsi="Arial"/>
                <w:b/>
                <w:sz w:val="22"/>
              </w:rPr>
            </w:pPr>
            <w:r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>Tables 2 and 3</w:t>
            </w:r>
          </w:p>
        </w:tc>
      </w:tr>
      <w:tr w:rsidR="00794FBC" w14:paraId="693C1182" w14:textId="77777777">
        <w:tc>
          <w:tcPr>
            <w:tcW w:w="2844" w:type="dxa"/>
          </w:tcPr>
          <w:p w14:paraId="53205A48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31. Clarity of major themes</w:t>
            </w:r>
          </w:p>
        </w:tc>
        <w:tc>
          <w:tcPr>
            <w:tcW w:w="4356" w:type="dxa"/>
          </w:tcPr>
          <w:p w14:paraId="3D5B6FBA" w14:textId="053BF0C5" w:rsidR="00794FBC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Were major themes clearly presented in the ﬁndings?</w:t>
            </w:r>
            <w:r>
              <w:rPr>
                <w:rFonts w:ascii="Arial" w:hAnsi="Arial" w:cs="Helvetica"/>
                <w:sz w:val="22"/>
              </w:rPr>
              <w:t xml:space="preserve"> </w:t>
            </w:r>
          </w:p>
          <w:p w14:paraId="67905B07" w14:textId="77777777" w:rsidR="00705398" w:rsidRDefault="007053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sz w:val="22"/>
              </w:rPr>
            </w:pPr>
          </w:p>
          <w:p w14:paraId="1B34711F" w14:textId="6DEDCBAF" w:rsidR="005E311B" w:rsidRPr="00705398" w:rsidRDefault="005E31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Helvetica"/>
                <w:i/>
                <w:sz w:val="22"/>
              </w:rPr>
              <w:t>Yes</w:t>
            </w:r>
          </w:p>
        </w:tc>
        <w:tc>
          <w:tcPr>
            <w:tcW w:w="2340" w:type="dxa"/>
          </w:tcPr>
          <w:p w14:paraId="1DA9B4F8" w14:textId="77777777" w:rsidR="002E258C" w:rsidRDefault="002E258C" w:rsidP="002E258C">
            <w:pPr>
              <w:spacing w:after="0"/>
              <w:jc w:val="center"/>
              <w:rPr>
                <w:rFonts w:ascii="Arial" w:eastAsia="Malgun Gothic" w:hAnsi="Arial" w:cs="Arial"/>
                <w:sz w:val="22"/>
                <w:szCs w:val="22"/>
                <w:lang w:eastAsia="ko-KR"/>
              </w:rPr>
            </w:pPr>
            <w:r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>Pages 9–13</w:t>
            </w:r>
          </w:p>
          <w:p w14:paraId="45E47A7E" w14:textId="2D4CC870" w:rsidR="00794FBC" w:rsidRDefault="002E258C" w:rsidP="009C71B1">
            <w:pPr>
              <w:spacing w:after="0"/>
              <w:jc w:val="center"/>
              <w:rPr>
                <w:rFonts w:ascii="Arial" w:eastAsia="Times New Roman" w:hAnsi="Arial"/>
                <w:b/>
                <w:sz w:val="22"/>
              </w:rPr>
            </w:pPr>
            <w:r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>Tables 2 and 3</w:t>
            </w:r>
          </w:p>
        </w:tc>
      </w:tr>
      <w:tr w:rsidR="00794FBC" w14:paraId="46A15610" w14:textId="77777777">
        <w:tc>
          <w:tcPr>
            <w:tcW w:w="2844" w:type="dxa"/>
          </w:tcPr>
          <w:p w14:paraId="40788AFB" w14:textId="77777777" w:rsidR="00794FBC" w:rsidRDefault="000846B6">
            <w:pPr>
              <w:spacing w:after="0"/>
              <w:rPr>
                <w:rFonts w:ascii="Arial" w:eastAsia="Times New Roman" w:hAnsi="Arial"/>
                <w:sz w:val="22"/>
              </w:rPr>
            </w:pPr>
            <w:r>
              <w:rPr>
                <w:rFonts w:ascii="Arial" w:hAnsi="Arial" w:cs="Times"/>
                <w:sz w:val="22"/>
                <w:szCs w:val="20"/>
              </w:rPr>
              <w:t>32. Clarity of minor themes</w:t>
            </w:r>
          </w:p>
        </w:tc>
        <w:tc>
          <w:tcPr>
            <w:tcW w:w="4356" w:type="dxa"/>
          </w:tcPr>
          <w:p w14:paraId="4425ECE4" w14:textId="280114DB" w:rsidR="005E311B" w:rsidRDefault="00084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Times"/>
                <w:sz w:val="22"/>
                <w:szCs w:val="20"/>
              </w:rPr>
            </w:pPr>
            <w:r>
              <w:rPr>
                <w:rFonts w:ascii="Arial" w:hAnsi="Arial" w:cs="Times"/>
                <w:sz w:val="22"/>
                <w:szCs w:val="20"/>
              </w:rPr>
              <w:t>Is there a description of diverse cases or discussion of minor themes?</w:t>
            </w:r>
            <w:r>
              <w:rPr>
                <w:rFonts w:ascii="Arial" w:hAnsi="Arial" w:cs="Helvetica"/>
                <w:sz w:val="22"/>
              </w:rPr>
              <w:t xml:space="preserve"> </w:t>
            </w:r>
            <w:r>
              <w:rPr>
                <w:rFonts w:ascii="Arial" w:hAnsi="Arial" w:cs="Times"/>
                <w:sz w:val="22"/>
                <w:szCs w:val="20"/>
              </w:rPr>
              <w:t xml:space="preserve">   </w:t>
            </w:r>
          </w:p>
          <w:p w14:paraId="4C89CBF5" w14:textId="77777777" w:rsidR="00705398" w:rsidRDefault="007053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Times"/>
                <w:sz w:val="22"/>
                <w:szCs w:val="20"/>
              </w:rPr>
            </w:pPr>
          </w:p>
          <w:p w14:paraId="6B78A875" w14:textId="5D624AE5" w:rsidR="00794FBC" w:rsidRPr="00705398" w:rsidRDefault="005E31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Helvetica"/>
                <w:i/>
                <w:sz w:val="22"/>
              </w:rPr>
            </w:pPr>
            <w:r w:rsidRPr="00705398">
              <w:rPr>
                <w:rFonts w:ascii="Arial" w:hAnsi="Arial" w:cs="Times"/>
                <w:i/>
                <w:sz w:val="22"/>
                <w:szCs w:val="20"/>
              </w:rPr>
              <w:t>Yes, minor themes are described as sub-themes and are related to major themes</w:t>
            </w:r>
            <w:r w:rsidR="00705398">
              <w:rPr>
                <w:rFonts w:ascii="Arial" w:hAnsi="Arial" w:cs="Times"/>
                <w:i/>
                <w:sz w:val="22"/>
                <w:szCs w:val="20"/>
              </w:rPr>
              <w:t>.</w:t>
            </w:r>
            <w:r w:rsidRPr="00705398">
              <w:rPr>
                <w:rFonts w:ascii="Arial" w:hAnsi="Arial" w:cs="Times"/>
                <w:i/>
                <w:sz w:val="22"/>
                <w:szCs w:val="20"/>
              </w:rPr>
              <w:t xml:space="preserve"> </w:t>
            </w:r>
            <w:r w:rsidRPr="00705398">
              <w:rPr>
                <w:rFonts w:ascii="Arial" w:hAnsi="Arial" w:cs="Helvetica"/>
                <w:i/>
                <w:sz w:val="22"/>
              </w:rPr>
              <w:t xml:space="preserve"> </w:t>
            </w:r>
          </w:p>
        </w:tc>
        <w:tc>
          <w:tcPr>
            <w:tcW w:w="2340" w:type="dxa"/>
          </w:tcPr>
          <w:p w14:paraId="433BCF32" w14:textId="77777777" w:rsidR="002E258C" w:rsidRDefault="002E258C" w:rsidP="002E258C">
            <w:pPr>
              <w:spacing w:after="0"/>
              <w:jc w:val="center"/>
              <w:rPr>
                <w:rFonts w:ascii="Arial" w:eastAsia="Malgun Gothic" w:hAnsi="Arial" w:cs="Arial"/>
                <w:sz w:val="22"/>
                <w:szCs w:val="22"/>
                <w:lang w:eastAsia="ko-KR"/>
              </w:rPr>
            </w:pPr>
            <w:r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>Pages 9–13</w:t>
            </w:r>
          </w:p>
          <w:p w14:paraId="0EE37237" w14:textId="75B23ADD" w:rsidR="00794FBC" w:rsidRDefault="002E258C" w:rsidP="009C71B1">
            <w:pPr>
              <w:spacing w:after="0"/>
              <w:jc w:val="center"/>
              <w:rPr>
                <w:rFonts w:ascii="Arial" w:eastAsia="Times New Roman" w:hAnsi="Arial"/>
                <w:b/>
                <w:sz w:val="22"/>
              </w:rPr>
            </w:pPr>
            <w:r>
              <w:rPr>
                <w:rFonts w:ascii="Arial" w:eastAsia="Malgun Gothic" w:hAnsi="Arial" w:cs="Arial"/>
                <w:sz w:val="22"/>
                <w:szCs w:val="22"/>
                <w:lang w:eastAsia="ko-KR"/>
              </w:rPr>
              <w:t>Tables 2 and 3</w:t>
            </w:r>
          </w:p>
        </w:tc>
      </w:tr>
    </w:tbl>
    <w:p w14:paraId="467FEC8B" w14:textId="21F79155" w:rsidR="00531B0E" w:rsidRPr="00705398" w:rsidRDefault="00531B0E">
      <w:pPr>
        <w:rPr>
          <w:lang w:val="en-CA"/>
        </w:rPr>
      </w:pPr>
    </w:p>
    <w:sectPr w:rsidR="00531B0E" w:rsidRPr="0070539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7399"/>
    <w:multiLevelType w:val="multilevel"/>
    <w:tmpl w:val="64BE5126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Q0NzKyMDUwMjIxsTBW0lEKTi0uzszPAykwqQUA5bcVlCwAAAA="/>
  </w:docVars>
  <w:rsids>
    <w:rsidRoot w:val="00794FBC"/>
    <w:rsid w:val="000638CF"/>
    <w:rsid w:val="000846B6"/>
    <w:rsid w:val="00087B96"/>
    <w:rsid w:val="0014421C"/>
    <w:rsid w:val="001F79D3"/>
    <w:rsid w:val="00261D03"/>
    <w:rsid w:val="002E258C"/>
    <w:rsid w:val="00301EFC"/>
    <w:rsid w:val="00375BD0"/>
    <w:rsid w:val="003C2F3D"/>
    <w:rsid w:val="00404E00"/>
    <w:rsid w:val="00493991"/>
    <w:rsid w:val="00531B0E"/>
    <w:rsid w:val="00594C3B"/>
    <w:rsid w:val="0059516C"/>
    <w:rsid w:val="005E311B"/>
    <w:rsid w:val="005F2D7F"/>
    <w:rsid w:val="006428F5"/>
    <w:rsid w:val="006436F1"/>
    <w:rsid w:val="00705398"/>
    <w:rsid w:val="0076261A"/>
    <w:rsid w:val="00794FBC"/>
    <w:rsid w:val="0082292F"/>
    <w:rsid w:val="009C71B1"/>
    <w:rsid w:val="00AE32B2"/>
    <w:rsid w:val="00BB3858"/>
    <w:rsid w:val="00BD32BA"/>
    <w:rsid w:val="00C014B4"/>
    <w:rsid w:val="00C14426"/>
    <w:rsid w:val="00CB6A26"/>
    <w:rsid w:val="00D902B4"/>
    <w:rsid w:val="00DC3CD9"/>
    <w:rsid w:val="00F152B0"/>
    <w:rsid w:val="00F6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AABB0F"/>
  <w15:docId w15:val="{93748D09-65C3-8A49-9DC8-B3DF2381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</w:style>
  <w:style w:type="character" w:customStyle="1" w:styleId="shorttext">
    <w:name w:val="short_text"/>
    <w:basedOn w:val="Policepardfaut"/>
  </w:style>
  <w:style w:type="paragraph" w:styleId="Textedebulles">
    <w:name w:val="Balloon Text"/>
    <w:basedOn w:val="Normal"/>
    <w:link w:val="TextedebullesCar"/>
    <w:pPr>
      <w:spacing w:after="0"/>
    </w:pPr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Pr>
      <w:rFonts w:ascii="Segoe UI" w:eastAsia="Cambria" w:hAnsi="Segoe UI" w:cs="Segoe UI"/>
      <w:sz w:val="18"/>
      <w:szCs w:val="18"/>
      <w:lang w:val="en-US" w:eastAsia="en-US"/>
    </w:rPr>
  </w:style>
  <w:style w:type="character" w:styleId="lev">
    <w:name w:val="Strong"/>
    <w:qFormat/>
    <w:rPr>
      <w:b/>
      <w:bCs/>
    </w:rPr>
  </w:style>
  <w:style w:type="character" w:styleId="Marquedecommentaire">
    <w:name w:val="annotation reference"/>
    <w:uiPriority w:val="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Pr>
      <w:rFonts w:ascii="Cambria" w:eastAsia="Cambria" w:hAnsi="Cambria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rFonts w:ascii="Cambria" w:eastAsia="Cambria" w:hAnsi="Cambria"/>
      <w:b/>
      <w:bCs/>
      <w:lang w:val="en-US" w:eastAsia="en-US"/>
    </w:rPr>
  </w:style>
  <w:style w:type="paragraph" w:styleId="En-tte">
    <w:name w:val="header"/>
    <w:basedOn w:val="Normal"/>
    <w:link w:val="En-tteCar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rPr>
      <w:rFonts w:ascii="Cambria" w:eastAsia="Cambria" w:hAnsi="Cambria"/>
      <w:sz w:val="24"/>
      <w:szCs w:val="24"/>
      <w:lang w:eastAsia="en-US"/>
    </w:rPr>
  </w:style>
  <w:style w:type="paragraph" w:styleId="Pieddepage">
    <w:name w:val="footer"/>
    <w:basedOn w:val="Normal"/>
    <w:link w:val="PieddepageCar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rPr>
      <w:rFonts w:ascii="Cambria" w:eastAsia="Cambria" w:hAnsi="Cambria"/>
      <w:sz w:val="24"/>
      <w:szCs w:val="24"/>
      <w:lang w:eastAsia="en-US"/>
    </w:rPr>
  </w:style>
  <w:style w:type="paragraph" w:styleId="Rvision">
    <w:name w:val="Revision"/>
    <w:hidden/>
    <w:uiPriority w:val="99"/>
    <w:semiHidden/>
    <w:rsid w:val="0014421C"/>
    <w:rPr>
      <w:rFonts w:ascii="Cambria" w:eastAsia="Cambria" w:hAnsi="Cambria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AE32B2"/>
    <w:rPr>
      <w:color w:val="0000FF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E32B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94C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305690-5A1B-F344-B8D9-42DA89D94E06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536A-66EC-48ED-B962-5BF38CC4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1069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Consolidated criteria for reporting qualitative studies (COREQ): 32-item checklist</vt:lpstr>
      <vt:lpstr>Consolidated criteria for reporting qualitative studies (COREQ): 32-item checklist</vt:lpstr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 criteria for reporting qualitative studies (COREQ): 32-item checklist</dc:title>
  <dc:creator>Elizabeth T. de Andrade</dc:creator>
  <cp:lastModifiedBy>SLCHANG</cp:lastModifiedBy>
  <cp:revision>2</cp:revision>
  <cp:lastPrinted>2024-01-17T14:29:00Z</cp:lastPrinted>
  <dcterms:created xsi:type="dcterms:W3CDTF">2024-06-04T12:08:00Z</dcterms:created>
  <dcterms:modified xsi:type="dcterms:W3CDTF">2024-06-04T12:08:00Z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8559e6e6e2514faf9ac9df66a071cd17</vt:lpwstr>
  </property>
  <property fmtid="{D5CDD505-2E9C-101B-9397-08002B2CF9AE}" pid="3" name="grammarly_documentId">
    <vt:lpwstr>documentId_5625</vt:lpwstr>
  </property>
  <property fmtid="{D5CDD505-2E9C-101B-9397-08002B2CF9AE}" pid="4" name="grammarly_documentContext">
    <vt:lpwstr>{"goals":[],"domain":"general","emotions":[],"dialect":"american"}</vt:lpwstr>
  </property>
</Properties>
</file>