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3B2" w14:textId="77777777" w:rsidR="0086333A" w:rsidRPr="0086333A" w:rsidRDefault="0086333A" w:rsidP="0086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333A">
        <w:rPr>
          <w:rFonts w:ascii="Times New Roman" w:eastAsia="Times New Roman" w:hAnsi="Times New Roman" w:cs="Times New Roman"/>
          <w:sz w:val="24"/>
          <w:szCs w:val="24"/>
          <w:lang w:eastAsia="en-GB"/>
        </w:rPr>
        <w:t>Consolidated criteria for reporting qualitative studies (COREQ): 32-item checklist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838"/>
        <w:gridCol w:w="8624"/>
      </w:tblGrid>
      <w:tr w:rsidR="00F87A30" w:rsidRPr="0086333A" w14:paraId="3E6287E0" w14:textId="77777777" w:rsidTr="0086333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F53C0C" w14:textId="77777777" w:rsidR="0086333A" w:rsidRPr="0086333A" w:rsidRDefault="0086333A" w:rsidP="008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D0D5DAC" w14:textId="77777777" w:rsidR="0086333A" w:rsidRPr="0086333A" w:rsidRDefault="0086333A" w:rsidP="008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14:paraId="24CF43A3" w14:textId="77777777" w:rsidR="0086333A" w:rsidRPr="0086333A" w:rsidRDefault="0086333A" w:rsidP="008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Guide questions/description</w:t>
            </w:r>
          </w:p>
        </w:tc>
      </w:tr>
      <w:tr w:rsidR="00F87A30" w:rsidRPr="0086333A" w14:paraId="2B35F4E8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3770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Domain 1: Research team and reflexivity</w:t>
            </w: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FA8C3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E285D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8E04712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133A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Personal Characteristics </w:t>
            </w:r>
          </w:p>
        </w:tc>
        <w:tc>
          <w:tcPr>
            <w:tcW w:w="0" w:type="auto"/>
            <w:vAlign w:val="center"/>
            <w:hideMark/>
          </w:tcPr>
          <w:p w14:paraId="5927A9E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AD855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3D20CCCA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364C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14:paraId="160E7EC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Interviewer/facilitator </w:t>
            </w:r>
          </w:p>
        </w:tc>
        <w:tc>
          <w:tcPr>
            <w:tcW w:w="0" w:type="auto"/>
            <w:vAlign w:val="center"/>
            <w:hideMark/>
          </w:tcPr>
          <w:p w14:paraId="4521CF76" w14:textId="6C6B9952" w:rsidR="0086333A" w:rsidRPr="0086333A" w:rsidRDefault="00BF78F7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LP, </w:t>
            </w:r>
            <w:r w:rsidR="001601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</w:t>
            </w:r>
            <w:r w:rsidR="00351F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F87A30" w:rsidRPr="0086333A" w14:paraId="63F33099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D42F1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14:paraId="4ADDDE0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Credentials </w:t>
            </w:r>
          </w:p>
        </w:tc>
        <w:tc>
          <w:tcPr>
            <w:tcW w:w="0" w:type="auto"/>
            <w:vAlign w:val="center"/>
            <w:hideMark/>
          </w:tcPr>
          <w:p w14:paraId="3C9CBC5E" w14:textId="3B4CF81C" w:rsidR="0086333A" w:rsidRPr="0086333A" w:rsidRDefault="00351FC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  <w:r w:rsidR="002C6E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DAB3329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C3E3E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14:paraId="1C0C902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 </w:t>
            </w:r>
          </w:p>
        </w:tc>
        <w:tc>
          <w:tcPr>
            <w:tcW w:w="0" w:type="auto"/>
            <w:vAlign w:val="center"/>
            <w:hideMark/>
          </w:tcPr>
          <w:p w14:paraId="290270B9" w14:textId="63876D82" w:rsidR="0086333A" w:rsidRPr="0086333A" w:rsidRDefault="00351FC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</w:p>
        </w:tc>
      </w:tr>
      <w:tr w:rsidR="00F87A30" w:rsidRPr="0086333A" w14:paraId="0B6D8545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6907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14:paraId="41705C7A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Gender </w:t>
            </w:r>
          </w:p>
        </w:tc>
        <w:tc>
          <w:tcPr>
            <w:tcW w:w="0" w:type="auto"/>
            <w:vAlign w:val="center"/>
            <w:hideMark/>
          </w:tcPr>
          <w:p w14:paraId="0E987FDA" w14:textId="1BFF1B41" w:rsidR="0086333A" w:rsidRPr="0086333A" w:rsidRDefault="00F87A30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</w:p>
        </w:tc>
      </w:tr>
      <w:tr w:rsidR="00F87A30" w:rsidRPr="0086333A" w14:paraId="6D8FC1D4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E6EF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14:paraId="701333AC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 and training </w:t>
            </w:r>
          </w:p>
        </w:tc>
        <w:tc>
          <w:tcPr>
            <w:tcW w:w="0" w:type="auto"/>
            <w:vAlign w:val="center"/>
            <w:hideMark/>
          </w:tcPr>
          <w:p w14:paraId="2BB22DB2" w14:textId="24C53CA5" w:rsidR="0086333A" w:rsidRPr="0086333A" w:rsidRDefault="00351FC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A165BAC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BDCC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 with participants </w:t>
            </w:r>
          </w:p>
        </w:tc>
        <w:tc>
          <w:tcPr>
            <w:tcW w:w="0" w:type="auto"/>
            <w:vAlign w:val="center"/>
            <w:hideMark/>
          </w:tcPr>
          <w:p w14:paraId="4520799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6109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36A34EC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7BCE3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14:paraId="57A61D6A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 established </w:t>
            </w:r>
          </w:p>
        </w:tc>
        <w:tc>
          <w:tcPr>
            <w:tcW w:w="0" w:type="auto"/>
            <w:vAlign w:val="center"/>
            <w:hideMark/>
          </w:tcPr>
          <w:p w14:paraId="1AC35A41" w14:textId="7E3E26F1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</w:p>
        </w:tc>
      </w:tr>
      <w:tr w:rsidR="00F87A30" w:rsidRPr="0086333A" w14:paraId="2E016F4C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D1C4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14:paraId="56B186E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Participant knowledge of the interviewer </w:t>
            </w:r>
          </w:p>
        </w:tc>
        <w:tc>
          <w:tcPr>
            <w:tcW w:w="0" w:type="auto"/>
            <w:vAlign w:val="center"/>
            <w:hideMark/>
          </w:tcPr>
          <w:p w14:paraId="7391734E" w14:textId="5DD455F9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</w:t>
            </w:r>
            <w:r w:rsidR="00DF2F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F87A30" w:rsidRPr="0086333A" w14:paraId="170F31FA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7891C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14:paraId="09F3AA2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Interviewer characteristics </w:t>
            </w:r>
          </w:p>
        </w:tc>
        <w:tc>
          <w:tcPr>
            <w:tcW w:w="0" w:type="auto"/>
            <w:vAlign w:val="center"/>
            <w:hideMark/>
          </w:tcPr>
          <w:p w14:paraId="63D254E1" w14:textId="2FC58065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</w:p>
        </w:tc>
      </w:tr>
      <w:tr w:rsidR="00F87A30" w:rsidRPr="0086333A" w14:paraId="31F25160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D0F6C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Domain 2: study design</w:t>
            </w: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4586A3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4B0457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26B86BE2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AC9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Theoretical framework </w:t>
            </w:r>
          </w:p>
        </w:tc>
        <w:tc>
          <w:tcPr>
            <w:tcW w:w="0" w:type="auto"/>
            <w:vAlign w:val="center"/>
            <w:hideMark/>
          </w:tcPr>
          <w:p w14:paraId="0B70DE3E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0AA06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0793D7F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F762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14:paraId="483365DE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Methodological orientation and Theory </w:t>
            </w:r>
          </w:p>
        </w:tc>
        <w:tc>
          <w:tcPr>
            <w:tcW w:w="0" w:type="auto"/>
            <w:vAlign w:val="center"/>
            <w:hideMark/>
          </w:tcPr>
          <w:p w14:paraId="76D7D0FC" w14:textId="6934ADE4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Pages 7- 8 – Grounded theory &amp; thematic analysis</w:t>
            </w:r>
          </w:p>
        </w:tc>
      </w:tr>
      <w:tr w:rsidR="00F87A30" w:rsidRPr="0086333A" w14:paraId="5212B243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904F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Participant selection </w:t>
            </w:r>
          </w:p>
        </w:tc>
        <w:tc>
          <w:tcPr>
            <w:tcW w:w="0" w:type="auto"/>
            <w:vAlign w:val="center"/>
            <w:hideMark/>
          </w:tcPr>
          <w:p w14:paraId="6480F4D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3DA5E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191B3011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D8D4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14:paraId="6431CDE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Sampling </w:t>
            </w:r>
          </w:p>
        </w:tc>
        <w:tc>
          <w:tcPr>
            <w:tcW w:w="0" w:type="auto"/>
            <w:vAlign w:val="center"/>
            <w:hideMark/>
          </w:tcPr>
          <w:p w14:paraId="65B62E4D" w14:textId="0BEF80DC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6 - </w:t>
            </w:r>
            <w:r w:rsidR="00040E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Purposive sampling  - all </w:t>
            </w:r>
            <w:r w:rsidR="006C6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those</w:t>
            </w:r>
            <w:r w:rsidR="00040E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participating in telehealth were invited to participate</w:t>
            </w:r>
            <w:r w:rsidR="00F234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a survey</w:t>
            </w:r>
            <w:r w:rsidR="006C6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616E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r w:rsidR="00F234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those who opted in for a interview were</w:t>
            </w:r>
            <w:r w:rsidR="00616E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sampled </w:t>
            </w:r>
            <w:r w:rsidR="006C6A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ensure representation across gender, </w:t>
            </w:r>
            <w:r w:rsidR="00D74C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hospital, regional location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970EE1A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FCBD3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14:paraId="500B3AB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Method of approach </w:t>
            </w:r>
          </w:p>
        </w:tc>
        <w:tc>
          <w:tcPr>
            <w:tcW w:w="0" w:type="auto"/>
            <w:vAlign w:val="center"/>
            <w:hideMark/>
          </w:tcPr>
          <w:p w14:paraId="59D848E2" w14:textId="28F5133A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6 - </w:t>
            </w:r>
            <w:r w:rsidR="005F6B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Telephone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(patients) &amp; Email (physicians)</w:t>
            </w:r>
          </w:p>
        </w:tc>
      </w:tr>
      <w:tr w:rsidR="00F87A30" w:rsidRPr="0086333A" w14:paraId="02F41A32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B39C7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12. </w:t>
            </w:r>
          </w:p>
        </w:tc>
        <w:tc>
          <w:tcPr>
            <w:tcW w:w="0" w:type="auto"/>
            <w:vAlign w:val="center"/>
            <w:hideMark/>
          </w:tcPr>
          <w:p w14:paraId="18947B6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Sample size </w:t>
            </w:r>
          </w:p>
        </w:tc>
        <w:tc>
          <w:tcPr>
            <w:tcW w:w="0" w:type="auto"/>
            <w:vAlign w:val="center"/>
            <w:hideMark/>
          </w:tcPr>
          <w:p w14:paraId="135019A2" w14:textId="447F3CA2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6 - </w:t>
            </w:r>
            <w:r w:rsidR="005F6B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 in total, including 11 </w:t>
            </w:r>
            <w:r w:rsidR="00B272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patients, 12 physicians</w:t>
            </w:r>
          </w:p>
        </w:tc>
      </w:tr>
      <w:tr w:rsidR="00F87A30" w:rsidRPr="0086333A" w14:paraId="74CC1313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DA86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14:paraId="605393F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Non-participation </w:t>
            </w:r>
          </w:p>
        </w:tc>
        <w:tc>
          <w:tcPr>
            <w:tcW w:w="0" w:type="auto"/>
            <w:vAlign w:val="center"/>
            <w:hideMark/>
          </w:tcPr>
          <w:p w14:paraId="0160ACA6" w14:textId="31677198" w:rsidR="0086333A" w:rsidRPr="0086333A" w:rsidRDefault="00F87A30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7- </w:t>
            </w:r>
            <w:r w:rsidR="00C768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Full participation since was an ‘</w:t>
            </w:r>
            <w:r w:rsidR="00B272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Opt in</w:t>
            </w:r>
            <w:r w:rsidR="00C768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’ approach based on </w:t>
            </w:r>
            <w:r w:rsidR="00B272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having </w:t>
            </w:r>
            <w:r w:rsidR="00C768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completed a survey and agreed to participate in a follow up interview. </w:t>
            </w:r>
          </w:p>
        </w:tc>
      </w:tr>
      <w:tr w:rsidR="00F87A30" w:rsidRPr="0086333A" w14:paraId="2C476061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4B7A3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Setting </w:t>
            </w:r>
          </w:p>
        </w:tc>
        <w:tc>
          <w:tcPr>
            <w:tcW w:w="0" w:type="auto"/>
            <w:vAlign w:val="center"/>
            <w:hideMark/>
          </w:tcPr>
          <w:p w14:paraId="5405D7A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2E3F8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01F8D84E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9305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14:paraId="17D0884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Setting of data collection </w:t>
            </w:r>
          </w:p>
        </w:tc>
        <w:tc>
          <w:tcPr>
            <w:tcW w:w="0" w:type="auto"/>
            <w:vAlign w:val="center"/>
            <w:hideMark/>
          </w:tcPr>
          <w:p w14:paraId="360892E9" w14:textId="71D782C7" w:rsidR="0086333A" w:rsidRPr="0086333A" w:rsidRDefault="00F87A30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7- Online/telephone interviews </w:t>
            </w:r>
          </w:p>
        </w:tc>
      </w:tr>
      <w:tr w:rsidR="00F87A30" w:rsidRPr="0086333A" w14:paraId="6CC973B7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ECBC7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14:paraId="7B2C67E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Presence of non-participants </w:t>
            </w:r>
          </w:p>
        </w:tc>
        <w:tc>
          <w:tcPr>
            <w:tcW w:w="0" w:type="auto"/>
            <w:vAlign w:val="center"/>
            <w:hideMark/>
          </w:tcPr>
          <w:p w14:paraId="719B4596" w14:textId="7F14C315" w:rsidR="0086333A" w:rsidRPr="0086333A" w:rsidRDefault="00F87A30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N/A - </w:t>
            </w:r>
            <w:r w:rsidR="00AC23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 –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 patients refused participation given opt-in recruitment technique</w:t>
            </w:r>
          </w:p>
        </w:tc>
      </w:tr>
      <w:tr w:rsidR="00F87A30" w:rsidRPr="0086333A" w14:paraId="2FD97D09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926CD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14:paraId="6802289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Description of sample </w:t>
            </w:r>
          </w:p>
        </w:tc>
        <w:tc>
          <w:tcPr>
            <w:tcW w:w="0" w:type="auto"/>
            <w:vAlign w:val="center"/>
            <w:hideMark/>
          </w:tcPr>
          <w:p w14:paraId="35DB0EF4" w14:textId="40F5E0A3" w:rsidR="0086333A" w:rsidRPr="0086333A" w:rsidRDefault="0031233B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 1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790FD4A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E864E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collection </w:t>
            </w:r>
          </w:p>
        </w:tc>
        <w:tc>
          <w:tcPr>
            <w:tcW w:w="0" w:type="auto"/>
            <w:vAlign w:val="center"/>
            <w:hideMark/>
          </w:tcPr>
          <w:p w14:paraId="6D93357A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76CAD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46929DB0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1F4E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14:paraId="132DD0F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Interview guide </w:t>
            </w:r>
          </w:p>
        </w:tc>
        <w:tc>
          <w:tcPr>
            <w:tcW w:w="0" w:type="auto"/>
            <w:vAlign w:val="center"/>
            <w:hideMark/>
          </w:tcPr>
          <w:p w14:paraId="5FB53A83" w14:textId="3E8164A5" w:rsidR="0086333A" w:rsidRPr="0086333A" w:rsidRDefault="00CE33A9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Provided page 6. 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07F7AD95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84A93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14:paraId="16119085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Repeat interviews </w:t>
            </w:r>
          </w:p>
        </w:tc>
        <w:tc>
          <w:tcPr>
            <w:tcW w:w="0" w:type="auto"/>
            <w:vAlign w:val="center"/>
            <w:hideMark/>
          </w:tcPr>
          <w:p w14:paraId="3AE1EAC0" w14:textId="6F9554A3" w:rsidR="0086333A" w:rsidRPr="0086333A" w:rsidRDefault="00AC23BE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N/A, individual interviews conducted with each participant on one occasion</w:t>
            </w:r>
          </w:p>
        </w:tc>
      </w:tr>
      <w:tr w:rsidR="00F87A30" w:rsidRPr="0086333A" w14:paraId="0E699705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ADAD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19. </w:t>
            </w:r>
          </w:p>
        </w:tc>
        <w:tc>
          <w:tcPr>
            <w:tcW w:w="0" w:type="auto"/>
            <w:vAlign w:val="center"/>
            <w:hideMark/>
          </w:tcPr>
          <w:p w14:paraId="583A15F0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Audio/visual recording </w:t>
            </w:r>
          </w:p>
        </w:tc>
        <w:tc>
          <w:tcPr>
            <w:tcW w:w="0" w:type="auto"/>
            <w:vAlign w:val="center"/>
            <w:hideMark/>
          </w:tcPr>
          <w:p w14:paraId="47687BFE" w14:textId="3A0A6272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7, </w:t>
            </w:r>
            <w:r w:rsidR="00CE33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Audio only </w:t>
            </w:r>
          </w:p>
        </w:tc>
      </w:tr>
      <w:tr w:rsidR="00F87A30" w:rsidRPr="0086333A" w14:paraId="11AD6C0B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342D5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20. </w:t>
            </w:r>
          </w:p>
        </w:tc>
        <w:tc>
          <w:tcPr>
            <w:tcW w:w="0" w:type="auto"/>
            <w:vAlign w:val="center"/>
            <w:hideMark/>
          </w:tcPr>
          <w:p w14:paraId="5AB798B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Field notes </w:t>
            </w:r>
          </w:p>
        </w:tc>
        <w:tc>
          <w:tcPr>
            <w:tcW w:w="0" w:type="auto"/>
            <w:vAlign w:val="center"/>
            <w:hideMark/>
          </w:tcPr>
          <w:p w14:paraId="506A1B7D" w14:textId="2F592AD0" w:rsidR="0086333A" w:rsidRPr="0086333A" w:rsidRDefault="00CE33A9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No. </w:t>
            </w:r>
          </w:p>
        </w:tc>
      </w:tr>
      <w:tr w:rsidR="00F87A30" w:rsidRPr="0086333A" w14:paraId="2B906553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6AF7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21. </w:t>
            </w:r>
          </w:p>
        </w:tc>
        <w:tc>
          <w:tcPr>
            <w:tcW w:w="0" w:type="auto"/>
            <w:vAlign w:val="center"/>
            <w:hideMark/>
          </w:tcPr>
          <w:p w14:paraId="125687C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Duration </w:t>
            </w:r>
          </w:p>
        </w:tc>
        <w:tc>
          <w:tcPr>
            <w:tcW w:w="0" w:type="auto"/>
            <w:vAlign w:val="center"/>
            <w:hideMark/>
          </w:tcPr>
          <w:p w14:paraId="1CA2C5F1" w14:textId="2DB33BEA" w:rsidR="0086333A" w:rsidRPr="0086333A" w:rsidRDefault="00044D42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11-33 minutes, </w:t>
            </w:r>
            <w:r w:rsidR="00CE33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Reported 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58AA2BA6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BF28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22. </w:t>
            </w:r>
          </w:p>
        </w:tc>
        <w:tc>
          <w:tcPr>
            <w:tcW w:w="0" w:type="auto"/>
            <w:vAlign w:val="center"/>
            <w:hideMark/>
          </w:tcPr>
          <w:p w14:paraId="5CE3E28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saturation </w:t>
            </w:r>
          </w:p>
        </w:tc>
        <w:tc>
          <w:tcPr>
            <w:tcW w:w="0" w:type="auto"/>
            <w:vAlign w:val="center"/>
            <w:hideMark/>
          </w:tcPr>
          <w:p w14:paraId="2D7766A9" w14:textId="4EDCD578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7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43F4D1EE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9595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23. </w:t>
            </w:r>
          </w:p>
        </w:tc>
        <w:tc>
          <w:tcPr>
            <w:tcW w:w="0" w:type="auto"/>
            <w:vAlign w:val="center"/>
            <w:hideMark/>
          </w:tcPr>
          <w:p w14:paraId="65C651B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Transcripts returned </w:t>
            </w:r>
          </w:p>
        </w:tc>
        <w:tc>
          <w:tcPr>
            <w:tcW w:w="0" w:type="auto"/>
            <w:vAlign w:val="center"/>
            <w:hideMark/>
          </w:tcPr>
          <w:p w14:paraId="043A199A" w14:textId="30F647D3" w:rsidR="0086333A" w:rsidRPr="0086333A" w:rsidRDefault="00AC23BE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8</w:t>
            </w:r>
          </w:p>
        </w:tc>
      </w:tr>
      <w:tr w:rsidR="00F87A30" w:rsidRPr="0086333A" w14:paraId="6375EF35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67F0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Domain 3: analysis and findings</w:t>
            </w: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 </w:t>
            </w:r>
          </w:p>
        </w:tc>
        <w:tc>
          <w:tcPr>
            <w:tcW w:w="0" w:type="auto"/>
            <w:vAlign w:val="center"/>
            <w:hideMark/>
          </w:tcPr>
          <w:p w14:paraId="39E370FB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720D5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27C2D8A7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6BE1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analysis </w:t>
            </w:r>
          </w:p>
        </w:tc>
        <w:tc>
          <w:tcPr>
            <w:tcW w:w="0" w:type="auto"/>
            <w:vAlign w:val="center"/>
            <w:hideMark/>
          </w:tcPr>
          <w:p w14:paraId="0697392C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790507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3D9C0B7C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E42ED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24. </w:t>
            </w:r>
          </w:p>
        </w:tc>
        <w:tc>
          <w:tcPr>
            <w:tcW w:w="0" w:type="auto"/>
            <w:vAlign w:val="center"/>
            <w:hideMark/>
          </w:tcPr>
          <w:p w14:paraId="4D5A6A25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 of data coders </w:t>
            </w:r>
          </w:p>
        </w:tc>
        <w:tc>
          <w:tcPr>
            <w:tcW w:w="0" w:type="auto"/>
            <w:vAlign w:val="center"/>
            <w:hideMark/>
          </w:tcPr>
          <w:p w14:paraId="20A6E496" w14:textId="3E7BB0E3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8, </w:t>
            </w:r>
            <w:r w:rsidR="00436E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Two coders, LP and RLG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76478A07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1685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25. </w:t>
            </w:r>
          </w:p>
        </w:tc>
        <w:tc>
          <w:tcPr>
            <w:tcW w:w="0" w:type="auto"/>
            <w:vAlign w:val="center"/>
            <w:hideMark/>
          </w:tcPr>
          <w:p w14:paraId="67BCB8B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Description of the coding tree </w:t>
            </w:r>
          </w:p>
        </w:tc>
        <w:tc>
          <w:tcPr>
            <w:tcW w:w="0" w:type="auto"/>
            <w:vAlign w:val="center"/>
            <w:hideMark/>
          </w:tcPr>
          <w:p w14:paraId="4E06CF32" w14:textId="4FB517E5" w:rsidR="0086333A" w:rsidRPr="0086333A" w:rsidRDefault="00AC23BE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8</w:t>
            </w:r>
          </w:p>
        </w:tc>
      </w:tr>
      <w:tr w:rsidR="00F87A30" w:rsidRPr="0086333A" w14:paraId="0A65AB9D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718B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26. </w:t>
            </w:r>
          </w:p>
        </w:tc>
        <w:tc>
          <w:tcPr>
            <w:tcW w:w="0" w:type="auto"/>
            <w:vAlign w:val="center"/>
            <w:hideMark/>
          </w:tcPr>
          <w:p w14:paraId="26CC0D28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Derivation of themes </w:t>
            </w:r>
          </w:p>
        </w:tc>
        <w:tc>
          <w:tcPr>
            <w:tcW w:w="0" w:type="auto"/>
            <w:vAlign w:val="center"/>
            <w:hideMark/>
          </w:tcPr>
          <w:p w14:paraId="7D2187DA" w14:textId="04153125" w:rsidR="0086333A" w:rsidRPr="0086333A" w:rsidRDefault="00543BED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7-8 - </w:t>
            </w:r>
            <w:r w:rsidR="00661D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Data analysis was inductive arising from the data. </w:t>
            </w:r>
          </w:p>
        </w:tc>
      </w:tr>
      <w:tr w:rsidR="00F87A30" w:rsidRPr="0086333A" w14:paraId="625A2CC7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54B6C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27. </w:t>
            </w:r>
          </w:p>
        </w:tc>
        <w:tc>
          <w:tcPr>
            <w:tcW w:w="0" w:type="auto"/>
            <w:vAlign w:val="center"/>
            <w:hideMark/>
          </w:tcPr>
          <w:p w14:paraId="23DB6094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Software </w:t>
            </w:r>
          </w:p>
        </w:tc>
        <w:tc>
          <w:tcPr>
            <w:tcW w:w="0" w:type="auto"/>
            <w:vAlign w:val="center"/>
            <w:hideMark/>
          </w:tcPr>
          <w:p w14:paraId="3214C870" w14:textId="71628C52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 8, manual coding by two researchers (n</w:t>
            </w:r>
            <w:r w:rsidR="00661D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 software was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661D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34F97A7F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4C20F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28. </w:t>
            </w:r>
          </w:p>
        </w:tc>
        <w:tc>
          <w:tcPr>
            <w:tcW w:w="0" w:type="auto"/>
            <w:vAlign w:val="center"/>
            <w:hideMark/>
          </w:tcPr>
          <w:p w14:paraId="72458546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Participant checking </w:t>
            </w:r>
          </w:p>
        </w:tc>
        <w:tc>
          <w:tcPr>
            <w:tcW w:w="0" w:type="auto"/>
            <w:vAlign w:val="center"/>
            <w:hideMark/>
          </w:tcPr>
          <w:p w14:paraId="7016C7BC" w14:textId="7B892447" w:rsidR="0086333A" w:rsidRPr="0086333A" w:rsidRDefault="00F234A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Page 8, </w:t>
            </w:r>
            <w:r w:rsidR="00661D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Participants were not asked to provide feedback on the analysis – the wider investigative group examined, discussed and refined the final themes. 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7B81553B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D3612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Reporting </w:t>
            </w:r>
          </w:p>
        </w:tc>
        <w:tc>
          <w:tcPr>
            <w:tcW w:w="0" w:type="auto"/>
            <w:vAlign w:val="center"/>
            <w:hideMark/>
          </w:tcPr>
          <w:p w14:paraId="7E704BDE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1B831A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67775821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FC201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29. </w:t>
            </w:r>
          </w:p>
        </w:tc>
        <w:tc>
          <w:tcPr>
            <w:tcW w:w="0" w:type="auto"/>
            <w:vAlign w:val="center"/>
            <w:hideMark/>
          </w:tcPr>
          <w:p w14:paraId="10B266B9" w14:textId="77777777" w:rsidR="0086333A" w:rsidRPr="0086333A" w:rsidRDefault="0086333A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Quotations presented </w:t>
            </w:r>
          </w:p>
        </w:tc>
        <w:tc>
          <w:tcPr>
            <w:tcW w:w="0" w:type="auto"/>
            <w:vAlign w:val="center"/>
            <w:hideMark/>
          </w:tcPr>
          <w:p w14:paraId="271B9030" w14:textId="65247DE4" w:rsidR="0086333A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Quotations are presented and attributed. </w:t>
            </w:r>
            <w:r w:rsidR="0086333A"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7A30" w:rsidRPr="0086333A" w14:paraId="3C7C0F2A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CC9E5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30. </w:t>
            </w:r>
          </w:p>
        </w:tc>
        <w:tc>
          <w:tcPr>
            <w:tcW w:w="0" w:type="auto"/>
            <w:vAlign w:val="center"/>
            <w:hideMark/>
          </w:tcPr>
          <w:p w14:paraId="165A4337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and findings consistent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D15379" w14:textId="42AD4B3C" w:rsidR="00661DF8" w:rsidRPr="0086333A" w:rsidRDefault="00661DF8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Data consistency and thematic clarity was a focus of the analysis and manuscript preparation. </w:t>
            </w:r>
          </w:p>
        </w:tc>
      </w:tr>
      <w:tr w:rsidR="00F87A30" w:rsidRPr="0086333A" w14:paraId="0A934071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E9FA9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31. </w:t>
            </w:r>
          </w:p>
        </w:tc>
        <w:tc>
          <w:tcPr>
            <w:tcW w:w="0" w:type="auto"/>
            <w:vAlign w:val="center"/>
            <w:hideMark/>
          </w:tcPr>
          <w:p w14:paraId="0F201BB2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Clarity of major themes </w:t>
            </w:r>
          </w:p>
        </w:tc>
        <w:tc>
          <w:tcPr>
            <w:tcW w:w="0" w:type="auto"/>
            <w:vMerge/>
            <w:vAlign w:val="center"/>
            <w:hideMark/>
          </w:tcPr>
          <w:p w14:paraId="5DD33488" w14:textId="1B6B5C7A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7A30" w:rsidRPr="0086333A" w14:paraId="5BB7DA98" w14:textId="77777777" w:rsidTr="00863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BEC44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32. </w:t>
            </w:r>
          </w:p>
        </w:tc>
        <w:tc>
          <w:tcPr>
            <w:tcW w:w="0" w:type="auto"/>
            <w:vAlign w:val="center"/>
            <w:hideMark/>
          </w:tcPr>
          <w:p w14:paraId="2043D5E8" w14:textId="77777777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Clarity of minor themes </w:t>
            </w:r>
          </w:p>
        </w:tc>
        <w:tc>
          <w:tcPr>
            <w:tcW w:w="0" w:type="auto"/>
            <w:vMerge/>
            <w:vAlign w:val="center"/>
            <w:hideMark/>
          </w:tcPr>
          <w:p w14:paraId="6571D9A7" w14:textId="653749CC" w:rsidR="00661DF8" w:rsidRPr="0086333A" w:rsidRDefault="00661DF8" w:rsidP="008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96675D" w14:textId="77777777" w:rsidR="002E00F3" w:rsidRDefault="002E00F3"/>
    <w:sectPr w:rsidR="002E00F3" w:rsidSect="00863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A"/>
    <w:rsid w:val="00040EE3"/>
    <w:rsid w:val="00044D42"/>
    <w:rsid w:val="00160104"/>
    <w:rsid w:val="002C6E80"/>
    <w:rsid w:val="002E00F3"/>
    <w:rsid w:val="0031233B"/>
    <w:rsid w:val="00351FC8"/>
    <w:rsid w:val="0036049B"/>
    <w:rsid w:val="00436E8D"/>
    <w:rsid w:val="00543BED"/>
    <w:rsid w:val="005B40B1"/>
    <w:rsid w:val="005F6B01"/>
    <w:rsid w:val="00616E2F"/>
    <w:rsid w:val="00661DF8"/>
    <w:rsid w:val="006C6A44"/>
    <w:rsid w:val="008568A7"/>
    <w:rsid w:val="0086333A"/>
    <w:rsid w:val="00AC23BE"/>
    <w:rsid w:val="00AD7035"/>
    <w:rsid w:val="00B272A1"/>
    <w:rsid w:val="00BF78F7"/>
    <w:rsid w:val="00C76898"/>
    <w:rsid w:val="00CE33A9"/>
    <w:rsid w:val="00D74C14"/>
    <w:rsid w:val="00DF2F26"/>
    <w:rsid w:val="00DF49B5"/>
    <w:rsid w:val="00EA1116"/>
    <w:rsid w:val="00F1225A"/>
    <w:rsid w:val="00F234A8"/>
    <w:rsid w:val="00F74025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8A62"/>
  <w15:chartTrackingRefBased/>
  <w15:docId w15:val="{DA87CE48-20B8-4453-A459-98B4C19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para">
    <w:name w:val="chapter-para"/>
    <w:basedOn w:val="Normal"/>
    <w:rsid w:val="0086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333A"/>
    <w:rPr>
      <w:b/>
      <w:bCs/>
    </w:rPr>
  </w:style>
  <w:style w:type="character" w:styleId="Emphasis">
    <w:name w:val="Emphasis"/>
    <w:basedOn w:val="DefaultParagraphFont"/>
    <w:uiPriority w:val="20"/>
    <w:qFormat/>
    <w:rsid w:val="0086333A"/>
    <w:rPr>
      <w:i/>
      <w:iCs/>
    </w:rPr>
  </w:style>
  <w:style w:type="paragraph" w:styleId="Revision">
    <w:name w:val="Revision"/>
    <w:hidden/>
    <w:uiPriority w:val="99"/>
    <w:semiHidden/>
    <w:rsid w:val="00351F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7489CCFFE94D8B6E43E60F90EBA6" ma:contentTypeVersion="14" ma:contentTypeDescription="Create a new document." ma:contentTypeScope="" ma:versionID="2495ffbc0c4ab518419d08304ffa1a3e">
  <xsd:schema xmlns:xsd="http://www.w3.org/2001/XMLSchema" xmlns:xs="http://www.w3.org/2001/XMLSchema" xmlns:p="http://schemas.microsoft.com/office/2006/metadata/properties" xmlns:ns3="afee9119-f26e-48a9-9215-54326aaa997e" xmlns:ns4="3c902cf8-a5c3-487e-8178-eb9f5e0640c8" targetNamespace="http://schemas.microsoft.com/office/2006/metadata/properties" ma:root="true" ma:fieldsID="56452925ff48f3de0984ec1edfcd6962" ns3:_="" ns4:_="">
    <xsd:import namespace="afee9119-f26e-48a9-9215-54326aaa997e"/>
    <xsd:import namespace="3c902cf8-a5c3-487e-8178-eb9f5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9119-f26e-48a9-9215-54326aa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2cf8-a5c3-487e-8178-eb9f5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809DF-1501-4929-89CA-46B0273E0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199DA-3B57-40B3-96F1-50FC1908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e9119-f26e-48a9-9215-54326aaa997e"/>
    <ds:schemaRef ds:uri="3c902cf8-a5c3-487e-8178-eb9f5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6ABCC-C170-481A-9CF9-B52C61AED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Philip</dc:creator>
  <cp:keywords/>
  <dc:description/>
  <cp:lastModifiedBy>Jennifer Philip</cp:lastModifiedBy>
  <cp:revision>4</cp:revision>
  <dcterms:created xsi:type="dcterms:W3CDTF">2022-04-02T00:12:00Z</dcterms:created>
  <dcterms:modified xsi:type="dcterms:W3CDTF">2022-04-02T00:14:00Z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0x0101002D5F7489CCFFE94D8B6E43E60F90EBA6</vt:lpwstr>
  </property>
</Properties>
</file>