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27A108" w14:textId="2C6B21E8" w:rsidR="00635B1D" w:rsidRDefault="00635B1D" w:rsidP="001B2C27">
      <w:pPr>
        <w:widowControl w:val="0"/>
        <w:autoSpaceDE w:val="0"/>
        <w:autoSpaceDN w:val="0"/>
        <w:adjustRightInd w:val="0"/>
        <w:rPr>
          <w:b/>
          <w:noProof/>
        </w:rPr>
      </w:pPr>
      <w:r>
        <w:rPr>
          <w:b/>
          <w:noProof/>
        </w:rPr>
        <w:t>Supplementary material</w:t>
      </w:r>
    </w:p>
    <w:p w14:paraId="1F28036C" w14:textId="2CFCD78B" w:rsidR="001B2C27" w:rsidRPr="001B2C27" w:rsidRDefault="00AA48A5" w:rsidP="001B2C27">
      <w:pPr>
        <w:widowControl w:val="0"/>
        <w:autoSpaceDE w:val="0"/>
        <w:autoSpaceDN w:val="0"/>
        <w:adjustRightInd w:val="0"/>
        <w:rPr>
          <w:bCs/>
          <w:noProof/>
        </w:rPr>
      </w:pPr>
      <w:r w:rsidRPr="00561E5B">
        <w:rPr>
          <w:b/>
          <w:noProof/>
        </w:rPr>
        <w:t>Appendix</w:t>
      </w:r>
      <w:r w:rsidR="001B2C27">
        <w:rPr>
          <w:b/>
          <w:noProof/>
        </w:rPr>
        <w:t xml:space="preserve"> </w:t>
      </w:r>
      <w:r w:rsidR="008941D2">
        <w:rPr>
          <w:b/>
          <w:noProof/>
        </w:rPr>
        <w:t>S</w:t>
      </w:r>
      <w:r w:rsidR="001B2C27">
        <w:rPr>
          <w:b/>
          <w:noProof/>
        </w:rPr>
        <w:t xml:space="preserve">1. </w:t>
      </w:r>
      <w:r w:rsidR="001B2C27">
        <w:rPr>
          <w:bCs/>
          <w:noProof/>
        </w:rPr>
        <w:t xml:space="preserve">Complementary references retrieved on the </w:t>
      </w:r>
      <w:r w:rsidR="008941D2" w:rsidRPr="008941D2">
        <w:rPr>
          <w:bCs/>
          <w:noProof/>
        </w:rPr>
        <w:t>epidemiology of infectious diseases and parasites</w:t>
      </w:r>
      <w:r w:rsidR="008941D2" w:rsidRPr="008941D2">
        <w:rPr>
          <w:bCs/>
          <w:noProof/>
        </w:rPr>
        <w:t xml:space="preserve"> </w:t>
      </w:r>
      <w:r w:rsidR="001B2C27">
        <w:rPr>
          <w:bCs/>
          <w:noProof/>
        </w:rPr>
        <w:t>of free-ranging Neotropical ungulates (1990-2022).</w:t>
      </w:r>
    </w:p>
    <w:p w14:paraId="0DBD65EF" w14:textId="77777777" w:rsidR="001B2C27" w:rsidRDefault="001B2C27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</w:p>
    <w:p w14:paraId="37725A49" w14:textId="080F12A2" w:rsidR="00FD16C4" w:rsidRPr="00576D10" w:rsidRDefault="00FD16C4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es-MX"/>
        </w:rPr>
      </w:pPr>
      <w:r w:rsidRPr="00FD16C4">
        <w:rPr>
          <w:noProof/>
        </w:rPr>
        <w:t xml:space="preserve">Acosta IC, </w:t>
      </w:r>
      <w:r>
        <w:rPr>
          <w:noProof/>
        </w:rPr>
        <w:t>D</w:t>
      </w:r>
      <w:r w:rsidRPr="00FD16C4">
        <w:rPr>
          <w:noProof/>
        </w:rPr>
        <w:t xml:space="preserve">a Costa AP, Nunes PH et al. </w:t>
      </w:r>
      <w:r>
        <w:rPr>
          <w:noProof/>
        </w:rPr>
        <w:t xml:space="preserve">(2013) </w:t>
      </w:r>
      <w:r w:rsidRPr="00FD16C4">
        <w:rPr>
          <w:noProof/>
        </w:rPr>
        <w:t xml:space="preserve">Morphological and molecular characterization and phylogenetic relationships of a new species of trypanosome in </w:t>
      </w:r>
      <w:r w:rsidRPr="00FD16C4">
        <w:rPr>
          <w:i/>
          <w:iCs/>
          <w:noProof/>
        </w:rPr>
        <w:t>Tapirus terrestris</w:t>
      </w:r>
      <w:r w:rsidRPr="00FD16C4">
        <w:rPr>
          <w:noProof/>
        </w:rPr>
        <w:t xml:space="preserve"> (lowland tapir</w:t>
      </w:r>
      <w:r w:rsidRPr="00FD16C4">
        <w:rPr>
          <w:i/>
          <w:iCs/>
          <w:noProof/>
        </w:rPr>
        <w:t>), Trypanosoma terrestris</w:t>
      </w:r>
      <w:r w:rsidRPr="00FD16C4">
        <w:rPr>
          <w:noProof/>
        </w:rPr>
        <w:t xml:space="preserve"> sp. nov., from Atlantic Rainforest of southeastern Brazil. </w:t>
      </w:r>
      <w:r w:rsidRPr="00576D10">
        <w:rPr>
          <w:noProof/>
          <w:lang w:val="es-MX"/>
        </w:rPr>
        <w:t>Parasites and Vectors 6: 349.</w:t>
      </w:r>
    </w:p>
    <w:p w14:paraId="781DE51A" w14:textId="07B5B5CA" w:rsidR="00576D10" w:rsidRPr="00AA3A90" w:rsidRDefault="00576D10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>
        <w:rPr>
          <w:noProof/>
          <w:lang w:val="es-MX"/>
        </w:rPr>
        <w:t xml:space="preserve">Alvarado MC (2018). </w:t>
      </w:r>
      <w:r w:rsidRPr="00576D10">
        <w:rPr>
          <w:noProof/>
          <w:lang w:val="es-MX"/>
        </w:rPr>
        <w:t>Presencia de parásitos gastrointestinales en la danta centroamericana (</w:t>
      </w:r>
      <w:r w:rsidRPr="00576D10">
        <w:rPr>
          <w:i/>
          <w:iCs/>
          <w:noProof/>
          <w:lang w:val="es-MX"/>
        </w:rPr>
        <w:t>Tapirus bairdii</w:t>
      </w:r>
      <w:r w:rsidRPr="00576D10">
        <w:rPr>
          <w:noProof/>
          <w:lang w:val="es-MX"/>
        </w:rPr>
        <w:t>) y la relación de la composición de parásitos en sus letrinas con variables ambientales en la región noroeste de la Cordillera de Talamanca, Costa Rica</w:t>
      </w:r>
      <w:r>
        <w:rPr>
          <w:noProof/>
          <w:lang w:val="es-MX"/>
        </w:rPr>
        <w:t xml:space="preserve">. </w:t>
      </w:r>
      <w:r w:rsidRPr="00AA3A90">
        <w:rPr>
          <w:noProof/>
          <w:lang w:val="pt-PT"/>
        </w:rPr>
        <w:t>Master’s thesis, Heredia, Costa Rica: Universidad Nacional.</w:t>
      </w:r>
    </w:p>
    <w:p w14:paraId="297D06B0" w14:textId="41947A20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7017A8">
        <w:rPr>
          <w:noProof/>
          <w:lang w:val="pt-PT"/>
        </w:rPr>
        <w:t xml:space="preserve">André MR, Barbanti JM, Goncąlves LR, </w:t>
      </w:r>
      <w:r w:rsidR="00AE578D" w:rsidRPr="007017A8">
        <w:rPr>
          <w:noProof/>
          <w:lang w:val="pt-PT"/>
        </w:rPr>
        <w:t>Vieira AB, Gomes BB, and Zacarias R</w:t>
      </w:r>
      <w:r w:rsidRPr="007017A8">
        <w:rPr>
          <w:noProof/>
          <w:lang w:val="pt-PT"/>
        </w:rPr>
        <w:t xml:space="preserve"> (2019)</w:t>
      </w:r>
      <w:r w:rsidR="00AE578D" w:rsidRPr="007017A8">
        <w:rPr>
          <w:noProof/>
          <w:lang w:val="pt-PT"/>
        </w:rPr>
        <w:t>.</w:t>
      </w:r>
      <w:r w:rsidRPr="007017A8">
        <w:rPr>
          <w:noProof/>
          <w:lang w:val="pt-PT"/>
        </w:rPr>
        <w:t xml:space="preserve"> </w:t>
      </w:r>
      <w:r w:rsidRPr="00B33726">
        <w:rPr>
          <w:noProof/>
        </w:rPr>
        <w:t xml:space="preserve">New records and genetic diversity of </w:t>
      </w:r>
      <w:r w:rsidRPr="00AE578D">
        <w:rPr>
          <w:i/>
          <w:iCs/>
          <w:noProof/>
        </w:rPr>
        <w:t>Mycoplasma ovis</w:t>
      </w:r>
      <w:r w:rsidRPr="00B33726">
        <w:rPr>
          <w:noProof/>
        </w:rPr>
        <w:t xml:space="preserve"> in free-ranging deer in Brazil. Epidemiol</w:t>
      </w:r>
      <w:r w:rsidR="00AE578D">
        <w:rPr>
          <w:noProof/>
        </w:rPr>
        <w:t>ogy and</w:t>
      </w:r>
      <w:r w:rsidRPr="00B33726">
        <w:rPr>
          <w:noProof/>
        </w:rPr>
        <w:t xml:space="preserve"> Infect</w:t>
      </w:r>
      <w:r w:rsidR="00AE578D">
        <w:rPr>
          <w:noProof/>
        </w:rPr>
        <w:t>ion</w:t>
      </w:r>
      <w:r w:rsidRPr="00B33726">
        <w:rPr>
          <w:noProof/>
        </w:rPr>
        <w:t xml:space="preserve"> 149:</w:t>
      </w:r>
      <w:r w:rsidR="00AE578D">
        <w:rPr>
          <w:noProof/>
        </w:rPr>
        <w:t xml:space="preserve"> </w:t>
      </w:r>
      <w:r w:rsidRPr="00B33726">
        <w:rPr>
          <w:noProof/>
        </w:rPr>
        <w:t xml:space="preserve">1–7. </w:t>
      </w:r>
    </w:p>
    <w:p w14:paraId="21369FFB" w14:textId="07F6E5CC" w:rsidR="001D55EA" w:rsidRPr="007017A8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 w:rsidRPr="00B33726">
        <w:rPr>
          <w:noProof/>
        </w:rPr>
        <w:t xml:space="preserve">Aston EJ, Mayor P, Bowman DD, </w:t>
      </w:r>
      <w:r w:rsidR="00AE578D">
        <w:rPr>
          <w:noProof/>
        </w:rPr>
        <w:t>Mohammed HO, Liotta JL, Kwok O, and Dubey JP</w:t>
      </w:r>
      <w:r w:rsidRPr="00B33726">
        <w:rPr>
          <w:noProof/>
        </w:rPr>
        <w:t xml:space="preserve"> (2014)</w:t>
      </w:r>
      <w:r w:rsidR="00AE578D">
        <w:rPr>
          <w:noProof/>
        </w:rPr>
        <w:t>.</w:t>
      </w:r>
      <w:r w:rsidRPr="00B33726">
        <w:rPr>
          <w:noProof/>
        </w:rPr>
        <w:t xml:space="preserve"> Use of filter papers to determine seroprevalence of </w:t>
      </w:r>
      <w:r w:rsidRPr="00AE578D">
        <w:rPr>
          <w:i/>
          <w:iCs/>
          <w:noProof/>
        </w:rPr>
        <w:t>Toxoplasma gondii</w:t>
      </w:r>
      <w:r w:rsidRPr="00B33726">
        <w:rPr>
          <w:noProof/>
        </w:rPr>
        <w:t xml:space="preserve"> among hunted ungulates in remote Peruvian Amazon. </w:t>
      </w:r>
      <w:r w:rsidRPr="007017A8">
        <w:rPr>
          <w:noProof/>
          <w:lang w:val="pt-PT"/>
        </w:rPr>
        <w:t>Int</w:t>
      </w:r>
      <w:r w:rsidR="00AE578D" w:rsidRPr="007017A8">
        <w:rPr>
          <w:noProof/>
          <w:lang w:val="pt-PT"/>
        </w:rPr>
        <w:t>ernational</w:t>
      </w:r>
      <w:r w:rsidRPr="007017A8">
        <w:rPr>
          <w:noProof/>
          <w:lang w:val="pt-PT"/>
        </w:rPr>
        <w:t xml:space="preserve"> J</w:t>
      </w:r>
      <w:r w:rsidR="00AE578D" w:rsidRPr="007017A8">
        <w:rPr>
          <w:noProof/>
          <w:lang w:val="pt-PT"/>
        </w:rPr>
        <w:t>ournal</w:t>
      </w:r>
      <w:r w:rsidRPr="007017A8">
        <w:rPr>
          <w:noProof/>
          <w:lang w:val="pt-PT"/>
        </w:rPr>
        <w:t xml:space="preserve"> </w:t>
      </w:r>
      <w:r w:rsidR="00AE578D" w:rsidRPr="007017A8">
        <w:rPr>
          <w:noProof/>
          <w:lang w:val="pt-PT"/>
        </w:rPr>
        <w:t xml:space="preserve">for </w:t>
      </w:r>
      <w:r w:rsidRPr="007017A8">
        <w:rPr>
          <w:noProof/>
          <w:lang w:val="pt-PT"/>
        </w:rPr>
        <w:t>Parasitol</w:t>
      </w:r>
      <w:r w:rsidR="00AE578D" w:rsidRPr="007017A8">
        <w:rPr>
          <w:noProof/>
          <w:lang w:val="pt-PT"/>
        </w:rPr>
        <w:t>ogy:</w:t>
      </w:r>
      <w:r w:rsidRPr="007017A8">
        <w:rPr>
          <w:noProof/>
          <w:lang w:val="pt-PT"/>
        </w:rPr>
        <w:t xml:space="preserve"> Parasites </w:t>
      </w:r>
      <w:r w:rsidR="00AE578D" w:rsidRPr="007017A8">
        <w:rPr>
          <w:noProof/>
          <w:lang w:val="pt-PT"/>
        </w:rPr>
        <w:t xml:space="preserve">and </w:t>
      </w:r>
      <w:r w:rsidRPr="007017A8">
        <w:rPr>
          <w:noProof/>
          <w:lang w:val="pt-PT"/>
        </w:rPr>
        <w:t>Wildl</w:t>
      </w:r>
      <w:r w:rsidR="00AE578D" w:rsidRPr="007017A8">
        <w:rPr>
          <w:noProof/>
          <w:lang w:val="pt-PT"/>
        </w:rPr>
        <w:t>ife</w:t>
      </w:r>
      <w:r w:rsidRPr="007017A8">
        <w:rPr>
          <w:noProof/>
          <w:lang w:val="pt-PT"/>
        </w:rPr>
        <w:t xml:space="preserve"> 3:</w:t>
      </w:r>
      <w:r w:rsidR="00AE578D" w:rsidRPr="007017A8">
        <w:rPr>
          <w:noProof/>
          <w:lang w:val="pt-PT"/>
        </w:rPr>
        <w:t xml:space="preserve"> </w:t>
      </w:r>
      <w:r w:rsidRPr="007017A8">
        <w:rPr>
          <w:noProof/>
          <w:lang w:val="pt-PT"/>
        </w:rPr>
        <w:t xml:space="preserve">15–19. </w:t>
      </w:r>
    </w:p>
    <w:p w14:paraId="393DE106" w14:textId="4E8B129F" w:rsidR="00177AF8" w:rsidRPr="007017A8" w:rsidRDefault="00177AF8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 w:rsidRPr="007017A8">
        <w:rPr>
          <w:noProof/>
          <w:lang w:val="pt-PT"/>
        </w:rPr>
        <w:t xml:space="preserve">Balbino L, Bernardes J, Paschoal A, Santomauro R, Caldart E, Pasquali A, Matos AM, Baptista AA, Mitsuka R, Navarro I, and Pinto F (2022). </w:t>
      </w:r>
      <w:r w:rsidRPr="00177AF8">
        <w:rPr>
          <w:noProof/>
        </w:rPr>
        <w:t xml:space="preserve">Apicomplexa parasites in the brains of road-killed wild animals in the State of Paraná, Brazil. </w:t>
      </w:r>
      <w:r w:rsidRPr="007017A8">
        <w:rPr>
          <w:noProof/>
          <w:lang w:val="pt-PT"/>
        </w:rPr>
        <w:t>Semina</w:t>
      </w:r>
      <w:r w:rsidR="00B807C5" w:rsidRPr="007017A8">
        <w:rPr>
          <w:noProof/>
          <w:lang w:val="pt-PT"/>
        </w:rPr>
        <w:t xml:space="preserve"> </w:t>
      </w:r>
      <w:r w:rsidRPr="007017A8">
        <w:rPr>
          <w:noProof/>
          <w:lang w:val="pt-PT"/>
        </w:rPr>
        <w:t xml:space="preserve"> Ciencias Agrarias 43(3): 1365-1372.</w:t>
      </w:r>
    </w:p>
    <w:p w14:paraId="55014050" w14:textId="2A9535CE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7017A8">
        <w:rPr>
          <w:noProof/>
          <w:lang w:val="pt-PT"/>
        </w:rPr>
        <w:lastRenderedPageBreak/>
        <w:t xml:space="preserve">Baumel AC, Benevenute JL, André MR, </w:t>
      </w:r>
      <w:r w:rsidR="00B7671A" w:rsidRPr="007017A8">
        <w:rPr>
          <w:noProof/>
          <w:lang w:val="pt-PT"/>
        </w:rPr>
        <w:t>Oliveira A, Zacarias R, and Seki MC</w:t>
      </w:r>
      <w:r w:rsidRPr="007017A8">
        <w:rPr>
          <w:noProof/>
          <w:lang w:val="pt-PT"/>
        </w:rPr>
        <w:t xml:space="preserve"> (2017)</w:t>
      </w:r>
      <w:r w:rsidR="006F6588" w:rsidRPr="007017A8">
        <w:rPr>
          <w:noProof/>
          <w:lang w:val="pt-PT"/>
        </w:rPr>
        <w:t>.</w:t>
      </w:r>
      <w:r w:rsidRPr="007017A8">
        <w:rPr>
          <w:noProof/>
          <w:lang w:val="pt-PT"/>
        </w:rPr>
        <w:t xml:space="preserve"> </w:t>
      </w:r>
      <w:r w:rsidRPr="00B33726">
        <w:rPr>
          <w:noProof/>
        </w:rPr>
        <w:t xml:space="preserve">Molecular characterization of </w:t>
      </w:r>
      <w:r w:rsidRPr="006F6588">
        <w:rPr>
          <w:i/>
          <w:iCs/>
          <w:noProof/>
        </w:rPr>
        <w:t>Anaplasma</w:t>
      </w:r>
      <w:r w:rsidRPr="00B33726">
        <w:rPr>
          <w:noProof/>
        </w:rPr>
        <w:t xml:space="preserve"> sp. in free-living gray brockets (</w:t>
      </w:r>
      <w:r w:rsidRPr="006F6588">
        <w:rPr>
          <w:i/>
          <w:iCs/>
          <w:noProof/>
        </w:rPr>
        <w:t>Mazama gouazoubira</w:t>
      </w:r>
      <w:r w:rsidRPr="00B33726">
        <w:rPr>
          <w:noProof/>
        </w:rPr>
        <w:t>).</w:t>
      </w:r>
      <w:r w:rsidR="006F6588">
        <w:rPr>
          <w:noProof/>
        </w:rPr>
        <w:t xml:space="preserve"> </w:t>
      </w:r>
      <w:r w:rsidRPr="00B33726">
        <w:rPr>
          <w:noProof/>
        </w:rPr>
        <w:t>Vector-Borne Zoonotic Dis</w:t>
      </w:r>
      <w:r w:rsidR="006F6588">
        <w:rPr>
          <w:noProof/>
        </w:rPr>
        <w:t>eases</w:t>
      </w:r>
      <w:r w:rsidRPr="00B33726">
        <w:rPr>
          <w:noProof/>
        </w:rPr>
        <w:t xml:space="preserve"> 17:</w:t>
      </w:r>
      <w:r w:rsidR="006F6588">
        <w:rPr>
          <w:noProof/>
        </w:rPr>
        <w:t xml:space="preserve"> </w:t>
      </w:r>
      <w:r w:rsidRPr="00B33726">
        <w:rPr>
          <w:noProof/>
        </w:rPr>
        <w:t xml:space="preserve">165–171. </w:t>
      </w:r>
    </w:p>
    <w:p w14:paraId="2C0D1EB2" w14:textId="27A8DD49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7017A8">
        <w:rPr>
          <w:noProof/>
        </w:rPr>
        <w:t xml:space="preserve">Bechara GH, Szabó MPJ, Duarte JMB, </w:t>
      </w:r>
      <w:r w:rsidR="00B7671A" w:rsidRPr="007017A8">
        <w:rPr>
          <w:noProof/>
        </w:rPr>
        <w:t>Matushima ER, Campos M, Rechav Y, Keirans JE, and Fielden LJ</w:t>
      </w:r>
      <w:r w:rsidRPr="007017A8">
        <w:rPr>
          <w:noProof/>
        </w:rPr>
        <w:t xml:space="preserve"> (2000)</w:t>
      </w:r>
      <w:r w:rsidR="00B7671A" w:rsidRPr="007017A8">
        <w:rPr>
          <w:noProof/>
        </w:rPr>
        <w:t>.</w:t>
      </w:r>
      <w:r w:rsidRPr="007017A8">
        <w:rPr>
          <w:noProof/>
        </w:rPr>
        <w:t xml:space="preserve"> </w:t>
      </w:r>
      <w:r w:rsidRPr="00B33726">
        <w:rPr>
          <w:noProof/>
        </w:rPr>
        <w:t>Ticks associated with wild animals in the Nhecolândia Pantanal, Brazil. Ann</w:t>
      </w:r>
      <w:r w:rsidR="00B7671A">
        <w:rPr>
          <w:noProof/>
        </w:rPr>
        <w:t>als of</w:t>
      </w:r>
      <w:r w:rsidRPr="00B33726">
        <w:rPr>
          <w:noProof/>
        </w:rPr>
        <w:t xml:space="preserve"> </w:t>
      </w:r>
      <w:r w:rsidR="00B7671A">
        <w:rPr>
          <w:noProof/>
        </w:rPr>
        <w:t xml:space="preserve">the </w:t>
      </w:r>
      <w:r w:rsidRPr="00B33726">
        <w:rPr>
          <w:noProof/>
        </w:rPr>
        <w:t>N</w:t>
      </w:r>
      <w:r w:rsidR="00B7671A">
        <w:rPr>
          <w:noProof/>
        </w:rPr>
        <w:t xml:space="preserve">ew </w:t>
      </w:r>
      <w:r w:rsidRPr="00B33726">
        <w:rPr>
          <w:noProof/>
        </w:rPr>
        <w:t>Y</w:t>
      </w:r>
      <w:r w:rsidR="00B7671A">
        <w:rPr>
          <w:noProof/>
        </w:rPr>
        <w:t>ork</w:t>
      </w:r>
      <w:r w:rsidRPr="00B33726">
        <w:rPr>
          <w:noProof/>
        </w:rPr>
        <w:t xml:space="preserve"> Acad</w:t>
      </w:r>
      <w:r w:rsidR="00B7671A">
        <w:rPr>
          <w:noProof/>
        </w:rPr>
        <w:t xml:space="preserve">emy of </w:t>
      </w:r>
      <w:r w:rsidRPr="00B33726">
        <w:rPr>
          <w:noProof/>
        </w:rPr>
        <w:t>Sci</w:t>
      </w:r>
      <w:r w:rsidR="00B7671A">
        <w:rPr>
          <w:noProof/>
        </w:rPr>
        <w:t>ences</w:t>
      </w:r>
      <w:r w:rsidRPr="00B33726">
        <w:rPr>
          <w:noProof/>
        </w:rPr>
        <w:t xml:space="preserve"> 916:</w:t>
      </w:r>
      <w:r w:rsidR="00B7671A">
        <w:rPr>
          <w:noProof/>
        </w:rPr>
        <w:t xml:space="preserve"> </w:t>
      </w:r>
      <w:r w:rsidRPr="00B33726">
        <w:rPr>
          <w:noProof/>
        </w:rPr>
        <w:t xml:space="preserve">289–297. </w:t>
      </w:r>
    </w:p>
    <w:p w14:paraId="0E5F6B9B" w14:textId="76E11831" w:rsidR="001D55EA" w:rsidRPr="007017A8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B33726">
        <w:rPr>
          <w:noProof/>
        </w:rPr>
        <w:t xml:space="preserve">Beltrame LB, Bernardi LF, Martins TF, </w:t>
      </w:r>
      <w:r w:rsidR="00550E1F">
        <w:rPr>
          <w:noProof/>
        </w:rPr>
        <w:t>Labruna MB, Favoretto SM, and Guimaraes A</w:t>
      </w:r>
      <w:r w:rsidRPr="00B33726">
        <w:rPr>
          <w:noProof/>
        </w:rPr>
        <w:t xml:space="preserve"> (2021)</w:t>
      </w:r>
      <w:r w:rsidR="00550E1F">
        <w:rPr>
          <w:noProof/>
        </w:rPr>
        <w:t>.</w:t>
      </w:r>
      <w:r w:rsidRPr="00B33726">
        <w:rPr>
          <w:noProof/>
        </w:rPr>
        <w:t xml:space="preserve"> Ticks (Acari: Ixodidae) in wild animals treated at the Federal University of Lavras, Minas Gerais State, Brazil. </w:t>
      </w:r>
      <w:r w:rsidRPr="007017A8">
        <w:rPr>
          <w:noProof/>
        </w:rPr>
        <w:t>Entomol</w:t>
      </w:r>
      <w:r w:rsidR="00550E1F" w:rsidRPr="007017A8">
        <w:rPr>
          <w:noProof/>
        </w:rPr>
        <w:t>ogical</w:t>
      </w:r>
      <w:r w:rsidRPr="007017A8">
        <w:rPr>
          <w:noProof/>
        </w:rPr>
        <w:t xml:space="preserve"> Commun</w:t>
      </w:r>
      <w:r w:rsidR="00550E1F" w:rsidRPr="007017A8">
        <w:rPr>
          <w:noProof/>
        </w:rPr>
        <w:t>ications</w:t>
      </w:r>
      <w:r w:rsidRPr="007017A8">
        <w:rPr>
          <w:noProof/>
        </w:rPr>
        <w:t xml:space="preserve"> 3:</w:t>
      </w:r>
      <w:r w:rsidR="00550E1F" w:rsidRPr="007017A8">
        <w:rPr>
          <w:noProof/>
        </w:rPr>
        <w:t xml:space="preserve"> </w:t>
      </w:r>
      <w:r w:rsidRPr="007017A8">
        <w:rPr>
          <w:noProof/>
        </w:rPr>
        <w:t xml:space="preserve">ec03036. </w:t>
      </w:r>
    </w:p>
    <w:p w14:paraId="5FCE0478" w14:textId="276BFFE1" w:rsidR="001D55EA" w:rsidRPr="007017A8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 w:rsidRPr="00B66E8D">
        <w:rPr>
          <w:noProof/>
        </w:rPr>
        <w:t xml:space="preserve">Beltrán LF, Angulo S, </w:t>
      </w:r>
      <w:r w:rsidR="00B66E8D" w:rsidRPr="00B66E8D">
        <w:rPr>
          <w:noProof/>
        </w:rPr>
        <w:t xml:space="preserve">and </w:t>
      </w:r>
      <w:r w:rsidRPr="00B66E8D">
        <w:rPr>
          <w:noProof/>
        </w:rPr>
        <w:t>Gonzales JL (2009)</w:t>
      </w:r>
      <w:r w:rsidR="00B66E8D" w:rsidRPr="00B66E8D">
        <w:rPr>
          <w:noProof/>
        </w:rPr>
        <w:t>.</w:t>
      </w:r>
      <w:r w:rsidRPr="00B66E8D">
        <w:rPr>
          <w:noProof/>
        </w:rPr>
        <w:t xml:space="preserve"> </w:t>
      </w:r>
      <w:r w:rsidRPr="00B33726">
        <w:rPr>
          <w:noProof/>
          <w:lang w:val="es-ES"/>
        </w:rPr>
        <w:t xml:space="preserve">Uso de metodologías de censos muestrales indirectos de fecas para evaluar endoparásitos en mamíferos silvestres: Un ensayo en la Reserva Privada de San Miguelito, Santa Cruz, Bolivia. </w:t>
      </w:r>
      <w:r w:rsidRPr="007017A8">
        <w:rPr>
          <w:noProof/>
          <w:lang w:val="pt-PT"/>
        </w:rPr>
        <w:t>Ecol</w:t>
      </w:r>
      <w:r w:rsidR="00B66E8D" w:rsidRPr="007017A8">
        <w:rPr>
          <w:noProof/>
          <w:lang w:val="pt-PT"/>
        </w:rPr>
        <w:t>ogia</w:t>
      </w:r>
      <w:r w:rsidRPr="007017A8">
        <w:rPr>
          <w:noProof/>
          <w:lang w:val="pt-PT"/>
        </w:rPr>
        <w:t xml:space="preserve"> en Boliv</w:t>
      </w:r>
      <w:r w:rsidR="00B66E8D" w:rsidRPr="007017A8">
        <w:rPr>
          <w:noProof/>
          <w:lang w:val="pt-PT"/>
        </w:rPr>
        <w:t>ia</w:t>
      </w:r>
      <w:r w:rsidRPr="007017A8">
        <w:rPr>
          <w:noProof/>
          <w:lang w:val="pt-PT"/>
        </w:rPr>
        <w:t xml:space="preserve"> 44:</w:t>
      </w:r>
      <w:r w:rsidR="00B66E8D" w:rsidRPr="007017A8">
        <w:rPr>
          <w:noProof/>
          <w:lang w:val="pt-PT"/>
        </w:rPr>
        <w:t xml:space="preserve"> </w:t>
      </w:r>
      <w:r w:rsidRPr="007017A8">
        <w:rPr>
          <w:noProof/>
          <w:lang w:val="pt-PT"/>
        </w:rPr>
        <w:t>56–61</w:t>
      </w:r>
      <w:r w:rsidR="00B66E8D" w:rsidRPr="007017A8">
        <w:rPr>
          <w:noProof/>
          <w:lang w:val="pt-PT"/>
        </w:rPr>
        <w:t>.</w:t>
      </w:r>
    </w:p>
    <w:p w14:paraId="59FC9275" w14:textId="76EB5FF8" w:rsidR="001D55EA" w:rsidRPr="007017A8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 w:rsidRPr="007017A8">
        <w:rPr>
          <w:noProof/>
          <w:lang w:val="pt-PT"/>
        </w:rPr>
        <w:t xml:space="preserve">Bortolon E, Duarte D, Guedine BT, </w:t>
      </w:r>
      <w:r w:rsidR="006775CF" w:rsidRPr="007017A8">
        <w:rPr>
          <w:noProof/>
          <w:lang w:val="pt-PT"/>
        </w:rPr>
        <w:t xml:space="preserve">and </w:t>
      </w:r>
      <w:r w:rsidRPr="007017A8">
        <w:rPr>
          <w:noProof/>
          <w:lang w:val="pt-PT"/>
        </w:rPr>
        <w:t>Oliveira A (2021)</w:t>
      </w:r>
      <w:r w:rsidR="006775CF" w:rsidRPr="007017A8">
        <w:rPr>
          <w:noProof/>
          <w:lang w:val="pt-PT"/>
        </w:rPr>
        <w:t>.</w:t>
      </w:r>
      <w:r w:rsidRPr="007017A8">
        <w:rPr>
          <w:noProof/>
          <w:lang w:val="pt-PT"/>
        </w:rPr>
        <w:t xml:space="preserve"> </w:t>
      </w:r>
      <w:r w:rsidRPr="006775CF">
        <w:rPr>
          <w:noProof/>
        </w:rPr>
        <w:t xml:space="preserve">New </w:t>
      </w:r>
      <w:r w:rsidR="006775CF">
        <w:rPr>
          <w:noProof/>
        </w:rPr>
        <w:t>r</w:t>
      </w:r>
      <w:r w:rsidRPr="006775CF">
        <w:rPr>
          <w:noProof/>
        </w:rPr>
        <w:t xml:space="preserve">ecord of </w:t>
      </w:r>
      <w:r w:rsidRPr="006775CF">
        <w:rPr>
          <w:i/>
          <w:iCs/>
          <w:noProof/>
        </w:rPr>
        <w:t xml:space="preserve">Lipoptena </w:t>
      </w:r>
      <w:r w:rsidR="006775CF" w:rsidRPr="006775CF">
        <w:rPr>
          <w:i/>
          <w:iCs/>
          <w:noProof/>
        </w:rPr>
        <w:t>m</w:t>
      </w:r>
      <w:r w:rsidRPr="006775CF">
        <w:rPr>
          <w:i/>
          <w:iCs/>
          <w:noProof/>
        </w:rPr>
        <w:t>azamae</w:t>
      </w:r>
      <w:r w:rsidRPr="006775CF">
        <w:rPr>
          <w:noProof/>
        </w:rPr>
        <w:t xml:space="preserve"> (Rondani, 1878) As a </w:t>
      </w:r>
      <w:r w:rsidRPr="006775CF">
        <w:rPr>
          <w:i/>
          <w:iCs/>
          <w:noProof/>
        </w:rPr>
        <w:t xml:space="preserve">Mazama </w:t>
      </w:r>
      <w:r w:rsidR="006775CF">
        <w:rPr>
          <w:i/>
          <w:iCs/>
          <w:noProof/>
        </w:rPr>
        <w:t>g</w:t>
      </w:r>
      <w:r w:rsidRPr="006775CF">
        <w:rPr>
          <w:i/>
          <w:iCs/>
          <w:noProof/>
        </w:rPr>
        <w:t>ouazoubira</w:t>
      </w:r>
      <w:r w:rsidRPr="006775CF">
        <w:rPr>
          <w:noProof/>
        </w:rPr>
        <w:t xml:space="preserve"> (Fischer, 1814) </w:t>
      </w:r>
      <w:r w:rsidR="006775CF">
        <w:rPr>
          <w:noProof/>
        </w:rPr>
        <w:t>p</w:t>
      </w:r>
      <w:r w:rsidRPr="006775CF">
        <w:rPr>
          <w:noProof/>
        </w:rPr>
        <w:t xml:space="preserve">arasite in Southern Brazil. </w:t>
      </w:r>
      <w:r w:rsidRPr="007017A8">
        <w:rPr>
          <w:noProof/>
          <w:lang w:val="pt-PT"/>
        </w:rPr>
        <w:t>Acta Ambient</w:t>
      </w:r>
      <w:r w:rsidR="006775CF" w:rsidRPr="007017A8">
        <w:rPr>
          <w:noProof/>
          <w:lang w:val="pt-PT"/>
        </w:rPr>
        <w:t>al</w:t>
      </w:r>
      <w:r w:rsidRPr="007017A8">
        <w:rPr>
          <w:noProof/>
          <w:lang w:val="pt-PT"/>
        </w:rPr>
        <w:t xml:space="preserve"> Catarinense 19:</w:t>
      </w:r>
      <w:r w:rsidR="006775CF" w:rsidRPr="007017A8">
        <w:rPr>
          <w:noProof/>
          <w:lang w:val="pt-PT"/>
        </w:rPr>
        <w:t xml:space="preserve"> </w:t>
      </w:r>
      <w:r w:rsidRPr="007017A8">
        <w:rPr>
          <w:noProof/>
          <w:lang w:val="pt-PT"/>
        </w:rPr>
        <w:t xml:space="preserve">01–06. </w:t>
      </w:r>
    </w:p>
    <w:p w14:paraId="6D16C99A" w14:textId="77777777" w:rsidR="007E2026" w:rsidRPr="007017A8" w:rsidRDefault="007E2026" w:rsidP="007E2026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 w:rsidRPr="007017A8">
        <w:rPr>
          <w:noProof/>
          <w:lang w:val="pt-PT"/>
        </w:rPr>
        <w:t xml:space="preserve">Boson RM, Aparecido D, Ferreira JM, Rorato AM, Giglio B, Pereira AT, Pinto F, Frederico AP, Mitsuka R, Lemos R, Teodorico I, and Teles E (2022). </w:t>
      </w:r>
      <w:r w:rsidRPr="00B33726">
        <w:rPr>
          <w:noProof/>
        </w:rPr>
        <w:t xml:space="preserve">Absence of </w:t>
      </w:r>
      <w:r w:rsidRPr="00BD132E">
        <w:rPr>
          <w:i/>
          <w:iCs/>
          <w:noProof/>
        </w:rPr>
        <w:t>Trichinella</w:t>
      </w:r>
      <w:r w:rsidRPr="00B33726">
        <w:rPr>
          <w:noProof/>
        </w:rPr>
        <w:t xml:space="preserve"> spp. larvae in carcasses of road-killed wild animals in Paraná state, Brazil. </w:t>
      </w:r>
      <w:r w:rsidRPr="007017A8">
        <w:rPr>
          <w:noProof/>
          <w:lang w:val="pt-PT"/>
        </w:rPr>
        <w:t>Revista Brasileira de  Parasitologia Veterinaria 31(4): doi:10.1590/S1984-29612022054.</w:t>
      </w:r>
    </w:p>
    <w:p w14:paraId="28017A7D" w14:textId="15957DF8" w:rsidR="001D1B41" w:rsidRPr="00EA0773" w:rsidRDefault="001D1B41" w:rsidP="001D1B41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 w:rsidRPr="001D1B41">
        <w:rPr>
          <w:noProof/>
          <w:lang w:val="pt-PT"/>
        </w:rPr>
        <w:t xml:space="preserve">Brandão ML, Chame M, Cordeiro JLP, Chaves SA (2009). </w:t>
      </w:r>
      <w:r w:rsidRPr="001D1B41">
        <w:rPr>
          <w:noProof/>
        </w:rPr>
        <w:t xml:space="preserve">Diversity of intestinal helminths in wild and domestic mammals from the Caatinga of the Parque Nacional Serra da Capivara, Southeast Piauí, Brazil. </w:t>
      </w:r>
      <w:r w:rsidRPr="001D1B41">
        <w:rPr>
          <w:noProof/>
          <w:lang w:val="pt-PT"/>
        </w:rPr>
        <w:t xml:space="preserve">Revista Brasileira de </w:t>
      </w:r>
      <w:r w:rsidRPr="001D1B41">
        <w:rPr>
          <w:noProof/>
          <w:lang w:val="pt-PT"/>
        </w:rPr>
        <w:lastRenderedPageBreak/>
        <w:t>Parasitologia Veterinária 18(1): 19-28</w:t>
      </w:r>
    </w:p>
    <w:p w14:paraId="04A5BF32" w14:textId="71A6D335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EA0773">
        <w:rPr>
          <w:noProof/>
          <w:lang w:val="pt-PT"/>
        </w:rPr>
        <w:t xml:space="preserve">Carreno RA, Durden LA, Brooks DR, </w:t>
      </w:r>
      <w:r w:rsidR="008349D1" w:rsidRPr="00EA0773">
        <w:rPr>
          <w:noProof/>
          <w:lang w:val="pt-PT"/>
        </w:rPr>
        <w:t>Abrams A, and Hoberg EP</w:t>
      </w:r>
      <w:r w:rsidRPr="00EA0773">
        <w:rPr>
          <w:noProof/>
          <w:lang w:val="pt-PT"/>
        </w:rPr>
        <w:t xml:space="preserve"> (2001)</w:t>
      </w:r>
      <w:r w:rsidR="006775CF" w:rsidRPr="00EA0773">
        <w:rPr>
          <w:noProof/>
          <w:lang w:val="pt-PT"/>
        </w:rPr>
        <w:t>.</w:t>
      </w:r>
      <w:r w:rsidRPr="00EA0773">
        <w:rPr>
          <w:noProof/>
          <w:lang w:val="pt-PT"/>
        </w:rPr>
        <w:t xml:space="preserve"> </w:t>
      </w:r>
      <w:r w:rsidRPr="006775CF">
        <w:rPr>
          <w:i/>
          <w:iCs/>
          <w:noProof/>
        </w:rPr>
        <w:t>Parelaphostrongylus tenuis</w:t>
      </w:r>
      <w:r w:rsidRPr="006775CF">
        <w:rPr>
          <w:noProof/>
        </w:rPr>
        <w:t xml:space="preserve"> (Nematoda: Protostrongylidae) and other parasites of white-tailed deer (</w:t>
      </w:r>
      <w:r w:rsidRPr="006775CF">
        <w:rPr>
          <w:i/>
          <w:iCs/>
          <w:noProof/>
        </w:rPr>
        <w:t>Odocoileus virginianus</w:t>
      </w:r>
      <w:r w:rsidRPr="006775CF">
        <w:rPr>
          <w:noProof/>
        </w:rPr>
        <w:t xml:space="preserve">) in Costa Rica. </w:t>
      </w:r>
      <w:r w:rsidRPr="00B33726">
        <w:rPr>
          <w:noProof/>
        </w:rPr>
        <w:t>Comp</w:t>
      </w:r>
      <w:r w:rsidR="006775CF">
        <w:rPr>
          <w:noProof/>
        </w:rPr>
        <w:t>arative</w:t>
      </w:r>
      <w:r w:rsidRPr="00B33726">
        <w:rPr>
          <w:noProof/>
        </w:rPr>
        <w:t xml:space="preserve"> Parasitol</w:t>
      </w:r>
      <w:r w:rsidR="006775CF">
        <w:rPr>
          <w:noProof/>
        </w:rPr>
        <w:t>ogy</w:t>
      </w:r>
      <w:r w:rsidRPr="00B33726">
        <w:rPr>
          <w:noProof/>
        </w:rPr>
        <w:t xml:space="preserve"> 68:</w:t>
      </w:r>
      <w:r w:rsidR="006775CF">
        <w:rPr>
          <w:noProof/>
        </w:rPr>
        <w:t xml:space="preserve"> </w:t>
      </w:r>
      <w:r w:rsidRPr="00B33726">
        <w:rPr>
          <w:noProof/>
        </w:rPr>
        <w:t>177–184</w:t>
      </w:r>
      <w:r w:rsidR="006775CF">
        <w:rPr>
          <w:noProof/>
        </w:rPr>
        <w:t>.</w:t>
      </w:r>
    </w:p>
    <w:p w14:paraId="6B35121C" w14:textId="39C438DC" w:rsidR="001D55EA" w:rsidRPr="00CB15F1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3731E8">
        <w:rPr>
          <w:noProof/>
        </w:rPr>
        <w:t xml:space="preserve">Castiglioni L, </w:t>
      </w:r>
      <w:r w:rsidR="003731E8" w:rsidRPr="003731E8">
        <w:rPr>
          <w:noProof/>
        </w:rPr>
        <w:t xml:space="preserve">Aires LP, Ferrari VM, Murata FH, Soares HS, Gennari SM, Machado JG, Fracischetti AS, Sartori RQ, Mattos LC, Brandão CC, </w:t>
      </w:r>
      <w:r w:rsidR="003731E8">
        <w:rPr>
          <w:noProof/>
        </w:rPr>
        <w:t>and</w:t>
      </w:r>
      <w:r w:rsidR="003731E8" w:rsidRPr="003731E8">
        <w:rPr>
          <w:noProof/>
        </w:rPr>
        <w:t xml:space="preserve"> Pena HF </w:t>
      </w:r>
      <w:r w:rsidRPr="003731E8">
        <w:rPr>
          <w:noProof/>
        </w:rPr>
        <w:t>(2021)</w:t>
      </w:r>
      <w:r w:rsidR="00CB15F1" w:rsidRPr="003731E8">
        <w:rPr>
          <w:noProof/>
        </w:rPr>
        <w:t>.</w:t>
      </w:r>
      <w:r w:rsidRPr="003731E8">
        <w:rPr>
          <w:noProof/>
        </w:rPr>
        <w:t xml:space="preserve"> </w:t>
      </w:r>
      <w:r w:rsidRPr="00B33726">
        <w:rPr>
          <w:noProof/>
        </w:rPr>
        <w:t>Detection of anti-</w:t>
      </w:r>
      <w:r w:rsidR="00CB15F1" w:rsidRPr="00CB15F1">
        <w:rPr>
          <w:i/>
          <w:iCs/>
          <w:noProof/>
        </w:rPr>
        <w:t>T</w:t>
      </w:r>
      <w:r w:rsidRPr="00CB15F1">
        <w:rPr>
          <w:i/>
          <w:iCs/>
          <w:noProof/>
        </w:rPr>
        <w:t>oxoplasma gondii</w:t>
      </w:r>
      <w:r w:rsidRPr="00B33726">
        <w:rPr>
          <w:noProof/>
        </w:rPr>
        <w:t xml:space="preserve"> antibodies in wild free-living birds and mammals from the northwest region of </w:t>
      </w:r>
      <w:r w:rsidR="00CB15F1">
        <w:rPr>
          <w:noProof/>
        </w:rPr>
        <w:t>S</w:t>
      </w:r>
      <w:r w:rsidRPr="00B33726">
        <w:rPr>
          <w:noProof/>
        </w:rPr>
        <w:t xml:space="preserve">ão </w:t>
      </w:r>
      <w:r w:rsidR="00CB15F1">
        <w:rPr>
          <w:noProof/>
        </w:rPr>
        <w:t>P</w:t>
      </w:r>
      <w:r w:rsidRPr="00B33726">
        <w:rPr>
          <w:noProof/>
        </w:rPr>
        <w:t xml:space="preserve">aulo </w:t>
      </w:r>
      <w:r w:rsidR="00CB15F1">
        <w:rPr>
          <w:noProof/>
        </w:rPr>
        <w:t>S</w:t>
      </w:r>
      <w:r w:rsidRPr="00B33726">
        <w:rPr>
          <w:noProof/>
        </w:rPr>
        <w:t xml:space="preserve">tate, </w:t>
      </w:r>
      <w:r w:rsidR="00CB15F1">
        <w:rPr>
          <w:noProof/>
        </w:rPr>
        <w:t>B</w:t>
      </w:r>
      <w:r w:rsidRPr="00B33726">
        <w:rPr>
          <w:noProof/>
        </w:rPr>
        <w:t xml:space="preserve">razil. </w:t>
      </w:r>
      <w:r w:rsidRPr="00CB15F1">
        <w:rPr>
          <w:noProof/>
        </w:rPr>
        <w:t>Brazilian J</w:t>
      </w:r>
      <w:r w:rsidR="00CB15F1" w:rsidRPr="00CB15F1">
        <w:rPr>
          <w:noProof/>
        </w:rPr>
        <w:t>ournal</w:t>
      </w:r>
      <w:r w:rsidRPr="00CB15F1">
        <w:rPr>
          <w:noProof/>
        </w:rPr>
        <w:t xml:space="preserve"> </w:t>
      </w:r>
      <w:r w:rsidR="00CB15F1" w:rsidRPr="00CB15F1">
        <w:rPr>
          <w:noProof/>
        </w:rPr>
        <w:t xml:space="preserve">of </w:t>
      </w:r>
      <w:r w:rsidRPr="00CB15F1">
        <w:rPr>
          <w:noProof/>
        </w:rPr>
        <w:t>Vet</w:t>
      </w:r>
      <w:r w:rsidR="00CB15F1" w:rsidRPr="00CB15F1">
        <w:rPr>
          <w:noProof/>
        </w:rPr>
        <w:t>erinary</w:t>
      </w:r>
      <w:r w:rsidRPr="00CB15F1">
        <w:rPr>
          <w:noProof/>
        </w:rPr>
        <w:t xml:space="preserve"> Res</w:t>
      </w:r>
      <w:r w:rsidR="00CB15F1" w:rsidRPr="00CB15F1">
        <w:rPr>
          <w:noProof/>
        </w:rPr>
        <w:t>earch and</w:t>
      </w:r>
      <w:r w:rsidRPr="00CB15F1">
        <w:rPr>
          <w:noProof/>
        </w:rPr>
        <w:t xml:space="preserve"> Anim</w:t>
      </w:r>
      <w:r w:rsidR="00CB15F1" w:rsidRPr="00CB15F1">
        <w:rPr>
          <w:noProof/>
        </w:rPr>
        <w:t>al</w:t>
      </w:r>
      <w:r w:rsidRPr="00CB15F1">
        <w:rPr>
          <w:noProof/>
        </w:rPr>
        <w:t xml:space="preserve"> Sci</w:t>
      </w:r>
      <w:r w:rsidR="00CB15F1" w:rsidRPr="00CB15F1">
        <w:rPr>
          <w:noProof/>
        </w:rPr>
        <w:t>en</w:t>
      </w:r>
      <w:r w:rsidR="00CB15F1">
        <w:rPr>
          <w:noProof/>
        </w:rPr>
        <w:t>ce</w:t>
      </w:r>
      <w:r w:rsidRPr="00CB15F1">
        <w:rPr>
          <w:noProof/>
        </w:rPr>
        <w:t xml:space="preserve"> 58:</w:t>
      </w:r>
      <w:r w:rsidR="00CB15F1">
        <w:rPr>
          <w:noProof/>
        </w:rPr>
        <w:t xml:space="preserve"> </w:t>
      </w:r>
      <w:r w:rsidR="003731E8" w:rsidRPr="003731E8">
        <w:rPr>
          <w:noProof/>
        </w:rPr>
        <w:t>e176683.</w:t>
      </w:r>
      <w:r w:rsidRPr="00CB15F1">
        <w:rPr>
          <w:noProof/>
        </w:rPr>
        <w:t xml:space="preserve"> </w:t>
      </w:r>
    </w:p>
    <w:p w14:paraId="1490C2A9" w14:textId="3F843B22" w:rsidR="00F03661" w:rsidRPr="00016737" w:rsidRDefault="00F03661" w:rsidP="00F03661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 w:rsidRPr="00EA0773">
        <w:rPr>
          <w:noProof/>
        </w:rPr>
        <w:t xml:space="preserve">Costa de Souza H (2014. </w:t>
      </w:r>
      <w:r w:rsidRPr="00016737">
        <w:rPr>
          <w:noProof/>
          <w:lang w:val="pt-PT"/>
        </w:rPr>
        <w:t>Helmintos intestinais de Tayassuidae e Suidae (Mammalia: Artiodactyla) no Pantanal: um estudo sobre a circulação de espécies na reserva particular do patrimonio nacional SESC Pantanal e seu entorno, Barão de Melgaço, Mato Grosso, brasil. Master’s thesis, Rio de Janeiro, Brazil: Escola Nacional de Saúde Pública.</w:t>
      </w:r>
    </w:p>
    <w:p w14:paraId="16D5816A" w14:textId="1A4CEF9B" w:rsidR="001D55EA" w:rsidRPr="007017A8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 w:rsidRPr="00EA0773">
        <w:rPr>
          <w:noProof/>
          <w:lang w:val="es-MX"/>
        </w:rPr>
        <w:t>Cuéllar RL (1999)</w:t>
      </w:r>
      <w:r w:rsidR="00CA19E0" w:rsidRPr="00EA0773">
        <w:rPr>
          <w:noProof/>
          <w:lang w:val="es-MX"/>
        </w:rPr>
        <w:t>.</w:t>
      </w:r>
      <w:r w:rsidRPr="00EA0773">
        <w:rPr>
          <w:noProof/>
          <w:lang w:val="es-MX"/>
        </w:rPr>
        <w:t xml:space="preserve"> </w:t>
      </w:r>
      <w:r w:rsidRPr="00B33726">
        <w:rPr>
          <w:noProof/>
          <w:lang w:val="es-ES"/>
        </w:rPr>
        <w:t xml:space="preserve">Aprovechamiento de la fauna silvestre en una comunidad de agricultores: Los Guaraníes de Akae, Santa Cruz, Bolivia. </w:t>
      </w:r>
      <w:r w:rsidR="00CA19E0">
        <w:rPr>
          <w:noProof/>
          <w:lang w:val="es-ES"/>
        </w:rPr>
        <w:t>I</w:t>
      </w:r>
      <w:r w:rsidRPr="00B33726">
        <w:rPr>
          <w:noProof/>
          <w:lang w:val="es-ES"/>
        </w:rPr>
        <w:t>n: Fang TG, Montenegro OL, Bodmer RE (</w:t>
      </w:r>
      <w:r w:rsidR="00CA19E0">
        <w:rPr>
          <w:noProof/>
          <w:lang w:val="es-ES"/>
        </w:rPr>
        <w:t>E</w:t>
      </w:r>
      <w:r w:rsidRPr="00B33726">
        <w:rPr>
          <w:noProof/>
          <w:lang w:val="es-ES"/>
        </w:rPr>
        <w:t xml:space="preserve">ds) Manejo y conservación de fauna silvestre en América Latina. </w:t>
      </w:r>
      <w:r w:rsidR="00CA19E0" w:rsidRPr="007017A8">
        <w:rPr>
          <w:noProof/>
          <w:lang w:val="pt-PT"/>
        </w:rPr>
        <w:t xml:space="preserve">Santa Cruz, Bolivia: </w:t>
      </w:r>
      <w:r w:rsidRPr="007017A8">
        <w:rPr>
          <w:noProof/>
          <w:lang w:val="pt-PT"/>
        </w:rPr>
        <w:t>Mueso de Historia Natural Noel Kempff Mercado, pp</w:t>
      </w:r>
      <w:r w:rsidR="00CA19E0" w:rsidRPr="007017A8">
        <w:rPr>
          <w:noProof/>
          <w:lang w:val="pt-PT"/>
        </w:rPr>
        <w:t>.</w:t>
      </w:r>
      <w:r w:rsidRPr="007017A8">
        <w:rPr>
          <w:noProof/>
          <w:lang w:val="pt-PT"/>
        </w:rPr>
        <w:t xml:space="preserve"> 147–157</w:t>
      </w:r>
      <w:r w:rsidR="00CA19E0" w:rsidRPr="007017A8">
        <w:rPr>
          <w:noProof/>
          <w:lang w:val="pt-PT"/>
        </w:rPr>
        <w:t>.</w:t>
      </w:r>
    </w:p>
    <w:p w14:paraId="6152CD85" w14:textId="7D34510E" w:rsidR="007017A8" w:rsidRPr="00C46B68" w:rsidRDefault="00C46B68" w:rsidP="007017A8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C46B68">
        <w:rPr>
          <w:noProof/>
          <w:lang w:val="pt-PT"/>
        </w:rPr>
        <w:t xml:space="preserve">Da Silveira AW, Gomes G, Menezes L, Bezerra L, Macedo CR, Teles J, Antunes TR,  Do Nascimento CA, De Souza AI (2017). </w:t>
      </w:r>
      <w:r w:rsidR="007017A8" w:rsidRPr="00EA0773">
        <w:rPr>
          <w:noProof/>
        </w:rPr>
        <w:t xml:space="preserve">Natural </w:t>
      </w:r>
      <w:r w:rsidRPr="00EA0773">
        <w:rPr>
          <w:noProof/>
        </w:rPr>
        <w:t>i</w:t>
      </w:r>
      <w:r w:rsidR="007017A8" w:rsidRPr="00EA0773">
        <w:rPr>
          <w:noProof/>
        </w:rPr>
        <w:t>nfection of the South American Tapir (</w:t>
      </w:r>
      <w:r w:rsidR="007017A8" w:rsidRPr="00EA0773">
        <w:rPr>
          <w:i/>
          <w:iCs/>
          <w:noProof/>
        </w:rPr>
        <w:t>Tapirus terrestris</w:t>
      </w:r>
      <w:r w:rsidR="007017A8" w:rsidRPr="00EA0773">
        <w:rPr>
          <w:noProof/>
        </w:rPr>
        <w:t xml:space="preserve">) by </w:t>
      </w:r>
      <w:r w:rsidR="007017A8" w:rsidRPr="00EA0773">
        <w:rPr>
          <w:i/>
          <w:iCs/>
          <w:noProof/>
        </w:rPr>
        <w:t>Theileria equi</w:t>
      </w:r>
      <w:r w:rsidRPr="00EA0773">
        <w:rPr>
          <w:i/>
          <w:iCs/>
          <w:noProof/>
        </w:rPr>
        <w:t>.</w:t>
      </w:r>
      <w:r w:rsidR="007017A8" w:rsidRPr="00EA0773">
        <w:rPr>
          <w:i/>
          <w:iCs/>
          <w:noProof/>
        </w:rPr>
        <w:t xml:space="preserve"> </w:t>
      </w:r>
      <w:r w:rsidR="007017A8" w:rsidRPr="00C46B68">
        <w:rPr>
          <w:noProof/>
        </w:rPr>
        <w:t>J</w:t>
      </w:r>
      <w:r w:rsidRPr="00C46B68">
        <w:rPr>
          <w:noProof/>
        </w:rPr>
        <w:t xml:space="preserve">ournal of </w:t>
      </w:r>
      <w:r w:rsidR="007017A8" w:rsidRPr="00C46B68">
        <w:rPr>
          <w:noProof/>
        </w:rPr>
        <w:t>Wildl</w:t>
      </w:r>
      <w:r w:rsidRPr="00C46B68">
        <w:rPr>
          <w:noProof/>
        </w:rPr>
        <w:t xml:space="preserve">ife </w:t>
      </w:r>
      <w:r w:rsidR="007017A8" w:rsidRPr="00C46B68">
        <w:rPr>
          <w:noProof/>
        </w:rPr>
        <w:t>Dis</w:t>
      </w:r>
      <w:r w:rsidRPr="00C46B68">
        <w:rPr>
          <w:noProof/>
        </w:rPr>
        <w:t xml:space="preserve">eases </w:t>
      </w:r>
      <w:r w:rsidR="007017A8" w:rsidRPr="00C46B68">
        <w:rPr>
          <w:noProof/>
        </w:rPr>
        <w:t>53(2): 411–413.</w:t>
      </w:r>
      <w:r w:rsidRPr="00C46B68">
        <w:rPr>
          <w:noProof/>
        </w:rPr>
        <w:t xml:space="preserve"> </w:t>
      </w:r>
    </w:p>
    <w:p w14:paraId="4120E182" w14:textId="0FD8E159" w:rsidR="00A24570" w:rsidRDefault="00A24570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576D10">
        <w:rPr>
          <w:noProof/>
        </w:rPr>
        <w:lastRenderedPageBreak/>
        <w:t xml:space="preserve">Dantas-Torres F, Ferreira DRA, De Melo LM et al. </w:t>
      </w:r>
      <w:r w:rsidRPr="00A24570">
        <w:rPr>
          <w:noProof/>
        </w:rPr>
        <w:t>(2</w:t>
      </w:r>
      <w:r>
        <w:rPr>
          <w:noProof/>
        </w:rPr>
        <w:t xml:space="preserve">010). </w:t>
      </w:r>
      <w:r w:rsidRPr="00A24570">
        <w:rPr>
          <w:noProof/>
        </w:rPr>
        <w:t>Ticks on captive and free-living wild animals in northeastern Brazil. Exp</w:t>
      </w:r>
      <w:r>
        <w:rPr>
          <w:noProof/>
        </w:rPr>
        <w:t>erimental and</w:t>
      </w:r>
      <w:r w:rsidRPr="00A24570">
        <w:rPr>
          <w:noProof/>
        </w:rPr>
        <w:t xml:space="preserve"> Appl</w:t>
      </w:r>
      <w:r>
        <w:rPr>
          <w:noProof/>
        </w:rPr>
        <w:t>ied</w:t>
      </w:r>
      <w:r w:rsidRPr="00A24570">
        <w:rPr>
          <w:noProof/>
        </w:rPr>
        <w:t xml:space="preserve"> Acarol</w:t>
      </w:r>
      <w:r>
        <w:rPr>
          <w:noProof/>
        </w:rPr>
        <w:t>ogy</w:t>
      </w:r>
      <w:r w:rsidRPr="00A24570">
        <w:rPr>
          <w:noProof/>
        </w:rPr>
        <w:t xml:space="preserve"> 50</w:t>
      </w:r>
      <w:r>
        <w:rPr>
          <w:noProof/>
        </w:rPr>
        <w:t>:</w:t>
      </w:r>
      <w:r w:rsidRPr="00A24570">
        <w:rPr>
          <w:noProof/>
        </w:rPr>
        <w:t xml:space="preserve"> 181–189.</w:t>
      </w:r>
    </w:p>
    <w:p w14:paraId="47E4E09A" w14:textId="5D6D31EB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7017A8">
        <w:rPr>
          <w:noProof/>
        </w:rPr>
        <w:t xml:space="preserve">Daszak P, Cunningham AA, </w:t>
      </w:r>
      <w:r w:rsidR="00CA5EE7" w:rsidRPr="007017A8">
        <w:rPr>
          <w:noProof/>
        </w:rPr>
        <w:t xml:space="preserve">and </w:t>
      </w:r>
      <w:r w:rsidRPr="007017A8">
        <w:rPr>
          <w:noProof/>
        </w:rPr>
        <w:t>Hyatt AD (2000)</w:t>
      </w:r>
      <w:r w:rsidR="00CA5EE7" w:rsidRPr="007017A8">
        <w:rPr>
          <w:noProof/>
        </w:rPr>
        <w:t>.</w:t>
      </w:r>
      <w:r w:rsidRPr="007017A8">
        <w:rPr>
          <w:noProof/>
        </w:rPr>
        <w:t xml:space="preserve"> </w:t>
      </w:r>
      <w:r w:rsidRPr="00B33726">
        <w:rPr>
          <w:noProof/>
        </w:rPr>
        <w:t>Emerging infectious diseases of wildlife</w:t>
      </w:r>
      <w:r w:rsidR="00CA5EE7">
        <w:rPr>
          <w:noProof/>
        </w:rPr>
        <w:t>:</w:t>
      </w:r>
      <w:r w:rsidRPr="00B33726">
        <w:rPr>
          <w:noProof/>
        </w:rPr>
        <w:t xml:space="preserve"> </w:t>
      </w:r>
      <w:r w:rsidR="00CA5EE7">
        <w:rPr>
          <w:noProof/>
        </w:rPr>
        <w:t>T</w:t>
      </w:r>
      <w:r w:rsidRPr="00B33726">
        <w:rPr>
          <w:noProof/>
        </w:rPr>
        <w:t>hreats to biodiversity and human health. Science 287</w:t>
      </w:r>
      <w:r w:rsidR="00CA5EE7">
        <w:rPr>
          <w:noProof/>
        </w:rPr>
        <w:t>(5452)</w:t>
      </w:r>
      <w:r w:rsidRPr="00B33726">
        <w:rPr>
          <w:noProof/>
        </w:rPr>
        <w:t>:</w:t>
      </w:r>
      <w:r w:rsidR="00CA5EE7">
        <w:rPr>
          <w:noProof/>
        </w:rPr>
        <w:t xml:space="preserve"> </w:t>
      </w:r>
      <w:r w:rsidRPr="00B33726">
        <w:rPr>
          <w:noProof/>
        </w:rPr>
        <w:t xml:space="preserve">443–449. </w:t>
      </w:r>
    </w:p>
    <w:p w14:paraId="665B6437" w14:textId="2F394EAA" w:rsidR="00991AA0" w:rsidRPr="007017A8" w:rsidRDefault="00110A4B" w:rsidP="00991AA0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>
        <w:rPr>
          <w:noProof/>
        </w:rPr>
        <w:t>D</w:t>
      </w:r>
      <w:r w:rsidRPr="00110A4B">
        <w:rPr>
          <w:noProof/>
        </w:rPr>
        <w:t xml:space="preserve">e Thoisy B, Pukazhenthi B, Janssen DL, Torres IL, May JA, Medici </w:t>
      </w:r>
      <w:r>
        <w:rPr>
          <w:noProof/>
        </w:rPr>
        <w:t>E</w:t>
      </w:r>
      <w:r w:rsidRPr="00110A4B">
        <w:rPr>
          <w:noProof/>
        </w:rPr>
        <w:t xml:space="preserve">P, </w:t>
      </w:r>
      <w:r>
        <w:rPr>
          <w:noProof/>
        </w:rPr>
        <w:t xml:space="preserve">and </w:t>
      </w:r>
      <w:r w:rsidRPr="00110A4B">
        <w:rPr>
          <w:noProof/>
        </w:rPr>
        <w:t xml:space="preserve">Quse V (2014). </w:t>
      </w:r>
      <w:r w:rsidRPr="007017A8">
        <w:rPr>
          <w:noProof/>
          <w:lang w:val="pt-PT"/>
        </w:rPr>
        <w:t xml:space="preserve">Tapir veterinary manual. Campo Grande, Brazil: IUCN/SSC Tapir Specialist Group. </w:t>
      </w:r>
    </w:p>
    <w:p w14:paraId="32895A26" w14:textId="07FAFBB5" w:rsidR="001D55EA" w:rsidRPr="007017A8" w:rsidRDefault="00BD258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 w:rsidRPr="007017A8">
        <w:rPr>
          <w:noProof/>
          <w:lang w:val="pt-PT"/>
        </w:rPr>
        <w:t xml:space="preserve">De Souza DC, Barbanti JM, Labruna MB, Banhareli J, Calchi AC, Zacarias R, and André MR </w:t>
      </w:r>
      <w:r w:rsidR="001D55EA" w:rsidRPr="007017A8">
        <w:rPr>
          <w:noProof/>
          <w:lang w:val="pt-PT"/>
        </w:rPr>
        <w:t>(2019)</w:t>
      </w:r>
      <w:r w:rsidRPr="007017A8">
        <w:rPr>
          <w:noProof/>
          <w:lang w:val="pt-PT"/>
        </w:rPr>
        <w:t>.</w:t>
      </w:r>
      <w:r w:rsidR="001D55EA" w:rsidRPr="007017A8">
        <w:rPr>
          <w:noProof/>
          <w:lang w:val="pt-PT"/>
        </w:rPr>
        <w:t xml:space="preserve"> </w:t>
      </w:r>
      <w:r w:rsidR="001D55EA" w:rsidRPr="00BD258A">
        <w:rPr>
          <w:noProof/>
        </w:rPr>
        <w:t xml:space="preserve">Evidence of exposure to </w:t>
      </w:r>
      <w:r w:rsidR="001D55EA" w:rsidRPr="00BD258A">
        <w:rPr>
          <w:i/>
          <w:iCs/>
          <w:noProof/>
        </w:rPr>
        <w:t>Coxiella burnetii</w:t>
      </w:r>
      <w:r w:rsidR="001D55EA" w:rsidRPr="00BD258A">
        <w:rPr>
          <w:noProof/>
        </w:rPr>
        <w:t xml:space="preserve"> in neotropical free-living cervids in South America. </w:t>
      </w:r>
      <w:r w:rsidR="001D55EA" w:rsidRPr="007017A8">
        <w:rPr>
          <w:noProof/>
          <w:lang w:val="pt-PT"/>
        </w:rPr>
        <w:t>Acta Trop</w:t>
      </w:r>
      <w:r w:rsidRPr="007017A8">
        <w:rPr>
          <w:noProof/>
          <w:lang w:val="pt-PT"/>
        </w:rPr>
        <w:t>ica</w:t>
      </w:r>
      <w:r w:rsidR="001D55EA" w:rsidRPr="007017A8">
        <w:rPr>
          <w:noProof/>
          <w:lang w:val="pt-PT"/>
        </w:rPr>
        <w:t xml:space="preserve"> 197:</w:t>
      </w:r>
      <w:r w:rsidRPr="007017A8">
        <w:rPr>
          <w:noProof/>
          <w:lang w:val="pt-PT"/>
        </w:rPr>
        <w:t xml:space="preserve"> 1</w:t>
      </w:r>
      <w:r w:rsidR="001D55EA" w:rsidRPr="007017A8">
        <w:rPr>
          <w:noProof/>
          <w:lang w:val="pt-PT"/>
        </w:rPr>
        <w:t>050</w:t>
      </w:r>
      <w:r w:rsidRPr="007017A8">
        <w:rPr>
          <w:noProof/>
          <w:lang w:val="pt-PT"/>
        </w:rPr>
        <w:t>37.</w:t>
      </w:r>
    </w:p>
    <w:p w14:paraId="6B6944A6" w14:textId="3E17B77F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7017A8">
        <w:rPr>
          <w:noProof/>
          <w:lang w:val="pt-PT"/>
        </w:rPr>
        <w:t xml:space="preserve">Debárbora VN, Nava S, Cirignoli S, </w:t>
      </w:r>
      <w:r w:rsidR="008E3972" w:rsidRPr="007017A8">
        <w:rPr>
          <w:noProof/>
          <w:lang w:val="pt-PT"/>
        </w:rPr>
        <w:t>Guglielmone AA, and Poi AS</w:t>
      </w:r>
      <w:r w:rsidRPr="007017A8">
        <w:rPr>
          <w:noProof/>
          <w:lang w:val="pt-PT"/>
        </w:rPr>
        <w:t xml:space="preserve"> (2012)</w:t>
      </w:r>
      <w:r w:rsidR="00BD258A" w:rsidRPr="007017A8">
        <w:rPr>
          <w:noProof/>
          <w:lang w:val="pt-PT"/>
        </w:rPr>
        <w:t>.</w:t>
      </w:r>
      <w:r w:rsidRPr="007017A8">
        <w:rPr>
          <w:noProof/>
          <w:lang w:val="pt-PT"/>
        </w:rPr>
        <w:t xml:space="preserve"> </w:t>
      </w:r>
      <w:r w:rsidRPr="00B33726">
        <w:rPr>
          <w:noProof/>
        </w:rPr>
        <w:t>Ticks (Acari: Ixodidae) parasitizing endemic and exotic wild mammals in the Esteros del Iberá wetlands, Argentina. Syst</w:t>
      </w:r>
      <w:r w:rsidR="008E3972">
        <w:rPr>
          <w:noProof/>
        </w:rPr>
        <w:t>ematic and</w:t>
      </w:r>
      <w:r w:rsidRPr="00B33726">
        <w:rPr>
          <w:noProof/>
        </w:rPr>
        <w:t xml:space="preserve"> Appl</w:t>
      </w:r>
      <w:r w:rsidR="008E3972">
        <w:rPr>
          <w:noProof/>
        </w:rPr>
        <w:t>ied</w:t>
      </w:r>
      <w:r w:rsidRPr="00B33726">
        <w:rPr>
          <w:noProof/>
        </w:rPr>
        <w:t xml:space="preserve"> Acarol</w:t>
      </w:r>
      <w:r w:rsidR="008E3972">
        <w:rPr>
          <w:noProof/>
        </w:rPr>
        <w:t>ogy</w:t>
      </w:r>
      <w:r w:rsidRPr="00B33726">
        <w:rPr>
          <w:noProof/>
        </w:rPr>
        <w:t xml:space="preserve"> 17:</w:t>
      </w:r>
      <w:r w:rsidR="008E3972">
        <w:rPr>
          <w:noProof/>
        </w:rPr>
        <w:t xml:space="preserve"> </w:t>
      </w:r>
      <w:r w:rsidRPr="00B33726">
        <w:rPr>
          <w:noProof/>
        </w:rPr>
        <w:t xml:space="preserve">243–250. </w:t>
      </w:r>
    </w:p>
    <w:p w14:paraId="02823441" w14:textId="51EC5DD4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8E3972">
        <w:rPr>
          <w:noProof/>
        </w:rPr>
        <w:t>Delborgo F, Huijser MP, Magioli M, Abreu AA</w:t>
      </w:r>
      <w:r w:rsidR="008E3972" w:rsidRPr="008E3972">
        <w:rPr>
          <w:noProof/>
        </w:rPr>
        <w:t>,</w:t>
      </w:r>
      <w:r w:rsidRPr="008E3972">
        <w:rPr>
          <w:noProof/>
        </w:rPr>
        <w:t xml:space="preserve"> </w:t>
      </w:r>
      <w:r w:rsidR="008E3972" w:rsidRPr="008E3972">
        <w:rPr>
          <w:noProof/>
        </w:rPr>
        <w:t>a</w:t>
      </w:r>
      <w:r w:rsidR="008E3972">
        <w:rPr>
          <w:noProof/>
        </w:rPr>
        <w:t xml:space="preserve">nd </w:t>
      </w:r>
      <w:r w:rsidRPr="008E3972">
        <w:rPr>
          <w:noProof/>
        </w:rPr>
        <w:t xml:space="preserve">Paschoaletto </w:t>
      </w:r>
      <w:r w:rsidR="008E3972" w:rsidRPr="008E3972">
        <w:rPr>
          <w:noProof/>
        </w:rPr>
        <w:t>K</w:t>
      </w:r>
      <w:r w:rsidRPr="008E3972">
        <w:rPr>
          <w:noProof/>
        </w:rPr>
        <w:t>M (2021)</w:t>
      </w:r>
      <w:r w:rsidR="008E3972" w:rsidRPr="008E3972">
        <w:rPr>
          <w:noProof/>
        </w:rPr>
        <w:t>.</w:t>
      </w:r>
      <w:r w:rsidRPr="008E3972">
        <w:rPr>
          <w:noProof/>
        </w:rPr>
        <w:t xml:space="preserve"> </w:t>
      </w:r>
      <w:r w:rsidRPr="00B33726">
        <w:rPr>
          <w:noProof/>
        </w:rPr>
        <w:t xml:space="preserve">An estimate of wild mammal roadkill in São Paulo </w:t>
      </w:r>
      <w:r w:rsidR="008E3972">
        <w:rPr>
          <w:noProof/>
        </w:rPr>
        <w:t>S</w:t>
      </w:r>
      <w:r w:rsidRPr="00B33726">
        <w:rPr>
          <w:noProof/>
        </w:rPr>
        <w:t>tate, Brazil. Heliyon 7:</w:t>
      </w:r>
      <w:r w:rsidR="008E3972">
        <w:rPr>
          <w:noProof/>
        </w:rPr>
        <w:t xml:space="preserve"> </w:t>
      </w:r>
      <w:r w:rsidR="008E3972" w:rsidRPr="008E3972">
        <w:rPr>
          <w:noProof/>
        </w:rPr>
        <w:t>e06015</w:t>
      </w:r>
      <w:r w:rsidRPr="00B33726">
        <w:rPr>
          <w:noProof/>
        </w:rPr>
        <w:t xml:space="preserve">. </w:t>
      </w:r>
    </w:p>
    <w:p w14:paraId="581B5A68" w14:textId="5E4E527F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B33726">
        <w:rPr>
          <w:noProof/>
        </w:rPr>
        <w:t xml:space="preserve">Delpietro HA, Lord RD, Russo RG, </w:t>
      </w:r>
      <w:r w:rsidR="004925BC">
        <w:rPr>
          <w:noProof/>
        </w:rPr>
        <w:t xml:space="preserve">and </w:t>
      </w:r>
      <w:r w:rsidRPr="00B33726">
        <w:rPr>
          <w:noProof/>
        </w:rPr>
        <w:t>Gury F (2009)</w:t>
      </w:r>
      <w:r w:rsidR="004925BC">
        <w:rPr>
          <w:noProof/>
        </w:rPr>
        <w:t>.</w:t>
      </w:r>
      <w:r w:rsidRPr="00B33726">
        <w:rPr>
          <w:noProof/>
        </w:rPr>
        <w:t xml:space="preserve"> Observations of sylvatic rabies in Northern Argentina during outbreaks of paralytic cattle rabies transmitted by vampire bats (</w:t>
      </w:r>
      <w:r w:rsidRPr="004925BC">
        <w:rPr>
          <w:i/>
          <w:iCs/>
          <w:noProof/>
        </w:rPr>
        <w:t>Desmodus rotundus</w:t>
      </w:r>
      <w:r w:rsidRPr="00B33726">
        <w:rPr>
          <w:noProof/>
        </w:rPr>
        <w:t>). J</w:t>
      </w:r>
      <w:r w:rsidR="004925BC">
        <w:rPr>
          <w:noProof/>
        </w:rPr>
        <w:t>ournal of</w:t>
      </w:r>
      <w:r w:rsidRPr="00B33726">
        <w:rPr>
          <w:noProof/>
        </w:rPr>
        <w:t xml:space="preserve"> Wildl</w:t>
      </w:r>
      <w:r w:rsidR="004925BC">
        <w:rPr>
          <w:noProof/>
        </w:rPr>
        <w:t>ife</w:t>
      </w:r>
      <w:r w:rsidRPr="00B33726">
        <w:rPr>
          <w:noProof/>
        </w:rPr>
        <w:t xml:space="preserve"> Dis</w:t>
      </w:r>
      <w:r w:rsidR="004925BC">
        <w:rPr>
          <w:noProof/>
        </w:rPr>
        <w:t>eases</w:t>
      </w:r>
      <w:r w:rsidRPr="00B33726">
        <w:rPr>
          <w:noProof/>
        </w:rPr>
        <w:t xml:space="preserve"> 45:</w:t>
      </w:r>
      <w:r w:rsidR="004925BC">
        <w:rPr>
          <w:noProof/>
        </w:rPr>
        <w:t xml:space="preserve"> </w:t>
      </w:r>
      <w:r w:rsidRPr="00B33726">
        <w:rPr>
          <w:noProof/>
        </w:rPr>
        <w:t xml:space="preserve">1169–1173. </w:t>
      </w:r>
    </w:p>
    <w:p w14:paraId="2C683BD9" w14:textId="0991CB53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7017A8">
        <w:rPr>
          <w:noProof/>
        </w:rPr>
        <w:t xml:space="preserve">Díaz EA, Donoso G, Sáenz C, </w:t>
      </w:r>
      <w:r w:rsidR="00A23B0C" w:rsidRPr="007017A8">
        <w:rPr>
          <w:noProof/>
        </w:rPr>
        <w:t>Dueñas I, and Cabrera F</w:t>
      </w:r>
      <w:r w:rsidRPr="007017A8">
        <w:rPr>
          <w:noProof/>
        </w:rPr>
        <w:t xml:space="preserve"> (2020)</w:t>
      </w:r>
      <w:r w:rsidR="00B052CA" w:rsidRPr="007017A8">
        <w:rPr>
          <w:noProof/>
        </w:rPr>
        <w:t>.</w:t>
      </w:r>
      <w:r w:rsidRPr="007017A8">
        <w:rPr>
          <w:noProof/>
        </w:rPr>
        <w:t xml:space="preserve"> </w:t>
      </w:r>
      <w:r w:rsidRPr="00B33726">
        <w:rPr>
          <w:noProof/>
        </w:rPr>
        <w:t xml:space="preserve">Clinical and pathological findings in a dwarf red brocket </w:t>
      </w:r>
      <w:r w:rsidR="00B052CA">
        <w:rPr>
          <w:i/>
          <w:iCs/>
          <w:noProof/>
        </w:rPr>
        <w:t>M</w:t>
      </w:r>
      <w:r w:rsidRPr="00B052CA">
        <w:rPr>
          <w:i/>
          <w:iCs/>
          <w:noProof/>
        </w:rPr>
        <w:t>azama rufina</w:t>
      </w:r>
      <w:r w:rsidRPr="00B33726">
        <w:rPr>
          <w:noProof/>
        </w:rPr>
        <w:t xml:space="preserve"> (Mammalia: Cetartiodactyla: Cervidae) attacked by dogs. J</w:t>
      </w:r>
      <w:r w:rsidR="00B052CA">
        <w:rPr>
          <w:noProof/>
        </w:rPr>
        <w:t>ournal of</w:t>
      </w:r>
      <w:r w:rsidRPr="00B33726">
        <w:rPr>
          <w:noProof/>
        </w:rPr>
        <w:t xml:space="preserve"> Threat</w:t>
      </w:r>
      <w:r w:rsidR="00B052CA">
        <w:rPr>
          <w:noProof/>
        </w:rPr>
        <w:t>ened</w:t>
      </w:r>
      <w:r w:rsidRPr="00B33726">
        <w:rPr>
          <w:noProof/>
        </w:rPr>
        <w:t xml:space="preserve"> Taxa 12:</w:t>
      </w:r>
      <w:r w:rsidR="00B052CA">
        <w:rPr>
          <w:noProof/>
        </w:rPr>
        <w:t xml:space="preserve"> </w:t>
      </w:r>
      <w:r w:rsidRPr="00B33726">
        <w:rPr>
          <w:noProof/>
        </w:rPr>
        <w:t xml:space="preserve">16885–16890. </w:t>
      </w:r>
    </w:p>
    <w:p w14:paraId="0CC193BF" w14:textId="7E7BC82E" w:rsidR="001D55EA" w:rsidRPr="007017A8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 w:rsidRPr="00B1368A">
        <w:rPr>
          <w:noProof/>
        </w:rPr>
        <w:lastRenderedPageBreak/>
        <w:t>Echenique JVZ, Soares MP, Uzal FA,</w:t>
      </w:r>
      <w:r w:rsidR="00B1368A" w:rsidRPr="00B1368A">
        <w:rPr>
          <w:noProof/>
        </w:rPr>
        <w:t xml:space="preserve"> Ladeira SR, Albano AP, Bandarra PM, and Schild </w:t>
      </w:r>
      <w:r w:rsidR="00B1368A">
        <w:rPr>
          <w:noProof/>
        </w:rPr>
        <w:t>AL</w:t>
      </w:r>
      <w:r w:rsidRPr="00B1368A">
        <w:rPr>
          <w:noProof/>
        </w:rPr>
        <w:t xml:space="preserve"> (2018)</w:t>
      </w:r>
      <w:r w:rsidR="00B1368A" w:rsidRPr="00B1368A">
        <w:rPr>
          <w:noProof/>
        </w:rPr>
        <w:t>.</w:t>
      </w:r>
      <w:r w:rsidRPr="00B1368A">
        <w:rPr>
          <w:noProof/>
        </w:rPr>
        <w:t xml:space="preserve"> </w:t>
      </w:r>
      <w:r w:rsidRPr="00B33726">
        <w:rPr>
          <w:noProof/>
        </w:rPr>
        <w:t>Blackleg in a free-range brown brocket deer (</w:t>
      </w:r>
      <w:r w:rsidRPr="00B1368A">
        <w:rPr>
          <w:i/>
          <w:iCs/>
          <w:noProof/>
        </w:rPr>
        <w:t>Mazama gouazoubira</w:t>
      </w:r>
      <w:r w:rsidRPr="00B33726">
        <w:rPr>
          <w:noProof/>
        </w:rPr>
        <w:t xml:space="preserve">). </w:t>
      </w:r>
      <w:r w:rsidRPr="007017A8">
        <w:rPr>
          <w:noProof/>
          <w:lang w:val="pt-PT"/>
        </w:rPr>
        <w:t>Pesqui</w:t>
      </w:r>
      <w:r w:rsidR="00B1368A" w:rsidRPr="007017A8">
        <w:rPr>
          <w:noProof/>
          <w:lang w:val="pt-PT"/>
        </w:rPr>
        <w:t>sa</w:t>
      </w:r>
      <w:r w:rsidRPr="007017A8">
        <w:rPr>
          <w:noProof/>
          <w:lang w:val="pt-PT"/>
        </w:rPr>
        <w:t xml:space="preserve"> Vet</w:t>
      </w:r>
      <w:r w:rsidR="00B1368A" w:rsidRPr="007017A8">
        <w:rPr>
          <w:noProof/>
          <w:lang w:val="pt-PT"/>
        </w:rPr>
        <w:t>erinaria</w:t>
      </w:r>
      <w:r w:rsidRPr="007017A8">
        <w:rPr>
          <w:noProof/>
          <w:lang w:val="pt-PT"/>
        </w:rPr>
        <w:t xml:space="preserve"> Bras</w:t>
      </w:r>
      <w:r w:rsidR="00B1368A" w:rsidRPr="007017A8">
        <w:rPr>
          <w:noProof/>
          <w:lang w:val="pt-PT"/>
        </w:rPr>
        <w:t>ileira</w:t>
      </w:r>
      <w:r w:rsidRPr="007017A8">
        <w:rPr>
          <w:noProof/>
          <w:lang w:val="pt-PT"/>
        </w:rPr>
        <w:t xml:space="preserve"> 38:</w:t>
      </w:r>
      <w:r w:rsidR="00B1368A" w:rsidRPr="007017A8">
        <w:rPr>
          <w:noProof/>
          <w:lang w:val="pt-PT"/>
        </w:rPr>
        <w:t xml:space="preserve"> </w:t>
      </w:r>
      <w:r w:rsidRPr="007017A8">
        <w:rPr>
          <w:noProof/>
          <w:lang w:val="pt-PT"/>
        </w:rPr>
        <w:t xml:space="preserve">2262–2265. </w:t>
      </w:r>
    </w:p>
    <w:p w14:paraId="36A95BE8" w14:textId="1C7A792F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7017A8">
        <w:rPr>
          <w:noProof/>
          <w:lang w:val="pt-PT"/>
        </w:rPr>
        <w:t xml:space="preserve">Faccini M, Muhlbeie R, Ikeda P, </w:t>
      </w:r>
      <w:r w:rsidR="000B0D5D" w:rsidRPr="007017A8">
        <w:rPr>
          <w:noProof/>
          <w:lang w:val="pt-PT"/>
        </w:rPr>
        <w:t>Martins RA, Oliveira A, and Seki MC</w:t>
      </w:r>
      <w:r w:rsidRPr="007017A8">
        <w:rPr>
          <w:noProof/>
          <w:lang w:val="pt-PT"/>
        </w:rPr>
        <w:t xml:space="preserve"> (2021)</w:t>
      </w:r>
      <w:r w:rsidR="005D3A67" w:rsidRPr="007017A8">
        <w:rPr>
          <w:noProof/>
          <w:lang w:val="pt-PT"/>
        </w:rPr>
        <w:t>.</w:t>
      </w:r>
      <w:r w:rsidRPr="007017A8">
        <w:rPr>
          <w:noProof/>
          <w:lang w:val="pt-PT"/>
        </w:rPr>
        <w:t xml:space="preserve"> </w:t>
      </w:r>
      <w:r w:rsidRPr="00B33726">
        <w:rPr>
          <w:noProof/>
        </w:rPr>
        <w:t xml:space="preserve">Occurrence of </w:t>
      </w:r>
      <w:r w:rsidRPr="005D3A67">
        <w:rPr>
          <w:i/>
          <w:iCs/>
          <w:noProof/>
        </w:rPr>
        <w:t xml:space="preserve">Lipoptena mazama </w:t>
      </w:r>
      <w:r w:rsidRPr="005D3A67">
        <w:rPr>
          <w:noProof/>
        </w:rPr>
        <w:t>and</w:t>
      </w:r>
      <w:r w:rsidRPr="005D3A67">
        <w:rPr>
          <w:i/>
          <w:iCs/>
          <w:noProof/>
        </w:rPr>
        <w:t xml:space="preserve"> Lipoptena guimaraesi</w:t>
      </w:r>
      <w:r w:rsidRPr="00B33726">
        <w:rPr>
          <w:noProof/>
        </w:rPr>
        <w:t xml:space="preserve"> (Diptera: Hippoboscidae) on gray brocket deer (</w:t>
      </w:r>
      <w:r w:rsidRPr="005D3A67">
        <w:rPr>
          <w:i/>
          <w:iCs/>
          <w:noProof/>
        </w:rPr>
        <w:t>Mazama gouazoubira</w:t>
      </w:r>
      <w:r w:rsidRPr="00B33726">
        <w:rPr>
          <w:noProof/>
        </w:rPr>
        <w:t>) in southern Brazil. Brazilian J</w:t>
      </w:r>
      <w:r w:rsidR="005D3A67">
        <w:rPr>
          <w:noProof/>
        </w:rPr>
        <w:t>ournal of</w:t>
      </w:r>
      <w:r w:rsidRPr="00B33726">
        <w:rPr>
          <w:noProof/>
        </w:rPr>
        <w:t xml:space="preserve"> Vet</w:t>
      </w:r>
      <w:r w:rsidR="005D3A67">
        <w:rPr>
          <w:noProof/>
        </w:rPr>
        <w:t>erinary</w:t>
      </w:r>
      <w:r w:rsidRPr="00B33726">
        <w:rPr>
          <w:noProof/>
        </w:rPr>
        <w:t xml:space="preserve"> Par</w:t>
      </w:r>
      <w:r w:rsidR="005D3A67">
        <w:rPr>
          <w:noProof/>
        </w:rPr>
        <w:t>a</w:t>
      </w:r>
      <w:r w:rsidRPr="00B33726">
        <w:rPr>
          <w:noProof/>
        </w:rPr>
        <w:t xml:space="preserve">sitology </w:t>
      </w:r>
      <w:r w:rsidR="000B0D5D" w:rsidRPr="000B0D5D">
        <w:rPr>
          <w:noProof/>
        </w:rPr>
        <w:t>30(4)</w:t>
      </w:r>
      <w:r w:rsidR="000B0D5D">
        <w:rPr>
          <w:noProof/>
        </w:rPr>
        <w:t xml:space="preserve">: </w:t>
      </w:r>
      <w:r w:rsidR="000B0D5D" w:rsidRPr="000B0D5D">
        <w:rPr>
          <w:noProof/>
        </w:rPr>
        <w:t>https://doi.org/10.1590/S1984-29612021081</w:t>
      </w:r>
      <w:r w:rsidR="000B0D5D">
        <w:rPr>
          <w:noProof/>
        </w:rPr>
        <w:t>.</w:t>
      </w:r>
    </w:p>
    <w:p w14:paraId="1A3798BE" w14:textId="30AC982B" w:rsidR="001D55EA" w:rsidRPr="00EA0773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7017A8">
        <w:rPr>
          <w:noProof/>
        </w:rPr>
        <w:t xml:space="preserve">Félix ML, Muñoz S, Carvalho LA, </w:t>
      </w:r>
      <w:r w:rsidR="000B0D5D" w:rsidRPr="007017A8">
        <w:rPr>
          <w:noProof/>
        </w:rPr>
        <w:t>Queirolo D, Remesar S, Armúa MT, and Venzal JM</w:t>
      </w:r>
      <w:r w:rsidRPr="007017A8">
        <w:rPr>
          <w:noProof/>
        </w:rPr>
        <w:t xml:space="preserve"> </w:t>
      </w:r>
      <w:r w:rsidRPr="00B33726">
        <w:rPr>
          <w:noProof/>
        </w:rPr>
        <w:t>(2021)</w:t>
      </w:r>
      <w:r w:rsidR="000B0D5D">
        <w:rPr>
          <w:noProof/>
        </w:rPr>
        <w:t>.</w:t>
      </w:r>
      <w:r w:rsidRPr="00B33726">
        <w:rPr>
          <w:noProof/>
        </w:rPr>
        <w:t xml:space="preserve"> Characterization of “</w:t>
      </w:r>
      <w:r w:rsidRPr="000B0D5D">
        <w:rPr>
          <w:i/>
          <w:iCs/>
          <w:noProof/>
        </w:rPr>
        <w:t>Candidatus</w:t>
      </w:r>
      <w:r w:rsidRPr="00B33726">
        <w:rPr>
          <w:noProof/>
        </w:rPr>
        <w:t xml:space="preserve"> Ehrlichia Pampeana” in </w:t>
      </w:r>
      <w:r w:rsidRPr="000B0D5D">
        <w:rPr>
          <w:i/>
          <w:iCs/>
          <w:noProof/>
        </w:rPr>
        <w:t>Haemaphysalis juxtakochi</w:t>
      </w:r>
      <w:r w:rsidRPr="00B33726">
        <w:rPr>
          <w:noProof/>
        </w:rPr>
        <w:t xml:space="preserve"> ticks and gray brocket deer (</w:t>
      </w:r>
      <w:r w:rsidRPr="000B0D5D">
        <w:rPr>
          <w:i/>
          <w:iCs/>
          <w:noProof/>
        </w:rPr>
        <w:t>Mazama gouazoubira</w:t>
      </w:r>
      <w:r w:rsidRPr="00B33726">
        <w:rPr>
          <w:noProof/>
        </w:rPr>
        <w:t xml:space="preserve">) from </w:t>
      </w:r>
      <w:r w:rsidR="000B0D5D">
        <w:rPr>
          <w:noProof/>
        </w:rPr>
        <w:t>Uruguay</w:t>
      </w:r>
      <w:r w:rsidRPr="00B33726">
        <w:rPr>
          <w:noProof/>
        </w:rPr>
        <w:t xml:space="preserve">. </w:t>
      </w:r>
      <w:r w:rsidRPr="00EA0773">
        <w:rPr>
          <w:noProof/>
        </w:rPr>
        <w:t>Microorganisms 9</w:t>
      </w:r>
      <w:r w:rsidR="000B0D5D" w:rsidRPr="00EA0773">
        <w:rPr>
          <w:noProof/>
        </w:rPr>
        <w:t>(10)</w:t>
      </w:r>
      <w:r w:rsidRPr="00EA0773">
        <w:rPr>
          <w:noProof/>
        </w:rPr>
        <w:t>:</w:t>
      </w:r>
      <w:r w:rsidR="000B0D5D" w:rsidRPr="00EA0773">
        <w:rPr>
          <w:noProof/>
        </w:rPr>
        <w:t xml:space="preserve"> </w:t>
      </w:r>
      <w:r w:rsidRPr="00EA0773">
        <w:rPr>
          <w:noProof/>
        </w:rPr>
        <w:t>2165</w:t>
      </w:r>
      <w:r w:rsidR="000B0D5D" w:rsidRPr="00EA0773">
        <w:rPr>
          <w:noProof/>
        </w:rPr>
        <w:t>.</w:t>
      </w:r>
    </w:p>
    <w:p w14:paraId="3523DAE1" w14:textId="4B40EB42" w:rsidR="0087510A" w:rsidRPr="000123FB" w:rsidRDefault="0087510A" w:rsidP="003463DF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EA0773">
        <w:rPr>
          <w:noProof/>
        </w:rPr>
        <w:t xml:space="preserve">Furtado MM, Jácomo AT, Kashivakura CK et al. (2010). </w:t>
      </w:r>
      <w:r w:rsidRPr="000123FB">
        <w:rPr>
          <w:noProof/>
        </w:rPr>
        <w:t xml:space="preserve">Serologic </w:t>
      </w:r>
      <w:r w:rsidR="000123FB" w:rsidRPr="000123FB">
        <w:rPr>
          <w:noProof/>
        </w:rPr>
        <w:t>survey for selected infectious diseases in free-ranging</w:t>
      </w:r>
      <w:r w:rsidRPr="000123FB">
        <w:rPr>
          <w:noProof/>
        </w:rPr>
        <w:t xml:space="preserve"> Brazilian </w:t>
      </w:r>
      <w:r w:rsidR="000123FB" w:rsidRPr="000123FB">
        <w:rPr>
          <w:noProof/>
        </w:rPr>
        <w:t>t</w:t>
      </w:r>
      <w:r w:rsidRPr="000123FB">
        <w:rPr>
          <w:noProof/>
        </w:rPr>
        <w:t>apirs (</w:t>
      </w:r>
      <w:r w:rsidRPr="000123FB">
        <w:rPr>
          <w:i/>
          <w:iCs/>
          <w:noProof/>
        </w:rPr>
        <w:t>Tapirus terrestris</w:t>
      </w:r>
      <w:r w:rsidRPr="000123FB">
        <w:rPr>
          <w:noProof/>
        </w:rPr>
        <w:t>) in the Cerrado of Central Brazil</w:t>
      </w:r>
      <w:r w:rsidR="000123FB" w:rsidRPr="000123FB">
        <w:rPr>
          <w:noProof/>
        </w:rPr>
        <w:t xml:space="preserve">. </w:t>
      </w:r>
      <w:r w:rsidRPr="000123FB">
        <w:rPr>
          <w:noProof/>
        </w:rPr>
        <w:t>Journal of Zoo and Wildlife Medicine 41(1)</w:t>
      </w:r>
      <w:r w:rsidR="000123FB" w:rsidRPr="000123FB">
        <w:rPr>
          <w:noProof/>
        </w:rPr>
        <w:t xml:space="preserve">: </w:t>
      </w:r>
      <w:r w:rsidRPr="000123FB">
        <w:rPr>
          <w:noProof/>
        </w:rPr>
        <w:t>133-136</w:t>
      </w:r>
      <w:r w:rsidR="000123FB" w:rsidRPr="000123FB">
        <w:rPr>
          <w:noProof/>
        </w:rPr>
        <w:t>.</w:t>
      </w:r>
    </w:p>
    <w:p w14:paraId="2374E83B" w14:textId="6844DECA" w:rsidR="001D55EA" w:rsidRPr="00B33726" w:rsidRDefault="001D55EA" w:rsidP="003463DF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EA0773">
        <w:rPr>
          <w:noProof/>
        </w:rPr>
        <w:t xml:space="preserve">Garcia JE, Tzuc JC, Cetina R, </w:t>
      </w:r>
      <w:r w:rsidR="003463DF" w:rsidRPr="00EA0773">
        <w:rPr>
          <w:noProof/>
        </w:rPr>
        <w:t>Madera MI, Cigarroa N, Chan JI, Ortega A, Torres O, Pietri JE, and Baak CM</w:t>
      </w:r>
      <w:r w:rsidRPr="00EA0773">
        <w:rPr>
          <w:noProof/>
        </w:rPr>
        <w:t xml:space="preserve"> (2021)</w:t>
      </w:r>
      <w:r w:rsidR="00CB0C58" w:rsidRPr="00EA0773">
        <w:rPr>
          <w:noProof/>
        </w:rPr>
        <w:t>.</w:t>
      </w:r>
      <w:r w:rsidRPr="00EA0773">
        <w:rPr>
          <w:noProof/>
        </w:rPr>
        <w:t xml:space="preserve"> </w:t>
      </w:r>
      <w:r w:rsidRPr="00B33726">
        <w:rPr>
          <w:noProof/>
        </w:rPr>
        <w:t>Identification of parasitic arthropods collected from domestic and wild animals in Yucatan, Mexico. Ann</w:t>
      </w:r>
      <w:r w:rsidR="00CB0C58">
        <w:rPr>
          <w:noProof/>
        </w:rPr>
        <w:t>als of</w:t>
      </w:r>
      <w:r w:rsidRPr="00B33726">
        <w:rPr>
          <w:noProof/>
        </w:rPr>
        <w:t xml:space="preserve"> Parasitol</w:t>
      </w:r>
      <w:r w:rsidR="00CB0C58">
        <w:rPr>
          <w:noProof/>
        </w:rPr>
        <w:t>ogy</w:t>
      </w:r>
      <w:r w:rsidRPr="00B33726">
        <w:rPr>
          <w:noProof/>
        </w:rPr>
        <w:t xml:space="preserve"> 67:</w:t>
      </w:r>
      <w:r w:rsidR="00CB0C58">
        <w:rPr>
          <w:noProof/>
        </w:rPr>
        <w:t xml:space="preserve"> </w:t>
      </w:r>
      <w:r w:rsidRPr="00B33726">
        <w:rPr>
          <w:noProof/>
        </w:rPr>
        <w:t xml:space="preserve">647–658. </w:t>
      </w:r>
    </w:p>
    <w:p w14:paraId="64C65E01" w14:textId="5B19850B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7017A8">
        <w:rPr>
          <w:noProof/>
        </w:rPr>
        <w:t>Gomez-Puerta LA</w:t>
      </w:r>
      <w:r w:rsidR="00540858" w:rsidRPr="007017A8">
        <w:rPr>
          <w:noProof/>
        </w:rPr>
        <w:t xml:space="preserve"> and</w:t>
      </w:r>
      <w:r w:rsidRPr="007017A8">
        <w:rPr>
          <w:noProof/>
        </w:rPr>
        <w:t xml:space="preserve"> Mayor P (2017)</w:t>
      </w:r>
      <w:r w:rsidR="00540858" w:rsidRPr="007017A8">
        <w:rPr>
          <w:noProof/>
        </w:rPr>
        <w:t>.</w:t>
      </w:r>
      <w:r w:rsidRPr="007017A8">
        <w:rPr>
          <w:noProof/>
        </w:rPr>
        <w:t xml:space="preserve"> </w:t>
      </w:r>
      <w:r w:rsidRPr="00B33726">
        <w:rPr>
          <w:noProof/>
        </w:rPr>
        <w:t xml:space="preserve">Congenital filariasis caused by </w:t>
      </w:r>
      <w:r w:rsidRPr="00540858">
        <w:rPr>
          <w:i/>
          <w:iCs/>
          <w:noProof/>
        </w:rPr>
        <w:t>Setaria bidentata</w:t>
      </w:r>
      <w:r w:rsidRPr="00B33726">
        <w:rPr>
          <w:noProof/>
        </w:rPr>
        <w:t xml:space="preserve"> (Nematoda: Filarioidea) in the red brocket deer (</w:t>
      </w:r>
      <w:r w:rsidRPr="00540858">
        <w:rPr>
          <w:i/>
          <w:iCs/>
          <w:noProof/>
        </w:rPr>
        <w:t>Mazama americana</w:t>
      </w:r>
      <w:r w:rsidRPr="00B33726">
        <w:rPr>
          <w:noProof/>
        </w:rPr>
        <w:t>). J</w:t>
      </w:r>
      <w:r w:rsidR="00540858">
        <w:rPr>
          <w:noProof/>
        </w:rPr>
        <w:t>ournal of</w:t>
      </w:r>
      <w:r w:rsidRPr="00B33726">
        <w:rPr>
          <w:noProof/>
        </w:rPr>
        <w:t xml:space="preserve"> Parasitol</w:t>
      </w:r>
      <w:r w:rsidR="00540858">
        <w:rPr>
          <w:noProof/>
        </w:rPr>
        <w:t>ogy</w:t>
      </w:r>
      <w:r w:rsidRPr="00B33726">
        <w:rPr>
          <w:noProof/>
        </w:rPr>
        <w:t xml:space="preserve"> 103:</w:t>
      </w:r>
      <w:r w:rsidR="00540858">
        <w:rPr>
          <w:noProof/>
        </w:rPr>
        <w:t xml:space="preserve"> </w:t>
      </w:r>
      <w:r w:rsidRPr="00B33726">
        <w:rPr>
          <w:noProof/>
        </w:rPr>
        <w:t xml:space="preserve">123–126. </w:t>
      </w:r>
    </w:p>
    <w:p w14:paraId="29112B13" w14:textId="39F861B0" w:rsidR="001D55EA" w:rsidRPr="007017A8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es-MX"/>
        </w:rPr>
      </w:pPr>
      <w:r w:rsidRPr="007017A8">
        <w:rPr>
          <w:noProof/>
        </w:rPr>
        <w:t>Gomez-Puerta LA</w:t>
      </w:r>
      <w:r w:rsidR="009C1280" w:rsidRPr="007017A8">
        <w:rPr>
          <w:noProof/>
        </w:rPr>
        <w:t xml:space="preserve"> and</w:t>
      </w:r>
      <w:r w:rsidRPr="007017A8">
        <w:rPr>
          <w:noProof/>
        </w:rPr>
        <w:t xml:space="preserve"> Mayor P (2021)</w:t>
      </w:r>
      <w:r w:rsidR="009C1280" w:rsidRPr="007017A8">
        <w:rPr>
          <w:noProof/>
        </w:rPr>
        <w:t>.</w:t>
      </w:r>
      <w:r w:rsidRPr="007017A8">
        <w:rPr>
          <w:noProof/>
        </w:rPr>
        <w:t xml:space="preserve"> </w:t>
      </w:r>
      <w:r w:rsidRPr="00B33726">
        <w:rPr>
          <w:noProof/>
        </w:rPr>
        <w:t>The red brocket deer (</w:t>
      </w:r>
      <w:r w:rsidRPr="009C1280">
        <w:rPr>
          <w:i/>
          <w:iCs/>
          <w:noProof/>
        </w:rPr>
        <w:t>Mazama americana</w:t>
      </w:r>
      <w:r w:rsidRPr="00B33726">
        <w:rPr>
          <w:noProof/>
        </w:rPr>
        <w:t xml:space="preserve">) as a new intermediate host of </w:t>
      </w:r>
      <w:r w:rsidRPr="009C1280">
        <w:rPr>
          <w:i/>
          <w:iCs/>
          <w:noProof/>
        </w:rPr>
        <w:t>Taenia omissa</w:t>
      </w:r>
      <w:r w:rsidRPr="00B33726">
        <w:rPr>
          <w:noProof/>
        </w:rPr>
        <w:t xml:space="preserve"> (Taeniidae). </w:t>
      </w:r>
      <w:r w:rsidRPr="007017A8">
        <w:rPr>
          <w:noProof/>
          <w:lang w:val="es-MX"/>
        </w:rPr>
        <w:t>Parasitol</w:t>
      </w:r>
      <w:r w:rsidR="009C1280" w:rsidRPr="007017A8">
        <w:rPr>
          <w:noProof/>
          <w:lang w:val="es-MX"/>
        </w:rPr>
        <w:t>ogy</w:t>
      </w:r>
      <w:r w:rsidRPr="007017A8">
        <w:rPr>
          <w:noProof/>
          <w:lang w:val="es-MX"/>
        </w:rPr>
        <w:t xml:space="preserve"> Int</w:t>
      </w:r>
      <w:r w:rsidR="009C1280" w:rsidRPr="007017A8">
        <w:rPr>
          <w:noProof/>
          <w:lang w:val="es-MX"/>
        </w:rPr>
        <w:t>ernational</w:t>
      </w:r>
      <w:r w:rsidRPr="007017A8">
        <w:rPr>
          <w:noProof/>
          <w:lang w:val="es-MX"/>
        </w:rPr>
        <w:t xml:space="preserve"> 85:</w:t>
      </w:r>
      <w:r w:rsidR="009C1280" w:rsidRPr="007017A8">
        <w:rPr>
          <w:noProof/>
          <w:lang w:val="es-MX"/>
        </w:rPr>
        <w:t xml:space="preserve"> </w:t>
      </w:r>
      <w:r w:rsidRPr="007017A8">
        <w:rPr>
          <w:noProof/>
          <w:lang w:val="es-MX"/>
        </w:rPr>
        <w:lastRenderedPageBreak/>
        <w:t xml:space="preserve">102439. </w:t>
      </w:r>
    </w:p>
    <w:p w14:paraId="422CD298" w14:textId="0E9B54EC" w:rsidR="001D55EA" w:rsidRPr="007017A8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es-MX"/>
        </w:rPr>
      </w:pPr>
      <w:r w:rsidRPr="0015387B">
        <w:rPr>
          <w:noProof/>
          <w:lang w:val="es-MX"/>
        </w:rPr>
        <w:t xml:space="preserve">Gomez-Puerta LA, Pacheco J, Gonzales O, </w:t>
      </w:r>
      <w:r w:rsidR="0015387B" w:rsidRPr="0015387B">
        <w:rPr>
          <w:noProof/>
          <w:lang w:val="es-MX"/>
        </w:rPr>
        <w:t xml:space="preserve">Lopez MT, </w:t>
      </w:r>
      <w:r w:rsidR="003B28B2">
        <w:rPr>
          <w:noProof/>
          <w:lang w:val="es-MX"/>
        </w:rPr>
        <w:t xml:space="preserve">and </w:t>
      </w:r>
      <w:r w:rsidR="0015387B" w:rsidRPr="0015387B">
        <w:rPr>
          <w:noProof/>
          <w:lang w:val="es-MX"/>
        </w:rPr>
        <w:t>Gonzale</w:t>
      </w:r>
      <w:r w:rsidR="0015387B">
        <w:rPr>
          <w:noProof/>
          <w:lang w:val="es-MX"/>
        </w:rPr>
        <w:t>z AE</w:t>
      </w:r>
      <w:r w:rsidRPr="0015387B">
        <w:rPr>
          <w:noProof/>
          <w:lang w:val="es-MX"/>
        </w:rPr>
        <w:t xml:space="preserve"> (2015)</w:t>
      </w:r>
      <w:r w:rsidR="009C1280" w:rsidRPr="0015387B">
        <w:rPr>
          <w:noProof/>
          <w:lang w:val="es-MX"/>
        </w:rPr>
        <w:t>.</w:t>
      </w:r>
      <w:r w:rsidRPr="0015387B">
        <w:rPr>
          <w:noProof/>
          <w:lang w:val="es-MX"/>
        </w:rPr>
        <w:t xml:space="preserve"> </w:t>
      </w:r>
      <w:r w:rsidRPr="00B33726">
        <w:rPr>
          <w:noProof/>
        </w:rPr>
        <w:t>The taruca (</w:t>
      </w:r>
      <w:r w:rsidRPr="009C1280">
        <w:rPr>
          <w:i/>
          <w:iCs/>
          <w:noProof/>
        </w:rPr>
        <w:t>Hippocamelus antisensis</w:t>
      </w:r>
      <w:r w:rsidRPr="00B33726">
        <w:rPr>
          <w:noProof/>
        </w:rPr>
        <w:t>) and the red brocket deer (</w:t>
      </w:r>
      <w:r w:rsidRPr="009C1280">
        <w:rPr>
          <w:i/>
          <w:iCs/>
          <w:noProof/>
        </w:rPr>
        <w:t>Mazama americana</w:t>
      </w:r>
      <w:r w:rsidRPr="00B33726">
        <w:rPr>
          <w:noProof/>
        </w:rPr>
        <w:t xml:space="preserve">) as intermediate hosts of </w:t>
      </w:r>
      <w:r w:rsidRPr="009C1280">
        <w:rPr>
          <w:i/>
          <w:iCs/>
          <w:noProof/>
        </w:rPr>
        <w:t>Taenia hydatigena</w:t>
      </w:r>
      <w:r w:rsidRPr="00B33726">
        <w:rPr>
          <w:noProof/>
        </w:rPr>
        <w:t xml:space="preserve"> in Peru, morphological and molecular evidence. </w:t>
      </w:r>
      <w:r w:rsidRPr="007017A8">
        <w:rPr>
          <w:noProof/>
          <w:lang w:val="es-MX"/>
        </w:rPr>
        <w:t>Vet</w:t>
      </w:r>
      <w:r w:rsidR="009C1280" w:rsidRPr="007017A8">
        <w:rPr>
          <w:noProof/>
          <w:lang w:val="es-MX"/>
        </w:rPr>
        <w:t>erinary</w:t>
      </w:r>
      <w:r w:rsidRPr="007017A8">
        <w:rPr>
          <w:noProof/>
          <w:lang w:val="es-MX"/>
        </w:rPr>
        <w:t xml:space="preserve"> Parasitol</w:t>
      </w:r>
      <w:r w:rsidR="009C1280" w:rsidRPr="007017A8">
        <w:rPr>
          <w:noProof/>
          <w:lang w:val="es-MX"/>
        </w:rPr>
        <w:t>ogy</w:t>
      </w:r>
      <w:r w:rsidRPr="007017A8">
        <w:rPr>
          <w:noProof/>
          <w:lang w:val="es-MX"/>
        </w:rPr>
        <w:t xml:space="preserve"> 212:</w:t>
      </w:r>
      <w:r w:rsidR="009C1280" w:rsidRPr="007017A8">
        <w:rPr>
          <w:noProof/>
          <w:lang w:val="es-MX"/>
        </w:rPr>
        <w:t xml:space="preserve"> </w:t>
      </w:r>
      <w:r w:rsidRPr="007017A8">
        <w:rPr>
          <w:noProof/>
          <w:lang w:val="es-MX"/>
        </w:rPr>
        <w:t xml:space="preserve">465–468. </w:t>
      </w:r>
    </w:p>
    <w:p w14:paraId="4C97F7CC" w14:textId="3C05FA09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3B28B2">
        <w:rPr>
          <w:noProof/>
          <w:lang w:val="es-MX"/>
        </w:rPr>
        <w:t xml:space="preserve">González D, Saucedo CG, Corti P, </w:t>
      </w:r>
      <w:r w:rsidR="007343DB">
        <w:rPr>
          <w:noProof/>
          <w:lang w:val="es-MX"/>
        </w:rPr>
        <w:t>Casanueva ME, and Cicchino A</w:t>
      </w:r>
      <w:r w:rsidRPr="003B28B2">
        <w:rPr>
          <w:noProof/>
          <w:lang w:val="es-MX"/>
        </w:rPr>
        <w:t xml:space="preserve"> (2009)</w:t>
      </w:r>
      <w:r w:rsidR="003B28B2" w:rsidRPr="003B28B2">
        <w:rPr>
          <w:noProof/>
          <w:lang w:val="es-MX"/>
        </w:rPr>
        <w:t>.</w:t>
      </w:r>
      <w:r w:rsidRPr="003B28B2">
        <w:rPr>
          <w:noProof/>
          <w:lang w:val="es-MX"/>
        </w:rPr>
        <w:t xml:space="preserve"> </w:t>
      </w:r>
      <w:r w:rsidRPr="00B33726">
        <w:rPr>
          <w:noProof/>
        </w:rPr>
        <w:t xml:space="preserve">First records of the louse </w:t>
      </w:r>
      <w:r w:rsidR="003B28B2" w:rsidRPr="003B28B2">
        <w:rPr>
          <w:i/>
          <w:iCs/>
          <w:noProof/>
        </w:rPr>
        <w:t>S</w:t>
      </w:r>
      <w:r w:rsidRPr="003B28B2">
        <w:rPr>
          <w:i/>
          <w:iCs/>
          <w:noProof/>
        </w:rPr>
        <w:t>olenopotes binipilosus</w:t>
      </w:r>
      <w:r w:rsidRPr="00B33726">
        <w:rPr>
          <w:noProof/>
        </w:rPr>
        <w:t xml:space="preserve"> (Insecta: Phthiraptera) and the mite </w:t>
      </w:r>
      <w:r w:rsidR="003B28B2" w:rsidRPr="003B28B2">
        <w:rPr>
          <w:i/>
          <w:iCs/>
          <w:noProof/>
        </w:rPr>
        <w:t>P</w:t>
      </w:r>
      <w:r w:rsidRPr="003B28B2">
        <w:rPr>
          <w:i/>
          <w:iCs/>
          <w:noProof/>
        </w:rPr>
        <w:t>soroptes ovis</w:t>
      </w:r>
      <w:r w:rsidRPr="00B33726">
        <w:rPr>
          <w:noProof/>
        </w:rPr>
        <w:t xml:space="preserve"> (Arachnida: Acari) from wild southern huemul (</w:t>
      </w:r>
      <w:r w:rsidRPr="003B28B2">
        <w:rPr>
          <w:i/>
          <w:iCs/>
          <w:noProof/>
        </w:rPr>
        <w:t>Hippocamelus bisulcus</w:t>
      </w:r>
      <w:r w:rsidRPr="00B33726">
        <w:rPr>
          <w:noProof/>
        </w:rPr>
        <w:t>). J</w:t>
      </w:r>
      <w:r w:rsidR="003B28B2">
        <w:rPr>
          <w:noProof/>
        </w:rPr>
        <w:t>ournal of</w:t>
      </w:r>
      <w:r w:rsidRPr="00B33726">
        <w:rPr>
          <w:noProof/>
        </w:rPr>
        <w:t xml:space="preserve"> Wildl</w:t>
      </w:r>
      <w:r w:rsidR="003B28B2">
        <w:rPr>
          <w:noProof/>
        </w:rPr>
        <w:t>ife</w:t>
      </w:r>
      <w:r w:rsidRPr="00B33726">
        <w:rPr>
          <w:noProof/>
        </w:rPr>
        <w:t xml:space="preserve"> Dis</w:t>
      </w:r>
      <w:r w:rsidR="003B28B2">
        <w:rPr>
          <w:noProof/>
        </w:rPr>
        <w:t>eases</w:t>
      </w:r>
      <w:r w:rsidRPr="00B33726">
        <w:rPr>
          <w:noProof/>
        </w:rPr>
        <w:t xml:space="preserve"> 45:</w:t>
      </w:r>
      <w:r w:rsidR="003B28B2">
        <w:rPr>
          <w:noProof/>
        </w:rPr>
        <w:t xml:space="preserve"> </w:t>
      </w:r>
      <w:r w:rsidRPr="00B33726">
        <w:rPr>
          <w:noProof/>
        </w:rPr>
        <w:t xml:space="preserve">1235–1238. </w:t>
      </w:r>
    </w:p>
    <w:p w14:paraId="07998011" w14:textId="4DD6F72A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B33726">
        <w:rPr>
          <w:noProof/>
        </w:rPr>
        <w:t xml:space="preserve">Grazziotin AL, Barbanti JM, Szabó MP, </w:t>
      </w:r>
      <w:r w:rsidR="00B856A6" w:rsidRPr="00B856A6">
        <w:rPr>
          <w:noProof/>
        </w:rPr>
        <w:t xml:space="preserve">Pires </w:t>
      </w:r>
      <w:r w:rsidR="00B856A6">
        <w:rPr>
          <w:noProof/>
        </w:rPr>
        <w:t>A</w:t>
      </w:r>
      <w:r w:rsidR="00B856A6" w:rsidRPr="00B856A6">
        <w:rPr>
          <w:noProof/>
        </w:rPr>
        <w:t>, Guimarães</w:t>
      </w:r>
      <w:r w:rsidR="00B856A6">
        <w:rPr>
          <w:noProof/>
        </w:rPr>
        <w:t xml:space="preserve"> AM</w:t>
      </w:r>
      <w:r w:rsidR="00B856A6" w:rsidRPr="00B856A6">
        <w:rPr>
          <w:noProof/>
        </w:rPr>
        <w:t>, Mohamed</w:t>
      </w:r>
      <w:r w:rsidR="00B856A6">
        <w:rPr>
          <w:noProof/>
        </w:rPr>
        <w:t xml:space="preserve"> A</w:t>
      </w:r>
      <w:r w:rsidR="00B856A6" w:rsidRPr="00B856A6">
        <w:rPr>
          <w:noProof/>
        </w:rPr>
        <w:t xml:space="preserve">, </w:t>
      </w:r>
      <w:r w:rsidR="00B856A6">
        <w:rPr>
          <w:noProof/>
        </w:rPr>
        <w:t>D</w:t>
      </w:r>
      <w:r w:rsidR="00B856A6" w:rsidRPr="00B856A6">
        <w:rPr>
          <w:noProof/>
        </w:rPr>
        <w:t xml:space="preserve">a Costa </w:t>
      </w:r>
      <w:r w:rsidR="00B856A6">
        <w:rPr>
          <w:noProof/>
        </w:rPr>
        <w:t>RF</w:t>
      </w:r>
      <w:r w:rsidR="00B856A6" w:rsidRPr="00B856A6">
        <w:rPr>
          <w:noProof/>
        </w:rPr>
        <w:t xml:space="preserve">, Barros </w:t>
      </w:r>
      <w:r w:rsidR="00B856A6">
        <w:rPr>
          <w:noProof/>
        </w:rPr>
        <w:t>I</w:t>
      </w:r>
      <w:r w:rsidR="00B856A6" w:rsidRPr="00B856A6">
        <w:rPr>
          <w:noProof/>
        </w:rPr>
        <w:t xml:space="preserve">F, Welker </w:t>
      </w:r>
      <w:r w:rsidR="00B856A6">
        <w:rPr>
          <w:noProof/>
        </w:rPr>
        <w:t>A</w:t>
      </w:r>
      <w:r w:rsidR="00B856A6" w:rsidRPr="00B856A6">
        <w:rPr>
          <w:noProof/>
        </w:rPr>
        <w:t xml:space="preserve">, </w:t>
      </w:r>
      <w:r w:rsidR="00B856A6">
        <w:rPr>
          <w:noProof/>
        </w:rPr>
        <w:t xml:space="preserve">and </w:t>
      </w:r>
      <w:r w:rsidR="00B856A6" w:rsidRPr="00B856A6">
        <w:rPr>
          <w:noProof/>
        </w:rPr>
        <w:t xml:space="preserve">Messick </w:t>
      </w:r>
      <w:r w:rsidR="00B856A6">
        <w:rPr>
          <w:noProof/>
        </w:rPr>
        <w:t xml:space="preserve">JB </w:t>
      </w:r>
      <w:r w:rsidRPr="00B33726">
        <w:rPr>
          <w:noProof/>
        </w:rPr>
        <w:t>(2011)</w:t>
      </w:r>
      <w:r w:rsidR="00B856A6">
        <w:rPr>
          <w:noProof/>
        </w:rPr>
        <w:t>.</w:t>
      </w:r>
      <w:r w:rsidRPr="00B33726">
        <w:rPr>
          <w:noProof/>
        </w:rPr>
        <w:t xml:space="preserve"> Prevalence and molecular characterization of </w:t>
      </w:r>
      <w:r w:rsidRPr="00B856A6">
        <w:rPr>
          <w:i/>
          <w:iCs/>
          <w:noProof/>
        </w:rPr>
        <w:t>Mycoplasma ovis</w:t>
      </w:r>
      <w:r w:rsidRPr="00B33726">
        <w:rPr>
          <w:noProof/>
        </w:rPr>
        <w:t xml:space="preserve"> in selected free-ranging Brazilian deer populations. J</w:t>
      </w:r>
      <w:r w:rsidR="00B856A6">
        <w:rPr>
          <w:noProof/>
        </w:rPr>
        <w:t>ournal of</w:t>
      </w:r>
      <w:r w:rsidRPr="00B33726">
        <w:rPr>
          <w:noProof/>
        </w:rPr>
        <w:t xml:space="preserve"> Wildl</w:t>
      </w:r>
      <w:r w:rsidR="00B856A6">
        <w:rPr>
          <w:noProof/>
        </w:rPr>
        <w:t>ife</w:t>
      </w:r>
      <w:r w:rsidRPr="00B33726">
        <w:rPr>
          <w:noProof/>
        </w:rPr>
        <w:t xml:space="preserve"> Dis</w:t>
      </w:r>
      <w:r w:rsidR="00B856A6">
        <w:rPr>
          <w:noProof/>
        </w:rPr>
        <w:t>eases</w:t>
      </w:r>
      <w:r w:rsidRPr="00B33726">
        <w:rPr>
          <w:noProof/>
        </w:rPr>
        <w:t xml:space="preserve"> 47:</w:t>
      </w:r>
      <w:r w:rsidR="00B856A6">
        <w:rPr>
          <w:noProof/>
        </w:rPr>
        <w:t xml:space="preserve"> </w:t>
      </w:r>
      <w:r w:rsidRPr="00B33726">
        <w:rPr>
          <w:noProof/>
        </w:rPr>
        <w:t xml:space="preserve">1005–1011. </w:t>
      </w:r>
    </w:p>
    <w:p w14:paraId="26D2CD71" w14:textId="1FD72360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7017A8">
        <w:rPr>
          <w:noProof/>
        </w:rPr>
        <w:t xml:space="preserve">Guillemi EC, De La Fourniere S, Orozco M, </w:t>
      </w:r>
      <w:r w:rsidR="0009356D" w:rsidRPr="007017A8">
        <w:rPr>
          <w:noProof/>
        </w:rPr>
        <w:t>Peña J, Correa E, Fernandez J, Lopez L, Paoletta M, Corona B, Pinarello V, Wilkowsky SE, and Farber MD</w:t>
      </w:r>
      <w:r w:rsidRPr="007017A8">
        <w:rPr>
          <w:noProof/>
        </w:rPr>
        <w:t xml:space="preserve"> (2016)</w:t>
      </w:r>
      <w:r w:rsidR="00AA4352" w:rsidRPr="007017A8">
        <w:rPr>
          <w:noProof/>
        </w:rPr>
        <w:t>.</w:t>
      </w:r>
      <w:r w:rsidRPr="007017A8">
        <w:rPr>
          <w:noProof/>
        </w:rPr>
        <w:t xml:space="preserve"> </w:t>
      </w:r>
      <w:r w:rsidRPr="00B33726">
        <w:rPr>
          <w:noProof/>
        </w:rPr>
        <w:t xml:space="preserve">Molecular identification of </w:t>
      </w:r>
      <w:r w:rsidRPr="00AA4352">
        <w:rPr>
          <w:i/>
          <w:iCs/>
          <w:noProof/>
        </w:rPr>
        <w:t>Anaplasma marginale</w:t>
      </w:r>
      <w:r w:rsidRPr="00B33726">
        <w:rPr>
          <w:noProof/>
        </w:rPr>
        <w:t xml:space="preserve"> in two autochthonous South American wild species revealed an identical new genotype and its phylogenetic relationship with those of bovines. Parasites and Vectors 9</w:t>
      </w:r>
      <w:r w:rsidR="006B0943">
        <w:rPr>
          <w:noProof/>
        </w:rPr>
        <w:t>(</w:t>
      </w:r>
      <w:r w:rsidR="006B0943" w:rsidRPr="006B0943">
        <w:rPr>
          <w:noProof/>
        </w:rPr>
        <w:t>305)</w:t>
      </w:r>
      <w:r w:rsidR="006B0943">
        <w:rPr>
          <w:noProof/>
        </w:rPr>
        <w:t xml:space="preserve">: </w:t>
      </w:r>
      <w:r w:rsidR="006B0943" w:rsidRPr="006B0943">
        <w:rPr>
          <w:noProof/>
        </w:rPr>
        <w:t>https://doi.org/10.1186/s13071-016-1555-9</w:t>
      </w:r>
      <w:r w:rsidR="006B0943">
        <w:rPr>
          <w:noProof/>
        </w:rPr>
        <w:t>.</w:t>
      </w:r>
    </w:p>
    <w:p w14:paraId="5179D151" w14:textId="611FF384" w:rsidR="001D55EA" w:rsidRPr="007017A8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 w:rsidRPr="00B33726">
        <w:rPr>
          <w:noProof/>
        </w:rPr>
        <w:t xml:space="preserve">Hernández Z, </w:t>
      </w:r>
      <w:r w:rsidR="00673DCD">
        <w:rPr>
          <w:noProof/>
        </w:rPr>
        <w:t xml:space="preserve">and </w:t>
      </w:r>
      <w:r w:rsidRPr="00B33726">
        <w:rPr>
          <w:noProof/>
        </w:rPr>
        <w:t>González S (2012)</w:t>
      </w:r>
      <w:r w:rsidR="00673DCD">
        <w:rPr>
          <w:noProof/>
        </w:rPr>
        <w:t>.</w:t>
      </w:r>
      <w:r w:rsidRPr="00B33726">
        <w:rPr>
          <w:noProof/>
        </w:rPr>
        <w:t xml:space="preserve"> Parasitological survey of the Uruguayan populations of wild Pampas deer (</w:t>
      </w:r>
      <w:r w:rsidRPr="00673DCD">
        <w:rPr>
          <w:i/>
          <w:iCs/>
          <w:noProof/>
        </w:rPr>
        <w:t>Ozotoceros bezoarticus</w:t>
      </w:r>
      <w:r w:rsidRPr="00B33726">
        <w:rPr>
          <w:noProof/>
        </w:rPr>
        <w:t xml:space="preserve"> L. 1758). </w:t>
      </w:r>
      <w:r w:rsidRPr="007017A8">
        <w:rPr>
          <w:noProof/>
          <w:lang w:val="pt-PT"/>
        </w:rPr>
        <w:t>Anim</w:t>
      </w:r>
      <w:r w:rsidR="00673DCD" w:rsidRPr="007017A8">
        <w:rPr>
          <w:noProof/>
          <w:lang w:val="pt-PT"/>
        </w:rPr>
        <w:t>al</w:t>
      </w:r>
      <w:r w:rsidRPr="007017A8">
        <w:rPr>
          <w:noProof/>
          <w:lang w:val="pt-PT"/>
        </w:rPr>
        <w:t xml:space="preserve"> Prod</w:t>
      </w:r>
      <w:r w:rsidR="00673DCD" w:rsidRPr="007017A8">
        <w:rPr>
          <w:noProof/>
          <w:lang w:val="pt-PT"/>
        </w:rPr>
        <w:t>uction</w:t>
      </w:r>
      <w:r w:rsidRPr="007017A8">
        <w:rPr>
          <w:noProof/>
          <w:lang w:val="pt-PT"/>
        </w:rPr>
        <w:t xml:space="preserve"> Sci</w:t>
      </w:r>
      <w:r w:rsidR="00673DCD" w:rsidRPr="007017A8">
        <w:rPr>
          <w:noProof/>
          <w:lang w:val="pt-PT"/>
        </w:rPr>
        <w:t>ence</w:t>
      </w:r>
      <w:r w:rsidRPr="007017A8">
        <w:rPr>
          <w:noProof/>
          <w:lang w:val="pt-PT"/>
        </w:rPr>
        <w:t xml:space="preserve"> 52:</w:t>
      </w:r>
      <w:r w:rsidR="00673DCD" w:rsidRPr="007017A8">
        <w:rPr>
          <w:noProof/>
          <w:lang w:val="pt-PT"/>
        </w:rPr>
        <w:t xml:space="preserve"> </w:t>
      </w:r>
      <w:r w:rsidRPr="007017A8">
        <w:rPr>
          <w:noProof/>
          <w:lang w:val="pt-PT"/>
        </w:rPr>
        <w:t xml:space="preserve">781–785. </w:t>
      </w:r>
    </w:p>
    <w:p w14:paraId="7FBFE619" w14:textId="0845B539" w:rsidR="001D55EA" w:rsidRPr="00B33726" w:rsidRDefault="001D55EA" w:rsidP="00ED6624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7017A8">
        <w:rPr>
          <w:noProof/>
          <w:lang w:val="pt-PT"/>
        </w:rPr>
        <w:t xml:space="preserve">Hidalgo E, Celis S, Cabello J, </w:t>
      </w:r>
      <w:r w:rsidR="00ED6624" w:rsidRPr="007017A8">
        <w:rPr>
          <w:noProof/>
          <w:lang w:val="pt-PT"/>
        </w:rPr>
        <w:t>Kemec I, Ortiz C, Lagos R, Verasay J, Moreira D, Vergara PM, Vera F, and Esperón F</w:t>
      </w:r>
      <w:r w:rsidRPr="007017A8">
        <w:rPr>
          <w:noProof/>
          <w:lang w:val="pt-PT"/>
        </w:rPr>
        <w:t xml:space="preserve"> (2023)</w:t>
      </w:r>
      <w:r w:rsidR="00AB7183" w:rsidRPr="007017A8">
        <w:rPr>
          <w:noProof/>
          <w:lang w:val="pt-PT"/>
        </w:rPr>
        <w:t xml:space="preserve">. </w:t>
      </w:r>
      <w:r w:rsidRPr="00B33726">
        <w:rPr>
          <w:noProof/>
        </w:rPr>
        <w:t xml:space="preserve">Molecular survey of selected viruses </w:t>
      </w:r>
      <w:r w:rsidRPr="00B33726">
        <w:rPr>
          <w:noProof/>
        </w:rPr>
        <w:lastRenderedPageBreak/>
        <w:t>in Pudus (</w:t>
      </w:r>
      <w:r w:rsidRPr="00AB7183">
        <w:rPr>
          <w:i/>
          <w:iCs/>
          <w:noProof/>
        </w:rPr>
        <w:t>Pudu puda</w:t>
      </w:r>
      <w:r w:rsidRPr="00B33726">
        <w:rPr>
          <w:noProof/>
        </w:rPr>
        <w:t>) in Chile revealing first identification of caprine herpesvirus-2 (CpHV-2) in South American ungulates. Vet</w:t>
      </w:r>
      <w:r w:rsidR="00AB7183">
        <w:rPr>
          <w:noProof/>
        </w:rPr>
        <w:t>erinary</w:t>
      </w:r>
      <w:r w:rsidRPr="00B33726">
        <w:rPr>
          <w:noProof/>
        </w:rPr>
        <w:t xml:space="preserve"> Q</w:t>
      </w:r>
      <w:r w:rsidR="00AB7183">
        <w:rPr>
          <w:noProof/>
        </w:rPr>
        <w:t>uarterly</w:t>
      </w:r>
      <w:r w:rsidRPr="00B33726">
        <w:rPr>
          <w:noProof/>
        </w:rPr>
        <w:t xml:space="preserve"> 43:</w:t>
      </w:r>
      <w:r w:rsidR="00BD132E">
        <w:rPr>
          <w:noProof/>
        </w:rPr>
        <w:t xml:space="preserve"> </w:t>
      </w:r>
      <w:r w:rsidRPr="00B33726">
        <w:rPr>
          <w:noProof/>
        </w:rPr>
        <w:t xml:space="preserve">1–7. </w:t>
      </w:r>
    </w:p>
    <w:p w14:paraId="5A9DFA76" w14:textId="102C6FA2" w:rsidR="001D55EA" w:rsidRPr="007017A8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 w:rsidRPr="00B33726">
        <w:rPr>
          <w:noProof/>
        </w:rPr>
        <w:t xml:space="preserve">Kawanami AE, </w:t>
      </w:r>
      <w:r w:rsidR="007E2026">
        <w:rPr>
          <w:noProof/>
        </w:rPr>
        <w:t xml:space="preserve">De </w:t>
      </w:r>
      <w:r w:rsidRPr="00B33726">
        <w:rPr>
          <w:noProof/>
        </w:rPr>
        <w:t xml:space="preserve">Oliveira JP, Arenales A, </w:t>
      </w:r>
      <w:r w:rsidR="007E2026">
        <w:rPr>
          <w:noProof/>
        </w:rPr>
        <w:t xml:space="preserve">Crossley B, Woods LW, Duarte JM, and Werther K </w:t>
      </w:r>
      <w:r w:rsidRPr="00B33726">
        <w:rPr>
          <w:noProof/>
        </w:rPr>
        <w:t>(2018)</w:t>
      </w:r>
      <w:r w:rsidR="007E2026">
        <w:rPr>
          <w:noProof/>
        </w:rPr>
        <w:t>.</w:t>
      </w:r>
      <w:r w:rsidRPr="00B33726">
        <w:rPr>
          <w:noProof/>
        </w:rPr>
        <w:t xml:space="preserve"> Detection of bluetongue virus in Brazilian cervids in São Paulo </w:t>
      </w:r>
      <w:r w:rsidR="007E2026">
        <w:rPr>
          <w:noProof/>
        </w:rPr>
        <w:t>S</w:t>
      </w:r>
      <w:r w:rsidRPr="00B33726">
        <w:rPr>
          <w:noProof/>
        </w:rPr>
        <w:t xml:space="preserve">tate. </w:t>
      </w:r>
      <w:r w:rsidRPr="007017A8">
        <w:rPr>
          <w:noProof/>
          <w:lang w:val="pt-PT"/>
        </w:rPr>
        <w:t>Pesqui</w:t>
      </w:r>
      <w:r w:rsidR="007E2026" w:rsidRPr="007017A8">
        <w:rPr>
          <w:noProof/>
          <w:lang w:val="pt-PT"/>
        </w:rPr>
        <w:t>sa</w:t>
      </w:r>
      <w:r w:rsidRPr="007017A8">
        <w:rPr>
          <w:noProof/>
          <w:lang w:val="pt-PT"/>
        </w:rPr>
        <w:t xml:space="preserve"> Vet</w:t>
      </w:r>
      <w:r w:rsidR="007E2026" w:rsidRPr="007017A8">
        <w:rPr>
          <w:noProof/>
          <w:lang w:val="pt-PT"/>
        </w:rPr>
        <w:t>erinaria</w:t>
      </w:r>
      <w:r w:rsidRPr="007017A8">
        <w:rPr>
          <w:noProof/>
          <w:lang w:val="pt-PT"/>
        </w:rPr>
        <w:t xml:space="preserve"> Bras</w:t>
      </w:r>
      <w:r w:rsidR="007E2026" w:rsidRPr="007017A8">
        <w:rPr>
          <w:noProof/>
          <w:lang w:val="pt-PT"/>
        </w:rPr>
        <w:t>ileira</w:t>
      </w:r>
      <w:r w:rsidRPr="007017A8">
        <w:rPr>
          <w:noProof/>
          <w:lang w:val="pt-PT"/>
        </w:rPr>
        <w:t xml:space="preserve"> 38:</w:t>
      </w:r>
      <w:r w:rsidR="007E2026" w:rsidRPr="007017A8">
        <w:rPr>
          <w:noProof/>
          <w:lang w:val="pt-PT"/>
        </w:rPr>
        <w:t xml:space="preserve"> </w:t>
      </w:r>
      <w:r w:rsidRPr="007017A8">
        <w:rPr>
          <w:noProof/>
          <w:lang w:val="pt-PT"/>
        </w:rPr>
        <w:t xml:space="preserve">137–142. </w:t>
      </w:r>
    </w:p>
    <w:p w14:paraId="4125B9AB" w14:textId="77777777" w:rsidR="008F16A6" w:rsidRPr="00576D10" w:rsidRDefault="008F16A6" w:rsidP="008F16A6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 w:rsidRPr="008F16A6">
        <w:rPr>
          <w:noProof/>
          <w:lang w:val="pt-PT"/>
        </w:rPr>
        <w:t>Marques SMT</w:t>
      </w:r>
      <w:r>
        <w:rPr>
          <w:noProof/>
          <w:lang w:val="pt-PT"/>
        </w:rPr>
        <w:t xml:space="preserve">, </w:t>
      </w:r>
      <w:r w:rsidRPr="008F16A6">
        <w:rPr>
          <w:noProof/>
          <w:lang w:val="pt-PT"/>
        </w:rPr>
        <w:t>Quadros RM</w:t>
      </w:r>
      <w:r>
        <w:rPr>
          <w:noProof/>
          <w:lang w:val="pt-PT"/>
        </w:rPr>
        <w:t>,</w:t>
      </w:r>
      <w:r w:rsidRPr="008F16A6">
        <w:rPr>
          <w:noProof/>
          <w:lang w:val="pt-PT"/>
        </w:rPr>
        <w:t xml:space="preserve"> Mazzolli M</w:t>
      </w:r>
      <w:r>
        <w:rPr>
          <w:noProof/>
          <w:lang w:val="pt-PT"/>
        </w:rPr>
        <w:t xml:space="preserve">, </w:t>
      </w:r>
      <w:r w:rsidRPr="008F16A6">
        <w:rPr>
          <w:noProof/>
          <w:lang w:val="pt-PT"/>
        </w:rPr>
        <w:t>Jesus</w:t>
      </w:r>
      <w:r>
        <w:rPr>
          <w:noProof/>
          <w:lang w:val="pt-PT"/>
        </w:rPr>
        <w:t xml:space="preserve"> </w:t>
      </w:r>
      <w:r w:rsidRPr="008F16A6">
        <w:rPr>
          <w:noProof/>
          <w:lang w:val="pt-PT"/>
        </w:rPr>
        <w:t>JR</w:t>
      </w:r>
      <w:r>
        <w:rPr>
          <w:noProof/>
          <w:lang w:val="pt-PT"/>
        </w:rPr>
        <w:t xml:space="preserve"> (2007). </w:t>
      </w:r>
      <w:r w:rsidRPr="008F16A6">
        <w:rPr>
          <w:noProof/>
          <w:lang w:val="pt-PT"/>
        </w:rPr>
        <w:t>Parasitos gastrintestinais em veados (</w:t>
      </w:r>
      <w:r w:rsidRPr="008F16A6">
        <w:rPr>
          <w:i/>
          <w:iCs/>
          <w:noProof/>
          <w:lang w:val="pt-PT"/>
        </w:rPr>
        <w:t>Mazama gouazoubira</w:t>
      </w:r>
      <w:r w:rsidRPr="008F16A6">
        <w:rPr>
          <w:noProof/>
          <w:lang w:val="pt-PT"/>
        </w:rPr>
        <w:t>) de áreas nativas no planalto de Santa Catarina, Brasil.</w:t>
      </w:r>
      <w:r>
        <w:rPr>
          <w:noProof/>
          <w:lang w:val="pt-PT"/>
        </w:rPr>
        <w:t xml:space="preserve"> </w:t>
      </w:r>
      <w:r w:rsidRPr="008F16A6">
        <w:rPr>
          <w:noProof/>
          <w:lang w:val="pt-PT"/>
        </w:rPr>
        <w:t>Veterinaria em foco 5</w:t>
      </w:r>
      <w:r>
        <w:rPr>
          <w:noProof/>
          <w:lang w:val="pt-PT"/>
        </w:rPr>
        <w:t xml:space="preserve">(1): </w:t>
      </w:r>
      <w:r w:rsidRPr="008F16A6">
        <w:rPr>
          <w:noProof/>
          <w:lang w:val="pt-PT"/>
        </w:rPr>
        <w:t>3-9</w:t>
      </w:r>
      <w:r>
        <w:rPr>
          <w:noProof/>
          <w:lang w:val="pt-PT"/>
        </w:rPr>
        <w:t>.</w:t>
      </w:r>
    </w:p>
    <w:p w14:paraId="705916C7" w14:textId="77777777" w:rsidR="00D86668" w:rsidRPr="007017A8" w:rsidRDefault="00D86668" w:rsidP="00D86668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 w:rsidRPr="007017A8">
        <w:rPr>
          <w:noProof/>
          <w:lang w:val="pt-PT"/>
        </w:rPr>
        <w:t xml:space="preserve">Marques SM, Quadros MR, Benedet R, and Mazzolli M (2009). First report of </w:t>
      </w:r>
      <w:r w:rsidRPr="00D86668">
        <w:rPr>
          <w:i/>
          <w:iCs/>
          <w:noProof/>
          <w:lang w:val="pt-PT"/>
        </w:rPr>
        <w:t>Lipoptena mazamae</w:t>
      </w:r>
      <w:r w:rsidRPr="007017A8">
        <w:rPr>
          <w:noProof/>
          <w:lang w:val="pt-PT"/>
        </w:rPr>
        <w:t xml:space="preserve"> (Diptera: Hippoboscidae) in </w:t>
      </w:r>
      <w:r w:rsidRPr="00D86668">
        <w:rPr>
          <w:i/>
          <w:iCs/>
          <w:noProof/>
          <w:lang w:val="pt-PT"/>
        </w:rPr>
        <w:t>Mazama gouazoubira</w:t>
      </w:r>
      <w:r w:rsidRPr="007017A8">
        <w:rPr>
          <w:noProof/>
          <w:lang w:val="pt-PT"/>
        </w:rPr>
        <w:t xml:space="preserve"> in Santa Catarina, Brazil. Biociencias 17: 107–108.</w:t>
      </w:r>
    </w:p>
    <w:p w14:paraId="38267522" w14:textId="4E4058A1" w:rsidR="001D55EA" w:rsidRPr="00576D10" w:rsidRDefault="001D55EA" w:rsidP="00337129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es-MX"/>
        </w:rPr>
      </w:pPr>
      <w:r w:rsidRPr="007017A8">
        <w:rPr>
          <w:noProof/>
          <w:lang w:val="pt-PT"/>
        </w:rPr>
        <w:t xml:space="preserve">Monteiro LN, Salgado BS, Grandi F, </w:t>
      </w:r>
      <w:r w:rsidR="00337129" w:rsidRPr="007017A8">
        <w:rPr>
          <w:noProof/>
          <w:lang w:val="pt-PT"/>
        </w:rPr>
        <w:t xml:space="preserve">Fernandes TR, Miranda BS, Teixeira CR, Rocha RM, and Rocha NS </w:t>
      </w:r>
      <w:r w:rsidRPr="007017A8">
        <w:rPr>
          <w:noProof/>
          <w:lang w:val="pt-PT"/>
        </w:rPr>
        <w:t>(2011)</w:t>
      </w:r>
      <w:r w:rsidR="00337129" w:rsidRPr="007017A8">
        <w:rPr>
          <w:noProof/>
          <w:lang w:val="pt-PT"/>
        </w:rPr>
        <w:t>.</w:t>
      </w:r>
      <w:r w:rsidRPr="007017A8">
        <w:rPr>
          <w:noProof/>
          <w:lang w:val="pt-PT"/>
        </w:rPr>
        <w:t xml:space="preserve"> </w:t>
      </w:r>
      <w:r w:rsidRPr="00337129">
        <w:rPr>
          <w:noProof/>
        </w:rPr>
        <w:t>Ovarian mucinous cystadenoma in a gray brocket deer (</w:t>
      </w:r>
      <w:r w:rsidR="00337129" w:rsidRPr="00337129">
        <w:rPr>
          <w:i/>
          <w:iCs/>
          <w:noProof/>
        </w:rPr>
        <w:t>M</w:t>
      </w:r>
      <w:r w:rsidRPr="00337129">
        <w:rPr>
          <w:i/>
          <w:iCs/>
          <w:noProof/>
        </w:rPr>
        <w:t>azama gouazou</w:t>
      </w:r>
      <w:r w:rsidR="00337129" w:rsidRPr="00337129">
        <w:rPr>
          <w:i/>
          <w:iCs/>
          <w:noProof/>
        </w:rPr>
        <w:t>b</w:t>
      </w:r>
      <w:r w:rsidRPr="00337129">
        <w:rPr>
          <w:i/>
          <w:iCs/>
          <w:noProof/>
        </w:rPr>
        <w:t>ira</w:t>
      </w:r>
      <w:r w:rsidRPr="00337129">
        <w:rPr>
          <w:noProof/>
        </w:rPr>
        <w:t xml:space="preserve">). </w:t>
      </w:r>
      <w:r w:rsidRPr="00576D10">
        <w:rPr>
          <w:noProof/>
          <w:lang w:val="es-MX"/>
        </w:rPr>
        <w:t>J</w:t>
      </w:r>
      <w:r w:rsidR="00337129" w:rsidRPr="00576D10">
        <w:rPr>
          <w:noProof/>
          <w:lang w:val="es-MX"/>
        </w:rPr>
        <w:t>ournal of</w:t>
      </w:r>
      <w:r w:rsidRPr="00576D10">
        <w:rPr>
          <w:noProof/>
          <w:lang w:val="es-MX"/>
        </w:rPr>
        <w:t xml:space="preserve"> Vet</w:t>
      </w:r>
      <w:r w:rsidR="00337129" w:rsidRPr="00576D10">
        <w:rPr>
          <w:noProof/>
          <w:lang w:val="es-MX"/>
        </w:rPr>
        <w:t>erinary</w:t>
      </w:r>
      <w:r w:rsidRPr="00576D10">
        <w:rPr>
          <w:noProof/>
          <w:lang w:val="es-MX"/>
        </w:rPr>
        <w:t xml:space="preserve"> Diagnostic Investig</w:t>
      </w:r>
      <w:r w:rsidR="00337129" w:rsidRPr="00576D10">
        <w:rPr>
          <w:noProof/>
          <w:lang w:val="es-MX"/>
        </w:rPr>
        <w:t>ation</w:t>
      </w:r>
      <w:r w:rsidRPr="00576D10">
        <w:rPr>
          <w:noProof/>
          <w:lang w:val="es-MX"/>
        </w:rPr>
        <w:t xml:space="preserve"> 23:</w:t>
      </w:r>
      <w:r w:rsidR="00337129" w:rsidRPr="00576D10">
        <w:rPr>
          <w:noProof/>
          <w:lang w:val="es-MX"/>
        </w:rPr>
        <w:t xml:space="preserve"> </w:t>
      </w:r>
      <w:r w:rsidRPr="00576D10">
        <w:rPr>
          <w:noProof/>
          <w:lang w:val="es-MX"/>
        </w:rPr>
        <w:t xml:space="preserve">589–592. </w:t>
      </w:r>
    </w:p>
    <w:p w14:paraId="4C3BFD89" w14:textId="2A259506" w:rsidR="008C2ABB" w:rsidRDefault="008C2ABB" w:rsidP="008C2ABB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8C2ABB">
        <w:rPr>
          <w:noProof/>
          <w:lang w:val="es-MX"/>
        </w:rPr>
        <w:t>Morales</w:t>
      </w:r>
      <w:r>
        <w:rPr>
          <w:noProof/>
          <w:lang w:val="es-MX"/>
        </w:rPr>
        <w:t xml:space="preserve"> EA</w:t>
      </w:r>
      <w:r w:rsidRPr="008C2ABB">
        <w:rPr>
          <w:noProof/>
          <w:lang w:val="es-MX"/>
        </w:rPr>
        <w:t>, Mayor</w:t>
      </w:r>
      <w:r>
        <w:rPr>
          <w:noProof/>
          <w:lang w:val="es-MX"/>
        </w:rPr>
        <w:t xml:space="preserve"> P</w:t>
      </w:r>
      <w:r w:rsidRPr="008C2ABB">
        <w:rPr>
          <w:noProof/>
          <w:lang w:val="es-MX"/>
        </w:rPr>
        <w:t>, Bowler</w:t>
      </w:r>
      <w:r>
        <w:rPr>
          <w:noProof/>
          <w:lang w:val="es-MX"/>
        </w:rPr>
        <w:t xml:space="preserve"> M, </w:t>
      </w:r>
      <w:r w:rsidRPr="008C2ABB">
        <w:rPr>
          <w:noProof/>
          <w:lang w:val="es-MX"/>
        </w:rPr>
        <w:t>Aysanoa</w:t>
      </w:r>
      <w:r>
        <w:rPr>
          <w:noProof/>
          <w:lang w:val="es-MX"/>
        </w:rPr>
        <w:t xml:space="preserve"> E</w:t>
      </w:r>
      <w:r w:rsidRPr="008C2ABB">
        <w:rPr>
          <w:noProof/>
          <w:lang w:val="es-MX"/>
        </w:rPr>
        <w:t>, Pérez-Velez</w:t>
      </w:r>
      <w:r>
        <w:rPr>
          <w:noProof/>
          <w:lang w:val="es-MX"/>
        </w:rPr>
        <w:t xml:space="preserve"> ES</w:t>
      </w:r>
      <w:r w:rsidRPr="008C2ABB">
        <w:rPr>
          <w:noProof/>
          <w:lang w:val="es-MX"/>
        </w:rPr>
        <w:t>, Pérez</w:t>
      </w:r>
      <w:r>
        <w:rPr>
          <w:noProof/>
          <w:lang w:val="es-MX"/>
        </w:rPr>
        <w:t xml:space="preserve"> J</w:t>
      </w:r>
      <w:r w:rsidRPr="008C2ABB">
        <w:rPr>
          <w:noProof/>
          <w:lang w:val="es-MX"/>
        </w:rPr>
        <w:t>, Ventocilla</w:t>
      </w:r>
      <w:r>
        <w:rPr>
          <w:noProof/>
          <w:lang w:val="es-MX"/>
        </w:rPr>
        <w:t xml:space="preserve"> JA</w:t>
      </w:r>
      <w:r w:rsidRPr="008C2ABB">
        <w:rPr>
          <w:noProof/>
          <w:lang w:val="es-MX"/>
        </w:rPr>
        <w:t xml:space="preserve">, Baldeviano </w:t>
      </w:r>
      <w:r>
        <w:rPr>
          <w:noProof/>
          <w:lang w:val="es-MX"/>
        </w:rPr>
        <w:t xml:space="preserve">GC, and </w:t>
      </w:r>
      <w:r w:rsidRPr="008C2ABB">
        <w:rPr>
          <w:noProof/>
          <w:lang w:val="es-MX"/>
        </w:rPr>
        <w:t xml:space="preserve">Lescano </w:t>
      </w:r>
      <w:r>
        <w:rPr>
          <w:noProof/>
          <w:lang w:val="es-MX"/>
        </w:rPr>
        <w:t xml:space="preserve">AG </w:t>
      </w:r>
      <w:r w:rsidRPr="008C2ABB">
        <w:rPr>
          <w:noProof/>
          <w:lang w:val="es-MX"/>
        </w:rPr>
        <w:t xml:space="preserve">(2017). </w:t>
      </w:r>
      <w:r>
        <w:rPr>
          <w:noProof/>
        </w:rPr>
        <w:t xml:space="preserve">Prevalence of </w:t>
      </w:r>
      <w:r w:rsidRPr="008C2ABB">
        <w:rPr>
          <w:i/>
          <w:iCs/>
          <w:noProof/>
        </w:rPr>
        <w:t>Trypanosoma cruzi</w:t>
      </w:r>
      <w:r>
        <w:rPr>
          <w:noProof/>
        </w:rPr>
        <w:t xml:space="preserve"> and Other Trypanosomatids in frequently-hunted wild mammals from the Peruvian Amazon. </w:t>
      </w:r>
      <w:r w:rsidR="00E046EB" w:rsidRPr="00E046EB">
        <w:rPr>
          <w:noProof/>
        </w:rPr>
        <w:t>The American Journal of Tropical Medicine and Hygiene</w:t>
      </w:r>
      <w:r w:rsidR="00E046EB">
        <w:rPr>
          <w:noProof/>
        </w:rPr>
        <w:t xml:space="preserve"> </w:t>
      </w:r>
      <w:r>
        <w:rPr>
          <w:noProof/>
        </w:rPr>
        <w:t>97(5):</w:t>
      </w:r>
      <w:r w:rsidR="00E046EB">
        <w:rPr>
          <w:noProof/>
        </w:rPr>
        <w:t xml:space="preserve"> </w:t>
      </w:r>
      <w:r w:rsidR="00B760E3" w:rsidRPr="00B760E3">
        <w:rPr>
          <w:noProof/>
        </w:rPr>
        <w:t>1482</w:t>
      </w:r>
      <w:r w:rsidR="00B760E3">
        <w:rPr>
          <w:noProof/>
        </w:rPr>
        <w:t>-</w:t>
      </w:r>
      <w:r w:rsidR="00B760E3" w:rsidRPr="00B760E3">
        <w:rPr>
          <w:noProof/>
        </w:rPr>
        <w:t>1485</w:t>
      </w:r>
      <w:r w:rsidR="00B760E3">
        <w:rPr>
          <w:noProof/>
        </w:rPr>
        <w:t>.</w:t>
      </w:r>
    </w:p>
    <w:p w14:paraId="1D292D0F" w14:textId="5D597720" w:rsidR="00AC2D77" w:rsidRPr="00EA0773" w:rsidRDefault="00AC2D77" w:rsidP="00AC2D77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576D10">
        <w:rPr>
          <w:noProof/>
        </w:rPr>
        <w:t xml:space="preserve">Nancy C, Tantaleán M, Leguía VG, Alcázar PG, Donadi R (2008). </w:t>
      </w:r>
      <w:r w:rsidRPr="00EA0773">
        <w:rPr>
          <w:noProof/>
        </w:rPr>
        <w:t>Frecuencia de helmintos en huanganas silvestres (</w:t>
      </w:r>
      <w:r w:rsidRPr="00EA0773">
        <w:rPr>
          <w:i/>
          <w:iCs/>
          <w:noProof/>
        </w:rPr>
        <w:t>Tayassu pecari</w:t>
      </w:r>
      <w:r w:rsidRPr="00EA0773">
        <w:rPr>
          <w:noProof/>
        </w:rPr>
        <w:t xml:space="preserve"> Link, 1795) residentes en áreas protegidas del departamento de Madre de Dios, Perú. Neotropical Helminthology 2(2): 48-53.</w:t>
      </w:r>
    </w:p>
    <w:p w14:paraId="561115F8" w14:textId="5ED7F043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626BDA">
        <w:rPr>
          <w:noProof/>
        </w:rPr>
        <w:lastRenderedPageBreak/>
        <w:t xml:space="preserve">Navas P, Díaz J, </w:t>
      </w:r>
      <w:r w:rsidR="00BB24BC" w:rsidRPr="00626BDA">
        <w:rPr>
          <w:noProof/>
        </w:rPr>
        <w:t>Matushima</w:t>
      </w:r>
      <w:r w:rsidRPr="00626BDA">
        <w:rPr>
          <w:noProof/>
        </w:rPr>
        <w:t xml:space="preserve"> ER, </w:t>
      </w:r>
      <w:r w:rsidR="00626BDA" w:rsidRPr="00626BDA">
        <w:rPr>
          <w:noProof/>
        </w:rPr>
        <w:t xml:space="preserve">Fávero </w:t>
      </w:r>
      <w:r w:rsidR="00626BDA">
        <w:rPr>
          <w:noProof/>
        </w:rPr>
        <w:t>CM</w:t>
      </w:r>
      <w:r w:rsidR="00626BDA" w:rsidRPr="00626BDA">
        <w:rPr>
          <w:noProof/>
        </w:rPr>
        <w:t>,</w:t>
      </w:r>
      <w:r w:rsidR="00626BDA">
        <w:rPr>
          <w:noProof/>
        </w:rPr>
        <w:t xml:space="preserve"> </w:t>
      </w:r>
      <w:r w:rsidR="00626BDA" w:rsidRPr="00626BDA">
        <w:rPr>
          <w:noProof/>
        </w:rPr>
        <w:t xml:space="preserve">Sánchez </w:t>
      </w:r>
      <w:r w:rsidR="00626BDA">
        <w:rPr>
          <w:noProof/>
        </w:rPr>
        <w:t xml:space="preserve">AM, </w:t>
      </w:r>
      <w:r w:rsidR="00626BDA" w:rsidRPr="00626BDA">
        <w:rPr>
          <w:noProof/>
        </w:rPr>
        <w:t>Sacristán</w:t>
      </w:r>
      <w:r w:rsidR="00626BDA">
        <w:rPr>
          <w:noProof/>
        </w:rPr>
        <w:t xml:space="preserve"> C</w:t>
      </w:r>
      <w:r w:rsidR="00626BDA" w:rsidRPr="00626BDA">
        <w:rPr>
          <w:noProof/>
        </w:rPr>
        <w:t>,</w:t>
      </w:r>
      <w:r w:rsidR="00626BDA">
        <w:rPr>
          <w:noProof/>
        </w:rPr>
        <w:t xml:space="preserve"> </w:t>
      </w:r>
      <w:r w:rsidR="00626BDA" w:rsidRPr="00626BDA">
        <w:rPr>
          <w:noProof/>
        </w:rPr>
        <w:t>Ewbank</w:t>
      </w:r>
      <w:r w:rsidR="00626BDA">
        <w:rPr>
          <w:noProof/>
        </w:rPr>
        <w:t xml:space="preserve"> AC</w:t>
      </w:r>
      <w:r w:rsidR="00626BDA" w:rsidRPr="00626BDA">
        <w:rPr>
          <w:noProof/>
        </w:rPr>
        <w:t>,</w:t>
      </w:r>
      <w:r w:rsidR="00626BDA">
        <w:rPr>
          <w:noProof/>
        </w:rPr>
        <w:t xml:space="preserve"> </w:t>
      </w:r>
      <w:r w:rsidR="00626BDA" w:rsidRPr="00626BDA">
        <w:rPr>
          <w:noProof/>
        </w:rPr>
        <w:t xml:space="preserve">Marques </w:t>
      </w:r>
      <w:r w:rsidR="00626BDA">
        <w:rPr>
          <w:noProof/>
        </w:rPr>
        <w:t xml:space="preserve">A, </w:t>
      </w:r>
      <w:r w:rsidR="00626BDA" w:rsidRPr="00626BDA">
        <w:rPr>
          <w:noProof/>
        </w:rPr>
        <w:t xml:space="preserve">Barbanti </w:t>
      </w:r>
      <w:r w:rsidR="00626BDA">
        <w:rPr>
          <w:noProof/>
        </w:rPr>
        <w:t>JM, D</w:t>
      </w:r>
      <w:r w:rsidR="00626BDA" w:rsidRPr="00626BDA">
        <w:rPr>
          <w:noProof/>
        </w:rPr>
        <w:t>os Santos</w:t>
      </w:r>
      <w:r w:rsidR="00626BDA">
        <w:rPr>
          <w:noProof/>
        </w:rPr>
        <w:t xml:space="preserve"> </w:t>
      </w:r>
      <w:r w:rsidR="00626BDA" w:rsidRPr="00626BDA">
        <w:rPr>
          <w:noProof/>
        </w:rPr>
        <w:t>C</w:t>
      </w:r>
      <w:r w:rsidR="00626BDA">
        <w:rPr>
          <w:noProof/>
        </w:rPr>
        <w:t>, C</w:t>
      </w:r>
      <w:r w:rsidR="00626BDA" w:rsidRPr="00626BDA">
        <w:rPr>
          <w:noProof/>
        </w:rPr>
        <w:t>ogliati</w:t>
      </w:r>
      <w:r w:rsidR="00626BDA">
        <w:rPr>
          <w:noProof/>
        </w:rPr>
        <w:t xml:space="preserve"> B</w:t>
      </w:r>
      <w:r w:rsidR="00626BDA" w:rsidRPr="00626BDA">
        <w:rPr>
          <w:noProof/>
        </w:rPr>
        <w:t>,</w:t>
      </w:r>
      <w:r w:rsidR="00626BDA">
        <w:rPr>
          <w:noProof/>
        </w:rPr>
        <w:t xml:space="preserve"> </w:t>
      </w:r>
      <w:r w:rsidR="00626BDA" w:rsidRPr="00626BDA">
        <w:rPr>
          <w:noProof/>
        </w:rPr>
        <w:t>Mesquita</w:t>
      </w:r>
      <w:r w:rsidR="00626BDA">
        <w:rPr>
          <w:noProof/>
        </w:rPr>
        <w:t xml:space="preserve"> L</w:t>
      </w:r>
      <w:r w:rsidR="00626BDA" w:rsidRPr="00626BDA">
        <w:rPr>
          <w:noProof/>
        </w:rPr>
        <w:t>,</w:t>
      </w:r>
      <w:r w:rsidR="00626BDA">
        <w:rPr>
          <w:noProof/>
        </w:rPr>
        <w:t xml:space="preserve"> </w:t>
      </w:r>
      <w:r w:rsidR="00626BDA" w:rsidRPr="00626BDA">
        <w:rPr>
          <w:noProof/>
        </w:rPr>
        <w:t>Maiorka</w:t>
      </w:r>
      <w:r w:rsidR="00626BDA">
        <w:rPr>
          <w:noProof/>
        </w:rPr>
        <w:t xml:space="preserve"> PC</w:t>
      </w:r>
      <w:r w:rsidR="00626BDA" w:rsidRPr="00626BDA">
        <w:rPr>
          <w:noProof/>
        </w:rPr>
        <w:t>,</w:t>
      </w:r>
      <w:r w:rsidR="00626BDA">
        <w:rPr>
          <w:noProof/>
        </w:rPr>
        <w:t xml:space="preserve"> and </w:t>
      </w:r>
      <w:r w:rsidR="00626BDA" w:rsidRPr="00626BDA">
        <w:rPr>
          <w:noProof/>
        </w:rPr>
        <w:t>Catão</w:t>
      </w:r>
      <w:r w:rsidR="00626BDA">
        <w:rPr>
          <w:noProof/>
        </w:rPr>
        <w:t xml:space="preserve"> JL</w:t>
      </w:r>
      <w:r w:rsidRPr="00626BDA">
        <w:rPr>
          <w:noProof/>
        </w:rPr>
        <w:t xml:space="preserve"> (2018)</w:t>
      </w:r>
      <w:r w:rsidR="00BB24BC" w:rsidRPr="00626BDA">
        <w:rPr>
          <w:noProof/>
        </w:rPr>
        <w:t>.</w:t>
      </w:r>
      <w:r w:rsidRPr="00626BDA">
        <w:rPr>
          <w:noProof/>
        </w:rPr>
        <w:t xml:space="preserve"> </w:t>
      </w:r>
      <w:r w:rsidRPr="00B33726">
        <w:rPr>
          <w:noProof/>
        </w:rPr>
        <w:t>A retrospective pathology study of two Neotropical deer species (1995-2015), Brazil: Marsh deer (</w:t>
      </w:r>
      <w:r w:rsidRPr="00BB24BC">
        <w:rPr>
          <w:i/>
          <w:iCs/>
          <w:noProof/>
        </w:rPr>
        <w:t>Blastocerus dichotomus</w:t>
      </w:r>
      <w:r w:rsidR="00BB24BC">
        <w:rPr>
          <w:noProof/>
        </w:rPr>
        <w:t>)</w:t>
      </w:r>
      <w:r w:rsidRPr="00B33726">
        <w:rPr>
          <w:noProof/>
        </w:rPr>
        <w:t xml:space="preserve"> and brown brocket deer (</w:t>
      </w:r>
      <w:r w:rsidRPr="00BB24BC">
        <w:rPr>
          <w:i/>
          <w:iCs/>
          <w:noProof/>
        </w:rPr>
        <w:t>Mazama gouazoubira</w:t>
      </w:r>
      <w:r w:rsidRPr="00B33726">
        <w:rPr>
          <w:noProof/>
        </w:rPr>
        <w:t xml:space="preserve">). PLoS One </w:t>
      </w:r>
      <w:r w:rsidR="00C57D9F" w:rsidRPr="00C57D9F">
        <w:rPr>
          <w:noProof/>
        </w:rPr>
        <w:t xml:space="preserve">13(6): e0198670. </w:t>
      </w:r>
    </w:p>
    <w:p w14:paraId="2A0C8CB5" w14:textId="433AC69F" w:rsidR="001D55EA" w:rsidRPr="00576D10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 w:rsidRPr="00FC0E83">
        <w:rPr>
          <w:noProof/>
        </w:rPr>
        <w:t>Orozco MM, Argibay HD, Minatel L,</w:t>
      </w:r>
      <w:r w:rsidR="003C108B" w:rsidRPr="00FC0E83">
        <w:rPr>
          <w:noProof/>
        </w:rPr>
        <w:t xml:space="preserve"> Guillemi EC, Berra Y, Schapira A, Di Nucci</w:t>
      </w:r>
      <w:r w:rsidR="00FC0E83" w:rsidRPr="00FC0E83">
        <w:rPr>
          <w:noProof/>
        </w:rPr>
        <w:t>,</w:t>
      </w:r>
      <w:r w:rsidR="003C108B" w:rsidRPr="00FC0E83">
        <w:rPr>
          <w:noProof/>
        </w:rPr>
        <w:t xml:space="preserve"> </w:t>
      </w:r>
      <w:r w:rsidR="00FC0E83" w:rsidRPr="00FC0E83">
        <w:rPr>
          <w:noProof/>
        </w:rPr>
        <w:t>M</w:t>
      </w:r>
      <w:r w:rsidR="003C108B" w:rsidRPr="00FC0E83">
        <w:rPr>
          <w:noProof/>
        </w:rPr>
        <w:t>arcos</w:t>
      </w:r>
      <w:r w:rsidR="00FC0E83" w:rsidRPr="00FC0E83">
        <w:rPr>
          <w:noProof/>
        </w:rPr>
        <w:t xml:space="preserve"> A</w:t>
      </w:r>
      <w:r w:rsidR="003C108B" w:rsidRPr="00FC0E83">
        <w:rPr>
          <w:noProof/>
        </w:rPr>
        <w:t>, Lois</w:t>
      </w:r>
      <w:r w:rsidR="00FC0E83" w:rsidRPr="00FC0E83">
        <w:rPr>
          <w:noProof/>
        </w:rPr>
        <w:t xml:space="preserve"> F</w:t>
      </w:r>
      <w:r w:rsidR="003C108B" w:rsidRPr="00FC0E83">
        <w:rPr>
          <w:noProof/>
        </w:rPr>
        <w:t xml:space="preserve">, Falzone </w:t>
      </w:r>
      <w:r w:rsidR="00FC0E83" w:rsidRPr="00FC0E83">
        <w:rPr>
          <w:noProof/>
        </w:rPr>
        <w:t>M, an</w:t>
      </w:r>
      <w:r w:rsidR="00FC0E83">
        <w:rPr>
          <w:noProof/>
        </w:rPr>
        <w:t xml:space="preserve">d </w:t>
      </w:r>
      <w:r w:rsidR="003C108B" w:rsidRPr="00FC0E83">
        <w:rPr>
          <w:noProof/>
        </w:rPr>
        <w:t>Farber</w:t>
      </w:r>
      <w:r w:rsidR="00FC0E83">
        <w:rPr>
          <w:noProof/>
        </w:rPr>
        <w:t xml:space="preserve"> MD</w:t>
      </w:r>
      <w:r w:rsidRPr="00FC0E83">
        <w:rPr>
          <w:noProof/>
        </w:rPr>
        <w:t xml:space="preserve"> (2020)</w:t>
      </w:r>
      <w:r w:rsidR="004E702A" w:rsidRPr="00FC0E83">
        <w:rPr>
          <w:noProof/>
        </w:rPr>
        <w:t>.</w:t>
      </w:r>
      <w:r w:rsidRPr="00FC0E83">
        <w:rPr>
          <w:noProof/>
        </w:rPr>
        <w:t xml:space="preserve"> </w:t>
      </w:r>
      <w:r w:rsidRPr="00B33726">
        <w:rPr>
          <w:noProof/>
        </w:rPr>
        <w:t>A participatory surveillance of marsh deer (</w:t>
      </w:r>
      <w:r w:rsidRPr="004E702A">
        <w:rPr>
          <w:i/>
          <w:iCs/>
          <w:noProof/>
        </w:rPr>
        <w:t>Blastocerus dichotomus</w:t>
      </w:r>
      <w:r w:rsidRPr="00B33726">
        <w:rPr>
          <w:noProof/>
        </w:rPr>
        <w:t xml:space="preserve">) morbidity and mortality in Argentina: First results. </w:t>
      </w:r>
      <w:r w:rsidRPr="00576D10">
        <w:rPr>
          <w:noProof/>
          <w:lang w:val="pt-PT"/>
        </w:rPr>
        <w:t>BMC Vet</w:t>
      </w:r>
      <w:r w:rsidR="004E702A" w:rsidRPr="00576D10">
        <w:rPr>
          <w:noProof/>
          <w:lang w:val="pt-PT"/>
        </w:rPr>
        <w:t>erinary</w:t>
      </w:r>
      <w:r w:rsidRPr="00576D10">
        <w:rPr>
          <w:noProof/>
          <w:lang w:val="pt-PT"/>
        </w:rPr>
        <w:t xml:space="preserve"> Res</w:t>
      </w:r>
      <w:r w:rsidR="004E702A" w:rsidRPr="00576D10">
        <w:rPr>
          <w:noProof/>
          <w:lang w:val="pt-PT"/>
        </w:rPr>
        <w:t>earch</w:t>
      </w:r>
      <w:r w:rsidRPr="00576D10">
        <w:rPr>
          <w:noProof/>
          <w:lang w:val="pt-PT"/>
        </w:rPr>
        <w:t xml:space="preserve"> </w:t>
      </w:r>
      <w:r w:rsidR="00DE3FE9" w:rsidRPr="00576D10">
        <w:rPr>
          <w:noProof/>
          <w:lang w:val="pt-PT"/>
        </w:rPr>
        <w:t xml:space="preserve">16: 321. </w:t>
      </w:r>
    </w:p>
    <w:p w14:paraId="3AF4323D" w14:textId="5DAD012C" w:rsidR="00EA0773" w:rsidRPr="00EA0773" w:rsidRDefault="00EA0773" w:rsidP="00EA0773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 w:rsidRPr="00EA0773">
        <w:rPr>
          <w:noProof/>
          <w:lang w:val="pt-PT"/>
        </w:rPr>
        <w:t>Pereira-Junior RA, Sousa SAP, Oliveira MC, Valadares AA, Hoppe EGL, Almeida KS (2016). Fauna helmintológica de catetos (</w:t>
      </w:r>
      <w:r w:rsidRPr="00EA0773">
        <w:rPr>
          <w:i/>
          <w:iCs/>
          <w:noProof/>
          <w:lang w:val="pt-PT"/>
        </w:rPr>
        <w:t>Tayassu tajacu</w:t>
      </w:r>
      <w:r w:rsidRPr="00EA0773">
        <w:rPr>
          <w:noProof/>
          <w:lang w:val="pt-PT"/>
        </w:rPr>
        <w:t xml:space="preserve"> Linnaeus, 1758) procedentes da Amazônia Brasileira  Pesquisa Veterinaria Brasileira 36(11):1109-1115, </w:t>
      </w:r>
    </w:p>
    <w:p w14:paraId="4EE0B74D" w14:textId="48BCA5E0" w:rsidR="00AA3A90" w:rsidRPr="00AA3A90" w:rsidRDefault="00AA3A90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 w:rsidRPr="00AA3A90">
        <w:rPr>
          <w:noProof/>
          <w:lang w:val="pt-PT"/>
        </w:rPr>
        <w:t xml:space="preserve">Pérez-Flores J, Calmé S, and Reyna R (2016). </w:t>
      </w:r>
      <w:r w:rsidRPr="00AA3A90">
        <w:rPr>
          <w:noProof/>
        </w:rPr>
        <w:t xml:space="preserve">Scoring body condition in wild Baird’s tapir (Tapirus bairdii) using camera traps and opportunistic photographic material. </w:t>
      </w:r>
      <w:r w:rsidRPr="00AA3A90">
        <w:rPr>
          <w:noProof/>
          <w:lang w:val="pt-PT"/>
        </w:rPr>
        <w:t>Tropical Conservation Science 9(4): 1-12.</w:t>
      </w:r>
    </w:p>
    <w:p w14:paraId="646CD2D1" w14:textId="191828C4" w:rsidR="001D55EA" w:rsidRPr="007017A8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 w:rsidRPr="00B33726">
        <w:rPr>
          <w:noProof/>
        </w:rPr>
        <w:t xml:space="preserve">Pesquera C, Portillo A, Palomar AM, </w:t>
      </w:r>
      <w:r w:rsidR="00D96019">
        <w:rPr>
          <w:noProof/>
        </w:rPr>
        <w:t xml:space="preserve">and </w:t>
      </w:r>
      <w:r w:rsidRPr="00B33726">
        <w:rPr>
          <w:noProof/>
        </w:rPr>
        <w:t>Oteo JA (2015)</w:t>
      </w:r>
      <w:r w:rsidR="00D96019">
        <w:rPr>
          <w:noProof/>
        </w:rPr>
        <w:t>.</w:t>
      </w:r>
      <w:r w:rsidRPr="00B33726">
        <w:rPr>
          <w:noProof/>
        </w:rPr>
        <w:t xml:space="preserve"> Investigation of tick-borne bacteria (</w:t>
      </w:r>
      <w:r w:rsidRPr="00D96019">
        <w:rPr>
          <w:i/>
          <w:iCs/>
          <w:noProof/>
        </w:rPr>
        <w:t>Rickettsia</w:t>
      </w:r>
      <w:r w:rsidRPr="00B33726">
        <w:rPr>
          <w:noProof/>
        </w:rPr>
        <w:t xml:space="preserve"> spp., </w:t>
      </w:r>
      <w:r w:rsidRPr="00D96019">
        <w:rPr>
          <w:i/>
          <w:iCs/>
          <w:noProof/>
        </w:rPr>
        <w:t>Anaplasma</w:t>
      </w:r>
      <w:r w:rsidRPr="00B33726">
        <w:rPr>
          <w:noProof/>
        </w:rPr>
        <w:t xml:space="preserve"> spp., </w:t>
      </w:r>
      <w:r w:rsidRPr="00D96019">
        <w:rPr>
          <w:i/>
          <w:iCs/>
          <w:noProof/>
        </w:rPr>
        <w:t>Ehrlichia</w:t>
      </w:r>
      <w:r w:rsidRPr="00B33726">
        <w:rPr>
          <w:noProof/>
        </w:rPr>
        <w:t xml:space="preserve"> spp.</w:t>
      </w:r>
      <w:r w:rsidR="00D96019">
        <w:rPr>
          <w:noProof/>
        </w:rPr>
        <w:t>,</w:t>
      </w:r>
      <w:r w:rsidRPr="00B33726">
        <w:rPr>
          <w:noProof/>
        </w:rPr>
        <w:t xml:space="preserve"> and </w:t>
      </w:r>
      <w:r w:rsidRPr="00D96019">
        <w:rPr>
          <w:i/>
          <w:iCs/>
          <w:noProof/>
        </w:rPr>
        <w:t>Borrelia</w:t>
      </w:r>
      <w:r w:rsidRPr="00B33726">
        <w:rPr>
          <w:noProof/>
        </w:rPr>
        <w:t xml:space="preserve"> spp.) in ticks collected from Andean tapirs, cattle</w:t>
      </w:r>
      <w:r w:rsidR="00D96019">
        <w:rPr>
          <w:noProof/>
        </w:rPr>
        <w:t>,</w:t>
      </w:r>
      <w:r w:rsidRPr="00B33726">
        <w:rPr>
          <w:noProof/>
        </w:rPr>
        <w:t xml:space="preserve"> and vegetation from a protected area in Ecuador. </w:t>
      </w:r>
      <w:r w:rsidRPr="007017A8">
        <w:rPr>
          <w:noProof/>
          <w:lang w:val="pt-PT"/>
        </w:rPr>
        <w:t>Parasites and Vectors 8:</w:t>
      </w:r>
      <w:r w:rsidR="00D96019" w:rsidRPr="007017A8">
        <w:rPr>
          <w:noProof/>
          <w:lang w:val="pt-PT"/>
        </w:rPr>
        <w:t xml:space="preserve"> 46.</w:t>
      </w:r>
    </w:p>
    <w:p w14:paraId="2DEAF484" w14:textId="29B34977" w:rsidR="009546DE" w:rsidRDefault="001D55EA" w:rsidP="009546DE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7017A8">
        <w:rPr>
          <w:noProof/>
          <w:lang w:val="pt-PT"/>
        </w:rPr>
        <w:t xml:space="preserve">Pires WF, </w:t>
      </w:r>
      <w:r w:rsidR="00D05710" w:rsidRPr="007017A8">
        <w:rPr>
          <w:noProof/>
          <w:lang w:val="pt-PT"/>
        </w:rPr>
        <w:t xml:space="preserve">Leite M, De Faria PH, </w:t>
      </w:r>
      <w:r w:rsidRPr="007017A8">
        <w:rPr>
          <w:noProof/>
          <w:lang w:val="pt-PT"/>
        </w:rPr>
        <w:t>B</w:t>
      </w:r>
      <w:r w:rsidR="00D05710" w:rsidRPr="007017A8">
        <w:rPr>
          <w:noProof/>
          <w:lang w:val="pt-PT"/>
        </w:rPr>
        <w:t>e</w:t>
      </w:r>
      <w:r w:rsidRPr="007017A8">
        <w:rPr>
          <w:noProof/>
          <w:lang w:val="pt-PT"/>
        </w:rPr>
        <w:t xml:space="preserve">rtequini W, </w:t>
      </w:r>
      <w:r w:rsidR="00D05710" w:rsidRPr="007017A8">
        <w:rPr>
          <w:noProof/>
          <w:lang w:val="pt-PT"/>
        </w:rPr>
        <w:t>Nicoleti B, Miranda BC, Barbanti JM,  Cardoso TC, Zanetti WB, and Saraiva KD</w:t>
      </w:r>
      <w:r w:rsidRPr="007017A8">
        <w:rPr>
          <w:noProof/>
          <w:lang w:val="pt-PT"/>
        </w:rPr>
        <w:t xml:space="preserve"> (2021)</w:t>
      </w:r>
      <w:r w:rsidR="00F279E6" w:rsidRPr="007017A8">
        <w:rPr>
          <w:noProof/>
          <w:lang w:val="pt-PT"/>
        </w:rPr>
        <w:t>.</w:t>
      </w:r>
      <w:r w:rsidRPr="007017A8">
        <w:rPr>
          <w:noProof/>
          <w:lang w:val="pt-PT"/>
        </w:rPr>
        <w:t xml:space="preserve"> </w:t>
      </w:r>
      <w:r w:rsidRPr="00F279E6">
        <w:rPr>
          <w:i/>
          <w:iCs/>
          <w:noProof/>
        </w:rPr>
        <w:t>Cryptosporidium parvum</w:t>
      </w:r>
      <w:r w:rsidRPr="00B33726">
        <w:rPr>
          <w:noProof/>
        </w:rPr>
        <w:t xml:space="preserve"> in brown brocket (</w:t>
      </w:r>
      <w:r w:rsidRPr="00F279E6">
        <w:rPr>
          <w:i/>
          <w:iCs/>
          <w:noProof/>
        </w:rPr>
        <w:t>Mazama gouazoubira</w:t>
      </w:r>
      <w:r w:rsidRPr="00B33726">
        <w:rPr>
          <w:noProof/>
        </w:rPr>
        <w:t>) from Brazil: First report of the subtype IIaA16G3R1 in cervids. Parasitol</w:t>
      </w:r>
      <w:r w:rsidR="00F279E6">
        <w:rPr>
          <w:noProof/>
        </w:rPr>
        <w:t>ogy</w:t>
      </w:r>
      <w:r w:rsidRPr="00B33726">
        <w:rPr>
          <w:noProof/>
        </w:rPr>
        <w:t xml:space="preserve"> Int</w:t>
      </w:r>
      <w:r w:rsidR="00F279E6">
        <w:rPr>
          <w:noProof/>
        </w:rPr>
        <w:t>ernational</w:t>
      </w:r>
      <w:r w:rsidRPr="00B33726">
        <w:rPr>
          <w:noProof/>
        </w:rPr>
        <w:t xml:space="preserve"> 80:</w:t>
      </w:r>
      <w:r w:rsidR="00F279E6">
        <w:rPr>
          <w:noProof/>
        </w:rPr>
        <w:t xml:space="preserve"> </w:t>
      </w:r>
      <w:r w:rsidRPr="00B33726">
        <w:rPr>
          <w:noProof/>
        </w:rPr>
        <w:t xml:space="preserve">102–216. </w:t>
      </w:r>
    </w:p>
    <w:p w14:paraId="25CC9BB6" w14:textId="08869411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B33726">
        <w:rPr>
          <w:noProof/>
        </w:rPr>
        <w:lastRenderedPageBreak/>
        <w:t xml:space="preserve">Sacchi AB, Duarte JM, André MR, </w:t>
      </w:r>
      <w:r w:rsidR="00DC2A6A">
        <w:rPr>
          <w:noProof/>
        </w:rPr>
        <w:t xml:space="preserve">and </w:t>
      </w:r>
      <w:r w:rsidRPr="00B33726">
        <w:rPr>
          <w:noProof/>
        </w:rPr>
        <w:t>Machado RZ (2012)</w:t>
      </w:r>
      <w:r w:rsidR="00DC2A6A">
        <w:rPr>
          <w:noProof/>
        </w:rPr>
        <w:t>.</w:t>
      </w:r>
      <w:r w:rsidRPr="00B33726">
        <w:rPr>
          <w:noProof/>
        </w:rPr>
        <w:t xml:space="preserve"> Prevalence and molecular characterization of </w:t>
      </w:r>
      <w:r w:rsidRPr="00942FF7">
        <w:rPr>
          <w:noProof/>
        </w:rPr>
        <w:t>Anaplasmataceae</w:t>
      </w:r>
      <w:r w:rsidRPr="00B33726">
        <w:rPr>
          <w:noProof/>
        </w:rPr>
        <w:t xml:space="preserve"> agents in free-ranging Brazilian marsh deer (</w:t>
      </w:r>
      <w:r w:rsidRPr="00DC2A6A">
        <w:rPr>
          <w:i/>
          <w:iCs/>
          <w:noProof/>
        </w:rPr>
        <w:t>Blastocerus dichotomus</w:t>
      </w:r>
      <w:r w:rsidRPr="00B33726">
        <w:rPr>
          <w:noProof/>
        </w:rPr>
        <w:t>). Comp</w:t>
      </w:r>
      <w:r w:rsidR="00942FF7">
        <w:rPr>
          <w:noProof/>
        </w:rPr>
        <w:t>arative</w:t>
      </w:r>
      <w:r w:rsidRPr="00B33726">
        <w:rPr>
          <w:noProof/>
        </w:rPr>
        <w:t xml:space="preserve"> Immunol</w:t>
      </w:r>
      <w:r w:rsidR="00DC2A6A">
        <w:rPr>
          <w:noProof/>
        </w:rPr>
        <w:t>ogy</w:t>
      </w:r>
      <w:r w:rsidR="00942FF7">
        <w:rPr>
          <w:noProof/>
        </w:rPr>
        <w:t>,</w:t>
      </w:r>
      <w:r w:rsidRPr="00B33726">
        <w:rPr>
          <w:noProof/>
        </w:rPr>
        <w:t xml:space="preserve"> Microbiol</w:t>
      </w:r>
      <w:r w:rsidR="00DC2A6A">
        <w:rPr>
          <w:noProof/>
        </w:rPr>
        <w:t>ogy</w:t>
      </w:r>
      <w:r w:rsidR="00942FF7">
        <w:rPr>
          <w:noProof/>
        </w:rPr>
        <w:t>, and</w:t>
      </w:r>
      <w:r w:rsidRPr="00B33726">
        <w:rPr>
          <w:noProof/>
        </w:rPr>
        <w:t xml:space="preserve"> Infect</w:t>
      </w:r>
      <w:r w:rsidR="00DC2A6A">
        <w:rPr>
          <w:noProof/>
        </w:rPr>
        <w:t>ious</w:t>
      </w:r>
      <w:r w:rsidRPr="00B33726">
        <w:rPr>
          <w:noProof/>
        </w:rPr>
        <w:t xml:space="preserve"> Dis</w:t>
      </w:r>
      <w:r w:rsidR="00DC2A6A">
        <w:rPr>
          <w:noProof/>
        </w:rPr>
        <w:t>eases</w:t>
      </w:r>
      <w:r w:rsidRPr="00B33726">
        <w:rPr>
          <w:noProof/>
        </w:rPr>
        <w:t xml:space="preserve"> 35:</w:t>
      </w:r>
      <w:r w:rsidR="00DC2A6A">
        <w:rPr>
          <w:noProof/>
        </w:rPr>
        <w:t xml:space="preserve"> </w:t>
      </w:r>
      <w:r w:rsidRPr="00B33726">
        <w:rPr>
          <w:noProof/>
        </w:rPr>
        <w:t xml:space="preserve">325–334. </w:t>
      </w:r>
    </w:p>
    <w:p w14:paraId="5ABF5D9F" w14:textId="3F812576" w:rsidR="001217E8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B33726">
        <w:rPr>
          <w:noProof/>
        </w:rPr>
        <w:t xml:space="preserve">Sant C, Seunarine D, Holder N, </w:t>
      </w:r>
      <w:r w:rsidR="00E83BBE" w:rsidRPr="00E83BBE">
        <w:rPr>
          <w:noProof/>
        </w:rPr>
        <w:t>Maharaj</w:t>
      </w:r>
      <w:r w:rsidR="00E83BBE">
        <w:rPr>
          <w:noProof/>
        </w:rPr>
        <w:t xml:space="preserve"> K</w:t>
      </w:r>
      <w:r w:rsidR="00E83BBE" w:rsidRPr="00E83BBE">
        <w:rPr>
          <w:noProof/>
        </w:rPr>
        <w:t>, Vaughan</w:t>
      </w:r>
      <w:r w:rsidR="00E83BBE">
        <w:rPr>
          <w:noProof/>
        </w:rPr>
        <w:t xml:space="preserve"> M</w:t>
      </w:r>
      <w:r w:rsidR="00E83BBE" w:rsidRPr="00E83BBE">
        <w:rPr>
          <w:noProof/>
        </w:rPr>
        <w:t>, Harrus</w:t>
      </w:r>
      <w:r w:rsidR="00E83BBE">
        <w:rPr>
          <w:noProof/>
        </w:rPr>
        <w:t xml:space="preserve"> S</w:t>
      </w:r>
      <w:r w:rsidR="00E83BBE" w:rsidRPr="00E83BBE">
        <w:rPr>
          <w:noProof/>
        </w:rPr>
        <w:t>, Gutierrez</w:t>
      </w:r>
      <w:r w:rsidR="00E83BBE">
        <w:rPr>
          <w:noProof/>
        </w:rPr>
        <w:t xml:space="preserve"> R</w:t>
      </w:r>
      <w:r w:rsidR="00E83BBE" w:rsidRPr="00E83BBE">
        <w:rPr>
          <w:noProof/>
        </w:rPr>
        <w:t>, Nachum</w:t>
      </w:r>
      <w:r w:rsidR="00E83BBE">
        <w:rPr>
          <w:noProof/>
        </w:rPr>
        <w:t xml:space="preserve"> Y</w:t>
      </w:r>
      <w:r w:rsidR="00E83BBE" w:rsidRPr="00E83BBE">
        <w:rPr>
          <w:noProof/>
        </w:rPr>
        <w:t>, Baneth</w:t>
      </w:r>
      <w:r w:rsidR="00E83BBE">
        <w:rPr>
          <w:noProof/>
        </w:rPr>
        <w:t xml:space="preserve"> G</w:t>
      </w:r>
      <w:r w:rsidR="00E83BBE" w:rsidRPr="00E83BBE">
        <w:rPr>
          <w:noProof/>
        </w:rPr>
        <w:t>, Charles</w:t>
      </w:r>
      <w:r w:rsidR="00E83BBE">
        <w:rPr>
          <w:noProof/>
        </w:rPr>
        <w:t xml:space="preserve"> R</w:t>
      </w:r>
      <w:r w:rsidR="00E83BBE" w:rsidRPr="00E83BBE">
        <w:rPr>
          <w:noProof/>
        </w:rPr>
        <w:t>, Pow</w:t>
      </w:r>
      <w:r w:rsidR="00E83BBE">
        <w:rPr>
          <w:noProof/>
        </w:rPr>
        <w:t xml:space="preserve"> P</w:t>
      </w:r>
      <w:r w:rsidR="00E83BBE" w:rsidRPr="00E83BBE">
        <w:rPr>
          <w:noProof/>
        </w:rPr>
        <w:t xml:space="preserve">, </w:t>
      </w:r>
      <w:r w:rsidR="00E83BBE">
        <w:rPr>
          <w:noProof/>
        </w:rPr>
        <w:t>S</w:t>
      </w:r>
      <w:r w:rsidR="00E83BBE" w:rsidRPr="00E83BBE">
        <w:rPr>
          <w:noProof/>
        </w:rPr>
        <w:t xml:space="preserve">uepaul </w:t>
      </w:r>
      <w:r w:rsidR="00E83BBE">
        <w:rPr>
          <w:noProof/>
        </w:rPr>
        <w:t xml:space="preserve">R, and </w:t>
      </w:r>
      <w:r w:rsidR="00E83BBE" w:rsidRPr="00E83BBE">
        <w:rPr>
          <w:noProof/>
        </w:rPr>
        <w:t>Georges</w:t>
      </w:r>
      <w:r w:rsidR="00E83BBE">
        <w:rPr>
          <w:noProof/>
        </w:rPr>
        <w:t xml:space="preserve"> K</w:t>
      </w:r>
      <w:r w:rsidR="00E83BBE" w:rsidRPr="00E83BBE">
        <w:rPr>
          <w:noProof/>
        </w:rPr>
        <w:t xml:space="preserve"> </w:t>
      </w:r>
      <w:r w:rsidRPr="00B33726">
        <w:rPr>
          <w:noProof/>
        </w:rPr>
        <w:t>(2022)</w:t>
      </w:r>
      <w:r w:rsidR="001217E8">
        <w:rPr>
          <w:noProof/>
        </w:rPr>
        <w:t>.</w:t>
      </w:r>
      <w:r w:rsidRPr="00B33726">
        <w:rPr>
          <w:noProof/>
        </w:rPr>
        <w:t xml:space="preserve"> Tick-borne pathogens in neotropical animals in Trinidad, West Indies. Parasites and Vectors 15:</w:t>
      </w:r>
      <w:r w:rsidR="001217E8">
        <w:rPr>
          <w:noProof/>
        </w:rPr>
        <w:t xml:space="preserve"> </w:t>
      </w:r>
      <w:r w:rsidR="00E83BBE">
        <w:rPr>
          <w:noProof/>
        </w:rPr>
        <w:t>62.</w:t>
      </w:r>
      <w:r w:rsidRPr="00B33726">
        <w:rPr>
          <w:noProof/>
        </w:rPr>
        <w:t xml:space="preserve"> </w:t>
      </w:r>
    </w:p>
    <w:p w14:paraId="6CA79B0F" w14:textId="71A42673" w:rsidR="001D55EA" w:rsidRPr="007017A8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 w:rsidRPr="00A8681A">
        <w:rPr>
          <w:noProof/>
        </w:rPr>
        <w:t xml:space="preserve">Soares HS, Marcili A, Barbieri AR, </w:t>
      </w:r>
      <w:r w:rsidR="00A8681A" w:rsidRPr="00A8681A">
        <w:rPr>
          <w:noProof/>
        </w:rPr>
        <w:t xml:space="preserve">Minervino AH, Malheiros AF, Gennari SM, and Labruna MB </w:t>
      </w:r>
      <w:r w:rsidRPr="00A8681A">
        <w:rPr>
          <w:noProof/>
        </w:rPr>
        <w:t>(2017)</w:t>
      </w:r>
      <w:r w:rsidR="00AB4589" w:rsidRPr="00A8681A">
        <w:rPr>
          <w:noProof/>
        </w:rPr>
        <w:t>.</w:t>
      </w:r>
      <w:r w:rsidRPr="00A8681A">
        <w:rPr>
          <w:noProof/>
        </w:rPr>
        <w:t xml:space="preserve"> </w:t>
      </w:r>
      <w:r w:rsidRPr="00B33726">
        <w:rPr>
          <w:noProof/>
        </w:rPr>
        <w:t xml:space="preserve">Novel </w:t>
      </w:r>
      <w:r w:rsidRPr="00AB4589">
        <w:rPr>
          <w:i/>
          <w:iCs/>
          <w:noProof/>
        </w:rPr>
        <w:t>Anaplasma</w:t>
      </w:r>
      <w:r w:rsidRPr="00B33726">
        <w:rPr>
          <w:noProof/>
        </w:rPr>
        <w:t xml:space="preserve"> and </w:t>
      </w:r>
      <w:r w:rsidRPr="00AB4589">
        <w:rPr>
          <w:i/>
          <w:iCs/>
          <w:noProof/>
        </w:rPr>
        <w:t>Ehrlichia</w:t>
      </w:r>
      <w:r w:rsidRPr="00B33726">
        <w:rPr>
          <w:noProof/>
        </w:rPr>
        <w:t xml:space="preserve"> organisms infecting the wildlife of two regions of the Brazilian Amazon. </w:t>
      </w:r>
      <w:r w:rsidRPr="007017A8">
        <w:rPr>
          <w:noProof/>
          <w:lang w:val="pt-PT"/>
        </w:rPr>
        <w:t>Acta Trop</w:t>
      </w:r>
      <w:r w:rsidR="00AB4589" w:rsidRPr="007017A8">
        <w:rPr>
          <w:noProof/>
          <w:lang w:val="pt-PT"/>
        </w:rPr>
        <w:t>ica</w:t>
      </w:r>
      <w:r w:rsidRPr="007017A8">
        <w:rPr>
          <w:noProof/>
          <w:lang w:val="pt-PT"/>
        </w:rPr>
        <w:t xml:space="preserve"> 174:</w:t>
      </w:r>
      <w:r w:rsidR="00AB4589" w:rsidRPr="007017A8">
        <w:rPr>
          <w:noProof/>
          <w:lang w:val="pt-PT"/>
        </w:rPr>
        <w:t xml:space="preserve"> </w:t>
      </w:r>
      <w:r w:rsidRPr="007017A8">
        <w:rPr>
          <w:noProof/>
          <w:lang w:val="pt-PT"/>
        </w:rPr>
        <w:t xml:space="preserve">82–87. </w:t>
      </w:r>
    </w:p>
    <w:p w14:paraId="74F48A14" w14:textId="45A4461F" w:rsidR="001D55EA" w:rsidRPr="007017A8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  <w:lang w:val="pt-PT"/>
        </w:rPr>
      </w:pPr>
      <w:r w:rsidRPr="007017A8">
        <w:rPr>
          <w:noProof/>
          <w:lang w:val="pt-PT"/>
        </w:rPr>
        <w:t xml:space="preserve">Soares HS, Marcili A, Barbieri AR, </w:t>
      </w:r>
      <w:r w:rsidR="00683A3D" w:rsidRPr="007017A8">
        <w:rPr>
          <w:noProof/>
          <w:lang w:val="pt-PT"/>
        </w:rPr>
        <w:t xml:space="preserve">Minervino AH, Rocha T, Gennaria SM, and Labruna MB </w:t>
      </w:r>
      <w:r w:rsidRPr="007017A8">
        <w:rPr>
          <w:noProof/>
          <w:lang w:val="pt-PT"/>
        </w:rPr>
        <w:t>(2017)</w:t>
      </w:r>
      <w:r w:rsidR="007C607C" w:rsidRPr="007017A8">
        <w:rPr>
          <w:noProof/>
          <w:lang w:val="pt-PT"/>
        </w:rPr>
        <w:t>.</w:t>
      </w:r>
      <w:r w:rsidRPr="007017A8">
        <w:rPr>
          <w:noProof/>
          <w:lang w:val="pt-PT"/>
        </w:rPr>
        <w:t xml:space="preserve"> </w:t>
      </w:r>
      <w:r w:rsidRPr="00B33726">
        <w:rPr>
          <w:noProof/>
        </w:rPr>
        <w:t xml:space="preserve">Novel piroplasmid and Hepatozoon organisms infecting the wildlife of two regions of the Brazilian Amazon. </w:t>
      </w:r>
      <w:r w:rsidRPr="007017A8">
        <w:rPr>
          <w:noProof/>
          <w:lang w:val="pt-PT"/>
        </w:rPr>
        <w:t>Int</w:t>
      </w:r>
      <w:r w:rsidR="007C607C" w:rsidRPr="007017A8">
        <w:rPr>
          <w:noProof/>
          <w:lang w:val="pt-PT"/>
        </w:rPr>
        <w:t>ernational</w:t>
      </w:r>
      <w:r w:rsidRPr="007017A8">
        <w:rPr>
          <w:noProof/>
          <w:lang w:val="pt-PT"/>
        </w:rPr>
        <w:t xml:space="preserve"> J</w:t>
      </w:r>
      <w:r w:rsidR="007C607C" w:rsidRPr="007017A8">
        <w:rPr>
          <w:noProof/>
          <w:lang w:val="pt-PT"/>
        </w:rPr>
        <w:t>ournal for</w:t>
      </w:r>
      <w:r w:rsidRPr="007017A8">
        <w:rPr>
          <w:noProof/>
          <w:lang w:val="pt-PT"/>
        </w:rPr>
        <w:t xml:space="preserve"> Parasitol</w:t>
      </w:r>
      <w:r w:rsidR="007C607C" w:rsidRPr="007017A8">
        <w:rPr>
          <w:noProof/>
          <w:lang w:val="pt-PT"/>
        </w:rPr>
        <w:t xml:space="preserve">ogy: </w:t>
      </w:r>
      <w:r w:rsidRPr="007017A8">
        <w:rPr>
          <w:noProof/>
          <w:lang w:val="pt-PT"/>
        </w:rPr>
        <w:t>Parasites</w:t>
      </w:r>
      <w:r w:rsidR="007C607C" w:rsidRPr="007017A8">
        <w:rPr>
          <w:noProof/>
          <w:lang w:val="pt-PT"/>
        </w:rPr>
        <w:t xml:space="preserve"> and </w:t>
      </w:r>
      <w:r w:rsidRPr="007017A8">
        <w:rPr>
          <w:noProof/>
          <w:lang w:val="pt-PT"/>
        </w:rPr>
        <w:t>Wildl</w:t>
      </w:r>
      <w:r w:rsidR="007C607C" w:rsidRPr="007017A8">
        <w:rPr>
          <w:noProof/>
          <w:lang w:val="pt-PT"/>
        </w:rPr>
        <w:t>ife</w:t>
      </w:r>
      <w:r w:rsidRPr="007017A8">
        <w:rPr>
          <w:noProof/>
          <w:lang w:val="pt-PT"/>
        </w:rPr>
        <w:t xml:space="preserve"> 6:</w:t>
      </w:r>
      <w:r w:rsidR="007C607C" w:rsidRPr="007017A8">
        <w:rPr>
          <w:noProof/>
          <w:lang w:val="pt-PT"/>
        </w:rPr>
        <w:t xml:space="preserve"> </w:t>
      </w:r>
      <w:r w:rsidRPr="007017A8">
        <w:rPr>
          <w:noProof/>
          <w:lang w:val="pt-PT"/>
        </w:rPr>
        <w:t>115–121.</w:t>
      </w:r>
    </w:p>
    <w:p w14:paraId="64621660" w14:textId="2A3DF64C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7017A8">
        <w:rPr>
          <w:noProof/>
          <w:lang w:val="pt-PT"/>
        </w:rPr>
        <w:t xml:space="preserve">Souto A, Soares GM, Elisei </w:t>
      </w:r>
      <w:r w:rsidR="00617E48" w:rsidRPr="007017A8">
        <w:rPr>
          <w:noProof/>
          <w:lang w:val="pt-PT"/>
        </w:rPr>
        <w:t>R</w:t>
      </w:r>
      <w:r w:rsidRPr="007017A8">
        <w:rPr>
          <w:noProof/>
          <w:lang w:val="pt-PT"/>
        </w:rPr>
        <w:t xml:space="preserve">C, </w:t>
      </w:r>
      <w:r w:rsidR="00617E48" w:rsidRPr="007017A8">
        <w:rPr>
          <w:noProof/>
          <w:lang w:val="pt-PT"/>
        </w:rPr>
        <w:t>Arruda S, Lima PA, Moraes W, Miranda TG, Reis AC, Oliveira C, Ribeiro F, Piovezan U, and Zucco CA</w:t>
      </w:r>
      <w:r w:rsidRPr="007017A8">
        <w:rPr>
          <w:noProof/>
          <w:lang w:val="pt-PT"/>
        </w:rPr>
        <w:t xml:space="preserve"> (2011)</w:t>
      </w:r>
      <w:r w:rsidR="00617E48" w:rsidRPr="007017A8">
        <w:rPr>
          <w:noProof/>
          <w:lang w:val="pt-PT"/>
        </w:rPr>
        <w:t>.</w:t>
      </w:r>
      <w:r w:rsidRPr="007017A8">
        <w:rPr>
          <w:noProof/>
          <w:lang w:val="pt-PT"/>
        </w:rPr>
        <w:t xml:space="preserve"> </w:t>
      </w:r>
      <w:r w:rsidRPr="00B33726">
        <w:rPr>
          <w:noProof/>
        </w:rPr>
        <w:t xml:space="preserve">Survey of </w:t>
      </w:r>
      <w:r w:rsidR="00617E48" w:rsidRPr="00617E48">
        <w:rPr>
          <w:i/>
          <w:iCs/>
          <w:noProof/>
        </w:rPr>
        <w:t>L</w:t>
      </w:r>
      <w:r w:rsidRPr="00617E48">
        <w:rPr>
          <w:i/>
          <w:iCs/>
          <w:noProof/>
        </w:rPr>
        <w:t>eptospira</w:t>
      </w:r>
      <w:r w:rsidRPr="00B33726">
        <w:rPr>
          <w:noProof/>
        </w:rPr>
        <w:t xml:space="preserve"> spp</w:t>
      </w:r>
      <w:r w:rsidR="00617E48">
        <w:rPr>
          <w:noProof/>
        </w:rPr>
        <w:t>.</w:t>
      </w:r>
      <w:r w:rsidRPr="00B33726">
        <w:rPr>
          <w:noProof/>
        </w:rPr>
        <w:t xml:space="preserve"> in pampas deer (</w:t>
      </w:r>
      <w:r w:rsidRPr="00617E48">
        <w:rPr>
          <w:i/>
          <w:iCs/>
          <w:noProof/>
        </w:rPr>
        <w:t>Ozotoceros bezoarticus</w:t>
      </w:r>
      <w:r w:rsidRPr="00B33726">
        <w:rPr>
          <w:noProof/>
        </w:rPr>
        <w:t>) in the Pantanal wetlands of the state of Mato Grosso do Sul, Brazil by serology and polymerase chain reaction. Mem</w:t>
      </w:r>
      <w:r w:rsidR="0056520F">
        <w:rPr>
          <w:noProof/>
        </w:rPr>
        <w:t>orias do</w:t>
      </w:r>
      <w:r w:rsidRPr="00B33726">
        <w:rPr>
          <w:noProof/>
        </w:rPr>
        <w:t xml:space="preserve"> Inst</w:t>
      </w:r>
      <w:r w:rsidR="0056520F">
        <w:rPr>
          <w:noProof/>
        </w:rPr>
        <w:t>ituto</w:t>
      </w:r>
      <w:r w:rsidRPr="00B33726">
        <w:rPr>
          <w:noProof/>
        </w:rPr>
        <w:t xml:space="preserve"> Oswaldo Cruz 106:</w:t>
      </w:r>
      <w:r w:rsidR="0056520F">
        <w:rPr>
          <w:noProof/>
        </w:rPr>
        <w:t xml:space="preserve"> </w:t>
      </w:r>
      <w:r w:rsidRPr="00B33726">
        <w:rPr>
          <w:noProof/>
        </w:rPr>
        <w:t>763–768</w:t>
      </w:r>
      <w:r w:rsidR="0056520F">
        <w:rPr>
          <w:noProof/>
        </w:rPr>
        <w:t xml:space="preserve">. </w:t>
      </w:r>
    </w:p>
    <w:p w14:paraId="2FE5059C" w14:textId="6E1D0611" w:rsidR="00DA5B0C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B33726">
        <w:rPr>
          <w:noProof/>
        </w:rPr>
        <w:t xml:space="preserve">Souza U, Dall’Agnol B, Michel T, </w:t>
      </w:r>
      <w:r w:rsidR="00DA5B0C" w:rsidRPr="00DA5B0C">
        <w:rPr>
          <w:noProof/>
        </w:rPr>
        <w:t>Webster</w:t>
      </w:r>
      <w:r w:rsidR="00DA5B0C">
        <w:rPr>
          <w:noProof/>
        </w:rPr>
        <w:t xml:space="preserve"> A</w:t>
      </w:r>
      <w:r w:rsidR="00DA5B0C" w:rsidRPr="00DA5B0C">
        <w:rPr>
          <w:noProof/>
        </w:rPr>
        <w:t>, Klafke</w:t>
      </w:r>
      <w:r w:rsidR="00DA5B0C">
        <w:rPr>
          <w:noProof/>
        </w:rPr>
        <w:t xml:space="preserve"> G</w:t>
      </w:r>
      <w:r w:rsidR="00DA5B0C" w:rsidRPr="00DA5B0C">
        <w:rPr>
          <w:noProof/>
        </w:rPr>
        <w:t>, Martins</w:t>
      </w:r>
      <w:r w:rsidR="00DA5B0C">
        <w:rPr>
          <w:noProof/>
        </w:rPr>
        <w:t xml:space="preserve"> JR</w:t>
      </w:r>
      <w:r w:rsidR="00DA5B0C" w:rsidRPr="00DA5B0C">
        <w:rPr>
          <w:noProof/>
        </w:rPr>
        <w:t>, Kasper</w:t>
      </w:r>
      <w:r w:rsidR="00DA5B0C">
        <w:rPr>
          <w:noProof/>
        </w:rPr>
        <w:t xml:space="preserve"> CB</w:t>
      </w:r>
      <w:r w:rsidR="00DA5B0C" w:rsidRPr="00DA5B0C">
        <w:rPr>
          <w:noProof/>
        </w:rPr>
        <w:t>,  Campos</w:t>
      </w:r>
      <w:r w:rsidR="00DA5B0C">
        <w:rPr>
          <w:noProof/>
        </w:rPr>
        <w:t xml:space="preserve"> T</w:t>
      </w:r>
      <w:r w:rsidR="00DA5B0C" w:rsidRPr="00DA5B0C">
        <w:rPr>
          <w:noProof/>
        </w:rPr>
        <w:t>, Ott</w:t>
      </w:r>
      <w:r w:rsidR="00DA5B0C">
        <w:rPr>
          <w:noProof/>
        </w:rPr>
        <w:t xml:space="preserve"> R</w:t>
      </w:r>
      <w:r w:rsidR="00DA5B0C" w:rsidRPr="00DA5B0C">
        <w:rPr>
          <w:noProof/>
        </w:rPr>
        <w:t>, Jardim</w:t>
      </w:r>
      <w:r w:rsidR="00DA5B0C">
        <w:rPr>
          <w:noProof/>
        </w:rPr>
        <w:t xml:space="preserve"> MM</w:t>
      </w:r>
      <w:r w:rsidR="00DA5B0C" w:rsidRPr="00DA5B0C">
        <w:rPr>
          <w:noProof/>
        </w:rPr>
        <w:t>, and Reck</w:t>
      </w:r>
      <w:r w:rsidRPr="00B33726">
        <w:rPr>
          <w:noProof/>
        </w:rPr>
        <w:t xml:space="preserve"> </w:t>
      </w:r>
      <w:r w:rsidR="00DA5B0C">
        <w:rPr>
          <w:noProof/>
        </w:rPr>
        <w:t xml:space="preserve">J </w:t>
      </w:r>
      <w:r w:rsidRPr="00B33726">
        <w:rPr>
          <w:noProof/>
        </w:rPr>
        <w:t>(2017)</w:t>
      </w:r>
      <w:r w:rsidR="00DA5B0C">
        <w:rPr>
          <w:noProof/>
        </w:rPr>
        <w:t>.</w:t>
      </w:r>
      <w:r w:rsidRPr="00B33726">
        <w:rPr>
          <w:noProof/>
        </w:rPr>
        <w:t xml:space="preserve"> Detection of </w:t>
      </w:r>
      <w:r w:rsidRPr="00DA5B0C">
        <w:rPr>
          <w:i/>
          <w:iCs/>
          <w:noProof/>
        </w:rPr>
        <w:t>Bartonella</w:t>
      </w:r>
      <w:r w:rsidRPr="00B33726">
        <w:rPr>
          <w:noProof/>
        </w:rPr>
        <w:t xml:space="preserve"> sp. in deer louse flies (</w:t>
      </w:r>
      <w:r w:rsidRPr="00DA5B0C">
        <w:rPr>
          <w:i/>
          <w:iCs/>
          <w:noProof/>
        </w:rPr>
        <w:t>Liptotena mazamae</w:t>
      </w:r>
      <w:r w:rsidRPr="00B33726">
        <w:rPr>
          <w:noProof/>
        </w:rPr>
        <w:t>) on gray brocket deer (</w:t>
      </w:r>
      <w:r w:rsidRPr="00DA5B0C">
        <w:rPr>
          <w:i/>
          <w:iCs/>
          <w:noProof/>
        </w:rPr>
        <w:t>Mazama go</w:t>
      </w:r>
      <w:r w:rsidR="00DA5B0C">
        <w:rPr>
          <w:i/>
          <w:iCs/>
          <w:noProof/>
        </w:rPr>
        <w:t>u</w:t>
      </w:r>
      <w:r w:rsidRPr="00DA5B0C">
        <w:rPr>
          <w:i/>
          <w:iCs/>
          <w:noProof/>
        </w:rPr>
        <w:t>azoubira</w:t>
      </w:r>
      <w:r w:rsidRPr="00B33726">
        <w:rPr>
          <w:noProof/>
        </w:rPr>
        <w:t xml:space="preserve">) in the </w:t>
      </w:r>
      <w:r w:rsidR="000D729D">
        <w:rPr>
          <w:noProof/>
        </w:rPr>
        <w:t>N</w:t>
      </w:r>
      <w:r w:rsidRPr="00B33726">
        <w:rPr>
          <w:noProof/>
        </w:rPr>
        <w:t xml:space="preserve">eotropics. </w:t>
      </w:r>
      <w:r w:rsidR="00DA5B0C" w:rsidRPr="00DA5B0C">
        <w:rPr>
          <w:noProof/>
        </w:rPr>
        <w:t>Journal of Zoo and Wildlife Medicine 48(2)</w:t>
      </w:r>
      <w:r w:rsidR="00DA5B0C">
        <w:rPr>
          <w:noProof/>
        </w:rPr>
        <w:t xml:space="preserve">: </w:t>
      </w:r>
      <w:r w:rsidR="00DA5B0C" w:rsidRPr="00DA5B0C">
        <w:rPr>
          <w:noProof/>
        </w:rPr>
        <w:t>532-535</w:t>
      </w:r>
      <w:r w:rsidR="00DA5B0C">
        <w:rPr>
          <w:noProof/>
        </w:rPr>
        <w:t xml:space="preserve">. </w:t>
      </w:r>
    </w:p>
    <w:p w14:paraId="296C1426" w14:textId="040EB465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B33726">
        <w:rPr>
          <w:noProof/>
        </w:rPr>
        <w:lastRenderedPageBreak/>
        <w:t xml:space="preserve">Souza U, Dall’Agnol B, Michel T, </w:t>
      </w:r>
      <w:r w:rsidR="000D729D" w:rsidRPr="000D729D">
        <w:rPr>
          <w:noProof/>
        </w:rPr>
        <w:t>Webster</w:t>
      </w:r>
      <w:r w:rsidR="000D729D">
        <w:rPr>
          <w:noProof/>
        </w:rPr>
        <w:t xml:space="preserve"> A</w:t>
      </w:r>
      <w:r w:rsidR="000D729D" w:rsidRPr="000D729D">
        <w:rPr>
          <w:noProof/>
        </w:rPr>
        <w:t>, Weck</w:t>
      </w:r>
      <w:r w:rsidR="000D729D">
        <w:rPr>
          <w:noProof/>
        </w:rPr>
        <w:t xml:space="preserve"> B</w:t>
      </w:r>
      <w:r w:rsidR="000D729D" w:rsidRPr="000D729D">
        <w:rPr>
          <w:noProof/>
        </w:rPr>
        <w:t>, Doyle</w:t>
      </w:r>
      <w:r w:rsidR="000D729D">
        <w:rPr>
          <w:noProof/>
        </w:rPr>
        <w:t xml:space="preserve"> R</w:t>
      </w:r>
      <w:r w:rsidR="000D729D" w:rsidRPr="000D729D">
        <w:rPr>
          <w:noProof/>
        </w:rPr>
        <w:t>, Kasper</w:t>
      </w:r>
      <w:r w:rsidR="000D729D">
        <w:rPr>
          <w:noProof/>
        </w:rPr>
        <w:t xml:space="preserve"> CB</w:t>
      </w:r>
      <w:r w:rsidR="000D729D" w:rsidRPr="000D729D">
        <w:rPr>
          <w:noProof/>
        </w:rPr>
        <w:t>, Soares</w:t>
      </w:r>
      <w:r w:rsidR="000D729D">
        <w:rPr>
          <w:noProof/>
        </w:rPr>
        <w:t xml:space="preserve"> J</w:t>
      </w:r>
      <w:r w:rsidR="000D729D" w:rsidRPr="000D729D">
        <w:rPr>
          <w:noProof/>
        </w:rPr>
        <w:t>, Martins</w:t>
      </w:r>
      <w:r w:rsidR="000D729D">
        <w:rPr>
          <w:noProof/>
        </w:rPr>
        <w:t xml:space="preserve"> JR</w:t>
      </w:r>
      <w:r w:rsidR="000D729D" w:rsidRPr="000D729D">
        <w:rPr>
          <w:noProof/>
        </w:rPr>
        <w:t>, Trigo</w:t>
      </w:r>
      <w:r w:rsidR="000D729D">
        <w:rPr>
          <w:noProof/>
        </w:rPr>
        <w:t xml:space="preserve"> TC</w:t>
      </w:r>
      <w:r w:rsidR="000D729D" w:rsidRPr="000D729D">
        <w:rPr>
          <w:noProof/>
        </w:rPr>
        <w:t>,</w:t>
      </w:r>
      <w:r w:rsidR="000D729D">
        <w:rPr>
          <w:noProof/>
        </w:rPr>
        <w:t xml:space="preserve"> </w:t>
      </w:r>
      <w:r w:rsidR="000D729D" w:rsidRPr="000D729D">
        <w:rPr>
          <w:noProof/>
        </w:rPr>
        <w:t>Ott</w:t>
      </w:r>
      <w:r w:rsidR="000D729D">
        <w:rPr>
          <w:noProof/>
        </w:rPr>
        <w:t xml:space="preserve"> R</w:t>
      </w:r>
      <w:r w:rsidR="000D729D" w:rsidRPr="000D729D">
        <w:rPr>
          <w:noProof/>
        </w:rPr>
        <w:t xml:space="preserve">, Jardim </w:t>
      </w:r>
      <w:r w:rsidR="000D729D">
        <w:rPr>
          <w:noProof/>
        </w:rPr>
        <w:t>MA, and</w:t>
      </w:r>
      <w:r w:rsidR="000D729D" w:rsidRPr="000D729D">
        <w:rPr>
          <w:noProof/>
        </w:rPr>
        <w:t xml:space="preserve"> Reck</w:t>
      </w:r>
      <w:r w:rsidR="000D729D">
        <w:rPr>
          <w:noProof/>
        </w:rPr>
        <w:t xml:space="preserve"> J</w:t>
      </w:r>
      <w:r w:rsidR="000D729D" w:rsidRPr="000D729D">
        <w:rPr>
          <w:noProof/>
        </w:rPr>
        <w:t xml:space="preserve"> </w:t>
      </w:r>
      <w:r w:rsidRPr="00B33726">
        <w:rPr>
          <w:noProof/>
        </w:rPr>
        <w:t>(2018)</w:t>
      </w:r>
      <w:r w:rsidR="000D729D">
        <w:rPr>
          <w:noProof/>
        </w:rPr>
        <w:t>.</w:t>
      </w:r>
      <w:r w:rsidRPr="00B33726">
        <w:rPr>
          <w:noProof/>
        </w:rPr>
        <w:t xml:space="preserve"> Molecular survey of </w:t>
      </w:r>
      <w:r w:rsidRPr="000D729D">
        <w:rPr>
          <w:i/>
          <w:iCs/>
          <w:noProof/>
        </w:rPr>
        <w:t>Rickettsia</w:t>
      </w:r>
      <w:r w:rsidRPr="00B33726">
        <w:rPr>
          <w:noProof/>
        </w:rPr>
        <w:t xml:space="preserve"> spp. in the Neotropical deer tick </w:t>
      </w:r>
      <w:r w:rsidRPr="000D729D">
        <w:rPr>
          <w:i/>
          <w:iCs/>
          <w:noProof/>
        </w:rPr>
        <w:t>Haemaphysalis juxtakochi</w:t>
      </w:r>
      <w:r w:rsidRPr="00B33726">
        <w:rPr>
          <w:noProof/>
        </w:rPr>
        <w:t xml:space="preserve"> from Brazilian Pampa. Parasitol</w:t>
      </w:r>
      <w:r w:rsidR="000D729D">
        <w:rPr>
          <w:noProof/>
        </w:rPr>
        <w:t>ogy</w:t>
      </w:r>
      <w:r w:rsidRPr="00B33726">
        <w:rPr>
          <w:noProof/>
        </w:rPr>
        <w:t xml:space="preserve"> Res</w:t>
      </w:r>
      <w:r w:rsidR="000D729D">
        <w:rPr>
          <w:noProof/>
        </w:rPr>
        <w:t>earch</w:t>
      </w:r>
      <w:r w:rsidRPr="00B33726">
        <w:rPr>
          <w:noProof/>
        </w:rPr>
        <w:t xml:space="preserve"> 117:</w:t>
      </w:r>
      <w:r w:rsidR="000D729D">
        <w:rPr>
          <w:noProof/>
        </w:rPr>
        <w:t xml:space="preserve"> </w:t>
      </w:r>
      <w:r w:rsidRPr="00B33726">
        <w:rPr>
          <w:noProof/>
        </w:rPr>
        <w:t xml:space="preserve">3293–3298. </w:t>
      </w:r>
    </w:p>
    <w:p w14:paraId="5858F903" w14:textId="0ED3C7A1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B33726">
        <w:rPr>
          <w:noProof/>
        </w:rPr>
        <w:t xml:space="preserve">Szabo MP, Labruna MB, Vogliotti A, </w:t>
      </w:r>
      <w:r w:rsidR="00D63186">
        <w:rPr>
          <w:noProof/>
        </w:rPr>
        <w:t xml:space="preserve">and </w:t>
      </w:r>
      <w:r w:rsidRPr="00B33726">
        <w:rPr>
          <w:noProof/>
        </w:rPr>
        <w:t>Duarte JM (2006)</w:t>
      </w:r>
      <w:r w:rsidR="00D63186">
        <w:rPr>
          <w:noProof/>
        </w:rPr>
        <w:t>.</w:t>
      </w:r>
      <w:r w:rsidRPr="00B33726">
        <w:rPr>
          <w:noProof/>
        </w:rPr>
        <w:t xml:space="preserve"> Ticks (Acari: Ixodidae) on small red brocket deer (</w:t>
      </w:r>
      <w:r w:rsidRPr="00D63186">
        <w:rPr>
          <w:i/>
          <w:iCs/>
          <w:noProof/>
        </w:rPr>
        <w:t>Mazama bororo</w:t>
      </w:r>
      <w:r w:rsidRPr="00B33726">
        <w:rPr>
          <w:noProof/>
        </w:rPr>
        <w:t xml:space="preserve"> Duarte) along deer trails in the Atlantic forest of southeastern Brazil. Syst</w:t>
      </w:r>
      <w:r w:rsidR="00D63186">
        <w:rPr>
          <w:noProof/>
        </w:rPr>
        <w:t>ematic and</w:t>
      </w:r>
      <w:r w:rsidRPr="00B33726">
        <w:rPr>
          <w:noProof/>
        </w:rPr>
        <w:t xml:space="preserve"> Appl</w:t>
      </w:r>
      <w:r w:rsidR="00D63186">
        <w:rPr>
          <w:noProof/>
        </w:rPr>
        <w:t>ied</w:t>
      </w:r>
      <w:r w:rsidRPr="00B33726">
        <w:rPr>
          <w:noProof/>
        </w:rPr>
        <w:t xml:space="preserve"> Acarol</w:t>
      </w:r>
      <w:r w:rsidR="00D63186">
        <w:rPr>
          <w:noProof/>
        </w:rPr>
        <w:t>ogy</w:t>
      </w:r>
      <w:r w:rsidRPr="00B33726">
        <w:rPr>
          <w:noProof/>
        </w:rPr>
        <w:t xml:space="preserve"> 11:</w:t>
      </w:r>
      <w:r w:rsidR="00D63186">
        <w:rPr>
          <w:noProof/>
        </w:rPr>
        <w:t xml:space="preserve"> </w:t>
      </w:r>
      <w:r w:rsidRPr="00B33726">
        <w:rPr>
          <w:noProof/>
        </w:rPr>
        <w:t>41</w:t>
      </w:r>
      <w:r w:rsidR="00D63186">
        <w:rPr>
          <w:noProof/>
        </w:rPr>
        <w:t>-45.</w:t>
      </w:r>
      <w:r w:rsidRPr="00B33726">
        <w:rPr>
          <w:noProof/>
        </w:rPr>
        <w:t xml:space="preserve"> </w:t>
      </w:r>
    </w:p>
    <w:p w14:paraId="6FF3A9EE" w14:textId="04D54CEA" w:rsidR="00E15E6F" w:rsidRPr="00576D10" w:rsidRDefault="00E15E6F" w:rsidP="00E15E6F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>
        <w:rPr>
          <w:noProof/>
        </w:rPr>
        <w:t xml:space="preserve">Torres TC (2020). Salt lick characterization and their relation with </w:t>
      </w:r>
      <w:r w:rsidRPr="00E15E6F">
        <w:rPr>
          <w:noProof/>
        </w:rPr>
        <w:t>visiting fauna in Amazonia</w:t>
      </w:r>
      <w:r>
        <w:rPr>
          <w:noProof/>
        </w:rPr>
        <w:t xml:space="preserve">. Master’s thesis, </w:t>
      </w:r>
      <w:r w:rsidRPr="00576D10">
        <w:rPr>
          <w:noProof/>
        </w:rPr>
        <w:t>Tena, Ecuador</w:t>
      </w:r>
      <w:r w:rsidR="00E91D39" w:rsidRPr="00576D10">
        <w:rPr>
          <w:noProof/>
        </w:rPr>
        <w:t>:</w:t>
      </w:r>
      <w:r w:rsidR="00E91D39" w:rsidRPr="00E91D39">
        <w:rPr>
          <w:noProof/>
        </w:rPr>
        <w:t xml:space="preserve"> </w:t>
      </w:r>
      <w:r w:rsidR="00E91D39">
        <w:rPr>
          <w:noProof/>
        </w:rPr>
        <w:t>U</w:t>
      </w:r>
      <w:r w:rsidR="00E91D39" w:rsidRPr="00E15E6F">
        <w:rPr>
          <w:noProof/>
        </w:rPr>
        <w:t xml:space="preserve">niversidad </w:t>
      </w:r>
      <w:r w:rsidR="00E91D39">
        <w:rPr>
          <w:noProof/>
        </w:rPr>
        <w:t>R</w:t>
      </w:r>
      <w:r w:rsidR="00E91D39" w:rsidRPr="00E15E6F">
        <w:rPr>
          <w:noProof/>
        </w:rPr>
        <w:t xml:space="preserve">egional </w:t>
      </w:r>
      <w:r w:rsidR="00E91D39">
        <w:rPr>
          <w:noProof/>
        </w:rPr>
        <w:t>A</w:t>
      </w:r>
      <w:r w:rsidR="00E91D39" w:rsidRPr="00E15E6F">
        <w:rPr>
          <w:noProof/>
        </w:rPr>
        <w:t>mazónica IKIAM</w:t>
      </w:r>
      <w:r w:rsidR="00E91D39">
        <w:rPr>
          <w:noProof/>
        </w:rPr>
        <w:t>.</w:t>
      </w:r>
    </w:p>
    <w:p w14:paraId="42BC40CB" w14:textId="287D74B9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B33726">
        <w:rPr>
          <w:noProof/>
        </w:rPr>
        <w:t xml:space="preserve">Vitaliano SN, Soares HS, Pena HF, </w:t>
      </w:r>
      <w:r w:rsidR="002C77EF">
        <w:rPr>
          <w:noProof/>
        </w:rPr>
        <w:t>Dubey JP, and Gennari SM</w:t>
      </w:r>
      <w:r w:rsidRPr="00B33726">
        <w:rPr>
          <w:noProof/>
        </w:rPr>
        <w:t xml:space="preserve"> (2014)</w:t>
      </w:r>
      <w:r w:rsidR="002C77EF">
        <w:rPr>
          <w:noProof/>
        </w:rPr>
        <w:t>.</w:t>
      </w:r>
      <w:r w:rsidRPr="00B33726">
        <w:rPr>
          <w:noProof/>
        </w:rPr>
        <w:t xml:space="preserve"> Serologic evidence of </w:t>
      </w:r>
      <w:r w:rsidRPr="002C77EF">
        <w:rPr>
          <w:i/>
          <w:iCs/>
          <w:noProof/>
        </w:rPr>
        <w:t>Toxoplasma gondii</w:t>
      </w:r>
      <w:r w:rsidRPr="00B33726">
        <w:rPr>
          <w:noProof/>
        </w:rPr>
        <w:t xml:space="preserve"> infection in wild birds and mammals from southeast Brazil. </w:t>
      </w:r>
      <w:r w:rsidR="002C77EF" w:rsidRPr="002C77EF">
        <w:rPr>
          <w:noProof/>
        </w:rPr>
        <w:t>Journal of Zoo and Wildlife Medicine 45</w:t>
      </w:r>
      <w:r w:rsidR="002C77EF">
        <w:rPr>
          <w:noProof/>
        </w:rPr>
        <w:t>:</w:t>
      </w:r>
      <w:r w:rsidR="002C77EF" w:rsidRPr="002C77EF">
        <w:rPr>
          <w:noProof/>
        </w:rPr>
        <w:t xml:space="preserve"> 197-199</w:t>
      </w:r>
      <w:r w:rsidR="002C77EF">
        <w:rPr>
          <w:noProof/>
        </w:rPr>
        <w:t xml:space="preserve">. </w:t>
      </w:r>
    </w:p>
    <w:p w14:paraId="632FED7F" w14:textId="68445A20" w:rsidR="00835183" w:rsidRDefault="00835183" w:rsidP="00835183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>
        <w:rPr>
          <w:noProof/>
        </w:rPr>
        <w:t>Weaver GV, Domenech J, Thiermann AR, Karesh WB (2013). Foot and mouth disease: a look from the wild side. Journal of Wildlife Diseases 49(4): 759–785.</w:t>
      </w:r>
    </w:p>
    <w:p w14:paraId="1590AC03" w14:textId="4BBB43F8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576D10">
        <w:rPr>
          <w:noProof/>
        </w:rPr>
        <w:t>Welzel A, Gomes G, Menezes</w:t>
      </w:r>
      <w:r w:rsidR="005B573D" w:rsidRPr="00576D10">
        <w:rPr>
          <w:noProof/>
        </w:rPr>
        <w:t xml:space="preserve"> </w:t>
      </w:r>
      <w:r w:rsidRPr="00576D10">
        <w:rPr>
          <w:noProof/>
        </w:rPr>
        <w:t xml:space="preserve">L, </w:t>
      </w:r>
      <w:r w:rsidR="005B573D" w:rsidRPr="00576D10">
        <w:rPr>
          <w:noProof/>
        </w:rPr>
        <w:t>Bezerra L, Macedo CR, Echeverria JT, Antunes TR,  Nascimento CA, and De Souza AI</w:t>
      </w:r>
      <w:r w:rsidRPr="00576D10">
        <w:rPr>
          <w:noProof/>
        </w:rPr>
        <w:t xml:space="preserve"> (2017)</w:t>
      </w:r>
      <w:r w:rsidR="005B573D" w:rsidRPr="00576D10">
        <w:rPr>
          <w:noProof/>
        </w:rPr>
        <w:t>.</w:t>
      </w:r>
      <w:r w:rsidRPr="00576D10">
        <w:rPr>
          <w:noProof/>
        </w:rPr>
        <w:t xml:space="preserve"> </w:t>
      </w:r>
      <w:r w:rsidRPr="00B33726">
        <w:rPr>
          <w:noProof/>
        </w:rPr>
        <w:t xml:space="preserve">Natural infection of the </w:t>
      </w:r>
      <w:r w:rsidR="005B573D">
        <w:rPr>
          <w:noProof/>
        </w:rPr>
        <w:t>S</w:t>
      </w:r>
      <w:r w:rsidRPr="00B33726">
        <w:rPr>
          <w:noProof/>
        </w:rPr>
        <w:t xml:space="preserve">outh </w:t>
      </w:r>
      <w:r w:rsidR="005B573D">
        <w:rPr>
          <w:noProof/>
        </w:rPr>
        <w:t>A</w:t>
      </w:r>
      <w:r w:rsidRPr="00B33726">
        <w:rPr>
          <w:noProof/>
        </w:rPr>
        <w:t>merican tapir (</w:t>
      </w:r>
      <w:r w:rsidRPr="005B573D">
        <w:rPr>
          <w:i/>
          <w:iCs/>
          <w:noProof/>
        </w:rPr>
        <w:t>Tapirus terrestris</w:t>
      </w:r>
      <w:r w:rsidRPr="00B33726">
        <w:rPr>
          <w:noProof/>
        </w:rPr>
        <w:t xml:space="preserve">) by </w:t>
      </w:r>
      <w:r w:rsidRPr="005B573D">
        <w:rPr>
          <w:i/>
          <w:iCs/>
          <w:noProof/>
        </w:rPr>
        <w:t>Theileria equi</w:t>
      </w:r>
      <w:r w:rsidRPr="00B33726">
        <w:rPr>
          <w:noProof/>
        </w:rPr>
        <w:t>. J</w:t>
      </w:r>
      <w:r w:rsidR="005B573D">
        <w:rPr>
          <w:noProof/>
        </w:rPr>
        <w:t>ournal of</w:t>
      </w:r>
      <w:r w:rsidRPr="00B33726">
        <w:rPr>
          <w:noProof/>
        </w:rPr>
        <w:t xml:space="preserve"> Wildl</w:t>
      </w:r>
      <w:r w:rsidR="005B573D">
        <w:rPr>
          <w:noProof/>
        </w:rPr>
        <w:t>ife</w:t>
      </w:r>
      <w:r w:rsidRPr="00B33726">
        <w:rPr>
          <w:noProof/>
        </w:rPr>
        <w:t xml:space="preserve"> Dis</w:t>
      </w:r>
      <w:r w:rsidR="005B573D">
        <w:rPr>
          <w:noProof/>
        </w:rPr>
        <w:t>eases</w:t>
      </w:r>
      <w:r w:rsidRPr="00B33726">
        <w:rPr>
          <w:noProof/>
        </w:rPr>
        <w:t xml:space="preserve"> 53:</w:t>
      </w:r>
      <w:r w:rsidR="005B573D">
        <w:rPr>
          <w:noProof/>
        </w:rPr>
        <w:t xml:space="preserve"> </w:t>
      </w:r>
      <w:r w:rsidRPr="00B33726">
        <w:rPr>
          <w:noProof/>
        </w:rPr>
        <w:t xml:space="preserve">411–413. </w:t>
      </w:r>
    </w:p>
    <w:p w14:paraId="6A23B06D" w14:textId="0E7D16E6" w:rsidR="001D55EA" w:rsidRPr="00B33726" w:rsidRDefault="001D55EA" w:rsidP="001D55EA">
      <w:pPr>
        <w:widowControl w:val="0"/>
        <w:autoSpaceDE w:val="0"/>
        <w:autoSpaceDN w:val="0"/>
        <w:adjustRightInd w:val="0"/>
        <w:spacing w:before="120"/>
        <w:ind w:left="480" w:hanging="480"/>
        <w:rPr>
          <w:noProof/>
        </w:rPr>
      </w:pPr>
      <w:r w:rsidRPr="007017A8">
        <w:rPr>
          <w:noProof/>
        </w:rPr>
        <w:t>Wilson T</w:t>
      </w:r>
      <w:r w:rsidR="000213B9" w:rsidRPr="007017A8">
        <w:rPr>
          <w:noProof/>
        </w:rPr>
        <w:t>M</w:t>
      </w:r>
      <w:r w:rsidRPr="007017A8">
        <w:rPr>
          <w:noProof/>
        </w:rPr>
        <w:t>, Machado M, Sousa D</w:t>
      </w:r>
      <w:r w:rsidR="000213B9" w:rsidRPr="007017A8">
        <w:rPr>
          <w:noProof/>
        </w:rPr>
        <w:t xml:space="preserve">E, Laufer R, Neto RT, Chagas NT, and Castro ME </w:t>
      </w:r>
      <w:r w:rsidRPr="007017A8">
        <w:rPr>
          <w:noProof/>
        </w:rPr>
        <w:t xml:space="preserve"> (2021)</w:t>
      </w:r>
      <w:r w:rsidR="000213B9" w:rsidRPr="007017A8">
        <w:rPr>
          <w:noProof/>
        </w:rPr>
        <w:t>.</w:t>
      </w:r>
      <w:r w:rsidRPr="007017A8">
        <w:rPr>
          <w:noProof/>
        </w:rPr>
        <w:t xml:space="preserve"> </w:t>
      </w:r>
      <w:r w:rsidRPr="00B33726">
        <w:rPr>
          <w:noProof/>
        </w:rPr>
        <w:t>Pathology in practice. J</w:t>
      </w:r>
      <w:r w:rsidR="000213B9">
        <w:rPr>
          <w:noProof/>
        </w:rPr>
        <w:t>ournal</w:t>
      </w:r>
      <w:r w:rsidRPr="00B33726">
        <w:rPr>
          <w:noProof/>
        </w:rPr>
        <w:t xml:space="preserve"> </w:t>
      </w:r>
      <w:r w:rsidR="000213B9">
        <w:rPr>
          <w:noProof/>
        </w:rPr>
        <w:t xml:space="preserve">of the </w:t>
      </w:r>
      <w:r w:rsidRPr="00B33726">
        <w:rPr>
          <w:noProof/>
        </w:rPr>
        <w:t>Am</w:t>
      </w:r>
      <w:r w:rsidR="000213B9">
        <w:rPr>
          <w:noProof/>
        </w:rPr>
        <w:t>erican</w:t>
      </w:r>
      <w:r w:rsidRPr="00B33726">
        <w:rPr>
          <w:noProof/>
        </w:rPr>
        <w:t xml:space="preserve"> Vet</w:t>
      </w:r>
      <w:r w:rsidR="000213B9">
        <w:rPr>
          <w:noProof/>
        </w:rPr>
        <w:t>erinary</w:t>
      </w:r>
      <w:r w:rsidRPr="00B33726">
        <w:rPr>
          <w:noProof/>
        </w:rPr>
        <w:t xml:space="preserve"> Med</w:t>
      </w:r>
      <w:r w:rsidR="000213B9">
        <w:rPr>
          <w:noProof/>
        </w:rPr>
        <w:t>ical</w:t>
      </w:r>
      <w:r w:rsidRPr="00B33726">
        <w:rPr>
          <w:noProof/>
        </w:rPr>
        <w:t xml:space="preserve"> Assoc</w:t>
      </w:r>
      <w:r w:rsidR="000213B9">
        <w:rPr>
          <w:noProof/>
        </w:rPr>
        <w:t>iation</w:t>
      </w:r>
      <w:r w:rsidRPr="00B33726">
        <w:rPr>
          <w:noProof/>
        </w:rPr>
        <w:t xml:space="preserve"> 2</w:t>
      </w:r>
      <w:r w:rsidR="00594E04">
        <w:rPr>
          <w:noProof/>
        </w:rPr>
        <w:t>59(S2)</w:t>
      </w:r>
      <w:r w:rsidRPr="00B33726">
        <w:rPr>
          <w:noProof/>
        </w:rPr>
        <w:t>:</w:t>
      </w:r>
      <w:r w:rsidR="000213B9">
        <w:rPr>
          <w:noProof/>
        </w:rPr>
        <w:t xml:space="preserve"> </w:t>
      </w:r>
      <w:r w:rsidRPr="00B33726">
        <w:rPr>
          <w:noProof/>
        </w:rPr>
        <w:t xml:space="preserve">1–3. </w:t>
      </w:r>
    </w:p>
    <w:p w14:paraId="4AE5C37E" w14:textId="77777777" w:rsidR="007C7467" w:rsidRDefault="007C7467"/>
    <w:sectPr w:rsidR="007C7467" w:rsidSect="007C7467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C40170" w14:textId="77777777" w:rsidR="00E308FA" w:rsidRDefault="00E308FA" w:rsidP="00E308FA">
      <w:pPr>
        <w:spacing w:line="240" w:lineRule="auto"/>
      </w:pPr>
      <w:r>
        <w:separator/>
      </w:r>
    </w:p>
  </w:endnote>
  <w:endnote w:type="continuationSeparator" w:id="0">
    <w:p w14:paraId="3ED6F4B0" w14:textId="77777777" w:rsidR="00E308FA" w:rsidRDefault="00E308FA" w:rsidP="00E308F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851442713"/>
      <w:docPartObj>
        <w:docPartGallery w:val="Page Numbers (Bottom of Page)"/>
        <w:docPartUnique/>
      </w:docPartObj>
    </w:sdtPr>
    <w:sdtEndPr/>
    <w:sdtContent>
      <w:p w14:paraId="2D1A59DE" w14:textId="68F9187D" w:rsidR="00E308FA" w:rsidRDefault="00E308FA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75EECE3E" w14:textId="77777777" w:rsidR="00E308FA" w:rsidRDefault="00E308F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E3CDDF" w14:textId="77777777" w:rsidR="00E308FA" w:rsidRDefault="00E308FA" w:rsidP="00E308FA">
      <w:pPr>
        <w:spacing w:line="240" w:lineRule="auto"/>
      </w:pPr>
      <w:r>
        <w:separator/>
      </w:r>
    </w:p>
  </w:footnote>
  <w:footnote w:type="continuationSeparator" w:id="0">
    <w:p w14:paraId="1A15B8C0" w14:textId="77777777" w:rsidR="00E308FA" w:rsidRDefault="00E308FA" w:rsidP="00E308F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8640B0" w14:textId="0F4F2637" w:rsidR="00E308FA" w:rsidRDefault="00E308FA">
    <w:pPr>
      <w:pStyle w:val="Encabezado"/>
      <w:jc w:val="center"/>
    </w:pPr>
  </w:p>
  <w:p w14:paraId="3DE260C3" w14:textId="77777777" w:rsidR="00E308FA" w:rsidRDefault="00E308F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B0D4262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B1FECAF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7C74E2D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E8F228E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274B1E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D2442F1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9147BC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594C1B5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34C6DA0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C472E2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5DC819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5CC0843"/>
    <w:multiLevelType w:val="multilevel"/>
    <w:tmpl w:val="9426EBB6"/>
    <w:lvl w:ilvl="0">
      <w:start w:val="1"/>
      <w:numFmt w:val="decimal"/>
      <w:lvlText w:val="(%1)"/>
      <w:lvlJc w:val="right"/>
      <w:pPr>
        <w:ind w:left="720" w:hanging="181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D0E7653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F413159"/>
    <w:multiLevelType w:val="multilevel"/>
    <w:tmpl w:val="30C08770"/>
    <w:lvl w:ilvl="0">
      <w:start w:val="1"/>
      <w:numFmt w:val="decimal"/>
      <w:lvlText w:val="(%1)"/>
      <w:lvlJc w:val="right"/>
      <w:pPr>
        <w:ind w:left="720" w:hanging="153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BD58E1"/>
    <w:multiLevelType w:val="multilevel"/>
    <w:tmpl w:val="1B88B870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E8289F"/>
    <w:multiLevelType w:val="hybridMultilevel"/>
    <w:tmpl w:val="E976D66C"/>
    <w:lvl w:ilvl="0" w:tplc="0CDA7214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89B5003"/>
    <w:multiLevelType w:val="multilevel"/>
    <w:tmpl w:val="DD5255FA"/>
    <w:lvl w:ilvl="0">
      <w:start w:val="1"/>
      <w:numFmt w:val="decimal"/>
      <w:lvlText w:val="(%1)"/>
      <w:lvlJc w:val="left"/>
      <w:pPr>
        <w:ind w:left="720" w:hanging="45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D0C07"/>
    <w:multiLevelType w:val="hybridMultilevel"/>
    <w:tmpl w:val="4CA02766"/>
    <w:lvl w:ilvl="0" w:tplc="79367BA0">
      <w:start w:val="1"/>
      <w:numFmt w:val="decimal"/>
      <w:pStyle w:val="Numberedlist"/>
      <w:lvlText w:val="(%1)"/>
      <w:lvlJc w:val="right"/>
      <w:pPr>
        <w:ind w:left="720" w:hanging="153"/>
      </w:pPr>
      <w:rPr>
        <w:rFonts w:hint="default"/>
      </w:rPr>
    </w:lvl>
    <w:lvl w:ilvl="1" w:tplc="FE3AC208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77E4D7DE">
      <w:start w:val="1"/>
      <w:numFmt w:val="lowerRoman"/>
      <w:lvlText w:val="(%3)"/>
      <w:lvlJc w:val="right"/>
      <w:pPr>
        <w:ind w:left="2160" w:hanging="180"/>
      </w:pPr>
      <w:rPr>
        <w:rFonts w:hint="default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4A71FF"/>
    <w:multiLevelType w:val="hybridMultilevel"/>
    <w:tmpl w:val="CADCD1BE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838135E"/>
    <w:multiLevelType w:val="hybridMultilevel"/>
    <w:tmpl w:val="68EEE13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D96BF8"/>
    <w:multiLevelType w:val="hybridMultilevel"/>
    <w:tmpl w:val="76D2C65A"/>
    <w:lvl w:ilvl="0" w:tplc="0456C42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D751B3"/>
    <w:multiLevelType w:val="hybridMultilevel"/>
    <w:tmpl w:val="5708286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FA38AF"/>
    <w:multiLevelType w:val="hybridMultilevel"/>
    <w:tmpl w:val="C96A95C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D9373AB"/>
    <w:multiLevelType w:val="multilevel"/>
    <w:tmpl w:val="B89CB32C"/>
    <w:lvl w:ilvl="0">
      <w:start w:val="1"/>
      <w:numFmt w:val="decimal"/>
      <w:lvlText w:val="(%1)"/>
      <w:lvlJc w:val="right"/>
      <w:pPr>
        <w:ind w:left="720" w:hanging="153"/>
      </w:pPr>
      <w:rPr>
        <w:rFonts w:hint="default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776101267">
    <w:abstractNumId w:val="15"/>
  </w:num>
  <w:num w:numId="2" w16cid:durableId="1174688098">
    <w:abstractNumId w:val="19"/>
  </w:num>
  <w:num w:numId="3" w16cid:durableId="2140608051">
    <w:abstractNumId w:val="1"/>
  </w:num>
  <w:num w:numId="4" w16cid:durableId="847216029">
    <w:abstractNumId w:val="2"/>
  </w:num>
  <w:num w:numId="5" w16cid:durableId="1884555602">
    <w:abstractNumId w:val="3"/>
  </w:num>
  <w:num w:numId="6" w16cid:durableId="795684650">
    <w:abstractNumId w:val="4"/>
  </w:num>
  <w:num w:numId="7" w16cid:durableId="1408645786">
    <w:abstractNumId w:val="9"/>
  </w:num>
  <w:num w:numId="8" w16cid:durableId="1538280090">
    <w:abstractNumId w:val="5"/>
  </w:num>
  <w:num w:numId="9" w16cid:durableId="812335481">
    <w:abstractNumId w:val="7"/>
  </w:num>
  <w:num w:numId="10" w16cid:durableId="208540294">
    <w:abstractNumId w:val="6"/>
  </w:num>
  <w:num w:numId="11" w16cid:durableId="626156275">
    <w:abstractNumId w:val="10"/>
  </w:num>
  <w:num w:numId="12" w16cid:durableId="1239444666">
    <w:abstractNumId w:val="8"/>
  </w:num>
  <w:num w:numId="13" w16cid:durableId="554512959">
    <w:abstractNumId w:val="17"/>
  </w:num>
  <w:num w:numId="14" w16cid:durableId="93211258">
    <w:abstractNumId w:val="20"/>
  </w:num>
  <w:num w:numId="15" w16cid:durableId="1775319033">
    <w:abstractNumId w:val="14"/>
  </w:num>
  <w:num w:numId="16" w16cid:durableId="1786197866">
    <w:abstractNumId w:val="16"/>
  </w:num>
  <w:num w:numId="17" w16cid:durableId="889731179">
    <w:abstractNumId w:val="11"/>
  </w:num>
  <w:num w:numId="18" w16cid:durableId="985814211">
    <w:abstractNumId w:val="0"/>
  </w:num>
  <w:num w:numId="19" w16cid:durableId="1590846391">
    <w:abstractNumId w:val="12"/>
  </w:num>
  <w:num w:numId="20" w16cid:durableId="1900480476">
    <w:abstractNumId w:val="18"/>
  </w:num>
  <w:num w:numId="21" w16cid:durableId="1511481192">
    <w:abstractNumId w:val="21"/>
  </w:num>
  <w:num w:numId="22" w16cid:durableId="995955087">
    <w:abstractNumId w:val="22"/>
  </w:num>
  <w:num w:numId="23" w16cid:durableId="237056801">
    <w:abstractNumId w:val="13"/>
  </w:num>
  <w:num w:numId="24" w16cid:durableId="143185567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55EA"/>
    <w:rsid w:val="000123FB"/>
    <w:rsid w:val="00016737"/>
    <w:rsid w:val="000213B9"/>
    <w:rsid w:val="0009356D"/>
    <w:rsid w:val="000B0D5D"/>
    <w:rsid w:val="000D729D"/>
    <w:rsid w:val="00110A4B"/>
    <w:rsid w:val="001212D6"/>
    <w:rsid w:val="001217E8"/>
    <w:rsid w:val="0015387B"/>
    <w:rsid w:val="00177AF8"/>
    <w:rsid w:val="001B2C27"/>
    <w:rsid w:val="001D1B41"/>
    <w:rsid w:val="001D3ED6"/>
    <w:rsid w:val="001D55EA"/>
    <w:rsid w:val="00254CBF"/>
    <w:rsid w:val="002C77EF"/>
    <w:rsid w:val="00337129"/>
    <w:rsid w:val="003463DF"/>
    <w:rsid w:val="003731E8"/>
    <w:rsid w:val="0039754A"/>
    <w:rsid w:val="003B28B2"/>
    <w:rsid w:val="003C108B"/>
    <w:rsid w:val="003F2FE4"/>
    <w:rsid w:val="00422F13"/>
    <w:rsid w:val="004925BC"/>
    <w:rsid w:val="004E702A"/>
    <w:rsid w:val="00540858"/>
    <w:rsid w:val="00550E1F"/>
    <w:rsid w:val="00561E5B"/>
    <w:rsid w:val="0056520F"/>
    <w:rsid w:val="00576D10"/>
    <w:rsid w:val="00594E04"/>
    <w:rsid w:val="005B573D"/>
    <w:rsid w:val="005B6A67"/>
    <w:rsid w:val="005D3A67"/>
    <w:rsid w:val="00617E48"/>
    <w:rsid w:val="00626BDA"/>
    <w:rsid w:val="00635B1D"/>
    <w:rsid w:val="00650579"/>
    <w:rsid w:val="00673DCD"/>
    <w:rsid w:val="006775CF"/>
    <w:rsid w:val="006808CD"/>
    <w:rsid w:val="00683A3D"/>
    <w:rsid w:val="006A0442"/>
    <w:rsid w:val="006B0943"/>
    <w:rsid w:val="006E75DA"/>
    <w:rsid w:val="006F6588"/>
    <w:rsid w:val="007017A8"/>
    <w:rsid w:val="00702A96"/>
    <w:rsid w:val="007343DB"/>
    <w:rsid w:val="007C607C"/>
    <w:rsid w:val="007C7467"/>
    <w:rsid w:val="007E2026"/>
    <w:rsid w:val="007F6F29"/>
    <w:rsid w:val="008349D1"/>
    <w:rsid w:val="00835183"/>
    <w:rsid w:val="0087510A"/>
    <w:rsid w:val="008941D2"/>
    <w:rsid w:val="008A68EE"/>
    <w:rsid w:val="008C2ABB"/>
    <w:rsid w:val="008E3972"/>
    <w:rsid w:val="008F16A6"/>
    <w:rsid w:val="00942FF7"/>
    <w:rsid w:val="009546DE"/>
    <w:rsid w:val="00991AA0"/>
    <w:rsid w:val="009C1280"/>
    <w:rsid w:val="00A23B0C"/>
    <w:rsid w:val="00A24570"/>
    <w:rsid w:val="00A82392"/>
    <w:rsid w:val="00A8681A"/>
    <w:rsid w:val="00AA3A90"/>
    <w:rsid w:val="00AA4352"/>
    <w:rsid w:val="00AA48A5"/>
    <w:rsid w:val="00AB4589"/>
    <w:rsid w:val="00AB7183"/>
    <w:rsid w:val="00AC2D77"/>
    <w:rsid w:val="00AE578D"/>
    <w:rsid w:val="00B052CA"/>
    <w:rsid w:val="00B1368A"/>
    <w:rsid w:val="00B33726"/>
    <w:rsid w:val="00B62960"/>
    <w:rsid w:val="00B66E8D"/>
    <w:rsid w:val="00B760E3"/>
    <w:rsid w:val="00B7671A"/>
    <w:rsid w:val="00B807C5"/>
    <w:rsid w:val="00B856A6"/>
    <w:rsid w:val="00BB24BC"/>
    <w:rsid w:val="00BD132E"/>
    <w:rsid w:val="00BD258A"/>
    <w:rsid w:val="00C46B68"/>
    <w:rsid w:val="00C57D9F"/>
    <w:rsid w:val="00CA0C29"/>
    <w:rsid w:val="00CA19E0"/>
    <w:rsid w:val="00CA5EE7"/>
    <w:rsid w:val="00CB0C58"/>
    <w:rsid w:val="00CB15F1"/>
    <w:rsid w:val="00D05710"/>
    <w:rsid w:val="00D63186"/>
    <w:rsid w:val="00D86668"/>
    <w:rsid w:val="00D96019"/>
    <w:rsid w:val="00DA5B0C"/>
    <w:rsid w:val="00DC2A6A"/>
    <w:rsid w:val="00DE3FE9"/>
    <w:rsid w:val="00E006FC"/>
    <w:rsid w:val="00E046EB"/>
    <w:rsid w:val="00E15E6F"/>
    <w:rsid w:val="00E308FA"/>
    <w:rsid w:val="00E43FD3"/>
    <w:rsid w:val="00E83BBE"/>
    <w:rsid w:val="00E91D39"/>
    <w:rsid w:val="00EA0773"/>
    <w:rsid w:val="00ED6624"/>
    <w:rsid w:val="00F03661"/>
    <w:rsid w:val="00F03960"/>
    <w:rsid w:val="00F279E6"/>
    <w:rsid w:val="00F3748E"/>
    <w:rsid w:val="00F7261B"/>
    <w:rsid w:val="00FC0E83"/>
    <w:rsid w:val="00FD1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AB5C116"/>
  <w15:docId w15:val="{561C8146-0314-4009-9454-C3B15DE3C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iPriority="0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55EA"/>
    <w:pPr>
      <w:spacing w:after="0" w:line="480" w:lineRule="auto"/>
    </w:pPr>
    <w:rPr>
      <w:rFonts w:ascii="Times New Roman" w:eastAsia="Times New Roman" w:hAnsi="Times New Roman" w:cs="Times New Roman"/>
      <w:sz w:val="24"/>
      <w:szCs w:val="24"/>
      <w:lang w:val="en-US" w:eastAsia="en-GB"/>
    </w:rPr>
  </w:style>
  <w:style w:type="paragraph" w:styleId="Ttulo1">
    <w:name w:val="heading 1"/>
    <w:basedOn w:val="Normal"/>
    <w:next w:val="Paragraph"/>
    <w:link w:val="Ttulo1Car"/>
    <w:qFormat/>
    <w:rsid w:val="001D55EA"/>
    <w:pPr>
      <w:keepNext/>
      <w:spacing w:before="360" w:after="60" w:line="360" w:lineRule="auto"/>
      <w:ind w:right="567"/>
      <w:contextualSpacing/>
      <w:outlineLvl w:val="0"/>
    </w:pPr>
    <w:rPr>
      <w:rFonts w:cs="Arial"/>
      <w:b/>
      <w:bCs/>
      <w:kern w:val="32"/>
      <w:szCs w:val="32"/>
    </w:rPr>
  </w:style>
  <w:style w:type="paragraph" w:styleId="Ttulo2">
    <w:name w:val="heading 2"/>
    <w:basedOn w:val="Normal"/>
    <w:next w:val="Paragraph"/>
    <w:link w:val="Ttulo2Car"/>
    <w:qFormat/>
    <w:rsid w:val="001D55EA"/>
    <w:pPr>
      <w:keepNext/>
      <w:spacing w:before="360" w:after="60" w:line="360" w:lineRule="auto"/>
      <w:ind w:right="567"/>
      <w:contextualSpacing/>
      <w:outlineLvl w:val="1"/>
    </w:pPr>
    <w:rPr>
      <w:rFonts w:cs="Arial"/>
      <w:b/>
      <w:bCs/>
      <w:i/>
      <w:iCs/>
      <w:szCs w:val="28"/>
    </w:rPr>
  </w:style>
  <w:style w:type="paragraph" w:styleId="Ttulo3">
    <w:name w:val="heading 3"/>
    <w:basedOn w:val="Normal"/>
    <w:next w:val="Paragraph"/>
    <w:link w:val="Ttulo3Car"/>
    <w:qFormat/>
    <w:rsid w:val="001D55EA"/>
    <w:pPr>
      <w:keepNext/>
      <w:spacing w:before="360" w:after="60" w:line="360" w:lineRule="auto"/>
      <w:ind w:right="567"/>
      <w:contextualSpacing/>
      <w:outlineLvl w:val="2"/>
    </w:pPr>
    <w:rPr>
      <w:rFonts w:cs="Arial"/>
      <w:bCs/>
      <w:i/>
      <w:szCs w:val="26"/>
    </w:rPr>
  </w:style>
  <w:style w:type="paragraph" w:styleId="Ttulo4">
    <w:name w:val="heading 4"/>
    <w:basedOn w:val="Paragraph"/>
    <w:next w:val="Newparagraph"/>
    <w:link w:val="Ttulo4Car"/>
    <w:rsid w:val="001D55EA"/>
    <w:pPr>
      <w:spacing w:before="360"/>
      <w:outlineLvl w:val="3"/>
    </w:pPr>
    <w:rPr>
      <w:bCs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1D55EA"/>
    <w:rPr>
      <w:rFonts w:ascii="Times New Roman" w:eastAsia="Times New Roman" w:hAnsi="Times New Roman" w:cs="Arial"/>
      <w:b/>
      <w:bCs/>
      <w:kern w:val="32"/>
      <w:sz w:val="24"/>
      <w:szCs w:val="32"/>
      <w:lang w:val="en-US" w:eastAsia="en-GB"/>
    </w:rPr>
  </w:style>
  <w:style w:type="character" w:customStyle="1" w:styleId="Ttulo2Car">
    <w:name w:val="Título 2 Car"/>
    <w:basedOn w:val="Fuentedeprrafopredeter"/>
    <w:link w:val="Ttulo2"/>
    <w:rsid w:val="001D55EA"/>
    <w:rPr>
      <w:rFonts w:ascii="Times New Roman" w:eastAsia="Times New Roman" w:hAnsi="Times New Roman" w:cs="Arial"/>
      <w:b/>
      <w:bCs/>
      <w:i/>
      <w:iCs/>
      <w:sz w:val="24"/>
      <w:szCs w:val="28"/>
      <w:lang w:val="en-US" w:eastAsia="en-GB"/>
    </w:rPr>
  </w:style>
  <w:style w:type="character" w:customStyle="1" w:styleId="Ttulo3Car">
    <w:name w:val="Título 3 Car"/>
    <w:basedOn w:val="Fuentedeprrafopredeter"/>
    <w:link w:val="Ttulo3"/>
    <w:rsid w:val="001D55EA"/>
    <w:rPr>
      <w:rFonts w:ascii="Times New Roman" w:eastAsia="Times New Roman" w:hAnsi="Times New Roman" w:cs="Arial"/>
      <w:bCs/>
      <w:i/>
      <w:sz w:val="24"/>
      <w:szCs w:val="26"/>
      <w:lang w:val="en-US" w:eastAsia="en-GB"/>
    </w:rPr>
  </w:style>
  <w:style w:type="character" w:customStyle="1" w:styleId="Ttulo4Car">
    <w:name w:val="Título 4 Car"/>
    <w:basedOn w:val="Fuentedeprrafopredeter"/>
    <w:link w:val="Ttulo4"/>
    <w:rsid w:val="001D55EA"/>
    <w:rPr>
      <w:rFonts w:ascii="Times New Roman" w:eastAsia="Times New Roman" w:hAnsi="Times New Roman" w:cs="Times New Roman"/>
      <w:bCs/>
      <w:sz w:val="24"/>
      <w:szCs w:val="28"/>
      <w:lang w:val="en-US" w:eastAsia="en-GB"/>
    </w:rPr>
  </w:style>
  <w:style w:type="paragraph" w:customStyle="1" w:styleId="Articletitle">
    <w:name w:val="Article title"/>
    <w:basedOn w:val="Normal"/>
    <w:next w:val="Normal"/>
    <w:qFormat/>
    <w:rsid w:val="001D55EA"/>
    <w:pPr>
      <w:spacing w:after="120" w:line="360" w:lineRule="auto"/>
    </w:pPr>
    <w:rPr>
      <w:b/>
      <w:sz w:val="28"/>
    </w:rPr>
  </w:style>
  <w:style w:type="paragraph" w:customStyle="1" w:styleId="Authornames">
    <w:name w:val="Author names"/>
    <w:basedOn w:val="Normal"/>
    <w:next w:val="Normal"/>
    <w:qFormat/>
    <w:rsid w:val="001D55EA"/>
    <w:pPr>
      <w:spacing w:before="240" w:line="360" w:lineRule="auto"/>
    </w:pPr>
    <w:rPr>
      <w:sz w:val="28"/>
    </w:rPr>
  </w:style>
  <w:style w:type="paragraph" w:customStyle="1" w:styleId="Affiliation">
    <w:name w:val="Affiliation"/>
    <w:basedOn w:val="Normal"/>
    <w:qFormat/>
    <w:rsid w:val="001D55EA"/>
    <w:pPr>
      <w:spacing w:before="240" w:line="360" w:lineRule="auto"/>
    </w:pPr>
    <w:rPr>
      <w:i/>
    </w:rPr>
  </w:style>
  <w:style w:type="paragraph" w:customStyle="1" w:styleId="Receiveddates">
    <w:name w:val="Received dates"/>
    <w:basedOn w:val="Affiliation"/>
    <w:next w:val="Normal"/>
    <w:qFormat/>
    <w:rsid w:val="001D55EA"/>
  </w:style>
  <w:style w:type="paragraph" w:customStyle="1" w:styleId="Abstract">
    <w:name w:val="Abstract"/>
    <w:basedOn w:val="Normal"/>
    <w:next w:val="Keywords"/>
    <w:qFormat/>
    <w:rsid w:val="001D55EA"/>
    <w:pPr>
      <w:spacing w:before="360" w:after="300" w:line="360" w:lineRule="auto"/>
      <w:ind w:left="720" w:right="567"/>
      <w:contextualSpacing/>
    </w:pPr>
    <w:rPr>
      <w:sz w:val="22"/>
    </w:rPr>
  </w:style>
  <w:style w:type="paragraph" w:customStyle="1" w:styleId="Keywords">
    <w:name w:val="Keywords"/>
    <w:basedOn w:val="Normal"/>
    <w:next w:val="Paragraph"/>
    <w:qFormat/>
    <w:rsid w:val="001D55EA"/>
    <w:pPr>
      <w:spacing w:before="240" w:after="240" w:line="360" w:lineRule="auto"/>
      <w:ind w:left="720" w:right="567"/>
    </w:pPr>
    <w:rPr>
      <w:sz w:val="22"/>
    </w:rPr>
  </w:style>
  <w:style w:type="paragraph" w:customStyle="1" w:styleId="Correspondencedetails">
    <w:name w:val="Correspondence details"/>
    <w:basedOn w:val="Normal"/>
    <w:qFormat/>
    <w:rsid w:val="001D55EA"/>
    <w:pPr>
      <w:spacing w:before="240" w:line="360" w:lineRule="auto"/>
    </w:pPr>
  </w:style>
  <w:style w:type="paragraph" w:customStyle="1" w:styleId="Displayedquotation">
    <w:name w:val="Displayed quotation"/>
    <w:basedOn w:val="Normal"/>
    <w:qFormat/>
    <w:rsid w:val="001D55EA"/>
    <w:pPr>
      <w:tabs>
        <w:tab w:val="left" w:pos="1077"/>
        <w:tab w:val="left" w:pos="1440"/>
        <w:tab w:val="left" w:pos="1797"/>
        <w:tab w:val="left" w:pos="2155"/>
        <w:tab w:val="left" w:pos="2512"/>
      </w:tabs>
      <w:spacing w:before="240" w:after="360" w:line="360" w:lineRule="auto"/>
      <w:ind w:left="709" w:right="425"/>
      <w:contextualSpacing/>
    </w:pPr>
    <w:rPr>
      <w:sz w:val="22"/>
    </w:rPr>
  </w:style>
  <w:style w:type="paragraph" w:customStyle="1" w:styleId="Numberedlist">
    <w:name w:val="Numbered list"/>
    <w:basedOn w:val="Paragraph"/>
    <w:next w:val="Paragraph"/>
    <w:qFormat/>
    <w:rsid w:val="001D55EA"/>
    <w:pPr>
      <w:widowControl/>
      <w:numPr>
        <w:numId w:val="13"/>
      </w:numPr>
      <w:spacing w:after="240"/>
      <w:contextualSpacing/>
    </w:pPr>
  </w:style>
  <w:style w:type="paragraph" w:customStyle="1" w:styleId="Displayedequation">
    <w:name w:val="Displayed equation"/>
    <w:basedOn w:val="Normal"/>
    <w:next w:val="Paragraph"/>
    <w:qFormat/>
    <w:rsid w:val="001D55EA"/>
    <w:pPr>
      <w:tabs>
        <w:tab w:val="center" w:pos="4253"/>
        <w:tab w:val="right" w:pos="8222"/>
      </w:tabs>
      <w:spacing w:before="240" w:after="240"/>
      <w:jc w:val="center"/>
    </w:pPr>
  </w:style>
  <w:style w:type="paragraph" w:customStyle="1" w:styleId="Acknowledgements">
    <w:name w:val="Acknowledgements"/>
    <w:basedOn w:val="Normal"/>
    <w:next w:val="Normal"/>
    <w:qFormat/>
    <w:rsid w:val="001D55EA"/>
    <w:pPr>
      <w:spacing w:before="120" w:line="360" w:lineRule="auto"/>
    </w:pPr>
    <w:rPr>
      <w:sz w:val="22"/>
    </w:rPr>
  </w:style>
  <w:style w:type="paragraph" w:customStyle="1" w:styleId="Tabletitle">
    <w:name w:val="Table title"/>
    <w:basedOn w:val="Normal"/>
    <w:next w:val="Normal"/>
    <w:qFormat/>
    <w:rsid w:val="001D55EA"/>
    <w:pPr>
      <w:spacing w:before="240" w:line="360" w:lineRule="auto"/>
    </w:pPr>
  </w:style>
  <w:style w:type="paragraph" w:customStyle="1" w:styleId="Figurecaption">
    <w:name w:val="Figure caption"/>
    <w:basedOn w:val="Normal"/>
    <w:next w:val="Normal"/>
    <w:qFormat/>
    <w:rsid w:val="001D55EA"/>
    <w:pPr>
      <w:spacing w:before="240" w:line="360" w:lineRule="auto"/>
    </w:pPr>
  </w:style>
  <w:style w:type="paragraph" w:customStyle="1" w:styleId="Footnotes">
    <w:name w:val="Footnotes"/>
    <w:basedOn w:val="Normal"/>
    <w:qFormat/>
    <w:rsid w:val="001D55EA"/>
    <w:pPr>
      <w:spacing w:before="120" w:line="360" w:lineRule="auto"/>
      <w:ind w:left="482" w:hanging="482"/>
      <w:contextualSpacing/>
    </w:pPr>
    <w:rPr>
      <w:sz w:val="22"/>
    </w:rPr>
  </w:style>
  <w:style w:type="paragraph" w:customStyle="1" w:styleId="Notesoncontributors">
    <w:name w:val="Notes on contributors"/>
    <w:basedOn w:val="Normal"/>
    <w:qFormat/>
    <w:rsid w:val="001D55EA"/>
    <w:pPr>
      <w:spacing w:before="240" w:line="360" w:lineRule="auto"/>
    </w:pPr>
    <w:rPr>
      <w:sz w:val="22"/>
    </w:rPr>
  </w:style>
  <w:style w:type="paragraph" w:customStyle="1" w:styleId="Normalparagraphstyle">
    <w:name w:val="Normal paragraph style"/>
    <w:basedOn w:val="Normal"/>
    <w:next w:val="Normal"/>
    <w:rsid w:val="001D55EA"/>
  </w:style>
  <w:style w:type="paragraph" w:customStyle="1" w:styleId="Paragraph">
    <w:name w:val="Paragraph"/>
    <w:basedOn w:val="Normal"/>
    <w:next w:val="Newparagraph"/>
    <w:qFormat/>
    <w:rsid w:val="001D55EA"/>
    <w:pPr>
      <w:widowControl w:val="0"/>
      <w:spacing w:before="240"/>
    </w:pPr>
  </w:style>
  <w:style w:type="paragraph" w:customStyle="1" w:styleId="Newparagraph">
    <w:name w:val="New paragraph"/>
    <w:basedOn w:val="Normal"/>
    <w:qFormat/>
    <w:rsid w:val="001D55EA"/>
    <w:pPr>
      <w:ind w:firstLine="720"/>
    </w:pPr>
  </w:style>
  <w:style w:type="paragraph" w:styleId="Sangranormal">
    <w:name w:val="Normal Indent"/>
    <w:basedOn w:val="Normal"/>
    <w:rsid w:val="001D55EA"/>
    <w:pPr>
      <w:ind w:left="720"/>
    </w:pPr>
  </w:style>
  <w:style w:type="paragraph" w:customStyle="1" w:styleId="References">
    <w:name w:val="References"/>
    <w:basedOn w:val="Normal"/>
    <w:qFormat/>
    <w:rsid w:val="001D55EA"/>
    <w:pPr>
      <w:spacing w:before="120" w:line="360" w:lineRule="auto"/>
      <w:ind w:left="720" w:hanging="720"/>
      <w:contextualSpacing/>
    </w:pPr>
  </w:style>
  <w:style w:type="paragraph" w:customStyle="1" w:styleId="Subjectcodes">
    <w:name w:val="Subject codes"/>
    <w:basedOn w:val="Keywords"/>
    <w:next w:val="Paragraph"/>
    <w:qFormat/>
    <w:rsid w:val="001D55EA"/>
  </w:style>
  <w:style w:type="paragraph" w:customStyle="1" w:styleId="Bulletedlist">
    <w:name w:val="Bulleted list"/>
    <w:basedOn w:val="Paragraph"/>
    <w:next w:val="Paragraph"/>
    <w:qFormat/>
    <w:rsid w:val="001D55EA"/>
    <w:pPr>
      <w:widowControl/>
      <w:numPr>
        <w:numId w:val="14"/>
      </w:numPr>
      <w:spacing w:after="240"/>
      <w:contextualSpacing/>
    </w:pPr>
  </w:style>
  <w:style w:type="paragraph" w:styleId="Textonotapie">
    <w:name w:val="footnote text"/>
    <w:basedOn w:val="Normal"/>
    <w:link w:val="TextonotapieCar"/>
    <w:autoRedefine/>
    <w:rsid w:val="001D55EA"/>
    <w:pPr>
      <w:ind w:left="284" w:hanging="284"/>
    </w:pPr>
    <w:rPr>
      <w:sz w:val="22"/>
      <w:szCs w:val="20"/>
    </w:rPr>
  </w:style>
  <w:style w:type="character" w:customStyle="1" w:styleId="TextonotapieCar">
    <w:name w:val="Texto nota pie Car"/>
    <w:basedOn w:val="Fuentedeprrafopredeter"/>
    <w:link w:val="Textonotapie"/>
    <w:rsid w:val="001D55EA"/>
    <w:rPr>
      <w:rFonts w:ascii="Times New Roman" w:eastAsia="Times New Roman" w:hAnsi="Times New Roman" w:cs="Times New Roman"/>
      <w:szCs w:val="20"/>
      <w:lang w:val="en-US" w:eastAsia="en-GB"/>
    </w:rPr>
  </w:style>
  <w:style w:type="character" w:styleId="Refdenotaalpie">
    <w:name w:val="footnote reference"/>
    <w:basedOn w:val="Fuentedeprrafopredeter"/>
    <w:rsid w:val="001D55EA"/>
    <w:rPr>
      <w:vertAlign w:val="superscript"/>
    </w:rPr>
  </w:style>
  <w:style w:type="paragraph" w:styleId="Textonotaalfinal">
    <w:name w:val="endnote text"/>
    <w:basedOn w:val="Normal"/>
    <w:link w:val="TextonotaalfinalCar"/>
    <w:autoRedefine/>
    <w:rsid w:val="001D55EA"/>
    <w:pPr>
      <w:ind w:left="284" w:hanging="284"/>
    </w:pPr>
    <w:rPr>
      <w:sz w:val="22"/>
      <w:szCs w:val="20"/>
    </w:rPr>
  </w:style>
  <w:style w:type="character" w:customStyle="1" w:styleId="TextonotaalfinalCar">
    <w:name w:val="Texto nota al final Car"/>
    <w:basedOn w:val="Fuentedeprrafopredeter"/>
    <w:link w:val="Textonotaalfinal"/>
    <w:rsid w:val="001D55EA"/>
    <w:rPr>
      <w:rFonts w:ascii="Times New Roman" w:eastAsia="Times New Roman" w:hAnsi="Times New Roman" w:cs="Times New Roman"/>
      <w:szCs w:val="20"/>
      <w:lang w:val="en-US" w:eastAsia="en-GB"/>
    </w:rPr>
  </w:style>
  <w:style w:type="character" w:styleId="Refdenotaalfinal">
    <w:name w:val="endnote reference"/>
    <w:basedOn w:val="Fuentedeprrafopredeter"/>
    <w:rsid w:val="001D55EA"/>
    <w:rPr>
      <w:vertAlign w:val="superscript"/>
    </w:rPr>
  </w:style>
  <w:style w:type="paragraph" w:styleId="Encabezado">
    <w:name w:val="header"/>
    <w:basedOn w:val="Normal"/>
    <w:link w:val="EncabezadoCar"/>
    <w:uiPriority w:val="99"/>
    <w:rsid w:val="001D55EA"/>
    <w:pPr>
      <w:tabs>
        <w:tab w:val="center" w:pos="4320"/>
        <w:tab w:val="right" w:pos="8640"/>
      </w:tabs>
      <w:spacing w:after="120" w:line="240" w:lineRule="auto"/>
      <w:contextualSpacing/>
    </w:pPr>
  </w:style>
  <w:style w:type="character" w:customStyle="1" w:styleId="EncabezadoCar">
    <w:name w:val="Encabezado Car"/>
    <w:basedOn w:val="Fuentedeprrafopredeter"/>
    <w:link w:val="Encabezado"/>
    <w:uiPriority w:val="99"/>
    <w:rsid w:val="001D55EA"/>
    <w:rPr>
      <w:rFonts w:ascii="Times New Roman" w:eastAsia="Times New Roman" w:hAnsi="Times New Roman" w:cs="Times New Roman"/>
      <w:sz w:val="24"/>
      <w:szCs w:val="24"/>
      <w:lang w:val="en-US" w:eastAsia="en-GB"/>
    </w:rPr>
  </w:style>
  <w:style w:type="paragraph" w:styleId="Piedepgina">
    <w:name w:val="footer"/>
    <w:basedOn w:val="Normal"/>
    <w:link w:val="PiedepginaCar"/>
    <w:uiPriority w:val="99"/>
    <w:rsid w:val="001D55EA"/>
    <w:pPr>
      <w:tabs>
        <w:tab w:val="center" w:pos="4320"/>
        <w:tab w:val="right" w:pos="8640"/>
      </w:tabs>
      <w:spacing w:before="240" w:line="240" w:lineRule="auto"/>
      <w:contextualSpacing/>
    </w:pPr>
  </w:style>
  <w:style w:type="character" w:customStyle="1" w:styleId="PiedepginaCar">
    <w:name w:val="Pie de página Car"/>
    <w:basedOn w:val="Fuentedeprrafopredeter"/>
    <w:link w:val="Piedepgina"/>
    <w:uiPriority w:val="99"/>
    <w:rsid w:val="001D55EA"/>
    <w:rPr>
      <w:rFonts w:ascii="Times New Roman" w:eastAsia="Times New Roman" w:hAnsi="Times New Roman" w:cs="Times New Roman"/>
      <w:sz w:val="24"/>
      <w:szCs w:val="24"/>
      <w:lang w:val="en-US" w:eastAsia="en-GB"/>
    </w:rPr>
  </w:style>
  <w:style w:type="paragraph" w:customStyle="1" w:styleId="Heading4Paragraph">
    <w:name w:val="Heading 4 + Paragraph"/>
    <w:basedOn w:val="Paragraph"/>
    <w:next w:val="Newparagraph"/>
    <w:qFormat/>
    <w:rsid w:val="001D55EA"/>
    <w:pPr>
      <w:widowControl/>
      <w:spacing w:before="360"/>
    </w:pPr>
  </w:style>
  <w:style w:type="character" w:styleId="Refdecomentario">
    <w:name w:val="annotation reference"/>
    <w:uiPriority w:val="99"/>
    <w:unhideWhenUsed/>
    <w:rsid w:val="001D55EA"/>
    <w:rPr>
      <w:sz w:val="16"/>
      <w:szCs w:val="16"/>
    </w:rPr>
  </w:style>
  <w:style w:type="character" w:styleId="Nmerodelnea">
    <w:name w:val="line number"/>
    <w:basedOn w:val="Fuentedeprrafopredeter"/>
    <w:rsid w:val="001D55EA"/>
  </w:style>
  <w:style w:type="table" w:styleId="Tablaconcuadrcula">
    <w:name w:val="Table Grid"/>
    <w:basedOn w:val="Tablanormal"/>
    <w:rsid w:val="001D55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stamedia11">
    <w:name w:val="Lista media 11"/>
    <w:basedOn w:val="Tablanormal"/>
    <w:rsid w:val="001D55EA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es-ES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000000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band1Vert">
      <w:tblPr/>
      <w:tcPr>
        <w:shd w:val="clear" w:color="auto" w:fill="C0C0C0"/>
      </w:tcPr>
    </w:tblStylePr>
    <w:tblStylePr w:type="band1Horz">
      <w:tblPr/>
      <w:tcPr>
        <w:shd w:val="clear" w:color="auto" w:fill="C0C0C0"/>
      </w:tcPr>
    </w:tblStylePr>
  </w:style>
  <w:style w:type="paragraph" w:styleId="Textocomentario">
    <w:name w:val="annotation text"/>
    <w:basedOn w:val="Normal"/>
    <w:link w:val="TextocomentarioCar"/>
    <w:rsid w:val="001D55EA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rsid w:val="001D55EA"/>
    <w:rPr>
      <w:rFonts w:ascii="Times New Roman" w:eastAsia="Times New Roman" w:hAnsi="Times New Roman" w:cs="Times New Roman"/>
      <w:sz w:val="20"/>
      <w:szCs w:val="20"/>
      <w:lang w:val="en-US" w:eastAsia="en-GB"/>
    </w:rPr>
  </w:style>
  <w:style w:type="paragraph" w:styleId="Asuntodelcomentario">
    <w:name w:val="annotation subject"/>
    <w:basedOn w:val="Textocomentario"/>
    <w:next w:val="Textocomentario"/>
    <w:link w:val="AsuntodelcomentarioCar"/>
    <w:rsid w:val="001D55E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1D55EA"/>
    <w:rPr>
      <w:rFonts w:ascii="Times New Roman" w:eastAsia="Times New Roman" w:hAnsi="Times New Roman" w:cs="Times New Roman"/>
      <w:b/>
      <w:bCs/>
      <w:sz w:val="20"/>
      <w:szCs w:val="20"/>
      <w:lang w:val="en-US" w:eastAsia="en-GB"/>
    </w:rPr>
  </w:style>
  <w:style w:type="paragraph" w:styleId="Textodeglobo">
    <w:name w:val="Balloon Text"/>
    <w:basedOn w:val="Normal"/>
    <w:link w:val="TextodegloboCar"/>
    <w:rsid w:val="001D55E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1D55EA"/>
    <w:rPr>
      <w:rFonts w:ascii="Tahoma" w:eastAsia="Times New Roman" w:hAnsi="Tahoma" w:cs="Tahoma"/>
      <w:sz w:val="16"/>
      <w:szCs w:val="16"/>
      <w:lang w:val="en-US" w:eastAsia="en-GB"/>
    </w:rPr>
  </w:style>
  <w:style w:type="character" w:styleId="Hipervnculo">
    <w:name w:val="Hyperlink"/>
    <w:basedOn w:val="Fuentedeprrafopredeter"/>
    <w:unhideWhenUsed/>
    <w:rsid w:val="001D55EA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1D55EA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1D55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2414</Words>
  <Characters>13692</Characters>
  <Application>Microsoft Office Word</Application>
  <DocSecurity>0</DocSecurity>
  <Lines>240</Lines>
  <Paragraphs>76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CTrillanes</dc:creator>
  <cp:keywords/>
  <dc:description/>
  <cp:lastModifiedBy>Eduardo Naranjo</cp:lastModifiedBy>
  <cp:revision>2</cp:revision>
  <dcterms:created xsi:type="dcterms:W3CDTF">2025-02-26T22:47:00Z</dcterms:created>
  <dcterms:modified xsi:type="dcterms:W3CDTF">2025-02-26T22:47:00Z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ff0849145bb7305a0f537fd928fb7d5781cbb79c4432d44ce7a86ff92cc16d5b</vt:lpwstr>
  </property>
</Properties>
</file>