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458C5" w14:textId="09393A4E" w:rsidR="009A1EE1" w:rsidRDefault="00670C33">
      <w:r>
        <w:t xml:space="preserve">Supplementary file </w:t>
      </w:r>
      <w:r w:rsidR="00000D96">
        <w:t>3</w:t>
      </w:r>
    </w:p>
    <w:p w14:paraId="21A6EC46" w14:textId="7927C991" w:rsidR="00670C33" w:rsidRDefault="00670C33"/>
    <w:p w14:paraId="066CCA12" w14:textId="095B1E0B" w:rsidR="00670C33" w:rsidRDefault="00670C33">
      <w:r>
        <w:t xml:space="preserve">Assumptions tested with statistical analysis and outcomes </w:t>
      </w:r>
    </w:p>
    <w:p w14:paraId="211865AB" w14:textId="2702F766" w:rsidR="00670C33" w:rsidRDefault="00670C33"/>
    <w:p w14:paraId="4D26E03E" w14:textId="246D5D95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gender and awareness level of certain eye conditions. </w:t>
      </w:r>
    </w:p>
    <w:p w14:paraId="67758556" w14:textId="0F4F57F2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level of education and awareness level of certain eye conditions (i.e. health literacy). </w:t>
      </w:r>
    </w:p>
    <w:p w14:paraId="228913C7" w14:textId="20894F7E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age and awareness level of certain eye conditions. </w:t>
      </w:r>
    </w:p>
    <w:p w14:paraId="7FC88378" w14:textId="5BE0C493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community setting and awareness level of certain eye conditions. </w:t>
      </w:r>
    </w:p>
    <w:p w14:paraId="4A688C0D" w14:textId="1E09C042" w:rsidR="00F92A34" w:rsidRDefault="00F92A34" w:rsidP="00F92A34">
      <w:pPr>
        <w:pStyle w:val="ListParagraph"/>
        <w:numPr>
          <w:ilvl w:val="0"/>
          <w:numId w:val="8"/>
        </w:numPr>
      </w:pPr>
      <w:r>
        <w:t>There is a relationship between whether a previous eye test has been undertaken and awareness level of eye conditions.</w:t>
      </w:r>
    </w:p>
    <w:p w14:paraId="27D1B97F" w14:textId="78F65AC0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gender and eye test interval. </w:t>
      </w:r>
    </w:p>
    <w:p w14:paraId="33C610C2" w14:textId="7211E922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level of education and eye test interval. </w:t>
      </w:r>
    </w:p>
    <w:p w14:paraId="507DB13A" w14:textId="7C13E2E9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age and eye test interval. </w:t>
      </w:r>
    </w:p>
    <w:p w14:paraId="0104D43E" w14:textId="7FAAF3BD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community setting and eye test interval. </w:t>
      </w:r>
    </w:p>
    <w:p w14:paraId="314EFDA8" w14:textId="13CC80DD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employment status and eye test interval. </w:t>
      </w:r>
    </w:p>
    <w:p w14:paraId="3E65D32D" w14:textId="27AB2BAE" w:rsidR="00F92A34" w:rsidRDefault="00F92A34" w:rsidP="00F92A34">
      <w:pPr>
        <w:pStyle w:val="ListParagraph"/>
        <w:numPr>
          <w:ilvl w:val="0"/>
          <w:numId w:val="8"/>
        </w:numPr>
      </w:pPr>
      <w:r>
        <w:t>There is a relationship between gender and the sector visited for an eye test.</w:t>
      </w:r>
    </w:p>
    <w:p w14:paraId="63632CB7" w14:textId="3CCFC657" w:rsidR="00F92A34" w:rsidRDefault="00F92A34" w:rsidP="00F92A34">
      <w:pPr>
        <w:pStyle w:val="ListParagraph"/>
        <w:numPr>
          <w:ilvl w:val="0"/>
          <w:numId w:val="8"/>
        </w:numPr>
      </w:pPr>
      <w:r>
        <w:t>There is a relationship between level of education and the sector visited for an eye test.</w:t>
      </w:r>
    </w:p>
    <w:p w14:paraId="6EB75606" w14:textId="202E087D" w:rsidR="00F92A34" w:rsidRDefault="00F92A34" w:rsidP="00F92A34">
      <w:pPr>
        <w:pStyle w:val="ListParagraph"/>
        <w:numPr>
          <w:ilvl w:val="0"/>
          <w:numId w:val="8"/>
        </w:numPr>
      </w:pPr>
      <w:r>
        <w:t>There is a relationship between age and the sector visited for an eye test.</w:t>
      </w:r>
    </w:p>
    <w:p w14:paraId="0A6C1374" w14:textId="6D1638B8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community setting and the sector visited for an eye test. </w:t>
      </w:r>
    </w:p>
    <w:p w14:paraId="6F32F293" w14:textId="229A6340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employment status and the sector visited for an eye test. </w:t>
      </w:r>
    </w:p>
    <w:p w14:paraId="1090DC67" w14:textId="0CC71497" w:rsidR="00F92A34" w:rsidRDefault="00F92A34" w:rsidP="00F92A34">
      <w:pPr>
        <w:pStyle w:val="ListParagraph"/>
        <w:numPr>
          <w:ilvl w:val="0"/>
          <w:numId w:val="8"/>
        </w:numPr>
      </w:pPr>
      <w:r>
        <w:t>There is a relationship between gender and requiring support to reach an eye care facility.</w:t>
      </w:r>
    </w:p>
    <w:p w14:paraId="20641D95" w14:textId="20A19046" w:rsidR="00F92A34" w:rsidRDefault="00F92A34" w:rsidP="00F92A34">
      <w:pPr>
        <w:pStyle w:val="ListParagraph"/>
        <w:numPr>
          <w:ilvl w:val="0"/>
          <w:numId w:val="8"/>
        </w:numPr>
      </w:pPr>
      <w:r>
        <w:t>There is a relationship between level of education and requiring support to reach an eye care facility.</w:t>
      </w:r>
    </w:p>
    <w:p w14:paraId="3BCF9F84" w14:textId="2E006372" w:rsidR="00F92A34" w:rsidRDefault="00F92A34" w:rsidP="00F92A34">
      <w:pPr>
        <w:pStyle w:val="ListParagraph"/>
        <w:numPr>
          <w:ilvl w:val="0"/>
          <w:numId w:val="8"/>
        </w:numPr>
      </w:pPr>
      <w:r>
        <w:t>There is a relationship between age and requiring support to reach an eye care facility.</w:t>
      </w:r>
    </w:p>
    <w:p w14:paraId="2727623F" w14:textId="13CC5060" w:rsidR="00F92A34" w:rsidRDefault="00F92A34" w:rsidP="00F92A34">
      <w:pPr>
        <w:pStyle w:val="ListParagraph"/>
        <w:numPr>
          <w:ilvl w:val="0"/>
          <w:numId w:val="8"/>
        </w:numPr>
      </w:pPr>
      <w:r>
        <w:t>There is a relationship between community setting and requiring support to reach an eye care facility.</w:t>
      </w:r>
    </w:p>
    <w:p w14:paraId="2CF0D5D1" w14:textId="0A96C2C3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employment status and requiring support to reach an eye care facility. </w:t>
      </w:r>
    </w:p>
    <w:p w14:paraId="2E477EFB" w14:textId="5B8AAA1C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where an eye care professional was trained and the cost of an eye test. </w:t>
      </w:r>
    </w:p>
    <w:p w14:paraId="49464AD1" w14:textId="4551800E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community setting and the cost of an eye test. </w:t>
      </w:r>
    </w:p>
    <w:p w14:paraId="28B11FC0" w14:textId="6B88DA7E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gender and awareness of the SSP. </w:t>
      </w:r>
    </w:p>
    <w:p w14:paraId="2E1BCAD7" w14:textId="2F3C3930" w:rsidR="00F92A34" w:rsidRDefault="00F92A34" w:rsidP="00F92A34">
      <w:pPr>
        <w:pStyle w:val="ListParagraph"/>
        <w:numPr>
          <w:ilvl w:val="0"/>
          <w:numId w:val="8"/>
        </w:numPr>
      </w:pPr>
      <w:r>
        <w:t>There is a relationship between level of education and awareness of the SSP.</w:t>
      </w:r>
    </w:p>
    <w:p w14:paraId="7B415585" w14:textId="1CBE689D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age and awareness of the SSP. </w:t>
      </w:r>
    </w:p>
    <w:p w14:paraId="147AD118" w14:textId="1F7FE19A" w:rsidR="00F92A34" w:rsidRDefault="00F92A34" w:rsidP="00F92A34">
      <w:pPr>
        <w:pStyle w:val="ListParagraph"/>
        <w:numPr>
          <w:ilvl w:val="0"/>
          <w:numId w:val="8"/>
        </w:numPr>
      </w:pPr>
      <w:r>
        <w:t>There is a relationship between community setting and awareness of the SSP.</w:t>
      </w:r>
    </w:p>
    <w:p w14:paraId="46B45046" w14:textId="46ED023F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employment status and awareness of the SSP. </w:t>
      </w:r>
    </w:p>
    <w:p w14:paraId="0E785D02" w14:textId="2514D4B0" w:rsidR="00F92A34" w:rsidRDefault="00F92A34" w:rsidP="00F92A34">
      <w:pPr>
        <w:pStyle w:val="ListParagraph"/>
        <w:numPr>
          <w:ilvl w:val="0"/>
          <w:numId w:val="8"/>
        </w:numPr>
      </w:pPr>
      <w:r>
        <w:t>There is a relationship between gender and eligibility to enrol to receive the Sehat Insaf Card.</w:t>
      </w:r>
    </w:p>
    <w:p w14:paraId="3A94C575" w14:textId="2C95877C" w:rsidR="00F92A34" w:rsidRDefault="00F92A34" w:rsidP="00F92A34">
      <w:pPr>
        <w:pStyle w:val="ListParagraph"/>
        <w:numPr>
          <w:ilvl w:val="0"/>
          <w:numId w:val="8"/>
        </w:numPr>
      </w:pPr>
      <w:r>
        <w:t>There is a relationship between level of education and eligibility to enrol to receive the Sehat Insaf Card.</w:t>
      </w:r>
    </w:p>
    <w:p w14:paraId="7867E807" w14:textId="694FEFE2" w:rsidR="00F92A34" w:rsidRDefault="00F92A34" w:rsidP="00F92A34">
      <w:pPr>
        <w:pStyle w:val="ListParagraph"/>
        <w:numPr>
          <w:ilvl w:val="0"/>
          <w:numId w:val="8"/>
        </w:numPr>
      </w:pPr>
      <w:r>
        <w:t>There is a relationship between age and eligibility to enrol to receive the Sehat Insaf Card.</w:t>
      </w:r>
    </w:p>
    <w:p w14:paraId="453D3C2B" w14:textId="34DA588D" w:rsidR="00F92A34" w:rsidRDefault="00F92A34" w:rsidP="00F92A34">
      <w:pPr>
        <w:pStyle w:val="ListParagraph"/>
        <w:numPr>
          <w:ilvl w:val="0"/>
          <w:numId w:val="8"/>
        </w:numPr>
      </w:pPr>
      <w:r>
        <w:t>There is a relationship between community setting and eligibility to enrol to receive the Sehat Insaf Card.</w:t>
      </w:r>
    </w:p>
    <w:p w14:paraId="593A1F8D" w14:textId="40DEB2F9" w:rsidR="00F92A34" w:rsidRDefault="00F92A34" w:rsidP="00F92A34">
      <w:pPr>
        <w:pStyle w:val="ListParagraph"/>
        <w:numPr>
          <w:ilvl w:val="0"/>
          <w:numId w:val="8"/>
        </w:numPr>
      </w:pPr>
      <w:r>
        <w:t>There is a relationship between employment status and eligibility to enrol to receive the Sehat Insaf Card.</w:t>
      </w:r>
    </w:p>
    <w:p w14:paraId="1C81C2B7" w14:textId="3E4E3E22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eye care sector and where an eye care professional was trained. </w:t>
      </w:r>
    </w:p>
    <w:p w14:paraId="3917B6CE" w14:textId="0D50EFE3" w:rsidR="00F92A34" w:rsidRDefault="00F92A34" w:rsidP="00F92A34">
      <w:pPr>
        <w:pStyle w:val="ListParagraph"/>
        <w:numPr>
          <w:ilvl w:val="0"/>
          <w:numId w:val="8"/>
        </w:numPr>
      </w:pPr>
      <w:r>
        <w:t xml:space="preserve">There is a relationship between participants wait time and overall level of satisfaction with eye care service. </w:t>
      </w:r>
    </w:p>
    <w:p w14:paraId="5DCCCBE2" w14:textId="482146FE" w:rsidR="00F92A34" w:rsidRDefault="00F92A34" w:rsidP="00F92A34">
      <w:pPr>
        <w:pStyle w:val="ListParagraph"/>
        <w:numPr>
          <w:ilvl w:val="0"/>
          <w:numId w:val="8"/>
        </w:numPr>
      </w:pPr>
      <w:r>
        <w:lastRenderedPageBreak/>
        <w:t>There is a relationship between wait times and whether a queue system was used or booking in advance.</w:t>
      </w:r>
    </w:p>
    <w:p w14:paraId="14B68F25" w14:textId="6CC018CF" w:rsidR="00F92A34" w:rsidRDefault="00F92A34" w:rsidP="00F92A34">
      <w:pPr>
        <w:pStyle w:val="ListParagraph"/>
        <w:numPr>
          <w:ilvl w:val="0"/>
          <w:numId w:val="8"/>
        </w:numPr>
      </w:pPr>
      <w:r>
        <w:t>There is a relationship between wait times and type of service utilised (government or private).</w:t>
      </w:r>
    </w:p>
    <w:p w14:paraId="37D9DDAB" w14:textId="06E6224C" w:rsidR="00F92A34" w:rsidRDefault="00F92A34"/>
    <w:p w14:paraId="45BE6E63" w14:textId="2F4B590E" w:rsidR="00F92A34" w:rsidRDefault="001C491A">
      <w:r>
        <w:t xml:space="preserve">P-values from chi square test, Kruskal </w:t>
      </w:r>
      <w:r w:rsidR="002B1C0E">
        <w:t>W</w:t>
      </w:r>
      <w:r>
        <w:t>allis and Mann Whitney U</w:t>
      </w:r>
    </w:p>
    <w:tbl>
      <w:tblPr>
        <w:tblStyle w:val="TableGrid"/>
        <w:tblW w:w="11770" w:type="dxa"/>
        <w:tblInd w:w="-1377" w:type="dxa"/>
        <w:tblLook w:val="04A0" w:firstRow="1" w:lastRow="0" w:firstColumn="1" w:lastColumn="0" w:noHBand="0" w:noVBand="1"/>
      </w:tblPr>
      <w:tblGrid>
        <w:gridCol w:w="1308"/>
        <w:gridCol w:w="982"/>
        <w:gridCol w:w="982"/>
        <w:gridCol w:w="1028"/>
        <w:gridCol w:w="1162"/>
        <w:gridCol w:w="1252"/>
        <w:gridCol w:w="914"/>
        <w:gridCol w:w="877"/>
        <w:gridCol w:w="1212"/>
        <w:gridCol w:w="1160"/>
        <w:gridCol w:w="893"/>
      </w:tblGrid>
      <w:tr w:rsidR="001C491A" w:rsidRPr="00406503" w14:paraId="6351CEF6" w14:textId="77777777" w:rsidTr="005B507F">
        <w:trPr>
          <w:trHeight w:val="416"/>
        </w:trPr>
        <w:tc>
          <w:tcPr>
            <w:tcW w:w="1308" w:type="dxa"/>
            <w:vMerge w:val="restart"/>
            <w:tcBorders>
              <w:right w:val="single" w:sz="8" w:space="0" w:color="auto"/>
            </w:tcBorders>
            <w:vAlign w:val="center"/>
          </w:tcPr>
          <w:p w14:paraId="630621E5" w14:textId="77777777" w:rsidR="001C491A" w:rsidRPr="00406503" w:rsidRDefault="001C491A" w:rsidP="005B5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6503">
              <w:rPr>
                <w:rFonts w:cstheme="minorHAnsi"/>
                <w:b/>
                <w:bCs/>
                <w:sz w:val="20"/>
                <w:szCs w:val="20"/>
              </w:rPr>
              <w:t>Dependent variables</w:t>
            </w:r>
          </w:p>
        </w:tc>
        <w:tc>
          <w:tcPr>
            <w:tcW w:w="10462" w:type="dxa"/>
            <w:gridSpan w:val="10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4F3930" w14:textId="77777777" w:rsidR="001C491A" w:rsidRPr="00406503" w:rsidRDefault="001C491A" w:rsidP="005B5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6503">
              <w:rPr>
                <w:rFonts w:cstheme="minorHAnsi"/>
                <w:b/>
                <w:bCs/>
                <w:sz w:val="20"/>
                <w:szCs w:val="20"/>
              </w:rPr>
              <w:t>Independent variables</w:t>
            </w:r>
          </w:p>
        </w:tc>
      </w:tr>
      <w:tr w:rsidR="001C491A" w:rsidRPr="00406503" w14:paraId="20984844" w14:textId="77777777" w:rsidTr="005B507F">
        <w:trPr>
          <w:trHeight w:val="394"/>
        </w:trPr>
        <w:tc>
          <w:tcPr>
            <w:tcW w:w="1308" w:type="dxa"/>
            <w:vMerge/>
            <w:tcBorders>
              <w:right w:val="single" w:sz="8" w:space="0" w:color="auto"/>
            </w:tcBorders>
            <w:vAlign w:val="center"/>
          </w:tcPr>
          <w:p w14:paraId="547D9C31" w14:textId="77777777" w:rsidR="001C491A" w:rsidRPr="00406503" w:rsidRDefault="001C491A" w:rsidP="005B5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DDE20F" w14:textId="77777777" w:rsidR="001C491A" w:rsidRPr="00406503" w:rsidRDefault="001C491A" w:rsidP="005B50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Age</w:t>
            </w:r>
          </w:p>
        </w:tc>
        <w:tc>
          <w:tcPr>
            <w:tcW w:w="982" w:type="dxa"/>
            <w:tcBorders>
              <w:top w:val="single" w:sz="8" w:space="0" w:color="auto"/>
            </w:tcBorders>
            <w:vAlign w:val="center"/>
          </w:tcPr>
          <w:p w14:paraId="6836469E" w14:textId="77777777" w:rsidR="001C491A" w:rsidRPr="00406503" w:rsidRDefault="001C491A" w:rsidP="005B50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Gender</w:t>
            </w:r>
          </w:p>
        </w:tc>
        <w:tc>
          <w:tcPr>
            <w:tcW w:w="1028" w:type="dxa"/>
            <w:tcBorders>
              <w:top w:val="single" w:sz="8" w:space="0" w:color="auto"/>
            </w:tcBorders>
            <w:vAlign w:val="center"/>
          </w:tcPr>
          <w:p w14:paraId="05400E44" w14:textId="77777777" w:rsidR="001C491A" w:rsidRPr="00406503" w:rsidRDefault="001C491A" w:rsidP="005B50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Education level</w:t>
            </w:r>
          </w:p>
        </w:tc>
        <w:tc>
          <w:tcPr>
            <w:tcW w:w="1162" w:type="dxa"/>
            <w:tcBorders>
              <w:top w:val="single" w:sz="8" w:space="0" w:color="auto"/>
            </w:tcBorders>
            <w:vAlign w:val="center"/>
          </w:tcPr>
          <w:p w14:paraId="05700BA4" w14:textId="77777777" w:rsidR="001C491A" w:rsidRPr="00406503" w:rsidRDefault="001C491A" w:rsidP="005B50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Community setting</w:t>
            </w:r>
          </w:p>
        </w:tc>
        <w:tc>
          <w:tcPr>
            <w:tcW w:w="1252" w:type="dxa"/>
            <w:tcBorders>
              <w:top w:val="single" w:sz="8" w:space="0" w:color="auto"/>
            </w:tcBorders>
            <w:vAlign w:val="center"/>
          </w:tcPr>
          <w:p w14:paraId="367B4A40" w14:textId="77777777" w:rsidR="001C491A" w:rsidRPr="00406503" w:rsidRDefault="001C491A" w:rsidP="005B50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Employment status</w:t>
            </w:r>
          </w:p>
        </w:tc>
        <w:tc>
          <w:tcPr>
            <w:tcW w:w="914" w:type="dxa"/>
            <w:tcBorders>
              <w:top w:val="single" w:sz="8" w:space="0" w:color="auto"/>
            </w:tcBorders>
            <w:vAlign w:val="center"/>
          </w:tcPr>
          <w:p w14:paraId="32DC5184" w14:textId="77777777" w:rsidR="001C491A" w:rsidRPr="00406503" w:rsidRDefault="001C491A" w:rsidP="005B50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Previous eye exam</w:t>
            </w:r>
          </w:p>
        </w:tc>
        <w:tc>
          <w:tcPr>
            <w:tcW w:w="877" w:type="dxa"/>
            <w:tcBorders>
              <w:top w:val="single" w:sz="8" w:space="0" w:color="auto"/>
            </w:tcBorders>
            <w:vAlign w:val="center"/>
          </w:tcPr>
          <w:p w14:paraId="49300DBE" w14:textId="77777777" w:rsidR="001C491A" w:rsidRPr="00406503" w:rsidRDefault="001C491A" w:rsidP="005B50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Sector</w:t>
            </w:r>
          </w:p>
        </w:tc>
        <w:tc>
          <w:tcPr>
            <w:tcW w:w="1212" w:type="dxa"/>
            <w:tcBorders>
              <w:top w:val="single" w:sz="8" w:space="0" w:color="auto"/>
            </w:tcBorders>
            <w:vAlign w:val="center"/>
          </w:tcPr>
          <w:p w14:paraId="538C153A" w14:textId="77777777" w:rsidR="001C491A" w:rsidRPr="00406503" w:rsidRDefault="001C491A" w:rsidP="005B50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Location of training of eye care professional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center"/>
          </w:tcPr>
          <w:p w14:paraId="40173ECB" w14:textId="77777777" w:rsidR="001C491A" w:rsidRPr="00406503" w:rsidRDefault="001C491A" w:rsidP="005B50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Satisfaction level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14:paraId="56D0BABA" w14:textId="77777777" w:rsidR="001C491A" w:rsidRPr="00406503" w:rsidRDefault="001C491A" w:rsidP="005B50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 xml:space="preserve">Queue system </w:t>
            </w:r>
            <w:r>
              <w:rPr>
                <w:rFonts w:cstheme="minorHAnsi"/>
                <w:sz w:val="20"/>
                <w:szCs w:val="20"/>
              </w:rPr>
              <w:t>vs.</w:t>
            </w:r>
            <w:r w:rsidRPr="00406503">
              <w:rPr>
                <w:rFonts w:cstheme="minorHAnsi"/>
                <w:sz w:val="20"/>
                <w:szCs w:val="20"/>
              </w:rPr>
              <w:t xml:space="preserve"> booking in advance</w:t>
            </w:r>
          </w:p>
        </w:tc>
      </w:tr>
      <w:tr w:rsidR="001C491A" w:rsidRPr="00406503" w14:paraId="2864C7B3" w14:textId="77777777" w:rsidTr="005B507F">
        <w:trPr>
          <w:trHeight w:val="283"/>
        </w:trPr>
        <w:tc>
          <w:tcPr>
            <w:tcW w:w="1308" w:type="dxa"/>
            <w:vAlign w:val="center"/>
          </w:tcPr>
          <w:p w14:paraId="0D191240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Awareness of cataract</w:t>
            </w:r>
          </w:p>
        </w:tc>
        <w:tc>
          <w:tcPr>
            <w:tcW w:w="982" w:type="dxa"/>
            <w:vAlign w:val="center"/>
          </w:tcPr>
          <w:p w14:paraId="15DDE7E9" w14:textId="6258E1B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p=0.492</w:t>
            </w:r>
          </w:p>
        </w:tc>
        <w:tc>
          <w:tcPr>
            <w:tcW w:w="982" w:type="dxa"/>
            <w:vAlign w:val="center"/>
          </w:tcPr>
          <w:p w14:paraId="7D169422" w14:textId="6B53D4B8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p=1.597</w:t>
            </w:r>
          </w:p>
        </w:tc>
        <w:tc>
          <w:tcPr>
            <w:tcW w:w="1028" w:type="dxa"/>
            <w:vAlign w:val="center"/>
          </w:tcPr>
          <w:p w14:paraId="663DC8EC" w14:textId="0A1493AE" w:rsidR="001C491A" w:rsidRPr="00406503" w:rsidRDefault="001C491A" w:rsidP="005B5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b/>
                <w:bCs/>
                <w:sz w:val="20"/>
                <w:szCs w:val="20"/>
              </w:rPr>
              <w:t>p=0.000*</w:t>
            </w:r>
          </w:p>
        </w:tc>
        <w:tc>
          <w:tcPr>
            <w:tcW w:w="1162" w:type="dxa"/>
            <w:vAlign w:val="center"/>
          </w:tcPr>
          <w:p w14:paraId="6B51E737" w14:textId="52721F00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p=0.123</w:t>
            </w:r>
          </w:p>
        </w:tc>
        <w:tc>
          <w:tcPr>
            <w:tcW w:w="1252" w:type="dxa"/>
            <w:vAlign w:val="center"/>
          </w:tcPr>
          <w:p w14:paraId="40200EE2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28E7CF24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60026627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5715CA59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7A008C8C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021CDD5C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491A" w:rsidRPr="00406503" w14:paraId="09856B9E" w14:textId="77777777" w:rsidTr="005B507F">
        <w:trPr>
          <w:trHeight w:val="283"/>
        </w:trPr>
        <w:tc>
          <w:tcPr>
            <w:tcW w:w="1308" w:type="dxa"/>
            <w:vAlign w:val="center"/>
          </w:tcPr>
          <w:p w14:paraId="3D4DD720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Awareness of refractive error</w:t>
            </w:r>
          </w:p>
        </w:tc>
        <w:tc>
          <w:tcPr>
            <w:tcW w:w="982" w:type="dxa"/>
            <w:vAlign w:val="center"/>
          </w:tcPr>
          <w:p w14:paraId="6E42C0D6" w14:textId="7F1C23F4" w:rsidR="001C491A" w:rsidRPr="00406503" w:rsidRDefault="001C491A" w:rsidP="005B5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b/>
                <w:bCs/>
                <w:sz w:val="20"/>
                <w:szCs w:val="20"/>
              </w:rPr>
              <w:t>p=0.014*</w:t>
            </w:r>
          </w:p>
        </w:tc>
        <w:tc>
          <w:tcPr>
            <w:tcW w:w="982" w:type="dxa"/>
            <w:vAlign w:val="center"/>
          </w:tcPr>
          <w:p w14:paraId="11ECC642" w14:textId="759C497D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p=0.289</w:t>
            </w:r>
          </w:p>
        </w:tc>
        <w:tc>
          <w:tcPr>
            <w:tcW w:w="1028" w:type="dxa"/>
            <w:vAlign w:val="center"/>
          </w:tcPr>
          <w:p w14:paraId="437E96D6" w14:textId="07BC3860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p=0.906</w:t>
            </w:r>
          </w:p>
        </w:tc>
        <w:tc>
          <w:tcPr>
            <w:tcW w:w="1162" w:type="dxa"/>
            <w:vAlign w:val="center"/>
          </w:tcPr>
          <w:p w14:paraId="6A6D66CE" w14:textId="5ACB6702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p=0.377</w:t>
            </w:r>
          </w:p>
        </w:tc>
        <w:tc>
          <w:tcPr>
            <w:tcW w:w="1252" w:type="dxa"/>
            <w:vAlign w:val="center"/>
          </w:tcPr>
          <w:p w14:paraId="020DEF97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6BAD25E8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6C941C02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09036AB2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6320ECC7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01287E64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491A" w:rsidRPr="00406503" w14:paraId="1535AFD5" w14:textId="77777777" w:rsidTr="005B507F">
        <w:trPr>
          <w:trHeight w:val="283"/>
        </w:trPr>
        <w:tc>
          <w:tcPr>
            <w:tcW w:w="1308" w:type="dxa"/>
            <w:vAlign w:val="center"/>
          </w:tcPr>
          <w:p w14:paraId="5E7E4319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Awareness of glaucoma</w:t>
            </w:r>
          </w:p>
        </w:tc>
        <w:tc>
          <w:tcPr>
            <w:tcW w:w="982" w:type="dxa"/>
            <w:vAlign w:val="center"/>
          </w:tcPr>
          <w:p w14:paraId="2CE0EBFD" w14:textId="483B910A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p=0.462</w:t>
            </w:r>
          </w:p>
        </w:tc>
        <w:tc>
          <w:tcPr>
            <w:tcW w:w="982" w:type="dxa"/>
            <w:vAlign w:val="center"/>
          </w:tcPr>
          <w:p w14:paraId="4BCA193C" w14:textId="30381A41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p=0.914</w:t>
            </w:r>
          </w:p>
        </w:tc>
        <w:tc>
          <w:tcPr>
            <w:tcW w:w="1028" w:type="dxa"/>
            <w:vAlign w:val="center"/>
          </w:tcPr>
          <w:p w14:paraId="2336E1D9" w14:textId="7353FF7C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p=0.055</w:t>
            </w:r>
          </w:p>
        </w:tc>
        <w:tc>
          <w:tcPr>
            <w:tcW w:w="1162" w:type="dxa"/>
            <w:vAlign w:val="center"/>
          </w:tcPr>
          <w:p w14:paraId="0B830D83" w14:textId="787D2A02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p=0.055</w:t>
            </w:r>
          </w:p>
        </w:tc>
        <w:tc>
          <w:tcPr>
            <w:tcW w:w="1252" w:type="dxa"/>
            <w:vAlign w:val="center"/>
          </w:tcPr>
          <w:p w14:paraId="3DAA1F99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28B1596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6CC7EFA2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4D411961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55777E12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642C5E97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491A" w:rsidRPr="00406503" w14:paraId="15ACBA3D" w14:textId="77777777" w:rsidTr="005B507F">
        <w:trPr>
          <w:trHeight w:val="283"/>
        </w:trPr>
        <w:tc>
          <w:tcPr>
            <w:tcW w:w="1308" w:type="dxa"/>
            <w:vAlign w:val="center"/>
          </w:tcPr>
          <w:p w14:paraId="47A74436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Awareness of eye problems caused by diabetes</w:t>
            </w:r>
          </w:p>
        </w:tc>
        <w:tc>
          <w:tcPr>
            <w:tcW w:w="982" w:type="dxa"/>
            <w:vAlign w:val="center"/>
          </w:tcPr>
          <w:p w14:paraId="76F0B08B" w14:textId="74C19991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p=0.085</w:t>
            </w:r>
          </w:p>
        </w:tc>
        <w:tc>
          <w:tcPr>
            <w:tcW w:w="982" w:type="dxa"/>
            <w:vAlign w:val="center"/>
          </w:tcPr>
          <w:p w14:paraId="0AB1B80A" w14:textId="422D3FD8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p=0.259</w:t>
            </w:r>
          </w:p>
        </w:tc>
        <w:tc>
          <w:tcPr>
            <w:tcW w:w="1028" w:type="dxa"/>
            <w:vAlign w:val="center"/>
          </w:tcPr>
          <w:p w14:paraId="5EEE0EB4" w14:textId="5CF71829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p=0.147</w:t>
            </w:r>
          </w:p>
        </w:tc>
        <w:tc>
          <w:tcPr>
            <w:tcW w:w="1162" w:type="dxa"/>
            <w:vAlign w:val="center"/>
          </w:tcPr>
          <w:p w14:paraId="6DB6FCA2" w14:textId="0E66BCCE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p=0.527</w:t>
            </w:r>
          </w:p>
        </w:tc>
        <w:tc>
          <w:tcPr>
            <w:tcW w:w="1252" w:type="dxa"/>
            <w:vAlign w:val="center"/>
          </w:tcPr>
          <w:p w14:paraId="2006CC9D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3FE45CF4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36CEE624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3A5FC354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06D5359A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3C75FE62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491A" w:rsidRPr="00406503" w14:paraId="0BE8BCC4" w14:textId="77777777" w:rsidTr="005B507F">
        <w:trPr>
          <w:trHeight w:val="283"/>
        </w:trPr>
        <w:tc>
          <w:tcPr>
            <w:tcW w:w="1308" w:type="dxa"/>
            <w:vAlign w:val="center"/>
          </w:tcPr>
          <w:p w14:paraId="1E717853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Awareness of dry eye</w:t>
            </w:r>
          </w:p>
        </w:tc>
        <w:tc>
          <w:tcPr>
            <w:tcW w:w="982" w:type="dxa"/>
            <w:vAlign w:val="center"/>
          </w:tcPr>
          <w:p w14:paraId="0221CA8B" w14:textId="1665F17F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p=0.269</w:t>
            </w:r>
          </w:p>
        </w:tc>
        <w:tc>
          <w:tcPr>
            <w:tcW w:w="982" w:type="dxa"/>
            <w:vAlign w:val="center"/>
          </w:tcPr>
          <w:p w14:paraId="6563E76C" w14:textId="5FEE53A0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p=0.239</w:t>
            </w:r>
          </w:p>
        </w:tc>
        <w:tc>
          <w:tcPr>
            <w:tcW w:w="1028" w:type="dxa"/>
            <w:vAlign w:val="center"/>
          </w:tcPr>
          <w:p w14:paraId="44B20B87" w14:textId="550B0DB2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p=0.121</w:t>
            </w:r>
          </w:p>
        </w:tc>
        <w:tc>
          <w:tcPr>
            <w:tcW w:w="1162" w:type="dxa"/>
            <w:vAlign w:val="center"/>
          </w:tcPr>
          <w:p w14:paraId="7D711D18" w14:textId="24194713" w:rsidR="001C491A" w:rsidRPr="00406503" w:rsidRDefault="001C491A" w:rsidP="005B507F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b/>
                <w:bCs/>
                <w:sz w:val="20"/>
                <w:szCs w:val="20"/>
              </w:rPr>
              <w:t>p=0.012*</w:t>
            </w:r>
          </w:p>
        </w:tc>
        <w:tc>
          <w:tcPr>
            <w:tcW w:w="1252" w:type="dxa"/>
            <w:vAlign w:val="center"/>
          </w:tcPr>
          <w:p w14:paraId="777626DD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0ABDE3F3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31DE97E7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43763C5B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29F634D2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655513E2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491A" w:rsidRPr="00406503" w14:paraId="3FCE9F0F" w14:textId="77777777" w:rsidTr="005B507F">
        <w:trPr>
          <w:trHeight w:val="283"/>
        </w:trPr>
        <w:tc>
          <w:tcPr>
            <w:tcW w:w="1308" w:type="dxa"/>
            <w:vAlign w:val="center"/>
          </w:tcPr>
          <w:p w14:paraId="7A9E61BF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Awareness of macular degeneration</w:t>
            </w:r>
          </w:p>
        </w:tc>
        <w:tc>
          <w:tcPr>
            <w:tcW w:w="982" w:type="dxa"/>
            <w:vAlign w:val="center"/>
          </w:tcPr>
          <w:p w14:paraId="2918E595" w14:textId="78C85C78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p=0.790</w:t>
            </w:r>
          </w:p>
        </w:tc>
        <w:tc>
          <w:tcPr>
            <w:tcW w:w="982" w:type="dxa"/>
            <w:vAlign w:val="center"/>
          </w:tcPr>
          <w:p w14:paraId="3B2C4F15" w14:textId="39906D1E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p=0.202</w:t>
            </w:r>
          </w:p>
        </w:tc>
        <w:tc>
          <w:tcPr>
            <w:tcW w:w="1028" w:type="dxa"/>
            <w:vAlign w:val="center"/>
          </w:tcPr>
          <w:p w14:paraId="2DE2BD2F" w14:textId="74B6E5BF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p=0.695</w:t>
            </w:r>
          </w:p>
        </w:tc>
        <w:tc>
          <w:tcPr>
            <w:tcW w:w="1162" w:type="dxa"/>
            <w:vAlign w:val="center"/>
          </w:tcPr>
          <w:p w14:paraId="6E8084C5" w14:textId="2798C60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6503">
              <w:rPr>
                <w:rFonts w:cstheme="minorHAnsi"/>
                <w:sz w:val="20"/>
                <w:szCs w:val="20"/>
              </w:rPr>
              <w:t>p=0.812</w:t>
            </w:r>
          </w:p>
        </w:tc>
        <w:tc>
          <w:tcPr>
            <w:tcW w:w="1252" w:type="dxa"/>
            <w:vAlign w:val="center"/>
          </w:tcPr>
          <w:p w14:paraId="53726B75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679144F0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4B0E986F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09FAADB9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70E74C0D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745D7140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491A" w:rsidRPr="00406503" w14:paraId="7A1A7341" w14:textId="77777777" w:rsidTr="005B507F">
        <w:trPr>
          <w:trHeight w:val="283"/>
        </w:trPr>
        <w:tc>
          <w:tcPr>
            <w:tcW w:w="1308" w:type="dxa"/>
            <w:vAlign w:val="center"/>
          </w:tcPr>
          <w:p w14:paraId="74B8D132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Total number of eye conditions aware of</w:t>
            </w:r>
          </w:p>
        </w:tc>
        <w:tc>
          <w:tcPr>
            <w:tcW w:w="982" w:type="dxa"/>
            <w:vAlign w:val="center"/>
          </w:tcPr>
          <w:p w14:paraId="3CC98FC4" w14:textId="77777777" w:rsidR="008C7339" w:rsidRDefault="008C7339" w:rsidP="008C73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Mann-Whitney U</w:t>
            </w:r>
          </w:p>
          <w:p w14:paraId="713E67B1" w14:textId="192BB4F3" w:rsidR="001C491A" w:rsidRPr="00406503" w:rsidRDefault="001C491A" w:rsidP="008C73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p=0.</w:t>
            </w:r>
            <w:r w:rsidR="008C7339">
              <w:rPr>
                <w:rFonts w:cstheme="minorHAnsi"/>
                <w:sz w:val="20"/>
                <w:szCs w:val="20"/>
              </w:rPr>
              <w:t>411</w:t>
            </w:r>
          </w:p>
        </w:tc>
        <w:tc>
          <w:tcPr>
            <w:tcW w:w="982" w:type="dxa"/>
            <w:vAlign w:val="center"/>
          </w:tcPr>
          <w:p w14:paraId="02162BCB" w14:textId="13CDE919" w:rsidR="008C7339" w:rsidRDefault="008C7339" w:rsidP="008C73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Kruskal-Wallis</w:t>
            </w:r>
          </w:p>
          <w:p w14:paraId="021CED50" w14:textId="1279D22E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p=0.</w:t>
            </w:r>
            <w:r w:rsidR="008C7339">
              <w:rPr>
                <w:rFonts w:cstheme="minorHAnsi"/>
                <w:sz w:val="20"/>
                <w:szCs w:val="20"/>
              </w:rPr>
              <w:t>322</w:t>
            </w:r>
          </w:p>
        </w:tc>
        <w:tc>
          <w:tcPr>
            <w:tcW w:w="1028" w:type="dxa"/>
            <w:vAlign w:val="center"/>
          </w:tcPr>
          <w:p w14:paraId="499480AF" w14:textId="77777777" w:rsidR="008C7339" w:rsidRDefault="008C7339" w:rsidP="008C73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Mann-Whitney U</w:t>
            </w:r>
          </w:p>
          <w:p w14:paraId="2AC8BADB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p=0.613</w:t>
            </w:r>
          </w:p>
        </w:tc>
        <w:tc>
          <w:tcPr>
            <w:tcW w:w="1162" w:type="dxa"/>
            <w:vAlign w:val="center"/>
          </w:tcPr>
          <w:p w14:paraId="4A42946A" w14:textId="77777777" w:rsidR="008C7339" w:rsidRDefault="008C7339" w:rsidP="008C73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Kruskal-Wallis</w:t>
            </w:r>
          </w:p>
          <w:p w14:paraId="71B51E27" w14:textId="17A3DAA4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p=0.</w:t>
            </w:r>
            <w:r w:rsidR="008C7339">
              <w:rPr>
                <w:rFonts w:cstheme="minorHAnsi"/>
                <w:sz w:val="20"/>
                <w:szCs w:val="20"/>
              </w:rPr>
              <w:t>393</w:t>
            </w:r>
          </w:p>
        </w:tc>
        <w:tc>
          <w:tcPr>
            <w:tcW w:w="1252" w:type="dxa"/>
            <w:vAlign w:val="center"/>
          </w:tcPr>
          <w:p w14:paraId="4C52B0A8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774479E6" w14:textId="77777777" w:rsidR="008C7339" w:rsidRDefault="008C7339" w:rsidP="008C73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Kruskal-Wallis</w:t>
            </w:r>
          </w:p>
          <w:p w14:paraId="1B500BDA" w14:textId="341B36C8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p=0.</w:t>
            </w:r>
            <w:r w:rsidR="008C7339"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877" w:type="dxa"/>
            <w:vAlign w:val="center"/>
          </w:tcPr>
          <w:p w14:paraId="68E37678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944D659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60DFFEBB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0C3C2314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491A" w:rsidRPr="00406503" w14:paraId="26E9D016" w14:textId="77777777" w:rsidTr="005B507F">
        <w:trPr>
          <w:trHeight w:val="283"/>
        </w:trPr>
        <w:tc>
          <w:tcPr>
            <w:tcW w:w="1308" w:type="dxa"/>
            <w:vAlign w:val="center"/>
          </w:tcPr>
          <w:p w14:paraId="63C47F45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Previous eye exam</w:t>
            </w:r>
          </w:p>
        </w:tc>
        <w:tc>
          <w:tcPr>
            <w:tcW w:w="982" w:type="dxa"/>
            <w:vAlign w:val="center"/>
          </w:tcPr>
          <w:p w14:paraId="0453613F" w14:textId="764543F6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p=0.067</w:t>
            </w:r>
          </w:p>
        </w:tc>
        <w:tc>
          <w:tcPr>
            <w:tcW w:w="982" w:type="dxa"/>
            <w:vAlign w:val="center"/>
          </w:tcPr>
          <w:p w14:paraId="0DC665F0" w14:textId="5A4D2249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p=0.088</w:t>
            </w:r>
          </w:p>
        </w:tc>
        <w:tc>
          <w:tcPr>
            <w:tcW w:w="1028" w:type="dxa"/>
            <w:vAlign w:val="center"/>
          </w:tcPr>
          <w:p w14:paraId="0F415692" w14:textId="5C293657" w:rsidR="001C491A" w:rsidRPr="00406503" w:rsidRDefault="008C7339" w:rsidP="005B5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b/>
                <w:bCs/>
                <w:sz w:val="20"/>
                <w:szCs w:val="20"/>
              </w:rPr>
              <w:t>p=0.002*</w:t>
            </w:r>
          </w:p>
        </w:tc>
        <w:tc>
          <w:tcPr>
            <w:tcW w:w="1162" w:type="dxa"/>
            <w:vAlign w:val="center"/>
          </w:tcPr>
          <w:p w14:paraId="58A2E339" w14:textId="3416900E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p=0.087</w:t>
            </w:r>
          </w:p>
        </w:tc>
        <w:tc>
          <w:tcPr>
            <w:tcW w:w="1252" w:type="dxa"/>
            <w:vAlign w:val="center"/>
          </w:tcPr>
          <w:p w14:paraId="7BF3E6C8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56E98822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58185565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3890E3C0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297E1159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646C3994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491A" w:rsidRPr="00406503" w14:paraId="2464A998" w14:textId="77777777" w:rsidTr="005B507F">
        <w:trPr>
          <w:trHeight w:val="283"/>
        </w:trPr>
        <w:tc>
          <w:tcPr>
            <w:tcW w:w="1308" w:type="dxa"/>
            <w:vAlign w:val="center"/>
          </w:tcPr>
          <w:p w14:paraId="72E0B65A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How often one believes they should get eyes checked</w:t>
            </w:r>
          </w:p>
        </w:tc>
        <w:tc>
          <w:tcPr>
            <w:tcW w:w="982" w:type="dxa"/>
            <w:vAlign w:val="center"/>
          </w:tcPr>
          <w:p w14:paraId="31C09D26" w14:textId="60A14ADE" w:rsidR="001C491A" w:rsidRPr="00406503" w:rsidRDefault="008C7339" w:rsidP="005B5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b/>
                <w:bCs/>
                <w:sz w:val="20"/>
                <w:szCs w:val="20"/>
              </w:rPr>
              <w:t>p=0.047*</w:t>
            </w:r>
          </w:p>
        </w:tc>
        <w:tc>
          <w:tcPr>
            <w:tcW w:w="982" w:type="dxa"/>
            <w:vAlign w:val="center"/>
          </w:tcPr>
          <w:p w14:paraId="4559776C" w14:textId="26C20210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p=0.259</w:t>
            </w:r>
          </w:p>
        </w:tc>
        <w:tc>
          <w:tcPr>
            <w:tcW w:w="1028" w:type="dxa"/>
            <w:vAlign w:val="center"/>
          </w:tcPr>
          <w:p w14:paraId="1447420E" w14:textId="7BD5EA5D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p=0.185</w:t>
            </w:r>
          </w:p>
        </w:tc>
        <w:tc>
          <w:tcPr>
            <w:tcW w:w="1162" w:type="dxa"/>
            <w:vAlign w:val="center"/>
          </w:tcPr>
          <w:p w14:paraId="0CBDC212" w14:textId="588CE7B9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p=0.507</w:t>
            </w:r>
          </w:p>
        </w:tc>
        <w:tc>
          <w:tcPr>
            <w:tcW w:w="1252" w:type="dxa"/>
            <w:vAlign w:val="center"/>
          </w:tcPr>
          <w:p w14:paraId="1638858C" w14:textId="77777777" w:rsidR="008C7339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CADBBE" w14:textId="64406A3D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p=0.563</w:t>
            </w:r>
          </w:p>
        </w:tc>
        <w:tc>
          <w:tcPr>
            <w:tcW w:w="914" w:type="dxa"/>
            <w:vAlign w:val="center"/>
          </w:tcPr>
          <w:p w14:paraId="0F5CF280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7BCFD03E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6E74E01E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14C6DA02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2BA642FD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491A" w:rsidRPr="00406503" w14:paraId="34840E9E" w14:textId="77777777" w:rsidTr="005B507F">
        <w:trPr>
          <w:trHeight w:val="283"/>
        </w:trPr>
        <w:tc>
          <w:tcPr>
            <w:tcW w:w="1308" w:type="dxa"/>
            <w:vAlign w:val="center"/>
          </w:tcPr>
          <w:p w14:paraId="44CB0336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lastRenderedPageBreak/>
              <w:t>Sector visited</w:t>
            </w:r>
          </w:p>
        </w:tc>
        <w:tc>
          <w:tcPr>
            <w:tcW w:w="982" w:type="dxa"/>
            <w:vAlign w:val="center"/>
          </w:tcPr>
          <w:p w14:paraId="3B470409" w14:textId="1168081B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p=0.717</w:t>
            </w:r>
          </w:p>
        </w:tc>
        <w:tc>
          <w:tcPr>
            <w:tcW w:w="982" w:type="dxa"/>
            <w:vAlign w:val="center"/>
          </w:tcPr>
          <w:p w14:paraId="2E72A9CF" w14:textId="5F0BA8C8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p=0.865</w:t>
            </w:r>
          </w:p>
        </w:tc>
        <w:tc>
          <w:tcPr>
            <w:tcW w:w="1028" w:type="dxa"/>
            <w:vAlign w:val="center"/>
          </w:tcPr>
          <w:p w14:paraId="7FE92A2F" w14:textId="5D56EA9A" w:rsidR="001C491A" w:rsidRPr="00406503" w:rsidRDefault="008C7339" w:rsidP="005B5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b/>
                <w:bCs/>
                <w:sz w:val="20"/>
                <w:szCs w:val="20"/>
              </w:rPr>
              <w:t>p=0.001*</w:t>
            </w:r>
          </w:p>
        </w:tc>
        <w:tc>
          <w:tcPr>
            <w:tcW w:w="1162" w:type="dxa"/>
            <w:vAlign w:val="center"/>
          </w:tcPr>
          <w:p w14:paraId="2F0451EC" w14:textId="6A731000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p=0.093</w:t>
            </w:r>
          </w:p>
        </w:tc>
        <w:tc>
          <w:tcPr>
            <w:tcW w:w="1252" w:type="dxa"/>
            <w:vAlign w:val="center"/>
          </w:tcPr>
          <w:p w14:paraId="53C7A685" w14:textId="5B39CC14" w:rsidR="001C491A" w:rsidRPr="00406503" w:rsidRDefault="008C7339" w:rsidP="005B5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b/>
                <w:bCs/>
                <w:sz w:val="20"/>
                <w:szCs w:val="20"/>
              </w:rPr>
              <w:t>p=0.029*</w:t>
            </w:r>
          </w:p>
        </w:tc>
        <w:tc>
          <w:tcPr>
            <w:tcW w:w="914" w:type="dxa"/>
            <w:vAlign w:val="center"/>
          </w:tcPr>
          <w:p w14:paraId="2D4C29B7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5DE90C73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508F6FBE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29BEAF4E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135810AA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491A" w:rsidRPr="00406503" w14:paraId="17E80B12" w14:textId="77777777" w:rsidTr="005B507F">
        <w:trPr>
          <w:trHeight w:val="283"/>
        </w:trPr>
        <w:tc>
          <w:tcPr>
            <w:tcW w:w="1308" w:type="dxa"/>
            <w:vAlign w:val="center"/>
          </w:tcPr>
          <w:p w14:paraId="49319A77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Mobility issues</w:t>
            </w:r>
          </w:p>
        </w:tc>
        <w:tc>
          <w:tcPr>
            <w:tcW w:w="982" w:type="dxa"/>
            <w:vAlign w:val="center"/>
          </w:tcPr>
          <w:p w14:paraId="0EFFA39F" w14:textId="535713AD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p=0.752</w:t>
            </w:r>
          </w:p>
        </w:tc>
        <w:tc>
          <w:tcPr>
            <w:tcW w:w="982" w:type="dxa"/>
            <w:vAlign w:val="center"/>
          </w:tcPr>
          <w:p w14:paraId="0034BCD1" w14:textId="4E9AA9B7" w:rsidR="001C491A" w:rsidRPr="00406503" w:rsidRDefault="008C7339" w:rsidP="005B5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b/>
                <w:bCs/>
                <w:sz w:val="20"/>
                <w:szCs w:val="20"/>
              </w:rPr>
              <w:t>p=0.027*</w:t>
            </w:r>
          </w:p>
        </w:tc>
        <w:tc>
          <w:tcPr>
            <w:tcW w:w="1028" w:type="dxa"/>
            <w:vAlign w:val="center"/>
          </w:tcPr>
          <w:p w14:paraId="023C5E4B" w14:textId="1E6DB177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p=0.238</w:t>
            </w:r>
          </w:p>
        </w:tc>
        <w:tc>
          <w:tcPr>
            <w:tcW w:w="1162" w:type="dxa"/>
            <w:vAlign w:val="center"/>
          </w:tcPr>
          <w:p w14:paraId="60FA17D8" w14:textId="713DEFDA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p=0.656</w:t>
            </w:r>
          </w:p>
        </w:tc>
        <w:tc>
          <w:tcPr>
            <w:tcW w:w="1252" w:type="dxa"/>
            <w:vAlign w:val="center"/>
          </w:tcPr>
          <w:p w14:paraId="7571B550" w14:textId="25276F90" w:rsidR="001C491A" w:rsidRPr="008C7339" w:rsidRDefault="008C7339" w:rsidP="008C7339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2 </w:t>
            </w:r>
            <w:r w:rsidR="001C491A" w:rsidRPr="00406503">
              <w:rPr>
                <w:rFonts w:cstheme="minorHAnsi"/>
                <w:sz w:val="20"/>
                <w:szCs w:val="20"/>
              </w:rPr>
              <w:t>p=0.888</w:t>
            </w:r>
          </w:p>
        </w:tc>
        <w:tc>
          <w:tcPr>
            <w:tcW w:w="914" w:type="dxa"/>
            <w:vAlign w:val="center"/>
          </w:tcPr>
          <w:p w14:paraId="2645A1A5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5856F9DA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1BBC01E8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16A1CF5D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589CF175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491A" w:rsidRPr="00406503" w14:paraId="7611AA2E" w14:textId="77777777" w:rsidTr="005B507F">
        <w:trPr>
          <w:trHeight w:val="283"/>
        </w:trPr>
        <w:tc>
          <w:tcPr>
            <w:tcW w:w="1308" w:type="dxa"/>
            <w:vAlign w:val="center"/>
          </w:tcPr>
          <w:p w14:paraId="3BFD64CA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Support to reach eye care service</w:t>
            </w:r>
          </w:p>
        </w:tc>
        <w:tc>
          <w:tcPr>
            <w:tcW w:w="982" w:type="dxa"/>
            <w:vAlign w:val="center"/>
          </w:tcPr>
          <w:p w14:paraId="03107C84" w14:textId="74EFB130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p=0.134</w:t>
            </w:r>
          </w:p>
        </w:tc>
        <w:tc>
          <w:tcPr>
            <w:tcW w:w="982" w:type="dxa"/>
            <w:vAlign w:val="center"/>
          </w:tcPr>
          <w:p w14:paraId="2A859358" w14:textId="2A6D8263" w:rsidR="001C491A" w:rsidRPr="00406503" w:rsidRDefault="008C7339" w:rsidP="005B5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b/>
                <w:bCs/>
                <w:sz w:val="20"/>
                <w:szCs w:val="20"/>
              </w:rPr>
              <w:t>p=0.003*</w:t>
            </w:r>
          </w:p>
        </w:tc>
        <w:tc>
          <w:tcPr>
            <w:tcW w:w="1028" w:type="dxa"/>
            <w:vAlign w:val="center"/>
          </w:tcPr>
          <w:p w14:paraId="61726412" w14:textId="462FE4DC" w:rsidR="001C491A" w:rsidRPr="00406503" w:rsidRDefault="008C7339" w:rsidP="005B5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b/>
                <w:bCs/>
                <w:sz w:val="20"/>
                <w:szCs w:val="20"/>
              </w:rPr>
              <w:t>p=0.042*</w:t>
            </w:r>
          </w:p>
        </w:tc>
        <w:tc>
          <w:tcPr>
            <w:tcW w:w="1162" w:type="dxa"/>
            <w:vAlign w:val="center"/>
          </w:tcPr>
          <w:p w14:paraId="7C75F3DB" w14:textId="366B9E0B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p=0.570</w:t>
            </w:r>
          </w:p>
        </w:tc>
        <w:tc>
          <w:tcPr>
            <w:tcW w:w="1252" w:type="dxa"/>
            <w:vAlign w:val="center"/>
          </w:tcPr>
          <w:p w14:paraId="54191949" w14:textId="599AE8D5" w:rsidR="001C491A" w:rsidRPr="00406503" w:rsidRDefault="008C7339" w:rsidP="005B5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b/>
                <w:bCs/>
                <w:sz w:val="20"/>
                <w:szCs w:val="20"/>
              </w:rPr>
              <w:t>p=0.001*</w:t>
            </w:r>
          </w:p>
        </w:tc>
        <w:tc>
          <w:tcPr>
            <w:tcW w:w="914" w:type="dxa"/>
            <w:vAlign w:val="center"/>
          </w:tcPr>
          <w:p w14:paraId="61EBE1C1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314099F5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165F149D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58A67EE2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065E989E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491A" w:rsidRPr="00406503" w14:paraId="5E516D2E" w14:textId="77777777" w:rsidTr="005B507F">
        <w:trPr>
          <w:trHeight w:val="283"/>
        </w:trPr>
        <w:tc>
          <w:tcPr>
            <w:tcW w:w="1308" w:type="dxa"/>
            <w:vAlign w:val="center"/>
          </w:tcPr>
          <w:p w14:paraId="1EBA9D2D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Cost of eye test</w:t>
            </w:r>
          </w:p>
        </w:tc>
        <w:tc>
          <w:tcPr>
            <w:tcW w:w="982" w:type="dxa"/>
            <w:vAlign w:val="center"/>
          </w:tcPr>
          <w:p w14:paraId="782C8190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E7376AF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0E9CFDB4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4F1AC79" w14:textId="77777777" w:rsidR="00C60BAA" w:rsidRDefault="00C60BAA" w:rsidP="00C60BA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Mann-Whitney U</w:t>
            </w:r>
          </w:p>
          <w:p w14:paraId="37BDABF9" w14:textId="77777777" w:rsidR="001C491A" w:rsidRPr="00406503" w:rsidRDefault="001C491A" w:rsidP="005B5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6503">
              <w:rPr>
                <w:rFonts w:cstheme="minorHAnsi"/>
                <w:b/>
                <w:bCs/>
                <w:sz w:val="20"/>
                <w:szCs w:val="20"/>
              </w:rPr>
              <w:t>p=0.006*</w:t>
            </w:r>
          </w:p>
        </w:tc>
        <w:tc>
          <w:tcPr>
            <w:tcW w:w="1252" w:type="dxa"/>
            <w:vAlign w:val="center"/>
          </w:tcPr>
          <w:p w14:paraId="027B312C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B1A23EC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44E104C1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1BE6774E" w14:textId="77777777" w:rsidR="00C60BAA" w:rsidRDefault="00C60BAA" w:rsidP="00C60BA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Mann-Whitney U</w:t>
            </w:r>
          </w:p>
          <w:p w14:paraId="07803FCD" w14:textId="1E1EBA86" w:rsidR="001C491A" w:rsidRPr="00C60BAA" w:rsidRDefault="001C491A" w:rsidP="00C60B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b/>
                <w:bCs/>
                <w:sz w:val="20"/>
                <w:szCs w:val="20"/>
              </w:rPr>
              <w:t>p=0.010*</w:t>
            </w:r>
          </w:p>
        </w:tc>
        <w:tc>
          <w:tcPr>
            <w:tcW w:w="1160" w:type="dxa"/>
            <w:vAlign w:val="center"/>
          </w:tcPr>
          <w:p w14:paraId="5E1C4D39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7ECB74EC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491A" w:rsidRPr="00406503" w14:paraId="5159643D" w14:textId="77777777" w:rsidTr="005B507F">
        <w:trPr>
          <w:trHeight w:val="283"/>
        </w:trPr>
        <w:tc>
          <w:tcPr>
            <w:tcW w:w="1308" w:type="dxa"/>
            <w:vAlign w:val="center"/>
          </w:tcPr>
          <w:p w14:paraId="74D669D4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Awareness of SSP</w:t>
            </w:r>
          </w:p>
        </w:tc>
        <w:tc>
          <w:tcPr>
            <w:tcW w:w="982" w:type="dxa"/>
            <w:vAlign w:val="center"/>
          </w:tcPr>
          <w:p w14:paraId="60A6EE56" w14:textId="26E30F3E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p=0.970</w:t>
            </w:r>
          </w:p>
        </w:tc>
        <w:tc>
          <w:tcPr>
            <w:tcW w:w="982" w:type="dxa"/>
            <w:vAlign w:val="center"/>
          </w:tcPr>
          <w:p w14:paraId="7F12510D" w14:textId="6FCC8B85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p=0.081</w:t>
            </w:r>
          </w:p>
        </w:tc>
        <w:tc>
          <w:tcPr>
            <w:tcW w:w="1028" w:type="dxa"/>
            <w:vAlign w:val="center"/>
          </w:tcPr>
          <w:p w14:paraId="7CBC4A91" w14:textId="151170E5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p=0.096</w:t>
            </w:r>
          </w:p>
        </w:tc>
        <w:tc>
          <w:tcPr>
            <w:tcW w:w="1162" w:type="dxa"/>
            <w:vAlign w:val="center"/>
          </w:tcPr>
          <w:p w14:paraId="5E859DC7" w14:textId="5924B32B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p=0.656</w:t>
            </w:r>
          </w:p>
        </w:tc>
        <w:tc>
          <w:tcPr>
            <w:tcW w:w="1252" w:type="dxa"/>
            <w:vAlign w:val="center"/>
          </w:tcPr>
          <w:p w14:paraId="4702B3EF" w14:textId="6FFA5860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p=0.922</w:t>
            </w:r>
          </w:p>
        </w:tc>
        <w:tc>
          <w:tcPr>
            <w:tcW w:w="914" w:type="dxa"/>
            <w:vAlign w:val="center"/>
          </w:tcPr>
          <w:p w14:paraId="4DBDAD18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00A64053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04FE5206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2B9D678E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509A7A79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491A" w:rsidRPr="00406503" w14:paraId="0636D8DD" w14:textId="77777777" w:rsidTr="005B507F">
        <w:trPr>
          <w:trHeight w:val="283"/>
        </w:trPr>
        <w:tc>
          <w:tcPr>
            <w:tcW w:w="1308" w:type="dxa"/>
            <w:vAlign w:val="center"/>
          </w:tcPr>
          <w:p w14:paraId="6D674615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Eligibility to enrol into SSP</w:t>
            </w:r>
          </w:p>
        </w:tc>
        <w:tc>
          <w:tcPr>
            <w:tcW w:w="982" w:type="dxa"/>
            <w:vAlign w:val="center"/>
          </w:tcPr>
          <w:p w14:paraId="2DF8903C" w14:textId="721D6052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p=0.314</w:t>
            </w:r>
          </w:p>
        </w:tc>
        <w:tc>
          <w:tcPr>
            <w:tcW w:w="982" w:type="dxa"/>
            <w:vAlign w:val="center"/>
          </w:tcPr>
          <w:p w14:paraId="33C22A56" w14:textId="512DD36F" w:rsidR="001C491A" w:rsidRPr="00406503" w:rsidRDefault="008C7339" w:rsidP="005B507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b/>
                <w:bCs/>
                <w:sz w:val="20"/>
                <w:szCs w:val="20"/>
              </w:rPr>
              <w:t>p=0.009*</w:t>
            </w:r>
          </w:p>
        </w:tc>
        <w:tc>
          <w:tcPr>
            <w:tcW w:w="1028" w:type="dxa"/>
            <w:vAlign w:val="center"/>
          </w:tcPr>
          <w:p w14:paraId="3ADEE53B" w14:textId="6615227D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p=0.431</w:t>
            </w:r>
          </w:p>
        </w:tc>
        <w:tc>
          <w:tcPr>
            <w:tcW w:w="1162" w:type="dxa"/>
            <w:vAlign w:val="center"/>
          </w:tcPr>
          <w:p w14:paraId="140CE6EC" w14:textId="53D8F518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p=0.276</w:t>
            </w:r>
          </w:p>
        </w:tc>
        <w:tc>
          <w:tcPr>
            <w:tcW w:w="1252" w:type="dxa"/>
            <w:vAlign w:val="center"/>
          </w:tcPr>
          <w:p w14:paraId="4E03A115" w14:textId="453F71D6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p=0.104</w:t>
            </w:r>
          </w:p>
        </w:tc>
        <w:tc>
          <w:tcPr>
            <w:tcW w:w="914" w:type="dxa"/>
            <w:vAlign w:val="center"/>
          </w:tcPr>
          <w:p w14:paraId="7C47890D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5F61C38A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44975CE0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7DD2CBBF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1ADF5E71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491A" w:rsidRPr="00406503" w14:paraId="2B10F02E" w14:textId="77777777" w:rsidTr="005B507F">
        <w:trPr>
          <w:trHeight w:val="283"/>
        </w:trPr>
        <w:tc>
          <w:tcPr>
            <w:tcW w:w="1308" w:type="dxa"/>
            <w:vAlign w:val="center"/>
          </w:tcPr>
          <w:p w14:paraId="012A5887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Location of training of eye care professional</w:t>
            </w:r>
          </w:p>
        </w:tc>
        <w:tc>
          <w:tcPr>
            <w:tcW w:w="982" w:type="dxa"/>
            <w:vAlign w:val="center"/>
          </w:tcPr>
          <w:p w14:paraId="5092D609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2C29EA71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5F13C7D1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4E583CE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14:paraId="43FE385F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0AC579BE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54DC30B5" w14:textId="2DFEE999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p=0.116</w:t>
            </w:r>
          </w:p>
        </w:tc>
        <w:tc>
          <w:tcPr>
            <w:tcW w:w="1212" w:type="dxa"/>
            <w:vAlign w:val="center"/>
          </w:tcPr>
          <w:p w14:paraId="1E4582EC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6BBC522D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14:paraId="32A97C43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C491A" w:rsidRPr="00406503" w14:paraId="60A0F504" w14:textId="77777777" w:rsidTr="005B507F">
        <w:trPr>
          <w:trHeight w:val="283"/>
        </w:trPr>
        <w:tc>
          <w:tcPr>
            <w:tcW w:w="1308" w:type="dxa"/>
            <w:vAlign w:val="center"/>
          </w:tcPr>
          <w:p w14:paraId="43DAE662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06503">
              <w:rPr>
                <w:rFonts w:cstheme="minorHAnsi"/>
                <w:sz w:val="20"/>
                <w:szCs w:val="20"/>
              </w:rPr>
              <w:t>Wait time</w:t>
            </w:r>
          </w:p>
        </w:tc>
        <w:tc>
          <w:tcPr>
            <w:tcW w:w="982" w:type="dxa"/>
            <w:vAlign w:val="center"/>
          </w:tcPr>
          <w:p w14:paraId="3FC516FE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070FDC81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068AE642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9B01798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14:paraId="1385DCBE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1172132F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14:paraId="6056A15A" w14:textId="275457AB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p=0.539</w:t>
            </w:r>
          </w:p>
        </w:tc>
        <w:tc>
          <w:tcPr>
            <w:tcW w:w="1212" w:type="dxa"/>
            <w:vAlign w:val="center"/>
          </w:tcPr>
          <w:p w14:paraId="7678EB22" w14:textId="77777777" w:rsidR="001C491A" w:rsidRPr="00406503" w:rsidRDefault="001C491A" w:rsidP="005B50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14:paraId="17E177B5" w14:textId="69B400BA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p=0.102</w:t>
            </w:r>
          </w:p>
        </w:tc>
        <w:tc>
          <w:tcPr>
            <w:tcW w:w="893" w:type="dxa"/>
            <w:vAlign w:val="center"/>
          </w:tcPr>
          <w:p w14:paraId="3FBA1413" w14:textId="398CD5F5" w:rsidR="001C491A" w:rsidRPr="00406503" w:rsidRDefault="008C7339" w:rsidP="005B50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91A" w:rsidRPr="00406503">
              <w:rPr>
                <w:rFonts w:cstheme="minorHAnsi"/>
                <w:sz w:val="20"/>
                <w:szCs w:val="20"/>
              </w:rPr>
              <w:t>p=0.372</w:t>
            </w:r>
          </w:p>
        </w:tc>
      </w:tr>
    </w:tbl>
    <w:p w14:paraId="607426EC" w14:textId="737BAFE4" w:rsidR="001C491A" w:rsidRDefault="001C491A"/>
    <w:p w14:paraId="6B17C5BF" w14:textId="0576F834" w:rsidR="00C60BAA" w:rsidRDefault="00C60BAA"/>
    <w:p w14:paraId="25E94CFE" w14:textId="7567AEB4" w:rsidR="00C60BAA" w:rsidRDefault="00C60BAA" w:rsidP="00C60BAA">
      <w:pPr>
        <w:shd w:val="clear" w:color="auto" w:fill="FFFFFF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Table 1:</w:t>
      </w:r>
      <w:r>
        <w:rPr>
          <w:rFonts w:cstheme="minorHAnsi"/>
          <w:color w:val="000000" w:themeColor="text1"/>
          <w:sz w:val="20"/>
          <w:szCs w:val="20"/>
        </w:rPr>
        <w:t xml:space="preserve"> Results of binary logistic regression for level of education and awareness of cataract</w:t>
      </w:r>
    </w:p>
    <w:p w14:paraId="023B6DB1" w14:textId="77777777" w:rsidR="00C60BAA" w:rsidRDefault="00C60BAA" w:rsidP="00C60BAA">
      <w:pPr>
        <w:shd w:val="clear" w:color="auto" w:fill="FFFFFF"/>
        <w:jc w:val="both"/>
        <w:textAlignment w:val="baseline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GridTable1Light"/>
        <w:tblW w:w="879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236"/>
        <w:gridCol w:w="2902"/>
        <w:gridCol w:w="940"/>
        <w:gridCol w:w="942"/>
        <w:gridCol w:w="942"/>
        <w:gridCol w:w="942"/>
        <w:gridCol w:w="942"/>
        <w:gridCol w:w="944"/>
      </w:tblGrid>
      <w:tr w:rsidR="00C60BAA" w14:paraId="017FA726" w14:textId="77777777" w:rsidTr="005B5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tcW w:w="3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EBC25E" w14:textId="7777777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Education Level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8C6A4A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  <m:t>β</m:t>
                </m:r>
              </m:oMath>
            </m:oMathPara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D67712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S.E.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A2AD62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E232CA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Exp(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  <w:sz w:val="20"/>
                  <w:szCs w:val="20"/>
                </w:rPr>
                <m:t>β</m:t>
              </m:r>
            </m:oMath>
            <w:r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41C32CFA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(Odds ratio)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4922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95% C.I.for Exp(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  <w:sz w:val="20"/>
                  <w:szCs w:val="20"/>
                </w:rPr>
                <m:t>β</m:t>
              </m:r>
            </m:oMath>
            <w:r>
              <w:rPr>
                <w:rFonts w:cstheme="minorHAnsi"/>
                <w:color w:val="000000" w:themeColor="text1"/>
                <w:sz w:val="20"/>
                <w:szCs w:val="20"/>
              </w:rPr>
              <w:t>) (odds ratio)</w:t>
            </w:r>
          </w:p>
        </w:tc>
      </w:tr>
      <w:tr w:rsidR="00C60BAA" w14:paraId="1E97509A" w14:textId="77777777" w:rsidTr="005B507F">
        <w:trPr>
          <w:trHeight w:val="268"/>
        </w:trPr>
        <w:tc>
          <w:tcPr>
            <w:tcW w:w="6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3C11C8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82E93E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3ACEB9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194D36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B3E313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1B38F4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Lower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64B597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Upper</w:t>
            </w:r>
          </w:p>
        </w:tc>
      </w:tr>
      <w:tr w:rsidR="00C60BAA" w14:paraId="761A033A" w14:textId="77777777" w:rsidTr="005B507F">
        <w:trPr>
          <w:trHeight w:val="26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FBE941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303D21" w14:textId="77777777" w:rsidR="00C60BAA" w:rsidRDefault="00C60BAA" w:rsidP="005B507F">
            <w:pPr>
              <w:spacing w:line="320" w:lineRule="atLeast"/>
              <w:ind w:left="60"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Less than high school (vs.)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5DEA6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B60F8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DBB0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FE7B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9768E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5F0F7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60BAA" w14:paraId="41352B1A" w14:textId="77777777" w:rsidTr="005B507F">
        <w:trPr>
          <w:trHeight w:val="268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FABD8E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46E998" w14:textId="77777777" w:rsidR="00C60BAA" w:rsidRDefault="00C60BAA" w:rsidP="005B507F">
            <w:pPr>
              <w:spacing w:line="320" w:lineRule="atLeast"/>
              <w:ind w:left="60"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High school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7C5378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-1.263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9B07F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.682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8DAC1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.064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F6630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.283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D020FE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.074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8E9D4B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1.076</w:t>
            </w:r>
          </w:p>
        </w:tc>
      </w:tr>
      <w:tr w:rsidR="00C60BAA" w14:paraId="77E487CD" w14:textId="77777777" w:rsidTr="005B507F">
        <w:trPr>
          <w:trHeight w:val="268"/>
        </w:trPr>
        <w:tc>
          <w:tcPr>
            <w:tcW w:w="3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C34ACE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989D0" w14:textId="77777777" w:rsidR="00C60BAA" w:rsidRDefault="00C60BAA" w:rsidP="005B507F">
            <w:pPr>
              <w:spacing w:line="320" w:lineRule="atLeast"/>
              <w:ind w:left="60"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More than high school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ED9E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-1.811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A662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.459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CB3A" w14:textId="01E97BEB" w:rsidR="00C60BAA" w:rsidRPr="00A82897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8289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.000</w:t>
            </w:r>
            <w:r w:rsidR="00A8289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50CE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.163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B56B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.066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A7C2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.402</w:t>
            </w:r>
          </w:p>
        </w:tc>
      </w:tr>
    </w:tbl>
    <w:p w14:paraId="153ACADF" w14:textId="77777777" w:rsidR="00C60BAA" w:rsidRDefault="00C60BAA" w:rsidP="00C60BAA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4"/>
          <w:szCs w:val="14"/>
        </w:rPr>
        <w:t xml:space="preserve">β ‐regression co‐efficient; S.E.‐standard error; P- </w:t>
      </w:r>
      <w:r>
        <w:rPr>
          <w:rFonts w:asciiTheme="minorHAnsi" w:hAnsiTheme="minorHAnsi" w:cstheme="minorHAnsi"/>
          <w:i/>
          <w:iCs/>
          <w:sz w:val="14"/>
          <w:szCs w:val="14"/>
        </w:rPr>
        <w:t>P-</w:t>
      </w:r>
      <w:r>
        <w:rPr>
          <w:rFonts w:asciiTheme="minorHAnsi" w:hAnsiTheme="minorHAnsi" w:cstheme="minorHAnsi"/>
          <w:sz w:val="14"/>
          <w:szCs w:val="14"/>
        </w:rPr>
        <w:t>value; C.I.‐confidence interval; Exp(β)- exponential beta</w:t>
      </w:r>
    </w:p>
    <w:p w14:paraId="2710B941" w14:textId="77777777" w:rsidR="00A82897" w:rsidRDefault="00A82897" w:rsidP="00C60BAA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684E60E" w14:textId="77777777" w:rsidR="00A82897" w:rsidRDefault="00A82897" w:rsidP="00C60BAA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05CF6FD" w14:textId="77777777" w:rsidR="00A82897" w:rsidRDefault="00A82897" w:rsidP="00C60BAA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4C94787D" w14:textId="77777777" w:rsidR="00A82897" w:rsidRDefault="00A82897" w:rsidP="00C60BAA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99B9025" w14:textId="77777777" w:rsidR="00A82897" w:rsidRDefault="00A82897" w:rsidP="00C60BAA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4D8A78B" w14:textId="77777777" w:rsidR="00A82897" w:rsidRDefault="00A82897" w:rsidP="00C60BAA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34C3198C" w14:textId="77777777" w:rsidR="00A82897" w:rsidRDefault="00A82897" w:rsidP="00C60BAA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879561E" w14:textId="77777777" w:rsidR="00A82897" w:rsidRDefault="00A82897" w:rsidP="00C60BAA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9AB7DFF" w14:textId="3BB7E282" w:rsidR="00C60BAA" w:rsidRDefault="00C60BAA" w:rsidP="00C60BAA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Table 2:</w:t>
      </w:r>
      <w:r>
        <w:rPr>
          <w:rFonts w:cstheme="minorHAnsi"/>
          <w:color w:val="000000" w:themeColor="text1"/>
          <w:sz w:val="20"/>
          <w:szCs w:val="20"/>
        </w:rPr>
        <w:t xml:space="preserve"> Results of binary logistic regression comparing age and level of education against whether a previous eye test had been undertaken or not.</w:t>
      </w:r>
    </w:p>
    <w:tbl>
      <w:tblPr>
        <w:tblpPr w:leftFromText="180" w:rightFromText="180" w:vertAnchor="text" w:tblpY="49"/>
        <w:tblW w:w="3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</w:tblGrid>
      <w:tr w:rsidR="00C60BAA" w14:paraId="111AC9A3" w14:textId="77777777" w:rsidTr="005B507F">
        <w:trPr>
          <w:cantSplit/>
        </w:trPr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0D524A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BB62325" w14:textId="77777777" w:rsidR="00C60BAA" w:rsidRDefault="00C60BAA" w:rsidP="00C60BAA">
      <w:pPr>
        <w:rPr>
          <w:rFonts w:ascii="Courier New" w:hAnsi="Courier New" w:cs="Courier New"/>
          <w:color w:val="000000"/>
          <w:sz w:val="28"/>
          <w:szCs w:val="28"/>
        </w:rPr>
      </w:pPr>
    </w:p>
    <w:tbl>
      <w:tblPr>
        <w:tblStyle w:val="GridTable1Light"/>
        <w:tblW w:w="879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236"/>
        <w:gridCol w:w="2902"/>
        <w:gridCol w:w="940"/>
        <w:gridCol w:w="942"/>
        <w:gridCol w:w="942"/>
        <w:gridCol w:w="942"/>
        <w:gridCol w:w="942"/>
        <w:gridCol w:w="944"/>
      </w:tblGrid>
      <w:tr w:rsidR="00C60BAA" w14:paraId="7EEDEC89" w14:textId="77777777" w:rsidTr="005B5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3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F0D5F" w14:textId="7777777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Independent variables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60C191" w14:textId="7777777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  <m:t>β</m:t>
                </m:r>
              </m:oMath>
            </m:oMathPara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EE992B" w14:textId="7777777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S.E.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76B0A7" w14:textId="7777777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63F30D" w14:textId="77777777" w:rsidR="00C60BAA" w:rsidRPr="00A303CE" w:rsidRDefault="00C60BAA" w:rsidP="005B507F">
            <w:pPr>
              <w:jc w:val="center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700147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95% C.I.for OR</w:t>
            </w:r>
          </w:p>
        </w:tc>
      </w:tr>
      <w:tr w:rsidR="00C60BAA" w14:paraId="4C3B3E24" w14:textId="77777777" w:rsidTr="005B507F">
        <w:trPr>
          <w:trHeight w:val="268"/>
        </w:trPr>
        <w:tc>
          <w:tcPr>
            <w:tcW w:w="6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984B9E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99AC03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68D11A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2A7609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FF1BD2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DB3E59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Lower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F3CE39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Upper</w:t>
            </w:r>
          </w:p>
        </w:tc>
      </w:tr>
      <w:tr w:rsidR="00C60BAA" w14:paraId="7DA24C2F" w14:textId="77777777" w:rsidTr="005B507F">
        <w:trPr>
          <w:trHeight w:val="268"/>
        </w:trPr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17CBD854" w14:textId="77777777" w:rsidR="00C60BAA" w:rsidRDefault="00C60BAA" w:rsidP="005B507F">
            <w:pPr>
              <w:spacing w:line="320" w:lineRule="atLeast"/>
              <w:ind w:left="60" w:right="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236BB8D" w14:textId="77777777" w:rsidR="00C60BAA" w:rsidRDefault="00C60BAA" w:rsidP="005B507F">
            <w:pPr>
              <w:spacing w:line="320" w:lineRule="atLeast"/>
              <w:ind w:left="60"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5CA12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5D0B6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49B1E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FA3A7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6266B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CAE29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60BAA" w14:paraId="258821F1" w14:textId="77777777" w:rsidTr="005B507F">
        <w:trPr>
          <w:trHeight w:val="268"/>
        </w:trPr>
        <w:tc>
          <w:tcPr>
            <w:tcW w:w="3137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51997D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7A3857" w14:textId="77777777" w:rsidR="00C60BAA" w:rsidRDefault="00C60BAA" w:rsidP="005B507F">
            <w:pPr>
              <w:spacing w:line="320" w:lineRule="atLeast"/>
              <w:ind w:left="60"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Less than 50 years (vs.)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0129C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6BC92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CF4F8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EB651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534A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245AF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60BAA" w14:paraId="1BC11323" w14:textId="77777777" w:rsidTr="005B507F">
        <w:trPr>
          <w:trHeight w:val="268"/>
        </w:trPr>
        <w:tc>
          <w:tcPr>
            <w:tcW w:w="3137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8AEC72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9DBFB5" w14:textId="77777777" w:rsidR="00C60BAA" w:rsidRDefault="00C60BAA" w:rsidP="005B507F">
            <w:pPr>
              <w:spacing w:line="320" w:lineRule="atLeast"/>
              <w:ind w:left="60"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51-60 years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D06AF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1.436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A4EC0F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.527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00E35F" w14:textId="754390A1" w:rsidR="00C60BAA" w:rsidRPr="00A82897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8289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.006</w:t>
            </w:r>
            <w:r w:rsidR="00A8289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1FB13D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4.205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DF6992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1.496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E1DBFB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11.817</w:t>
            </w:r>
          </w:p>
        </w:tc>
      </w:tr>
      <w:tr w:rsidR="00C60BAA" w14:paraId="76F49CF3" w14:textId="77777777" w:rsidTr="005B507F">
        <w:trPr>
          <w:trHeight w:val="268"/>
        </w:trPr>
        <w:tc>
          <w:tcPr>
            <w:tcW w:w="3137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07EF38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711874" w14:textId="77777777" w:rsidR="00C60BAA" w:rsidRDefault="00C60BAA" w:rsidP="005B507F">
            <w:pPr>
              <w:spacing w:line="320" w:lineRule="atLeast"/>
              <w:ind w:left="60"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More than 61 years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3DD34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.891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09DD2C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.529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76AD2F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.092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DED9DD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2.437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58BB70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.863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1BB4D2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6.879</w:t>
            </w:r>
          </w:p>
        </w:tc>
      </w:tr>
      <w:tr w:rsidR="00C60BAA" w14:paraId="5A8CD4E5" w14:textId="77777777" w:rsidTr="005B507F">
        <w:trPr>
          <w:trHeight w:val="268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60D1E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A1EEAC" w14:textId="77777777" w:rsidR="00C60BAA" w:rsidRDefault="00C60BAA" w:rsidP="005B507F">
            <w:pPr>
              <w:spacing w:line="320" w:lineRule="atLeast"/>
              <w:ind w:left="60"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Education level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E0DDC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66E70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79D6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E1C50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0DCC4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20B6C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60BAA" w14:paraId="09FFBF58" w14:textId="77777777" w:rsidTr="005B507F">
        <w:trPr>
          <w:trHeight w:val="268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04AE7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D66778" w14:textId="77777777" w:rsidR="00C60BAA" w:rsidRDefault="00C60BAA" w:rsidP="005B507F">
            <w:pPr>
              <w:spacing w:line="320" w:lineRule="atLeast"/>
              <w:ind w:left="60"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Less than high school (vs.)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C417C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8F22F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FE17E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A98AF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0396F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81237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60BAA" w14:paraId="2CA04157" w14:textId="77777777" w:rsidTr="005B507F">
        <w:trPr>
          <w:trHeight w:val="268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C5402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0F9DAD" w14:textId="77777777" w:rsidR="00C60BAA" w:rsidRDefault="00C60BAA" w:rsidP="005B507F">
            <w:pPr>
              <w:spacing w:line="320" w:lineRule="atLeast"/>
              <w:ind w:left="60"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High school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0E498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1.368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EE60AE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.775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FFB54D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.077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B066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3.929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9105BE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.860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961494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17.945</w:t>
            </w:r>
          </w:p>
        </w:tc>
      </w:tr>
      <w:tr w:rsidR="00C60BAA" w14:paraId="6B8FDA60" w14:textId="77777777" w:rsidTr="005B507F">
        <w:trPr>
          <w:trHeight w:val="26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F77CB3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7AD8E" w14:textId="77777777" w:rsidR="00C60BAA" w:rsidRDefault="00C60BAA" w:rsidP="005B507F">
            <w:pPr>
              <w:spacing w:line="320" w:lineRule="atLeast"/>
              <w:ind w:left="60"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More than high school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E1D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1.725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23B0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.483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F951" w14:textId="3C105B6A" w:rsidR="00C60BAA" w:rsidRPr="00A82897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8289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.000</w:t>
            </w:r>
            <w:r w:rsidR="00A8289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853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5.615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ABA7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2.179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1E9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14.465</w:t>
            </w:r>
          </w:p>
        </w:tc>
      </w:tr>
    </w:tbl>
    <w:p w14:paraId="2F0E01AC" w14:textId="77777777" w:rsidR="00C60BAA" w:rsidRDefault="00C60BAA" w:rsidP="00C60BAA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5C28D44" w14:textId="10FF5935" w:rsidR="00C60BAA" w:rsidRDefault="00C60BAA" w:rsidP="00C60BAA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Table 3:</w:t>
      </w:r>
      <w:r>
        <w:rPr>
          <w:rFonts w:cstheme="minorHAnsi"/>
          <w:color w:val="000000" w:themeColor="text1"/>
          <w:sz w:val="20"/>
          <w:szCs w:val="20"/>
        </w:rPr>
        <w:t xml:space="preserve"> Multinomial logistic regression for age and perceived interval of eye test (1 to 6 months). Comparison category is 1 to 2 years. </w:t>
      </w:r>
    </w:p>
    <w:p w14:paraId="33B2403F" w14:textId="77777777" w:rsidR="00C60BAA" w:rsidRDefault="00C60BAA" w:rsidP="00C60BAA">
      <w:pPr>
        <w:rPr>
          <w:rFonts w:cstheme="minorHAnsi"/>
          <w:color w:val="000000" w:themeColor="text1"/>
          <w:sz w:val="20"/>
          <w:szCs w:val="20"/>
        </w:rPr>
      </w:pPr>
    </w:p>
    <w:tbl>
      <w:tblPr>
        <w:tblStyle w:val="GridTable1Light"/>
        <w:tblW w:w="879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988"/>
        <w:gridCol w:w="2552"/>
        <w:gridCol w:w="852"/>
        <w:gridCol w:w="708"/>
        <w:gridCol w:w="862"/>
        <w:gridCol w:w="942"/>
        <w:gridCol w:w="942"/>
        <w:gridCol w:w="944"/>
      </w:tblGrid>
      <w:tr w:rsidR="00C60BAA" w14:paraId="7A8007BC" w14:textId="77777777" w:rsidTr="005B5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5782DB" w14:textId="7777777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Interval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4400D3" w14:textId="77777777" w:rsidR="00C60BAA" w:rsidRDefault="00C60BAA" w:rsidP="005B507F">
            <w:pPr>
              <w:jc w:val="center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E05C65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  <m:t>β</m:t>
                </m:r>
              </m:oMath>
            </m:oMathPara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455BF2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S.E.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E510CE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C28A06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E431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95% C.I.for OR</w:t>
            </w:r>
          </w:p>
        </w:tc>
      </w:tr>
      <w:tr w:rsidR="00C60BAA" w14:paraId="0492931C" w14:textId="77777777" w:rsidTr="005B507F">
        <w:trPr>
          <w:trHeight w:val="26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B5B2A2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92A3BB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FFD38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C247B4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459B3C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611447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53CC93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Lower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DBE2A4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Upper</w:t>
            </w:r>
          </w:p>
        </w:tc>
      </w:tr>
      <w:tr w:rsidR="00C60BAA" w14:paraId="603FAD3C" w14:textId="77777777" w:rsidTr="005B507F">
        <w:trPr>
          <w:trHeight w:val="268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225172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1-6 months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D9B45B2" w14:textId="77777777" w:rsidR="00C60BAA" w:rsidRDefault="00C60BAA" w:rsidP="005B507F">
            <w:pPr>
              <w:spacing w:line="320" w:lineRule="atLeast"/>
              <w:ind w:left="60"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More than 61 years (vs.)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DC236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077E6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463C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4D676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4286F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013AD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60BAA" w14:paraId="0FBFD8C4" w14:textId="77777777" w:rsidTr="005B507F">
        <w:trPr>
          <w:trHeight w:val="268"/>
        </w:trPr>
        <w:tc>
          <w:tcPr>
            <w:tcW w:w="9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E5CB64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BB860B7" w14:textId="77777777" w:rsidR="00C60BAA" w:rsidRDefault="00C60BAA" w:rsidP="005B507F">
            <w:pPr>
              <w:spacing w:line="320" w:lineRule="atLeast"/>
              <w:ind w:left="60"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51-60 years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633ED2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.674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6DDF2C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.587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176F81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.251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1D7D81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1.962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64AF4E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.621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A61D53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6.193</w:t>
            </w:r>
          </w:p>
        </w:tc>
      </w:tr>
      <w:tr w:rsidR="00C60BAA" w14:paraId="47227F16" w14:textId="77777777" w:rsidTr="005B507F">
        <w:trPr>
          <w:trHeight w:val="268"/>
        </w:trPr>
        <w:tc>
          <w:tcPr>
            <w:tcW w:w="9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EB81FD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95E2" w14:textId="77777777" w:rsidR="00C60BAA" w:rsidRDefault="00C60BAA" w:rsidP="005B507F">
            <w:pPr>
              <w:spacing w:line="320" w:lineRule="atLeast"/>
              <w:ind w:left="60"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Less than 50 years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EA2C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1.974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897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.671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F1F2" w14:textId="5A8FC3B4" w:rsidR="00C60BAA" w:rsidRPr="00A82897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8289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.003</w:t>
            </w:r>
            <w:r w:rsidR="00A8289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CEF2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7.200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E17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1.933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A458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26.812</w:t>
            </w:r>
          </w:p>
        </w:tc>
      </w:tr>
    </w:tbl>
    <w:p w14:paraId="3BD9881C" w14:textId="77777777" w:rsidR="00C60BAA" w:rsidRDefault="00C60BAA" w:rsidP="00C60BAA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09670634" w14:textId="05B09A7C" w:rsidR="00C60BAA" w:rsidRDefault="00C60BAA" w:rsidP="00C60BAA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Table 4:</w:t>
      </w:r>
      <w:r>
        <w:rPr>
          <w:rFonts w:cstheme="minorHAnsi"/>
          <w:color w:val="000000" w:themeColor="text1"/>
          <w:sz w:val="20"/>
          <w:szCs w:val="20"/>
        </w:rPr>
        <w:t xml:space="preserve"> Results from multinomial logistic regression for level of education, employment status and type of service used. The comparison category is private service. </w:t>
      </w:r>
    </w:p>
    <w:p w14:paraId="5065B129" w14:textId="77777777" w:rsidR="00C60BAA" w:rsidRDefault="00C60BAA" w:rsidP="00C60BAA">
      <w:pPr>
        <w:rPr>
          <w:rFonts w:cstheme="minorHAnsi"/>
          <w:color w:val="000000"/>
          <w:sz w:val="22"/>
          <w:szCs w:val="22"/>
        </w:rPr>
      </w:pPr>
    </w:p>
    <w:tbl>
      <w:tblPr>
        <w:tblStyle w:val="GridTable1Light"/>
        <w:tblW w:w="1033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07"/>
        <w:gridCol w:w="253"/>
        <w:gridCol w:w="2793"/>
        <w:gridCol w:w="912"/>
        <w:gridCol w:w="913"/>
        <w:gridCol w:w="928"/>
        <w:gridCol w:w="898"/>
        <w:gridCol w:w="912"/>
        <w:gridCol w:w="1219"/>
      </w:tblGrid>
      <w:tr w:rsidR="00C60BAA" w14:paraId="2D52EE9B" w14:textId="77777777" w:rsidTr="005B5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4A5B8B" w14:textId="7777777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Dependent variables (Type of service)</w:t>
            </w:r>
          </w:p>
        </w:tc>
        <w:tc>
          <w:tcPr>
            <w:tcW w:w="30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7A6C1AF" w14:textId="7777777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Independent variables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61166A" w14:textId="7777777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mbria Math" w:hAnsi="Cambria Math" w:cs="Cambria Math"/>
                <w:b w:val="0"/>
                <w:bCs w:val="0"/>
                <w:color w:val="000000" w:themeColor="text1"/>
                <w:sz w:val="20"/>
                <w:szCs w:val="20"/>
              </w:rPr>
              <w:t>𝜷</w:t>
            </w: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A5B10E" w14:textId="7777777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S.E.</w:t>
            </w:r>
          </w:p>
        </w:tc>
        <w:tc>
          <w:tcPr>
            <w:tcW w:w="92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5864A0B" w14:textId="7777777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D3474F" w14:textId="7777777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638E32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95% C.I.for OR</w:t>
            </w:r>
          </w:p>
        </w:tc>
      </w:tr>
      <w:tr w:rsidR="00C60BAA" w14:paraId="2308FF44" w14:textId="77777777" w:rsidTr="005B507F">
        <w:trPr>
          <w:trHeight w:val="293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986D00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F9A77C9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3F22B3E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C71BF78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2CB1F30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781794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B2D69E0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Lower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8439071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Upper</w:t>
            </w:r>
          </w:p>
        </w:tc>
      </w:tr>
      <w:tr w:rsidR="00C60BAA" w14:paraId="11CD1E88" w14:textId="77777777" w:rsidTr="005B507F">
        <w:trPr>
          <w:trHeight w:val="293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35A0BB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Government </w:t>
            </w:r>
          </w:p>
        </w:tc>
        <w:tc>
          <w:tcPr>
            <w:tcW w:w="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363F548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6CC5B2B4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Employment status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65A4A4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6A0E28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ADE1A2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B5DA2C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7F870D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6CD8FC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60BAA" w14:paraId="7B51540F" w14:textId="77777777" w:rsidTr="005B507F">
        <w:trPr>
          <w:trHeight w:val="293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18F8DD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A0FE544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EDB3746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Employed (vs.)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E43C8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F3583F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8D21C2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54E42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C14306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350017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</w:tr>
      <w:tr w:rsidR="00C60BAA" w14:paraId="161BED15" w14:textId="77777777" w:rsidTr="005B507F">
        <w:trPr>
          <w:trHeight w:val="293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12BE41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C19B8BA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1D08DD0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Unemployed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8DD410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-0.055</w:t>
            </w:r>
          </w:p>
        </w:tc>
        <w:tc>
          <w:tcPr>
            <w:tcW w:w="9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B146290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0.506</w:t>
            </w:r>
          </w:p>
        </w:tc>
        <w:tc>
          <w:tcPr>
            <w:tcW w:w="9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81610FE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0.914</w:t>
            </w:r>
          </w:p>
        </w:tc>
        <w:tc>
          <w:tcPr>
            <w:tcW w:w="8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196C294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0.947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FB38D98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0.352</w:t>
            </w: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64BD44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2.550</w:t>
            </w:r>
          </w:p>
        </w:tc>
      </w:tr>
      <w:tr w:rsidR="00C60BAA" w14:paraId="65C8CF16" w14:textId="77777777" w:rsidTr="005B507F">
        <w:trPr>
          <w:trHeight w:val="293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2FC12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86D1648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BFC9688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Education level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27B91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F4B7D1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3CAE8F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01716C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69356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32328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</w:tr>
      <w:tr w:rsidR="00C60BAA" w14:paraId="0FCEBE51" w14:textId="77777777" w:rsidTr="005B507F">
        <w:trPr>
          <w:trHeight w:val="293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BD76BA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680A172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FBE977D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More than high school (vs.)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C660AB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7733D3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0BE5DF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7E42AC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D0B632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EA83CB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</w:tr>
      <w:tr w:rsidR="00C60BAA" w14:paraId="09E5AFE2" w14:textId="77777777" w:rsidTr="005B507F">
        <w:trPr>
          <w:trHeight w:val="293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67EC6A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2E560D1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4C0289C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High school 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AE2DE16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1.887</w:t>
            </w:r>
          </w:p>
        </w:tc>
        <w:tc>
          <w:tcPr>
            <w:tcW w:w="9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C6EBDAC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.601</w:t>
            </w:r>
          </w:p>
        </w:tc>
        <w:tc>
          <w:tcPr>
            <w:tcW w:w="9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F6F347F" w14:textId="77777777" w:rsidR="00C60BAA" w:rsidRPr="00A82897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82897">
              <w:rPr>
                <w:rFonts w:cstheme="minorHAnsi"/>
                <w:b/>
                <w:bCs/>
                <w:color w:val="010205"/>
                <w:sz w:val="20"/>
                <w:szCs w:val="20"/>
              </w:rPr>
              <w:t>.002*</w:t>
            </w:r>
          </w:p>
        </w:tc>
        <w:tc>
          <w:tcPr>
            <w:tcW w:w="8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83DAAC7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6.600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0CD6870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2.033</w:t>
            </w: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32C69D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21.431</w:t>
            </w:r>
          </w:p>
        </w:tc>
      </w:tr>
      <w:tr w:rsidR="00C60BAA" w14:paraId="76E2044B" w14:textId="77777777" w:rsidTr="005B507F">
        <w:trPr>
          <w:trHeight w:val="293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9922EE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CDDD648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5726F7B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Less than high school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2BAE08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-.981</w:t>
            </w:r>
          </w:p>
        </w:tc>
        <w:tc>
          <w:tcPr>
            <w:tcW w:w="9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C0358F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1.093</w:t>
            </w:r>
          </w:p>
        </w:tc>
        <w:tc>
          <w:tcPr>
            <w:tcW w:w="9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D381D3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.370</w:t>
            </w:r>
          </w:p>
        </w:tc>
        <w:tc>
          <w:tcPr>
            <w:tcW w:w="8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282B1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.375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099DA4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.044</w:t>
            </w: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F194B0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3.196</w:t>
            </w:r>
          </w:p>
        </w:tc>
      </w:tr>
      <w:tr w:rsidR="00C60BAA" w14:paraId="7D306BF0" w14:textId="77777777" w:rsidTr="005B507F">
        <w:trPr>
          <w:trHeight w:val="293"/>
        </w:trPr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CBA1B6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Charity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A07B5AF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4D1C9FF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Employment status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3F2A2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41174D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27A57D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046EF2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211F24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B49120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60BAA" w14:paraId="67CEFB01" w14:textId="77777777" w:rsidTr="005B507F">
        <w:trPr>
          <w:trHeight w:val="293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A9C502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F7AA15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64449EA0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Employed (vs.)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864667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47B4EF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F514A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26571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E7A99B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626524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</w:tr>
      <w:tr w:rsidR="00C60BAA" w14:paraId="092B5F2C" w14:textId="77777777" w:rsidTr="005B507F">
        <w:trPr>
          <w:trHeight w:val="293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8048E8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79A333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376E133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Unemployed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2AA3D2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1.718</w:t>
            </w:r>
          </w:p>
        </w:tc>
        <w:tc>
          <w:tcPr>
            <w:tcW w:w="9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7F953B8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0.853</w:t>
            </w:r>
          </w:p>
        </w:tc>
        <w:tc>
          <w:tcPr>
            <w:tcW w:w="9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30D7D35" w14:textId="24D962DA" w:rsidR="00C60BAA" w:rsidRPr="00A82897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b/>
                <w:bCs/>
                <w:color w:val="010205"/>
                <w:sz w:val="20"/>
                <w:szCs w:val="20"/>
              </w:rPr>
            </w:pPr>
            <w:r w:rsidRPr="00A82897">
              <w:rPr>
                <w:rFonts w:cstheme="minorHAnsi"/>
                <w:b/>
                <w:bCs/>
                <w:color w:val="010205"/>
                <w:sz w:val="20"/>
                <w:szCs w:val="20"/>
              </w:rPr>
              <w:t>0.044*</w:t>
            </w:r>
          </w:p>
        </w:tc>
        <w:tc>
          <w:tcPr>
            <w:tcW w:w="8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789190B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5.576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1929D1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1.047</w:t>
            </w: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0A0F032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29.690</w:t>
            </w:r>
          </w:p>
        </w:tc>
      </w:tr>
      <w:tr w:rsidR="00C60BAA" w14:paraId="74DE89F9" w14:textId="77777777" w:rsidTr="005B507F">
        <w:trPr>
          <w:trHeight w:val="293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EEC684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42A43F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5A3ED1D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Education level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CC3E6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8329EB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EC0C2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9B816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BFED3C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FD0611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</w:tr>
      <w:tr w:rsidR="00C60BAA" w14:paraId="08D7A6D0" w14:textId="77777777" w:rsidTr="005B507F">
        <w:trPr>
          <w:trHeight w:val="293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600075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FE4AAB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7834481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More than high school (vs.)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E80686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4EE752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0D07D1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F18AEE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6BBA87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DFC6B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</w:tr>
      <w:tr w:rsidR="00C60BAA" w14:paraId="6CBCD7DA" w14:textId="77777777" w:rsidTr="005B507F">
        <w:trPr>
          <w:trHeight w:val="293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2739DA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E33430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A560707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High school 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1587F78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2.434</w:t>
            </w:r>
          </w:p>
        </w:tc>
        <w:tc>
          <w:tcPr>
            <w:tcW w:w="9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B1EF5F6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.786</w:t>
            </w:r>
          </w:p>
        </w:tc>
        <w:tc>
          <w:tcPr>
            <w:tcW w:w="9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DCEB044" w14:textId="72543DF2" w:rsidR="00C60BAA" w:rsidRPr="00A82897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82897">
              <w:rPr>
                <w:rFonts w:cstheme="minorHAnsi"/>
                <w:b/>
                <w:bCs/>
                <w:color w:val="010205"/>
                <w:sz w:val="20"/>
                <w:szCs w:val="20"/>
              </w:rPr>
              <w:t>.002*</w:t>
            </w:r>
          </w:p>
        </w:tc>
        <w:tc>
          <w:tcPr>
            <w:tcW w:w="8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D4CE8A2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11.400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A857714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2.443</w:t>
            </w: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D36072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53.188</w:t>
            </w:r>
          </w:p>
        </w:tc>
      </w:tr>
      <w:tr w:rsidR="00C60BAA" w14:paraId="7BBC58AC" w14:textId="77777777" w:rsidTr="005B507F">
        <w:trPr>
          <w:trHeight w:val="293"/>
        </w:trPr>
        <w:tc>
          <w:tcPr>
            <w:tcW w:w="15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B1B5FE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9F850C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9C00AE7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Less than high school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6F2F56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1.047</w:t>
            </w:r>
          </w:p>
        </w:tc>
        <w:tc>
          <w:tcPr>
            <w:tcW w:w="9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77D3E7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.918</w:t>
            </w:r>
          </w:p>
        </w:tc>
        <w:tc>
          <w:tcPr>
            <w:tcW w:w="9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0920B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.254</w:t>
            </w:r>
          </w:p>
        </w:tc>
        <w:tc>
          <w:tcPr>
            <w:tcW w:w="8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3886C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2.850</w:t>
            </w:r>
          </w:p>
        </w:tc>
        <w:tc>
          <w:tcPr>
            <w:tcW w:w="9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97AE5B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.472</w:t>
            </w: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88AA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17.225</w:t>
            </w:r>
          </w:p>
        </w:tc>
      </w:tr>
    </w:tbl>
    <w:p w14:paraId="57D6EBE1" w14:textId="77777777" w:rsidR="00C60BAA" w:rsidRDefault="00C60BAA" w:rsidP="00C60BAA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EA32CAB" w14:textId="5E04C199" w:rsidR="00C60BAA" w:rsidRDefault="00C60BAA" w:rsidP="00C60BAA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Table 5:</w:t>
      </w:r>
      <w:r>
        <w:rPr>
          <w:rFonts w:cstheme="minorHAnsi"/>
          <w:color w:val="000000" w:themeColor="text1"/>
          <w:sz w:val="20"/>
          <w:szCs w:val="20"/>
        </w:rPr>
        <w:t xml:space="preserve"> Results from binary logistic regression for gender, employment status, level of education, and whether the respondent relied on someone else to reach an eye care facility. </w:t>
      </w:r>
    </w:p>
    <w:p w14:paraId="74F55956" w14:textId="77777777" w:rsidR="00C60BAA" w:rsidRDefault="00C60BAA" w:rsidP="00C60BAA">
      <w:pPr>
        <w:rPr>
          <w:rFonts w:cstheme="minorHAnsi"/>
          <w:color w:val="000000"/>
          <w:sz w:val="22"/>
          <w:szCs w:val="22"/>
        </w:rPr>
      </w:pPr>
    </w:p>
    <w:tbl>
      <w:tblPr>
        <w:tblStyle w:val="GridTable1Light"/>
        <w:tblW w:w="894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2"/>
        <w:gridCol w:w="3493"/>
        <w:gridCol w:w="823"/>
        <w:gridCol w:w="823"/>
        <w:gridCol w:w="837"/>
        <w:gridCol w:w="811"/>
        <w:gridCol w:w="894"/>
        <w:gridCol w:w="1018"/>
      </w:tblGrid>
      <w:tr w:rsidR="00C60BAA" w14:paraId="1115BBF7" w14:textId="77777777" w:rsidTr="00053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tcW w:w="37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712172" w14:textId="756A909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Independent variables</w:t>
            </w:r>
          </w:p>
        </w:tc>
        <w:tc>
          <w:tcPr>
            <w:tcW w:w="8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1CC6CA" w14:textId="7777777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mbria Math" w:hAnsi="Cambria Math" w:cs="Cambria Math"/>
                <w:b w:val="0"/>
                <w:bCs w:val="0"/>
                <w:color w:val="000000" w:themeColor="text1"/>
                <w:sz w:val="20"/>
                <w:szCs w:val="20"/>
              </w:rPr>
              <w:t>𝜷</w:t>
            </w:r>
          </w:p>
        </w:tc>
        <w:tc>
          <w:tcPr>
            <w:tcW w:w="8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9030BF3" w14:textId="7777777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S.E.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4EE3794" w14:textId="7777777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1D6FB7E" w14:textId="7777777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7AB245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95% C.I.for OR</w:t>
            </w:r>
          </w:p>
        </w:tc>
      </w:tr>
      <w:tr w:rsidR="00C60BAA" w14:paraId="095F2580" w14:textId="77777777" w:rsidTr="000536F6">
        <w:trPr>
          <w:trHeight w:val="310"/>
        </w:trPr>
        <w:tc>
          <w:tcPr>
            <w:tcW w:w="373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9D8B45F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98C587B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2B5AD2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4818F6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2F253C9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5850542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Lower</w:t>
            </w: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B279A82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Upper</w:t>
            </w:r>
          </w:p>
        </w:tc>
      </w:tr>
      <w:tr w:rsidR="00C60BAA" w14:paraId="24F1B4E3" w14:textId="77777777" w:rsidTr="000536F6">
        <w:trPr>
          <w:trHeight w:val="310"/>
        </w:trPr>
        <w:tc>
          <w:tcPr>
            <w:tcW w:w="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2E62CA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68909734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Gender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058C1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DC4545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5A25A8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6383B6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C0A353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46888F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60BAA" w14:paraId="1E116AA4" w14:textId="77777777" w:rsidTr="000536F6">
        <w:trPr>
          <w:trHeight w:val="310"/>
        </w:trPr>
        <w:tc>
          <w:tcPr>
            <w:tcW w:w="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7B52142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AC9D50B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Males (vs.)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EC856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584DB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A9D0A7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B65D7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2CDDC0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43CCB8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</w:tr>
      <w:tr w:rsidR="00C60BAA" w14:paraId="77C1CBCC" w14:textId="77777777" w:rsidTr="000536F6">
        <w:trPr>
          <w:trHeight w:val="310"/>
        </w:trPr>
        <w:tc>
          <w:tcPr>
            <w:tcW w:w="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D34C71C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CC73320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Females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100FDB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.933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E11F39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.452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1BB358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.039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6019367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2.541</w:t>
            </w:r>
          </w:p>
        </w:tc>
        <w:tc>
          <w:tcPr>
            <w:tcW w:w="8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580869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1.048</w:t>
            </w:r>
          </w:p>
        </w:tc>
        <w:tc>
          <w:tcPr>
            <w:tcW w:w="10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EB8848C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6.162</w:t>
            </w:r>
          </w:p>
        </w:tc>
      </w:tr>
      <w:tr w:rsidR="00C60BAA" w14:paraId="2414A4C8" w14:textId="77777777" w:rsidTr="000536F6">
        <w:trPr>
          <w:trHeight w:val="310"/>
        </w:trPr>
        <w:tc>
          <w:tcPr>
            <w:tcW w:w="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0B43B5B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D5601C6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Employment status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8F0276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5E5AAE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C9C20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25EB26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BAF1C3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D9A17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</w:tr>
      <w:tr w:rsidR="00C60BAA" w14:paraId="62984B59" w14:textId="77777777" w:rsidTr="000536F6">
        <w:trPr>
          <w:trHeight w:val="310"/>
        </w:trPr>
        <w:tc>
          <w:tcPr>
            <w:tcW w:w="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7024FDE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EBECEDE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Unemployed (vs.)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12DE9C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F2D6D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2903F2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892ED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D68C00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C5C80B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</w:tr>
      <w:tr w:rsidR="00C60BAA" w14:paraId="6418574F" w14:textId="77777777" w:rsidTr="000536F6">
        <w:trPr>
          <w:trHeight w:val="310"/>
        </w:trPr>
        <w:tc>
          <w:tcPr>
            <w:tcW w:w="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78F9131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9C1C1F2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Employed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93A1CC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-.655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56F038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.477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EE6B724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.170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40CD843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.520</w:t>
            </w:r>
          </w:p>
        </w:tc>
        <w:tc>
          <w:tcPr>
            <w:tcW w:w="8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BD169AB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.204</w:t>
            </w:r>
          </w:p>
        </w:tc>
        <w:tc>
          <w:tcPr>
            <w:tcW w:w="10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BCF8B1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1.322</w:t>
            </w:r>
          </w:p>
        </w:tc>
      </w:tr>
      <w:tr w:rsidR="00C60BAA" w14:paraId="78F4C2E7" w14:textId="77777777" w:rsidTr="000536F6">
        <w:trPr>
          <w:trHeight w:val="310"/>
        </w:trPr>
        <w:tc>
          <w:tcPr>
            <w:tcW w:w="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4DA5D13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831608C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Education level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5188A4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F3D4BF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355CB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3263E0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2E2CDD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7C05BB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</w:tr>
      <w:tr w:rsidR="00C60BAA" w14:paraId="46C4DD96" w14:textId="77777777" w:rsidTr="000536F6">
        <w:trPr>
          <w:trHeight w:val="310"/>
        </w:trPr>
        <w:tc>
          <w:tcPr>
            <w:tcW w:w="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0E60E4E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4BF9FDF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More than high school (vs.)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65308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03E1CC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FA037B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64849D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404956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4A3AF6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</w:p>
        </w:tc>
      </w:tr>
      <w:tr w:rsidR="00C60BAA" w14:paraId="15B9EA20" w14:textId="77777777" w:rsidTr="000536F6">
        <w:trPr>
          <w:trHeight w:val="269"/>
        </w:trPr>
        <w:tc>
          <w:tcPr>
            <w:tcW w:w="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975A4D4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1410A9F" w14:textId="77777777" w:rsidR="00C60BAA" w:rsidRDefault="00C60BAA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High school 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74132AE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-.642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B420A8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.800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F9B2076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.422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D38F78E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.526</w:t>
            </w:r>
          </w:p>
        </w:tc>
        <w:tc>
          <w:tcPr>
            <w:tcW w:w="8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D7DCE44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.110</w:t>
            </w:r>
          </w:p>
        </w:tc>
        <w:tc>
          <w:tcPr>
            <w:tcW w:w="10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E5ECBB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2.522</w:t>
            </w:r>
          </w:p>
        </w:tc>
      </w:tr>
      <w:tr w:rsidR="000536F6" w14:paraId="048283CB" w14:textId="77777777" w:rsidTr="000536F6">
        <w:trPr>
          <w:trHeight w:val="358"/>
        </w:trPr>
        <w:tc>
          <w:tcPr>
            <w:tcW w:w="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D529272" w14:textId="77777777" w:rsidR="000536F6" w:rsidRDefault="000536F6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C8E82C" w14:textId="77C9C720" w:rsidR="000536F6" w:rsidRDefault="000536F6" w:rsidP="005B507F">
            <w:pPr>
              <w:spacing w:line="320" w:lineRule="atLeast"/>
              <w:ind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Less than high school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FA1C5" w14:textId="14F95BC2" w:rsidR="000536F6" w:rsidRDefault="000536F6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-.929</w:t>
            </w:r>
          </w:p>
        </w:tc>
        <w:tc>
          <w:tcPr>
            <w:tcW w:w="8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DEED6" w14:textId="5F34C2CC" w:rsidR="000536F6" w:rsidRDefault="000536F6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.550</w:t>
            </w:r>
          </w:p>
        </w:tc>
        <w:tc>
          <w:tcPr>
            <w:tcW w:w="8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073B7" w14:textId="6413A0CF" w:rsidR="000536F6" w:rsidRDefault="000536F6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.091</w:t>
            </w:r>
          </w:p>
        </w:tc>
        <w:tc>
          <w:tcPr>
            <w:tcW w:w="8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40381" w14:textId="7B58746B" w:rsidR="000536F6" w:rsidRDefault="000536F6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.395</w:t>
            </w:r>
          </w:p>
        </w:tc>
        <w:tc>
          <w:tcPr>
            <w:tcW w:w="8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74566" w14:textId="71BE1771" w:rsidR="000536F6" w:rsidRDefault="000536F6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.134</w:t>
            </w:r>
          </w:p>
        </w:tc>
        <w:tc>
          <w:tcPr>
            <w:tcW w:w="10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E5C95" w14:textId="244588E0" w:rsidR="000536F6" w:rsidRDefault="000536F6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10205"/>
                <w:sz w:val="20"/>
                <w:szCs w:val="20"/>
              </w:rPr>
            </w:pPr>
            <w:r>
              <w:rPr>
                <w:rFonts w:cstheme="minorHAnsi"/>
                <w:color w:val="010205"/>
                <w:sz w:val="20"/>
                <w:szCs w:val="20"/>
              </w:rPr>
              <w:t>1.160</w:t>
            </w:r>
          </w:p>
        </w:tc>
      </w:tr>
    </w:tbl>
    <w:p w14:paraId="3E8F3A88" w14:textId="1FCF58CE" w:rsidR="00C60BAA" w:rsidRDefault="00C60BAA" w:rsidP="00C60BAA">
      <w:pPr>
        <w:rPr>
          <w:rFonts w:cstheme="minorHAnsi"/>
          <w:sz w:val="22"/>
          <w:szCs w:val="22"/>
        </w:rPr>
      </w:pPr>
    </w:p>
    <w:p w14:paraId="708E95FF" w14:textId="77777777" w:rsidR="000536F6" w:rsidRDefault="000536F6" w:rsidP="00C60BAA">
      <w:pPr>
        <w:rPr>
          <w:rFonts w:cstheme="minorHAnsi"/>
          <w:sz w:val="22"/>
          <w:szCs w:val="22"/>
        </w:rPr>
      </w:pPr>
    </w:p>
    <w:p w14:paraId="313DE6CF" w14:textId="1CB8F40F" w:rsidR="00C60BAA" w:rsidRPr="00D86D42" w:rsidRDefault="00C60BAA" w:rsidP="00C60BAA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Table 6:</w:t>
      </w:r>
      <w:r>
        <w:rPr>
          <w:rFonts w:cstheme="minorHAnsi"/>
          <w:color w:val="000000" w:themeColor="text1"/>
          <w:sz w:val="20"/>
          <w:szCs w:val="20"/>
        </w:rPr>
        <w:t xml:space="preserve"> Results of binary logistic regression for gender and eligibility to enrol for the Sehat Insaf Card</w:t>
      </w:r>
    </w:p>
    <w:tbl>
      <w:tblPr>
        <w:tblStyle w:val="GridTable1Light"/>
        <w:tblW w:w="879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236"/>
        <w:gridCol w:w="2902"/>
        <w:gridCol w:w="940"/>
        <w:gridCol w:w="942"/>
        <w:gridCol w:w="942"/>
        <w:gridCol w:w="942"/>
        <w:gridCol w:w="942"/>
        <w:gridCol w:w="944"/>
      </w:tblGrid>
      <w:tr w:rsidR="00C60BAA" w14:paraId="33E0F41F" w14:textId="77777777" w:rsidTr="005B5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tcW w:w="3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CC6060" w14:textId="77777777" w:rsidR="00C60BAA" w:rsidRDefault="00C60BAA" w:rsidP="005B507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Gender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9A2028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  <m:t>β</m:t>
                </m:r>
              </m:oMath>
            </m:oMathPara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D0A434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S.E.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383A88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2A2C80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OR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1413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95% C.I.for OR</w:t>
            </w:r>
          </w:p>
        </w:tc>
      </w:tr>
      <w:tr w:rsidR="00C60BAA" w14:paraId="5410D6FE" w14:textId="77777777" w:rsidTr="005B507F">
        <w:trPr>
          <w:trHeight w:val="268"/>
        </w:trPr>
        <w:tc>
          <w:tcPr>
            <w:tcW w:w="3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020D38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C213E1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818636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06BFE7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FCC52E" w14:textId="77777777" w:rsidR="00C60BAA" w:rsidRDefault="00C60BAA" w:rsidP="005B50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253B65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Lower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6468B0" w14:textId="77777777" w:rsidR="00C60BAA" w:rsidRDefault="00C60BAA" w:rsidP="005B507F">
            <w:pPr>
              <w:spacing w:line="320" w:lineRule="atLeast"/>
              <w:ind w:left="60" w:right="6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Upper</w:t>
            </w:r>
          </w:p>
        </w:tc>
      </w:tr>
      <w:tr w:rsidR="00C60BAA" w14:paraId="6C931B2A" w14:textId="77777777" w:rsidTr="005B507F">
        <w:trPr>
          <w:trHeight w:val="26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14AAD0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E9AD8E" w14:textId="77777777" w:rsidR="00C60BAA" w:rsidRDefault="00C60BAA" w:rsidP="005B507F">
            <w:pPr>
              <w:spacing w:line="320" w:lineRule="atLeast"/>
              <w:ind w:left="60"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Male (vs.)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3D8B5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D7378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382A8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84C7C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B08C9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CFBC3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60BAA" w14:paraId="62F4942A" w14:textId="77777777" w:rsidTr="005B507F">
        <w:trPr>
          <w:trHeight w:val="26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86045B" w14:textId="77777777" w:rsidR="00C60BAA" w:rsidRDefault="00C60BAA" w:rsidP="005B507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1F8B1" w14:textId="77777777" w:rsidR="00C60BAA" w:rsidRDefault="00C60BAA" w:rsidP="005B507F">
            <w:pPr>
              <w:spacing w:line="320" w:lineRule="atLeast"/>
              <w:ind w:left="60" w:right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Female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6BC7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1.126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8418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.436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352D" w14:textId="5853B432" w:rsidR="00C60BAA" w:rsidRPr="00A82897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8289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.010</w:t>
            </w:r>
            <w:r w:rsidR="00A8289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02DA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3.083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1048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1.311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5EA3" w14:textId="77777777" w:rsidR="00C60BAA" w:rsidRDefault="00C60BAA" w:rsidP="005B507F">
            <w:pPr>
              <w:spacing w:line="320" w:lineRule="atLeast"/>
              <w:ind w:left="60" w:right="60"/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7.251</w:t>
            </w:r>
          </w:p>
        </w:tc>
      </w:tr>
    </w:tbl>
    <w:p w14:paraId="5BE50053" w14:textId="77777777" w:rsidR="00C60BAA" w:rsidRPr="00D86D42" w:rsidRDefault="00C60BAA" w:rsidP="00C60BAA">
      <w:p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14:paraId="401CA4C1" w14:textId="77777777" w:rsidR="00C60BAA" w:rsidRDefault="00C60BAA"/>
    <w:sectPr w:rsidR="00C60BAA" w:rsidSect="00AF56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314"/>
    <w:multiLevelType w:val="hybridMultilevel"/>
    <w:tmpl w:val="FD9CF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5929"/>
    <w:multiLevelType w:val="hybridMultilevel"/>
    <w:tmpl w:val="8680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A470B"/>
    <w:multiLevelType w:val="hybridMultilevel"/>
    <w:tmpl w:val="5CC2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64C2"/>
    <w:multiLevelType w:val="hybridMultilevel"/>
    <w:tmpl w:val="77B83FEA"/>
    <w:lvl w:ilvl="0" w:tplc="7876CF9E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436E0"/>
    <w:multiLevelType w:val="hybridMultilevel"/>
    <w:tmpl w:val="4BA8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F0638"/>
    <w:multiLevelType w:val="hybridMultilevel"/>
    <w:tmpl w:val="744C0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E5487"/>
    <w:multiLevelType w:val="hybridMultilevel"/>
    <w:tmpl w:val="0D200B48"/>
    <w:lvl w:ilvl="0" w:tplc="CA84AA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5139F"/>
    <w:multiLevelType w:val="multilevel"/>
    <w:tmpl w:val="000E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CE06522"/>
    <w:multiLevelType w:val="hybridMultilevel"/>
    <w:tmpl w:val="250C9B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926553">
    <w:abstractNumId w:val="8"/>
  </w:num>
  <w:num w:numId="2" w16cid:durableId="224611553">
    <w:abstractNumId w:val="4"/>
  </w:num>
  <w:num w:numId="3" w16cid:durableId="589004660">
    <w:abstractNumId w:val="3"/>
  </w:num>
  <w:num w:numId="4" w16cid:durableId="1245455003">
    <w:abstractNumId w:val="1"/>
  </w:num>
  <w:num w:numId="5" w16cid:durableId="1397361513">
    <w:abstractNumId w:val="5"/>
  </w:num>
  <w:num w:numId="6" w16cid:durableId="975645145">
    <w:abstractNumId w:val="2"/>
  </w:num>
  <w:num w:numId="7" w16cid:durableId="950473844">
    <w:abstractNumId w:val="6"/>
  </w:num>
  <w:num w:numId="8" w16cid:durableId="1875118870">
    <w:abstractNumId w:val="0"/>
  </w:num>
  <w:num w:numId="9" w16cid:durableId="1834680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33"/>
    <w:rsid w:val="00000D96"/>
    <w:rsid w:val="000536F6"/>
    <w:rsid w:val="000D7488"/>
    <w:rsid w:val="000F02F6"/>
    <w:rsid w:val="00195031"/>
    <w:rsid w:val="001C491A"/>
    <w:rsid w:val="001D6A11"/>
    <w:rsid w:val="002169F5"/>
    <w:rsid w:val="00222833"/>
    <w:rsid w:val="002B1C0E"/>
    <w:rsid w:val="00326538"/>
    <w:rsid w:val="00364B26"/>
    <w:rsid w:val="0037650A"/>
    <w:rsid w:val="003B236F"/>
    <w:rsid w:val="004371F3"/>
    <w:rsid w:val="00570E2C"/>
    <w:rsid w:val="00584E67"/>
    <w:rsid w:val="005E5CE2"/>
    <w:rsid w:val="00670C33"/>
    <w:rsid w:val="0067453B"/>
    <w:rsid w:val="006C38F2"/>
    <w:rsid w:val="006C6BDC"/>
    <w:rsid w:val="00716E89"/>
    <w:rsid w:val="007254ED"/>
    <w:rsid w:val="0072558E"/>
    <w:rsid w:val="0077724E"/>
    <w:rsid w:val="008C7339"/>
    <w:rsid w:val="008D5A44"/>
    <w:rsid w:val="009132F7"/>
    <w:rsid w:val="0093658C"/>
    <w:rsid w:val="0097736D"/>
    <w:rsid w:val="009A1EE1"/>
    <w:rsid w:val="009A5834"/>
    <w:rsid w:val="00A40494"/>
    <w:rsid w:val="00A81DBF"/>
    <w:rsid w:val="00A82897"/>
    <w:rsid w:val="00AD47DA"/>
    <w:rsid w:val="00AF5679"/>
    <w:rsid w:val="00B93354"/>
    <w:rsid w:val="00C170AC"/>
    <w:rsid w:val="00C55838"/>
    <w:rsid w:val="00C60BAA"/>
    <w:rsid w:val="00C76059"/>
    <w:rsid w:val="00D0181E"/>
    <w:rsid w:val="00D80B1F"/>
    <w:rsid w:val="00DD0EA6"/>
    <w:rsid w:val="00DD5AD0"/>
    <w:rsid w:val="00E273E9"/>
    <w:rsid w:val="00F1307F"/>
    <w:rsid w:val="00F92A34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B60B8"/>
  <w15:chartTrackingRefBased/>
  <w15:docId w15:val="{70A3DFC9-12DE-F04C-9203-21B91C93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C33"/>
    <w:pPr>
      <w:ind w:left="720"/>
    </w:pPr>
    <w:rPr>
      <w:rFonts w:ascii="Calibri" w:eastAsia="Calibri" w:hAnsi="Calibri" w:cs="Times New Roman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670C33"/>
    <w:pPr>
      <w:spacing w:after="200" w:line="276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1C491A"/>
  </w:style>
  <w:style w:type="paragraph" w:styleId="NormalWeb">
    <w:name w:val="Normal (Web)"/>
    <w:basedOn w:val="Normal"/>
    <w:uiPriority w:val="99"/>
    <w:unhideWhenUsed/>
    <w:rsid w:val="00C60B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GridTable1Light">
    <w:name w:val="Grid Table 1 Light"/>
    <w:basedOn w:val="TableNormal"/>
    <w:uiPriority w:val="46"/>
    <w:rsid w:val="00C60BAA"/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60B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Malik, Manal</dc:creator>
  <cp:keywords/>
  <dc:description/>
  <cp:lastModifiedBy>Malik, Manal</cp:lastModifiedBy>
  <cp:revision>10</cp:revision>
  <dcterms:created xsi:type="dcterms:W3CDTF">2023-07-11T19:59:00Z</dcterms:created>
  <dcterms:modified xsi:type="dcterms:W3CDTF">2024-11-29T08:36:00Z</dcterms:modified>
</cp:coreProperties>
</file>