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600E4" w14:textId="037F6535" w:rsidR="00BD70A4" w:rsidRPr="008B0C51" w:rsidRDefault="00BD70A4" w:rsidP="000222C7">
      <w:pPr>
        <w:pStyle w:val="Subtitle"/>
        <w:rPr>
          <w:rStyle w:val="IntenseEmphasis"/>
          <w:rFonts w:eastAsia="Calibri"/>
        </w:rPr>
      </w:pPr>
      <w:bookmarkStart w:id="0" w:name="_Toc76640564"/>
      <w:bookmarkStart w:id="1" w:name="_Hlk76640513"/>
      <w:r w:rsidRPr="008B0C51">
        <w:rPr>
          <w:rStyle w:val="IntenseEmphasis"/>
          <w:rFonts w:eastAsia="Calibri"/>
        </w:rPr>
        <w:t xml:space="preserve">Table S </w:t>
      </w:r>
      <w:r w:rsidRPr="008B0C51">
        <w:rPr>
          <w:rStyle w:val="IntenseEmphasis"/>
          <w:rFonts w:eastAsia="Calibri"/>
        </w:rPr>
        <w:fldChar w:fldCharType="begin"/>
      </w:r>
      <w:r w:rsidRPr="008B0C51">
        <w:rPr>
          <w:rStyle w:val="IntenseEmphasis"/>
          <w:rFonts w:eastAsia="Calibri"/>
        </w:rPr>
        <w:instrText xml:space="preserve"> SEQ Table_S \* ARABIC </w:instrText>
      </w:r>
      <w:r w:rsidRPr="008B0C51">
        <w:rPr>
          <w:rStyle w:val="IntenseEmphasis"/>
          <w:rFonts w:eastAsia="Calibri"/>
        </w:rPr>
        <w:fldChar w:fldCharType="separate"/>
      </w:r>
      <w:r w:rsidR="00A555E9">
        <w:rPr>
          <w:rStyle w:val="IntenseEmphasis"/>
          <w:rFonts w:eastAsia="Calibri"/>
          <w:noProof/>
        </w:rPr>
        <w:t>1</w:t>
      </w:r>
      <w:r w:rsidRPr="008B0C51">
        <w:rPr>
          <w:rStyle w:val="IntenseEmphasis"/>
          <w:rFonts w:eastAsia="Calibri"/>
        </w:rPr>
        <w:fldChar w:fldCharType="end"/>
      </w:r>
      <w:r w:rsidRPr="008B0C51">
        <w:rPr>
          <w:rStyle w:val="IntenseEmphasis"/>
          <w:rFonts w:eastAsia="Calibri"/>
        </w:rPr>
        <w:t xml:space="preserve"> Topic-specific search terms</w:t>
      </w:r>
      <w:bookmarkEnd w:id="0"/>
    </w:p>
    <w:tbl>
      <w:tblPr>
        <w:tblW w:w="8962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"/>
        <w:gridCol w:w="8077"/>
      </w:tblGrid>
      <w:tr w:rsidR="00D8525E" w:rsidRPr="00E9475E" w14:paraId="3EBE292F" w14:textId="77777777" w:rsidTr="00962DEB">
        <w:trPr>
          <w:trHeight w:val="391"/>
        </w:trPr>
        <w:tc>
          <w:tcPr>
            <w:tcW w:w="8962" w:type="dxa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  <w:tcMar>
              <w:left w:w="108" w:type="dxa"/>
              <w:right w:w="108" w:type="dxa"/>
            </w:tcMar>
            <w:vAlign w:val="center"/>
          </w:tcPr>
          <w:bookmarkEnd w:id="1"/>
          <w:p w14:paraId="1D897E47" w14:textId="05F49ED1" w:rsidR="00D8525E" w:rsidRPr="00E9475E" w:rsidRDefault="00B625CF" w:rsidP="00E60C3D">
            <w:pPr>
              <w:spacing w:after="0" w:line="360" w:lineRule="auto"/>
            </w:pPr>
            <w:r>
              <w:t>Diabetes Mellitus</w:t>
            </w:r>
          </w:p>
        </w:tc>
      </w:tr>
      <w:tr w:rsidR="00D8525E" w:rsidRPr="00E9475E" w14:paraId="7F06862F" w14:textId="77777777" w:rsidTr="00962DEB">
        <w:trPr>
          <w:trHeight w:val="391"/>
        </w:trPr>
        <w:tc>
          <w:tcPr>
            <w:tcW w:w="885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3EBD2D" w14:textId="66DB66DC" w:rsidR="00D8525E" w:rsidRPr="00E9475E" w:rsidRDefault="00962DEB" w:rsidP="00E60C3D">
            <w:pPr>
              <w:spacing w:after="0" w:line="360" w:lineRule="auto"/>
            </w:pPr>
            <w:r>
              <w:t>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EC3DAB" w14:textId="44145EE9" w:rsidR="00D8525E" w:rsidRPr="00E9475E" w:rsidRDefault="00B625CF" w:rsidP="00E60C3D">
            <w:pPr>
              <w:spacing w:after="0" w:line="360" w:lineRule="auto"/>
            </w:pPr>
            <w:r>
              <w:t>Hyperglycemia</w:t>
            </w:r>
          </w:p>
        </w:tc>
      </w:tr>
      <w:tr w:rsidR="00D8525E" w:rsidRPr="00E9475E" w14:paraId="66EE0C48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56BAB3" w14:textId="1AD2F825" w:rsidR="00D8525E" w:rsidRPr="00E9475E" w:rsidRDefault="00962DEB" w:rsidP="00E60C3D">
            <w:pPr>
              <w:spacing w:after="0" w:line="360" w:lineRule="auto"/>
            </w:pPr>
            <w:r>
              <w:t>2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454828" w14:textId="31F4502D" w:rsidR="00D8525E" w:rsidRPr="00E9475E" w:rsidRDefault="00B625CF" w:rsidP="00E60C3D">
            <w:pPr>
              <w:spacing w:after="0" w:line="360" w:lineRule="auto"/>
            </w:pPr>
            <w:r>
              <w:t>Hyperglycaemia</w:t>
            </w:r>
          </w:p>
        </w:tc>
      </w:tr>
      <w:tr w:rsidR="00D8525E" w:rsidRPr="00E9475E" w14:paraId="0A7BE979" w14:textId="77777777" w:rsidTr="00962DEB">
        <w:trPr>
          <w:trHeight w:val="391"/>
        </w:trPr>
        <w:tc>
          <w:tcPr>
            <w:tcW w:w="8962" w:type="dxa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  <w:tcMar>
              <w:left w:w="108" w:type="dxa"/>
              <w:right w:w="108" w:type="dxa"/>
            </w:tcMar>
            <w:vAlign w:val="center"/>
          </w:tcPr>
          <w:p w14:paraId="1F513C1D" w14:textId="71041871" w:rsidR="00D8525E" w:rsidRPr="00E9475E" w:rsidRDefault="00B625CF" w:rsidP="00E60C3D">
            <w:pPr>
              <w:spacing w:after="0" w:line="360" w:lineRule="auto"/>
            </w:pPr>
            <w:r>
              <w:t>Osteoarthritis</w:t>
            </w:r>
          </w:p>
        </w:tc>
      </w:tr>
      <w:tr w:rsidR="00D8525E" w:rsidRPr="00E9475E" w14:paraId="7A48CAE6" w14:textId="77777777" w:rsidTr="00962DEB">
        <w:trPr>
          <w:trHeight w:val="391"/>
        </w:trPr>
        <w:tc>
          <w:tcPr>
            <w:tcW w:w="885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B87EA1" w14:textId="6744A51C" w:rsidR="00D8525E" w:rsidRPr="00E9475E" w:rsidRDefault="00962DEB" w:rsidP="00E60C3D">
            <w:pPr>
              <w:spacing w:after="0" w:line="360" w:lineRule="auto"/>
            </w:pPr>
            <w:r>
              <w:t>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DEBEC2" w14:textId="1C5A4C93" w:rsidR="00D8525E" w:rsidRPr="00E9475E" w:rsidRDefault="00B625CF" w:rsidP="00E60C3D">
            <w:pPr>
              <w:spacing w:after="0" w:line="360" w:lineRule="auto"/>
            </w:pPr>
            <w:r>
              <w:t>Knee Osteoarthritis</w:t>
            </w:r>
          </w:p>
        </w:tc>
      </w:tr>
      <w:tr w:rsidR="00D8525E" w:rsidRPr="00E9475E" w14:paraId="15A82255" w14:textId="77777777" w:rsidTr="00962DEB">
        <w:trPr>
          <w:trHeight w:val="391"/>
        </w:trPr>
        <w:tc>
          <w:tcPr>
            <w:tcW w:w="8962" w:type="dxa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  <w:tcMar>
              <w:left w:w="108" w:type="dxa"/>
              <w:right w:w="108" w:type="dxa"/>
            </w:tcMar>
            <w:vAlign w:val="center"/>
          </w:tcPr>
          <w:p w14:paraId="0748F9E9" w14:textId="18A229DD" w:rsidR="00D8525E" w:rsidRPr="00E9475E" w:rsidRDefault="00D8525E" w:rsidP="00E60C3D">
            <w:pPr>
              <w:spacing w:after="0" w:line="360" w:lineRule="auto"/>
            </w:pPr>
            <w:r w:rsidRPr="00E9475E">
              <w:t xml:space="preserve"> Biological matrix</w:t>
            </w:r>
          </w:p>
        </w:tc>
      </w:tr>
      <w:tr w:rsidR="00D8525E" w:rsidRPr="00E9475E" w14:paraId="65766C5D" w14:textId="77777777" w:rsidTr="00962DEB">
        <w:trPr>
          <w:trHeight w:val="391"/>
        </w:trPr>
        <w:tc>
          <w:tcPr>
            <w:tcW w:w="885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39E3AE" w14:textId="2BDDC8D4" w:rsidR="00D8525E" w:rsidRPr="00E9475E" w:rsidRDefault="00962DEB" w:rsidP="00E60C3D">
            <w:pPr>
              <w:spacing w:after="0" w:line="360" w:lineRule="auto"/>
            </w:pPr>
            <w:r>
              <w:t>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E06B05" w14:textId="7592A2AB" w:rsidR="00D8525E" w:rsidRPr="00E9475E" w:rsidRDefault="002B6846" w:rsidP="00E60C3D">
            <w:pPr>
              <w:spacing w:after="0" w:line="360" w:lineRule="auto"/>
            </w:pPr>
            <w:r w:rsidRPr="00E9475E">
              <w:t>b</w:t>
            </w:r>
            <w:r w:rsidR="00D8525E" w:rsidRPr="00E9475E">
              <w:t>lood</w:t>
            </w:r>
          </w:p>
        </w:tc>
      </w:tr>
      <w:tr w:rsidR="00D8525E" w:rsidRPr="00E9475E" w14:paraId="155575A1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282BEB" w14:textId="766E2DAD" w:rsidR="00D8525E" w:rsidRPr="00E9475E" w:rsidRDefault="00962DEB" w:rsidP="00E60C3D">
            <w:pPr>
              <w:spacing w:after="0" w:line="360" w:lineRule="auto"/>
            </w:pPr>
            <w:r>
              <w:t>5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297AB7" w14:textId="5DC46A84" w:rsidR="00D8525E" w:rsidRPr="00E9475E" w:rsidRDefault="005A7503" w:rsidP="00E60C3D">
            <w:pPr>
              <w:spacing w:after="0" w:line="360" w:lineRule="auto"/>
            </w:pPr>
            <w:r w:rsidRPr="00E9475E">
              <w:t>s</w:t>
            </w:r>
            <w:r w:rsidR="00D8525E" w:rsidRPr="00E9475E">
              <w:t>erum</w:t>
            </w:r>
          </w:p>
        </w:tc>
      </w:tr>
      <w:tr w:rsidR="00D8525E" w:rsidRPr="00E9475E" w14:paraId="0C6A3753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8E6F58" w14:textId="7BDB3CAE" w:rsidR="00D8525E" w:rsidRPr="00E9475E" w:rsidRDefault="00962DEB" w:rsidP="00E60C3D">
            <w:pPr>
              <w:spacing w:after="0" w:line="360" w:lineRule="auto"/>
            </w:pPr>
            <w:r>
              <w:t>6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522BE2" w14:textId="77777777" w:rsidR="00D8525E" w:rsidRPr="00E9475E" w:rsidRDefault="00D8525E" w:rsidP="00E60C3D">
            <w:pPr>
              <w:spacing w:after="0" w:line="360" w:lineRule="auto"/>
            </w:pPr>
            <w:r w:rsidRPr="00E9475E">
              <w:t>urine</w:t>
            </w:r>
          </w:p>
        </w:tc>
      </w:tr>
      <w:tr w:rsidR="00D8525E" w:rsidRPr="00E9475E" w14:paraId="2D0400BE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D923CC" w14:textId="24B3E2B6" w:rsidR="00D8525E" w:rsidRPr="00E9475E" w:rsidRDefault="00962DEB" w:rsidP="00E60C3D">
            <w:pPr>
              <w:spacing w:after="0" w:line="360" w:lineRule="auto"/>
            </w:pPr>
            <w:r>
              <w:t>7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3F2F3C" w14:textId="77777777" w:rsidR="00D8525E" w:rsidRPr="00E9475E" w:rsidRDefault="00D8525E" w:rsidP="00E60C3D">
            <w:pPr>
              <w:spacing w:after="0" w:line="360" w:lineRule="auto"/>
            </w:pPr>
            <w:r w:rsidRPr="00E9475E">
              <w:t>plasma</w:t>
            </w:r>
          </w:p>
        </w:tc>
      </w:tr>
      <w:tr w:rsidR="00D8525E" w:rsidRPr="00E9475E" w14:paraId="1BD9949A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9D3ABD" w14:textId="240D3191" w:rsidR="00D8525E" w:rsidRPr="00E9475E" w:rsidRDefault="00962DEB" w:rsidP="00E60C3D">
            <w:pPr>
              <w:spacing w:after="0" w:line="360" w:lineRule="auto"/>
            </w:pPr>
            <w:r>
              <w:t>8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E32399" w14:textId="3DB087C0" w:rsidR="00D8525E" w:rsidRPr="00E9475E" w:rsidRDefault="00B625CF" w:rsidP="00E60C3D">
            <w:pPr>
              <w:spacing w:after="0" w:line="360" w:lineRule="auto"/>
            </w:pPr>
            <w:r>
              <w:t>Synovial fluid</w:t>
            </w:r>
          </w:p>
        </w:tc>
      </w:tr>
      <w:tr w:rsidR="00D8525E" w:rsidRPr="00E9475E" w14:paraId="5F71CFBA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26A0A1" w14:textId="29334C29" w:rsidR="00D8525E" w:rsidRPr="00E9475E" w:rsidRDefault="00962DEB" w:rsidP="00E60C3D">
            <w:pPr>
              <w:spacing w:after="0" w:line="360" w:lineRule="auto"/>
            </w:pPr>
            <w:r>
              <w:t>9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ECFB4F" w14:textId="52EBD76F" w:rsidR="00D8525E" w:rsidRPr="00E9475E" w:rsidRDefault="00B625CF" w:rsidP="00E60C3D">
            <w:pPr>
              <w:spacing w:after="0" w:line="360" w:lineRule="auto"/>
            </w:pPr>
            <w:r>
              <w:t>Cartilage</w:t>
            </w:r>
          </w:p>
        </w:tc>
      </w:tr>
      <w:tr w:rsidR="00B625CF" w:rsidRPr="00E9475E" w14:paraId="1A07682F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CB7F7B" w14:textId="2F42AEAD" w:rsidR="00B625CF" w:rsidRPr="00E9475E" w:rsidRDefault="00962DEB" w:rsidP="00E60C3D">
            <w:pPr>
              <w:spacing w:after="0" w:line="360" w:lineRule="auto"/>
            </w:pPr>
            <w:r>
              <w:t>10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E68EF7" w14:textId="511E1A21" w:rsidR="00B625CF" w:rsidRPr="00E9475E" w:rsidRDefault="00B625CF" w:rsidP="00E60C3D">
            <w:pPr>
              <w:spacing w:after="0" w:line="360" w:lineRule="auto"/>
            </w:pPr>
            <w:r>
              <w:t>Bone</w:t>
            </w:r>
          </w:p>
        </w:tc>
      </w:tr>
      <w:tr w:rsidR="00D8525E" w:rsidRPr="00E9475E" w14:paraId="6E32AB4B" w14:textId="77777777" w:rsidTr="00962DEB">
        <w:trPr>
          <w:trHeight w:val="391"/>
        </w:trPr>
        <w:tc>
          <w:tcPr>
            <w:tcW w:w="8962" w:type="dxa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  <w:tcMar>
              <w:left w:w="108" w:type="dxa"/>
              <w:right w:w="108" w:type="dxa"/>
            </w:tcMar>
            <w:vAlign w:val="center"/>
          </w:tcPr>
          <w:p w14:paraId="2C3AFE18" w14:textId="77777777" w:rsidR="00D8525E" w:rsidRPr="00E9475E" w:rsidRDefault="00D8525E" w:rsidP="00E60C3D">
            <w:pPr>
              <w:spacing w:after="0" w:line="360" w:lineRule="auto"/>
            </w:pPr>
            <w:r w:rsidRPr="00E9475E">
              <w:t>Analytical technique</w:t>
            </w:r>
          </w:p>
        </w:tc>
      </w:tr>
      <w:tr w:rsidR="00D8525E" w:rsidRPr="00E9475E" w14:paraId="2776FA60" w14:textId="77777777" w:rsidTr="00962DEB">
        <w:trPr>
          <w:trHeight w:val="391"/>
        </w:trPr>
        <w:tc>
          <w:tcPr>
            <w:tcW w:w="885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E24E83" w14:textId="58AAB6E2" w:rsidR="00D8525E" w:rsidRPr="00E9475E" w:rsidRDefault="00192B51" w:rsidP="00E60C3D">
            <w:pPr>
              <w:spacing w:after="0" w:line="360" w:lineRule="auto"/>
            </w:pPr>
            <w:r>
              <w:t>11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EAD195" w14:textId="77777777" w:rsidR="00D8525E" w:rsidRPr="00E9475E" w:rsidRDefault="00D8525E" w:rsidP="00E60C3D">
            <w:pPr>
              <w:spacing w:after="0" w:line="360" w:lineRule="auto"/>
            </w:pPr>
            <w:proofErr w:type="spellStart"/>
            <w:r w:rsidRPr="00E9475E">
              <w:t>spectr</w:t>
            </w:r>
            <w:proofErr w:type="spellEnd"/>
            <w:r w:rsidRPr="00E9475E">
              <w:t>*</w:t>
            </w:r>
          </w:p>
        </w:tc>
      </w:tr>
      <w:tr w:rsidR="00D8525E" w:rsidRPr="00E9475E" w14:paraId="684E3A3D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700606" w14:textId="5A3BD5E9" w:rsidR="00D8525E" w:rsidRPr="00E9475E" w:rsidRDefault="00192B51" w:rsidP="00E60C3D">
            <w:pPr>
              <w:spacing w:after="0" w:line="360" w:lineRule="auto"/>
            </w:pPr>
            <w:r>
              <w:t>12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A3E327" w14:textId="77777777" w:rsidR="00D8525E" w:rsidRPr="00E9475E" w:rsidRDefault="00D8525E" w:rsidP="00E60C3D">
            <w:pPr>
              <w:spacing w:after="0" w:line="360" w:lineRule="auto"/>
            </w:pPr>
            <w:r w:rsidRPr="00E9475E">
              <w:t>chromatography</w:t>
            </w:r>
          </w:p>
        </w:tc>
      </w:tr>
      <w:tr w:rsidR="00D8525E" w:rsidRPr="00E9475E" w14:paraId="4AF3A746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1D25A8" w14:textId="06E8E864" w:rsidR="00D8525E" w:rsidRPr="00E9475E" w:rsidRDefault="00192B51" w:rsidP="00E60C3D">
            <w:pPr>
              <w:spacing w:after="0" w:line="360" w:lineRule="auto"/>
            </w:pPr>
            <w:r>
              <w:t>13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3A5C4C" w14:textId="25CDDCD0" w:rsidR="00D8525E" w:rsidRPr="00E9475E" w:rsidRDefault="00094BF7" w:rsidP="00E60C3D">
            <w:pPr>
              <w:spacing w:after="0" w:line="360" w:lineRule="auto"/>
            </w:pPr>
            <w:r>
              <w:t>Mass spectrometry</w:t>
            </w:r>
          </w:p>
        </w:tc>
      </w:tr>
      <w:tr w:rsidR="00D8525E" w:rsidRPr="00E9475E" w14:paraId="57754CF7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651634" w14:textId="0677813D" w:rsidR="00D8525E" w:rsidRPr="00E9475E" w:rsidRDefault="00192B51" w:rsidP="00E60C3D">
            <w:pPr>
              <w:spacing w:after="0" w:line="360" w:lineRule="auto"/>
            </w:pPr>
            <w:r>
              <w:t>14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118056" w14:textId="484E2D77" w:rsidR="00D8525E" w:rsidRPr="00E9475E" w:rsidRDefault="00094BF7" w:rsidP="00E60C3D">
            <w:pPr>
              <w:spacing w:after="0" w:line="360" w:lineRule="auto"/>
            </w:pPr>
            <w:r>
              <w:t xml:space="preserve">Enzyme-linked </w:t>
            </w:r>
            <w:r>
              <w:rPr>
                <w:rStyle w:val="hgkelc"/>
                <w:lang w:val="en"/>
              </w:rPr>
              <w:t>immunosorbent assay (ELISA)</w:t>
            </w:r>
          </w:p>
        </w:tc>
      </w:tr>
      <w:tr w:rsidR="00D8525E" w:rsidRPr="00E9475E" w14:paraId="6780AB01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169345" w14:textId="3D43608F" w:rsidR="00D8525E" w:rsidRPr="00E9475E" w:rsidRDefault="00192B51" w:rsidP="00E60C3D">
            <w:pPr>
              <w:spacing w:after="0" w:line="360" w:lineRule="auto"/>
            </w:pPr>
            <w:r>
              <w:t>15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1C9B5A" w14:textId="77777777" w:rsidR="00D8525E" w:rsidRPr="00E9475E" w:rsidRDefault="00D8525E" w:rsidP="00E60C3D">
            <w:pPr>
              <w:spacing w:after="0" w:line="360" w:lineRule="auto"/>
            </w:pPr>
            <w:proofErr w:type="spellStart"/>
            <w:r w:rsidRPr="00E9475E">
              <w:t>nmr</w:t>
            </w:r>
            <w:proofErr w:type="spellEnd"/>
          </w:p>
        </w:tc>
      </w:tr>
      <w:tr w:rsidR="00D8525E" w:rsidRPr="00E9475E" w14:paraId="29B15E14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2D2100" w14:textId="053FBE70" w:rsidR="00D8525E" w:rsidRPr="00E9475E" w:rsidRDefault="00192B51" w:rsidP="00E60C3D">
            <w:pPr>
              <w:spacing w:after="0" w:line="360" w:lineRule="auto"/>
            </w:pPr>
            <w:r>
              <w:t>16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57DC76" w14:textId="21F1EA75" w:rsidR="00D8525E" w:rsidRPr="00E9475E" w:rsidRDefault="00FA3A77" w:rsidP="00E60C3D">
            <w:pPr>
              <w:spacing w:after="0" w:line="360" w:lineRule="auto"/>
            </w:pPr>
            <w:r>
              <w:t>nuclear</w:t>
            </w:r>
            <w:r w:rsidR="00D8525E" w:rsidRPr="00E9475E">
              <w:t xml:space="preserve"> magnetic resonance</w:t>
            </w:r>
          </w:p>
        </w:tc>
      </w:tr>
      <w:tr w:rsidR="00D8525E" w:rsidRPr="00E9475E" w14:paraId="12FA4DE7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72FC7C" w14:textId="45669839" w:rsidR="00D8525E" w:rsidRPr="00E9475E" w:rsidRDefault="00192B51" w:rsidP="00E60C3D">
            <w:pPr>
              <w:spacing w:after="0" w:line="360" w:lineRule="auto"/>
            </w:pPr>
            <w:r>
              <w:t>17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4CE502" w14:textId="77777777" w:rsidR="00D8525E" w:rsidRPr="00E9475E" w:rsidRDefault="00D8525E" w:rsidP="00E60C3D">
            <w:pPr>
              <w:spacing w:after="0" w:line="360" w:lineRule="auto"/>
            </w:pPr>
            <w:r w:rsidRPr="00E9475E">
              <w:t>magnetic resonance</w:t>
            </w:r>
          </w:p>
        </w:tc>
      </w:tr>
      <w:tr w:rsidR="00094BF7" w:rsidRPr="00E9475E" w14:paraId="40B498C5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745E22" w14:textId="42E07465" w:rsidR="00094BF7" w:rsidRPr="00E9475E" w:rsidRDefault="00192B51" w:rsidP="00E60C3D">
            <w:pPr>
              <w:spacing w:after="0" w:line="360" w:lineRule="auto"/>
            </w:pPr>
            <w:r>
              <w:t>18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4BE59C" w14:textId="5FF8F579" w:rsidR="00094BF7" w:rsidRPr="00E9475E" w:rsidRDefault="00094BF7" w:rsidP="00E60C3D">
            <w:pPr>
              <w:spacing w:after="0" w:line="360" w:lineRule="auto"/>
            </w:pPr>
            <w:r>
              <w:t>Western Blot</w:t>
            </w:r>
          </w:p>
        </w:tc>
      </w:tr>
      <w:tr w:rsidR="00094BF7" w:rsidRPr="00E9475E" w14:paraId="4DD537EC" w14:textId="77777777" w:rsidTr="00962DEB">
        <w:trPr>
          <w:trHeight w:val="391"/>
        </w:trPr>
        <w:tc>
          <w:tcPr>
            <w:tcW w:w="8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FE51AD" w14:textId="5CFDB0D2" w:rsidR="00094BF7" w:rsidRPr="00E9475E" w:rsidRDefault="00192B51" w:rsidP="00E60C3D">
            <w:pPr>
              <w:spacing w:after="0" w:line="360" w:lineRule="auto"/>
            </w:pPr>
            <w:r>
              <w:t>19</w:t>
            </w:r>
          </w:p>
        </w:tc>
        <w:tc>
          <w:tcPr>
            <w:tcW w:w="80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8FFC77" w14:textId="1629483E" w:rsidR="00094BF7" w:rsidRPr="00E9475E" w:rsidRDefault="00094BF7" w:rsidP="00E60C3D">
            <w:pPr>
              <w:spacing w:after="0" w:line="360" w:lineRule="auto"/>
            </w:pPr>
            <w:r>
              <w:t>Immunohistochemistry staining</w:t>
            </w:r>
          </w:p>
        </w:tc>
      </w:tr>
    </w:tbl>
    <w:p w14:paraId="55CB2ECA" w14:textId="77777777" w:rsidR="00BD70A4" w:rsidRPr="008B0C51" w:rsidRDefault="00BD70A4" w:rsidP="00BD70A4">
      <w:pPr>
        <w:autoSpaceDE w:val="0"/>
        <w:autoSpaceDN w:val="0"/>
        <w:adjustRightInd w:val="0"/>
        <w:spacing w:after="0" w:line="360" w:lineRule="auto"/>
        <w:rPr>
          <w:rFonts w:ascii="Calibri" w:eastAsia="Calibri" w:hAnsi="Calibri" w:cs="Calibri"/>
          <w:sz w:val="16"/>
          <w:szCs w:val="16"/>
        </w:rPr>
      </w:pPr>
      <w:r w:rsidRPr="008B0C51">
        <w:rPr>
          <w:rFonts w:ascii="Source Sans Pro" w:eastAsia="Calibri" w:hAnsi="Source Sans Pro" w:cs="Calibri"/>
          <w:sz w:val="21"/>
          <w:szCs w:val="21"/>
          <w:shd w:val="clear" w:color="auto" w:fill="FFFFFF"/>
        </w:rPr>
        <w:t> </w:t>
      </w:r>
    </w:p>
    <w:p w14:paraId="6ECECE53" w14:textId="77777777" w:rsidR="00BD70A4" w:rsidRPr="008B0C51" w:rsidRDefault="00BD70A4" w:rsidP="00BD70A4">
      <w:pPr>
        <w:autoSpaceDE w:val="0"/>
        <w:autoSpaceDN w:val="0"/>
        <w:adjustRightInd w:val="0"/>
        <w:spacing w:after="0" w:line="360" w:lineRule="auto"/>
        <w:rPr>
          <w:rFonts w:ascii="Calibri" w:eastAsia="Calibri" w:hAnsi="Calibri" w:cs="Calibri"/>
          <w:sz w:val="16"/>
          <w:szCs w:val="16"/>
        </w:rPr>
      </w:pPr>
    </w:p>
    <w:p w14:paraId="5066A197" w14:textId="77777777" w:rsidR="00F60AF2" w:rsidRDefault="00F60AF2">
      <w:pPr>
        <w:rPr>
          <w:rStyle w:val="IntenseEmphasis"/>
          <w:rFonts w:ascii="Calibri Light" w:eastAsia="Calibri" w:hAnsi="Calibri Light" w:cs="Times New Roman"/>
        </w:rPr>
      </w:pPr>
      <w:bookmarkStart w:id="2" w:name="_Toc76640565"/>
      <w:r>
        <w:rPr>
          <w:rStyle w:val="IntenseEmphasis"/>
          <w:rFonts w:eastAsia="Calibri"/>
        </w:rPr>
        <w:br w:type="page"/>
      </w:r>
    </w:p>
    <w:p w14:paraId="1ADDFDD7" w14:textId="0B68D957" w:rsidR="00BD70A4" w:rsidRPr="008B0C51" w:rsidRDefault="00BD70A4" w:rsidP="000222C7">
      <w:pPr>
        <w:pStyle w:val="Subtitle"/>
        <w:rPr>
          <w:rStyle w:val="IntenseEmphasis"/>
          <w:rFonts w:eastAsia="Calibri"/>
        </w:rPr>
      </w:pPr>
      <w:r w:rsidRPr="008B0C51">
        <w:rPr>
          <w:rStyle w:val="IntenseEmphasis"/>
          <w:rFonts w:eastAsia="Calibri"/>
        </w:rPr>
        <w:lastRenderedPageBreak/>
        <w:t xml:space="preserve">Table S </w:t>
      </w:r>
      <w:r w:rsidRPr="008B0C51">
        <w:rPr>
          <w:rStyle w:val="IntenseEmphasis"/>
          <w:rFonts w:eastAsia="Calibri"/>
        </w:rPr>
        <w:fldChar w:fldCharType="begin"/>
      </w:r>
      <w:r w:rsidRPr="008B0C51">
        <w:rPr>
          <w:rStyle w:val="IntenseEmphasis"/>
          <w:rFonts w:eastAsia="Calibri"/>
        </w:rPr>
        <w:instrText xml:space="preserve"> SEQ Table_S \* ARABIC </w:instrText>
      </w:r>
      <w:r w:rsidRPr="008B0C51">
        <w:rPr>
          <w:rStyle w:val="IntenseEmphasis"/>
          <w:rFonts w:eastAsia="Calibri"/>
        </w:rPr>
        <w:fldChar w:fldCharType="separate"/>
      </w:r>
      <w:r w:rsidR="00A555E9">
        <w:rPr>
          <w:rStyle w:val="IntenseEmphasis"/>
          <w:rFonts w:eastAsia="Calibri"/>
          <w:noProof/>
        </w:rPr>
        <w:t>2</w:t>
      </w:r>
      <w:r w:rsidRPr="008B0C51">
        <w:rPr>
          <w:rStyle w:val="IntenseEmphasis"/>
          <w:rFonts w:eastAsia="Calibri"/>
        </w:rPr>
        <w:fldChar w:fldCharType="end"/>
      </w:r>
      <w:r w:rsidRPr="008B0C51">
        <w:rPr>
          <w:rStyle w:val="IntenseEmphasis"/>
          <w:rFonts w:eastAsia="Calibri"/>
        </w:rPr>
        <w:t xml:space="preserve"> Pub</w:t>
      </w:r>
      <w:r w:rsidR="007C27A8">
        <w:rPr>
          <w:rStyle w:val="IntenseEmphasis"/>
          <w:rFonts w:eastAsia="Calibri"/>
        </w:rPr>
        <w:t>M</w:t>
      </w:r>
      <w:r w:rsidRPr="008B0C51">
        <w:rPr>
          <w:rStyle w:val="IntenseEmphasis"/>
          <w:rFonts w:eastAsia="Calibri"/>
        </w:rPr>
        <w:t>ed syntax</w:t>
      </w:r>
      <w:bookmarkEnd w:id="2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2"/>
        <w:gridCol w:w="1504"/>
        <w:gridCol w:w="6762"/>
      </w:tblGrid>
      <w:tr w:rsidR="00D8525E" w:rsidRPr="008B0C51" w14:paraId="532579F5" w14:textId="77777777" w:rsidTr="00E60C3D">
        <w:tc>
          <w:tcPr>
            <w:tcW w:w="654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49483D46" w14:textId="77777777" w:rsidR="00D8525E" w:rsidRPr="008B0C51" w:rsidRDefault="00D8525E" w:rsidP="00E60C3D">
            <w:pPr>
              <w:spacing w:after="0" w:line="360" w:lineRule="auto"/>
            </w:pPr>
            <w:r w:rsidRPr="008B0C51">
              <w:t xml:space="preserve">Set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73639240" w14:textId="77777777" w:rsidR="00D8525E" w:rsidRPr="008B0C51" w:rsidRDefault="00D8525E" w:rsidP="00E60C3D">
            <w:pPr>
              <w:spacing w:after="0" w:line="360" w:lineRule="auto"/>
            </w:pPr>
            <w:r w:rsidRPr="008B0C51">
              <w:t>Concept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4DEE89B3" w14:textId="77777777" w:rsidR="00D8525E" w:rsidRPr="008B0C51" w:rsidRDefault="00D8525E" w:rsidP="00E60C3D">
            <w:pPr>
              <w:spacing w:after="0" w:line="360" w:lineRule="auto"/>
            </w:pPr>
            <w:r w:rsidRPr="008B0C51">
              <w:t>Search Statement</w:t>
            </w:r>
          </w:p>
        </w:tc>
      </w:tr>
      <w:tr w:rsidR="00D8525E" w:rsidRPr="008B0C51" w14:paraId="595172CA" w14:textId="77777777" w:rsidTr="00E60C3D">
        <w:tc>
          <w:tcPr>
            <w:tcW w:w="654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4955A" w14:textId="77777777" w:rsidR="00D8525E" w:rsidRPr="008B0C51" w:rsidRDefault="00D8525E" w:rsidP="00E60C3D">
            <w:pPr>
              <w:spacing w:after="0" w:line="360" w:lineRule="auto"/>
            </w:pPr>
            <w:r w:rsidRPr="008B0C5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13A28660" w14:textId="6D7AA278" w:rsidR="00D8525E" w:rsidRPr="008B0C51" w:rsidRDefault="00E614B4" w:rsidP="00E60C3D">
            <w:pPr>
              <w:spacing w:after="0" w:line="360" w:lineRule="auto"/>
            </w:pPr>
            <w:r w:rsidRPr="006E2E8F">
              <w:t>Osteoarthritis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09BAD5" w14:textId="5BD7878B" w:rsidR="00D8525E" w:rsidRPr="008B0C51" w:rsidRDefault="00E614B4" w:rsidP="00E60C3D">
            <w:pPr>
              <w:spacing w:after="0" w:line="360" w:lineRule="auto"/>
            </w:pPr>
            <w:r w:rsidRPr="006E2E8F">
              <w:t>Osteoarthritis</w:t>
            </w:r>
            <w:r w:rsidR="00D8525E" w:rsidRPr="008B0C51">
              <w:t>[</w:t>
            </w:r>
            <w:proofErr w:type="spellStart"/>
            <w:r w:rsidR="00D8525E" w:rsidRPr="008B0C51">
              <w:t>mh</w:t>
            </w:r>
            <w:proofErr w:type="spellEnd"/>
            <w:r w:rsidR="00D8525E" w:rsidRPr="008B0C51">
              <w:t xml:space="preserve">] </w:t>
            </w:r>
          </w:p>
        </w:tc>
      </w:tr>
      <w:tr w:rsidR="00D8525E" w:rsidRPr="0036465A" w14:paraId="1009A336" w14:textId="77777777" w:rsidTr="00E60C3D">
        <w:tc>
          <w:tcPr>
            <w:tcW w:w="654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DA16D" w14:textId="77777777" w:rsidR="00D8525E" w:rsidRPr="008B0C51" w:rsidRDefault="00D8525E" w:rsidP="00E60C3D">
            <w:pPr>
              <w:spacing w:after="0" w:line="360" w:lineRule="auto"/>
            </w:pPr>
            <w:r w:rsidRPr="008B0C51">
              <w:t>2</w:t>
            </w:r>
          </w:p>
        </w:tc>
        <w:tc>
          <w:tcPr>
            <w:tcW w:w="1506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3416979C" w14:textId="141566D0" w:rsidR="00D8525E" w:rsidRPr="008B0C51" w:rsidRDefault="00AF3ABA" w:rsidP="00E60C3D">
            <w:pPr>
              <w:spacing w:after="0" w:line="360" w:lineRule="auto"/>
            </w:pPr>
            <w:r>
              <w:t>Diabetes Mellitus</w:t>
            </w:r>
          </w:p>
        </w:tc>
        <w:tc>
          <w:tcPr>
            <w:tcW w:w="6802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2FA4F" w14:textId="3D5E8E4B" w:rsidR="00D8525E" w:rsidRPr="00E614B4" w:rsidRDefault="00E614B4" w:rsidP="00E60C3D">
            <w:pPr>
              <w:spacing w:after="0" w:line="360" w:lineRule="auto"/>
              <w:rPr>
                <w:lang w:val="pt-PT"/>
              </w:rPr>
            </w:pPr>
            <w:r w:rsidRPr="00E614B4">
              <w:rPr>
                <w:lang w:val="pt-PT"/>
              </w:rPr>
              <w:t>Diabetes Mellitus[mh] OR Hyperglycaemia[mh]</w:t>
            </w:r>
          </w:p>
        </w:tc>
      </w:tr>
      <w:tr w:rsidR="00D8525E" w:rsidRPr="008B0C51" w14:paraId="5BCC343E" w14:textId="77777777" w:rsidTr="00E60C3D">
        <w:trPr>
          <w:trHeight w:val="1"/>
        </w:trPr>
        <w:tc>
          <w:tcPr>
            <w:tcW w:w="654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C7016B" w14:textId="77777777" w:rsidR="00D8525E" w:rsidRPr="008B0C51" w:rsidRDefault="00D8525E" w:rsidP="00E60C3D">
            <w:pPr>
              <w:spacing w:after="0" w:line="360" w:lineRule="auto"/>
            </w:pPr>
            <w:r w:rsidRPr="008B0C51">
              <w:t>3</w:t>
            </w:r>
          </w:p>
        </w:tc>
        <w:tc>
          <w:tcPr>
            <w:tcW w:w="1506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598E458E" w14:textId="5B8E7DA7" w:rsidR="00D8525E" w:rsidRPr="006A48C2" w:rsidRDefault="006A48C2" w:rsidP="00E60C3D">
            <w:pPr>
              <w:spacing w:after="0" w:line="360" w:lineRule="auto"/>
            </w:pPr>
            <w:r>
              <w:t>Biomarker</w:t>
            </w:r>
          </w:p>
        </w:tc>
        <w:tc>
          <w:tcPr>
            <w:tcW w:w="6802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0F30B4" w14:textId="36B77A67" w:rsidR="00D8525E" w:rsidRPr="008B0C51" w:rsidRDefault="00E614B4" w:rsidP="00E60C3D">
            <w:pPr>
              <w:spacing w:after="0" w:line="360" w:lineRule="auto"/>
            </w:pPr>
            <w:r w:rsidRPr="006E2E8F">
              <w:t>Biomarker*</w:t>
            </w:r>
            <w:r>
              <w:t>[</w:t>
            </w:r>
            <w:proofErr w:type="spellStart"/>
            <w:r w:rsidR="00D8525E" w:rsidRPr="008B0C51">
              <w:t>mh</w:t>
            </w:r>
            <w:proofErr w:type="spellEnd"/>
            <w:r w:rsidR="00D8525E" w:rsidRPr="008B0C51">
              <w:t xml:space="preserve">] </w:t>
            </w:r>
          </w:p>
        </w:tc>
      </w:tr>
      <w:tr w:rsidR="00D8525E" w:rsidRPr="008B0C51" w14:paraId="205BAD12" w14:textId="77777777" w:rsidTr="00E60C3D">
        <w:trPr>
          <w:trHeight w:val="1"/>
        </w:trPr>
        <w:tc>
          <w:tcPr>
            <w:tcW w:w="654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FD19F8" w14:textId="77777777" w:rsidR="00D8525E" w:rsidRPr="008B0C51" w:rsidRDefault="00D8525E" w:rsidP="00E60C3D">
            <w:pPr>
              <w:spacing w:after="0" w:line="360" w:lineRule="auto"/>
            </w:pPr>
            <w:r w:rsidRPr="008B0C51">
              <w:t>4</w:t>
            </w:r>
          </w:p>
        </w:tc>
        <w:tc>
          <w:tcPr>
            <w:tcW w:w="1506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5FDA2B10" w14:textId="5D8DCF9B" w:rsidR="00D8525E" w:rsidRPr="008B0C51" w:rsidRDefault="00AF3ABA" w:rsidP="00E614B4">
            <w:pPr>
              <w:tabs>
                <w:tab w:val="left" w:pos="1190"/>
              </w:tabs>
              <w:spacing w:after="0" w:line="360" w:lineRule="auto"/>
            </w:pPr>
            <w:r>
              <w:t>Exclusion criteria</w:t>
            </w:r>
          </w:p>
        </w:tc>
        <w:tc>
          <w:tcPr>
            <w:tcW w:w="6802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B2FB33" w14:textId="6C9FA769" w:rsidR="00D8525E" w:rsidRPr="008B0C51" w:rsidRDefault="00E614B4" w:rsidP="00E60C3D">
            <w:pPr>
              <w:spacing w:after="0" w:line="360" w:lineRule="auto"/>
            </w:pPr>
            <w:r w:rsidRPr="006E2E8F">
              <w:t>model, animal</w:t>
            </w:r>
            <w:r>
              <w:t>[</w:t>
            </w:r>
            <w:proofErr w:type="spellStart"/>
            <w:r>
              <w:t>mh</w:t>
            </w:r>
            <w:proofErr w:type="spellEnd"/>
            <w:r>
              <w:t>]</w:t>
            </w:r>
          </w:p>
        </w:tc>
      </w:tr>
      <w:tr w:rsidR="00D8525E" w:rsidRPr="008B0C51" w14:paraId="4440FAD5" w14:textId="77777777" w:rsidTr="00E60C3D">
        <w:tc>
          <w:tcPr>
            <w:tcW w:w="654" w:type="dxa"/>
            <w:tcBorders>
              <w:top w:val="single" w:sz="0" w:space="0" w:color="836967"/>
              <w:left w:val="single" w:sz="0" w:space="0" w:color="836967"/>
              <w:bottom w:val="single" w:sz="4" w:space="0" w:color="000000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890CF" w14:textId="697E4C68" w:rsidR="00D8525E" w:rsidRPr="008B0C51" w:rsidRDefault="00AF3ABA" w:rsidP="00E60C3D">
            <w:pPr>
              <w:spacing w:after="0" w:line="360" w:lineRule="auto"/>
            </w:pPr>
            <w:r>
              <w:t>5</w:t>
            </w:r>
          </w:p>
        </w:tc>
        <w:tc>
          <w:tcPr>
            <w:tcW w:w="1506" w:type="dxa"/>
            <w:tcBorders>
              <w:top w:val="single" w:sz="0" w:space="0" w:color="836967"/>
              <w:left w:val="single" w:sz="0" w:space="0" w:color="836967"/>
              <w:bottom w:val="single" w:sz="4" w:space="0" w:color="000000"/>
              <w:right w:val="single" w:sz="0" w:space="0" w:color="836967"/>
            </w:tcBorders>
            <w:shd w:val="clear" w:color="000000" w:fill="FFFFFF"/>
          </w:tcPr>
          <w:p w14:paraId="15382A2C" w14:textId="77777777" w:rsidR="00D8525E" w:rsidRPr="008B0C51" w:rsidRDefault="00D8525E" w:rsidP="00E60C3D">
            <w:pPr>
              <w:spacing w:after="0" w:line="360" w:lineRule="auto"/>
            </w:pPr>
            <w:r w:rsidRPr="008B0C51">
              <w:t>Combine sets</w:t>
            </w:r>
          </w:p>
        </w:tc>
        <w:tc>
          <w:tcPr>
            <w:tcW w:w="6802" w:type="dxa"/>
            <w:tcBorders>
              <w:top w:val="single" w:sz="0" w:space="0" w:color="836967"/>
              <w:left w:val="single" w:sz="0" w:space="0" w:color="836967"/>
              <w:bottom w:val="single" w:sz="4" w:space="0" w:color="000000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68CB6" w14:textId="3C5DA5E0" w:rsidR="00D8525E" w:rsidRPr="008B0C51" w:rsidRDefault="00AF3ABA" w:rsidP="00E60C3D">
            <w:pPr>
              <w:spacing w:after="0" w:line="360" w:lineRule="auto"/>
            </w:pPr>
            <w:r>
              <w:t>(</w:t>
            </w:r>
            <w:r w:rsidR="00D8525E" w:rsidRPr="008B0C51">
              <w:t xml:space="preserve">1 </w:t>
            </w:r>
            <w:r>
              <w:t>AND</w:t>
            </w:r>
            <w:r w:rsidR="00D8525E" w:rsidRPr="008B0C51">
              <w:t xml:space="preserve"> 2</w:t>
            </w:r>
            <w:r>
              <w:t>)</w:t>
            </w:r>
            <w:r w:rsidR="00D8525E" w:rsidRPr="008B0C51">
              <w:t xml:space="preserve"> </w:t>
            </w:r>
            <w:r>
              <w:t>AND</w:t>
            </w:r>
            <w:r w:rsidR="00D8525E" w:rsidRPr="008B0C51">
              <w:t xml:space="preserve"> 3 </w:t>
            </w:r>
            <w:r>
              <w:t>NOT</w:t>
            </w:r>
            <w:r w:rsidR="00D8525E" w:rsidRPr="008B0C51">
              <w:t xml:space="preserve"> 4 </w:t>
            </w:r>
          </w:p>
        </w:tc>
      </w:tr>
      <w:tr w:rsidR="00D8525E" w:rsidRPr="008B0C51" w14:paraId="0C74F630" w14:textId="77777777" w:rsidTr="00E60C3D">
        <w:tc>
          <w:tcPr>
            <w:tcW w:w="654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0BE3999E" w14:textId="77777777" w:rsidR="00D8525E" w:rsidRPr="008B0C51" w:rsidRDefault="00D8525E" w:rsidP="00E60C3D">
            <w:pPr>
              <w:spacing w:after="0" w:line="360" w:lineRule="auto"/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35890CE1" w14:textId="77777777" w:rsidR="00D8525E" w:rsidRPr="008B0C51" w:rsidRDefault="00D8525E" w:rsidP="00E60C3D">
            <w:pPr>
              <w:spacing w:after="0" w:line="360" w:lineRule="auto"/>
            </w:pPr>
          </w:p>
        </w:tc>
        <w:tc>
          <w:tcPr>
            <w:tcW w:w="6802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65BFDC58" w14:textId="77777777" w:rsidR="00D8525E" w:rsidRPr="008B0C51" w:rsidRDefault="00D8525E" w:rsidP="00E60C3D">
            <w:pPr>
              <w:spacing w:after="0" w:line="360" w:lineRule="auto"/>
            </w:pPr>
          </w:p>
        </w:tc>
      </w:tr>
      <w:tr w:rsidR="00D8525E" w:rsidRPr="008B0C51" w14:paraId="05413A49" w14:textId="77777777" w:rsidTr="00E60C3D">
        <w:tc>
          <w:tcPr>
            <w:tcW w:w="654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153739" w14:textId="77777777" w:rsidR="00D8525E" w:rsidRPr="008B0C51" w:rsidRDefault="00D8525E" w:rsidP="00E60C3D">
            <w:pPr>
              <w:spacing w:after="0" w:line="360" w:lineRule="auto"/>
            </w:pPr>
            <w:r w:rsidRPr="008B0C51">
              <w:t>10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0EF470DC" w14:textId="77777777" w:rsidR="00D8525E" w:rsidRPr="008B0C51" w:rsidRDefault="00D8525E" w:rsidP="00E60C3D">
            <w:pPr>
              <w:spacing w:after="0" w:line="360" w:lineRule="auto"/>
            </w:pPr>
            <w:r w:rsidRPr="008B0C51">
              <w:t>Query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A51CE" w14:textId="1D915080" w:rsidR="00D8525E" w:rsidRPr="008B0C51" w:rsidRDefault="006E2E8F" w:rsidP="00E60C3D">
            <w:pPr>
              <w:spacing w:after="0" w:line="360" w:lineRule="auto"/>
            </w:pPr>
            <w:r w:rsidRPr="006E2E8F">
              <w:t>((</w:t>
            </w:r>
            <w:proofErr w:type="gramStart"/>
            <w:r w:rsidRPr="006E2E8F">
              <w:t>Osteoarthritis[</w:t>
            </w:r>
            <w:proofErr w:type="spellStart"/>
            <w:proofErr w:type="gramEnd"/>
            <w:r w:rsidRPr="006E2E8F">
              <w:t>MeSH</w:t>
            </w:r>
            <w:proofErr w:type="spellEnd"/>
            <w:r w:rsidRPr="006E2E8F">
              <w:t xml:space="preserve"> Terms]) AND ((Diabetes Mellitus[</w:t>
            </w:r>
            <w:proofErr w:type="spellStart"/>
            <w:r w:rsidRPr="006E2E8F">
              <w:t>MeSH</w:t>
            </w:r>
            <w:proofErr w:type="spellEnd"/>
            <w:r w:rsidRPr="006E2E8F">
              <w:t xml:space="preserve"> Terms]) OR (Hyperglycaemia[</w:t>
            </w:r>
            <w:proofErr w:type="spellStart"/>
            <w:r w:rsidRPr="006E2E8F">
              <w:t>MeSH</w:t>
            </w:r>
            <w:proofErr w:type="spellEnd"/>
            <w:r w:rsidRPr="006E2E8F">
              <w:t xml:space="preserve"> Terms]))) AND (Biomarker*[</w:t>
            </w:r>
            <w:proofErr w:type="spellStart"/>
            <w:r w:rsidRPr="006E2E8F">
              <w:t>MeSH</w:t>
            </w:r>
            <w:proofErr w:type="spellEnd"/>
            <w:r w:rsidRPr="006E2E8F">
              <w:t xml:space="preserve"> Terms]) NOT (model, animal[</w:t>
            </w:r>
            <w:proofErr w:type="spellStart"/>
            <w:r w:rsidRPr="006E2E8F">
              <w:t>MeSH</w:t>
            </w:r>
            <w:proofErr w:type="spellEnd"/>
            <w:r w:rsidRPr="006E2E8F">
              <w:t xml:space="preserve"> Terms])</w:t>
            </w:r>
          </w:p>
        </w:tc>
      </w:tr>
    </w:tbl>
    <w:p w14:paraId="7C3E3C63" w14:textId="3108D460" w:rsidR="00BD70A4" w:rsidRPr="008B0C51" w:rsidRDefault="00BD70A4" w:rsidP="00BD70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8B0C51">
        <w:rPr>
          <w:rFonts w:ascii="Calibri" w:eastAsia="Calibri" w:hAnsi="Calibri" w:cs="Calibri"/>
          <w:shd w:val="clear" w:color="auto" w:fill="FFFFFF"/>
        </w:rPr>
        <w:t>* = truncation character (wildcard)</w:t>
      </w:r>
    </w:p>
    <w:p w14:paraId="7A9F9AF9" w14:textId="0C520689" w:rsidR="00BD70A4" w:rsidRDefault="00BD70A4" w:rsidP="00BD70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</w:rPr>
      </w:pPr>
      <w:proofErr w:type="spellStart"/>
      <w:r w:rsidRPr="008B0C51">
        <w:rPr>
          <w:rFonts w:ascii="Calibri" w:eastAsia="Calibri" w:hAnsi="Calibri" w:cs="Calibri"/>
        </w:rPr>
        <w:t>mh</w:t>
      </w:r>
      <w:proofErr w:type="spellEnd"/>
      <w:r w:rsidRPr="008B0C51">
        <w:rPr>
          <w:rFonts w:ascii="Calibri" w:eastAsia="Calibri" w:hAnsi="Calibri" w:cs="Calibri"/>
        </w:rPr>
        <w:t xml:space="preserve"> = </w:t>
      </w:r>
      <w:proofErr w:type="spellStart"/>
      <w:r w:rsidRPr="008B0C51">
        <w:rPr>
          <w:rFonts w:ascii="Calibri" w:eastAsia="Calibri" w:hAnsi="Calibri" w:cs="Calibri"/>
        </w:rPr>
        <w:t>MeSH</w:t>
      </w:r>
      <w:proofErr w:type="spellEnd"/>
      <w:r w:rsidRPr="008B0C51">
        <w:rPr>
          <w:rFonts w:ascii="Calibri" w:eastAsia="Calibri" w:hAnsi="Calibri" w:cs="Calibri"/>
        </w:rPr>
        <w:t xml:space="preserve"> terms</w:t>
      </w:r>
    </w:p>
    <w:p w14:paraId="41D15FBB" w14:textId="77777777" w:rsidR="00F60AF2" w:rsidRPr="008B0C51" w:rsidRDefault="00F60AF2" w:rsidP="00BD70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</w:p>
    <w:p w14:paraId="48C68AC8" w14:textId="3E0C269F" w:rsidR="00BD70A4" w:rsidRPr="008B0C51" w:rsidRDefault="00BD70A4" w:rsidP="000222C7">
      <w:pPr>
        <w:pStyle w:val="Subtitle"/>
        <w:rPr>
          <w:rStyle w:val="IntenseEmphasis"/>
          <w:rFonts w:eastAsia="Calibri"/>
        </w:rPr>
      </w:pPr>
      <w:bookmarkStart w:id="3" w:name="_Toc76640566"/>
      <w:r w:rsidRPr="008B0C51">
        <w:rPr>
          <w:rStyle w:val="IntenseEmphasis"/>
          <w:rFonts w:eastAsia="Calibri"/>
        </w:rPr>
        <w:t xml:space="preserve">Table S </w:t>
      </w:r>
      <w:r w:rsidRPr="008B0C51">
        <w:rPr>
          <w:rStyle w:val="IntenseEmphasis"/>
          <w:rFonts w:eastAsia="Calibri"/>
        </w:rPr>
        <w:fldChar w:fldCharType="begin"/>
      </w:r>
      <w:r w:rsidRPr="008B0C51">
        <w:rPr>
          <w:rStyle w:val="IntenseEmphasis"/>
          <w:rFonts w:eastAsia="Calibri"/>
        </w:rPr>
        <w:instrText xml:space="preserve"> SEQ Table_S \* ARABIC </w:instrText>
      </w:r>
      <w:r w:rsidRPr="008B0C51">
        <w:rPr>
          <w:rStyle w:val="IntenseEmphasis"/>
          <w:rFonts w:eastAsia="Calibri"/>
        </w:rPr>
        <w:fldChar w:fldCharType="separate"/>
      </w:r>
      <w:r w:rsidR="00A555E9">
        <w:rPr>
          <w:rStyle w:val="IntenseEmphasis"/>
          <w:rFonts w:eastAsia="Calibri"/>
          <w:noProof/>
        </w:rPr>
        <w:t>3</w:t>
      </w:r>
      <w:r w:rsidRPr="008B0C51">
        <w:rPr>
          <w:rStyle w:val="IntenseEmphasis"/>
          <w:rFonts w:eastAsia="Calibri"/>
        </w:rPr>
        <w:fldChar w:fldCharType="end"/>
      </w:r>
      <w:r w:rsidRPr="008B0C51">
        <w:rPr>
          <w:rStyle w:val="IntenseEmphasis"/>
          <w:rFonts w:eastAsia="Calibri"/>
        </w:rPr>
        <w:t xml:space="preserve"> </w:t>
      </w:r>
      <w:r w:rsidR="00E820DE" w:rsidRPr="00E820DE">
        <w:rPr>
          <w:rFonts w:eastAsia="Calibri"/>
          <w:i/>
          <w:iCs/>
        </w:rPr>
        <w:t>Cochrane</w:t>
      </w:r>
      <w:r w:rsidRPr="008B0C51">
        <w:rPr>
          <w:rStyle w:val="IntenseEmphasis"/>
          <w:rFonts w:eastAsia="Calibri"/>
        </w:rPr>
        <w:t xml:space="preserve"> Syntax</w:t>
      </w:r>
      <w:bookmarkEnd w:id="3"/>
    </w:p>
    <w:tbl>
      <w:tblPr>
        <w:tblW w:w="4998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"/>
        <w:gridCol w:w="1552"/>
        <w:gridCol w:w="6765"/>
      </w:tblGrid>
      <w:tr w:rsidR="00D8525E" w:rsidRPr="008B0C51" w14:paraId="7AAC2927" w14:textId="77777777" w:rsidTr="00E60C3D"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43668C44" w14:textId="77777777" w:rsidR="00D8525E" w:rsidRPr="008B0C51" w:rsidRDefault="00D8525E" w:rsidP="00E60C3D">
            <w:pPr>
              <w:spacing w:after="0" w:line="360" w:lineRule="auto"/>
            </w:pPr>
            <w:r w:rsidRPr="008B0C51">
              <w:t xml:space="preserve">Set 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501FF168" w14:textId="77777777" w:rsidR="00D8525E" w:rsidRPr="008B0C51" w:rsidRDefault="00D8525E" w:rsidP="00E60C3D">
            <w:pPr>
              <w:spacing w:after="0" w:line="360" w:lineRule="auto"/>
            </w:pPr>
            <w:r w:rsidRPr="008B0C51">
              <w:t>Concept</w:t>
            </w:r>
          </w:p>
        </w:tc>
        <w:tc>
          <w:tcPr>
            <w:tcW w:w="3749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747D016A" w14:textId="77777777" w:rsidR="00D8525E" w:rsidRPr="008B0C51" w:rsidRDefault="00D8525E" w:rsidP="00E60C3D">
            <w:pPr>
              <w:spacing w:after="0" w:line="360" w:lineRule="auto"/>
            </w:pPr>
            <w:r w:rsidRPr="008B0C51">
              <w:t>Search Statement</w:t>
            </w:r>
          </w:p>
        </w:tc>
      </w:tr>
      <w:tr w:rsidR="008D204D" w:rsidRPr="008B0C51" w14:paraId="20185C84" w14:textId="77777777" w:rsidTr="00E60C3D"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39B3C1DE" w14:textId="5F40CC1F" w:rsidR="008D204D" w:rsidRPr="008B0C51" w:rsidRDefault="008D204D" w:rsidP="008D204D">
            <w:pPr>
              <w:spacing w:after="0" w:line="360" w:lineRule="auto"/>
            </w:pPr>
            <w:r w:rsidRPr="008B0C51">
              <w:t>1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12F80" w14:textId="6298EE60" w:rsidR="008D204D" w:rsidRPr="008B0C51" w:rsidRDefault="008D204D" w:rsidP="008D204D">
            <w:pPr>
              <w:spacing w:after="0" w:line="360" w:lineRule="auto"/>
            </w:pPr>
            <w:r w:rsidRPr="006E2E8F">
              <w:t>Osteoarthritis</w:t>
            </w:r>
          </w:p>
        </w:tc>
        <w:tc>
          <w:tcPr>
            <w:tcW w:w="3749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2810C6" w14:textId="4BB422E6" w:rsidR="008D204D" w:rsidRPr="008B0C51" w:rsidRDefault="008D204D" w:rsidP="008D204D">
            <w:pPr>
              <w:spacing w:after="0" w:line="360" w:lineRule="auto"/>
            </w:pPr>
            <w:r w:rsidRPr="006E2E8F">
              <w:t>Osteoarthritis</w:t>
            </w:r>
            <w:r w:rsidRPr="008B0C51">
              <w:t>[</w:t>
            </w:r>
            <w:proofErr w:type="spellStart"/>
            <w:proofErr w:type="gramStart"/>
            <w:r w:rsidR="007C364C">
              <w:rPr>
                <w:rFonts w:ascii="Calibri" w:eastAsia="Calibri" w:hAnsi="Calibri" w:cs="Calibri"/>
              </w:rPr>
              <w:t>ti,ab</w:t>
            </w:r>
            <w:proofErr w:type="gramEnd"/>
            <w:r w:rsidR="007C364C">
              <w:rPr>
                <w:rFonts w:ascii="Calibri" w:eastAsia="Calibri" w:hAnsi="Calibri" w:cs="Calibri"/>
              </w:rPr>
              <w:t>,kw</w:t>
            </w:r>
            <w:proofErr w:type="spellEnd"/>
            <w:r w:rsidRPr="008B0C51">
              <w:t xml:space="preserve">] </w:t>
            </w:r>
          </w:p>
        </w:tc>
      </w:tr>
      <w:tr w:rsidR="008D204D" w:rsidRPr="0036465A" w14:paraId="06604EBE" w14:textId="77777777" w:rsidTr="00E60C3D"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61A1EC99" w14:textId="16D048C1" w:rsidR="008D204D" w:rsidRPr="008B0C51" w:rsidRDefault="008D204D" w:rsidP="008D204D">
            <w:pPr>
              <w:spacing w:after="0" w:line="360" w:lineRule="auto"/>
            </w:pPr>
            <w:r w:rsidRPr="008B0C51">
              <w:t>2</w:t>
            </w:r>
          </w:p>
        </w:tc>
        <w:tc>
          <w:tcPr>
            <w:tcW w:w="860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FE8FB6" w14:textId="0EDD0E66" w:rsidR="008D204D" w:rsidRPr="008B0C51" w:rsidRDefault="008D204D" w:rsidP="008D204D">
            <w:pPr>
              <w:spacing w:after="0" w:line="360" w:lineRule="auto"/>
            </w:pPr>
            <w:r>
              <w:t>Diabetes Mellitus</w:t>
            </w:r>
          </w:p>
        </w:tc>
        <w:tc>
          <w:tcPr>
            <w:tcW w:w="3749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C02B3" w14:textId="26130A28" w:rsidR="008D204D" w:rsidRPr="008D204D" w:rsidRDefault="008D204D" w:rsidP="008D204D">
            <w:pPr>
              <w:spacing w:after="0" w:line="360" w:lineRule="auto"/>
              <w:rPr>
                <w:lang w:val="pt-PT"/>
              </w:rPr>
            </w:pPr>
            <w:r w:rsidRPr="00E614B4">
              <w:rPr>
                <w:lang w:val="pt-PT"/>
              </w:rPr>
              <w:t>Diabetes Mellitus[</w:t>
            </w:r>
            <w:r w:rsidR="007C364C" w:rsidRPr="007C364C">
              <w:rPr>
                <w:rFonts w:ascii="Calibri" w:eastAsia="Calibri" w:hAnsi="Calibri" w:cs="Calibri"/>
                <w:lang w:val="pt-PT"/>
              </w:rPr>
              <w:t>ti,ab,kw</w:t>
            </w:r>
            <w:r w:rsidRPr="00E614B4">
              <w:rPr>
                <w:lang w:val="pt-PT"/>
              </w:rPr>
              <w:t>] OR Hyperglycaemia[</w:t>
            </w:r>
            <w:r w:rsidR="007C364C" w:rsidRPr="007C364C">
              <w:rPr>
                <w:rFonts w:ascii="Calibri" w:eastAsia="Calibri" w:hAnsi="Calibri" w:cs="Calibri"/>
                <w:lang w:val="pt-PT"/>
              </w:rPr>
              <w:t>ti,ab,kw</w:t>
            </w:r>
            <w:r w:rsidRPr="00E614B4">
              <w:rPr>
                <w:lang w:val="pt-PT"/>
              </w:rPr>
              <w:t>]</w:t>
            </w:r>
          </w:p>
        </w:tc>
      </w:tr>
      <w:tr w:rsidR="008D204D" w:rsidRPr="008B0C51" w14:paraId="62DCB71F" w14:textId="77777777" w:rsidTr="00E60C3D">
        <w:trPr>
          <w:trHeight w:val="1"/>
        </w:trPr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37B98DF7" w14:textId="574D33DA" w:rsidR="008D204D" w:rsidRPr="008B0C51" w:rsidRDefault="008D204D" w:rsidP="008D204D">
            <w:pPr>
              <w:spacing w:after="0" w:line="360" w:lineRule="auto"/>
            </w:pPr>
            <w:r w:rsidRPr="008B0C51">
              <w:t>3</w:t>
            </w:r>
          </w:p>
        </w:tc>
        <w:tc>
          <w:tcPr>
            <w:tcW w:w="860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80662" w14:textId="1D92670D" w:rsidR="008D204D" w:rsidRPr="008B0C51" w:rsidRDefault="006A48C2" w:rsidP="008D204D">
            <w:pPr>
              <w:spacing w:after="0" w:line="360" w:lineRule="auto"/>
            </w:pPr>
            <w:r>
              <w:t>Biomarker</w:t>
            </w:r>
          </w:p>
        </w:tc>
        <w:tc>
          <w:tcPr>
            <w:tcW w:w="3749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69CCA5" w14:textId="31D4DC27" w:rsidR="008D204D" w:rsidRPr="008B0C51" w:rsidRDefault="008D204D" w:rsidP="008D204D">
            <w:pPr>
              <w:spacing w:after="0" w:line="360" w:lineRule="auto"/>
            </w:pPr>
            <w:r w:rsidRPr="006E2E8F">
              <w:t>Biomarker*</w:t>
            </w:r>
            <w:r>
              <w:t>[</w:t>
            </w:r>
            <w:r w:rsidR="007C364C">
              <w:rPr>
                <w:rFonts w:ascii="Calibri" w:eastAsia="Calibri" w:hAnsi="Calibri" w:cs="Calibri"/>
              </w:rPr>
              <w:t xml:space="preserve"> </w:t>
            </w:r>
            <w:proofErr w:type="spellStart"/>
            <w:proofErr w:type="gramStart"/>
            <w:r w:rsidR="007C364C">
              <w:rPr>
                <w:rFonts w:ascii="Calibri" w:eastAsia="Calibri" w:hAnsi="Calibri" w:cs="Calibri"/>
              </w:rPr>
              <w:t>ti,ab</w:t>
            </w:r>
            <w:proofErr w:type="gramEnd"/>
            <w:r w:rsidR="007C364C">
              <w:rPr>
                <w:rFonts w:ascii="Calibri" w:eastAsia="Calibri" w:hAnsi="Calibri" w:cs="Calibri"/>
              </w:rPr>
              <w:t>,kw</w:t>
            </w:r>
            <w:proofErr w:type="spellEnd"/>
            <w:r w:rsidRPr="008B0C51">
              <w:t xml:space="preserve">] </w:t>
            </w:r>
          </w:p>
        </w:tc>
      </w:tr>
      <w:tr w:rsidR="008D204D" w:rsidRPr="0036465A" w14:paraId="47CBBB24" w14:textId="77777777" w:rsidTr="00E60C3D">
        <w:trPr>
          <w:trHeight w:val="1"/>
        </w:trPr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486A10A7" w14:textId="33851E34" w:rsidR="008D204D" w:rsidRPr="008B0C51" w:rsidRDefault="008D204D" w:rsidP="008D204D">
            <w:pPr>
              <w:spacing w:after="0" w:line="360" w:lineRule="auto"/>
            </w:pPr>
            <w:r w:rsidRPr="008B0C51">
              <w:t>4</w:t>
            </w:r>
          </w:p>
        </w:tc>
        <w:tc>
          <w:tcPr>
            <w:tcW w:w="860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DC231" w14:textId="1CA590E3" w:rsidR="008D204D" w:rsidRPr="008B0C51" w:rsidRDefault="008D204D" w:rsidP="008D204D">
            <w:pPr>
              <w:spacing w:after="0" w:line="360" w:lineRule="auto"/>
            </w:pPr>
            <w:r>
              <w:t>Exclusion criteria</w:t>
            </w:r>
          </w:p>
        </w:tc>
        <w:tc>
          <w:tcPr>
            <w:tcW w:w="3749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F9E61" w14:textId="6B4AA8FD" w:rsidR="008D204D" w:rsidRPr="007C364C" w:rsidRDefault="007C364C" w:rsidP="008D204D">
            <w:pPr>
              <w:spacing w:after="0" w:line="360" w:lineRule="auto"/>
              <w:rPr>
                <w:lang w:val="pt-PT"/>
              </w:rPr>
            </w:pPr>
            <w:r w:rsidRPr="007C364C">
              <w:rPr>
                <w:lang w:val="pt-PT"/>
              </w:rPr>
              <w:t>A</w:t>
            </w:r>
            <w:r w:rsidR="008D204D" w:rsidRPr="007C364C">
              <w:rPr>
                <w:lang w:val="pt-PT"/>
              </w:rPr>
              <w:t>nimal</w:t>
            </w:r>
            <w:r>
              <w:rPr>
                <w:lang w:val="pt-PT"/>
              </w:rPr>
              <w:t xml:space="preserve"> models</w:t>
            </w:r>
            <w:r w:rsidR="008D204D" w:rsidRPr="007C364C">
              <w:rPr>
                <w:lang w:val="pt-PT"/>
              </w:rPr>
              <w:t>[</w:t>
            </w:r>
            <w:r w:rsidRPr="007C364C">
              <w:rPr>
                <w:rFonts w:ascii="Calibri" w:eastAsia="Calibri" w:hAnsi="Calibri" w:cs="Calibri"/>
                <w:lang w:val="pt-PT"/>
              </w:rPr>
              <w:t>ti,ab,kw</w:t>
            </w:r>
            <w:r w:rsidR="008D204D" w:rsidRPr="007C364C">
              <w:rPr>
                <w:lang w:val="pt-PT"/>
              </w:rPr>
              <w:t>]</w:t>
            </w:r>
          </w:p>
        </w:tc>
      </w:tr>
      <w:tr w:rsidR="008D204D" w:rsidRPr="008B0C51" w14:paraId="7740E956" w14:textId="77777777" w:rsidTr="00E60C3D"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6DD72DFD" w14:textId="6904ACF7" w:rsidR="008D204D" w:rsidRPr="008B0C51" w:rsidRDefault="008D204D" w:rsidP="008D204D">
            <w:pPr>
              <w:spacing w:after="0" w:line="360" w:lineRule="auto"/>
            </w:pPr>
            <w:r>
              <w:t>5</w:t>
            </w:r>
          </w:p>
        </w:tc>
        <w:tc>
          <w:tcPr>
            <w:tcW w:w="860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C41E9" w14:textId="20F9AD97" w:rsidR="008D204D" w:rsidRPr="008B0C51" w:rsidRDefault="008D204D" w:rsidP="008D204D">
            <w:pPr>
              <w:spacing w:after="0" w:line="360" w:lineRule="auto"/>
            </w:pPr>
            <w:r w:rsidRPr="008B0C51">
              <w:t>Combine sets</w:t>
            </w:r>
          </w:p>
        </w:tc>
        <w:tc>
          <w:tcPr>
            <w:tcW w:w="3749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49835A" w14:textId="02D2546A" w:rsidR="008D204D" w:rsidRPr="008B0C51" w:rsidRDefault="008D204D" w:rsidP="008D204D">
            <w:pPr>
              <w:spacing w:after="0" w:line="360" w:lineRule="auto"/>
            </w:pPr>
            <w:r>
              <w:t>(</w:t>
            </w:r>
            <w:r w:rsidRPr="008B0C51">
              <w:t xml:space="preserve">1 </w:t>
            </w:r>
            <w:r>
              <w:t>AND</w:t>
            </w:r>
            <w:r w:rsidRPr="008B0C51">
              <w:t xml:space="preserve"> 2</w:t>
            </w:r>
            <w:r>
              <w:t>)</w:t>
            </w:r>
            <w:r w:rsidRPr="008B0C51">
              <w:t xml:space="preserve"> </w:t>
            </w:r>
            <w:r>
              <w:t>AND</w:t>
            </w:r>
            <w:r w:rsidRPr="008B0C51">
              <w:t xml:space="preserve"> 3 </w:t>
            </w:r>
            <w:r>
              <w:t>NOT</w:t>
            </w:r>
            <w:r w:rsidRPr="008B0C51">
              <w:t xml:space="preserve"> 4 </w:t>
            </w:r>
          </w:p>
        </w:tc>
      </w:tr>
      <w:tr w:rsidR="00D8525E" w:rsidRPr="008B0C51" w14:paraId="2DB19D48" w14:textId="77777777" w:rsidTr="00E60C3D"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02A7AFAF" w14:textId="77777777" w:rsidR="00D8525E" w:rsidRPr="008B0C51" w:rsidRDefault="00D8525E" w:rsidP="00E60C3D">
            <w:pPr>
              <w:spacing w:after="0" w:line="360" w:lineRule="auto"/>
            </w:pPr>
          </w:p>
        </w:tc>
        <w:tc>
          <w:tcPr>
            <w:tcW w:w="860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760B7BDA" w14:textId="77777777" w:rsidR="00D8525E" w:rsidRPr="008B0C51" w:rsidRDefault="00D8525E" w:rsidP="00E60C3D">
            <w:pPr>
              <w:spacing w:after="0" w:line="360" w:lineRule="auto"/>
            </w:pPr>
          </w:p>
        </w:tc>
        <w:tc>
          <w:tcPr>
            <w:tcW w:w="3749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319B4BA4" w14:textId="77777777" w:rsidR="00D8525E" w:rsidRPr="008B0C51" w:rsidRDefault="00D8525E" w:rsidP="00E60C3D">
            <w:pPr>
              <w:spacing w:after="0" w:line="360" w:lineRule="auto"/>
            </w:pPr>
          </w:p>
        </w:tc>
      </w:tr>
      <w:tr w:rsidR="00D8525E" w:rsidRPr="008B0C51" w14:paraId="7AB72E83" w14:textId="77777777" w:rsidTr="00E60C3D"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11EBB0AB" w14:textId="3812E620" w:rsidR="00D8525E" w:rsidRPr="008B0C51" w:rsidRDefault="008D204D" w:rsidP="00E60C3D">
            <w:pPr>
              <w:spacing w:after="0" w:line="360" w:lineRule="auto"/>
            </w:pPr>
            <w:r>
              <w:t>6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55DF9" w14:textId="77777777" w:rsidR="00D8525E" w:rsidRPr="008B0C51" w:rsidRDefault="00D8525E" w:rsidP="00E60C3D">
            <w:pPr>
              <w:spacing w:after="0" w:line="360" w:lineRule="auto"/>
            </w:pPr>
            <w:r w:rsidRPr="008B0C51">
              <w:t>Query</w:t>
            </w:r>
          </w:p>
        </w:tc>
        <w:tc>
          <w:tcPr>
            <w:tcW w:w="3749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2E8BC" w14:textId="170208EB" w:rsidR="00D8525E" w:rsidRPr="00CB3309" w:rsidRDefault="00CB3309" w:rsidP="00CB3309">
            <w:pPr>
              <w:spacing w:after="0" w:line="360" w:lineRule="auto"/>
              <w:rPr>
                <w:lang w:val="en-US"/>
              </w:rPr>
            </w:pPr>
            <w:proofErr w:type="gramStart"/>
            <w:r w:rsidRPr="00CB3309">
              <w:rPr>
                <w:lang w:val="en-MY"/>
              </w:rPr>
              <w:t>Osteoarthritis</w:t>
            </w:r>
            <w:r w:rsidR="007C364C">
              <w:t>[</w:t>
            </w:r>
            <w:proofErr w:type="gramEnd"/>
            <w:r w:rsidR="007C364C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7C364C">
              <w:rPr>
                <w:rFonts w:ascii="Calibri" w:eastAsia="Calibri" w:hAnsi="Calibri" w:cs="Calibri"/>
              </w:rPr>
              <w:t>ti,ab,kw</w:t>
            </w:r>
            <w:proofErr w:type="spellEnd"/>
            <w:r w:rsidR="007C364C" w:rsidRPr="008B0C51">
              <w:t xml:space="preserve">] </w:t>
            </w:r>
            <w:r w:rsidRPr="00CB3309">
              <w:rPr>
                <w:lang w:val="en-MY"/>
              </w:rPr>
              <w:t xml:space="preserve"> AND (Diabetes Mellitus</w:t>
            </w:r>
            <w:r w:rsidR="007C364C">
              <w:t>[</w:t>
            </w:r>
            <w:r w:rsidR="007C364C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7C364C">
              <w:rPr>
                <w:rFonts w:ascii="Calibri" w:eastAsia="Calibri" w:hAnsi="Calibri" w:cs="Calibri"/>
              </w:rPr>
              <w:t>ti,ab,kw</w:t>
            </w:r>
            <w:proofErr w:type="spellEnd"/>
            <w:r w:rsidR="007C364C" w:rsidRPr="008B0C51">
              <w:t xml:space="preserve">] </w:t>
            </w:r>
            <w:r w:rsidRPr="00CB3309">
              <w:rPr>
                <w:lang w:val="en-MY"/>
              </w:rPr>
              <w:t xml:space="preserve"> OR Hyperglycaemia</w:t>
            </w:r>
            <w:r w:rsidR="007C364C">
              <w:t>[</w:t>
            </w:r>
            <w:r w:rsidR="007C364C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7C364C">
              <w:rPr>
                <w:rFonts w:ascii="Calibri" w:eastAsia="Calibri" w:hAnsi="Calibri" w:cs="Calibri"/>
              </w:rPr>
              <w:t>ti,ab,kw</w:t>
            </w:r>
            <w:proofErr w:type="spellEnd"/>
            <w:r w:rsidR="007C364C" w:rsidRPr="008B0C51">
              <w:t>]</w:t>
            </w:r>
            <w:r w:rsidRPr="00CB3309">
              <w:rPr>
                <w:lang w:val="en-MY"/>
              </w:rPr>
              <w:t>) AND Biomarker*</w:t>
            </w:r>
            <w:r w:rsidR="007C364C">
              <w:t>[</w:t>
            </w:r>
            <w:r w:rsidR="007C364C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7C364C">
              <w:rPr>
                <w:rFonts w:ascii="Calibri" w:eastAsia="Calibri" w:hAnsi="Calibri" w:cs="Calibri"/>
              </w:rPr>
              <w:t>ti,ab,kw</w:t>
            </w:r>
            <w:proofErr w:type="spellEnd"/>
            <w:r w:rsidR="007C364C" w:rsidRPr="008B0C51">
              <w:t xml:space="preserve">] </w:t>
            </w:r>
            <w:r w:rsidRPr="00CB3309">
              <w:rPr>
                <w:lang w:val="en-MY"/>
              </w:rPr>
              <w:t xml:space="preserve"> NOT animal models</w:t>
            </w:r>
            <w:r w:rsidR="007C364C">
              <w:t>[</w:t>
            </w:r>
            <w:r w:rsidR="007C364C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7C364C">
              <w:rPr>
                <w:rFonts w:ascii="Calibri" w:eastAsia="Calibri" w:hAnsi="Calibri" w:cs="Calibri"/>
              </w:rPr>
              <w:t>ti,ab,kw</w:t>
            </w:r>
            <w:proofErr w:type="spellEnd"/>
            <w:r w:rsidR="007C364C" w:rsidRPr="008B0C51">
              <w:t>]</w:t>
            </w:r>
          </w:p>
        </w:tc>
      </w:tr>
    </w:tbl>
    <w:p w14:paraId="4862431A" w14:textId="0BD9E4B8" w:rsidR="00BD70A4" w:rsidRPr="008B0C51" w:rsidRDefault="00BD70A4" w:rsidP="00BD70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8B0C51">
        <w:rPr>
          <w:rFonts w:ascii="Calibri" w:eastAsia="Calibri" w:hAnsi="Calibri" w:cs="Calibri"/>
          <w:shd w:val="clear" w:color="auto" w:fill="FFFFFF"/>
        </w:rPr>
        <w:t> * = truncation character (wildcard)</w:t>
      </w:r>
    </w:p>
    <w:p w14:paraId="47A0DD29" w14:textId="48AD4875" w:rsidR="00BD70A4" w:rsidRPr="008B0C51" w:rsidRDefault="00400A14" w:rsidP="00BD70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proofErr w:type="spellStart"/>
      <w:proofErr w:type="gramStart"/>
      <w:r>
        <w:rPr>
          <w:rFonts w:ascii="Calibri" w:eastAsia="Calibri" w:hAnsi="Calibri" w:cs="Calibri"/>
        </w:rPr>
        <w:t>t</w:t>
      </w:r>
      <w:r w:rsidR="004C71BE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>,</w:t>
      </w:r>
      <w:r w:rsidR="004C71BE">
        <w:rPr>
          <w:rFonts w:ascii="Calibri" w:eastAsia="Calibri" w:hAnsi="Calibri" w:cs="Calibri"/>
        </w:rPr>
        <w:t>ab</w:t>
      </w:r>
      <w:proofErr w:type="gramEnd"/>
      <w:r>
        <w:rPr>
          <w:rFonts w:ascii="Calibri" w:eastAsia="Calibri" w:hAnsi="Calibri" w:cs="Calibri"/>
        </w:rPr>
        <w:t>,</w:t>
      </w:r>
      <w:r w:rsidR="004C71BE">
        <w:rPr>
          <w:rFonts w:ascii="Calibri" w:eastAsia="Calibri" w:hAnsi="Calibri" w:cs="Calibri"/>
        </w:rPr>
        <w:t>kw</w:t>
      </w:r>
      <w:proofErr w:type="spellEnd"/>
      <w:r w:rsidR="00BD70A4" w:rsidRPr="008B0C51">
        <w:rPr>
          <w:rFonts w:ascii="Calibri" w:eastAsia="Calibri" w:hAnsi="Calibri" w:cs="Calibri"/>
        </w:rPr>
        <w:t xml:space="preserve"> = limit to</w:t>
      </w:r>
      <w:r w:rsidR="00BD70A4" w:rsidRPr="008B0C51">
        <w:rPr>
          <w:rFonts w:ascii="Calibri" w:eastAsia="Calibri" w:hAnsi="Calibri" w:cs="Calibri"/>
          <w:shd w:val="clear" w:color="auto" w:fill="FFFFFF"/>
        </w:rPr>
        <w:t xml:space="preserve"> title, abstract fields and keywords (author keywords and </w:t>
      </w:r>
      <w:r w:rsidR="00BD5490">
        <w:rPr>
          <w:rFonts w:ascii="Calibri" w:eastAsia="Calibri" w:hAnsi="Calibri" w:cs="Calibri"/>
          <w:shd w:val="clear" w:color="auto" w:fill="FFFFFF"/>
        </w:rPr>
        <w:t>k</w:t>
      </w:r>
      <w:r w:rsidR="00BD70A4" w:rsidRPr="008B0C51">
        <w:rPr>
          <w:rFonts w:ascii="Calibri" w:eastAsia="Calibri" w:hAnsi="Calibri" w:cs="Calibri"/>
          <w:shd w:val="clear" w:color="auto" w:fill="FFFFFF"/>
        </w:rPr>
        <w:t>eywords Plu</w:t>
      </w:r>
      <w:r w:rsidR="00BD70A4" w:rsidRPr="008B0C51">
        <w:rPr>
          <w:rFonts w:ascii="Source Sans Pro" w:eastAsia="Calibri" w:hAnsi="Source Sans Pro" w:cs="Calibri"/>
          <w:sz w:val="20"/>
          <w:szCs w:val="20"/>
        </w:rPr>
        <w:t>s</w:t>
      </w:r>
      <w:r w:rsidR="00BD70A4" w:rsidRPr="008B0C51">
        <w:rPr>
          <w:rFonts w:ascii="Source Sans Pro" w:eastAsia="Calibri" w:hAnsi="Source Sans Pro" w:cs="Calibri"/>
          <w:sz w:val="20"/>
          <w:szCs w:val="20"/>
          <w:vertAlign w:val="superscript"/>
        </w:rPr>
        <w:t>®</w:t>
      </w:r>
      <w:r w:rsidR="00BD70A4" w:rsidRPr="008B0C51">
        <w:rPr>
          <w:rFonts w:ascii="Calibri" w:eastAsia="Calibri" w:hAnsi="Calibri" w:cs="Calibri"/>
          <w:shd w:val="clear" w:color="auto" w:fill="FFFFFF"/>
        </w:rPr>
        <w:t>)</w:t>
      </w:r>
    </w:p>
    <w:p w14:paraId="1097EA88" w14:textId="0B755CCE" w:rsidR="00400A14" w:rsidRDefault="00400A14">
      <w:pPr>
        <w:rPr>
          <w:rStyle w:val="IntenseEmphasis"/>
          <w:rFonts w:ascii="Calibri Light" w:eastAsia="Calibri" w:hAnsi="Calibri Light" w:cs="Times New Roman"/>
        </w:rPr>
      </w:pPr>
      <w:bookmarkStart w:id="4" w:name="_Toc76640567"/>
    </w:p>
    <w:p w14:paraId="291B5374" w14:textId="77777777" w:rsidR="00BD70A4" w:rsidRPr="008B0C51" w:rsidRDefault="00BD70A4" w:rsidP="000222C7">
      <w:pPr>
        <w:pStyle w:val="Subtitle"/>
        <w:rPr>
          <w:rStyle w:val="IntenseEmphasis"/>
          <w:rFonts w:eastAsia="Calibri"/>
        </w:rPr>
      </w:pPr>
      <w:r w:rsidRPr="008B0C51">
        <w:rPr>
          <w:rStyle w:val="IntenseEmphasis"/>
          <w:rFonts w:eastAsia="Calibri"/>
        </w:rPr>
        <w:lastRenderedPageBreak/>
        <w:t xml:space="preserve">Table S </w:t>
      </w:r>
      <w:r w:rsidRPr="008B0C51">
        <w:rPr>
          <w:rStyle w:val="IntenseEmphasis"/>
          <w:rFonts w:eastAsia="Calibri"/>
        </w:rPr>
        <w:fldChar w:fldCharType="begin"/>
      </w:r>
      <w:r w:rsidRPr="008B0C51">
        <w:rPr>
          <w:rStyle w:val="IntenseEmphasis"/>
          <w:rFonts w:eastAsia="Calibri"/>
        </w:rPr>
        <w:instrText xml:space="preserve"> SEQ Table_S \* ARABIC </w:instrText>
      </w:r>
      <w:r w:rsidRPr="008B0C51">
        <w:rPr>
          <w:rStyle w:val="IntenseEmphasis"/>
          <w:rFonts w:eastAsia="Calibri"/>
        </w:rPr>
        <w:fldChar w:fldCharType="separate"/>
      </w:r>
      <w:r w:rsidR="00A555E9">
        <w:rPr>
          <w:rStyle w:val="IntenseEmphasis"/>
          <w:rFonts w:eastAsia="Calibri"/>
          <w:noProof/>
        </w:rPr>
        <w:t>4</w:t>
      </w:r>
      <w:r w:rsidRPr="008B0C51">
        <w:rPr>
          <w:rStyle w:val="IntenseEmphasis"/>
          <w:rFonts w:eastAsia="Calibri"/>
        </w:rPr>
        <w:fldChar w:fldCharType="end"/>
      </w:r>
      <w:r w:rsidRPr="008B0C51">
        <w:rPr>
          <w:rStyle w:val="IntenseEmphasis"/>
          <w:rFonts w:eastAsia="Calibri"/>
        </w:rPr>
        <w:t xml:space="preserve"> Web of Science Syntax</w:t>
      </w:r>
      <w:bookmarkEnd w:id="4"/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1834"/>
        <w:gridCol w:w="6486"/>
      </w:tblGrid>
      <w:tr w:rsidR="00D8525E" w:rsidRPr="008B0C51" w14:paraId="15ECDB3B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349A8077" w14:textId="77777777" w:rsidR="00D8525E" w:rsidRPr="008B0C51" w:rsidRDefault="00D8525E" w:rsidP="00E60C3D">
            <w:pPr>
              <w:spacing w:after="0" w:line="360" w:lineRule="auto"/>
            </w:pPr>
            <w:r w:rsidRPr="008B0C51">
              <w:t xml:space="preserve">Set 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263F12D3" w14:textId="77777777" w:rsidR="00D8525E" w:rsidRPr="008B0C51" w:rsidRDefault="00D8525E" w:rsidP="00E60C3D">
            <w:pPr>
              <w:spacing w:after="0" w:line="360" w:lineRule="auto"/>
            </w:pPr>
            <w:r w:rsidRPr="008B0C51">
              <w:t>Concept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5CC1E7F7" w14:textId="77777777" w:rsidR="00D8525E" w:rsidRPr="008B0C51" w:rsidRDefault="00D8525E" w:rsidP="00E60C3D">
            <w:pPr>
              <w:spacing w:after="0" w:line="360" w:lineRule="auto"/>
            </w:pPr>
            <w:r w:rsidRPr="008B0C51">
              <w:t>Search Statement</w:t>
            </w:r>
          </w:p>
        </w:tc>
      </w:tr>
      <w:tr w:rsidR="004752DD" w:rsidRPr="008B0C51" w14:paraId="490846C6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3AA31A82" w14:textId="6FCEE177" w:rsidR="004752DD" w:rsidRPr="008B0C51" w:rsidRDefault="004752DD" w:rsidP="004752DD">
            <w:pPr>
              <w:spacing w:after="0" w:line="360" w:lineRule="auto"/>
            </w:pPr>
            <w:r w:rsidRPr="008B0C51"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3CD049" w14:textId="6D43E073" w:rsidR="004752DD" w:rsidRPr="008B0C51" w:rsidRDefault="004752DD" w:rsidP="004752DD">
            <w:pPr>
              <w:spacing w:after="0" w:line="360" w:lineRule="auto"/>
            </w:pPr>
            <w:r w:rsidRPr="006E2E8F">
              <w:t>Osteoarthritis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F38F1" w14:textId="1C8CD29B" w:rsidR="004752DD" w:rsidRPr="008B0C51" w:rsidRDefault="00FB5EC8" w:rsidP="004752DD">
            <w:pPr>
              <w:spacing w:after="0" w:line="360" w:lineRule="auto"/>
            </w:pPr>
            <w:r>
              <w:t>TS=(</w:t>
            </w:r>
            <w:r w:rsidR="004752DD" w:rsidRPr="006E2E8F">
              <w:t>Osteoarthritis</w:t>
            </w:r>
            <w:r>
              <w:t>)</w:t>
            </w:r>
          </w:p>
        </w:tc>
      </w:tr>
      <w:tr w:rsidR="004752DD" w:rsidRPr="004752DD" w14:paraId="1C4D9BFB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5D8FEFDF" w14:textId="5716CCC9" w:rsidR="004752DD" w:rsidRPr="008B0C51" w:rsidRDefault="004752DD" w:rsidP="004752DD">
            <w:pPr>
              <w:spacing w:after="0" w:line="360" w:lineRule="auto"/>
            </w:pPr>
            <w:r w:rsidRPr="008B0C51"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F224F6" w14:textId="47328A07" w:rsidR="004752DD" w:rsidRPr="008B0C51" w:rsidRDefault="004752DD" w:rsidP="004752DD">
            <w:pPr>
              <w:spacing w:after="0" w:line="360" w:lineRule="auto"/>
            </w:pPr>
            <w:r>
              <w:t>Diabetes Mellitus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0E13C" w14:textId="57B4DD20" w:rsidR="004752DD" w:rsidRPr="004752DD" w:rsidRDefault="00FB5EC8" w:rsidP="004752DD">
            <w:pPr>
              <w:spacing w:after="0" w:line="360" w:lineRule="auto"/>
              <w:rPr>
                <w:lang w:val="pt-PT"/>
              </w:rPr>
            </w:pPr>
            <w:r>
              <w:rPr>
                <w:lang w:val="pt-PT"/>
              </w:rPr>
              <w:t>TS=(</w:t>
            </w:r>
            <w:r w:rsidR="004752DD" w:rsidRPr="00E614B4">
              <w:rPr>
                <w:lang w:val="pt-PT"/>
              </w:rPr>
              <w:t>Diabetes Mellitus</w:t>
            </w:r>
            <w:r>
              <w:rPr>
                <w:lang w:val="pt-PT"/>
              </w:rPr>
              <w:t xml:space="preserve">) </w:t>
            </w:r>
            <w:r w:rsidR="004752DD" w:rsidRPr="00E614B4">
              <w:rPr>
                <w:lang w:val="pt-PT"/>
              </w:rPr>
              <w:t xml:space="preserve">OR </w:t>
            </w:r>
            <w:r>
              <w:rPr>
                <w:lang w:val="pt-PT"/>
              </w:rPr>
              <w:t>TS=(</w:t>
            </w:r>
            <w:r w:rsidR="004752DD" w:rsidRPr="00E614B4">
              <w:rPr>
                <w:lang w:val="pt-PT"/>
              </w:rPr>
              <w:t>Hyperglycaemia</w:t>
            </w:r>
            <w:r>
              <w:rPr>
                <w:lang w:val="pt-PT"/>
              </w:rPr>
              <w:t>)</w:t>
            </w:r>
          </w:p>
        </w:tc>
      </w:tr>
      <w:tr w:rsidR="004752DD" w:rsidRPr="008B0C51" w14:paraId="29EAAEEF" w14:textId="77777777" w:rsidTr="00E60C3D">
        <w:trPr>
          <w:trHeight w:val="1162"/>
        </w:trPr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6865B636" w14:textId="5D4493D1" w:rsidR="004752DD" w:rsidRPr="008B0C51" w:rsidRDefault="004752DD" w:rsidP="004752DD">
            <w:pPr>
              <w:spacing w:after="0" w:line="360" w:lineRule="auto"/>
            </w:pPr>
            <w:r w:rsidRPr="008B0C51">
              <w:t>3</w:t>
            </w:r>
          </w:p>
        </w:tc>
        <w:tc>
          <w:tcPr>
            <w:tcW w:w="1016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C2124" w14:textId="6E98A245" w:rsidR="004752DD" w:rsidRPr="008B0C51" w:rsidRDefault="006A48C2" w:rsidP="004752DD">
            <w:pPr>
              <w:spacing w:after="0" w:line="360" w:lineRule="auto"/>
            </w:pPr>
            <w:r>
              <w:t>Biomarker</w:t>
            </w:r>
          </w:p>
        </w:tc>
        <w:tc>
          <w:tcPr>
            <w:tcW w:w="3593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02EA7" w14:textId="161E6C0E" w:rsidR="004752DD" w:rsidRPr="008B0C51" w:rsidRDefault="00FB5EC8" w:rsidP="004752DD">
            <w:pPr>
              <w:spacing w:after="0" w:line="360" w:lineRule="auto"/>
            </w:pPr>
            <w:r>
              <w:t>TS=(</w:t>
            </w:r>
            <w:r w:rsidR="004752DD" w:rsidRPr="006E2E8F">
              <w:t>Biomarker*</w:t>
            </w:r>
            <w:r>
              <w:t>)</w:t>
            </w:r>
          </w:p>
        </w:tc>
      </w:tr>
      <w:tr w:rsidR="004752DD" w:rsidRPr="008B0C51" w14:paraId="6D79BF1F" w14:textId="77777777" w:rsidTr="00E60C3D">
        <w:trPr>
          <w:trHeight w:val="492"/>
        </w:trPr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2B45E0BD" w14:textId="21D3F210" w:rsidR="004752DD" w:rsidRPr="008B0C51" w:rsidRDefault="004752DD" w:rsidP="004752DD">
            <w:pPr>
              <w:spacing w:after="0" w:line="360" w:lineRule="auto"/>
            </w:pPr>
            <w:r w:rsidRPr="008B0C51">
              <w:t>4</w:t>
            </w:r>
          </w:p>
        </w:tc>
        <w:tc>
          <w:tcPr>
            <w:tcW w:w="1016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B8B4D" w14:textId="479E9A0D" w:rsidR="004752DD" w:rsidRPr="008B0C51" w:rsidRDefault="004752DD" w:rsidP="004752DD">
            <w:pPr>
              <w:spacing w:after="0" w:line="360" w:lineRule="auto"/>
            </w:pPr>
            <w:r>
              <w:t>Exclusion criteria</w:t>
            </w:r>
          </w:p>
        </w:tc>
        <w:tc>
          <w:tcPr>
            <w:tcW w:w="3593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ABDE3E" w14:textId="58C89890" w:rsidR="004752DD" w:rsidRPr="008B0C51" w:rsidRDefault="00FB5EC8" w:rsidP="004752DD">
            <w:pPr>
              <w:spacing w:after="0" w:line="360" w:lineRule="auto"/>
            </w:pPr>
            <w:r>
              <w:t>TS</w:t>
            </w:r>
            <w:proofErr w:type="gramStart"/>
            <w:r>
              <w:t>=(</w:t>
            </w:r>
            <w:proofErr w:type="gramEnd"/>
            <w:r>
              <w:t>M</w:t>
            </w:r>
            <w:r w:rsidR="004752DD" w:rsidRPr="006E2E8F">
              <w:t>odel, animal</w:t>
            </w:r>
            <w:r>
              <w:t>)</w:t>
            </w:r>
          </w:p>
        </w:tc>
      </w:tr>
      <w:tr w:rsidR="00FB5EC8" w:rsidRPr="008B0C51" w14:paraId="6B00E372" w14:textId="77777777" w:rsidTr="00E60C3D">
        <w:trPr>
          <w:trHeight w:val="492"/>
        </w:trPr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2059C2E1" w14:textId="59F7F5BD" w:rsidR="00FB5EC8" w:rsidRPr="008B0C51" w:rsidRDefault="00FB5EC8" w:rsidP="004752DD">
            <w:pPr>
              <w:spacing w:after="0" w:line="360" w:lineRule="auto"/>
            </w:pPr>
            <w:r>
              <w:t>5</w:t>
            </w:r>
          </w:p>
        </w:tc>
        <w:tc>
          <w:tcPr>
            <w:tcW w:w="1016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603C9" w14:textId="005CF76E" w:rsidR="00FB5EC8" w:rsidRDefault="00FB5EC8" w:rsidP="004752DD">
            <w:pPr>
              <w:spacing w:after="0" w:line="360" w:lineRule="auto"/>
            </w:pPr>
            <w:r>
              <w:t>Inclusion criteria</w:t>
            </w:r>
          </w:p>
        </w:tc>
        <w:tc>
          <w:tcPr>
            <w:tcW w:w="3593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C0BE3" w14:textId="0070D0BB" w:rsidR="00FB5EC8" w:rsidRDefault="00FB5EC8" w:rsidP="004752DD">
            <w:pPr>
              <w:spacing w:after="0" w:line="360" w:lineRule="auto"/>
            </w:pPr>
            <w:proofErr w:type="gramStart"/>
            <w:r>
              <w:t>Humans(</w:t>
            </w:r>
            <w:proofErr w:type="spellStart"/>
            <w:proofErr w:type="gramEnd"/>
            <w:r>
              <w:t>MeSH</w:t>
            </w:r>
            <w:proofErr w:type="spellEnd"/>
            <w:r>
              <w:t xml:space="preserve"> headings) AND English(Languages)</w:t>
            </w:r>
          </w:p>
        </w:tc>
      </w:tr>
      <w:tr w:rsidR="004752DD" w:rsidRPr="008B0C51" w14:paraId="51129E25" w14:textId="77777777" w:rsidTr="0075360B">
        <w:trPr>
          <w:trHeight w:val="756"/>
        </w:trPr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72A5F6DA" w14:textId="6B503905" w:rsidR="004752DD" w:rsidRPr="008B0C51" w:rsidRDefault="00FB5EC8" w:rsidP="004752DD">
            <w:pPr>
              <w:spacing w:after="0" w:line="360" w:lineRule="auto"/>
            </w:pPr>
            <w:r>
              <w:t>7</w:t>
            </w:r>
          </w:p>
        </w:tc>
        <w:tc>
          <w:tcPr>
            <w:tcW w:w="1016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C0D4B" w14:textId="7E382C2C" w:rsidR="004752DD" w:rsidRPr="008B0C51" w:rsidRDefault="004752DD" w:rsidP="004752DD">
            <w:pPr>
              <w:spacing w:after="0" w:line="360" w:lineRule="auto"/>
            </w:pPr>
            <w:r w:rsidRPr="008B0C51">
              <w:t>Combine sets</w:t>
            </w:r>
          </w:p>
        </w:tc>
        <w:tc>
          <w:tcPr>
            <w:tcW w:w="3593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96D913" w14:textId="65631308" w:rsidR="004752DD" w:rsidRPr="008B0C51" w:rsidRDefault="00FB5EC8" w:rsidP="004752DD">
            <w:pPr>
              <w:spacing w:after="0" w:line="360" w:lineRule="auto"/>
            </w:pPr>
            <w:r>
              <w:t>((</w:t>
            </w:r>
            <w:r w:rsidR="004752DD">
              <w:t>(</w:t>
            </w:r>
            <w:r w:rsidR="004752DD" w:rsidRPr="008B0C51">
              <w:t xml:space="preserve">1 </w:t>
            </w:r>
            <w:r w:rsidR="004752DD">
              <w:t>AND</w:t>
            </w:r>
            <w:r w:rsidR="004752DD" w:rsidRPr="008B0C51">
              <w:t xml:space="preserve"> 2</w:t>
            </w:r>
            <w:r w:rsidR="004752DD">
              <w:t>)</w:t>
            </w:r>
            <w:r w:rsidR="004752DD" w:rsidRPr="008B0C51">
              <w:t xml:space="preserve"> </w:t>
            </w:r>
            <w:r w:rsidR="004752DD">
              <w:t>AND</w:t>
            </w:r>
            <w:r w:rsidR="004752DD" w:rsidRPr="008B0C51">
              <w:t xml:space="preserve"> 3</w:t>
            </w:r>
            <w:r>
              <w:t>)</w:t>
            </w:r>
            <w:r w:rsidR="004752DD" w:rsidRPr="008B0C51">
              <w:t xml:space="preserve"> </w:t>
            </w:r>
            <w:r w:rsidR="004752DD">
              <w:t>NOT</w:t>
            </w:r>
            <w:r w:rsidR="004752DD" w:rsidRPr="008B0C51">
              <w:t xml:space="preserve"> 4</w:t>
            </w:r>
            <w:r>
              <w:t>) AND 5</w:t>
            </w:r>
          </w:p>
        </w:tc>
      </w:tr>
      <w:tr w:rsidR="00D8525E" w:rsidRPr="008B0C51" w14:paraId="6854E2A1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29C568BC" w14:textId="77777777" w:rsidR="00D8525E" w:rsidRPr="008B0C51" w:rsidRDefault="00D8525E" w:rsidP="00E60C3D">
            <w:pPr>
              <w:spacing w:after="0" w:line="360" w:lineRule="auto"/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154FC24D" w14:textId="77777777" w:rsidR="00D8525E" w:rsidRPr="008B0C51" w:rsidRDefault="00D8525E" w:rsidP="00E60C3D">
            <w:pPr>
              <w:spacing w:after="0" w:line="360" w:lineRule="auto"/>
            </w:pP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2FDDBAD2" w14:textId="77777777" w:rsidR="00D8525E" w:rsidRPr="008B0C51" w:rsidRDefault="00D8525E" w:rsidP="00E60C3D">
            <w:pPr>
              <w:spacing w:after="0" w:line="360" w:lineRule="auto"/>
            </w:pPr>
          </w:p>
        </w:tc>
      </w:tr>
      <w:tr w:rsidR="00D8525E" w:rsidRPr="008B0C51" w14:paraId="1D7B0143" w14:textId="77777777" w:rsidTr="004752DD">
        <w:trPr>
          <w:trHeight w:val="966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4" w:space="0" w:color="000000"/>
              <w:right w:val="single" w:sz="0" w:space="0" w:color="836967"/>
            </w:tcBorders>
            <w:shd w:val="clear" w:color="000000" w:fill="FFFFFF"/>
          </w:tcPr>
          <w:p w14:paraId="1B871A40" w14:textId="202A383A" w:rsidR="00D8525E" w:rsidRPr="008B0C51" w:rsidRDefault="00FB5EC8" w:rsidP="00E60C3D">
            <w:pPr>
              <w:spacing w:after="0" w:line="360" w:lineRule="auto"/>
            </w:pPr>
            <w:r>
              <w:t>8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4" w:space="0" w:color="000000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6C1F9" w14:textId="77777777" w:rsidR="00D8525E" w:rsidRPr="008B0C51" w:rsidRDefault="00D8525E" w:rsidP="00E60C3D">
            <w:pPr>
              <w:spacing w:after="0" w:line="360" w:lineRule="auto"/>
            </w:pPr>
            <w:r w:rsidRPr="008B0C51">
              <w:t>Query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4" w:space="0" w:color="000000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C3432" w14:textId="10AA8853" w:rsidR="00D8525E" w:rsidRPr="008B0C51" w:rsidRDefault="0067419C" w:rsidP="00E60C3D">
            <w:pPr>
              <w:spacing w:after="0" w:line="360" w:lineRule="auto"/>
            </w:pPr>
            <w:r>
              <w:t>{[(</w:t>
            </w:r>
            <w:r w:rsidR="006F16E5">
              <w:t>TS=(</w:t>
            </w:r>
            <w:r w:rsidR="004752DD" w:rsidRPr="004752DD">
              <w:t>Osteoarthritis</w:t>
            </w:r>
            <w:r w:rsidR="006F16E5">
              <w:t>)</w:t>
            </w:r>
            <w:r w:rsidR="004752DD" w:rsidRPr="004752DD">
              <w:t xml:space="preserve"> AND (</w:t>
            </w:r>
            <w:r w:rsidR="006F16E5">
              <w:t>TS</w:t>
            </w:r>
            <w:proofErr w:type="gramStart"/>
            <w:r w:rsidR="006F16E5">
              <w:t>=(</w:t>
            </w:r>
            <w:proofErr w:type="gramEnd"/>
            <w:r w:rsidR="004752DD" w:rsidRPr="004752DD">
              <w:t>Diabetes Mellitus</w:t>
            </w:r>
            <w:r w:rsidR="006F16E5">
              <w:t>)</w:t>
            </w:r>
            <w:r w:rsidR="004752DD" w:rsidRPr="004752DD">
              <w:t xml:space="preserve"> OR </w:t>
            </w:r>
            <w:r w:rsidR="006F16E5">
              <w:t>TS=(</w:t>
            </w:r>
            <w:r w:rsidR="004752DD" w:rsidRPr="004752DD">
              <w:t>Hyperglycaemia)</w:t>
            </w:r>
            <w:r w:rsidR="006F16E5">
              <w:t>)</w:t>
            </w:r>
            <w:r>
              <w:t>)</w:t>
            </w:r>
            <w:r w:rsidR="004752DD" w:rsidRPr="004752DD">
              <w:t xml:space="preserve"> AND </w:t>
            </w:r>
            <w:r w:rsidR="006F16E5">
              <w:t>TS=(</w:t>
            </w:r>
            <w:r w:rsidR="004752DD" w:rsidRPr="004752DD">
              <w:t>Biomarker*</w:t>
            </w:r>
            <w:r w:rsidR="006F16E5">
              <w:t>)</w:t>
            </w:r>
            <w:r>
              <w:t>]</w:t>
            </w:r>
            <w:r w:rsidR="004752DD" w:rsidRPr="004752DD">
              <w:t xml:space="preserve"> NOT </w:t>
            </w:r>
            <w:r w:rsidR="006F16E5">
              <w:t>TS=(</w:t>
            </w:r>
            <w:r w:rsidR="004752DD" w:rsidRPr="004752DD">
              <w:t>Models, animal</w:t>
            </w:r>
            <w:r w:rsidR="006F16E5">
              <w:t>)</w:t>
            </w:r>
            <w:r>
              <w:t>} AND English(Languages)</w:t>
            </w:r>
          </w:p>
        </w:tc>
      </w:tr>
    </w:tbl>
    <w:p w14:paraId="16660A54" w14:textId="77777777" w:rsidR="00BD70A4" w:rsidRPr="008B0C51" w:rsidRDefault="00BD70A4" w:rsidP="00BD70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8B0C51">
        <w:rPr>
          <w:rFonts w:ascii="Calibri" w:eastAsia="Calibri" w:hAnsi="Calibri" w:cs="Calibri"/>
          <w:shd w:val="clear" w:color="auto" w:fill="FFFFFF"/>
        </w:rPr>
        <w:t> * = truncation character (wildcard)</w:t>
      </w:r>
    </w:p>
    <w:p w14:paraId="256D5531" w14:textId="77777777" w:rsidR="006F16E5" w:rsidRDefault="00BD70A4" w:rsidP="006F16E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8B0C51">
        <w:rPr>
          <w:rFonts w:ascii="Calibri" w:eastAsia="Calibri" w:hAnsi="Calibri" w:cs="Calibri"/>
        </w:rPr>
        <w:t>T</w:t>
      </w:r>
      <w:r w:rsidR="006F16E5">
        <w:rPr>
          <w:rFonts w:ascii="Calibri" w:eastAsia="Calibri" w:hAnsi="Calibri" w:cs="Calibri"/>
        </w:rPr>
        <w:t>S</w:t>
      </w:r>
      <w:r w:rsidRPr="008B0C51">
        <w:rPr>
          <w:rFonts w:ascii="Calibri" w:eastAsia="Calibri" w:hAnsi="Calibri" w:cs="Calibri"/>
          <w:shd w:val="clear" w:color="auto" w:fill="FFFFFF"/>
        </w:rPr>
        <w:t xml:space="preserve"> = </w:t>
      </w:r>
      <w:r w:rsidR="006F16E5">
        <w:rPr>
          <w:rFonts w:ascii="Calibri" w:eastAsia="Calibri" w:hAnsi="Calibri" w:cs="Calibri"/>
          <w:shd w:val="clear" w:color="auto" w:fill="FFFFFF"/>
        </w:rPr>
        <w:t>Topic</w:t>
      </w:r>
      <w:bookmarkStart w:id="5" w:name="_Toc76640568"/>
    </w:p>
    <w:p w14:paraId="72889B38" w14:textId="30760F9F" w:rsidR="006F16E5" w:rsidRDefault="006F16E5">
      <w:pPr>
        <w:rPr>
          <w:rFonts w:ascii="Calibri" w:eastAsia="Calibri" w:hAnsi="Calibri" w:cs="Calibri"/>
          <w:shd w:val="clear" w:color="auto" w:fill="FFFFFF"/>
        </w:rPr>
      </w:pPr>
    </w:p>
    <w:p w14:paraId="68FE171E" w14:textId="6B246AFF" w:rsidR="00BD70A4" w:rsidRPr="006F16E5" w:rsidRDefault="00BD70A4" w:rsidP="006F16E5">
      <w:pPr>
        <w:autoSpaceDE w:val="0"/>
        <w:autoSpaceDN w:val="0"/>
        <w:adjustRightInd w:val="0"/>
        <w:spacing w:after="0" w:line="240" w:lineRule="auto"/>
        <w:jc w:val="both"/>
        <w:rPr>
          <w:rStyle w:val="IntenseEmphasis"/>
          <w:rFonts w:ascii="Calibri" w:eastAsia="Calibri" w:hAnsi="Calibri" w:cs="Calibri"/>
          <w:i w:val="0"/>
          <w:iCs w:val="0"/>
          <w:shd w:val="clear" w:color="auto" w:fill="FFFFFF"/>
        </w:rPr>
      </w:pPr>
      <w:r w:rsidRPr="008B0C51">
        <w:rPr>
          <w:rStyle w:val="IntenseEmphasis"/>
        </w:rPr>
        <w:t xml:space="preserve">Table S </w:t>
      </w:r>
      <w:r w:rsidRPr="008B0C51">
        <w:rPr>
          <w:rStyle w:val="IntenseEmphasis"/>
        </w:rPr>
        <w:fldChar w:fldCharType="begin"/>
      </w:r>
      <w:r w:rsidRPr="008B0C51">
        <w:rPr>
          <w:rStyle w:val="IntenseEmphasis"/>
        </w:rPr>
        <w:instrText xml:space="preserve"> SEQ Table_S \* ARABIC </w:instrText>
      </w:r>
      <w:r w:rsidRPr="008B0C51">
        <w:rPr>
          <w:rStyle w:val="IntenseEmphasis"/>
        </w:rPr>
        <w:fldChar w:fldCharType="separate"/>
      </w:r>
      <w:r w:rsidR="00A555E9">
        <w:rPr>
          <w:rStyle w:val="IntenseEmphasis"/>
          <w:noProof/>
        </w:rPr>
        <w:t>5</w:t>
      </w:r>
      <w:r w:rsidRPr="008B0C51">
        <w:rPr>
          <w:rStyle w:val="IntenseEmphasis"/>
        </w:rPr>
        <w:fldChar w:fldCharType="end"/>
      </w:r>
      <w:r w:rsidRPr="008B0C51">
        <w:rPr>
          <w:rStyle w:val="IntenseEmphasis"/>
        </w:rPr>
        <w:t xml:space="preserve"> </w:t>
      </w:r>
      <w:r w:rsidR="00E820DE" w:rsidRPr="00E820DE">
        <w:rPr>
          <w:i/>
          <w:iCs/>
        </w:rPr>
        <w:t>EBSCO</w:t>
      </w:r>
      <w:r w:rsidR="00E820DE">
        <w:rPr>
          <w:i/>
          <w:iCs/>
        </w:rPr>
        <w:t xml:space="preserve"> </w:t>
      </w:r>
      <w:r w:rsidRPr="008B0C51">
        <w:rPr>
          <w:rStyle w:val="IntenseEmphasis"/>
        </w:rPr>
        <w:t>syntax</w:t>
      </w:r>
      <w:bookmarkEnd w:id="5"/>
      <w:r w:rsidR="000109CA">
        <w:rPr>
          <w:rStyle w:val="IntenseEmphasis"/>
        </w:rPr>
        <w:t xml:space="preserve"> (MEDLINE Ultimate)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1834"/>
        <w:gridCol w:w="6486"/>
      </w:tblGrid>
      <w:tr w:rsidR="00D8525E" w:rsidRPr="008B0C51" w14:paraId="19028AF9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073AFA01" w14:textId="77777777" w:rsidR="00D8525E" w:rsidRPr="008B0C51" w:rsidRDefault="00D8525E" w:rsidP="00E60C3D">
            <w:pPr>
              <w:spacing w:after="0" w:line="360" w:lineRule="auto"/>
            </w:pPr>
            <w:bookmarkStart w:id="6" w:name="_Hlk53332825"/>
            <w:r w:rsidRPr="008B0C51">
              <w:t xml:space="preserve">Set 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7C95BE31" w14:textId="77777777" w:rsidR="00D8525E" w:rsidRPr="008B0C51" w:rsidRDefault="00D8525E" w:rsidP="00E60C3D">
            <w:pPr>
              <w:spacing w:after="0" w:line="360" w:lineRule="auto"/>
            </w:pPr>
            <w:r w:rsidRPr="008B0C51">
              <w:t>Concept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17AE6918" w14:textId="77777777" w:rsidR="00D8525E" w:rsidRPr="008B0C51" w:rsidRDefault="00D8525E" w:rsidP="00E60C3D">
            <w:pPr>
              <w:spacing w:after="0" w:line="360" w:lineRule="auto"/>
            </w:pPr>
            <w:r w:rsidRPr="008B0C51">
              <w:t>Search Statement</w:t>
            </w:r>
          </w:p>
        </w:tc>
      </w:tr>
      <w:tr w:rsidR="00445990" w:rsidRPr="008B0C51" w14:paraId="5E3F3D73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119A305A" w14:textId="4202D30B" w:rsidR="00445990" w:rsidRPr="008B0C51" w:rsidRDefault="00445990" w:rsidP="00445990">
            <w:pPr>
              <w:spacing w:after="0" w:line="360" w:lineRule="auto"/>
            </w:pPr>
            <w:r w:rsidRPr="008B0C51"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3DA185" w14:textId="6A48C3F8" w:rsidR="00445990" w:rsidRPr="008B0C51" w:rsidRDefault="00445990" w:rsidP="00445990">
            <w:pPr>
              <w:spacing w:after="0" w:line="360" w:lineRule="auto"/>
            </w:pPr>
            <w:r w:rsidRPr="006E2E8F">
              <w:t>Osteoarthritis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6A4754" w14:textId="1548F419" w:rsidR="00445990" w:rsidRPr="008B0C51" w:rsidRDefault="00445990" w:rsidP="00445990">
            <w:pPr>
              <w:spacing w:after="0" w:line="360" w:lineRule="auto"/>
            </w:pPr>
            <w:r w:rsidRPr="006E2E8F">
              <w:t>Osteoarthritis</w:t>
            </w:r>
          </w:p>
        </w:tc>
      </w:tr>
      <w:tr w:rsidR="00445990" w:rsidRPr="008B0C51" w14:paraId="5D4CEF52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3B25601C" w14:textId="63BE053C" w:rsidR="00445990" w:rsidRPr="008B0C51" w:rsidRDefault="00445990" w:rsidP="00445990">
            <w:pPr>
              <w:spacing w:after="0" w:line="360" w:lineRule="auto"/>
            </w:pPr>
            <w:r w:rsidRPr="008B0C51"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4EB43" w14:textId="071A6D49" w:rsidR="00445990" w:rsidRPr="008B0C51" w:rsidRDefault="00445990" w:rsidP="00445990">
            <w:pPr>
              <w:spacing w:after="0" w:line="360" w:lineRule="auto"/>
            </w:pPr>
            <w:r>
              <w:t>Diabetes Mellitus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2420F" w14:textId="5EA8F09E" w:rsidR="00445990" w:rsidRPr="008B0C51" w:rsidRDefault="00445990" w:rsidP="00445990">
            <w:pPr>
              <w:spacing w:after="0" w:line="360" w:lineRule="auto"/>
            </w:pPr>
            <w:r w:rsidRPr="00E614B4">
              <w:rPr>
                <w:lang w:val="pt-PT"/>
              </w:rPr>
              <w:t>Diabetes Mellitus</w:t>
            </w:r>
            <w:r>
              <w:rPr>
                <w:lang w:val="pt-PT"/>
              </w:rPr>
              <w:t xml:space="preserve"> </w:t>
            </w:r>
            <w:r w:rsidRPr="00E614B4">
              <w:rPr>
                <w:lang w:val="pt-PT"/>
              </w:rPr>
              <w:t>OR Hyperglycaemia</w:t>
            </w:r>
          </w:p>
        </w:tc>
      </w:tr>
      <w:tr w:rsidR="00445990" w:rsidRPr="008B0C51" w14:paraId="5FB2E2DD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6B860DA1" w14:textId="28708762" w:rsidR="00445990" w:rsidRPr="008B0C51" w:rsidRDefault="00445990" w:rsidP="00445990">
            <w:pPr>
              <w:spacing w:after="0" w:line="360" w:lineRule="auto"/>
            </w:pPr>
            <w:r w:rsidRPr="008B0C51">
              <w:t>3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5C876" w14:textId="0A2C3D27" w:rsidR="00445990" w:rsidRPr="008B0C51" w:rsidRDefault="006A48C2" w:rsidP="00445990">
            <w:pPr>
              <w:spacing w:after="0" w:line="360" w:lineRule="auto"/>
            </w:pPr>
            <w:r>
              <w:t>Biomarker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80ACC" w14:textId="62F23B8F" w:rsidR="00445990" w:rsidRPr="008B0C51" w:rsidRDefault="00445990" w:rsidP="00445990">
            <w:pPr>
              <w:spacing w:after="0" w:line="360" w:lineRule="auto"/>
            </w:pPr>
            <w:r w:rsidRPr="006E2E8F">
              <w:t>Biomarker*</w:t>
            </w:r>
          </w:p>
        </w:tc>
      </w:tr>
      <w:tr w:rsidR="00445990" w:rsidRPr="008B0C51" w14:paraId="68C179A7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6CB61F4F" w14:textId="518B8B34" w:rsidR="00445990" w:rsidRPr="008B0C51" w:rsidRDefault="00445990" w:rsidP="00445990">
            <w:pPr>
              <w:spacing w:after="0" w:line="360" w:lineRule="auto"/>
            </w:pPr>
            <w:r w:rsidRPr="008B0C51"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C108A" w14:textId="459C72AC" w:rsidR="00445990" w:rsidRPr="008B0C51" w:rsidRDefault="00445990" w:rsidP="00445990">
            <w:pPr>
              <w:spacing w:after="0" w:line="360" w:lineRule="auto"/>
            </w:pPr>
            <w:r>
              <w:t>Exclusion criteria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7334E9" w14:textId="48659B5C" w:rsidR="00445990" w:rsidRPr="008B0C51" w:rsidRDefault="00A538AE" w:rsidP="00445990">
            <w:pPr>
              <w:spacing w:after="0" w:line="360" w:lineRule="auto"/>
            </w:pPr>
            <w:r>
              <w:t>Animal models</w:t>
            </w:r>
          </w:p>
        </w:tc>
      </w:tr>
      <w:tr w:rsidR="00445990" w:rsidRPr="008B0C51" w14:paraId="500AF262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6164DF8C" w14:textId="35FD7153" w:rsidR="00445990" w:rsidRPr="008B0C51" w:rsidRDefault="00445990" w:rsidP="00445990">
            <w:pPr>
              <w:spacing w:after="0" w:line="360" w:lineRule="auto"/>
            </w:pPr>
            <w:r>
              <w:t>5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E0DC91" w14:textId="01083DF4" w:rsidR="00445990" w:rsidRPr="008B0C51" w:rsidRDefault="00445990" w:rsidP="00445990">
            <w:pPr>
              <w:spacing w:after="0" w:line="360" w:lineRule="auto"/>
            </w:pPr>
            <w:r>
              <w:t>Inclusion criteria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A974B" w14:textId="69D601E6" w:rsidR="00445990" w:rsidRPr="008B0C51" w:rsidRDefault="00445990" w:rsidP="00445990">
            <w:pPr>
              <w:spacing w:after="0" w:line="360" w:lineRule="auto"/>
            </w:pPr>
            <w:r>
              <w:t>Humans</w:t>
            </w:r>
            <w:r w:rsidR="00A538AE">
              <w:t xml:space="preserve"> </w:t>
            </w:r>
            <w:r>
              <w:t>AND English</w:t>
            </w:r>
            <w:r w:rsidR="00A538AE">
              <w:t xml:space="preserve"> </w:t>
            </w:r>
            <w:r w:rsidR="00343107">
              <w:t>AND Academic journals AND M</w:t>
            </w:r>
            <w:r w:rsidR="00343107">
              <w:rPr>
                <w:rFonts w:hint="eastAsia"/>
                <w:lang w:eastAsia="zh-CN"/>
              </w:rPr>
              <w:t>agazines</w:t>
            </w:r>
            <w:r w:rsidR="00343107">
              <w:rPr>
                <w:lang w:eastAsia="zh-CN"/>
              </w:rPr>
              <w:t xml:space="preserve"> AND Books</w:t>
            </w:r>
          </w:p>
        </w:tc>
      </w:tr>
      <w:tr w:rsidR="00445990" w:rsidRPr="008B0C51" w14:paraId="58EE2A22" w14:textId="77777777" w:rsidTr="00E60C3D">
        <w:trPr>
          <w:trHeight w:val="207"/>
        </w:trPr>
        <w:tc>
          <w:tcPr>
            <w:tcW w:w="391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4F018725" w14:textId="1A5CA003" w:rsidR="00445990" w:rsidRPr="008B0C51" w:rsidRDefault="00445990" w:rsidP="00445990">
            <w:pPr>
              <w:spacing w:after="0" w:line="360" w:lineRule="auto"/>
            </w:pPr>
            <w:r>
              <w:t>7</w:t>
            </w:r>
          </w:p>
        </w:tc>
        <w:tc>
          <w:tcPr>
            <w:tcW w:w="1016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A85B7" w14:textId="56A0A345" w:rsidR="00445990" w:rsidRPr="008B0C51" w:rsidRDefault="00445990" w:rsidP="00445990">
            <w:pPr>
              <w:spacing w:after="0" w:line="360" w:lineRule="auto"/>
            </w:pPr>
            <w:r w:rsidRPr="008B0C51">
              <w:t>Combine sets</w:t>
            </w:r>
          </w:p>
        </w:tc>
        <w:tc>
          <w:tcPr>
            <w:tcW w:w="3593" w:type="pc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866D8" w14:textId="1F832650" w:rsidR="00445990" w:rsidRPr="008B0C51" w:rsidRDefault="00445990" w:rsidP="00445990">
            <w:pPr>
              <w:spacing w:after="0" w:line="360" w:lineRule="auto"/>
            </w:pPr>
            <w:r>
              <w:t>(((</w:t>
            </w:r>
            <w:r w:rsidRPr="008B0C51">
              <w:t xml:space="preserve">1 </w:t>
            </w:r>
            <w:r>
              <w:t>AND</w:t>
            </w:r>
            <w:r w:rsidRPr="008B0C51">
              <w:t xml:space="preserve"> 2</w:t>
            </w:r>
            <w:r>
              <w:t>)</w:t>
            </w:r>
            <w:r w:rsidRPr="008B0C51">
              <w:t xml:space="preserve"> </w:t>
            </w:r>
            <w:r>
              <w:t>AND</w:t>
            </w:r>
            <w:r w:rsidRPr="008B0C51">
              <w:t xml:space="preserve"> 3</w:t>
            </w:r>
            <w:r>
              <w:t>)</w:t>
            </w:r>
            <w:r w:rsidRPr="008B0C51">
              <w:t xml:space="preserve"> </w:t>
            </w:r>
            <w:r>
              <w:t>NOT</w:t>
            </w:r>
            <w:r w:rsidRPr="008B0C51">
              <w:t xml:space="preserve"> 4</w:t>
            </w:r>
            <w:r>
              <w:t>) AND 5</w:t>
            </w:r>
          </w:p>
        </w:tc>
      </w:tr>
      <w:tr w:rsidR="00D8525E" w:rsidRPr="008B0C51" w14:paraId="23ED6C12" w14:textId="77777777" w:rsidTr="00E60C3D">
        <w:trPr>
          <w:trHeight w:val="375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41063E7F" w14:textId="77777777" w:rsidR="00D8525E" w:rsidRPr="008B0C51" w:rsidRDefault="00D8525E" w:rsidP="00E60C3D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  <w:tcMar>
              <w:left w:w="108" w:type="dxa"/>
              <w:right w:w="108" w:type="dxa"/>
            </w:tcMar>
          </w:tcPr>
          <w:p w14:paraId="279863EE" w14:textId="77777777" w:rsidR="00D8525E" w:rsidRPr="008B0C51" w:rsidRDefault="00D8525E" w:rsidP="00E60C3D">
            <w:pPr>
              <w:spacing w:after="0" w:line="360" w:lineRule="auto"/>
            </w:pP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BFBFBF"/>
          </w:tcPr>
          <w:p w14:paraId="1C3E7A7A" w14:textId="77777777" w:rsidR="00D8525E" w:rsidRPr="008B0C51" w:rsidRDefault="00D8525E" w:rsidP="00E60C3D">
            <w:pPr>
              <w:spacing w:after="0" w:line="360" w:lineRule="auto"/>
            </w:pPr>
          </w:p>
        </w:tc>
      </w:tr>
      <w:tr w:rsidR="00D8525E" w:rsidRPr="008B0C51" w14:paraId="53386111" w14:textId="77777777" w:rsidTr="00445990">
        <w:trPr>
          <w:trHeight w:val="1196"/>
        </w:trPr>
        <w:tc>
          <w:tcPr>
            <w:tcW w:w="391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</w:tcPr>
          <w:p w14:paraId="6657A888" w14:textId="77777777" w:rsidR="00D8525E" w:rsidRPr="008B0C51" w:rsidRDefault="00D8525E" w:rsidP="00E60C3D">
            <w:pPr>
              <w:spacing w:after="0" w:line="360" w:lineRule="auto"/>
            </w:pPr>
            <w:r w:rsidRPr="008B0C51">
              <w:t>9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959E0" w14:textId="77777777" w:rsidR="00D8525E" w:rsidRPr="008B0C51" w:rsidRDefault="00D8525E" w:rsidP="00E60C3D">
            <w:pPr>
              <w:spacing w:after="0" w:line="360" w:lineRule="auto"/>
            </w:pPr>
            <w:r w:rsidRPr="008B0C51">
              <w:t>Query</w:t>
            </w:r>
          </w:p>
        </w:tc>
        <w:tc>
          <w:tcPr>
            <w:tcW w:w="3593" w:type="pct"/>
            <w:tcBorders>
              <w:top w:val="single" w:sz="4" w:space="0" w:color="000000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B1C752" w14:textId="58D7B6B6" w:rsidR="00D8525E" w:rsidRPr="008B0C51" w:rsidRDefault="00445990" w:rsidP="00E60C3D">
            <w:pPr>
              <w:spacing w:after="0" w:line="360" w:lineRule="auto"/>
            </w:pPr>
            <w:r w:rsidRPr="00445990">
              <w:t xml:space="preserve">Osteoarthritis AND (Diabetes Mellitus OR Hyperglycaemia) AND Biomarker* NOT </w:t>
            </w:r>
            <w:r w:rsidR="00343107">
              <w:t>A</w:t>
            </w:r>
            <w:r w:rsidRPr="00445990">
              <w:t>nimal models</w:t>
            </w:r>
            <w:r w:rsidR="00343107">
              <w:t xml:space="preserve"> AND Humans AND English AND Academic journals</w:t>
            </w:r>
          </w:p>
        </w:tc>
      </w:tr>
    </w:tbl>
    <w:bookmarkEnd w:id="6"/>
    <w:p w14:paraId="4F1BDA9F" w14:textId="77777777" w:rsidR="000845B5" w:rsidRDefault="00BD70A4" w:rsidP="00C3672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  <w:sectPr w:rsidR="000845B5" w:rsidSect="00FD4355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B0C51">
        <w:rPr>
          <w:rFonts w:ascii="Calibri" w:eastAsia="Calibri" w:hAnsi="Calibri" w:cs="Calibri"/>
          <w:shd w:val="clear" w:color="auto" w:fill="FFFFFF"/>
        </w:rPr>
        <w:t>* = truncation character (wildcard)</w:t>
      </w:r>
    </w:p>
    <w:p w14:paraId="1E5586C2" w14:textId="1CA85A6C" w:rsidR="00BC3B22" w:rsidRPr="00BC3B22" w:rsidRDefault="00BC3B22" w:rsidP="00BC3B22">
      <w:pPr>
        <w:pStyle w:val="Subtitle"/>
        <w:rPr>
          <w:rFonts w:eastAsia="Calibri"/>
          <w:i/>
          <w:iCs/>
        </w:rPr>
      </w:pPr>
      <w:r>
        <w:rPr>
          <w:rStyle w:val="IntenseEmphasis"/>
          <w:rFonts w:eastAsia="Calibri"/>
        </w:rPr>
        <w:lastRenderedPageBreak/>
        <w:t>Figure</w:t>
      </w:r>
      <w:r w:rsidRPr="008B0C51">
        <w:rPr>
          <w:rStyle w:val="IntenseEmphasis"/>
          <w:rFonts w:eastAsia="Calibri"/>
        </w:rPr>
        <w:t xml:space="preserve"> S </w:t>
      </w:r>
      <w:r>
        <w:rPr>
          <w:rStyle w:val="IntenseEmphasis"/>
          <w:rFonts w:eastAsia="Calibri"/>
        </w:rPr>
        <w:t>1</w:t>
      </w:r>
      <w:r w:rsidRPr="008B0C51">
        <w:rPr>
          <w:rStyle w:val="IntenseEmphasis"/>
          <w:rFonts w:eastAsia="Calibri"/>
        </w:rPr>
        <w:t xml:space="preserve"> Pub</w:t>
      </w:r>
      <w:r>
        <w:rPr>
          <w:rStyle w:val="IntenseEmphasis"/>
          <w:rFonts w:eastAsia="Calibri"/>
        </w:rPr>
        <w:t>M</w:t>
      </w:r>
      <w:r w:rsidRPr="008B0C51">
        <w:rPr>
          <w:rStyle w:val="IntenseEmphasis"/>
          <w:rFonts w:eastAsia="Calibri"/>
        </w:rPr>
        <w:t>ed syntax</w:t>
      </w:r>
    </w:p>
    <w:p w14:paraId="67FEB974" w14:textId="512BF4A7" w:rsidR="000845B5" w:rsidRDefault="000845B5" w:rsidP="000845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52935C" wp14:editId="11EBEF5D">
            <wp:extent cx="8515350" cy="3895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1" t="15858" r="1455" b="5999"/>
                    <a:stretch/>
                  </pic:blipFill>
                  <pic:spPr bwMode="auto">
                    <a:xfrm>
                      <a:off x="0" y="0"/>
                      <a:ext cx="851535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D89DB" w14:textId="77777777" w:rsidR="000845B5" w:rsidRDefault="000845B5" w:rsidP="000845B5">
      <w:pPr>
        <w:rPr>
          <w:rFonts w:ascii="Times New Roman" w:hAnsi="Times New Roman" w:cs="Times New Roman"/>
          <w:sz w:val="24"/>
          <w:szCs w:val="24"/>
        </w:rPr>
      </w:pPr>
    </w:p>
    <w:p w14:paraId="690E5710" w14:textId="77777777" w:rsidR="008B2F99" w:rsidRDefault="008B2F99" w:rsidP="000845B5">
      <w:pPr>
        <w:jc w:val="center"/>
        <w:rPr>
          <w:noProof/>
        </w:rPr>
      </w:pPr>
    </w:p>
    <w:p w14:paraId="31E5638B" w14:textId="48289C32" w:rsidR="008B2F99" w:rsidRDefault="008B2F99" w:rsidP="000845B5">
      <w:pPr>
        <w:jc w:val="center"/>
        <w:rPr>
          <w:noProof/>
        </w:rPr>
      </w:pPr>
    </w:p>
    <w:p w14:paraId="58FCF5B1" w14:textId="7B6A64BC" w:rsidR="008B2F99" w:rsidRDefault="008B2F99" w:rsidP="000845B5">
      <w:pPr>
        <w:jc w:val="center"/>
        <w:rPr>
          <w:noProof/>
        </w:rPr>
      </w:pPr>
    </w:p>
    <w:p w14:paraId="2122410B" w14:textId="02ACCCA4" w:rsidR="008B2F99" w:rsidRPr="008B0C51" w:rsidRDefault="004F2407" w:rsidP="008B2F99">
      <w:pPr>
        <w:pStyle w:val="Subtitle"/>
        <w:rPr>
          <w:rStyle w:val="IntenseEmphasis"/>
          <w:rFonts w:eastAsia="Calibri"/>
        </w:rPr>
      </w:pPr>
      <w:r>
        <w:rPr>
          <w:rStyle w:val="IntenseEmphasis"/>
          <w:rFonts w:eastAsia="Calibri"/>
        </w:rPr>
        <w:lastRenderedPageBreak/>
        <w:t>Figure</w:t>
      </w:r>
      <w:r w:rsidR="008B2F99" w:rsidRPr="008B0C51">
        <w:rPr>
          <w:rStyle w:val="IntenseEmphasis"/>
          <w:rFonts w:eastAsia="Calibri"/>
        </w:rPr>
        <w:t xml:space="preserve"> S </w:t>
      </w:r>
      <w:r>
        <w:rPr>
          <w:rStyle w:val="IntenseEmphasis"/>
          <w:rFonts w:eastAsia="Calibri"/>
        </w:rPr>
        <w:t>2</w:t>
      </w:r>
      <w:r w:rsidR="008B2F99" w:rsidRPr="008B0C51">
        <w:rPr>
          <w:rStyle w:val="IntenseEmphasis"/>
          <w:rFonts w:eastAsia="Calibri"/>
        </w:rPr>
        <w:t xml:space="preserve"> </w:t>
      </w:r>
      <w:r w:rsidR="008B2F99" w:rsidRPr="00E820DE">
        <w:rPr>
          <w:rFonts w:eastAsia="Calibri"/>
          <w:i/>
          <w:iCs/>
        </w:rPr>
        <w:t>Cochrane</w:t>
      </w:r>
      <w:r w:rsidR="008B2F99" w:rsidRPr="008B0C51">
        <w:rPr>
          <w:rStyle w:val="IntenseEmphasis"/>
          <w:rFonts w:eastAsia="Calibri"/>
        </w:rPr>
        <w:t xml:space="preserve"> Syntax</w:t>
      </w:r>
    </w:p>
    <w:p w14:paraId="323E73EC" w14:textId="662EF121" w:rsidR="000845B5" w:rsidRDefault="000845B5" w:rsidP="004F24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4A8C72" wp14:editId="7DFAAABB">
            <wp:extent cx="8592422" cy="526732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12763" t="12763" r="13716" b="7110"/>
                    <a:stretch/>
                  </pic:blipFill>
                  <pic:spPr bwMode="auto">
                    <a:xfrm>
                      <a:off x="0" y="0"/>
                      <a:ext cx="8613270" cy="52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1E4A7" w14:textId="33F59BF3" w:rsidR="000845B5" w:rsidRPr="004F2407" w:rsidRDefault="004F2407" w:rsidP="004F2407">
      <w:pPr>
        <w:pStyle w:val="Subtitle"/>
        <w:rPr>
          <w:rFonts w:eastAsia="Calibri"/>
          <w:i/>
          <w:iCs/>
        </w:rPr>
      </w:pPr>
      <w:r>
        <w:rPr>
          <w:rStyle w:val="IntenseEmphasis"/>
          <w:rFonts w:eastAsia="Calibri"/>
        </w:rPr>
        <w:lastRenderedPageBreak/>
        <w:t>Figure</w:t>
      </w:r>
      <w:r w:rsidRPr="008B0C51">
        <w:rPr>
          <w:rStyle w:val="IntenseEmphasis"/>
          <w:rFonts w:eastAsia="Calibri"/>
        </w:rPr>
        <w:t xml:space="preserve"> S </w:t>
      </w:r>
      <w:r>
        <w:rPr>
          <w:rStyle w:val="IntenseEmphasis"/>
          <w:rFonts w:eastAsia="Calibri"/>
        </w:rPr>
        <w:t>3</w:t>
      </w:r>
      <w:r w:rsidRPr="008B0C51">
        <w:rPr>
          <w:rStyle w:val="IntenseEmphasis"/>
          <w:rFonts w:eastAsia="Calibri"/>
        </w:rPr>
        <w:t xml:space="preserve"> Web of Science Syntax</w:t>
      </w:r>
    </w:p>
    <w:p w14:paraId="7ADD8BD1" w14:textId="77777777" w:rsidR="000845B5" w:rsidRDefault="000845B5" w:rsidP="000845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74C66A" wp14:editId="5EEC9B5C">
            <wp:extent cx="8724084" cy="3914775"/>
            <wp:effectExtent l="0" t="0" r="127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-439" t="13673" r="-198" b="6043"/>
                    <a:stretch/>
                  </pic:blipFill>
                  <pic:spPr bwMode="auto">
                    <a:xfrm>
                      <a:off x="0" y="0"/>
                      <a:ext cx="8745278" cy="392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9D720" w14:textId="77777777" w:rsidR="000845B5" w:rsidRDefault="000845B5" w:rsidP="00084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B9B0C6" w14:textId="632B0CE3" w:rsidR="004F2407" w:rsidRPr="004F2407" w:rsidRDefault="004F2407" w:rsidP="004F240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>
        <w:rPr>
          <w:rStyle w:val="IntenseEmphasis"/>
        </w:rPr>
        <w:lastRenderedPageBreak/>
        <w:t>Figure</w:t>
      </w:r>
      <w:r w:rsidRPr="008B0C51">
        <w:rPr>
          <w:rStyle w:val="IntenseEmphasis"/>
        </w:rPr>
        <w:t xml:space="preserve"> S </w:t>
      </w:r>
      <w:r>
        <w:rPr>
          <w:rStyle w:val="IntenseEmphasis"/>
        </w:rPr>
        <w:t>4</w:t>
      </w:r>
      <w:r w:rsidRPr="008B0C51">
        <w:rPr>
          <w:rStyle w:val="IntenseEmphasis"/>
        </w:rPr>
        <w:t xml:space="preserve"> </w:t>
      </w:r>
      <w:r w:rsidRPr="00E820DE">
        <w:rPr>
          <w:i/>
          <w:iCs/>
        </w:rPr>
        <w:t>EBSCO</w:t>
      </w:r>
      <w:r>
        <w:rPr>
          <w:i/>
          <w:iCs/>
        </w:rPr>
        <w:t xml:space="preserve"> </w:t>
      </w:r>
      <w:r w:rsidRPr="008B0C51">
        <w:rPr>
          <w:rStyle w:val="IntenseEmphasis"/>
        </w:rPr>
        <w:t>syntax</w:t>
      </w:r>
      <w:r>
        <w:rPr>
          <w:rStyle w:val="IntenseEmphasis"/>
        </w:rPr>
        <w:t xml:space="preserve"> (MEDLINE Ultimate)</w:t>
      </w:r>
    </w:p>
    <w:p w14:paraId="4BCEA663" w14:textId="1065F6CC" w:rsidR="000845B5" w:rsidRDefault="000845B5" w:rsidP="000845B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3C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103DF" wp14:editId="45CE479F">
            <wp:extent cx="8863330" cy="40112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13E8" w14:textId="77777777" w:rsidR="000845B5" w:rsidRPr="00B46CFF" w:rsidRDefault="000845B5" w:rsidP="000845B5">
      <w:pPr>
        <w:rPr>
          <w:rFonts w:ascii="Times New Roman" w:hAnsi="Times New Roman" w:cs="Times New Roman"/>
          <w:sz w:val="24"/>
          <w:szCs w:val="24"/>
        </w:rPr>
      </w:pPr>
    </w:p>
    <w:p w14:paraId="7A9EF613" w14:textId="77777777" w:rsidR="000845B5" w:rsidRDefault="000845B5" w:rsidP="00C3672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  <w:sectPr w:rsidR="000845B5" w:rsidSect="00FD435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42E3C3A" w14:textId="410FABAC" w:rsidR="00E60C3D" w:rsidRPr="005063E1" w:rsidRDefault="00BD70A4" w:rsidP="000222C7">
      <w:pPr>
        <w:pStyle w:val="Subtitle"/>
        <w:rPr>
          <w:rFonts w:eastAsia="Calibri"/>
        </w:rPr>
      </w:pPr>
      <w:bookmarkStart w:id="7" w:name="_Toc76640569"/>
      <w:r w:rsidRPr="008B0C51">
        <w:rPr>
          <w:rStyle w:val="IntenseEmphasis"/>
          <w:rFonts w:eastAsia="Calibri"/>
        </w:rPr>
        <w:lastRenderedPageBreak/>
        <w:t xml:space="preserve">Table S </w:t>
      </w:r>
      <w:r w:rsidRPr="008B0C51">
        <w:rPr>
          <w:rStyle w:val="IntenseEmphasis"/>
          <w:rFonts w:eastAsia="Calibri"/>
        </w:rPr>
        <w:fldChar w:fldCharType="begin"/>
      </w:r>
      <w:r w:rsidRPr="008B0C51">
        <w:rPr>
          <w:rStyle w:val="IntenseEmphasis"/>
          <w:rFonts w:eastAsia="Calibri"/>
        </w:rPr>
        <w:instrText xml:space="preserve"> SEQ Table_S \* ARABIC </w:instrText>
      </w:r>
      <w:r w:rsidRPr="008B0C51">
        <w:rPr>
          <w:rStyle w:val="IntenseEmphasis"/>
          <w:rFonts w:eastAsia="Calibri"/>
        </w:rPr>
        <w:fldChar w:fldCharType="separate"/>
      </w:r>
      <w:r w:rsidR="00A555E9">
        <w:rPr>
          <w:rStyle w:val="IntenseEmphasis"/>
          <w:rFonts w:eastAsia="Calibri"/>
          <w:noProof/>
        </w:rPr>
        <w:t>6</w:t>
      </w:r>
      <w:r w:rsidRPr="008B0C51">
        <w:rPr>
          <w:rStyle w:val="IntenseEmphasis"/>
          <w:rFonts w:eastAsia="Calibri"/>
        </w:rPr>
        <w:fldChar w:fldCharType="end"/>
      </w:r>
      <w:r w:rsidRPr="008B0C51">
        <w:rPr>
          <w:rStyle w:val="IntenseEmphasis"/>
          <w:rFonts w:eastAsia="Calibri"/>
        </w:rPr>
        <w:t xml:space="preserve"> Modified </w:t>
      </w:r>
      <w:r w:rsidR="005535FD" w:rsidRPr="008B0C51">
        <w:rPr>
          <w:rStyle w:val="IntenseEmphasis"/>
          <w:rFonts w:eastAsia="Calibri"/>
        </w:rPr>
        <w:t>N</w:t>
      </w:r>
      <w:r w:rsidR="005535FD" w:rsidRPr="008B0C51">
        <w:rPr>
          <w:rStyle w:val="IntenseEmphasis"/>
        </w:rPr>
        <w:t xml:space="preserve">EWCASTLE - OTTAWA QUALITY ASSESSMENT SCALE </w:t>
      </w:r>
      <w:r w:rsidR="005535FD" w:rsidRPr="005063E1">
        <w:t xml:space="preserve">Adopted for </w:t>
      </w:r>
      <w:r w:rsidR="009050A2" w:rsidRPr="00C24B21">
        <w:rPr>
          <w:shd w:val="clear" w:color="auto" w:fill="C5E0B3" w:themeFill="accent6" w:themeFillTint="66"/>
        </w:rPr>
        <w:t>cross-sectional studies</w:t>
      </w:r>
      <w:r w:rsidR="009050A2">
        <w:t xml:space="preserve"> in </w:t>
      </w:r>
      <w:r w:rsidR="000F10D5" w:rsidRPr="000F10D5">
        <w:t xml:space="preserve">Biomarkers in Diabetes-Induced-Osteoarthritis: A </w:t>
      </w:r>
      <w:r w:rsidR="009050A2">
        <w:t>Scoping</w:t>
      </w:r>
      <w:r w:rsidR="000F10D5" w:rsidRPr="000F10D5">
        <w:t xml:space="preserve"> Review</w:t>
      </w:r>
      <w:r w:rsidR="005535FD" w:rsidRPr="005063E1">
        <w:rPr>
          <w:rFonts w:eastAsia="Calibri"/>
        </w:rPr>
        <w:t>.</w:t>
      </w:r>
      <w:r w:rsidR="005535FD" w:rsidRPr="005063E1">
        <w:t xml:space="preserve"> Note: A study can be awarded a maximum of one star for each numbered item within the Selection and Outcome categories. A maximum of two stars can be given for Comparability.</w:t>
      </w:r>
      <w:bookmarkEnd w:id="7"/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"/>
        <w:gridCol w:w="7591"/>
        <w:gridCol w:w="1098"/>
      </w:tblGrid>
      <w:tr w:rsidR="008B0C51" w:rsidRPr="008B0C51" w14:paraId="40D351CF" w14:textId="2AA8645C" w:rsidTr="00C24B21">
        <w:trPr>
          <w:trHeight w:val="350"/>
        </w:trPr>
        <w:tc>
          <w:tcPr>
            <w:tcW w:w="4392" w:type="pct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5E0B3" w:themeFill="accent6" w:themeFillTint="66"/>
            <w:tcMar>
              <w:left w:w="108" w:type="dxa"/>
              <w:right w:w="108" w:type="dxa"/>
            </w:tcMar>
            <w:vAlign w:val="center"/>
          </w:tcPr>
          <w:p w14:paraId="5B2BF7EE" w14:textId="566B3F1A" w:rsidR="00AD2049" w:rsidRPr="008B0C51" w:rsidRDefault="005535FD" w:rsidP="00E9475E">
            <w:pPr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  <w:r w:rsidRPr="008B0C51">
              <w:rPr>
                <w:rStyle w:val="IntenseEmphasis"/>
              </w:rPr>
              <w:t xml:space="preserve"> </w:t>
            </w:r>
            <w:r w:rsidR="00AD2049" w:rsidRPr="008B0C51">
              <w:rPr>
                <w:rFonts w:ascii="Times New Roman" w:eastAsia="Times New Roman" w:hAnsi="Times New Roman" w:cs="Times New Roman"/>
                <w:lang w:eastAsia="en-GB"/>
              </w:rPr>
              <w:t>Participant Selection and sampling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5E0B3" w:themeFill="accent6" w:themeFillTint="66"/>
            <w:vAlign w:val="center"/>
          </w:tcPr>
          <w:p w14:paraId="191EF8C3" w14:textId="32A1AB3E" w:rsidR="00AD2049" w:rsidRPr="008B0C51" w:rsidRDefault="00AD2049" w:rsidP="00E947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Condition to award a star</w:t>
            </w:r>
          </w:p>
        </w:tc>
      </w:tr>
      <w:tr w:rsidR="0012676E" w:rsidRPr="008B0C51" w14:paraId="1ADA0231" w14:textId="532E6D4B" w:rsidTr="00E9475E">
        <w:trPr>
          <w:trHeight w:val="20"/>
        </w:trPr>
        <w:tc>
          <w:tcPr>
            <w:tcW w:w="187" w:type="pct"/>
            <w:vMerge w:val="restart"/>
            <w:tcBorders>
              <w:top w:val="single" w:sz="4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F63EB4" w14:textId="77777777" w:rsidR="0012676E" w:rsidRPr="008B0C51" w:rsidRDefault="0012676E" w:rsidP="00E9475E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1</w:t>
            </w: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2D04453" w14:textId="299B89A0" w:rsidR="0012676E" w:rsidRPr="008B0C51" w:rsidRDefault="0012676E" w:rsidP="00E9475E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>Representativeness of the study cohort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3723ABF7" w14:textId="496DA40C" w:rsidR="0012676E" w:rsidRPr="008B0C51" w:rsidRDefault="0012676E" w:rsidP="00E9475E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12676E" w:rsidRPr="008B0C51" w14:paraId="5ADAD591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78434F" w14:textId="77777777" w:rsidR="0012676E" w:rsidRPr="008B0C51" w:rsidRDefault="0012676E" w:rsidP="00E9475E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BB07FD" w14:textId="34142D3F" w:rsidR="0012676E" w:rsidRPr="008B0C51" w:rsidRDefault="0012676E" w:rsidP="00E9475E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a) Yes, representative of the average </w:t>
            </w:r>
            <w:r>
              <w:rPr>
                <w:rFonts w:eastAsia="Times New Roman" w:cstheme="minorHAnsi"/>
                <w:lang w:eastAsia="en-GB"/>
              </w:rPr>
              <w:t>osteoarthritic patients</w:t>
            </w:r>
            <w:r w:rsidRPr="008B0C51">
              <w:rPr>
                <w:rFonts w:eastAsia="Times New Roman" w:cstheme="minorHAnsi"/>
                <w:lang w:eastAsia="en-GB"/>
              </w:rPr>
              <w:t xml:space="preserve"> in the community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102E4A08" w14:textId="4E4E74A1" w:rsidR="0012676E" w:rsidRPr="008B0C51" w:rsidRDefault="0012676E" w:rsidP="00E9475E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12676E" w:rsidRPr="008B0C51" w14:paraId="4F7FBDFC" w14:textId="77777777" w:rsidTr="00756A25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6565A6" w14:textId="77777777" w:rsidR="0012676E" w:rsidRPr="008B0C51" w:rsidRDefault="0012676E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F96F43" w14:textId="72F5100A" w:rsidR="0012676E" w:rsidRPr="008B0C51" w:rsidRDefault="0012676E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 xml:space="preserve">b) Somewhat representative of </w:t>
            </w:r>
            <w:r w:rsidRPr="008B0C51">
              <w:rPr>
                <w:rFonts w:eastAsia="Times New Roman" w:cstheme="minorHAnsi"/>
                <w:lang w:eastAsia="en-GB"/>
              </w:rPr>
              <w:t xml:space="preserve">the average </w:t>
            </w:r>
            <w:r>
              <w:rPr>
                <w:rFonts w:eastAsia="Times New Roman" w:cstheme="minorHAnsi"/>
                <w:lang w:eastAsia="en-GB"/>
              </w:rPr>
              <w:t>osteoarthritic patients</w:t>
            </w:r>
            <w:r w:rsidRPr="008B0C51">
              <w:rPr>
                <w:rFonts w:eastAsia="Times New Roman" w:cstheme="minorHAnsi"/>
                <w:lang w:eastAsia="en-GB"/>
              </w:rPr>
              <w:t xml:space="preserve"> in the community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14:paraId="1F2E5501" w14:textId="5027780E" w:rsidR="0012676E" w:rsidRPr="008B0C51" w:rsidRDefault="0012676E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12676E" w:rsidRPr="008B0C51" w14:paraId="7BC8F00D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8E8E97" w14:textId="77777777" w:rsidR="0012676E" w:rsidRPr="008B0C51" w:rsidRDefault="0012676E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13603" w14:textId="422BB6EB" w:rsidR="0012676E" w:rsidRPr="008B0C51" w:rsidRDefault="002A6E19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proofErr w:type="gramStart"/>
            <w:r>
              <w:rPr>
                <w:rFonts w:eastAsia="Times New Roman" w:cstheme="minorHAnsi"/>
                <w:lang w:eastAsia="en-GB"/>
              </w:rPr>
              <w:t>c</w:t>
            </w:r>
            <w:r w:rsidR="0012676E" w:rsidRPr="008B0C51">
              <w:rPr>
                <w:rFonts w:eastAsia="Times New Roman" w:cstheme="minorHAnsi"/>
                <w:lang w:eastAsia="en-GB"/>
              </w:rPr>
              <w:t xml:space="preserve">) </w:t>
            </w:r>
            <w:r w:rsidR="006B70EB">
              <w:rPr>
                <w:rFonts w:eastAsia="Times New Roman" w:cstheme="minorHAnsi"/>
                <w:lang w:eastAsia="en-GB"/>
              </w:rPr>
              <w:t>)</w:t>
            </w:r>
            <w:proofErr w:type="gramEnd"/>
            <w:r w:rsidR="006B70EB">
              <w:rPr>
                <w:rFonts w:eastAsia="Times New Roman" w:cstheme="minorHAnsi"/>
                <w:lang w:eastAsia="en-GB"/>
              </w:rPr>
              <w:t xml:space="preserve"> N</w:t>
            </w:r>
            <w:r w:rsidR="006B70EB" w:rsidRPr="009A5111">
              <w:rPr>
                <w:rFonts w:eastAsia="Times New Roman" w:cstheme="minorHAnsi"/>
                <w:lang w:eastAsia="en-GB"/>
              </w:rPr>
              <w:t>o description of the</w:t>
            </w:r>
            <w:r w:rsidR="006B70EB">
              <w:rPr>
                <w:rFonts w:eastAsia="Times New Roman" w:cstheme="minorHAnsi"/>
                <w:lang w:eastAsia="en-GB"/>
              </w:rPr>
              <w:t xml:space="preserve"> study cohort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5181CE01" w14:textId="77777777" w:rsidR="0012676E" w:rsidRPr="008B0C51" w:rsidRDefault="0012676E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05A762FB" w14:textId="77777777" w:rsidTr="0012676E">
        <w:trPr>
          <w:trHeight w:val="20"/>
        </w:trPr>
        <w:tc>
          <w:tcPr>
            <w:tcW w:w="187" w:type="pct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7DB6A8" w14:textId="62D3035C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2</w:t>
            </w: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</w:tcPr>
          <w:p w14:paraId="00D520C1" w14:textId="36F6F43B" w:rsidR="00FB0DF5" w:rsidRPr="009A511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9A5111">
              <w:rPr>
                <w:rFonts w:cstheme="minorHAnsi"/>
              </w:rPr>
              <w:t>Selection of non-exposed cohort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6E6" w:themeFill="background2"/>
            <w:vAlign w:val="center"/>
          </w:tcPr>
          <w:p w14:paraId="0B5637CD" w14:textId="77777777" w:rsidR="00FB0DF5" w:rsidRPr="009A5111" w:rsidRDefault="00FB0DF5" w:rsidP="00FB0DF5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</w:tc>
      </w:tr>
      <w:tr w:rsidR="00FB0DF5" w:rsidRPr="008B0C51" w14:paraId="5AE51E3F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40AC28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193D38" w14:textId="5F9B1278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a) </w:t>
            </w:r>
            <w:r>
              <w:rPr>
                <w:rFonts w:eastAsia="Times New Roman" w:cstheme="minorHAnsi"/>
                <w:lang w:eastAsia="en-GB"/>
              </w:rPr>
              <w:t>D</w:t>
            </w:r>
            <w:r w:rsidRPr="009A5111">
              <w:rPr>
                <w:rFonts w:eastAsia="Times New Roman" w:cstheme="minorHAnsi"/>
                <w:lang w:eastAsia="en-GB"/>
              </w:rPr>
              <w:t>rawn from the same community as the exposed cohort</w:t>
            </w: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A4E5A25" w14:textId="74756436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719C2028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2885CC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1B0F6" w14:textId="67DF7C52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b) </w:t>
            </w:r>
            <w:r>
              <w:rPr>
                <w:rFonts w:eastAsia="Times New Roman" w:cstheme="minorHAnsi"/>
                <w:lang w:eastAsia="en-GB"/>
              </w:rPr>
              <w:t>D</w:t>
            </w:r>
            <w:r w:rsidRPr="009A5111">
              <w:rPr>
                <w:rFonts w:eastAsia="Times New Roman" w:cstheme="minorHAnsi"/>
                <w:lang w:eastAsia="en-GB"/>
              </w:rPr>
              <w:t>rawn from a different source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5E0E9CA4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13991344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6AD343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3796A5" w14:textId="41FF7F12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c) N</w:t>
            </w:r>
            <w:r w:rsidRPr="009A5111">
              <w:rPr>
                <w:rFonts w:eastAsia="Times New Roman" w:cstheme="minorHAnsi"/>
                <w:lang w:eastAsia="en-GB"/>
              </w:rPr>
              <w:t>o description of the derivation of the non-exposed cohort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569B0198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23E92CEB" w14:textId="17234C2A" w:rsidTr="0012676E">
        <w:trPr>
          <w:trHeight w:val="20"/>
        </w:trPr>
        <w:tc>
          <w:tcPr>
            <w:tcW w:w="187" w:type="pct"/>
            <w:vMerge w:val="restart"/>
            <w:tcBorders>
              <w:top w:val="single" w:sz="2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92C3B4" w14:textId="559F35EB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716AA92E" w14:textId="64E8BCEC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>Ascertainment of exposure (</w:t>
            </w:r>
            <w:r>
              <w:rPr>
                <w:rFonts w:eastAsia="Times New Roman" w:cstheme="minorHAnsi"/>
                <w:lang w:eastAsia="en-GB"/>
              </w:rPr>
              <w:t>osteoarthritis and diabetes mellitus</w:t>
            </w:r>
            <w:r w:rsidRPr="008B0C51">
              <w:rPr>
                <w:rFonts w:eastAsia="Times New Roman" w:cstheme="minorHAnsi"/>
                <w:lang w:eastAsia="en-GB"/>
              </w:rPr>
              <w:t>)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402DA107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19A04C36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717692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DE81CD" w14:textId="4C8C65A8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a) </w:t>
            </w:r>
            <w:r>
              <w:rPr>
                <w:rFonts w:eastAsia="Times New Roman" w:cstheme="minorHAnsi"/>
                <w:lang w:eastAsia="en-GB"/>
              </w:rPr>
              <w:t>S</w:t>
            </w:r>
            <w:r w:rsidRPr="00C37CB9">
              <w:rPr>
                <w:rFonts w:eastAsia="Times New Roman" w:cstheme="minorHAnsi"/>
                <w:lang w:eastAsia="en-GB"/>
              </w:rPr>
              <w:t>ecure record (</w:t>
            </w:r>
            <w:proofErr w:type="spellStart"/>
            <w:r w:rsidRPr="00C37CB9">
              <w:rPr>
                <w:rFonts w:eastAsia="Times New Roman" w:cstheme="minorHAnsi"/>
                <w:lang w:eastAsia="en-GB"/>
              </w:rPr>
              <w:t>eg</w:t>
            </w:r>
            <w:proofErr w:type="spellEnd"/>
            <w:r w:rsidRPr="00C37CB9">
              <w:rPr>
                <w:rFonts w:eastAsia="Times New Roman" w:cstheme="minorHAnsi"/>
                <w:lang w:eastAsia="en-GB"/>
              </w:rPr>
              <w:t xml:space="preserve"> surgical records)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126693E" w14:textId="7361BB89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228D901D" w14:textId="77777777" w:rsidTr="005E0EF9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B496A6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41A8D" w14:textId="45D41442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b) </w:t>
            </w:r>
            <w:r>
              <w:rPr>
                <w:rFonts w:eastAsia="Times New Roman" w:cstheme="minorHAnsi"/>
                <w:lang w:eastAsia="en-GB"/>
              </w:rPr>
              <w:t>S</w:t>
            </w:r>
            <w:r w:rsidRPr="00464A65">
              <w:rPr>
                <w:rFonts w:eastAsia="Times New Roman" w:cstheme="minorHAnsi"/>
                <w:lang w:eastAsia="en-GB"/>
              </w:rPr>
              <w:t>tructured interview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67B4832" w14:textId="2FE4FA3A" w:rsidR="00FB0DF5" w:rsidRPr="008B0C51" w:rsidRDefault="008B3F93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373CACA0" w14:textId="77777777" w:rsidTr="005E0EF9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7C1109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6437D" w14:textId="0997F7FD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c) Written self-report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5377D53F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46A4C4BE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BE6FFA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AAB13" w14:textId="518EFA1A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d) No description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10E1EF44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32FB3EB3" w14:textId="323E954D" w:rsidTr="00E9475E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6CF9BB" w14:textId="598343D5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6B543EA" w14:textId="53F3559E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>Standardised measurement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25F2724E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1401B088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CADFF0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FDF871" w14:textId="39F04FBE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Study uses standardised / validated data acquisition and processing methods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0A30FA5E" w14:textId="45E39CC0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3B2DC714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8C7446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57306" w14:textId="73B42896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Study did not use standardised / validated data acquisition or/ and processing methods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C2AA5F6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7C50B6B7" w14:textId="6E8C3931" w:rsidTr="00C24B21">
        <w:trPr>
          <w:trHeight w:val="20"/>
        </w:trPr>
        <w:tc>
          <w:tcPr>
            <w:tcW w:w="4392" w:type="pct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5E0B3" w:themeFill="accent6" w:themeFillTint="66"/>
            <w:tcMar>
              <w:left w:w="108" w:type="dxa"/>
              <w:right w:w="108" w:type="dxa"/>
            </w:tcMar>
            <w:vAlign w:val="center"/>
          </w:tcPr>
          <w:p w14:paraId="4032EA3B" w14:textId="65EAAB89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Comparability: (Maximum 2 stars: It is possible to select both the responses at this question or none of them)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5E0B3" w:themeFill="accent6" w:themeFillTint="66"/>
            <w:vAlign w:val="center"/>
          </w:tcPr>
          <w:p w14:paraId="147AF195" w14:textId="1969EB0E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Condition to award a star</w:t>
            </w:r>
          </w:p>
        </w:tc>
      </w:tr>
      <w:tr w:rsidR="00FB0DF5" w:rsidRPr="008B0C51" w14:paraId="7237D54B" w14:textId="5321FB8C" w:rsidTr="00E9475E">
        <w:trPr>
          <w:trHeight w:val="20"/>
        </w:trPr>
        <w:tc>
          <w:tcPr>
            <w:tcW w:w="187" w:type="pct"/>
            <w:vMerge w:val="restart"/>
            <w:tcBorders>
              <w:top w:val="single" w:sz="4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7E9027" w14:textId="3AFF14EA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56D03CD" w14:textId="7A6B1024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Comparability </w:t>
            </w:r>
            <w:proofErr w:type="gramStart"/>
            <w:r w:rsidRPr="008B0C51">
              <w:rPr>
                <w:rFonts w:eastAsia="Times New Roman" w:cstheme="minorHAnsi"/>
                <w:lang w:eastAsia="en-GB"/>
              </w:rPr>
              <w:t>on the basis of</w:t>
            </w:r>
            <w:proofErr w:type="gramEnd"/>
            <w:r w:rsidRPr="008B0C51">
              <w:rPr>
                <w:rFonts w:eastAsia="Times New Roman" w:cstheme="minorHAnsi"/>
                <w:lang w:eastAsia="en-GB"/>
              </w:rPr>
              <w:t xml:space="preserve"> the design or analysis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59BC044C" w14:textId="480150AF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63A0EC5A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B519D1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AC4542" w14:textId="11C65348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Study controls for the age</w:t>
            </w:r>
            <w:r>
              <w:rPr>
                <w:rFonts w:eastAsia="Times New Roman" w:cstheme="minorHAnsi"/>
                <w:lang w:eastAsia="en-GB"/>
              </w:rPr>
              <w:t xml:space="preserve">, </w:t>
            </w:r>
            <w:proofErr w:type="gramStart"/>
            <w:r w:rsidRPr="008B0C51">
              <w:rPr>
                <w:rFonts w:eastAsia="Times New Roman" w:cstheme="minorHAnsi"/>
                <w:lang w:eastAsia="en-GB"/>
              </w:rPr>
              <w:t>sex</w:t>
            </w:r>
            <w:proofErr w:type="gramEnd"/>
            <w:r w:rsidRPr="008B0C51">
              <w:rPr>
                <w:rFonts w:eastAsia="Times New Roman" w:cstheme="minorHAnsi"/>
                <w:lang w:eastAsia="en-GB"/>
              </w:rPr>
              <w:t xml:space="preserve"> </w:t>
            </w:r>
            <w:r w:rsidR="000A170C">
              <w:rPr>
                <w:rFonts w:eastAsia="Times New Roman" w:cstheme="minorHAnsi"/>
                <w:lang w:eastAsia="en-GB"/>
              </w:rPr>
              <w:t>or</w:t>
            </w:r>
            <w:r>
              <w:rPr>
                <w:rFonts w:eastAsia="Times New Roman" w:cstheme="minorHAnsi"/>
                <w:lang w:eastAsia="en-GB"/>
              </w:rPr>
              <w:t xml:space="preserve"> presence of osteoarthritis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77E9E91D" w14:textId="758128BB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*</w:t>
            </w:r>
          </w:p>
        </w:tc>
      </w:tr>
      <w:tr w:rsidR="00FB0DF5" w:rsidRPr="008B0C51" w14:paraId="3E651500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83A3AC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2ABE00" w14:textId="2D0E4C9C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Study controls for any additional factor (e.g</w:t>
            </w:r>
            <w:r>
              <w:rPr>
                <w:rFonts w:eastAsia="Times New Roman" w:cstheme="minorHAnsi"/>
                <w:lang w:eastAsia="en-GB"/>
              </w:rPr>
              <w:t>. metabolic syndrome components</w:t>
            </w:r>
            <w:r w:rsidRPr="008B0C51">
              <w:rPr>
                <w:rFonts w:eastAsia="Times New Roman" w:cstheme="minorHAnsi"/>
                <w:lang w:eastAsia="en-GB"/>
              </w:rPr>
              <w:t>)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4FC7C889" w14:textId="770481FF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*</w:t>
            </w:r>
          </w:p>
        </w:tc>
      </w:tr>
      <w:tr w:rsidR="00FB0DF5" w:rsidRPr="008B0C51" w14:paraId="4F984F63" w14:textId="4CEEEA8B" w:rsidTr="00C24B21">
        <w:trPr>
          <w:trHeight w:val="20"/>
        </w:trPr>
        <w:tc>
          <w:tcPr>
            <w:tcW w:w="4392" w:type="pct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5E0B3" w:themeFill="accent6" w:themeFillTint="66"/>
            <w:tcMar>
              <w:left w:w="108" w:type="dxa"/>
              <w:right w:w="108" w:type="dxa"/>
            </w:tcMar>
            <w:vAlign w:val="center"/>
          </w:tcPr>
          <w:p w14:paraId="2C7996BB" w14:textId="4B0CF2D5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Outcome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5E0B3" w:themeFill="accent6" w:themeFillTint="66"/>
            <w:vAlign w:val="center"/>
          </w:tcPr>
          <w:p w14:paraId="04A8A7B9" w14:textId="27DF06AB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Condition to award a star</w:t>
            </w:r>
          </w:p>
        </w:tc>
      </w:tr>
      <w:tr w:rsidR="00FB0DF5" w:rsidRPr="008B0C51" w14:paraId="6E32F2EC" w14:textId="398A4E62" w:rsidTr="00E9475E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920080" w14:textId="45CFB525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6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829FF46" w14:textId="6BCA88E9" w:rsidR="00FB0DF5" w:rsidRPr="008B0C51" w:rsidRDefault="008B22CC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eastAsia="Times New Roman" w:cstheme="minorHAnsi"/>
                <w:lang w:eastAsia="en-GB"/>
              </w:rPr>
              <w:t>Biomarker</w:t>
            </w:r>
            <w:r w:rsidR="00FB0DF5" w:rsidRPr="008B0C51">
              <w:rPr>
                <w:rFonts w:eastAsia="Times New Roman" w:cstheme="minorHAnsi"/>
                <w:lang w:eastAsia="en-GB"/>
              </w:rPr>
              <w:t xml:space="preserve"> identification</w:t>
            </w:r>
            <w:r w:rsidR="00FB0DF5">
              <w:rPr>
                <w:rFonts w:eastAsia="Times New Roman" w:cstheme="minorHAnsi"/>
                <w:lang w:eastAsia="en-GB"/>
              </w:rPr>
              <w:t xml:space="preserve"> and annotation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09EDCEE3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623B0300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901C79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A0ED94" w14:textId="1FFEA4EA" w:rsidR="00FB0DF5" w:rsidRPr="00B374BB" w:rsidRDefault="00FB0DF5" w:rsidP="00FB0DF5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B374BB">
              <w:rPr>
                <w:rFonts w:eastAsia="Times New Roman" w:cstheme="minorHAnsi"/>
                <w:lang w:eastAsia="en-GB"/>
              </w:rPr>
              <w:t>a)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B374BB">
              <w:rPr>
                <w:rFonts w:eastAsia="Times New Roman" w:cstheme="minorHAnsi"/>
                <w:lang w:eastAsia="en-GB"/>
              </w:rPr>
              <w:t>Level 1 identification confidence reported (Level 1 identification necessitates that 2 or more orthogonal properties of an authentic chemical standard analysed in the researcher’s laboratory are compared to experimental data acquired in the same laboratory with the same analytical methods)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1AC71345" w14:textId="217AF68F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7314460A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E67328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DC8BE3" w14:textId="16338802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Only putatively annotated / unknown compounds were reported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EEF72CE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105A5314" w14:textId="7714FFC2" w:rsidTr="00E9475E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9E476A" w14:textId="5FA2A804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7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A2674C3" w14:textId="39E9475B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Sample size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7BA4A3FF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6081387B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6D5B52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5188D" w14:textId="3E4CCD83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&gt;=</w:t>
            </w:r>
            <w:r>
              <w:rPr>
                <w:rFonts w:eastAsia="Times New Roman" w:cstheme="minorHAnsi"/>
                <w:lang w:eastAsia="en-GB"/>
              </w:rPr>
              <w:t>9</w:t>
            </w:r>
            <w:r w:rsidRPr="008B0C51">
              <w:rPr>
                <w:rFonts w:eastAsia="Times New Roman" w:cstheme="minorHAnsi"/>
                <w:lang w:eastAsia="en-GB"/>
              </w:rPr>
              <w:t>0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519BC92A" w14:textId="5AE7D4BA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680E8A95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F942F6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A7843" w14:textId="56856083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b) &lt; </w:t>
            </w:r>
            <w:r>
              <w:rPr>
                <w:rFonts w:eastAsia="Times New Roman" w:cstheme="minorHAnsi"/>
                <w:lang w:eastAsia="en-GB"/>
              </w:rPr>
              <w:t>9</w:t>
            </w:r>
            <w:r w:rsidRPr="008B0C51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5347238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3E0CF9D9" w14:textId="51A382AA" w:rsidTr="00E9475E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31F1DE" w14:textId="75939DD8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8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B18B60E" w14:textId="4C410A45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>Statistical test (Maximum 2 stars: It is possible to select one or two of the responses at this question or none of them)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08D8A487" w14:textId="77777777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FB0DF5" w:rsidRPr="008B0C51" w14:paraId="0BBA29C7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98C8AC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7470D" w14:textId="4198E8CA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Probability level (P value) or confidence interval, and effect size are reported for individual metabolites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124D8C07" w14:textId="2AED65A4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5EF67A8D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EB6FF3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32A966" w14:textId="12D4AFD0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If univariate statistics is used, were associations adjusted for multiple testing?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3998C16" w14:textId="311FC5A0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FB0DF5" w:rsidRPr="008B0C51" w14:paraId="2B3B5A1C" w14:textId="77777777" w:rsidTr="00E9475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65D1E2" w14:textId="77777777" w:rsidR="00FB0DF5" w:rsidRPr="008B0C51" w:rsidRDefault="00FB0DF5" w:rsidP="00FB0DF5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31B81F" w14:textId="5DCCC9D8" w:rsidR="00FB0DF5" w:rsidRPr="008B0C51" w:rsidRDefault="00FB0DF5" w:rsidP="00FB0DF5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c) If multivariate statistics is used, has the multivariate model been cross-validated against independent test </w:t>
            </w:r>
            <w:proofErr w:type="gramStart"/>
            <w:r w:rsidRPr="008B0C51">
              <w:rPr>
                <w:rFonts w:eastAsia="Times New Roman" w:cstheme="minorHAnsi"/>
                <w:lang w:eastAsia="en-GB"/>
              </w:rPr>
              <w:t>set?*</w:t>
            </w:r>
            <w:proofErr w:type="gramEnd"/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10716231" w14:textId="7061083C" w:rsidR="00FB0DF5" w:rsidRPr="008B0C51" w:rsidRDefault="00FB0DF5" w:rsidP="00FB0DF5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</w:tbl>
    <w:p w14:paraId="0FF22C9C" w14:textId="492FDF7A" w:rsidR="003E3FC4" w:rsidRDefault="003E3FC4"/>
    <w:p w14:paraId="43232D84" w14:textId="5E7C6D45" w:rsidR="000F10D5" w:rsidRPr="005063E1" w:rsidRDefault="000F10D5" w:rsidP="000F10D5">
      <w:pPr>
        <w:pStyle w:val="Subtitle"/>
        <w:rPr>
          <w:rFonts w:eastAsia="Calibri"/>
        </w:rPr>
      </w:pPr>
      <w:r w:rsidRPr="008B0C51">
        <w:rPr>
          <w:rStyle w:val="IntenseEmphasis"/>
          <w:rFonts w:eastAsia="Calibri"/>
        </w:rPr>
        <w:lastRenderedPageBreak/>
        <w:t xml:space="preserve">Table S </w:t>
      </w:r>
      <w:r w:rsidR="00F418A8">
        <w:rPr>
          <w:rStyle w:val="IntenseEmphasis"/>
          <w:rFonts w:eastAsia="Calibri"/>
        </w:rPr>
        <w:t>7</w:t>
      </w:r>
      <w:r w:rsidRPr="008B0C51">
        <w:rPr>
          <w:rStyle w:val="IntenseEmphasis"/>
          <w:rFonts w:eastAsia="Calibri"/>
        </w:rPr>
        <w:t xml:space="preserve"> Modified N</w:t>
      </w:r>
      <w:r w:rsidRPr="008B0C51">
        <w:rPr>
          <w:rStyle w:val="IntenseEmphasis"/>
        </w:rPr>
        <w:t xml:space="preserve">EWCASTLE - OTTAWA QUALITY ASSESSMENT SCALE </w:t>
      </w:r>
      <w:r w:rsidRPr="005063E1">
        <w:t xml:space="preserve">Adopted for </w:t>
      </w:r>
      <w:r w:rsidR="0010220C" w:rsidRPr="00C24B21">
        <w:rPr>
          <w:shd w:val="clear" w:color="auto" w:fill="B4C6E7" w:themeFill="accent1" w:themeFillTint="66"/>
        </w:rPr>
        <w:t>experimental studies</w:t>
      </w:r>
      <w:r w:rsidR="0010220C">
        <w:t xml:space="preserve"> in </w:t>
      </w:r>
      <w:r w:rsidR="0089252F">
        <w:t>B</w:t>
      </w:r>
      <w:r w:rsidRPr="000F10D5">
        <w:t xml:space="preserve">iomarkers in Diabetes-Induced-Osteoarthritis: A </w:t>
      </w:r>
      <w:r w:rsidR="0010220C">
        <w:t>Scoping</w:t>
      </w:r>
      <w:r w:rsidRPr="000F10D5">
        <w:t xml:space="preserve"> Review</w:t>
      </w:r>
      <w:r w:rsidRPr="005063E1">
        <w:rPr>
          <w:rFonts w:eastAsia="Calibri"/>
        </w:rPr>
        <w:t>.</w:t>
      </w:r>
      <w:r w:rsidRPr="005063E1">
        <w:t xml:space="preserve"> Note: A study can be awarded a maximum of one star for each numbered item within the Selection and Outcome categories. A maximum of two stars can be given for Comparability.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"/>
        <w:gridCol w:w="7591"/>
        <w:gridCol w:w="1098"/>
      </w:tblGrid>
      <w:tr w:rsidR="000F10D5" w:rsidRPr="008B0C51" w14:paraId="2F583DA5" w14:textId="77777777" w:rsidTr="00C24B21">
        <w:trPr>
          <w:trHeight w:val="350"/>
        </w:trPr>
        <w:tc>
          <w:tcPr>
            <w:tcW w:w="4392" w:type="pct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7EA7AED4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  <w:r w:rsidRPr="008B0C51">
              <w:rPr>
                <w:rFonts w:ascii="Times New Roman" w:eastAsia="Times New Roman" w:hAnsi="Times New Roman" w:cs="Times New Roman"/>
                <w:lang w:eastAsia="en-GB"/>
              </w:rPr>
              <w:t>Participant Selection and sampling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4C6E7" w:themeFill="accent1" w:themeFillTint="66"/>
            <w:vAlign w:val="center"/>
          </w:tcPr>
          <w:p w14:paraId="01EAFF7E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Condition to award a star</w:t>
            </w:r>
          </w:p>
        </w:tc>
      </w:tr>
      <w:tr w:rsidR="0012676E" w:rsidRPr="008B0C51" w14:paraId="09A989F4" w14:textId="77777777" w:rsidTr="0038678D">
        <w:trPr>
          <w:trHeight w:val="20"/>
        </w:trPr>
        <w:tc>
          <w:tcPr>
            <w:tcW w:w="187" w:type="pct"/>
            <w:vMerge w:val="restart"/>
            <w:tcBorders>
              <w:top w:val="single" w:sz="4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41B79C" w14:textId="77777777" w:rsidR="0012676E" w:rsidRPr="008B0C51" w:rsidRDefault="0012676E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1</w:t>
            </w: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F2DD641" w14:textId="3CA8D610" w:rsidR="0012676E" w:rsidRPr="008B0C51" w:rsidRDefault="0012676E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Representativeness of the study </w:t>
            </w:r>
            <w:r w:rsidR="00C77CE9">
              <w:rPr>
                <w:rFonts w:eastAsia="Times New Roman" w:cstheme="minorHAnsi"/>
                <w:lang w:eastAsia="en-GB"/>
              </w:rPr>
              <w:t>population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7C815BBE" w14:textId="77777777" w:rsidR="0012676E" w:rsidRPr="008B0C51" w:rsidRDefault="0012676E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12676E" w:rsidRPr="008B0C51" w14:paraId="6CD7D5F0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1E07EB" w14:textId="77777777" w:rsidR="0012676E" w:rsidRPr="008B0C51" w:rsidRDefault="0012676E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297A4" w14:textId="77777777" w:rsidR="0012676E" w:rsidRPr="008B0C51" w:rsidRDefault="0012676E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a) Yes, representative of the average </w:t>
            </w:r>
            <w:r>
              <w:rPr>
                <w:rFonts w:eastAsia="Times New Roman" w:cstheme="minorHAnsi"/>
                <w:lang w:eastAsia="en-GB"/>
              </w:rPr>
              <w:t>osteoarthritic patients</w:t>
            </w:r>
            <w:r w:rsidRPr="008B0C51">
              <w:rPr>
                <w:rFonts w:eastAsia="Times New Roman" w:cstheme="minorHAnsi"/>
                <w:lang w:eastAsia="en-GB"/>
              </w:rPr>
              <w:t xml:space="preserve"> in the community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1203D2E" w14:textId="77777777" w:rsidR="0012676E" w:rsidRPr="008B0C51" w:rsidRDefault="0012676E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12676E" w:rsidRPr="008B0C51" w14:paraId="2382CA24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375C4A" w14:textId="77777777" w:rsidR="0012676E" w:rsidRPr="008B0C51" w:rsidRDefault="0012676E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C3F59" w14:textId="77777777" w:rsidR="0012676E" w:rsidRPr="008B0C51" w:rsidRDefault="0012676E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 xml:space="preserve">b) Somewhat representative of </w:t>
            </w:r>
            <w:r w:rsidRPr="008B0C51">
              <w:rPr>
                <w:rFonts w:eastAsia="Times New Roman" w:cstheme="minorHAnsi"/>
                <w:lang w:eastAsia="en-GB"/>
              </w:rPr>
              <w:t xml:space="preserve">the average </w:t>
            </w:r>
            <w:r>
              <w:rPr>
                <w:rFonts w:eastAsia="Times New Roman" w:cstheme="minorHAnsi"/>
                <w:lang w:eastAsia="en-GB"/>
              </w:rPr>
              <w:t>osteoarthritic patients</w:t>
            </w:r>
            <w:r w:rsidRPr="008B0C51">
              <w:rPr>
                <w:rFonts w:eastAsia="Times New Roman" w:cstheme="minorHAnsi"/>
                <w:lang w:eastAsia="en-GB"/>
              </w:rPr>
              <w:t xml:space="preserve"> in the community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14:paraId="11772994" w14:textId="77777777" w:rsidR="0012676E" w:rsidRPr="008B0C51" w:rsidRDefault="0012676E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12676E" w:rsidRPr="008B0C51" w14:paraId="4B49B860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918378" w14:textId="77777777" w:rsidR="0012676E" w:rsidRPr="008B0C51" w:rsidRDefault="0012676E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D7BDE" w14:textId="2C159076" w:rsidR="0012676E" w:rsidRPr="008B0C51" w:rsidRDefault="0012676E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b) </w:t>
            </w:r>
            <w:r w:rsidR="006B70EB">
              <w:rPr>
                <w:rFonts w:eastAsia="Times New Roman" w:cstheme="minorHAnsi"/>
                <w:lang w:eastAsia="en-GB"/>
              </w:rPr>
              <w:t>N</w:t>
            </w:r>
            <w:r w:rsidR="006B70EB" w:rsidRPr="009A5111">
              <w:rPr>
                <w:rFonts w:eastAsia="Times New Roman" w:cstheme="minorHAnsi"/>
                <w:lang w:eastAsia="en-GB"/>
              </w:rPr>
              <w:t>o description of the</w:t>
            </w:r>
            <w:r w:rsidR="006B70EB">
              <w:rPr>
                <w:rFonts w:eastAsia="Times New Roman" w:cstheme="minorHAnsi"/>
                <w:lang w:eastAsia="en-GB"/>
              </w:rPr>
              <w:t xml:space="preserve"> study </w:t>
            </w:r>
            <w:r w:rsidR="00C77CE9">
              <w:rPr>
                <w:rFonts w:eastAsia="Times New Roman" w:cstheme="minorHAnsi"/>
                <w:lang w:eastAsia="en-GB"/>
              </w:rPr>
              <w:t>population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B35D56E" w14:textId="77777777" w:rsidR="0012676E" w:rsidRPr="008B0C51" w:rsidRDefault="0012676E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598D4CD8" w14:textId="77777777" w:rsidTr="0012676E">
        <w:trPr>
          <w:trHeight w:val="20"/>
        </w:trPr>
        <w:tc>
          <w:tcPr>
            <w:tcW w:w="187" w:type="pct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9239D3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2</w:t>
            </w: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</w:tcPr>
          <w:p w14:paraId="57C13582" w14:textId="7A17068E" w:rsidR="000F10D5" w:rsidRPr="009A5111" w:rsidRDefault="00BB2BB2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Test</w:t>
            </w:r>
            <w:r w:rsidR="000F51F5">
              <w:rPr>
                <w:rFonts w:cstheme="minorHAnsi"/>
              </w:rPr>
              <w:t xml:space="preserve"> and control group treatment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6E6" w:themeFill="background2"/>
            <w:vAlign w:val="center"/>
          </w:tcPr>
          <w:p w14:paraId="2A2E9EC2" w14:textId="77777777" w:rsidR="000F10D5" w:rsidRPr="009A5111" w:rsidRDefault="000F10D5" w:rsidP="0038678D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</w:tc>
      </w:tr>
      <w:tr w:rsidR="000F10D5" w:rsidRPr="008B0C51" w14:paraId="3F95AFE4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C9E88A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AC975" w14:textId="7CFA10B6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a) </w:t>
            </w:r>
            <w:r w:rsidR="000F51F5">
              <w:rPr>
                <w:rFonts w:eastAsia="Times New Roman" w:cstheme="minorHAnsi"/>
                <w:lang w:eastAsia="en-GB"/>
              </w:rPr>
              <w:t>Primary cell culture</w:t>
            </w:r>
            <w:r w:rsidR="00BB2BB2">
              <w:rPr>
                <w:rFonts w:eastAsia="Times New Roman" w:cstheme="minorHAnsi"/>
                <w:lang w:eastAsia="en-GB"/>
              </w:rPr>
              <w:t>s</w:t>
            </w:r>
            <w:r w:rsidR="000F51F5">
              <w:rPr>
                <w:rFonts w:eastAsia="Times New Roman" w:cstheme="minorHAnsi"/>
                <w:lang w:eastAsia="en-GB"/>
              </w:rPr>
              <w:t xml:space="preserve"> w</w:t>
            </w:r>
            <w:r w:rsidR="00BB2BB2">
              <w:rPr>
                <w:rFonts w:eastAsia="Times New Roman" w:cstheme="minorHAnsi"/>
                <w:lang w:eastAsia="en-GB"/>
              </w:rPr>
              <w:t>ere</w:t>
            </w:r>
            <w:r w:rsidR="000F51F5">
              <w:rPr>
                <w:rFonts w:eastAsia="Times New Roman" w:cstheme="minorHAnsi"/>
                <w:lang w:eastAsia="en-GB"/>
              </w:rPr>
              <w:t xml:space="preserve"> treated equally aside from hyperglycemia stimulation in </w:t>
            </w:r>
            <w:r w:rsidR="00BB2BB2">
              <w:rPr>
                <w:rFonts w:eastAsia="Times New Roman" w:cstheme="minorHAnsi"/>
                <w:lang w:eastAsia="en-GB"/>
              </w:rPr>
              <w:t>test</w:t>
            </w:r>
            <w:r w:rsidR="000F51F5">
              <w:rPr>
                <w:rFonts w:eastAsia="Times New Roman" w:cstheme="minorHAnsi"/>
                <w:lang w:eastAsia="en-GB"/>
              </w:rPr>
              <w:t xml:space="preserve"> group</w:t>
            </w: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323F4062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780B5A32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8991D2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C16E1" w14:textId="60C5615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b) </w:t>
            </w:r>
            <w:r w:rsidR="00BB2BB2">
              <w:rPr>
                <w:rFonts w:eastAsia="Times New Roman" w:cstheme="minorHAnsi"/>
                <w:lang w:eastAsia="en-GB"/>
              </w:rPr>
              <w:t>Test group and control group were not cultured in a controlled way to observe only effect of hyperglycemia stimulation</w:t>
            </w:r>
            <w:r w:rsidR="000F51F5">
              <w:rPr>
                <w:rFonts w:eastAsia="Times New Roman" w:cstheme="minorHAnsi"/>
                <w:lang w:eastAsia="en-GB"/>
              </w:rPr>
              <w:t xml:space="preserve"> 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08F69DAB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73EE5E94" w14:textId="77777777" w:rsidTr="0012676E">
        <w:trPr>
          <w:trHeight w:val="20"/>
        </w:trPr>
        <w:tc>
          <w:tcPr>
            <w:tcW w:w="187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902F64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6F9A7" w14:textId="65BD2886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c) N</w:t>
            </w:r>
            <w:r w:rsidRPr="009A5111">
              <w:rPr>
                <w:rFonts w:eastAsia="Times New Roman" w:cstheme="minorHAnsi"/>
                <w:lang w:eastAsia="en-GB"/>
              </w:rPr>
              <w:t>o</w:t>
            </w:r>
            <w:r w:rsidR="000F51F5">
              <w:rPr>
                <w:rFonts w:eastAsia="Times New Roman" w:cstheme="minorHAnsi"/>
                <w:lang w:eastAsia="en-GB"/>
              </w:rPr>
              <w:t xml:space="preserve"> clear</w:t>
            </w:r>
            <w:r w:rsidRPr="009A5111">
              <w:rPr>
                <w:rFonts w:eastAsia="Times New Roman" w:cstheme="minorHAnsi"/>
                <w:lang w:eastAsia="en-GB"/>
              </w:rPr>
              <w:t xml:space="preserve"> description of the </w:t>
            </w:r>
            <w:r w:rsidR="000F51F5">
              <w:rPr>
                <w:rFonts w:eastAsia="Times New Roman" w:cstheme="minorHAnsi"/>
                <w:lang w:eastAsia="en-GB"/>
              </w:rPr>
              <w:t>cell culture treatment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3544BD8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260EDF6D" w14:textId="77777777" w:rsidTr="0012676E">
        <w:trPr>
          <w:trHeight w:val="20"/>
        </w:trPr>
        <w:tc>
          <w:tcPr>
            <w:tcW w:w="187" w:type="pct"/>
            <w:vMerge w:val="restart"/>
            <w:tcBorders>
              <w:top w:val="single" w:sz="2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AF4E0D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2520CFB" w14:textId="0D458902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>Ascertainment of exposure (</w:t>
            </w:r>
            <w:r>
              <w:rPr>
                <w:rFonts w:eastAsia="Times New Roman" w:cstheme="minorHAnsi"/>
                <w:lang w:eastAsia="en-GB"/>
              </w:rPr>
              <w:t>osteoarthriti</w:t>
            </w:r>
            <w:r w:rsidR="00BE0AF7">
              <w:rPr>
                <w:rFonts w:eastAsia="Times New Roman" w:cstheme="minorHAnsi"/>
                <w:lang w:eastAsia="en-GB"/>
              </w:rPr>
              <w:t>s</w:t>
            </w:r>
            <w:r w:rsidRPr="008B0C51">
              <w:rPr>
                <w:rFonts w:eastAsia="Times New Roman" w:cstheme="minorHAnsi"/>
                <w:lang w:eastAsia="en-GB"/>
              </w:rPr>
              <w:t>)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30C8E53B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2F653BD3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9E2E05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582BFE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a) </w:t>
            </w:r>
            <w:r>
              <w:rPr>
                <w:rFonts w:eastAsia="Times New Roman" w:cstheme="minorHAnsi"/>
                <w:lang w:eastAsia="en-GB"/>
              </w:rPr>
              <w:t>S</w:t>
            </w:r>
            <w:r w:rsidRPr="00C37CB9">
              <w:rPr>
                <w:rFonts w:eastAsia="Times New Roman" w:cstheme="minorHAnsi"/>
                <w:lang w:eastAsia="en-GB"/>
              </w:rPr>
              <w:t>ecure record (</w:t>
            </w:r>
            <w:proofErr w:type="spellStart"/>
            <w:r w:rsidRPr="00C37CB9">
              <w:rPr>
                <w:rFonts w:eastAsia="Times New Roman" w:cstheme="minorHAnsi"/>
                <w:lang w:eastAsia="en-GB"/>
              </w:rPr>
              <w:t>eg</w:t>
            </w:r>
            <w:proofErr w:type="spellEnd"/>
            <w:r w:rsidRPr="00C37CB9">
              <w:rPr>
                <w:rFonts w:eastAsia="Times New Roman" w:cstheme="minorHAnsi"/>
                <w:lang w:eastAsia="en-GB"/>
              </w:rPr>
              <w:t xml:space="preserve"> surgical records)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7F9C6F42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762A5654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B4E970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6C5B16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b) </w:t>
            </w:r>
            <w:r>
              <w:rPr>
                <w:rFonts w:eastAsia="Times New Roman" w:cstheme="minorHAnsi"/>
                <w:lang w:eastAsia="en-GB"/>
              </w:rPr>
              <w:t>S</w:t>
            </w:r>
            <w:r w:rsidRPr="00464A65">
              <w:rPr>
                <w:rFonts w:eastAsia="Times New Roman" w:cstheme="minorHAnsi"/>
                <w:lang w:eastAsia="en-GB"/>
              </w:rPr>
              <w:t>tructured interview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33EF15F6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041506A3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3EDE28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DD984B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c) Written self-report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17286771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288844F8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AC519D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C3C8EE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d) No description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8002496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0E3E98EE" w14:textId="77777777" w:rsidTr="0038678D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CA9399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C8CFC39" w14:textId="11CE910C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>Standardised measurement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17B4CD8F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2921694F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7D9BDC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0FFA4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Study uses standardised / validated data acquisition and processing methods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7EC23AD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3158FE06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D1BDCA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6AA9CD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Study did not use standardised / validated data acquisition or/ and processing methods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500F8E4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4B554002" w14:textId="77777777" w:rsidTr="00C24B21">
        <w:trPr>
          <w:trHeight w:val="20"/>
        </w:trPr>
        <w:tc>
          <w:tcPr>
            <w:tcW w:w="4392" w:type="pct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3E15F2B0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Comparability: (Maximum 2 stars: It is possible to select both the responses at this question or none of them)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4C6E7" w:themeFill="accent1" w:themeFillTint="66"/>
            <w:vAlign w:val="center"/>
          </w:tcPr>
          <w:p w14:paraId="6B0C20DA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Condition to award a star</w:t>
            </w:r>
          </w:p>
        </w:tc>
      </w:tr>
      <w:tr w:rsidR="000F10D5" w:rsidRPr="008B0C51" w14:paraId="35D95716" w14:textId="77777777" w:rsidTr="0038678D">
        <w:trPr>
          <w:trHeight w:val="20"/>
        </w:trPr>
        <w:tc>
          <w:tcPr>
            <w:tcW w:w="187" w:type="pct"/>
            <w:vMerge w:val="restart"/>
            <w:tcBorders>
              <w:top w:val="single" w:sz="4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856D76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9C50E73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Comparability </w:t>
            </w:r>
            <w:proofErr w:type="gramStart"/>
            <w:r w:rsidRPr="008B0C51">
              <w:rPr>
                <w:rFonts w:eastAsia="Times New Roman" w:cstheme="minorHAnsi"/>
                <w:lang w:eastAsia="en-GB"/>
              </w:rPr>
              <w:t>on the basis of</w:t>
            </w:r>
            <w:proofErr w:type="gramEnd"/>
            <w:r w:rsidRPr="008B0C51">
              <w:rPr>
                <w:rFonts w:eastAsia="Times New Roman" w:cstheme="minorHAnsi"/>
                <w:lang w:eastAsia="en-GB"/>
              </w:rPr>
              <w:t xml:space="preserve"> the design or analysis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57C82FA9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2AB03B0B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EEC806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C70A2" w14:textId="702BE18C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Study controls for the age</w:t>
            </w:r>
            <w:r>
              <w:rPr>
                <w:rFonts w:eastAsia="Times New Roman" w:cstheme="minorHAnsi"/>
                <w:lang w:eastAsia="en-GB"/>
              </w:rPr>
              <w:t xml:space="preserve">, </w:t>
            </w:r>
            <w:proofErr w:type="gramStart"/>
            <w:r w:rsidRPr="008B0C51">
              <w:rPr>
                <w:rFonts w:eastAsia="Times New Roman" w:cstheme="minorHAnsi"/>
                <w:lang w:eastAsia="en-GB"/>
              </w:rPr>
              <w:t>sex</w:t>
            </w:r>
            <w:proofErr w:type="gramEnd"/>
            <w:r w:rsidRPr="008B0C51">
              <w:rPr>
                <w:rFonts w:eastAsia="Times New Roman" w:cstheme="minorHAnsi"/>
                <w:lang w:eastAsia="en-GB"/>
              </w:rPr>
              <w:t xml:space="preserve"> </w:t>
            </w:r>
            <w:r w:rsidR="000A170C">
              <w:rPr>
                <w:rFonts w:eastAsia="Times New Roman" w:cstheme="minorHAnsi"/>
                <w:lang w:eastAsia="en-GB"/>
              </w:rPr>
              <w:t>or</w:t>
            </w:r>
            <w:r>
              <w:rPr>
                <w:rFonts w:eastAsia="Times New Roman" w:cstheme="minorHAnsi"/>
                <w:lang w:eastAsia="en-GB"/>
              </w:rPr>
              <w:t xml:space="preserve"> presence of osteoarthritis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4CF9EAC4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*</w:t>
            </w:r>
          </w:p>
        </w:tc>
      </w:tr>
      <w:tr w:rsidR="000F10D5" w:rsidRPr="008B0C51" w14:paraId="50D5EFAD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D5E6AB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F0783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Study controls for any additional factor (e.g</w:t>
            </w:r>
            <w:r>
              <w:rPr>
                <w:rFonts w:eastAsia="Times New Roman" w:cstheme="minorHAnsi"/>
                <w:lang w:eastAsia="en-GB"/>
              </w:rPr>
              <w:t>. metabolic syndrome components</w:t>
            </w:r>
            <w:r w:rsidRPr="008B0C51">
              <w:rPr>
                <w:rFonts w:eastAsia="Times New Roman" w:cstheme="minorHAnsi"/>
                <w:lang w:eastAsia="en-GB"/>
              </w:rPr>
              <w:t>)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07CFFAD2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*</w:t>
            </w:r>
          </w:p>
        </w:tc>
      </w:tr>
      <w:tr w:rsidR="000F10D5" w:rsidRPr="008B0C51" w14:paraId="051D6A50" w14:textId="77777777" w:rsidTr="00C24B21">
        <w:trPr>
          <w:trHeight w:val="20"/>
        </w:trPr>
        <w:tc>
          <w:tcPr>
            <w:tcW w:w="4392" w:type="pct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3A58B230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Outcome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4C6E7" w:themeFill="accent1" w:themeFillTint="66"/>
            <w:vAlign w:val="center"/>
          </w:tcPr>
          <w:p w14:paraId="77B8BC51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 w:rsidRPr="008B0C5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Condition to award a star</w:t>
            </w:r>
          </w:p>
        </w:tc>
      </w:tr>
      <w:tr w:rsidR="000F10D5" w:rsidRPr="008B0C51" w14:paraId="2B4A7D04" w14:textId="77777777" w:rsidTr="0038678D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842E57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6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6DF2B10B" w14:textId="01162699" w:rsidR="000F10D5" w:rsidRPr="008B0C51" w:rsidRDefault="008B22CC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eastAsia="Times New Roman" w:cstheme="minorHAnsi"/>
                <w:lang w:eastAsia="en-GB"/>
              </w:rPr>
              <w:t>Biomarker</w:t>
            </w:r>
            <w:r w:rsidR="000F10D5" w:rsidRPr="008B0C51">
              <w:rPr>
                <w:rFonts w:eastAsia="Times New Roman" w:cstheme="minorHAnsi"/>
                <w:lang w:eastAsia="en-GB"/>
              </w:rPr>
              <w:t xml:space="preserve"> identification</w:t>
            </w:r>
            <w:r w:rsidR="000F10D5">
              <w:rPr>
                <w:rFonts w:eastAsia="Times New Roman" w:cstheme="minorHAnsi"/>
                <w:lang w:eastAsia="en-GB"/>
              </w:rPr>
              <w:t xml:space="preserve"> and annotation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127EF35A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0E93EC68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AADA91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8FDDE5" w14:textId="77777777" w:rsidR="000F10D5" w:rsidRPr="00B374BB" w:rsidRDefault="000F10D5" w:rsidP="0038678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B374BB">
              <w:rPr>
                <w:rFonts w:eastAsia="Times New Roman" w:cstheme="minorHAnsi"/>
                <w:lang w:eastAsia="en-GB"/>
              </w:rPr>
              <w:t>a)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B374BB">
              <w:rPr>
                <w:rFonts w:eastAsia="Times New Roman" w:cstheme="minorHAnsi"/>
                <w:lang w:eastAsia="en-GB"/>
              </w:rPr>
              <w:t>Level 1 identification confidence reported (Level 1 identification necessitates that 2 or more orthogonal properties of an authentic chemical standard analysed in the researcher’s laboratory are compared to experimental data acquired in the same laboratory with the same analytical methods)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26405F47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2B06DB54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E0FB71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1AF797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Only putatively annotated / unknown compounds were reported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2993804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1DFF7D0C" w14:textId="77777777" w:rsidTr="0038678D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18F23E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7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5120E5C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Sample size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50BDD775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65D78DEF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6CEB28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64769" w14:textId="172CAFED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&gt;=</w:t>
            </w:r>
            <w:r w:rsidR="00AA1F12">
              <w:rPr>
                <w:rFonts w:eastAsia="Times New Roman" w:cstheme="minorHAnsi"/>
                <w:lang w:eastAsia="en-GB"/>
              </w:rPr>
              <w:t>1</w:t>
            </w:r>
            <w:r w:rsidRPr="008B0C51">
              <w:rPr>
                <w:rFonts w:eastAsia="Times New Roman" w:cstheme="minorHAnsi"/>
                <w:lang w:eastAsia="en-GB"/>
              </w:rPr>
              <w:t>0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686E2D95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0005847D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6CFDBE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F156E" w14:textId="6313A6D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b) &lt; </w:t>
            </w:r>
            <w:r w:rsidR="00AA1F12">
              <w:rPr>
                <w:rFonts w:eastAsia="Times New Roman" w:cstheme="minorHAnsi"/>
                <w:lang w:eastAsia="en-GB"/>
              </w:rPr>
              <w:t>1</w:t>
            </w:r>
            <w:r w:rsidRPr="008B0C51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45F5C14D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2486098A" w14:textId="77777777" w:rsidTr="0038678D">
        <w:trPr>
          <w:trHeight w:val="20"/>
        </w:trPr>
        <w:tc>
          <w:tcPr>
            <w:tcW w:w="187" w:type="pct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B856E5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cstheme="minorHAnsi"/>
              </w:rPr>
              <w:t>8</w:t>
            </w: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0EA84D5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  <w:r w:rsidRPr="008B0C51">
              <w:rPr>
                <w:rFonts w:eastAsia="Times New Roman" w:cstheme="minorHAnsi"/>
                <w:lang w:eastAsia="en-GB"/>
              </w:rPr>
              <w:t>Statistical test (Maximum 2 stars: It is possible to select one or two of the responses at this question or none of them)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  <w:vAlign w:val="center"/>
          </w:tcPr>
          <w:p w14:paraId="2FF6A789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</w:p>
        </w:tc>
      </w:tr>
      <w:tr w:rsidR="000F10D5" w:rsidRPr="008B0C51" w14:paraId="5294DFED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28B3A5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0A9D7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a) Probability level (P value) or confidence interval, and effect size are reported for individual metabolites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74008255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66F0253A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5F7A6A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E7FCE3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b) If univariate statistics is used, were associations adjusted for multiple testing? *</w:t>
            </w:r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57DD7C23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  <w:tr w:rsidR="000F10D5" w:rsidRPr="008B0C51" w14:paraId="2D7EDAF3" w14:textId="77777777" w:rsidTr="0038678D">
        <w:trPr>
          <w:trHeight w:val="20"/>
        </w:trPr>
        <w:tc>
          <w:tcPr>
            <w:tcW w:w="187" w:type="pct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D10C19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4205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9CF61" w14:textId="77777777" w:rsidR="000F10D5" w:rsidRPr="008B0C51" w:rsidRDefault="000F10D5" w:rsidP="0038678D">
            <w:pPr>
              <w:spacing w:after="0" w:line="240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 xml:space="preserve">c) If multivariate statistics is used, has the multivariate model been cross-validated against independent test </w:t>
            </w:r>
            <w:proofErr w:type="gramStart"/>
            <w:r w:rsidRPr="008B0C51">
              <w:rPr>
                <w:rFonts w:eastAsia="Times New Roman" w:cstheme="minorHAnsi"/>
                <w:lang w:eastAsia="en-GB"/>
              </w:rPr>
              <w:t>set?*</w:t>
            </w:r>
            <w:proofErr w:type="gramEnd"/>
          </w:p>
        </w:tc>
        <w:tc>
          <w:tcPr>
            <w:tcW w:w="608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center"/>
          </w:tcPr>
          <w:p w14:paraId="5C25B432" w14:textId="77777777" w:rsidR="000F10D5" w:rsidRPr="008B0C51" w:rsidRDefault="000F10D5" w:rsidP="0038678D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eastAsia="en-GB"/>
              </w:rPr>
            </w:pPr>
            <w:r w:rsidRPr="008B0C51">
              <w:rPr>
                <w:rFonts w:eastAsia="Times New Roman" w:cstheme="minorHAnsi"/>
                <w:lang w:eastAsia="en-GB"/>
              </w:rPr>
              <w:t>*</w:t>
            </w:r>
          </w:p>
        </w:tc>
      </w:tr>
    </w:tbl>
    <w:p w14:paraId="577D580C" w14:textId="77777777" w:rsidR="000F10D5" w:rsidRDefault="000F10D5"/>
    <w:p w14:paraId="5E728704" w14:textId="51CE3FB1" w:rsidR="00A555E9" w:rsidRPr="007F4020" w:rsidRDefault="00A555E9" w:rsidP="00956CC2">
      <w:pPr>
        <w:pStyle w:val="Subtitle"/>
        <w:rPr>
          <w:rStyle w:val="IntenseEmphasis"/>
          <w:i w:val="0"/>
          <w:iCs w:val="0"/>
        </w:rPr>
      </w:pPr>
      <w:bookmarkStart w:id="8" w:name="_Toc76640570"/>
      <w:r w:rsidRPr="00956CC2">
        <w:rPr>
          <w:rStyle w:val="IntenseEmphasis"/>
        </w:rPr>
        <w:lastRenderedPageBreak/>
        <w:t xml:space="preserve">Table S </w:t>
      </w:r>
      <w:bookmarkStart w:id="9" w:name="_Toc52957947"/>
      <w:r w:rsidR="006A0DB5">
        <w:rPr>
          <w:rStyle w:val="IntenseEmphasis"/>
        </w:rPr>
        <w:t>8</w:t>
      </w:r>
      <w:r w:rsidR="00956CC2" w:rsidRPr="00956CC2">
        <w:rPr>
          <w:rStyle w:val="IntenseEmphasis"/>
        </w:rPr>
        <w:t xml:space="preserve"> </w:t>
      </w:r>
      <w:r w:rsidRPr="00956CC2">
        <w:rPr>
          <w:rStyle w:val="IntenseEmphasis"/>
        </w:rPr>
        <w:t>Risk of bias in individual studies using the modified Newcastle-Ottawa scale</w:t>
      </w:r>
      <w:bookmarkEnd w:id="8"/>
      <w:bookmarkEnd w:id="9"/>
      <w:r w:rsidR="0044453F">
        <w:rPr>
          <w:rStyle w:val="IntenseEmphasis"/>
        </w:rPr>
        <w:t xml:space="preserve">. </w:t>
      </w:r>
      <w:r w:rsidR="0044453F">
        <w:rPr>
          <w:rStyle w:val="IntenseEmphasis"/>
          <w:i w:val="0"/>
          <w:iCs w:val="0"/>
        </w:rPr>
        <w:t>Studies in uncoloured background</w:t>
      </w:r>
      <w:r w:rsidR="0057661C">
        <w:rPr>
          <w:rStyle w:val="IntenseEmphasis"/>
          <w:i w:val="0"/>
          <w:iCs w:val="0"/>
        </w:rPr>
        <w:t xml:space="preserve"> are cross-sectional studies while studies in blue background are experimental studies.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5383"/>
        <w:gridCol w:w="298"/>
        <w:gridCol w:w="298"/>
        <w:gridCol w:w="298"/>
        <w:gridCol w:w="298"/>
        <w:gridCol w:w="376"/>
        <w:gridCol w:w="298"/>
        <w:gridCol w:w="298"/>
        <w:gridCol w:w="379"/>
        <w:gridCol w:w="572"/>
      </w:tblGrid>
      <w:tr w:rsidR="00A23FA4" w:rsidRPr="00A23FA4" w14:paraId="28FA6414" w14:textId="77777777" w:rsidTr="00C77CE9">
        <w:trPr>
          <w:trHeight w:val="227"/>
        </w:trPr>
        <w:tc>
          <w:tcPr>
            <w:tcW w:w="287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116A5DE9" w14:textId="77777777" w:rsidR="00A23FA4" w:rsidRPr="00A23FA4" w:rsidRDefault="00A23FA4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23FA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num</w:t>
            </w:r>
            <w:proofErr w:type="spellEnd"/>
          </w:p>
        </w:tc>
        <w:tc>
          <w:tcPr>
            <w:tcW w:w="2985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38A163D3" w14:textId="649C9BE5" w:rsidR="00A23FA4" w:rsidRPr="00A23FA4" w:rsidRDefault="00206983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A</w:t>
            </w:r>
            <w:r w:rsidR="00A23FA4" w:rsidRPr="00A23FA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uthor, Year</w:t>
            </w:r>
          </w:p>
        </w:tc>
        <w:tc>
          <w:tcPr>
            <w:tcW w:w="1410" w:type="pct"/>
            <w:gridSpan w:val="8"/>
            <w:shd w:val="clear" w:color="auto" w:fill="D9D9D9" w:themeFill="background1" w:themeFillShade="D9"/>
            <w:vAlign w:val="center"/>
          </w:tcPr>
          <w:p w14:paraId="28AA9818" w14:textId="1EBC8DF5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Item</w:t>
            </w:r>
            <w:r w:rsidR="00AD2AC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3399A923" w14:textId="3E5A5535" w:rsidR="00A23FA4" w:rsidRPr="00A23FA4" w:rsidRDefault="00A23FA4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Total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score</w:t>
            </w:r>
            <w:r w:rsidR="00BC68E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(max 10)</w:t>
            </w:r>
          </w:p>
        </w:tc>
      </w:tr>
      <w:tr w:rsidR="00455AEC" w:rsidRPr="00A23FA4" w14:paraId="6AF5124F" w14:textId="77777777" w:rsidTr="00C77CE9">
        <w:trPr>
          <w:trHeight w:val="227"/>
        </w:trPr>
        <w:tc>
          <w:tcPr>
            <w:tcW w:w="287" w:type="pct"/>
            <w:vMerge/>
            <w:shd w:val="clear" w:color="auto" w:fill="D9D9D9" w:themeFill="background1" w:themeFillShade="D9"/>
            <w:vAlign w:val="center"/>
          </w:tcPr>
          <w:p w14:paraId="11F9BFB9" w14:textId="77777777" w:rsidR="00A23FA4" w:rsidRPr="00A23FA4" w:rsidRDefault="00A23FA4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985" w:type="pct"/>
            <w:vMerge/>
            <w:shd w:val="clear" w:color="auto" w:fill="D9D9D9" w:themeFill="background1" w:themeFillShade="D9"/>
            <w:vAlign w:val="center"/>
          </w:tcPr>
          <w:p w14:paraId="353CD920" w14:textId="77777777" w:rsidR="00A23FA4" w:rsidRPr="00A23FA4" w:rsidRDefault="00A23FA4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D9D9D9" w:themeFill="background1" w:themeFillShade="D9"/>
            <w:vAlign w:val="center"/>
          </w:tcPr>
          <w:p w14:paraId="7A626DF3" w14:textId="572E7FFE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1</w:t>
            </w:r>
            <w:r w:rsidR="00A23FA4" w:rsidRPr="00A23FA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165" w:type="pct"/>
            <w:shd w:val="clear" w:color="auto" w:fill="D9D9D9" w:themeFill="background1" w:themeFillShade="D9"/>
            <w:vAlign w:val="center"/>
          </w:tcPr>
          <w:p w14:paraId="2D20EE80" w14:textId="7735689C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65" w:type="pct"/>
            <w:shd w:val="clear" w:color="auto" w:fill="D9D9D9" w:themeFill="background1" w:themeFillShade="D9"/>
            <w:vAlign w:val="center"/>
          </w:tcPr>
          <w:p w14:paraId="636A7BA4" w14:textId="78D833AC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5" w:type="pct"/>
            <w:shd w:val="clear" w:color="auto" w:fill="D9D9D9" w:themeFill="background1" w:themeFillShade="D9"/>
            <w:vAlign w:val="center"/>
          </w:tcPr>
          <w:p w14:paraId="071625F0" w14:textId="45E2CC71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09" w:type="pct"/>
            <w:shd w:val="clear" w:color="auto" w:fill="D9D9D9" w:themeFill="background1" w:themeFillShade="D9"/>
            <w:vAlign w:val="center"/>
          </w:tcPr>
          <w:p w14:paraId="77BA161E" w14:textId="62EC012E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65" w:type="pct"/>
            <w:shd w:val="clear" w:color="auto" w:fill="D9D9D9" w:themeFill="background1" w:themeFillShade="D9"/>
            <w:vAlign w:val="center"/>
          </w:tcPr>
          <w:p w14:paraId="38EF6400" w14:textId="5E36BE8F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65" w:type="pct"/>
            <w:shd w:val="clear" w:color="auto" w:fill="D9D9D9" w:themeFill="background1" w:themeFillShade="D9"/>
            <w:vAlign w:val="center"/>
          </w:tcPr>
          <w:p w14:paraId="52DC2B71" w14:textId="344CFA54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10" w:type="pct"/>
            <w:shd w:val="clear" w:color="auto" w:fill="D9D9D9" w:themeFill="background1" w:themeFillShade="D9"/>
            <w:vAlign w:val="center"/>
          </w:tcPr>
          <w:p w14:paraId="637B66EA" w14:textId="24A9F25B" w:rsidR="00A23FA4" w:rsidRPr="00A23FA4" w:rsidRDefault="00A555E9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17" w:type="pct"/>
            <w:vMerge/>
            <w:shd w:val="clear" w:color="auto" w:fill="D9D9D9" w:themeFill="background1" w:themeFillShade="D9"/>
            <w:vAlign w:val="center"/>
          </w:tcPr>
          <w:p w14:paraId="1028092F" w14:textId="77777777" w:rsidR="00A23FA4" w:rsidRPr="00A23FA4" w:rsidRDefault="00A23FA4" w:rsidP="00A23F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EF7978" w:rsidRPr="00A23FA4" w14:paraId="63328DD4" w14:textId="77777777" w:rsidTr="002F1DD5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3C083A1E" w14:textId="68950A4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985" w:type="pct"/>
            <w:shd w:val="clear" w:color="auto" w:fill="auto"/>
            <w:noWrap/>
          </w:tcPr>
          <w:p w14:paraId="22AA61AC" w14:textId="756C024E" w:rsidR="00EF7978" w:rsidRPr="00DA068C" w:rsidRDefault="00EF7978" w:rsidP="00EF7978">
            <w:pPr>
              <w:spacing w:after="0" w:line="240" w:lineRule="auto"/>
              <w:rPr>
                <w:sz w:val="16"/>
                <w:szCs w:val="16"/>
              </w:rPr>
            </w:pPr>
            <w:r w:rsidRPr="00E27FB2">
              <w:rPr>
                <w:sz w:val="16"/>
                <w:szCs w:val="16"/>
              </w:rPr>
              <w:t>(Luo et al., 2022)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7D71D5FA" w14:textId="19BF0C86" w:rsidR="00EF7978" w:rsidRPr="00EC3481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132AD780" w14:textId="515031D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6D9A10C1" w14:textId="0C95EC8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A81B25A" w14:textId="6EA02A4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14:paraId="6CA3F272" w14:textId="1182857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6898F1C1" w14:textId="5747DFF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E7F5A25" w14:textId="7777777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06B21FE7" w14:textId="7B6781C8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7A7E87F4" w14:textId="52D35E79" w:rsidR="00EF7978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8</w:t>
            </w:r>
          </w:p>
        </w:tc>
      </w:tr>
      <w:tr w:rsidR="00EF7978" w:rsidRPr="00A23FA4" w14:paraId="5A466FFE" w14:textId="77777777" w:rsidTr="00B84745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28DE2E3B" w14:textId="38B7FC0B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985" w:type="pct"/>
            <w:shd w:val="clear" w:color="auto" w:fill="auto"/>
            <w:noWrap/>
            <w:hideMark/>
          </w:tcPr>
          <w:p w14:paraId="6EA0548A" w14:textId="5ED98031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sz w:val="16"/>
                <w:szCs w:val="16"/>
              </w:rPr>
              <w:t>(Li et al., 2021)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17D81A70" w14:textId="5616381B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587AE82B" w14:textId="7DA88AD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7E299D46" w14:textId="25DE395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1D83769A" w14:textId="22CDFAB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14:paraId="5769A246" w14:textId="1DA8A3C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0A833757" w14:textId="3CF5E62B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66EECB43" w14:textId="62EBED3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71F8AE31" w14:textId="54A229F1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6C3F7A5F" w14:textId="0FF89740" w:rsidR="00EF7978" w:rsidRPr="00A23FA4" w:rsidRDefault="00B84745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EF7978" w:rsidRPr="00A23FA4" w14:paraId="48AB054C" w14:textId="77777777" w:rsidTr="00EF7978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5B434940" w14:textId="054CF8F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2985" w:type="pct"/>
            <w:shd w:val="clear" w:color="auto" w:fill="auto"/>
            <w:noWrap/>
            <w:hideMark/>
          </w:tcPr>
          <w:p w14:paraId="3F5DFE42" w14:textId="001D2EB1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sz w:val="16"/>
                <w:szCs w:val="16"/>
              </w:rPr>
              <w:t>(</w:t>
            </w:r>
            <w:proofErr w:type="spellStart"/>
            <w:r w:rsidRPr="00DA068C">
              <w:rPr>
                <w:sz w:val="16"/>
                <w:szCs w:val="16"/>
              </w:rPr>
              <w:t>Scotece</w:t>
            </w:r>
            <w:proofErr w:type="spellEnd"/>
            <w:r w:rsidRPr="00DA068C">
              <w:rPr>
                <w:sz w:val="16"/>
                <w:szCs w:val="16"/>
              </w:rPr>
              <w:t xml:space="preserve"> et al., 2020)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13EFF3EF" w14:textId="03E9A1B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776DD603" w14:textId="152BBD2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BB82827" w14:textId="53202E6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72E92BC5" w14:textId="14A06D6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14:paraId="764108F8" w14:textId="6990B47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3801FB38" w14:textId="4021354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3F0F6730" w14:textId="550673F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4CF68017" w14:textId="730C4FF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279CE286" w14:textId="0CA2EB18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8</w:t>
            </w:r>
          </w:p>
        </w:tc>
      </w:tr>
      <w:tr w:rsidR="00EF7978" w:rsidRPr="00A23FA4" w14:paraId="6344E20E" w14:textId="77777777" w:rsidTr="00EF7978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63F70D8C" w14:textId="74F7830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  <w:hideMark/>
          </w:tcPr>
          <w:p w14:paraId="17CFA501" w14:textId="3B91FB91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sz w:val="16"/>
                <w:szCs w:val="16"/>
              </w:rPr>
              <w:t>(</w:t>
            </w:r>
            <w:proofErr w:type="spellStart"/>
            <w:r w:rsidRPr="00DA068C">
              <w:rPr>
                <w:sz w:val="16"/>
                <w:szCs w:val="16"/>
              </w:rPr>
              <w:t>Silawal</w:t>
            </w:r>
            <w:proofErr w:type="spellEnd"/>
            <w:r w:rsidRPr="00DA068C">
              <w:rPr>
                <w:sz w:val="16"/>
                <w:szCs w:val="16"/>
              </w:rPr>
              <w:t xml:space="preserve"> et al., 2019)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13F9D57B" w14:textId="34ED968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727F9969" w14:textId="7A7E3DC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242D4729" w14:textId="5814F11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780FA6AA" w14:textId="44FF853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0B79BF7F" w14:textId="2DE32BC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58B428CD" w14:textId="0D613C5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128E2D1F" w14:textId="3F41F68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7365C045" w14:textId="424186F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218E183F" w14:textId="650A5F51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6</w:t>
            </w:r>
          </w:p>
        </w:tc>
      </w:tr>
      <w:tr w:rsidR="00EF7978" w:rsidRPr="00A23FA4" w14:paraId="42F177BD" w14:textId="77777777" w:rsidTr="00EF7978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64A123A0" w14:textId="5669997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985" w:type="pct"/>
            <w:shd w:val="clear" w:color="auto" w:fill="auto"/>
            <w:noWrap/>
            <w:hideMark/>
          </w:tcPr>
          <w:p w14:paraId="14E0AA96" w14:textId="683C8024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DA068C">
              <w:rPr>
                <w:sz w:val="16"/>
                <w:szCs w:val="16"/>
                <w:lang w:val="pt-PT"/>
              </w:rPr>
              <w:t>(Vertti, Muiz, Martnez, Galarza, &amp; Astorga, 2019)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09FD00D5" w14:textId="19B3FFCD" w:rsidR="00EF7978" w:rsidRPr="000A55A5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A1591AB" w14:textId="7AE0C98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38821FFE" w14:textId="38D0DF6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73122910" w14:textId="4BFA0F7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14:paraId="1ABE4A31" w14:textId="4C712FC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11310B8D" w14:textId="532F9EA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2194DA38" w14:textId="26A071D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66846072" w14:textId="64E6010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7F74E7E7" w14:textId="0219257F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10</w:t>
            </w:r>
          </w:p>
        </w:tc>
      </w:tr>
      <w:tr w:rsidR="00EF7978" w:rsidRPr="00A23FA4" w14:paraId="23539CA3" w14:textId="77777777" w:rsidTr="00EF7978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448B5A03" w14:textId="2C30B3C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985" w:type="pct"/>
            <w:shd w:val="clear" w:color="auto" w:fill="auto"/>
            <w:noWrap/>
            <w:hideMark/>
          </w:tcPr>
          <w:p w14:paraId="31090274" w14:textId="3BAD9945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sz w:val="16"/>
                <w:szCs w:val="16"/>
              </w:rPr>
              <w:t>(Eitner et al., 2017)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1AFDC0E" w14:textId="296917A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1299DC9B" w14:textId="5B3EA2E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33B0DFC8" w14:textId="4AE6711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2385BB59" w14:textId="7074C64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14:paraId="5C7107F1" w14:textId="35AC8F1F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774A94BF" w14:textId="554D658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03394852" w14:textId="3ADFC1F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479818AD" w14:textId="42E7E51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30F7891B" w14:textId="402AD4B1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9</w:t>
            </w:r>
          </w:p>
        </w:tc>
      </w:tr>
      <w:tr w:rsidR="00EF7978" w:rsidRPr="00A23FA4" w14:paraId="758CE1DE" w14:textId="77777777" w:rsidTr="00EF7978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59ACEC29" w14:textId="636CF14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985" w:type="pct"/>
            <w:shd w:val="clear" w:color="auto" w:fill="auto"/>
            <w:noWrap/>
            <w:hideMark/>
          </w:tcPr>
          <w:p w14:paraId="59ECBDA8" w14:textId="4739D248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sz w:val="16"/>
                <w:szCs w:val="16"/>
              </w:rPr>
              <w:t>(W. Zhang et al., 2017)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6A34AAEC" w14:textId="3FBCC2F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018E1839" w14:textId="4F06DB41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343F92E" w14:textId="5516234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21BB3594" w14:textId="4D55473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14:paraId="260321DE" w14:textId="1BAC922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613716D7" w14:textId="0C811FDF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1974241A" w14:textId="0599A27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1799C5CD" w14:textId="466FE6C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01460079" w14:textId="0456C72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8</w:t>
            </w:r>
          </w:p>
        </w:tc>
      </w:tr>
      <w:tr w:rsidR="00EF7978" w:rsidRPr="00A23FA4" w14:paraId="403D44E4" w14:textId="77777777" w:rsidTr="00EF7978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38C1FF88" w14:textId="65719F9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  <w:hideMark/>
          </w:tcPr>
          <w:p w14:paraId="0574C96B" w14:textId="3DFD4760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sz w:val="16"/>
                <w:szCs w:val="16"/>
              </w:rPr>
              <w:t>(Hamada et al., 2016)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C5FCC82" w14:textId="478FABF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323591BC" w14:textId="2B5ABD8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4C24B289" w14:textId="35931B6F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36E2186C" w14:textId="036C234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1ACFBB3B" w14:textId="2B6F58B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2E4E91AA" w14:textId="1EAE015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1736E853" w14:textId="0EDB90F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307B6928" w14:textId="0D0E94B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097DF56E" w14:textId="131AB8D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EF7978" w:rsidRPr="00A23FA4" w14:paraId="298041CD" w14:textId="77777777" w:rsidTr="00EF7978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0988C70F" w14:textId="5304396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  <w:hideMark/>
          </w:tcPr>
          <w:p w14:paraId="5F4930F6" w14:textId="7E419562" w:rsidR="00EF7978" w:rsidRPr="00B625CF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DA068C">
              <w:rPr>
                <w:sz w:val="16"/>
                <w:szCs w:val="16"/>
                <w:lang w:val="pt-PT"/>
              </w:rPr>
              <w:t>(Ribeiro, López de Figueroa, Blanco, Mendes, &amp; Caramés, 2016)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15E83525" w14:textId="6DC5B5DD" w:rsidR="00EF7978" w:rsidRPr="00B625CF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084B95E0" w14:textId="31EF5E09" w:rsidR="00EF7978" w:rsidRPr="00B625CF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56C16626" w14:textId="55107B3B" w:rsidR="00EF7978" w:rsidRPr="00B625CF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5478AD59" w14:textId="3F4EA62F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349F1E9A" w14:textId="06F054C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5765C9AB" w14:textId="2411E43F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76F68926" w14:textId="3B02969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6AF86373" w14:textId="490E477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560C1B4D" w14:textId="11B3D3F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EF7978" w:rsidRPr="00A23FA4" w14:paraId="2323F380" w14:textId="77777777" w:rsidTr="00EF7978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38690D5F" w14:textId="641BCEB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985" w:type="pct"/>
            <w:shd w:val="clear" w:color="auto" w:fill="auto"/>
            <w:noWrap/>
            <w:hideMark/>
          </w:tcPr>
          <w:p w14:paraId="3132BC52" w14:textId="350CBED2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sz w:val="16"/>
                <w:szCs w:val="16"/>
              </w:rPr>
              <w:t>(W. D. Zhang et al., 2016)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026F6238" w14:textId="54DEDEE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0617BC50" w14:textId="687DADD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57A004DB" w14:textId="30E12DF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30E73472" w14:textId="3B3AD94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14:paraId="30D3BD60" w14:textId="3277ED7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614DC0C" w14:textId="694C2E3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294A9FD6" w14:textId="5B6E76D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2EE2A8AA" w14:textId="28304B5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486D4604" w14:textId="7F90B47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10</w:t>
            </w:r>
          </w:p>
        </w:tc>
      </w:tr>
      <w:tr w:rsidR="00EF7978" w:rsidRPr="00A23FA4" w14:paraId="0173BDF3" w14:textId="77777777" w:rsidTr="00EF7978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35414C7E" w14:textId="19D5D3D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</w:tcPr>
          <w:p w14:paraId="25205332" w14:textId="4BB6F92A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(</w:t>
            </w:r>
            <w:proofErr w:type="spellStart"/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Laiguillon</w:t>
            </w:r>
            <w:proofErr w:type="spellEnd"/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 et al., 2015)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4245B56" w14:textId="0519913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1D0D898" w14:textId="2B3B386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24121DB5" w14:textId="200328B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60A5E1A" w14:textId="343CE8A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36C8F1E0" w14:textId="136F80C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55F3DD77" w14:textId="19EF154B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0783F5D3" w14:textId="111E7B2B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6C7A6017" w14:textId="37ABA051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2DC5344A" w14:textId="6F9EF90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9</w:t>
            </w:r>
          </w:p>
        </w:tc>
      </w:tr>
      <w:tr w:rsidR="00EF7978" w:rsidRPr="00A23FA4" w14:paraId="55E691DE" w14:textId="77777777" w:rsidTr="00EF7978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504AB631" w14:textId="3B2DA48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  <w:hideMark/>
          </w:tcPr>
          <w:p w14:paraId="5D3C685E" w14:textId="768B6A9C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MY"/>
              </w:rPr>
              <w:t>(Tsai, Manner, &amp; Li, 2013)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717CB909" w14:textId="40E3DFC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58D374C5" w14:textId="66E33A58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433395FD" w14:textId="56ADEC9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2D0DDE62" w14:textId="574C75B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0819166B" w14:textId="160B670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457DBEEB" w14:textId="2B4DAE6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0412121E" w14:textId="0256BB6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444DCD15" w14:textId="1022425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77C183B4" w14:textId="0593DB0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6</w:t>
            </w:r>
          </w:p>
        </w:tc>
      </w:tr>
      <w:tr w:rsidR="00EF7978" w:rsidRPr="00A23FA4" w14:paraId="558E5F1C" w14:textId="77777777" w:rsidTr="00EF7978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0976C6B2" w14:textId="610D56F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  <w:hideMark/>
          </w:tcPr>
          <w:p w14:paraId="2CB1545C" w14:textId="5D85E92B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MY"/>
              </w:rPr>
              <w:t>(C.-H. Tsai et al., 2013)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29FE2205" w14:textId="010C295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156BD011" w14:textId="217A255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419E322" w14:textId="060817B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502B69B7" w14:textId="7F8352E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2C836D92" w14:textId="0531D771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490F3695" w14:textId="6C1025F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7ADC2F9" w14:textId="2A96E3F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101DCA4A" w14:textId="047499E8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61E627B6" w14:textId="0AE11CA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EF7978" w:rsidRPr="00A23FA4" w14:paraId="66546E8B" w14:textId="77777777" w:rsidTr="00D35E5E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28006E5B" w14:textId="57CEE52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</w:tcPr>
          <w:p w14:paraId="33966855" w14:textId="754EF241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MY"/>
              </w:rPr>
              <w:t>(Rosa et al., 2011)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2C2D6577" w14:textId="4A99A400" w:rsidR="00EF7978" w:rsidRPr="000A55A5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pt-PT"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49A3EE0" w14:textId="1F05CA7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0C6AFD81" w14:textId="7FC4160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7F8C0770" w14:textId="57170032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3A066220" w14:textId="1DEB17F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21EF4B01" w14:textId="286F5C6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741D35FC" w14:textId="7AA4BD8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1FACEF79" w14:textId="5B83B99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486BB03A" w14:textId="48E4057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EF7978" w:rsidRPr="00A23FA4" w14:paraId="641C3965" w14:textId="77777777" w:rsidTr="00D35E5E">
        <w:trPr>
          <w:trHeight w:val="227"/>
        </w:trPr>
        <w:tc>
          <w:tcPr>
            <w:tcW w:w="287" w:type="pct"/>
            <w:shd w:val="clear" w:color="auto" w:fill="auto"/>
            <w:noWrap/>
            <w:vAlign w:val="bottom"/>
          </w:tcPr>
          <w:p w14:paraId="51E3A7E3" w14:textId="3738E5D3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2985" w:type="pct"/>
            <w:shd w:val="clear" w:color="auto" w:fill="auto"/>
            <w:noWrap/>
          </w:tcPr>
          <w:p w14:paraId="25AC8CD4" w14:textId="70B0AD6F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MY"/>
              </w:rPr>
              <w:t xml:space="preserve">(Oren, </w:t>
            </w:r>
            <w:proofErr w:type="spellStart"/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MY"/>
              </w:rPr>
              <w:t>Botolin</w:t>
            </w:r>
            <w:proofErr w:type="spellEnd"/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MY"/>
              </w:rPr>
              <w:t>, Williams, Bucknell, &amp; King, 2011)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67A360ED" w14:textId="033567D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01CA61FB" w14:textId="2CF6242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C1D93A7" w14:textId="010B6389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25B653B9" w14:textId="79D604DF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14:paraId="5EB6B9D2" w14:textId="671739A5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2303906C" w14:textId="2285CB6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5AC83E9F" w14:textId="6207002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4F174D3A" w14:textId="740951C8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4BFA8063" w14:textId="1BE1630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10</w:t>
            </w:r>
          </w:p>
        </w:tc>
      </w:tr>
      <w:tr w:rsidR="00EF7978" w:rsidRPr="00A23FA4" w14:paraId="6491BC5A" w14:textId="77777777" w:rsidTr="00D35E5E">
        <w:trPr>
          <w:trHeight w:val="227"/>
        </w:trPr>
        <w:tc>
          <w:tcPr>
            <w:tcW w:w="287" w:type="pct"/>
            <w:shd w:val="clear" w:color="auto" w:fill="B4C6E7" w:themeFill="accent1" w:themeFillTint="66"/>
            <w:noWrap/>
            <w:vAlign w:val="bottom"/>
          </w:tcPr>
          <w:p w14:paraId="29D2B2F5" w14:textId="03F75366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2985" w:type="pct"/>
            <w:shd w:val="clear" w:color="auto" w:fill="B4C6E7" w:themeFill="accent1" w:themeFillTint="66"/>
            <w:noWrap/>
            <w:hideMark/>
          </w:tcPr>
          <w:p w14:paraId="13281DA0" w14:textId="132489D7" w:rsidR="00EF7978" w:rsidRPr="00DA068C" w:rsidRDefault="00EF7978" w:rsidP="00EF79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DA068C">
              <w:rPr>
                <w:rFonts w:eastAsia="Times New Roman" w:cs="Times New Roman"/>
                <w:color w:val="000000"/>
                <w:sz w:val="16"/>
                <w:szCs w:val="16"/>
                <w:lang w:eastAsia="en-MY"/>
              </w:rPr>
              <w:t>(Rosa et al., 2009)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05053495" w14:textId="32DDB89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EC3481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33BEE71C" w14:textId="236A82EC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3DB4F2BE" w14:textId="2383530E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1D12722" w14:textId="2E2FF7E0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09" w:type="pct"/>
            <w:shd w:val="clear" w:color="auto" w:fill="B4C6E7" w:themeFill="accent1" w:themeFillTint="66"/>
            <w:noWrap/>
            <w:vAlign w:val="center"/>
          </w:tcPr>
          <w:p w14:paraId="2FD72176" w14:textId="76CB2457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6B2B8B19" w14:textId="01451E6D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165" w:type="pct"/>
            <w:shd w:val="clear" w:color="auto" w:fill="B4C6E7" w:themeFill="accent1" w:themeFillTint="66"/>
            <w:noWrap/>
            <w:vAlign w:val="center"/>
          </w:tcPr>
          <w:p w14:paraId="0084391E" w14:textId="3494B5E4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210" w:type="pct"/>
            <w:shd w:val="clear" w:color="auto" w:fill="B4C6E7" w:themeFill="accent1" w:themeFillTint="66"/>
            <w:noWrap/>
            <w:vAlign w:val="center"/>
          </w:tcPr>
          <w:p w14:paraId="6B8FF143" w14:textId="53ACEB1A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A23FA4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317" w:type="pct"/>
            <w:shd w:val="clear" w:color="auto" w:fill="B4C6E7" w:themeFill="accent1" w:themeFillTint="66"/>
            <w:noWrap/>
            <w:vAlign w:val="bottom"/>
          </w:tcPr>
          <w:p w14:paraId="0C278E7B" w14:textId="368DAFA8" w:rsidR="00EF7978" w:rsidRPr="00A23FA4" w:rsidRDefault="00EF7978" w:rsidP="00EF797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</w:tbl>
    <w:p w14:paraId="4D0F5130" w14:textId="1F65D516" w:rsidR="00A23FA4" w:rsidRDefault="00AD2ACF" w:rsidP="00AD2ACF">
      <w:pPr>
        <w:rPr>
          <w:i/>
          <w:iCs/>
          <w:sz w:val="16"/>
          <w:szCs w:val="16"/>
        </w:rPr>
      </w:pPr>
      <w:r w:rsidRPr="00634731">
        <w:rPr>
          <w:i/>
          <w:iCs/>
          <w:sz w:val="16"/>
          <w:szCs w:val="16"/>
        </w:rPr>
        <w:t>*Item</w:t>
      </w:r>
      <w:r w:rsidR="009A4075">
        <w:rPr>
          <w:i/>
          <w:iCs/>
          <w:sz w:val="16"/>
          <w:szCs w:val="16"/>
        </w:rPr>
        <w:t>s</w:t>
      </w:r>
      <w:r w:rsidRPr="00634731">
        <w:rPr>
          <w:i/>
          <w:iCs/>
          <w:sz w:val="16"/>
          <w:szCs w:val="16"/>
        </w:rPr>
        <w:t xml:space="preserve"> are available in Table S 6</w:t>
      </w:r>
      <w:r w:rsidR="004C6E33">
        <w:rPr>
          <w:i/>
          <w:iCs/>
          <w:sz w:val="16"/>
          <w:szCs w:val="16"/>
        </w:rPr>
        <w:t xml:space="preserve"> and 7</w:t>
      </w:r>
    </w:p>
    <w:p w14:paraId="1BE8EB92" w14:textId="77777777" w:rsidR="00F50880" w:rsidRDefault="00F50880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br w:type="page"/>
      </w:r>
    </w:p>
    <w:p w14:paraId="02F2AF02" w14:textId="77777777" w:rsidR="00F50880" w:rsidRDefault="00F50880" w:rsidP="00F50880">
      <w:pPr>
        <w:rPr>
          <w:b/>
          <w:bCs/>
        </w:rPr>
        <w:sectPr w:rsidR="00F50880" w:rsidSect="00FD435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162562E" w14:textId="65D1EE67" w:rsidR="00F50880" w:rsidRPr="006B30C2" w:rsidRDefault="00F50880" w:rsidP="00617581">
      <w:pPr>
        <w:pStyle w:val="Subtitle"/>
        <w:rPr>
          <w:rStyle w:val="IntenseEmphasis"/>
          <w:i w:val="0"/>
          <w:iCs w:val="0"/>
        </w:rPr>
      </w:pPr>
      <w:bookmarkStart w:id="10" w:name="_Toc76640571"/>
      <w:r w:rsidRPr="00617581">
        <w:rPr>
          <w:rStyle w:val="IntenseEmphasis"/>
        </w:rPr>
        <w:lastRenderedPageBreak/>
        <w:t>Table S</w:t>
      </w:r>
      <w:r w:rsidR="006A0DB5">
        <w:rPr>
          <w:rStyle w:val="IntenseEmphasis"/>
        </w:rPr>
        <w:t>9</w:t>
      </w:r>
      <w:r w:rsidRPr="00617581">
        <w:rPr>
          <w:rStyle w:val="IntenseEmphasis"/>
        </w:rPr>
        <w:t xml:space="preserve">: Summary </w:t>
      </w:r>
      <w:r w:rsidR="00C0292D">
        <w:rPr>
          <w:rStyle w:val="IntenseEmphasis"/>
        </w:rPr>
        <w:t xml:space="preserve">table </w:t>
      </w:r>
      <w:r w:rsidRPr="00617581">
        <w:rPr>
          <w:rStyle w:val="IntenseEmphasis"/>
        </w:rPr>
        <w:t>of cross-sectional studies</w:t>
      </w:r>
      <w:bookmarkEnd w:id="10"/>
      <w:r w:rsidR="00065BCC">
        <w:rPr>
          <w:rStyle w:val="IntenseEmphasis"/>
        </w:rPr>
        <w:t>.</w:t>
      </w:r>
      <w:r w:rsidR="006B30C2">
        <w:rPr>
          <w:rStyle w:val="IntenseEmphasis"/>
        </w:rPr>
        <w:t xml:space="preserve"> </w:t>
      </w:r>
      <w:r w:rsidR="006B30C2">
        <w:t>Studies in grey background are experimental studies while white background are cross-sectional studies.</w:t>
      </w:r>
    </w:p>
    <w:tbl>
      <w:tblPr>
        <w:tblW w:w="48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"/>
        <w:gridCol w:w="1119"/>
        <w:gridCol w:w="1533"/>
        <w:gridCol w:w="1634"/>
        <w:gridCol w:w="1831"/>
        <w:gridCol w:w="1593"/>
        <w:gridCol w:w="1788"/>
        <w:gridCol w:w="2736"/>
      </w:tblGrid>
      <w:tr w:rsidR="00A877CE" w:rsidRPr="004E197F" w14:paraId="106AB184" w14:textId="77777777" w:rsidTr="00EC11E6">
        <w:trPr>
          <w:trHeight w:val="977"/>
        </w:trPr>
        <w:tc>
          <w:tcPr>
            <w:tcW w:w="484" w:type="pct"/>
            <w:shd w:val="clear" w:color="auto" w:fill="auto"/>
            <w:vAlign w:val="center"/>
            <w:hideMark/>
          </w:tcPr>
          <w:p w14:paraId="14911F3F" w14:textId="77777777" w:rsidR="00A877CE" w:rsidRPr="00356451" w:rsidRDefault="00A877CE" w:rsidP="0035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Author, year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1E686305" w14:textId="77777777" w:rsidR="00A877CE" w:rsidRPr="004E197F" w:rsidRDefault="00A877CE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4E197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Country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25AB73F6" w14:textId="77777777" w:rsidR="00A877CE" w:rsidRPr="004E197F" w:rsidRDefault="00A877CE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4E197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Sample size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14:paraId="3D8C603C" w14:textId="2A966C97" w:rsidR="00A877CE" w:rsidRPr="004E197F" w:rsidRDefault="00A877CE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Study Type</w:t>
            </w:r>
          </w:p>
        </w:tc>
        <w:tc>
          <w:tcPr>
            <w:tcW w:w="676" w:type="pct"/>
            <w:vAlign w:val="center"/>
          </w:tcPr>
          <w:p w14:paraId="0CCD9D6C" w14:textId="77777777" w:rsidR="00A877CE" w:rsidRDefault="00A877CE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4E197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Age, years</w:t>
            </w:r>
          </w:p>
          <w:p w14:paraId="4D54BCA8" w14:textId="2EB89A9C" w:rsidR="00A877CE" w:rsidRPr="004E197F" w:rsidRDefault="00A877CE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 xml:space="preserve">Median (IQR)/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Mean</w:t>
            </w:r>
            <w:r w:rsidRPr="0076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sd</w:t>
            </w:r>
            <w:proofErr w:type="spellEnd"/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6F6C988" w14:textId="74FFC0E1" w:rsidR="00A877CE" w:rsidRPr="004E197F" w:rsidRDefault="00A877CE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Specimen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649E275E" w14:textId="10F0930A" w:rsidR="00A877CE" w:rsidRPr="004E197F" w:rsidRDefault="00182473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De</w:t>
            </w:r>
            <w:r w:rsidR="009C520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tection Method/ Test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14:paraId="52332DA3" w14:textId="24CDCC76" w:rsidR="00A877CE" w:rsidRPr="004E197F" w:rsidRDefault="009C5200" w:rsidP="0067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S</w:t>
            </w:r>
            <w:r w:rsidR="00A877CE" w:rsidRPr="004E197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n-GB"/>
              </w:rPr>
              <w:t>tatistical analysis</w:t>
            </w:r>
          </w:p>
        </w:tc>
      </w:tr>
      <w:tr w:rsidR="00E27FB2" w:rsidRPr="00E27FB2" w14:paraId="33582443" w14:textId="77777777" w:rsidTr="006B30C2">
        <w:trPr>
          <w:trHeight w:val="977"/>
        </w:trPr>
        <w:tc>
          <w:tcPr>
            <w:tcW w:w="484" w:type="pct"/>
            <w:shd w:val="clear" w:color="auto" w:fill="auto"/>
            <w:vAlign w:val="center"/>
          </w:tcPr>
          <w:p w14:paraId="5F6C84C4" w14:textId="1DF6F7E7" w:rsidR="00E27FB2" w:rsidRPr="00356451" w:rsidRDefault="00E27FB2" w:rsidP="00EF2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7FB2">
              <w:rPr>
                <w:rFonts w:ascii="Times New Roman" w:hAnsi="Times New Roman" w:cs="Times New Roman"/>
                <w:sz w:val="14"/>
                <w:szCs w:val="14"/>
              </w:rPr>
              <w:t>(Luo et al., 2022)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612E4ED6" w14:textId="5AB6AC2E" w:rsidR="00E27FB2" w:rsidRDefault="00E27FB2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China</w:t>
            </w:r>
          </w:p>
        </w:tc>
        <w:tc>
          <w:tcPr>
            <w:tcW w:w="566" w:type="pct"/>
            <w:shd w:val="clear" w:color="auto" w:fill="auto"/>
            <w:vAlign w:val="center"/>
          </w:tcPr>
          <w:p w14:paraId="29216DF0" w14:textId="053FC25D" w:rsidR="00E27FB2" w:rsidRPr="00BE6334" w:rsidRDefault="00E27FB2" w:rsidP="00E2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5</w:t>
            </w:r>
          </w:p>
          <w:p w14:paraId="02835DAB" w14:textId="1167FCEA" w:rsidR="00E27FB2" w:rsidRPr="00BE6334" w:rsidRDefault="00E27FB2" w:rsidP="00E2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5</w:t>
            </w:r>
          </w:p>
          <w:p w14:paraId="48934D58" w14:textId="25292B47" w:rsidR="00E27FB2" w:rsidRPr="00E27FB2" w:rsidRDefault="00E27FB2" w:rsidP="00E2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Control=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60B0E7F" w14:textId="65AA30DF" w:rsidR="00E27FB2" w:rsidRPr="00E27FB2" w:rsidRDefault="00E27FB2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40CBA1FE" w14:textId="71989F1B" w:rsidR="00B218F6" w:rsidRPr="00060788" w:rsidRDefault="00B218F6" w:rsidP="00B2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06078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 xml:space="preserve">OA+DM+= </w:t>
            </w:r>
            <w:r w:rsidR="00B76C6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 xml:space="preserve">63 </w:t>
            </w:r>
            <w:r w:rsidR="004B638A" w:rsidRPr="00C3153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(34–80)</w:t>
            </w:r>
          </w:p>
          <w:p w14:paraId="426C923F" w14:textId="77777777" w:rsidR="00C31539" w:rsidRDefault="00B218F6" w:rsidP="000B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06078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</w:t>
            </w:r>
            <w:r w:rsidRPr="00060788">
              <w:rPr>
                <w:lang w:val="pt-PT"/>
              </w:rPr>
              <w:t xml:space="preserve"> </w:t>
            </w:r>
            <w:r w:rsidR="00060788" w:rsidRPr="00C3153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66 (54–70)</w:t>
            </w:r>
          </w:p>
          <w:p w14:paraId="0137FCB3" w14:textId="13769A55" w:rsidR="00B76C63" w:rsidRPr="00E27FB2" w:rsidRDefault="00B76C63" w:rsidP="000B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Control=</w:t>
            </w:r>
            <w:r w:rsidR="002E241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 xml:space="preserve"> 41 (30-67)</w:t>
            </w:r>
          </w:p>
        </w:tc>
        <w:tc>
          <w:tcPr>
            <w:tcW w:w="588" w:type="pct"/>
            <w:shd w:val="clear" w:color="auto" w:fill="auto"/>
            <w:vAlign w:val="center"/>
          </w:tcPr>
          <w:p w14:paraId="5BE61B58" w14:textId="4E208825" w:rsidR="00E27FB2" w:rsidRPr="00E27FB2" w:rsidRDefault="00E27FB2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Cartilage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25B3E147" w14:textId="2182DB62" w:rsidR="00E27FB2" w:rsidRPr="00E27FB2" w:rsidRDefault="00E27FB2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</w:pPr>
            <w:r w:rsidRPr="006D57A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Liquid chromatography coupled with tandem mass spectrometry (LC-MS/MS)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405B2CFE" w14:textId="77777777" w:rsidR="00320388" w:rsidRDefault="005D5450" w:rsidP="0032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</w:pPr>
            <w:r w:rsidRPr="005D545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  <w:t>Wilcoxon non-parametric test</w:t>
            </w:r>
            <w:r w:rsidR="0032038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  <w:t xml:space="preserve"> and </w:t>
            </w:r>
          </w:p>
          <w:p w14:paraId="00D62BBA" w14:textId="146D4E22" w:rsidR="005D5450" w:rsidRPr="00E27FB2" w:rsidRDefault="00320388" w:rsidP="0032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</w:pPr>
            <w:r w:rsidRPr="0032038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  <w:t>two-sided Fisher’s exact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32038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en-GB"/>
              </w:rPr>
              <w:t>test</w:t>
            </w:r>
          </w:p>
        </w:tc>
      </w:tr>
      <w:tr w:rsidR="0053638F" w:rsidRPr="004E197F" w14:paraId="07308ED9" w14:textId="77777777" w:rsidTr="0036465A">
        <w:trPr>
          <w:trHeight w:val="977"/>
        </w:trPr>
        <w:tc>
          <w:tcPr>
            <w:tcW w:w="484" w:type="pct"/>
            <w:shd w:val="clear" w:color="auto" w:fill="auto"/>
            <w:vAlign w:val="center"/>
            <w:hideMark/>
          </w:tcPr>
          <w:p w14:paraId="6828CC9F" w14:textId="54038C47" w:rsidR="0053638F" w:rsidRPr="00356451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(Li et al., 2021)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003EEE65" w14:textId="0813C8A1" w:rsidR="0053638F" w:rsidRPr="004E197F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China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3DEBD334" w14:textId="77777777" w:rsidR="0053638F" w:rsidRPr="00954277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OA+DM+=10</w:t>
            </w:r>
          </w:p>
          <w:p w14:paraId="094C4B1F" w14:textId="1B124357" w:rsidR="0053638F" w:rsidRPr="004E197F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OA+DM-=10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14:paraId="4EEAA11B" w14:textId="7C6B5C4A" w:rsidR="0053638F" w:rsidRPr="004E197F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1A335D8C" w14:textId="6BA196EF" w:rsidR="0053638F" w:rsidRPr="004E197F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50-70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75D8D75" w14:textId="5ED5C117" w:rsidR="0053638F" w:rsidRPr="004E197F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A20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Synovial tissue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3B089952" w14:textId="2A57F5B9" w:rsidR="0053638F" w:rsidRPr="004E197F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EF2AB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Immunohistochemical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EF2AB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staining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14:paraId="078151EC" w14:textId="189F8337" w:rsidR="0053638F" w:rsidRPr="004E197F" w:rsidRDefault="0053638F" w:rsidP="00536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E597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Mann–Whitney U test</w:t>
            </w:r>
          </w:p>
        </w:tc>
      </w:tr>
      <w:tr w:rsidR="00A877CE" w:rsidRPr="004E197F" w14:paraId="01049D64" w14:textId="77777777" w:rsidTr="006B30C2">
        <w:trPr>
          <w:trHeight w:val="977"/>
        </w:trPr>
        <w:tc>
          <w:tcPr>
            <w:tcW w:w="484" w:type="pct"/>
            <w:shd w:val="clear" w:color="auto" w:fill="FFFFFF" w:themeFill="background1"/>
            <w:vAlign w:val="center"/>
            <w:hideMark/>
          </w:tcPr>
          <w:p w14:paraId="6CE4D294" w14:textId="7AE170AE" w:rsidR="00A877CE" w:rsidRPr="00356451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Scotece</w:t>
            </w:r>
            <w:proofErr w:type="spellEnd"/>
            <w:r w:rsidRPr="00356451">
              <w:rPr>
                <w:rFonts w:ascii="Times New Roman" w:hAnsi="Times New Roman" w:cs="Times New Roman"/>
                <w:sz w:val="14"/>
                <w:szCs w:val="14"/>
              </w:rPr>
              <w:t xml:space="preserve"> et al., 2020)</w:t>
            </w:r>
          </w:p>
        </w:tc>
        <w:tc>
          <w:tcPr>
            <w:tcW w:w="413" w:type="pct"/>
            <w:shd w:val="clear" w:color="auto" w:fill="FFFFFF" w:themeFill="background1"/>
            <w:vAlign w:val="center"/>
            <w:hideMark/>
          </w:tcPr>
          <w:p w14:paraId="216F5700" w14:textId="083E27A0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Finland</w:t>
            </w:r>
          </w:p>
        </w:tc>
        <w:tc>
          <w:tcPr>
            <w:tcW w:w="566" w:type="pct"/>
            <w:shd w:val="clear" w:color="auto" w:fill="FFFFFF" w:themeFill="background1"/>
            <w:vAlign w:val="center"/>
            <w:hideMark/>
          </w:tcPr>
          <w:p w14:paraId="47696FBE" w14:textId="6313E161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100 OA</w:t>
            </w:r>
          </w:p>
        </w:tc>
        <w:tc>
          <w:tcPr>
            <w:tcW w:w="603" w:type="pct"/>
            <w:shd w:val="clear" w:color="auto" w:fill="FFFFFF" w:themeFill="background1"/>
            <w:vAlign w:val="center"/>
            <w:hideMark/>
          </w:tcPr>
          <w:p w14:paraId="32F0B693" w14:textId="78C2126C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FFFFFF" w:themeFill="background1"/>
            <w:vAlign w:val="center"/>
          </w:tcPr>
          <w:p w14:paraId="5798E41E" w14:textId="6C33C5F1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72 (14)</w:t>
            </w:r>
          </w:p>
        </w:tc>
        <w:tc>
          <w:tcPr>
            <w:tcW w:w="588" w:type="pct"/>
            <w:shd w:val="clear" w:color="auto" w:fill="FFFFFF" w:themeFill="background1"/>
            <w:vAlign w:val="center"/>
            <w:hideMark/>
          </w:tcPr>
          <w:p w14:paraId="4715FE22" w14:textId="7523470F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A20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Cartilage</w:t>
            </w:r>
          </w:p>
        </w:tc>
        <w:tc>
          <w:tcPr>
            <w:tcW w:w="660" w:type="pct"/>
            <w:shd w:val="clear" w:color="auto" w:fill="FFFFFF" w:themeFill="background1"/>
            <w:vAlign w:val="center"/>
            <w:hideMark/>
          </w:tcPr>
          <w:p w14:paraId="31C33E69" w14:textId="15361C98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EF2AB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Immunoassay</w:t>
            </w:r>
          </w:p>
        </w:tc>
        <w:tc>
          <w:tcPr>
            <w:tcW w:w="1010" w:type="pct"/>
            <w:shd w:val="clear" w:color="auto" w:fill="FFFFFF" w:themeFill="background1"/>
            <w:vAlign w:val="center"/>
            <w:hideMark/>
          </w:tcPr>
          <w:p w14:paraId="2AFB2D46" w14:textId="1A2919E2" w:rsidR="00A877CE" w:rsidRPr="004E197F" w:rsidRDefault="00333CBC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t-</w:t>
            </w:r>
            <w:r w:rsidR="0099191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test and </w:t>
            </w:r>
            <w:r w:rsidR="00991914" w:rsidRPr="0099191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Spearman’s rank correlation coefficient (r)</w:t>
            </w:r>
          </w:p>
        </w:tc>
      </w:tr>
      <w:tr w:rsidR="00A877CE" w:rsidRPr="004E197F" w14:paraId="5F97855B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2916B955" w14:textId="400268FB" w:rsidR="00A877CE" w:rsidRPr="00356451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Silawal</w:t>
            </w:r>
            <w:proofErr w:type="spellEnd"/>
            <w:r w:rsidRPr="00356451">
              <w:rPr>
                <w:rFonts w:ascii="Times New Roman" w:hAnsi="Times New Roman" w:cs="Times New Roman"/>
                <w:sz w:val="14"/>
                <w:szCs w:val="14"/>
              </w:rPr>
              <w:t xml:space="preserve"> et al., 2019)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67D0A79A" w14:textId="64DC08A6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Germany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4ABAAD5A" w14:textId="34B496A1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5</w:t>
            </w:r>
            <w:r w:rsidR="00E91D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OA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76993527" w14:textId="7AD60B2F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6E9902BD" w14:textId="193D9881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68.8 ± 20.52 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6597906D" w14:textId="2DCE54C4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H</w:t>
            </w:r>
            <w:r w:rsidRPr="004A20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uman articular chondrocytes and chondrosarcoma cell line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028C9F0F" w14:textId="5848E2AC" w:rsidR="00A877CE" w:rsidRPr="004E197F" w:rsidRDefault="00A877CE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EF2AB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Immunohistochemical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EF2AB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staining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1CDCD9AD" w14:textId="67E4B2D8" w:rsidR="00A877CE" w:rsidRPr="004E197F" w:rsidRDefault="00F42BF9" w:rsidP="00EF2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F42BF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Kruskal–Wallis followed by Dunn’s post hoc multiple comparisons</w:t>
            </w:r>
            <w:r w:rsidR="00885DB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or </w:t>
            </w:r>
            <w:r w:rsidR="00B83B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one-way ANOVA</w:t>
            </w:r>
          </w:p>
        </w:tc>
      </w:tr>
      <w:tr w:rsidR="00A877CE" w:rsidRPr="004E197F" w14:paraId="644D129C" w14:textId="77777777" w:rsidTr="006B30C2">
        <w:trPr>
          <w:trHeight w:val="977"/>
        </w:trPr>
        <w:tc>
          <w:tcPr>
            <w:tcW w:w="484" w:type="pct"/>
            <w:shd w:val="clear" w:color="auto" w:fill="FFFFFF" w:themeFill="background1"/>
            <w:vAlign w:val="center"/>
            <w:hideMark/>
          </w:tcPr>
          <w:p w14:paraId="52E3E726" w14:textId="1BA7301F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  <w:lang w:val="pt-PT"/>
              </w:rPr>
              <w:t>(Vertti, Muiz, Martnez, Galarza, &amp; Astorga, 2019)</w:t>
            </w:r>
          </w:p>
        </w:tc>
        <w:tc>
          <w:tcPr>
            <w:tcW w:w="413" w:type="pct"/>
            <w:shd w:val="clear" w:color="auto" w:fill="FFFFFF" w:themeFill="background1"/>
            <w:vAlign w:val="center"/>
            <w:hideMark/>
          </w:tcPr>
          <w:p w14:paraId="0C2776A6" w14:textId="18BA5C0B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Mexico</w:t>
            </w:r>
          </w:p>
        </w:tc>
        <w:tc>
          <w:tcPr>
            <w:tcW w:w="566" w:type="pct"/>
            <w:shd w:val="clear" w:color="auto" w:fill="FFFFFF" w:themeFill="background1"/>
            <w:vAlign w:val="center"/>
            <w:hideMark/>
          </w:tcPr>
          <w:p w14:paraId="3CC776CB" w14:textId="77777777" w:rsidR="00A877CE" w:rsidRPr="00954277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OA+DM+=92</w:t>
            </w:r>
          </w:p>
          <w:p w14:paraId="60FF699D" w14:textId="4B251E7D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OA+DM-=29</w:t>
            </w:r>
          </w:p>
        </w:tc>
        <w:tc>
          <w:tcPr>
            <w:tcW w:w="603" w:type="pct"/>
            <w:shd w:val="clear" w:color="auto" w:fill="FFFFFF" w:themeFill="background1"/>
            <w:vAlign w:val="center"/>
            <w:hideMark/>
          </w:tcPr>
          <w:p w14:paraId="4183856D" w14:textId="36EC4306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FFFFFF" w:themeFill="background1"/>
            <w:vAlign w:val="center"/>
          </w:tcPr>
          <w:p w14:paraId="1C39338C" w14:textId="77777777" w:rsidR="00A877CE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KOA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=</w:t>
            </w: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62 (42–87)</w:t>
            </w:r>
          </w:p>
          <w:p w14:paraId="6DA274D2" w14:textId="531695E4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non-KOA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=</w:t>
            </w: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51.5 (30–76)</w:t>
            </w:r>
          </w:p>
        </w:tc>
        <w:tc>
          <w:tcPr>
            <w:tcW w:w="588" w:type="pct"/>
            <w:shd w:val="clear" w:color="auto" w:fill="FFFFFF" w:themeFill="background1"/>
            <w:vAlign w:val="center"/>
            <w:hideMark/>
          </w:tcPr>
          <w:p w14:paraId="222BF7D6" w14:textId="1ED17AFC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Synovial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</w:t>
            </w: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luid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and blood</w:t>
            </w:r>
          </w:p>
        </w:tc>
        <w:tc>
          <w:tcPr>
            <w:tcW w:w="660" w:type="pct"/>
            <w:shd w:val="clear" w:color="auto" w:fill="FFFFFF" w:themeFill="background1"/>
            <w:vAlign w:val="center"/>
            <w:hideMark/>
          </w:tcPr>
          <w:p w14:paraId="0BCF8E3C" w14:textId="6AAA3E11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6033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ELISA</w:t>
            </w:r>
          </w:p>
        </w:tc>
        <w:tc>
          <w:tcPr>
            <w:tcW w:w="1010" w:type="pct"/>
            <w:shd w:val="clear" w:color="auto" w:fill="FFFFFF" w:themeFill="background1"/>
            <w:vAlign w:val="center"/>
            <w:hideMark/>
          </w:tcPr>
          <w:p w14:paraId="70711ED5" w14:textId="77777777" w:rsidR="00A877CE" w:rsidRDefault="001B223D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Bivariate analysis with c</w:t>
            </w:r>
            <w:r w:rsidR="00597C05" w:rsidRPr="00597C0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hi-square and</w:t>
            </w:r>
            <w:r w:rsidR="00597C0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="00597C05" w:rsidRPr="00597C0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Mann–Whitney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="00597C05" w:rsidRPr="00597C0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 tests</w:t>
            </w:r>
          </w:p>
          <w:p w14:paraId="0E4A4989" w14:textId="77777777" w:rsidR="007E4DFC" w:rsidRDefault="007E4DFC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</w:t>
            </w:r>
            <w:r w:rsidRPr="007E4DF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ultivariate logistic regression</w:t>
            </w:r>
          </w:p>
          <w:p w14:paraId="1CA0EA66" w14:textId="52F3CE08" w:rsidR="000C1EAB" w:rsidRPr="004E197F" w:rsidRDefault="000C1EAB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F42BF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Kruskal–Wallis</w:t>
            </w:r>
          </w:p>
        </w:tc>
      </w:tr>
      <w:tr w:rsidR="00A877CE" w:rsidRPr="004E197F" w14:paraId="33D85560" w14:textId="77777777" w:rsidTr="006B30C2">
        <w:trPr>
          <w:trHeight w:val="977"/>
        </w:trPr>
        <w:tc>
          <w:tcPr>
            <w:tcW w:w="484" w:type="pct"/>
            <w:shd w:val="clear" w:color="auto" w:fill="FFFFFF" w:themeFill="background1"/>
            <w:vAlign w:val="center"/>
            <w:hideMark/>
          </w:tcPr>
          <w:p w14:paraId="7BCFD66A" w14:textId="78A5278B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(Eitner et al., 2017)</w:t>
            </w:r>
          </w:p>
        </w:tc>
        <w:tc>
          <w:tcPr>
            <w:tcW w:w="413" w:type="pct"/>
            <w:shd w:val="clear" w:color="auto" w:fill="FFFFFF" w:themeFill="background1"/>
            <w:vAlign w:val="center"/>
            <w:hideMark/>
          </w:tcPr>
          <w:p w14:paraId="6F61A85A" w14:textId="37A5DEBA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Germany</w:t>
            </w:r>
          </w:p>
        </w:tc>
        <w:tc>
          <w:tcPr>
            <w:tcW w:w="566" w:type="pct"/>
            <w:shd w:val="clear" w:color="auto" w:fill="FFFFFF" w:themeFill="background1"/>
            <w:vAlign w:val="center"/>
            <w:hideMark/>
          </w:tcPr>
          <w:p w14:paraId="780047A0" w14:textId="77777777" w:rsidR="00A877CE" w:rsidRPr="00954277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OA+DM+=23</w:t>
            </w:r>
          </w:p>
          <w:p w14:paraId="10846AAD" w14:textId="3DC8D058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OA+DM-=47</w:t>
            </w:r>
          </w:p>
        </w:tc>
        <w:tc>
          <w:tcPr>
            <w:tcW w:w="603" w:type="pct"/>
            <w:shd w:val="clear" w:color="auto" w:fill="FFFFFF" w:themeFill="background1"/>
            <w:vAlign w:val="center"/>
            <w:hideMark/>
          </w:tcPr>
          <w:p w14:paraId="42FD2A91" w14:textId="4F66C74D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FFFFFF" w:themeFill="background1"/>
            <w:vAlign w:val="center"/>
          </w:tcPr>
          <w:p w14:paraId="0556CD9A" w14:textId="528D547E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69 ± 14</w:t>
            </w:r>
          </w:p>
        </w:tc>
        <w:tc>
          <w:tcPr>
            <w:tcW w:w="588" w:type="pct"/>
            <w:shd w:val="clear" w:color="auto" w:fill="FFFFFF" w:themeFill="background1"/>
            <w:vAlign w:val="center"/>
            <w:hideMark/>
          </w:tcPr>
          <w:p w14:paraId="01233588" w14:textId="5F734888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Synovial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</w:t>
            </w: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luid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and serum</w:t>
            </w:r>
          </w:p>
        </w:tc>
        <w:tc>
          <w:tcPr>
            <w:tcW w:w="660" w:type="pct"/>
            <w:shd w:val="clear" w:color="auto" w:fill="FFFFFF" w:themeFill="background1"/>
            <w:vAlign w:val="center"/>
            <w:hideMark/>
          </w:tcPr>
          <w:p w14:paraId="3EC94433" w14:textId="5B882209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6033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ELISA</w:t>
            </w:r>
          </w:p>
        </w:tc>
        <w:tc>
          <w:tcPr>
            <w:tcW w:w="1010" w:type="pct"/>
            <w:shd w:val="clear" w:color="auto" w:fill="FFFFFF" w:themeFill="background1"/>
            <w:vAlign w:val="center"/>
            <w:hideMark/>
          </w:tcPr>
          <w:p w14:paraId="1B054297" w14:textId="54301937" w:rsidR="00A877CE" w:rsidRPr="004E197F" w:rsidRDefault="00880161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E597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Mann–Whitney U test</w:t>
            </w:r>
            <w:r w:rsidRPr="004E197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="00A877CE" w:rsidRPr="004E197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with Bonferroni</w:t>
            </w:r>
            <w:r w:rsidR="00045B1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, </w:t>
            </w:r>
            <w:r w:rsidR="00022209" w:rsidRPr="0002220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binary logistic regression analysis with dichotomous variables</w:t>
            </w:r>
            <w:r w:rsidR="00045B1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, and </w:t>
            </w:r>
            <w:r w:rsidR="00045B19" w:rsidRPr="00045B1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multivariate linear regression</w:t>
            </w:r>
            <w:r w:rsidR="00EF209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adjusted using </w:t>
            </w:r>
            <w:r w:rsidR="00EF2096" w:rsidRPr="00EF209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Spearman´s rank correlation coefficient</w:t>
            </w:r>
          </w:p>
        </w:tc>
      </w:tr>
      <w:tr w:rsidR="00A877CE" w:rsidRPr="004E197F" w14:paraId="751E8075" w14:textId="77777777" w:rsidTr="006B30C2">
        <w:trPr>
          <w:trHeight w:val="977"/>
        </w:trPr>
        <w:tc>
          <w:tcPr>
            <w:tcW w:w="484" w:type="pct"/>
            <w:shd w:val="clear" w:color="auto" w:fill="FFFFFF" w:themeFill="background1"/>
            <w:vAlign w:val="center"/>
            <w:hideMark/>
          </w:tcPr>
          <w:p w14:paraId="0D501866" w14:textId="3C7746BD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(W. Zhang et al., 2017)</w:t>
            </w:r>
          </w:p>
        </w:tc>
        <w:tc>
          <w:tcPr>
            <w:tcW w:w="413" w:type="pct"/>
            <w:shd w:val="clear" w:color="auto" w:fill="FFFFFF" w:themeFill="background1"/>
            <w:vAlign w:val="center"/>
            <w:hideMark/>
          </w:tcPr>
          <w:p w14:paraId="54C4B055" w14:textId="56D105B6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Canada</w:t>
            </w:r>
          </w:p>
        </w:tc>
        <w:tc>
          <w:tcPr>
            <w:tcW w:w="566" w:type="pct"/>
            <w:shd w:val="clear" w:color="auto" w:fill="FFFFFF" w:themeFill="background1"/>
            <w:vAlign w:val="center"/>
            <w:hideMark/>
          </w:tcPr>
          <w:p w14:paraId="1D9E7B62" w14:textId="77777777" w:rsidR="00A877CE" w:rsidRPr="00954277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OA+DM+= 46</w:t>
            </w:r>
          </w:p>
          <w:p w14:paraId="18AD9E53" w14:textId="63F0233C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OA+DM-=38</w:t>
            </w:r>
          </w:p>
        </w:tc>
        <w:tc>
          <w:tcPr>
            <w:tcW w:w="603" w:type="pct"/>
            <w:shd w:val="clear" w:color="auto" w:fill="FFFFFF" w:themeFill="background1"/>
            <w:vAlign w:val="center"/>
            <w:hideMark/>
          </w:tcPr>
          <w:p w14:paraId="579F89C7" w14:textId="08689C02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FFFFFF" w:themeFill="background1"/>
            <w:vAlign w:val="center"/>
          </w:tcPr>
          <w:p w14:paraId="675A4103" w14:textId="77777777" w:rsidR="00A877CE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OA+DM+= 68±6.6</w:t>
            </w:r>
          </w:p>
          <w:p w14:paraId="1E7576E7" w14:textId="6A0A86A2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9542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OA+DM-=</w:t>
            </w:r>
            <w:r>
              <w:t xml:space="preserve"> </w:t>
            </w: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62.7±8.8</w:t>
            </w:r>
          </w:p>
        </w:tc>
        <w:tc>
          <w:tcPr>
            <w:tcW w:w="588" w:type="pct"/>
            <w:shd w:val="clear" w:color="auto" w:fill="FFFFFF" w:themeFill="background1"/>
            <w:vAlign w:val="center"/>
            <w:hideMark/>
          </w:tcPr>
          <w:p w14:paraId="321C5427" w14:textId="0A4334E7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Synovial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</w:t>
            </w: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luid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and plasma</w:t>
            </w:r>
          </w:p>
        </w:tc>
        <w:tc>
          <w:tcPr>
            <w:tcW w:w="660" w:type="pct"/>
            <w:shd w:val="clear" w:color="auto" w:fill="FFFFFF" w:themeFill="background1"/>
            <w:vAlign w:val="center"/>
            <w:hideMark/>
          </w:tcPr>
          <w:p w14:paraId="43F3258E" w14:textId="77777777" w:rsidR="00A877CE" w:rsidRPr="006D57AC" w:rsidRDefault="00A877CE" w:rsidP="006D5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6D57A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Mass spectrometry by flow injection analysis (MS-FIA)</w:t>
            </w:r>
          </w:p>
          <w:p w14:paraId="61F48D1A" w14:textId="77777777" w:rsidR="00A877CE" w:rsidRPr="006D57AC" w:rsidRDefault="00A877CE" w:rsidP="006D5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</w:p>
          <w:p w14:paraId="03D520E2" w14:textId="7DD61A73" w:rsidR="00A877CE" w:rsidRPr="004E197F" w:rsidRDefault="00A877CE" w:rsidP="006D5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6D57A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Liquid chromatography coupled with tandem mass spectrometry (LC-MS/MS)</w:t>
            </w:r>
          </w:p>
        </w:tc>
        <w:tc>
          <w:tcPr>
            <w:tcW w:w="1010" w:type="pct"/>
            <w:shd w:val="clear" w:color="auto" w:fill="FFFFFF" w:themeFill="background1"/>
            <w:vAlign w:val="center"/>
            <w:hideMark/>
          </w:tcPr>
          <w:p w14:paraId="1D08C948" w14:textId="2CE58A80" w:rsidR="00A877CE" w:rsidRPr="004E197F" w:rsidRDefault="00FC58BE" w:rsidP="0033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t-test and </w:t>
            </w:r>
            <w:r w:rsidRPr="00FC58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Spearman correlation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FC58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coefficient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adjusted by </w:t>
            </w:r>
            <w:r w:rsidR="00333CBC" w:rsidRPr="00333CB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linear regression modelling</w:t>
            </w:r>
          </w:p>
        </w:tc>
      </w:tr>
      <w:tr w:rsidR="00A877CE" w:rsidRPr="004E197F" w14:paraId="51BF189C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2E32F646" w14:textId="59BCDD7A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(Hamada et al., 2016)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741EB950" w14:textId="53662A49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USA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4AE2E803" w14:textId="77777777" w:rsidR="00A877CE" w:rsidRPr="00A61DA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A61DA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OA+DM+=7</w:t>
            </w:r>
          </w:p>
          <w:p w14:paraId="2F256F7D" w14:textId="77777777" w:rsidR="00A877CE" w:rsidRPr="00A61DA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A61DA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OA+DM-=6</w:t>
            </w:r>
          </w:p>
          <w:p w14:paraId="72B5C691" w14:textId="6F706A68" w:rsidR="00A877CE" w:rsidRPr="00A61DA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A61DA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(Synovial tissue)</w:t>
            </w:r>
          </w:p>
          <w:p w14:paraId="088BD443" w14:textId="77777777" w:rsidR="00A877CE" w:rsidRPr="00A61DA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A61DA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OA+DM-=4</w:t>
            </w:r>
          </w:p>
          <w:p w14:paraId="59B822C1" w14:textId="417806EC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(FLS culture)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081A2726" w14:textId="5036BDC0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73FD3861" w14:textId="0A22FE94" w:rsidR="00A877CE" w:rsidRPr="00A61DA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A61DA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</w:t>
            </w:r>
            <w:r>
              <w:t xml:space="preserve"> </w:t>
            </w:r>
            <w:r w:rsidRPr="00FA3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63.3</w:t>
            </w: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±</w:t>
            </w:r>
            <w:r w:rsidRPr="00FA3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5.8</w:t>
            </w:r>
          </w:p>
          <w:p w14:paraId="5468DE1B" w14:textId="76B71C39" w:rsidR="00A877CE" w:rsidRPr="00A61DA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A61DA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</w:t>
            </w:r>
            <w:r w:rsidRPr="00FA3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62.3</w:t>
            </w: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7.7</w:t>
            </w:r>
          </w:p>
          <w:p w14:paraId="561D9397" w14:textId="77777777" w:rsidR="00A877CE" w:rsidRPr="00A61DA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A61DA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(Synovial tissue)</w:t>
            </w:r>
          </w:p>
          <w:p w14:paraId="24E4AE3E" w14:textId="77777777" w:rsidR="00A877CE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</w:p>
          <w:p w14:paraId="6E5C98E5" w14:textId="1B1C39DE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64A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56–87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(FLS culture)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6A608EE7" w14:textId="7BE159AF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Synovial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tissue and </w:t>
            </w:r>
            <w:r w:rsidRPr="009A034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fibroblast-like-synoviocytes culture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15573446" w14:textId="4F756430" w:rsidR="00A877CE" w:rsidRPr="004E197F" w:rsidRDefault="00A877CE" w:rsidP="003A5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239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Immunohistochemistr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y, i</w:t>
            </w:r>
            <w:r w:rsidRPr="007239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mmunoprecipitation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, w</w:t>
            </w:r>
            <w:r w:rsidRPr="007239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estern blot analysis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and </w:t>
            </w:r>
            <w:proofErr w:type="spellStart"/>
            <w:r w:rsidRPr="007239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qRT</w:t>
            </w:r>
            <w:proofErr w:type="spellEnd"/>
            <w:r w:rsidRPr="007239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-PCR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53752FFE" w14:textId="6EF55D33" w:rsidR="00A877CE" w:rsidRPr="004E197F" w:rsidRDefault="002261CD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Two ways </w:t>
            </w:r>
            <w:r w:rsidR="009502A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or one way </w:t>
            </w:r>
            <w:r w:rsidR="00973BA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ANOVA</w:t>
            </w:r>
            <w:r w:rsidR="003E58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followed by </w:t>
            </w:r>
            <w:r w:rsidR="003E5859" w:rsidRPr="003E58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Sidak’s</w:t>
            </w:r>
            <w:r w:rsidR="003E58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or </w:t>
            </w:r>
            <w:r w:rsidR="004E6609" w:rsidRPr="004E660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Dunnett’s post hoc test</w:t>
            </w:r>
            <w:r w:rsidR="009502A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, respectively</w:t>
            </w:r>
          </w:p>
        </w:tc>
      </w:tr>
      <w:tr w:rsidR="00A877CE" w:rsidRPr="004E197F" w14:paraId="3ADCF2DA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2B2003BF" w14:textId="607B608B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  <w:lang w:val="pt-PT"/>
              </w:rPr>
              <w:t>(Ribeiro, López de Figueroa, Blanco, Mendes, &amp; Caramés, 2016)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063C7F85" w14:textId="3FDB9E63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Spain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37684FA1" w14:textId="7777777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OA+DM+=4</w:t>
            </w:r>
          </w:p>
          <w:p w14:paraId="37C3B29C" w14:textId="7777777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OA+DM-=4</w:t>
            </w:r>
          </w:p>
          <w:p w14:paraId="59F4CF95" w14:textId="69A7E808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Control=2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1FCC5ECC" w14:textId="7B8EA3C5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45418961" w14:textId="73EA97A5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70.75±10.17</w:t>
            </w:r>
          </w:p>
          <w:p w14:paraId="7E403A6E" w14:textId="503BF2D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78.75±11.52</w:t>
            </w:r>
          </w:p>
          <w:p w14:paraId="7E5D7F83" w14:textId="7C43CDD2" w:rsidR="00A877CE" w:rsidRPr="00D046C7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Control=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54±1.41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4DAFCA90" w14:textId="120091D3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6E4D4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Primary human chondrocytes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6BFADB77" w14:textId="60F6C5C4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Western blot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65103C0F" w14:textId="5B59E9FA" w:rsidR="00A877CE" w:rsidRPr="004E197F" w:rsidRDefault="006E5754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6E575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Student's unpaired t-test</w:t>
            </w:r>
            <w:r w:rsidR="007356C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or ANOVA </w:t>
            </w:r>
            <w:r w:rsidR="007356C4" w:rsidRPr="007356C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in conjunction with Tukey's multiple comparison</w:t>
            </w:r>
          </w:p>
        </w:tc>
      </w:tr>
      <w:tr w:rsidR="00A877CE" w:rsidRPr="004E197F" w14:paraId="310AD2D0" w14:textId="77777777" w:rsidTr="006B30C2">
        <w:trPr>
          <w:trHeight w:val="977"/>
        </w:trPr>
        <w:tc>
          <w:tcPr>
            <w:tcW w:w="484" w:type="pct"/>
            <w:shd w:val="clear" w:color="auto" w:fill="FFFFFF" w:themeFill="background1"/>
            <w:vAlign w:val="center"/>
            <w:hideMark/>
          </w:tcPr>
          <w:p w14:paraId="495D6225" w14:textId="6C97CE88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hAnsi="Times New Roman" w:cs="Times New Roman"/>
                <w:sz w:val="14"/>
                <w:szCs w:val="14"/>
              </w:rPr>
              <w:t>(W. D. Zhang et al., 2016)</w:t>
            </w:r>
          </w:p>
        </w:tc>
        <w:tc>
          <w:tcPr>
            <w:tcW w:w="413" w:type="pct"/>
            <w:shd w:val="clear" w:color="auto" w:fill="FFFFFF" w:themeFill="background1"/>
            <w:vAlign w:val="center"/>
            <w:hideMark/>
          </w:tcPr>
          <w:p w14:paraId="1E8B1430" w14:textId="6B2CB52E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Canada</w:t>
            </w:r>
          </w:p>
        </w:tc>
        <w:tc>
          <w:tcPr>
            <w:tcW w:w="566" w:type="pct"/>
            <w:shd w:val="clear" w:color="auto" w:fill="FFFFFF" w:themeFill="background1"/>
            <w:vAlign w:val="center"/>
            <w:hideMark/>
          </w:tcPr>
          <w:p w14:paraId="3F918995" w14:textId="7777777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OA+DM+=29</w:t>
            </w:r>
          </w:p>
          <w:p w14:paraId="4D57E721" w14:textId="7777777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OA+DM-=43</w:t>
            </w:r>
          </w:p>
          <w:p w14:paraId="404ABA33" w14:textId="7777777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DM=25</w:t>
            </w:r>
          </w:p>
          <w:p w14:paraId="58923ABF" w14:textId="0DD60EDF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Control=46</w:t>
            </w:r>
          </w:p>
        </w:tc>
        <w:tc>
          <w:tcPr>
            <w:tcW w:w="603" w:type="pct"/>
            <w:shd w:val="clear" w:color="auto" w:fill="FFFFFF" w:themeFill="background1"/>
            <w:vAlign w:val="center"/>
            <w:hideMark/>
          </w:tcPr>
          <w:p w14:paraId="7CE48BE6" w14:textId="385EBC38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FFFFFF" w:themeFill="background1"/>
            <w:vAlign w:val="center"/>
          </w:tcPr>
          <w:p w14:paraId="10E24F5D" w14:textId="3FC779F4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63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5.7</w:t>
            </w:r>
          </w:p>
          <w:p w14:paraId="550B4F37" w14:textId="2E72366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62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4.8</w:t>
            </w:r>
          </w:p>
          <w:p w14:paraId="2DEAE62B" w14:textId="223FA273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DM=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60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6.6</w:t>
            </w:r>
          </w:p>
          <w:p w14:paraId="66D7E094" w14:textId="5FD5CE86" w:rsidR="00A877CE" w:rsidRPr="0049212A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49212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Control=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61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6.5</w:t>
            </w:r>
          </w:p>
        </w:tc>
        <w:tc>
          <w:tcPr>
            <w:tcW w:w="588" w:type="pct"/>
            <w:shd w:val="clear" w:color="auto" w:fill="FFFFFF" w:themeFill="background1"/>
            <w:vAlign w:val="center"/>
            <w:hideMark/>
          </w:tcPr>
          <w:p w14:paraId="69E8F56D" w14:textId="6CAE5D16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Synovial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</w:t>
            </w: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luid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and plasma</w:t>
            </w:r>
          </w:p>
        </w:tc>
        <w:tc>
          <w:tcPr>
            <w:tcW w:w="660" w:type="pct"/>
            <w:shd w:val="clear" w:color="auto" w:fill="FFFFFF" w:themeFill="background1"/>
            <w:vAlign w:val="center"/>
            <w:hideMark/>
          </w:tcPr>
          <w:p w14:paraId="291C4B44" w14:textId="3F58000A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8A4E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UPLC-MS coupled with assay kit</w:t>
            </w:r>
          </w:p>
        </w:tc>
        <w:tc>
          <w:tcPr>
            <w:tcW w:w="1010" w:type="pct"/>
            <w:shd w:val="clear" w:color="auto" w:fill="FFFFFF" w:themeFill="background1"/>
            <w:vAlign w:val="center"/>
            <w:hideMark/>
          </w:tcPr>
          <w:p w14:paraId="7A33D1F6" w14:textId="64997663" w:rsidR="00A877CE" w:rsidRPr="004E197F" w:rsidRDefault="00F524F6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F524F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Orthogonal projection to latent structure-discriminant analysis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, </w:t>
            </w:r>
            <w:r w:rsidR="005604A2" w:rsidRPr="005604A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Kruskal–Wallis test</w:t>
            </w:r>
            <w:r w:rsidR="005604A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further retested with S-plot</w:t>
            </w:r>
            <w:r w:rsidR="004651C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, and l</w:t>
            </w:r>
            <w:r w:rsidR="004651C3" w:rsidRPr="004651C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inear regression</w:t>
            </w:r>
            <w:r w:rsidR="004651C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="004C416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with </w:t>
            </w:r>
            <w:r w:rsidR="004C416F" w:rsidRPr="004C416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Bonferroni</w:t>
            </w:r>
          </w:p>
        </w:tc>
      </w:tr>
      <w:tr w:rsidR="00A877CE" w:rsidRPr="004E197F" w14:paraId="4DA1EA8F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07464690" w14:textId="72F12D6A" w:rsidR="00A877CE" w:rsidRPr="00356451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(</w:t>
            </w:r>
            <w:proofErr w:type="spellStart"/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Laiguillon</w:t>
            </w:r>
            <w:proofErr w:type="spellEnd"/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et al., 2015)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2E0DC35A" w14:textId="4B109D6B" w:rsidR="00A877CE" w:rsidRPr="004E197F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France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7D7886DA" w14:textId="77777777" w:rsidR="00A877CE" w:rsidRPr="00BE6334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OA+DM+ =5</w:t>
            </w:r>
          </w:p>
          <w:p w14:paraId="610C20A5" w14:textId="13DA5C9F" w:rsidR="00A877CE" w:rsidRPr="004E197F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OA+DM- =5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294D48B0" w14:textId="6DD1D235" w:rsidR="00A877CE" w:rsidRPr="004E197F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5081E9CC" w14:textId="72D7AAFD" w:rsidR="00A877CE" w:rsidRPr="00BE6334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OA+DM+=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62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7.8</w:t>
            </w:r>
          </w:p>
          <w:p w14:paraId="14EA4D40" w14:textId="4E677DED" w:rsidR="00A877CE" w:rsidRPr="00A70107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OA+DM-=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69.6</w:t>
            </w:r>
            <w:r w:rsidRPr="00D046C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PT" w:eastAsia="en-GB"/>
              </w:rPr>
              <w:t>8.6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1B26E715" w14:textId="11ADCE12" w:rsidR="00A877CE" w:rsidRPr="004E197F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A705E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Homogenous isolated cartilage samples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3E7BC501" w14:textId="2B0864BF" w:rsidR="00A877CE" w:rsidRPr="004E197F" w:rsidRDefault="00A877CE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6033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ELISA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473B6BC3" w14:textId="02A05AD6" w:rsidR="00A877CE" w:rsidRPr="004E197F" w:rsidRDefault="00754738" w:rsidP="005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75473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Wilcoxon paired test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, </w:t>
            </w:r>
            <w:r w:rsidR="0039379A" w:rsidRPr="0039379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Mann</w:t>
            </w:r>
            <w:r w:rsidR="0039379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-</w:t>
            </w:r>
            <w:r w:rsidR="0039379A" w:rsidRPr="0039379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Whitney</w:t>
            </w:r>
            <w:r w:rsidR="0039379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gramStart"/>
            <w:r w:rsidR="0039379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test</w:t>
            </w:r>
            <w:proofErr w:type="gramEnd"/>
            <w:r w:rsidR="0039379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and </w:t>
            </w:r>
            <w:r w:rsidR="0039379A" w:rsidRPr="0039379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Chi-square test</w:t>
            </w:r>
          </w:p>
        </w:tc>
      </w:tr>
      <w:tr w:rsidR="00A877CE" w:rsidRPr="004E197F" w14:paraId="42BBB183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57B05E2B" w14:textId="1FC19BB1" w:rsidR="00A877CE" w:rsidRPr="00356451" w:rsidRDefault="00A877CE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MY"/>
              </w:rPr>
              <w:t>(Tsai, Manner, &amp; Li, 2013)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241978E1" w14:textId="77777777" w:rsidR="00A877CE" w:rsidRPr="004E197F" w:rsidRDefault="00A877CE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E197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USA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003F20BD" w14:textId="181B071D" w:rsidR="00A877CE" w:rsidRPr="004E197F" w:rsidRDefault="00A877CE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3</w:t>
            </w: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OA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10D7B3B3" w14:textId="5BA92165" w:rsidR="00A877CE" w:rsidRPr="004E197F" w:rsidRDefault="00A877CE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3E15A6FB" w14:textId="50247811" w:rsidR="00A877CE" w:rsidRPr="004E197F" w:rsidRDefault="00A877CE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25-50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0E23B635" w14:textId="2E57AD39" w:rsidR="00A877CE" w:rsidRPr="004E197F" w:rsidRDefault="00A877CE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D76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Human bone marrow derived </w:t>
            </w:r>
            <w:r w:rsidRPr="001621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mesenchymal stem cell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0B11D491" w14:textId="6F76EC44" w:rsidR="00A877CE" w:rsidRPr="004E197F" w:rsidRDefault="00A877CE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Western blot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1985F2AE" w14:textId="793F7C1E" w:rsidR="00A877CE" w:rsidRPr="004E197F" w:rsidRDefault="001B2EBA" w:rsidP="005D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T-test</w:t>
            </w:r>
          </w:p>
        </w:tc>
      </w:tr>
      <w:tr w:rsidR="00A877CE" w:rsidRPr="004E197F" w14:paraId="514BE76D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3595C030" w14:textId="4E5AAB94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MY"/>
              </w:rPr>
              <w:t>(C.-H. Tsai et al., 2013)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4CFAC3DC" w14:textId="77777777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E197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China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4B38A145" w14:textId="6E44C483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35 OA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568F9F71" w14:textId="0B0A6E19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5EE4A7E9" w14:textId="2BD3D610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-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00886A00" w14:textId="14F66289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8A7A2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Human synovial fibroblast culture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0C5742E4" w14:textId="03D95E78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5D12F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qPCR and ELISA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4C0AB198" w14:textId="1202A351" w:rsidR="00A877CE" w:rsidRPr="004E197F" w:rsidRDefault="004F25E5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F25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Mann-Whitney U test for non-Gaussian parameters</w:t>
            </w:r>
          </w:p>
        </w:tc>
      </w:tr>
      <w:tr w:rsidR="00A877CE" w:rsidRPr="004E197F" w14:paraId="03D1769B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67FA229A" w14:textId="326B5019" w:rsidR="00A877CE" w:rsidRPr="00356451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MY"/>
              </w:rPr>
              <w:t>(Rosa et al., 2011)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020E5E44" w14:textId="15E23F0D" w:rsidR="00A877CE" w:rsidRPr="004E197F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Portugal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12270ABB" w14:textId="77777777" w:rsidR="00A877CE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11 OA</w:t>
            </w:r>
          </w:p>
          <w:p w14:paraId="7C4314E4" w14:textId="55902F4A" w:rsidR="00A877CE" w:rsidRPr="004E197F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7 non-OA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348565E4" w14:textId="5D6EE5C0" w:rsidR="00A877CE" w:rsidRPr="004E197F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72B170AA" w14:textId="32B5A8B6" w:rsidR="00A877CE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OA=</w:t>
            </w:r>
            <w:r>
              <w:t xml:space="preserve"> </w:t>
            </w:r>
            <w:r w:rsidRPr="003359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50–71</w:t>
            </w:r>
          </w:p>
          <w:p w14:paraId="7CA2BE5B" w14:textId="64DC4E37" w:rsidR="00A877CE" w:rsidRPr="004E197F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Non-OA=</w:t>
            </w:r>
            <w:r>
              <w:t xml:space="preserve"> </w:t>
            </w:r>
            <w:r w:rsidRPr="003359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18–40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2B316A9B" w14:textId="4A0C5C9F" w:rsidR="00A877CE" w:rsidRPr="004E197F" w:rsidRDefault="00A877CE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EB0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Cartilage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</w:t>
            </w:r>
            <w:r w:rsidRPr="00EB0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hondrocytes culture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21D37734" w14:textId="1D493403" w:rsidR="00A877CE" w:rsidRPr="004E197F" w:rsidRDefault="00577A4F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qPCR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7790A9DD" w14:textId="460FE879" w:rsidR="00A877CE" w:rsidRPr="004E197F" w:rsidRDefault="00320388" w:rsidP="00CB3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P</w:t>
            </w:r>
            <w:r w:rsidR="00026475" w:rsidRPr="000264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aired two</w:t>
            </w:r>
            <w:r w:rsidR="000264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-</w:t>
            </w:r>
            <w:r w:rsidR="00026475" w:rsidRPr="000264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tailed Student t-test</w:t>
            </w:r>
          </w:p>
        </w:tc>
      </w:tr>
      <w:tr w:rsidR="00A877CE" w:rsidRPr="004E197F" w14:paraId="499CAEC7" w14:textId="77777777" w:rsidTr="006B30C2">
        <w:trPr>
          <w:trHeight w:val="977"/>
        </w:trPr>
        <w:tc>
          <w:tcPr>
            <w:tcW w:w="484" w:type="pct"/>
            <w:shd w:val="clear" w:color="auto" w:fill="FFFFFF" w:themeFill="background1"/>
            <w:vAlign w:val="center"/>
            <w:hideMark/>
          </w:tcPr>
          <w:p w14:paraId="15BFBA67" w14:textId="636781F4" w:rsidR="00A877CE" w:rsidRPr="00356451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MY"/>
              </w:rPr>
              <w:t xml:space="preserve">(Oren, </w:t>
            </w:r>
            <w:proofErr w:type="spellStart"/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MY"/>
              </w:rPr>
              <w:t>Botolin</w:t>
            </w:r>
            <w:proofErr w:type="spellEnd"/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MY"/>
              </w:rPr>
              <w:t>, Williams, Bucknell, &amp; King, 2011)</w:t>
            </w:r>
          </w:p>
        </w:tc>
        <w:tc>
          <w:tcPr>
            <w:tcW w:w="413" w:type="pct"/>
            <w:shd w:val="clear" w:color="auto" w:fill="FFFFFF" w:themeFill="background1"/>
            <w:vAlign w:val="center"/>
            <w:hideMark/>
          </w:tcPr>
          <w:p w14:paraId="775ECDB1" w14:textId="77777777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4E197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USA</w:t>
            </w:r>
          </w:p>
        </w:tc>
        <w:tc>
          <w:tcPr>
            <w:tcW w:w="566" w:type="pct"/>
            <w:shd w:val="clear" w:color="auto" w:fill="FFFFFF" w:themeFill="background1"/>
            <w:vAlign w:val="center"/>
            <w:hideMark/>
          </w:tcPr>
          <w:p w14:paraId="20DC2B30" w14:textId="77777777" w:rsidR="00A877CE" w:rsidRPr="00BE6334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OA+DM+=10</w:t>
            </w:r>
          </w:p>
          <w:p w14:paraId="0B05FC0F" w14:textId="397199B8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OA+DM-=10</w:t>
            </w:r>
          </w:p>
        </w:tc>
        <w:tc>
          <w:tcPr>
            <w:tcW w:w="603" w:type="pct"/>
            <w:shd w:val="clear" w:color="auto" w:fill="FFFFFF" w:themeFill="background1"/>
            <w:vAlign w:val="center"/>
            <w:hideMark/>
          </w:tcPr>
          <w:p w14:paraId="7FA38F8E" w14:textId="0DE30204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Cross-sectional study</w:t>
            </w:r>
          </w:p>
        </w:tc>
        <w:tc>
          <w:tcPr>
            <w:tcW w:w="676" w:type="pct"/>
            <w:shd w:val="clear" w:color="auto" w:fill="FFFFFF" w:themeFill="background1"/>
            <w:vAlign w:val="center"/>
          </w:tcPr>
          <w:p w14:paraId="40C73F0F" w14:textId="5B9D8B22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45-80</w:t>
            </w:r>
          </w:p>
        </w:tc>
        <w:tc>
          <w:tcPr>
            <w:tcW w:w="588" w:type="pct"/>
            <w:shd w:val="clear" w:color="auto" w:fill="FFFFFF" w:themeFill="background1"/>
            <w:vAlign w:val="center"/>
            <w:hideMark/>
          </w:tcPr>
          <w:p w14:paraId="250C6B3F" w14:textId="61277332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Synovial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</w:t>
            </w:r>
            <w:r w:rsidRPr="00D55D4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luid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, serum,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bone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and cartilage</w:t>
            </w:r>
          </w:p>
        </w:tc>
        <w:tc>
          <w:tcPr>
            <w:tcW w:w="660" w:type="pct"/>
            <w:shd w:val="clear" w:color="auto" w:fill="FFFFFF" w:themeFill="background1"/>
            <w:vAlign w:val="center"/>
            <w:hideMark/>
          </w:tcPr>
          <w:p w14:paraId="687B0D1A" w14:textId="08E397F0" w:rsidR="00A877CE" w:rsidRPr="004E197F" w:rsidRDefault="00A877CE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ELISA and </w:t>
            </w:r>
            <w:r w:rsidRPr="0081707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high-performance liquid chromatography</w:t>
            </w:r>
          </w:p>
        </w:tc>
        <w:tc>
          <w:tcPr>
            <w:tcW w:w="1010" w:type="pct"/>
            <w:shd w:val="clear" w:color="auto" w:fill="FFFFFF" w:themeFill="background1"/>
            <w:vAlign w:val="center"/>
            <w:hideMark/>
          </w:tcPr>
          <w:p w14:paraId="030A9FAF" w14:textId="4B66D8FB" w:rsidR="00A877CE" w:rsidRPr="004E197F" w:rsidRDefault="00466811" w:rsidP="0036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</w:t>
            </w:r>
            <w:r w:rsidR="00356452" w:rsidRPr="0035645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npaired Student's t test</w:t>
            </w:r>
            <w:r w:rsidR="0035645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and </w:t>
            </w:r>
            <w:r w:rsidR="0035645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t</w:t>
            </w:r>
            <w:r w:rsidR="00C776F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wo ways ANOVA </w:t>
            </w:r>
            <w:r w:rsidR="0035645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followed</w:t>
            </w:r>
            <w:r w:rsidR="00C776F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</w:t>
            </w:r>
            <w:r w:rsidR="00356452" w:rsidRPr="0035645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Bonferroni post test</w:t>
            </w:r>
          </w:p>
        </w:tc>
      </w:tr>
      <w:tr w:rsidR="00466811" w:rsidRPr="004E197F" w14:paraId="6619FBC9" w14:textId="77777777" w:rsidTr="006B30C2">
        <w:trPr>
          <w:trHeight w:val="977"/>
        </w:trPr>
        <w:tc>
          <w:tcPr>
            <w:tcW w:w="484" w:type="pct"/>
            <w:shd w:val="clear" w:color="auto" w:fill="E7E6E6" w:themeFill="background2"/>
            <w:vAlign w:val="center"/>
            <w:hideMark/>
          </w:tcPr>
          <w:p w14:paraId="1AE9D699" w14:textId="0935D581" w:rsidR="00466811" w:rsidRPr="00356451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3564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MY"/>
              </w:rPr>
              <w:lastRenderedPageBreak/>
              <w:t>(Rosa et al., 2009)</w:t>
            </w:r>
          </w:p>
        </w:tc>
        <w:tc>
          <w:tcPr>
            <w:tcW w:w="413" w:type="pct"/>
            <w:shd w:val="clear" w:color="auto" w:fill="E7E6E6" w:themeFill="background2"/>
            <w:vAlign w:val="center"/>
            <w:hideMark/>
          </w:tcPr>
          <w:p w14:paraId="17DA6EF2" w14:textId="19006E2A" w:rsidR="00466811" w:rsidRPr="004E197F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Portugal</w:t>
            </w:r>
          </w:p>
        </w:tc>
        <w:tc>
          <w:tcPr>
            <w:tcW w:w="566" w:type="pct"/>
            <w:shd w:val="clear" w:color="auto" w:fill="E7E6E6" w:themeFill="background2"/>
            <w:vAlign w:val="center"/>
            <w:hideMark/>
          </w:tcPr>
          <w:p w14:paraId="49F96434" w14:textId="181B404F" w:rsidR="00466811" w:rsidRPr="00BE6334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Non-OA=15</w:t>
            </w:r>
          </w:p>
          <w:p w14:paraId="31DEF8B5" w14:textId="687ED9FC" w:rsidR="00466811" w:rsidRPr="004E197F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OA= 18</w:t>
            </w:r>
          </w:p>
        </w:tc>
        <w:tc>
          <w:tcPr>
            <w:tcW w:w="603" w:type="pct"/>
            <w:shd w:val="clear" w:color="auto" w:fill="E7E6E6" w:themeFill="background2"/>
            <w:vAlign w:val="center"/>
            <w:hideMark/>
          </w:tcPr>
          <w:p w14:paraId="51F7F379" w14:textId="3C1096A8" w:rsidR="00466811" w:rsidRPr="004E197F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Experimental study</w:t>
            </w:r>
          </w:p>
        </w:tc>
        <w:tc>
          <w:tcPr>
            <w:tcW w:w="676" w:type="pct"/>
            <w:shd w:val="clear" w:color="auto" w:fill="E7E6E6" w:themeFill="background2"/>
            <w:vAlign w:val="center"/>
          </w:tcPr>
          <w:p w14:paraId="68F77235" w14:textId="3B6D8884" w:rsidR="00466811" w:rsidRPr="00BE6334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Non-KOA=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28-35</w:t>
            </w:r>
          </w:p>
          <w:p w14:paraId="304439E2" w14:textId="18763AB8" w:rsidR="00466811" w:rsidRPr="004E197F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BE633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KOA=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52-77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3036620F" w14:textId="53881ACD" w:rsidR="00466811" w:rsidRPr="004E197F" w:rsidRDefault="0046681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 w:rsidRPr="00EB0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Cartilage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c</w:t>
            </w:r>
            <w:r w:rsidRPr="00EB0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hondrocytes culture</w:t>
            </w:r>
          </w:p>
        </w:tc>
        <w:tc>
          <w:tcPr>
            <w:tcW w:w="660" w:type="pct"/>
            <w:shd w:val="clear" w:color="auto" w:fill="E7E6E6" w:themeFill="background2"/>
            <w:vAlign w:val="center"/>
            <w:hideMark/>
          </w:tcPr>
          <w:p w14:paraId="315CA175" w14:textId="341912F6" w:rsidR="00466811" w:rsidRPr="004E197F" w:rsidRDefault="00577A4F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qPCR</w:t>
            </w:r>
          </w:p>
        </w:tc>
        <w:tc>
          <w:tcPr>
            <w:tcW w:w="1010" w:type="pct"/>
            <w:shd w:val="clear" w:color="auto" w:fill="E7E6E6" w:themeFill="background2"/>
            <w:vAlign w:val="center"/>
            <w:hideMark/>
          </w:tcPr>
          <w:p w14:paraId="38BA8200" w14:textId="308B50F6" w:rsidR="00466811" w:rsidRPr="004E197F" w:rsidRDefault="00CC2F71" w:rsidP="0046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U</w:t>
            </w:r>
            <w:r w:rsidRPr="00CC2F7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npaired two-tailed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t-</w:t>
            </w:r>
            <w:r w:rsidRPr="00CC2F7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tes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t</w:t>
            </w:r>
            <w:r w:rsidRPr="00CC2F7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 or Mann-Whitney rank sum test</w:t>
            </w:r>
            <w:r w:rsidR="009F10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, </w:t>
            </w:r>
            <w:r w:rsidR="009F107D" w:rsidRPr="009F10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Pearson product moment correlation test</w:t>
            </w:r>
            <w:r w:rsidR="009F10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 xml:space="preserve">, and </w:t>
            </w:r>
            <w:r w:rsidR="00E20541" w:rsidRPr="00E2054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GB"/>
              </w:rPr>
              <w:t>multiple linear regression</w:t>
            </w:r>
          </w:p>
        </w:tc>
      </w:tr>
    </w:tbl>
    <w:p w14:paraId="45B37D32" w14:textId="77777777" w:rsidR="000E7DF5" w:rsidRDefault="000E7DF5" w:rsidP="00F50880">
      <w:pPr>
        <w:sectPr w:rsidR="000E7DF5" w:rsidSect="00FD435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D6C1675" w14:textId="78749F3B" w:rsidR="007D7CFC" w:rsidRPr="005063E1" w:rsidRDefault="007D7CFC" w:rsidP="007D7CFC">
      <w:pPr>
        <w:pStyle w:val="Subtitle"/>
        <w:rPr>
          <w:rStyle w:val="IntenseEmphasis"/>
          <w:rFonts w:eastAsia="Calibri"/>
          <w:noProof/>
        </w:rPr>
      </w:pPr>
      <w:bookmarkStart w:id="11" w:name="_Toc76640572"/>
      <w:r w:rsidRPr="005063E1">
        <w:rPr>
          <w:rStyle w:val="IntenseEmphasis"/>
          <w:rFonts w:eastAsia="Calibri"/>
          <w:noProof/>
        </w:rPr>
        <w:lastRenderedPageBreak/>
        <w:t>Table S</w:t>
      </w:r>
      <w:r w:rsidR="006A0DB5">
        <w:rPr>
          <w:rStyle w:val="IntenseEmphasis"/>
          <w:rFonts w:eastAsia="Calibri"/>
          <w:noProof/>
        </w:rPr>
        <w:t>10</w:t>
      </w:r>
      <w:r w:rsidRPr="005063E1">
        <w:rPr>
          <w:rStyle w:val="IntenseEmphasis"/>
          <w:rFonts w:eastAsia="Calibri"/>
          <w:noProof/>
        </w:rPr>
        <w:t xml:space="preserve">: Reported </w:t>
      </w:r>
      <w:r w:rsidR="0035664A">
        <w:rPr>
          <w:rStyle w:val="IntenseEmphasis"/>
          <w:rFonts w:eastAsia="Calibri"/>
          <w:noProof/>
        </w:rPr>
        <w:t>biomarker</w:t>
      </w:r>
      <w:r w:rsidRPr="005063E1">
        <w:rPr>
          <w:rStyle w:val="IntenseEmphasis"/>
          <w:rFonts w:eastAsia="Calibri"/>
          <w:noProof/>
        </w:rPr>
        <w:t xml:space="preserve">s associated with </w:t>
      </w:r>
      <w:r w:rsidR="00C717B6">
        <w:rPr>
          <w:rStyle w:val="IntenseEmphasis"/>
          <w:rFonts w:eastAsia="Calibri"/>
          <w:noProof/>
        </w:rPr>
        <w:t>DM-OA</w:t>
      </w:r>
      <w:r w:rsidRPr="005063E1">
        <w:rPr>
          <w:rStyle w:val="IntenseEmphasis"/>
          <w:rFonts w:eastAsia="Calibri"/>
          <w:noProof/>
        </w:rPr>
        <w:t xml:space="preserve"> </w:t>
      </w:r>
      <w:r w:rsidR="00065BCC">
        <w:rPr>
          <w:rStyle w:val="IntenseEmphasis"/>
          <w:rFonts w:eastAsia="Calibri"/>
          <w:noProof/>
        </w:rPr>
        <w:t xml:space="preserve">and </w:t>
      </w:r>
      <w:bookmarkEnd w:id="11"/>
      <w:r w:rsidR="00065BCC">
        <w:rPr>
          <w:rStyle w:val="IntenseEmphasis"/>
          <w:rFonts w:eastAsia="Calibri"/>
          <w:noProof/>
        </w:rPr>
        <w:t>their magnitude changes as compared to OA biomarkers.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3"/>
        <w:gridCol w:w="3008"/>
        <w:gridCol w:w="1177"/>
        <w:gridCol w:w="1188"/>
      </w:tblGrid>
      <w:tr w:rsidR="007D7CFC" w:rsidRPr="0077351E" w14:paraId="1E0FC6DB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  <w:hideMark/>
          </w:tcPr>
          <w:p w14:paraId="66A66F8D" w14:textId="15680E93" w:rsidR="007D7CFC" w:rsidRPr="0077351E" w:rsidRDefault="0077351E" w:rsidP="00580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</w:t>
            </w:r>
            <w:r w:rsidR="007D7CFC" w:rsidRPr="00773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lass/pathway</w:t>
            </w:r>
          </w:p>
        </w:tc>
        <w:tc>
          <w:tcPr>
            <w:tcW w:w="1668" w:type="pct"/>
            <w:shd w:val="clear" w:color="auto" w:fill="auto"/>
            <w:vAlign w:val="center"/>
            <w:hideMark/>
          </w:tcPr>
          <w:p w14:paraId="1A12678A" w14:textId="32798D83" w:rsidR="007D7CFC" w:rsidRPr="0077351E" w:rsidRDefault="0077351E" w:rsidP="00580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</w:t>
            </w:r>
            <w:r w:rsidR="007D7CFC" w:rsidRPr="00773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etabolite</w:t>
            </w:r>
          </w:p>
        </w:tc>
        <w:tc>
          <w:tcPr>
            <w:tcW w:w="653" w:type="pct"/>
            <w:shd w:val="clear" w:color="auto" w:fill="auto"/>
            <w:vAlign w:val="center"/>
            <w:hideMark/>
          </w:tcPr>
          <w:p w14:paraId="4F1AE183" w14:textId="77777777" w:rsidR="007D7CFC" w:rsidRPr="00DE17D9" w:rsidRDefault="007D7CFC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Ref. of study reporting increase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554A4A43" w14:textId="77777777" w:rsidR="007D7CFC" w:rsidRPr="00DE17D9" w:rsidRDefault="007D7CFC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Ref. of study reporting decrease</w:t>
            </w:r>
          </w:p>
        </w:tc>
      </w:tr>
      <w:tr w:rsidR="007D1CCC" w:rsidRPr="0077351E" w14:paraId="33EE6535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7379750E" w14:textId="03750C69" w:rsidR="007D1CC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Advanced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</w:t>
            </w: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lycation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nd-products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58C896F" w14:textId="58200B08" w:rsidR="007D1CC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2632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ethylglyoxal (MG)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B8117CD" w14:textId="3C225D0C" w:rsidR="007D1CCC" w:rsidRPr="00DE17D9" w:rsidRDefault="00D16387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327B0152" w14:textId="77777777" w:rsidR="007D1CCC" w:rsidRPr="00DE17D9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7D1CCC" w:rsidRPr="0077351E" w14:paraId="50DE9677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330F42C5" w14:textId="5D585B65" w:rsidR="007D1CC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Advanced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</w:t>
            </w: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lycation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nd-products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6B815DD3" w14:textId="75C2B5A8" w:rsidR="007D1CC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</w:t>
            </w:r>
            <w:r w:rsidRPr="00D77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ree methylglyoxal-derived hydroimidazolone-1 (MG-H1)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CF954D2" w14:textId="140810B4" w:rsidR="007D1CCC" w:rsidRPr="00DE17D9" w:rsidRDefault="00D16387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6437EF27" w14:textId="77777777" w:rsidR="007D1CCC" w:rsidRPr="00DE17D9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7D1CCC" w:rsidRPr="0077351E" w14:paraId="06261E3A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68654595" w14:textId="5A01300B" w:rsidR="007D1CC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Advanced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</w:t>
            </w: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lycation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  <w:r w:rsidRPr="00F25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nd-products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02B597F" w14:textId="7A9CFEF8" w:rsidR="007D1CC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46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Pentosidine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A1513FB" w14:textId="4A6332B8" w:rsidR="007D1CCC" w:rsidRPr="00DE17D9" w:rsidRDefault="00D16387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45AC82E3" w14:textId="77777777" w:rsidR="007D1CCC" w:rsidRPr="00DE17D9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D82935" w:rsidRPr="0077351E" w14:paraId="23999EED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071F28EA" w14:textId="63AE0C49" w:rsidR="00D82935" w:rsidRPr="00F2577C" w:rsidRDefault="00D82935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82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Cartilage turnover factor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51715A1F" w14:textId="6D575CDF" w:rsidR="00D82935" w:rsidRPr="002461AA" w:rsidRDefault="00D82935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Aggrecan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49B2B2F" w14:textId="77777777" w:rsidR="00D82935" w:rsidRPr="00DE17D9" w:rsidRDefault="00D82935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4FD46E55" w14:textId="4413B6C2" w:rsidR="00D82935" w:rsidRPr="00DE17D9" w:rsidRDefault="00D82935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</w:tr>
      <w:tr w:rsidR="007D1CCC" w:rsidRPr="0077351E" w14:paraId="008E8B81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54832968" w14:textId="5C85B395" w:rsidR="007D1CCC" w:rsidRPr="00F2577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Cartilage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urnover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actor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6D860AF" w14:textId="09023C57" w:rsidR="007D1CCC" w:rsidRPr="002461AA" w:rsidRDefault="00B82256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</w:t>
            </w:r>
            <w:r w:rsidR="007D1CCC" w:rsidRPr="00E10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ollagen type I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601F49C" w14:textId="77777777" w:rsidR="007D1CCC" w:rsidRPr="00DE17D9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4411F91C" w14:textId="7F37419A" w:rsidR="007D1CCC" w:rsidRPr="00DE17D9" w:rsidRDefault="00BB685F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7D1CCC" w:rsidRPr="0077351E" w14:paraId="4922112A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47DF0B24" w14:textId="75AD269F" w:rsidR="007D1CCC" w:rsidRPr="00F2577C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Cartilage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urnover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actor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52BB4DF4" w14:textId="441B0466" w:rsidR="007D1CCC" w:rsidRPr="002461AA" w:rsidRDefault="00B82256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</w:t>
            </w:r>
            <w:r w:rsidR="007D1CCC" w:rsidRPr="00E74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roteoglycan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6AA6D5E" w14:textId="77777777" w:rsidR="007D1CCC" w:rsidRPr="00DE17D9" w:rsidRDefault="007D1CCC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0332A64A" w14:textId="6A5FB86C" w:rsidR="007D1CCC" w:rsidRPr="00DE17D9" w:rsidRDefault="00BB685F" w:rsidP="007D1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F3029C" w:rsidRPr="0077351E" w14:paraId="5DA5B984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74A318E6" w14:textId="742EFE4A" w:rsidR="00F3029C" w:rsidRPr="00F2577C" w:rsidRDefault="00F3029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Cartilage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urnover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actor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2FFF378D" w14:textId="49DE6327" w:rsidR="00F3029C" w:rsidRPr="002461AA" w:rsidRDefault="00F3029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104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Synovial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104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Fluid Cartilage Oligomeric Matrix Protein (SF COMP)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D02E9C5" w14:textId="3CB7BEA7" w:rsidR="00F3029C" w:rsidRPr="00DE17D9" w:rsidRDefault="00BB685F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23CF2AB2" w14:textId="63FA4F6C" w:rsidR="00F3029C" w:rsidRPr="00DE17D9" w:rsidRDefault="00F3029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F3029C" w:rsidRPr="0077351E" w14:paraId="2B66C5C3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6BAEB66E" w14:textId="45D6624A" w:rsidR="00F3029C" w:rsidRPr="00F2577C" w:rsidRDefault="00F3029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Cartilage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urnover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</w:t>
            </w:r>
            <w:r w:rsidRPr="00182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actor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28997DEB" w14:textId="7CFD0416" w:rsidR="00F3029C" w:rsidRPr="002461AA" w:rsidRDefault="00B82256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</w:t>
            </w:r>
            <w:r w:rsidR="00F3029C" w:rsidRPr="00E10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ollagen type I</w:t>
            </w:r>
            <w:r w:rsidR="00F302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3805FD6" w14:textId="2C3BDACA" w:rsidR="00F3029C" w:rsidRPr="00DE17D9" w:rsidRDefault="00C00B4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  <w:r w:rsidR="003327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, </w:t>
            </w:r>
            <w:r w:rsidR="00BB685F"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0EE968D1" w14:textId="7BA58F13" w:rsidR="00F3029C" w:rsidRPr="00DE17D9" w:rsidRDefault="00997158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</w:tr>
      <w:tr w:rsidR="00F3029C" w:rsidRPr="0077351E" w14:paraId="7E35A673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0001F2B1" w14:textId="0A1AA4AC" w:rsidR="00F3029C" w:rsidRDefault="00F3029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65C820C7" w14:textId="3B2BFFE0" w:rsidR="00F3029C" w:rsidRPr="005E6033" w:rsidRDefault="00F3029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73C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SRY-Box Transcription Factor 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7F18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SOX9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99E6024" w14:textId="4A98051F" w:rsidR="00F3029C" w:rsidRPr="00DE17D9" w:rsidRDefault="00F3029C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5BDB115B" w14:textId="4C4E846A" w:rsidR="00F3029C" w:rsidRPr="00DE17D9" w:rsidRDefault="00BB685F" w:rsidP="00F30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  <w:r w:rsidR="009971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12</w:t>
            </w:r>
          </w:p>
        </w:tc>
      </w:tr>
      <w:tr w:rsidR="00DD2D94" w:rsidRPr="0077351E" w14:paraId="599EEF4C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0A991B77" w14:textId="47CE67EA" w:rsidR="00DD2D94" w:rsidRPr="009C59E9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2EBF5F80" w14:textId="54755672" w:rsidR="00DD2D94" w:rsidRPr="00073CBA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550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Akt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EBF7EF9" w14:textId="77777777" w:rsidR="00DD2D94" w:rsidRPr="00DE17D9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13770F9E" w14:textId="5F5D72E5" w:rsidR="00DD2D94" w:rsidRPr="00DE17D9" w:rsidRDefault="00BB685F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</w:tr>
      <w:tr w:rsidR="00DD2D94" w:rsidRPr="0077351E" w14:paraId="5160A02C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78481C58" w14:textId="2DF6AD40" w:rsidR="00DD2D94" w:rsidRPr="009C59E9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01744566" w14:textId="6B61413F" w:rsidR="00DD2D94" w:rsidRPr="00073CBA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37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Microtubule-associated protein 1A/1B-light chain 3 (LC3)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496FD0B" w14:textId="77777777" w:rsidR="00DD2D94" w:rsidRPr="00DE17D9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0F768889" w14:textId="6C2E6B1F" w:rsidR="00DD2D94" w:rsidRPr="00DE17D9" w:rsidRDefault="00BB685F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</w:tr>
      <w:tr w:rsidR="00DD2D94" w:rsidRPr="0077351E" w14:paraId="70FCB675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3FC6F594" w14:textId="0E8E5D95" w:rsidR="00DD2D94" w:rsidRPr="00B06B64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EC7F3D9" w14:textId="06A8CB4A" w:rsidR="00DD2D94" w:rsidRPr="000C4504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50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Phosphorylated ribosomal S6 (p-rpS6)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7E2B7CD" w14:textId="1635007C" w:rsidR="00DD2D94" w:rsidRPr="00DE17D9" w:rsidRDefault="00BB685F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7FB229DB" w14:textId="77777777" w:rsidR="00DD2D94" w:rsidRPr="00DE17D9" w:rsidRDefault="00DD2D94" w:rsidP="00DD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8D0B63" w:rsidRPr="0077351E" w14:paraId="54A70C2B" w14:textId="77777777" w:rsidTr="007F18B0">
        <w:trPr>
          <w:trHeight w:val="828"/>
        </w:trPr>
        <w:tc>
          <w:tcPr>
            <w:tcW w:w="2020" w:type="pct"/>
            <w:shd w:val="clear" w:color="auto" w:fill="auto"/>
            <w:vAlign w:val="center"/>
          </w:tcPr>
          <w:p w14:paraId="6BE4871A" w14:textId="426025F4" w:rsidR="008D0B63" w:rsidRPr="009C59E9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391FE3D6" w14:textId="7D9CE75A" w:rsidR="008D0B63" w:rsidRPr="004509F1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D0C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rotein </w:t>
            </w:r>
            <w:r w:rsidRPr="003D0C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inase </w:t>
            </w:r>
            <w:r w:rsidRPr="003D0C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(PKC)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7745818" w14:textId="2CA55904" w:rsidR="008D0B63" w:rsidRPr="00DE17D9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 w:rsidR="00BB685F"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656451E8" w14:textId="77777777" w:rsidR="008D0B63" w:rsidRPr="00DE17D9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8D0B63" w:rsidRPr="0077351E" w14:paraId="345C8FC0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5E4C8338" w14:textId="47806756" w:rsidR="008D0B63" w:rsidRPr="0077351E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3852D602" w14:textId="1FC2E890" w:rsidR="008D0B63" w:rsidRPr="0077351E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  <w:r w:rsidRPr="00302B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ype II TGF-b receptor (</w:t>
            </w:r>
            <w:proofErr w:type="spellStart"/>
            <w:r w:rsidRPr="00302B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TGFbRII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CE8DC52" w14:textId="715907AC" w:rsidR="008D0B63" w:rsidRPr="00DE17D9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 w:rsidR="00BB685F"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6C592E92" w14:textId="259802C8" w:rsidR="008D0B63" w:rsidRPr="00DE17D9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8D0B63" w:rsidRPr="0077351E" w14:paraId="551D1164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49CC8CB2" w14:textId="10D45A26" w:rsidR="008D0B63" w:rsidRPr="00B06B64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lastRenderedPageBreak/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73E74B6" w14:textId="3D930C6B" w:rsidR="008D0B63" w:rsidRPr="000C4504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732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vascular endothelial growth factor (VEGF)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210411C" w14:textId="28BEA0A0" w:rsidR="008D0B63" w:rsidRPr="00DE17D9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 w:rsidR="00BB685F"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049EA498" w14:textId="77777777" w:rsidR="008D0B63" w:rsidRPr="00DE17D9" w:rsidRDefault="008D0B63" w:rsidP="008D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5628D" w:rsidRPr="0077351E" w14:paraId="674398C3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3CDED785" w14:textId="58D895EB" w:rsidR="0035628D" w:rsidRPr="009C59E9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BFEE81A" w14:textId="22F97068" w:rsidR="0035628D" w:rsidRPr="008732AA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562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Glucose regulated protein 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</w:t>
            </w:r>
            <w:r w:rsidRPr="003562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GRP78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D1AFEAC" w14:textId="2956C7E7" w:rsidR="0035628D" w:rsidRPr="00DE17D9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5FA8BC10" w14:textId="77777777" w:rsidR="0035628D" w:rsidRPr="00DE17D9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5628D" w:rsidRPr="0077351E" w14:paraId="0A0A459A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05326C6D" w14:textId="47B71D07" w:rsidR="0035628D" w:rsidRPr="009C59E9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7A765421" w14:textId="09584D81" w:rsidR="0035628D" w:rsidRPr="008732AA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4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Activating transcription factor 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(ATF6)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8868195" w14:textId="411C193B" w:rsidR="0035628D" w:rsidRPr="00DE17D9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4B25F3E4" w14:textId="77777777" w:rsidR="0035628D" w:rsidRPr="00DE17D9" w:rsidRDefault="0035628D" w:rsidP="00356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1704E" w:rsidRPr="0077351E" w14:paraId="6E2CFF2A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11325059" w14:textId="1D7D4ACB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524117C9" w14:textId="2E2DA65F" w:rsidR="00E1704E" w:rsidRPr="00E1704E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4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Hypoxia-inducible factor-1α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</w:t>
            </w:r>
            <w:r w:rsidRPr="00E170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HIF-1α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63A4F5D" w14:textId="45DBF3AA" w:rsidR="00E1704E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2603785B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1704E" w:rsidRPr="0077351E" w14:paraId="460A95B6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1B5B6CB9" w14:textId="2CC15EB0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omeostasis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</w:t>
            </w:r>
            <w:r w:rsidRPr="009C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D66AB28" w14:textId="37F7B2FE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2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C8 alpha chain N437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</w:t>
            </w:r>
            <w:r w:rsidRPr="005317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C8A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6C0EEFB" w14:textId="3424D6E5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329CD7AB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1704E" w:rsidRPr="0077351E" w14:paraId="3C127A09" w14:textId="77777777" w:rsidTr="00E033AE">
        <w:trPr>
          <w:trHeight w:val="564"/>
        </w:trPr>
        <w:tc>
          <w:tcPr>
            <w:tcW w:w="2020" w:type="pct"/>
            <w:shd w:val="clear" w:color="auto" w:fill="auto"/>
          </w:tcPr>
          <w:p w14:paraId="32CA91C2" w14:textId="0F946886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</w:tcPr>
          <w:p w14:paraId="20468A7B" w14:textId="38FDE466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2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Cluster of differentiation 47 (CD47)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D3B63B4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7A6CD41E" w14:textId="626A68C0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2500AEA7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0EA0A6C4" w14:textId="4B7A9699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42A7249" w14:textId="7CE37F90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2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Angiopoietin-like protein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</w:t>
            </w:r>
            <w:r w:rsidRPr="00226E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ANGPTL2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B6F467E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66F01FCB" w14:textId="3806B39E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6D95D76D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1A095459" w14:textId="38F05515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72F58D5B" w14:textId="77CB1114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F2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Basigin</w:t>
            </w:r>
            <w:proofErr w:type="spellEnd"/>
            <w:r w:rsidRPr="002F2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5E09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BSG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13CD0A5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251D3C0F" w14:textId="742588C4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5D5A22C8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39358906" w14:textId="76FCD6E0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55D68744" w14:textId="70E6B8B9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Biglycan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(BGN)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2101E9C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5F731785" w14:textId="5EFCB545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5D6E40D4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1ED09282" w14:textId="5CCC3DD1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2913661" w14:textId="438EA4EA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C68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Cathepsin 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E554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CTSD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7E00712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487C2397" w14:textId="1FC311D4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1003A0A0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628B79E5" w14:textId="226C713D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BD021D5" w14:textId="0F4D2FDE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C68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Junctional cadherin 5-associated protein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(JCAD)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AAEA17A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38758888" w14:textId="198FABDD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31E3FE1C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47000862" w14:textId="354103BB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674E8465" w14:textId="048FCB00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E81C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Fibulin-7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</w:t>
            </w:r>
            <w:r w:rsidRPr="00D675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FBLN7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A3A0D01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3011B1F0" w14:textId="37C0F974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3FEC6962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49354F15" w14:textId="1A38FD38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D27B8EA" w14:textId="18456F0F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Tenascin 1018 and 184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7EDAC25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13F1D7B1" w14:textId="012EAB84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52053752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058474A9" w14:textId="1757107B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57C29E5" w14:textId="2DB5D7ED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Thrombospondin 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</w:t>
            </w:r>
            <w:r w:rsidRPr="004C3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THBS3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760205D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4DC67862" w14:textId="7676884B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5ACAFBAC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111D374D" w14:textId="02200EF0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28DF4962" w14:textId="0E8FE170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Immunoglobulin Heavy Constant Mu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1E2D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IGHM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90F0839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70BB4174" w14:textId="3C579EEE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7148EAF1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164DD9CC" w14:textId="22E9AEE8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3A93615" w14:textId="7B53BBCF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Asporin</w:t>
            </w:r>
            <w:proofErr w:type="spellEnd"/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(ASPN)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D8CAEB3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2916F886" w14:textId="0878F53E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33E6BDE2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05BF1D0C" w14:textId="79E7CA14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0FCA1101" w14:textId="7CFAD634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Secreted protein acidic and rich in cysteine/</w:t>
            </w:r>
            <w:proofErr w:type="spellStart"/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osteonectin</w:t>
            </w:r>
            <w:proofErr w:type="spellEnd"/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935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SPARC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5FB1D51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1DA090FB" w14:textId="23650AC4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1CFBA09C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2F82BAFA" w14:textId="4C406344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54BC4FD" w14:textId="4CBA846D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Fibronectin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(FN1)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6D0F249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18EB7BDE" w14:textId="765AC05D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2D13D21F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7A9D448C" w14:textId="5D2D073C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7E5BAD56" w14:textId="2D2CEC7F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Collagen type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</w:t>
            </w:r>
            <w:r w:rsidRPr="00D530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alpha 1 chain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6E7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COL1A1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E15AD76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40AC4D07" w14:textId="1292B4B6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27323762" w14:textId="77777777" w:rsidTr="009A4AEA">
        <w:trPr>
          <w:trHeight w:val="564"/>
        </w:trPr>
        <w:tc>
          <w:tcPr>
            <w:tcW w:w="2020" w:type="pct"/>
            <w:shd w:val="clear" w:color="auto" w:fill="auto"/>
          </w:tcPr>
          <w:p w14:paraId="58B5784A" w14:textId="237B7957" w:rsidR="00E1704E" w:rsidRPr="009C59E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7B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Cell homeostasis regulators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4D49D7A" w14:textId="1675383E" w:rsidR="00E1704E" w:rsidRPr="008732AA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16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Collagen type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VI</w:t>
            </w:r>
            <w:r w:rsidRPr="00316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alpha 1 chain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6E7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  <w:r w:rsidRPr="006E7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BAA2F0F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</w:tcPr>
          <w:p w14:paraId="3ADC0ED8" w14:textId="212B6696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E1704E" w:rsidRPr="0077351E" w14:paraId="7CBA79E1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71637B9E" w14:textId="6D1C962D" w:rsidR="00E1704E" w:rsidRPr="0077351E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Diabetes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ellitus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pecific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iomarkers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08A4108" w14:textId="7CBA4098" w:rsidR="00E1704E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41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Retinol binding protein 4 (RBP4)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2ED8149" w14:textId="61D961E1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0C859BE6" w14:textId="4334F9DC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1704E" w:rsidRPr="0077351E" w14:paraId="715F02FF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385BE9FB" w14:textId="6DF129D1" w:rsidR="00E1704E" w:rsidRPr="0077351E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Diabetes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ellitus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pecific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iomarkers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392C088B" w14:textId="57DE3780" w:rsidR="00E1704E" w:rsidRPr="00E10BEB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Fasting plasma glucose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9508579" w14:textId="0A754D29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511D7003" w14:textId="77777777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1704E" w:rsidRPr="0077351E" w14:paraId="0C0816C8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199DA97E" w14:textId="45BB0CDE" w:rsidR="00E1704E" w:rsidRPr="0077351E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Diabetes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ellitus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pecific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iomarkers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507C0317" w14:textId="33E977CB" w:rsidR="00E1704E" w:rsidRPr="00892457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51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Haemoglobin A1c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8924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HbA1c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08F6BA9" w14:textId="4A313056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 w:rsidR="00D82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15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59221839" w14:textId="3012931B" w:rsidR="00E1704E" w:rsidRPr="00DE17D9" w:rsidRDefault="00E1704E" w:rsidP="00E1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06A35961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53DE025F" w14:textId="50A5EF41" w:rsidR="00456A4B" w:rsidRPr="00594D8F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Diabetes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ellitus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pecific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iomarkers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070DE689" w14:textId="38922106" w:rsidR="00456A4B" w:rsidRPr="00751F55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4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Advanced glycation end products (AGEs)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3B51B816" w14:textId="776B59AB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4910052D" w14:textId="7777777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6642F46A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2C93F2F5" w14:textId="49858893" w:rsidR="00456A4B" w:rsidRPr="00594D8F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Diabetes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ellitus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pecific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iomarkers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2DC6FFA" w14:textId="22D54DD0" w:rsidR="00456A4B" w:rsidRPr="007D680C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D6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Insulin receptor (IR)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DC0B4E5" w14:textId="7F199094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04E87E53" w14:textId="007A353D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</w:tr>
      <w:tr w:rsidR="00456A4B" w:rsidRPr="0077351E" w14:paraId="760DB5EF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5486DD0C" w14:textId="4AC2E1FA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lastRenderedPageBreak/>
              <w:t xml:space="preserve">Diabetes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ellitus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pecific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</w:t>
            </w:r>
            <w:r w:rsidRPr="0059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iomarkers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54DAEB9A" w14:textId="31640412" w:rsidR="00456A4B" w:rsidRPr="00795F5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36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glucose transporter 1 (GLUT1)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D8D4F68" w14:textId="44D8B77A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612C282A" w14:textId="4D653FBC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</w:t>
            </w:r>
          </w:p>
        </w:tc>
      </w:tr>
      <w:tr w:rsidR="00456A4B" w:rsidRPr="0077351E" w14:paraId="110543B9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20B77983" w14:textId="491BE685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Inflammatory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ediators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39BD4F29" w14:textId="4E67642B" w:rsidR="00456A4B" w:rsidRPr="00B41DCA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07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Nuclear factor kappa B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795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NF-</w:t>
            </w:r>
            <w:proofErr w:type="spellStart"/>
            <w:r w:rsidRPr="00795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κB</w:t>
            </w:r>
            <w:proofErr w:type="spellEnd"/>
            <w:r w:rsidRPr="00795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p65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E92B70E" w14:textId="1437FCE4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4D8561C9" w14:textId="4CC99CF4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24108501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05D1F2A3" w14:textId="4CDA13D5" w:rsidR="00456A4B" w:rsidRPr="00B06B64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Inflammatory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ediators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62561DE8" w14:textId="6537C04C" w:rsidR="00456A4B" w:rsidRPr="00E03BB5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4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ADAM Metallopeptidase </w:t>
            </w:r>
            <w:proofErr w:type="gramStart"/>
            <w:r w:rsidRPr="000C4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With</w:t>
            </w:r>
            <w:proofErr w:type="gramEnd"/>
            <w:r w:rsidRPr="000C4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Thrombospondin Type 1 Motif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 w:rsidRPr="000C4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5E60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ADAMTS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CC648CE" w14:textId="2A55F586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7DE3B7D6" w14:textId="7777777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7CCB3F53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184E8EBF" w14:textId="702EF78A" w:rsidR="00456A4B" w:rsidRPr="009C59E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Inflammatory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ediators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8C6EE8F" w14:textId="54DB4F09" w:rsidR="00456A4B" w:rsidRPr="004509F1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</w:t>
            </w:r>
            <w:r w:rsidRPr="00AE3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nterleukin-6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795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IL-6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2BAAE21" w14:textId="17195EF0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2, 6, 11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6EB6FB15" w14:textId="7777777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6F715F9B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600E2AF6" w14:textId="331CF6DF" w:rsidR="00456A4B" w:rsidRPr="00B06B64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Inflammatory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ediators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1A92F876" w14:textId="7937A672" w:rsidR="00456A4B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E03B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Tumour Necrosis Factor alpha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</w:t>
            </w:r>
            <w:r w:rsidRPr="00795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TNF-α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3527939" w14:textId="5E92DD70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2, 8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5E013594" w14:textId="7777777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02F769B4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029DE48F" w14:textId="44D676FC" w:rsidR="00456A4B" w:rsidRPr="00B06B64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Inflammatory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ediators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7E55EAA2" w14:textId="729F8D5E" w:rsidR="00456A4B" w:rsidRPr="00E03BB5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4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ADAM Metallopeptidase </w:t>
            </w:r>
            <w:proofErr w:type="gramStart"/>
            <w:r w:rsidRPr="000C4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With</w:t>
            </w:r>
            <w:proofErr w:type="gramEnd"/>
            <w:r w:rsidRPr="000C4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Thrombospondin Type 1 Motif 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5E60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ADAMTS4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41173AE5" w14:textId="6F8E4780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333B3F48" w14:textId="0DD2885C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19C07F4F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69E59945" w14:textId="5715FD61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Inflammatory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ediators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2835E5C0" w14:textId="01A650BA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Reactive oxygen species (ROS)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36BBCFFE" w14:textId="75A052C6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5E27038F" w14:textId="3B718C1D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14DDD2CC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7D13C950" w14:textId="3EA090FE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Inflammatory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B06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ediators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7B1F0303" w14:textId="30E72EE0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A010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prostaglandin E2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</w:t>
            </w:r>
            <w:r w:rsidRPr="00F075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PGE2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FC37B27" w14:textId="338213BD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39588B1E" w14:textId="7777777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10AAF96B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18557EF8" w14:textId="556AB681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735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Phosphatidylcholines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22F4A7FE" w14:textId="79E85FF5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7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PC ae C34:3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EDD8215" w14:textId="7777777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32D42C0F" w14:textId="4B110773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</w:tr>
      <w:tr w:rsidR="00456A4B" w:rsidRPr="0077351E" w14:paraId="0A7FB6BB" w14:textId="77777777" w:rsidTr="007F18B0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4586DA1A" w14:textId="00D5F82E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735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Phosphatidylcholines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6169DE53" w14:textId="2B9EBF19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7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PC ae C36:3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35830FE9" w14:textId="7777777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00063DDB" w14:textId="1B245146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</w:tr>
      <w:tr w:rsidR="001F005E" w:rsidRPr="0077351E" w14:paraId="1951C847" w14:textId="77777777" w:rsidTr="0036465A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5EF08BD9" w14:textId="486C86C1" w:rsidR="001F005E" w:rsidRPr="0077351E" w:rsidRDefault="001F005E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97F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Protease</w:t>
            </w:r>
          </w:p>
        </w:tc>
        <w:tc>
          <w:tcPr>
            <w:tcW w:w="1668" w:type="pct"/>
            <w:shd w:val="clear" w:color="auto" w:fill="auto"/>
          </w:tcPr>
          <w:p w14:paraId="4D31E0BE" w14:textId="7FDE18C5" w:rsidR="001F005E" w:rsidRPr="00B77E75" w:rsidRDefault="001F005E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4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Tissue inhibitor of </w:t>
            </w:r>
            <w:r w:rsidRPr="001F0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metalloproteinases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(TIMP-1)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D87BBDB" w14:textId="1AD49ABE" w:rsidR="001F005E" w:rsidRPr="00DE17D9" w:rsidRDefault="001070EB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2B3E8A71" w14:textId="77777777" w:rsidR="001F005E" w:rsidRPr="00DE17D9" w:rsidRDefault="001F005E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1F005E" w:rsidRPr="0077351E" w14:paraId="21E4D774" w14:textId="77777777" w:rsidTr="0036465A">
        <w:trPr>
          <w:trHeight w:val="348"/>
        </w:trPr>
        <w:tc>
          <w:tcPr>
            <w:tcW w:w="2020" w:type="pct"/>
            <w:shd w:val="clear" w:color="auto" w:fill="auto"/>
            <w:vAlign w:val="center"/>
          </w:tcPr>
          <w:p w14:paraId="4C76FBE3" w14:textId="18084BA7" w:rsidR="001F005E" w:rsidRPr="00697F38" w:rsidRDefault="001F005E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97F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Protease</w:t>
            </w:r>
          </w:p>
        </w:tc>
        <w:tc>
          <w:tcPr>
            <w:tcW w:w="1668" w:type="pct"/>
            <w:shd w:val="clear" w:color="auto" w:fill="auto"/>
          </w:tcPr>
          <w:p w14:paraId="0BAA10C1" w14:textId="539B5601" w:rsidR="001F005E" w:rsidRPr="00B77E75" w:rsidRDefault="001F005E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4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Tissue inhibitor of </w:t>
            </w:r>
            <w:r w:rsidRPr="001F0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metalloproteinases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(TIMP-2)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6517510" w14:textId="77777777" w:rsidR="001F005E" w:rsidRPr="00DE17D9" w:rsidRDefault="001F005E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14:paraId="4E049C16" w14:textId="7F530501" w:rsidR="001F005E" w:rsidRPr="00DE17D9" w:rsidRDefault="001070EB" w:rsidP="001F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</w:tr>
      <w:tr w:rsidR="00456A4B" w:rsidRPr="0077351E" w14:paraId="369245D0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5A564E6D" w14:textId="5A0CAE4E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97F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Protease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3C0B90E7" w14:textId="3387C10A" w:rsidR="00456A4B" w:rsidRPr="0077351E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1235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etalloproteinase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 (</w:t>
            </w:r>
            <w:r w:rsidRPr="003D72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MMP1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2C2B793" w14:textId="408F4DB6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  <w:r w:rsidR="001070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14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23094B16" w14:textId="05812687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456A4B" w:rsidRPr="0077351E" w14:paraId="6BC22C40" w14:textId="77777777" w:rsidTr="007F18B0">
        <w:trPr>
          <w:trHeight w:val="564"/>
        </w:trPr>
        <w:tc>
          <w:tcPr>
            <w:tcW w:w="2020" w:type="pct"/>
            <w:shd w:val="clear" w:color="auto" w:fill="auto"/>
            <w:vAlign w:val="center"/>
          </w:tcPr>
          <w:p w14:paraId="2DFFA614" w14:textId="3B09DAE2" w:rsidR="00456A4B" w:rsidRPr="009C59E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97F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Protease</w:t>
            </w:r>
          </w:p>
        </w:tc>
        <w:tc>
          <w:tcPr>
            <w:tcW w:w="1668" w:type="pct"/>
            <w:shd w:val="clear" w:color="auto" w:fill="auto"/>
            <w:vAlign w:val="center"/>
          </w:tcPr>
          <w:p w14:paraId="4393230F" w14:textId="041EF3D6" w:rsidR="00456A4B" w:rsidRPr="008732AA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</w:t>
            </w:r>
            <w:r w:rsidRPr="001235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etalloproteinase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 (</w:t>
            </w:r>
            <w:r w:rsidRPr="003D72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MMP1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EB4CF76" w14:textId="2D437BA3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E1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2, 8</w:t>
            </w:r>
            <w:r w:rsidR="001070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14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7987D9F9" w14:textId="12C8DBD8" w:rsidR="00456A4B" w:rsidRPr="00DE17D9" w:rsidRDefault="00456A4B" w:rsidP="00456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7B8A638" w14:textId="77777777" w:rsidR="000E7DF5" w:rsidRDefault="000E7DF5" w:rsidP="00617581">
      <w:pPr>
        <w:pStyle w:val="Subtitle"/>
        <w:rPr>
          <w:rStyle w:val="IntenseEmphasis"/>
        </w:rPr>
        <w:sectPr w:rsidR="000E7DF5" w:rsidSect="00FD435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BA1028" w14:textId="783C202C" w:rsidR="00617581" w:rsidRPr="00F77142" w:rsidRDefault="008A1A3B" w:rsidP="00F771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7142">
        <w:rPr>
          <w:rFonts w:ascii="Times New Roman" w:hAnsi="Times New Roman" w:cs="Times New Roman"/>
          <w:b/>
          <w:bCs/>
          <w:sz w:val="24"/>
          <w:szCs w:val="24"/>
        </w:rPr>
        <w:lastRenderedPageBreak/>
        <w:t>Abbreviation List</w: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3505"/>
        <w:gridCol w:w="5521"/>
      </w:tblGrid>
      <w:tr w:rsidR="00967FE7" w:rsidRPr="00CA149A" w14:paraId="2B1E302A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66688E22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ACR</w:t>
            </w:r>
          </w:p>
        </w:tc>
        <w:tc>
          <w:tcPr>
            <w:tcW w:w="5521" w:type="dxa"/>
            <w:vAlign w:val="center"/>
          </w:tcPr>
          <w:p w14:paraId="5421AE07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American College of Rheumatology</w:t>
            </w:r>
          </w:p>
        </w:tc>
      </w:tr>
      <w:tr w:rsidR="00967FE7" w:rsidRPr="00CA149A" w14:paraId="17690F0C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402A8B22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ADAMTS4</w:t>
            </w:r>
          </w:p>
        </w:tc>
        <w:tc>
          <w:tcPr>
            <w:tcW w:w="5521" w:type="dxa"/>
            <w:vAlign w:val="center"/>
          </w:tcPr>
          <w:p w14:paraId="3B2862F4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disintegrin</w:t>
            </w:r>
            <w:proofErr w:type="spellEnd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 and metalloproteinase with thrombospondin motifs 4</w:t>
            </w:r>
          </w:p>
        </w:tc>
      </w:tr>
      <w:tr w:rsidR="00967FE7" w:rsidRPr="00CA149A" w14:paraId="1D239698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3473021F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ADAMTS5</w:t>
            </w:r>
          </w:p>
        </w:tc>
        <w:tc>
          <w:tcPr>
            <w:tcW w:w="5521" w:type="dxa"/>
            <w:vAlign w:val="center"/>
          </w:tcPr>
          <w:p w14:paraId="3B253308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disintegrin</w:t>
            </w:r>
            <w:proofErr w:type="spellEnd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 and metalloproteinase with thrombospondin motifs 5</w:t>
            </w:r>
          </w:p>
        </w:tc>
      </w:tr>
      <w:tr w:rsidR="00967FE7" w:rsidRPr="00CA149A" w14:paraId="6B0D3E1C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79551324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AGEs</w:t>
            </w:r>
          </w:p>
        </w:tc>
        <w:tc>
          <w:tcPr>
            <w:tcW w:w="5521" w:type="dxa"/>
            <w:vAlign w:val="center"/>
          </w:tcPr>
          <w:p w14:paraId="4FCC48AF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Advanced glycation end products</w:t>
            </w:r>
          </w:p>
        </w:tc>
      </w:tr>
      <w:tr w:rsidR="00967FE7" w:rsidRPr="00CA149A" w14:paraId="2AF93BCA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76149E85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Akt</w:t>
            </w:r>
          </w:p>
        </w:tc>
        <w:tc>
          <w:tcPr>
            <w:tcW w:w="5521" w:type="dxa"/>
            <w:vAlign w:val="center"/>
          </w:tcPr>
          <w:p w14:paraId="10125951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Serine threonine kinase</w:t>
            </w:r>
          </w:p>
        </w:tc>
      </w:tr>
      <w:tr w:rsidR="00967FE7" w:rsidRPr="00CA149A" w14:paraId="15EEFA1A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3677732C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AMPK</w:t>
            </w:r>
          </w:p>
        </w:tc>
        <w:tc>
          <w:tcPr>
            <w:tcW w:w="5521" w:type="dxa"/>
            <w:vAlign w:val="center"/>
          </w:tcPr>
          <w:p w14:paraId="1F8A4111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AMP-activated protein kinase</w:t>
            </w:r>
          </w:p>
        </w:tc>
      </w:tr>
      <w:tr w:rsidR="00D51FDE" w:rsidRPr="00CA149A" w14:paraId="1A0B6109" w14:textId="77777777" w:rsidTr="00D64238">
        <w:trPr>
          <w:trHeight w:val="356"/>
        </w:trPr>
        <w:tc>
          <w:tcPr>
            <w:tcW w:w="3505" w:type="dxa"/>
          </w:tcPr>
          <w:p w14:paraId="58FF7F85" w14:textId="35D4C2B1" w:rsidR="00D51FDE" w:rsidRPr="00CA149A" w:rsidRDefault="00D51FDE" w:rsidP="00D5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76C">
              <w:rPr>
                <w:rFonts w:ascii="Times New Roman" w:hAnsi="Times New Roman" w:cs="Times New Roman"/>
                <w:sz w:val="24"/>
                <w:szCs w:val="24"/>
              </w:rPr>
              <w:t>ANGPTL2</w:t>
            </w:r>
          </w:p>
        </w:tc>
        <w:tc>
          <w:tcPr>
            <w:tcW w:w="5521" w:type="dxa"/>
          </w:tcPr>
          <w:p w14:paraId="5CCC05E7" w14:textId="0B19F760" w:rsidR="00D51FDE" w:rsidRPr="00CA149A" w:rsidRDefault="00D51FDE" w:rsidP="00D5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76C">
              <w:rPr>
                <w:rFonts w:ascii="Times New Roman" w:hAnsi="Times New Roman" w:cs="Times New Roman"/>
                <w:sz w:val="24"/>
                <w:szCs w:val="24"/>
              </w:rPr>
              <w:t>Angiopoietin-like protein 2</w:t>
            </w:r>
          </w:p>
        </w:tc>
      </w:tr>
      <w:tr w:rsidR="006016C5" w:rsidRPr="00CA149A" w14:paraId="6FB77A11" w14:textId="77777777" w:rsidTr="00D64238">
        <w:trPr>
          <w:trHeight w:val="356"/>
        </w:trPr>
        <w:tc>
          <w:tcPr>
            <w:tcW w:w="3505" w:type="dxa"/>
          </w:tcPr>
          <w:p w14:paraId="32E3E450" w14:textId="7E33D159" w:rsidR="006016C5" w:rsidRPr="00C2576C" w:rsidRDefault="006016C5" w:rsidP="00601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ASPN</w:t>
            </w:r>
          </w:p>
        </w:tc>
        <w:tc>
          <w:tcPr>
            <w:tcW w:w="5521" w:type="dxa"/>
          </w:tcPr>
          <w:p w14:paraId="6BBA9372" w14:textId="24F33B5F" w:rsidR="006016C5" w:rsidRPr="00C2576C" w:rsidRDefault="006016C5" w:rsidP="00601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Asporin</w:t>
            </w:r>
            <w:proofErr w:type="spellEnd"/>
          </w:p>
        </w:tc>
      </w:tr>
      <w:tr w:rsidR="00967FE7" w:rsidRPr="00CA149A" w14:paraId="2206228D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BFD7185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ATF6</w:t>
            </w:r>
          </w:p>
        </w:tc>
        <w:tc>
          <w:tcPr>
            <w:tcW w:w="5521" w:type="dxa"/>
            <w:vAlign w:val="center"/>
          </w:tcPr>
          <w:p w14:paraId="14F8A607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Activating transcription factor 6</w:t>
            </w:r>
          </w:p>
        </w:tc>
      </w:tr>
      <w:tr w:rsidR="00521059" w:rsidRPr="00CA149A" w14:paraId="13003082" w14:textId="77777777" w:rsidTr="003647C6">
        <w:trPr>
          <w:trHeight w:val="356"/>
        </w:trPr>
        <w:tc>
          <w:tcPr>
            <w:tcW w:w="3505" w:type="dxa"/>
          </w:tcPr>
          <w:p w14:paraId="2AB4D82E" w14:textId="29BBBE35" w:rsidR="00521059" w:rsidRPr="00CA149A" w:rsidRDefault="00521059" w:rsidP="00521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BGN</w:t>
            </w:r>
          </w:p>
        </w:tc>
        <w:tc>
          <w:tcPr>
            <w:tcW w:w="5521" w:type="dxa"/>
          </w:tcPr>
          <w:p w14:paraId="76D636C6" w14:textId="227CC15C" w:rsidR="00521059" w:rsidRPr="00CA149A" w:rsidRDefault="00521059" w:rsidP="00521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Biglycan</w:t>
            </w:r>
            <w:proofErr w:type="spellEnd"/>
          </w:p>
        </w:tc>
      </w:tr>
      <w:tr w:rsidR="00967FE7" w:rsidRPr="00CA149A" w14:paraId="0D0C4142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6068440D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BIPED</w:t>
            </w:r>
          </w:p>
        </w:tc>
        <w:tc>
          <w:tcPr>
            <w:tcW w:w="5521" w:type="dxa"/>
            <w:vAlign w:val="center"/>
          </w:tcPr>
          <w:p w14:paraId="1B0795D8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Burden of Disease, Investigative, Prognostic, Efficacy of Intervention and Diagnostic Biomarkers</w:t>
            </w:r>
          </w:p>
        </w:tc>
      </w:tr>
      <w:tr w:rsidR="004B4AA1" w:rsidRPr="00CA149A" w14:paraId="26BB1345" w14:textId="77777777" w:rsidTr="00B27F14">
        <w:trPr>
          <w:trHeight w:val="356"/>
        </w:trPr>
        <w:tc>
          <w:tcPr>
            <w:tcW w:w="3505" w:type="dxa"/>
          </w:tcPr>
          <w:p w14:paraId="4C554261" w14:textId="135893AE" w:rsidR="004B4AA1" w:rsidRPr="00CA149A" w:rsidRDefault="004B4AA1" w:rsidP="004B4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BSG</w:t>
            </w:r>
          </w:p>
        </w:tc>
        <w:tc>
          <w:tcPr>
            <w:tcW w:w="5521" w:type="dxa"/>
          </w:tcPr>
          <w:p w14:paraId="7DE0737A" w14:textId="2712B28D" w:rsidR="004B4AA1" w:rsidRPr="00CA149A" w:rsidRDefault="004B4AA1" w:rsidP="004B4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Basigin</w:t>
            </w:r>
            <w:proofErr w:type="spellEnd"/>
          </w:p>
        </w:tc>
      </w:tr>
      <w:tr w:rsidR="0070028E" w:rsidRPr="0070028E" w14:paraId="2A687AF9" w14:textId="77777777" w:rsidTr="00B27F14">
        <w:trPr>
          <w:trHeight w:val="356"/>
        </w:trPr>
        <w:tc>
          <w:tcPr>
            <w:tcW w:w="3505" w:type="dxa"/>
          </w:tcPr>
          <w:p w14:paraId="003CC951" w14:textId="4826467D" w:rsidR="0070028E" w:rsidRPr="00B771CF" w:rsidRDefault="0070028E" w:rsidP="00700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C8A</w:t>
            </w:r>
          </w:p>
        </w:tc>
        <w:tc>
          <w:tcPr>
            <w:tcW w:w="5521" w:type="dxa"/>
          </w:tcPr>
          <w:p w14:paraId="3703DE00" w14:textId="46E445DF" w:rsidR="0070028E" w:rsidRPr="00FF5996" w:rsidRDefault="0070028E" w:rsidP="007002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FF599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C8 alpha chain N437</w:t>
            </w:r>
          </w:p>
        </w:tc>
      </w:tr>
      <w:tr w:rsidR="000B29B2" w:rsidRPr="00CA149A" w14:paraId="6EA9F757" w14:textId="77777777" w:rsidTr="00A32556">
        <w:trPr>
          <w:trHeight w:val="356"/>
        </w:trPr>
        <w:tc>
          <w:tcPr>
            <w:tcW w:w="3505" w:type="dxa"/>
          </w:tcPr>
          <w:p w14:paraId="19C3FF82" w14:textId="7F6AFFCD" w:rsidR="000B29B2" w:rsidRPr="00CA149A" w:rsidRDefault="000B29B2" w:rsidP="000B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CD47</w:t>
            </w:r>
          </w:p>
        </w:tc>
        <w:tc>
          <w:tcPr>
            <w:tcW w:w="5521" w:type="dxa"/>
          </w:tcPr>
          <w:p w14:paraId="0F2DE4AA" w14:textId="3E595327" w:rsidR="000B29B2" w:rsidRPr="00CA149A" w:rsidRDefault="000B29B2" w:rsidP="000B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Cluster of differentiation 47</w:t>
            </w:r>
          </w:p>
        </w:tc>
      </w:tr>
      <w:tr w:rsidR="00967FE7" w:rsidRPr="00CA149A" w14:paraId="6A9D210E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2A3046E3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CHI3L1</w:t>
            </w:r>
          </w:p>
        </w:tc>
        <w:tc>
          <w:tcPr>
            <w:tcW w:w="5521" w:type="dxa"/>
            <w:vAlign w:val="center"/>
          </w:tcPr>
          <w:p w14:paraId="191C3800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Chitinase 3-like 1</w:t>
            </w:r>
          </w:p>
        </w:tc>
      </w:tr>
      <w:tr w:rsidR="0039307C" w:rsidRPr="00CA149A" w14:paraId="4617C405" w14:textId="77777777" w:rsidTr="00506A8C">
        <w:trPr>
          <w:trHeight w:val="356"/>
        </w:trPr>
        <w:tc>
          <w:tcPr>
            <w:tcW w:w="3505" w:type="dxa"/>
          </w:tcPr>
          <w:p w14:paraId="3F879071" w14:textId="5BA484F9" w:rsidR="0039307C" w:rsidRPr="00CA149A" w:rsidRDefault="0039307C" w:rsidP="00393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COL1A1</w:t>
            </w:r>
          </w:p>
        </w:tc>
        <w:tc>
          <w:tcPr>
            <w:tcW w:w="5521" w:type="dxa"/>
          </w:tcPr>
          <w:p w14:paraId="4EBD0FE6" w14:textId="1BBFF67E" w:rsidR="0039307C" w:rsidRPr="00CA149A" w:rsidRDefault="0039307C" w:rsidP="00393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 xml:space="preserve">Collagen type </w:t>
            </w:r>
            <w:r w:rsidR="00032ED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 xml:space="preserve"> alpha 1 chain</w:t>
            </w:r>
          </w:p>
        </w:tc>
      </w:tr>
      <w:tr w:rsidR="00A9402E" w:rsidRPr="00CA149A" w14:paraId="6868E662" w14:textId="77777777" w:rsidTr="00506A8C">
        <w:trPr>
          <w:trHeight w:val="356"/>
        </w:trPr>
        <w:tc>
          <w:tcPr>
            <w:tcW w:w="3505" w:type="dxa"/>
          </w:tcPr>
          <w:p w14:paraId="65F097BD" w14:textId="36E71F32" w:rsidR="00A9402E" w:rsidRPr="00B771CF" w:rsidRDefault="00A9402E" w:rsidP="00A94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COL6A2</w:t>
            </w:r>
          </w:p>
        </w:tc>
        <w:tc>
          <w:tcPr>
            <w:tcW w:w="5521" w:type="dxa"/>
          </w:tcPr>
          <w:p w14:paraId="59FA0A45" w14:textId="0C1A02FA" w:rsidR="00A9402E" w:rsidRPr="00B771CF" w:rsidRDefault="00A9402E" w:rsidP="00A94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Collagen type VI alpha 1 chain</w:t>
            </w:r>
          </w:p>
        </w:tc>
      </w:tr>
      <w:tr w:rsidR="00E9323E" w:rsidRPr="00CA149A" w14:paraId="362E6F0C" w14:textId="77777777" w:rsidTr="00506A8C">
        <w:trPr>
          <w:trHeight w:val="356"/>
        </w:trPr>
        <w:tc>
          <w:tcPr>
            <w:tcW w:w="3505" w:type="dxa"/>
          </w:tcPr>
          <w:p w14:paraId="0F104519" w14:textId="226FD265" w:rsidR="00E9323E" w:rsidRPr="00B771CF" w:rsidRDefault="00E9323E" w:rsidP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CTSD</w:t>
            </w:r>
          </w:p>
        </w:tc>
        <w:tc>
          <w:tcPr>
            <w:tcW w:w="5521" w:type="dxa"/>
          </w:tcPr>
          <w:p w14:paraId="7E379A7B" w14:textId="5CF0F18F" w:rsidR="00E9323E" w:rsidRPr="00B771CF" w:rsidRDefault="00E9323E" w:rsidP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Cathepsin D</w:t>
            </w:r>
          </w:p>
        </w:tc>
      </w:tr>
      <w:tr w:rsidR="00967FE7" w:rsidRPr="00CA149A" w14:paraId="7F9DFF60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2909F3BF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DALYs</w:t>
            </w:r>
          </w:p>
        </w:tc>
        <w:tc>
          <w:tcPr>
            <w:tcW w:w="5521" w:type="dxa"/>
            <w:vAlign w:val="center"/>
          </w:tcPr>
          <w:p w14:paraId="7DD8C22C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Disability adjusted life years</w:t>
            </w:r>
          </w:p>
        </w:tc>
      </w:tr>
      <w:tr w:rsidR="00967FE7" w:rsidRPr="00CA149A" w14:paraId="54395397" w14:textId="77777777" w:rsidTr="00CA149A">
        <w:trPr>
          <w:trHeight w:val="377"/>
        </w:trPr>
        <w:tc>
          <w:tcPr>
            <w:tcW w:w="3505" w:type="dxa"/>
            <w:vAlign w:val="center"/>
          </w:tcPr>
          <w:p w14:paraId="6B5B0D91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</w:p>
        </w:tc>
        <w:tc>
          <w:tcPr>
            <w:tcW w:w="5521" w:type="dxa"/>
            <w:vAlign w:val="center"/>
          </w:tcPr>
          <w:p w14:paraId="1F247215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Diabetes mellitus type 2</w:t>
            </w:r>
          </w:p>
        </w:tc>
      </w:tr>
      <w:tr w:rsidR="00967FE7" w:rsidRPr="00CA149A" w14:paraId="208E8FBD" w14:textId="77777777" w:rsidTr="00CA149A">
        <w:trPr>
          <w:trHeight w:val="377"/>
        </w:trPr>
        <w:tc>
          <w:tcPr>
            <w:tcW w:w="3505" w:type="dxa"/>
            <w:vAlign w:val="center"/>
          </w:tcPr>
          <w:p w14:paraId="36489808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DM-OA</w:t>
            </w:r>
          </w:p>
        </w:tc>
        <w:tc>
          <w:tcPr>
            <w:tcW w:w="5521" w:type="dxa"/>
            <w:vAlign w:val="center"/>
          </w:tcPr>
          <w:p w14:paraId="19FD2C06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Diabetes mellitus-induced osteoarthritis</w:t>
            </w:r>
          </w:p>
        </w:tc>
      </w:tr>
      <w:tr w:rsidR="00967FE7" w:rsidRPr="00CA149A" w14:paraId="12CCA7DE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182D09EC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ELISA</w:t>
            </w:r>
          </w:p>
        </w:tc>
        <w:tc>
          <w:tcPr>
            <w:tcW w:w="5521" w:type="dxa"/>
            <w:vAlign w:val="center"/>
          </w:tcPr>
          <w:p w14:paraId="12E2686C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Enzyme-linked immunosorbent assay</w:t>
            </w:r>
          </w:p>
        </w:tc>
      </w:tr>
      <w:tr w:rsidR="000D2089" w:rsidRPr="00CA149A" w14:paraId="7C6A9E35" w14:textId="77777777" w:rsidTr="003D6AA7">
        <w:trPr>
          <w:trHeight w:val="356"/>
        </w:trPr>
        <w:tc>
          <w:tcPr>
            <w:tcW w:w="3505" w:type="dxa"/>
          </w:tcPr>
          <w:p w14:paraId="0CFAD81C" w14:textId="2B71FCEE" w:rsidR="000D2089" w:rsidRPr="00CA149A" w:rsidRDefault="000D2089" w:rsidP="000D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 xml:space="preserve">FBLN7 </w:t>
            </w:r>
          </w:p>
        </w:tc>
        <w:tc>
          <w:tcPr>
            <w:tcW w:w="5521" w:type="dxa"/>
          </w:tcPr>
          <w:p w14:paraId="0E415BC7" w14:textId="3DABEF02" w:rsidR="000D2089" w:rsidRPr="00CA149A" w:rsidRDefault="000D2089" w:rsidP="000D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Fibulin-7</w:t>
            </w:r>
          </w:p>
        </w:tc>
      </w:tr>
      <w:tr w:rsidR="004835DD" w:rsidRPr="00CA149A" w14:paraId="34238A21" w14:textId="77777777" w:rsidTr="003D6AA7">
        <w:trPr>
          <w:trHeight w:val="356"/>
        </w:trPr>
        <w:tc>
          <w:tcPr>
            <w:tcW w:w="3505" w:type="dxa"/>
          </w:tcPr>
          <w:p w14:paraId="06CADB12" w14:textId="0CD15A71" w:rsidR="004835DD" w:rsidRPr="00B771CF" w:rsidRDefault="004835DD" w:rsidP="004835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FN1</w:t>
            </w:r>
          </w:p>
        </w:tc>
        <w:tc>
          <w:tcPr>
            <w:tcW w:w="5521" w:type="dxa"/>
          </w:tcPr>
          <w:p w14:paraId="2F42E3A2" w14:textId="07FCEB09" w:rsidR="004835DD" w:rsidRPr="00B771CF" w:rsidRDefault="004835DD" w:rsidP="004835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Fibronectin 1</w:t>
            </w:r>
          </w:p>
        </w:tc>
      </w:tr>
      <w:tr w:rsidR="00967FE7" w:rsidRPr="00CA149A" w14:paraId="5838D973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0509EB4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GLUT-1</w:t>
            </w:r>
          </w:p>
        </w:tc>
        <w:tc>
          <w:tcPr>
            <w:tcW w:w="5521" w:type="dxa"/>
            <w:vAlign w:val="center"/>
          </w:tcPr>
          <w:p w14:paraId="3FE53BED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Glucose transporter 1</w:t>
            </w:r>
          </w:p>
        </w:tc>
      </w:tr>
      <w:tr w:rsidR="00967FE7" w:rsidRPr="00CA149A" w14:paraId="3FFD0E26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17FAEF44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GRP78</w:t>
            </w:r>
          </w:p>
        </w:tc>
        <w:tc>
          <w:tcPr>
            <w:tcW w:w="5521" w:type="dxa"/>
            <w:vAlign w:val="center"/>
          </w:tcPr>
          <w:p w14:paraId="10B9B90E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Glucose regulated protein 78</w:t>
            </w:r>
          </w:p>
        </w:tc>
      </w:tr>
      <w:tr w:rsidR="00967FE7" w:rsidRPr="00CA149A" w14:paraId="731B6579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6A14AD41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hAC</w:t>
            </w:r>
            <w:proofErr w:type="spellEnd"/>
          </w:p>
        </w:tc>
        <w:tc>
          <w:tcPr>
            <w:tcW w:w="5521" w:type="dxa"/>
            <w:vAlign w:val="center"/>
          </w:tcPr>
          <w:p w14:paraId="36479492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Human articular chondrocytes</w:t>
            </w:r>
          </w:p>
        </w:tc>
      </w:tr>
      <w:tr w:rsidR="007640E6" w:rsidRPr="00CA149A" w14:paraId="7AB8E440" w14:textId="77777777" w:rsidTr="00790D25">
        <w:trPr>
          <w:trHeight w:val="356"/>
        </w:trPr>
        <w:tc>
          <w:tcPr>
            <w:tcW w:w="3505" w:type="dxa"/>
          </w:tcPr>
          <w:p w14:paraId="2A8DD4AC" w14:textId="56874DEF" w:rsidR="007640E6" w:rsidRPr="00CA149A" w:rsidRDefault="007640E6" w:rsidP="00764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HbA1c</w:t>
            </w:r>
          </w:p>
        </w:tc>
        <w:tc>
          <w:tcPr>
            <w:tcW w:w="5521" w:type="dxa"/>
          </w:tcPr>
          <w:p w14:paraId="1E24896D" w14:textId="1FC59C19" w:rsidR="007640E6" w:rsidRPr="00CA149A" w:rsidRDefault="007640E6" w:rsidP="00764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Glycated haemoglobin</w:t>
            </w:r>
          </w:p>
        </w:tc>
      </w:tr>
      <w:tr w:rsidR="00967FE7" w:rsidRPr="00CA149A" w14:paraId="523E2934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7D10DB40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HIF-1α</w:t>
            </w:r>
          </w:p>
        </w:tc>
        <w:tc>
          <w:tcPr>
            <w:tcW w:w="5521" w:type="dxa"/>
            <w:vAlign w:val="center"/>
          </w:tcPr>
          <w:p w14:paraId="0AB80FAD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Hypoxia-inducible factor-1α</w:t>
            </w:r>
          </w:p>
        </w:tc>
      </w:tr>
      <w:tr w:rsidR="007F2775" w:rsidRPr="00CA149A" w14:paraId="2D93A37D" w14:textId="77777777" w:rsidTr="00D81260">
        <w:trPr>
          <w:trHeight w:val="356"/>
        </w:trPr>
        <w:tc>
          <w:tcPr>
            <w:tcW w:w="3505" w:type="dxa"/>
          </w:tcPr>
          <w:p w14:paraId="188DD68E" w14:textId="45558A80" w:rsidR="007F2775" w:rsidRPr="00CA149A" w:rsidRDefault="007F2775" w:rsidP="007F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IGHM</w:t>
            </w:r>
          </w:p>
        </w:tc>
        <w:tc>
          <w:tcPr>
            <w:tcW w:w="5521" w:type="dxa"/>
          </w:tcPr>
          <w:p w14:paraId="146CD0D1" w14:textId="7B022F7D" w:rsidR="007F2775" w:rsidRPr="00CA149A" w:rsidRDefault="007F2775" w:rsidP="007F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Immunoglobulin Heavy Constant Mu</w:t>
            </w:r>
          </w:p>
        </w:tc>
      </w:tr>
      <w:tr w:rsidR="00967FE7" w:rsidRPr="00CA149A" w14:paraId="04F0EF6F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35BF8310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IL-10</w:t>
            </w:r>
          </w:p>
        </w:tc>
        <w:tc>
          <w:tcPr>
            <w:tcW w:w="5521" w:type="dxa"/>
            <w:vAlign w:val="center"/>
          </w:tcPr>
          <w:p w14:paraId="0F13C81E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Interleukin-10</w:t>
            </w:r>
          </w:p>
        </w:tc>
      </w:tr>
      <w:tr w:rsidR="00967FE7" w:rsidRPr="00CA149A" w14:paraId="35608874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2A1E2235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IL-1β</w:t>
            </w:r>
          </w:p>
        </w:tc>
        <w:tc>
          <w:tcPr>
            <w:tcW w:w="5521" w:type="dxa"/>
            <w:vAlign w:val="center"/>
          </w:tcPr>
          <w:p w14:paraId="61131D86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Interleukin-1β</w:t>
            </w:r>
          </w:p>
        </w:tc>
      </w:tr>
      <w:tr w:rsidR="00967FE7" w:rsidRPr="00CA149A" w14:paraId="666D4705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35F9DC2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IL-6</w:t>
            </w:r>
          </w:p>
        </w:tc>
        <w:tc>
          <w:tcPr>
            <w:tcW w:w="5521" w:type="dxa"/>
            <w:vAlign w:val="center"/>
          </w:tcPr>
          <w:p w14:paraId="16341098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Interleukin-6</w:t>
            </w:r>
          </w:p>
        </w:tc>
      </w:tr>
      <w:tr w:rsidR="00967FE7" w:rsidRPr="00CA149A" w14:paraId="7FC56723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94A86AD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  <w:tc>
          <w:tcPr>
            <w:tcW w:w="5521" w:type="dxa"/>
            <w:vAlign w:val="center"/>
          </w:tcPr>
          <w:p w14:paraId="0B1D57FE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Insulin receptor</w:t>
            </w:r>
          </w:p>
        </w:tc>
      </w:tr>
      <w:tr w:rsidR="00B87E5F" w:rsidRPr="00CA149A" w14:paraId="607A16BA" w14:textId="77777777" w:rsidTr="00757B4E">
        <w:trPr>
          <w:trHeight w:val="356"/>
        </w:trPr>
        <w:tc>
          <w:tcPr>
            <w:tcW w:w="3505" w:type="dxa"/>
          </w:tcPr>
          <w:p w14:paraId="163D293C" w14:textId="0EE2DC85" w:rsidR="00B87E5F" w:rsidRPr="00CA149A" w:rsidRDefault="00B87E5F" w:rsidP="00B8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JCAD</w:t>
            </w:r>
          </w:p>
        </w:tc>
        <w:tc>
          <w:tcPr>
            <w:tcW w:w="5521" w:type="dxa"/>
          </w:tcPr>
          <w:p w14:paraId="4363A33C" w14:textId="111A2244" w:rsidR="00B87E5F" w:rsidRPr="00CA149A" w:rsidRDefault="00B87E5F" w:rsidP="00B8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Junctional cadherin 5-associated protein</w:t>
            </w:r>
          </w:p>
        </w:tc>
      </w:tr>
      <w:tr w:rsidR="00967FE7" w:rsidRPr="00CA149A" w14:paraId="10B6EBCE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312AEF0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KL grading</w:t>
            </w:r>
          </w:p>
        </w:tc>
        <w:tc>
          <w:tcPr>
            <w:tcW w:w="5521" w:type="dxa"/>
            <w:vAlign w:val="center"/>
          </w:tcPr>
          <w:p w14:paraId="0ECE0588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Kellgren and Lawrence system grading</w:t>
            </w:r>
          </w:p>
        </w:tc>
      </w:tr>
      <w:tr w:rsidR="00967FE7" w:rsidRPr="00CA149A" w14:paraId="232B0909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480F68E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LC3</w:t>
            </w:r>
          </w:p>
        </w:tc>
        <w:tc>
          <w:tcPr>
            <w:tcW w:w="5521" w:type="dxa"/>
            <w:vAlign w:val="center"/>
          </w:tcPr>
          <w:p w14:paraId="727F92AE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Microtubule-associated protein 1A/1B-light chain</w:t>
            </w:r>
          </w:p>
        </w:tc>
      </w:tr>
      <w:tr w:rsidR="00967FE7" w:rsidRPr="00CA149A" w14:paraId="588ED168" w14:textId="77777777" w:rsidTr="00CA149A">
        <w:trPr>
          <w:trHeight w:val="377"/>
        </w:trPr>
        <w:tc>
          <w:tcPr>
            <w:tcW w:w="3505" w:type="dxa"/>
            <w:vAlign w:val="center"/>
          </w:tcPr>
          <w:p w14:paraId="4506606E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LC-MS/MS</w:t>
            </w:r>
          </w:p>
        </w:tc>
        <w:tc>
          <w:tcPr>
            <w:tcW w:w="5521" w:type="dxa"/>
            <w:vAlign w:val="center"/>
          </w:tcPr>
          <w:p w14:paraId="20AE44B7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Liquid chromatography coupled-tandem mass spectrometry</w:t>
            </w:r>
          </w:p>
        </w:tc>
      </w:tr>
      <w:tr w:rsidR="00967FE7" w:rsidRPr="00CA149A" w14:paraId="655B2090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7A047412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MAPK</w:t>
            </w:r>
          </w:p>
        </w:tc>
        <w:tc>
          <w:tcPr>
            <w:tcW w:w="5521" w:type="dxa"/>
            <w:vAlign w:val="center"/>
          </w:tcPr>
          <w:p w14:paraId="17E5C8F5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Mitogen-activated protein kinase</w:t>
            </w:r>
          </w:p>
        </w:tc>
      </w:tr>
      <w:tr w:rsidR="00967FE7" w:rsidRPr="00CA149A" w14:paraId="62D09632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73FD320A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</w:p>
        </w:tc>
        <w:tc>
          <w:tcPr>
            <w:tcW w:w="5521" w:type="dxa"/>
            <w:vAlign w:val="center"/>
          </w:tcPr>
          <w:p w14:paraId="5375A1E4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Methylglyoxal</w:t>
            </w:r>
          </w:p>
        </w:tc>
      </w:tr>
      <w:tr w:rsidR="00967FE7" w:rsidRPr="00CA149A" w14:paraId="152C3393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771EEB5B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MG-H1</w:t>
            </w:r>
          </w:p>
        </w:tc>
        <w:tc>
          <w:tcPr>
            <w:tcW w:w="5521" w:type="dxa"/>
            <w:vAlign w:val="center"/>
          </w:tcPr>
          <w:p w14:paraId="7837F12D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Free methylglyoxal-derived hydroimidazolone-1</w:t>
            </w:r>
          </w:p>
        </w:tc>
      </w:tr>
      <w:tr w:rsidR="00967FE7" w:rsidRPr="00CA149A" w14:paraId="0B2A065D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BC35B5A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MMP-1</w:t>
            </w:r>
          </w:p>
        </w:tc>
        <w:tc>
          <w:tcPr>
            <w:tcW w:w="5521" w:type="dxa"/>
            <w:vAlign w:val="center"/>
          </w:tcPr>
          <w:p w14:paraId="70947A70" w14:textId="77777777" w:rsidR="00967FE7" w:rsidRPr="00CA149A" w:rsidRDefault="00967FE7" w:rsidP="00C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Matrix </w:t>
            </w:r>
            <w:proofErr w:type="gram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metalloproteinase-1</w:t>
            </w:r>
            <w:proofErr w:type="gramEnd"/>
          </w:p>
        </w:tc>
      </w:tr>
      <w:tr w:rsidR="004171BD" w:rsidRPr="00CA149A" w14:paraId="33867463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6642D202" w14:textId="2D106542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MMP-3</w:t>
            </w:r>
          </w:p>
        </w:tc>
        <w:tc>
          <w:tcPr>
            <w:tcW w:w="5521" w:type="dxa"/>
            <w:vAlign w:val="center"/>
          </w:tcPr>
          <w:p w14:paraId="2C7F87B8" w14:textId="69095CD5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Matrix </w:t>
            </w:r>
            <w:proofErr w:type="gram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metalloproteinase-3</w:t>
            </w:r>
            <w:proofErr w:type="gramEnd"/>
          </w:p>
        </w:tc>
      </w:tr>
      <w:tr w:rsidR="004171BD" w:rsidRPr="00CA149A" w14:paraId="2D6D8119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482BCBF0" w14:textId="4CEA4A0F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MMP-13</w:t>
            </w:r>
          </w:p>
        </w:tc>
        <w:tc>
          <w:tcPr>
            <w:tcW w:w="5521" w:type="dxa"/>
            <w:vAlign w:val="center"/>
          </w:tcPr>
          <w:p w14:paraId="533B8516" w14:textId="5327F54B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Matrix metalloproteinase-13</w:t>
            </w:r>
          </w:p>
        </w:tc>
      </w:tr>
      <w:tr w:rsidR="004171BD" w:rsidRPr="00CA149A" w14:paraId="6F8CE189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CFE6955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mRNA</w:t>
            </w:r>
          </w:p>
        </w:tc>
        <w:tc>
          <w:tcPr>
            <w:tcW w:w="5521" w:type="dxa"/>
            <w:vAlign w:val="center"/>
          </w:tcPr>
          <w:p w14:paraId="271BC623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Messenger ribonucleic acid</w:t>
            </w:r>
          </w:p>
        </w:tc>
      </w:tr>
      <w:tr w:rsidR="004171BD" w:rsidRPr="00CA149A" w14:paraId="62D48835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AB54726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mTORC1</w:t>
            </w:r>
          </w:p>
        </w:tc>
        <w:tc>
          <w:tcPr>
            <w:tcW w:w="5521" w:type="dxa"/>
            <w:vAlign w:val="center"/>
          </w:tcPr>
          <w:p w14:paraId="67773260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Mammalian target of rapamycin complex 1</w:t>
            </w:r>
          </w:p>
        </w:tc>
      </w:tr>
      <w:tr w:rsidR="004171BD" w:rsidRPr="00CA149A" w14:paraId="33A73FD0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E7A3259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NADPH</w:t>
            </w:r>
          </w:p>
        </w:tc>
        <w:tc>
          <w:tcPr>
            <w:tcW w:w="5521" w:type="dxa"/>
            <w:vAlign w:val="center"/>
          </w:tcPr>
          <w:p w14:paraId="00EA32B0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Nicotinamide adenine dinucleotide phosphate</w:t>
            </w:r>
          </w:p>
        </w:tc>
      </w:tr>
      <w:tr w:rsidR="004171BD" w:rsidRPr="00CA149A" w14:paraId="020D8150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3247D90B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NF-</w:t>
            </w: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κB</w:t>
            </w:r>
            <w:proofErr w:type="spellEnd"/>
          </w:p>
        </w:tc>
        <w:tc>
          <w:tcPr>
            <w:tcW w:w="5521" w:type="dxa"/>
            <w:vAlign w:val="center"/>
          </w:tcPr>
          <w:p w14:paraId="095E4F1B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Nuclear factor kappa-light-chain-enhancer of activated B cells</w:t>
            </w:r>
          </w:p>
        </w:tc>
      </w:tr>
      <w:tr w:rsidR="004171BD" w:rsidRPr="00CA149A" w14:paraId="552966A5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B268243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NF-</w:t>
            </w: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κB</w:t>
            </w:r>
            <w:proofErr w:type="spellEnd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 p65</w:t>
            </w:r>
          </w:p>
        </w:tc>
        <w:tc>
          <w:tcPr>
            <w:tcW w:w="5521" w:type="dxa"/>
            <w:vAlign w:val="center"/>
          </w:tcPr>
          <w:p w14:paraId="6F601C45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Rela of nuclear factor kappa-light-chain-enhancer of activated B cells</w:t>
            </w:r>
          </w:p>
        </w:tc>
      </w:tr>
      <w:tr w:rsidR="004171BD" w:rsidRPr="00CA149A" w14:paraId="5ED07061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3053B138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OA</w:t>
            </w:r>
          </w:p>
        </w:tc>
        <w:tc>
          <w:tcPr>
            <w:tcW w:w="5521" w:type="dxa"/>
            <w:vAlign w:val="center"/>
          </w:tcPr>
          <w:p w14:paraId="15C26CB1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Osteoarthritis</w:t>
            </w:r>
          </w:p>
        </w:tc>
      </w:tr>
      <w:tr w:rsidR="004171BD" w:rsidRPr="00CA149A" w14:paraId="05D171F7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7D742E46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PKC</w:t>
            </w:r>
          </w:p>
        </w:tc>
        <w:tc>
          <w:tcPr>
            <w:tcW w:w="5521" w:type="dxa"/>
            <w:vAlign w:val="center"/>
          </w:tcPr>
          <w:p w14:paraId="6D2028FD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Protein kinase C</w:t>
            </w:r>
          </w:p>
        </w:tc>
      </w:tr>
      <w:tr w:rsidR="004171BD" w:rsidRPr="00CA149A" w14:paraId="65FFE7A6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4F0DD48A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p-rpS6</w:t>
            </w:r>
          </w:p>
        </w:tc>
        <w:tc>
          <w:tcPr>
            <w:tcW w:w="5521" w:type="dxa"/>
            <w:vAlign w:val="center"/>
          </w:tcPr>
          <w:p w14:paraId="609F9ABB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Phosphorylated ribosomal S6</w:t>
            </w:r>
          </w:p>
        </w:tc>
      </w:tr>
      <w:tr w:rsidR="004171BD" w:rsidRPr="00CA149A" w14:paraId="214C7FAD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2566C4D7" w14:textId="59563F83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="007B5730"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proofErr w:type="spellEnd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-PCR</w:t>
            </w:r>
          </w:p>
        </w:tc>
        <w:tc>
          <w:tcPr>
            <w:tcW w:w="5521" w:type="dxa"/>
            <w:vAlign w:val="center"/>
          </w:tcPr>
          <w:p w14:paraId="729A3768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Quantitative real time polymerase chain reaction</w:t>
            </w:r>
          </w:p>
        </w:tc>
      </w:tr>
      <w:tr w:rsidR="004171BD" w:rsidRPr="00CA149A" w14:paraId="23C891AF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ECAE319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RAGE</w:t>
            </w:r>
          </w:p>
        </w:tc>
        <w:tc>
          <w:tcPr>
            <w:tcW w:w="5521" w:type="dxa"/>
            <w:vAlign w:val="center"/>
          </w:tcPr>
          <w:p w14:paraId="1876E1FE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Receptor for advanced glycation end products</w:t>
            </w:r>
          </w:p>
        </w:tc>
      </w:tr>
      <w:tr w:rsidR="004171BD" w:rsidRPr="00CA149A" w14:paraId="354C8D2D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6089BA31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RBP4</w:t>
            </w:r>
          </w:p>
        </w:tc>
        <w:tc>
          <w:tcPr>
            <w:tcW w:w="5521" w:type="dxa"/>
            <w:vAlign w:val="center"/>
          </w:tcPr>
          <w:p w14:paraId="1EB8DEEB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Retinol binding protein 4</w:t>
            </w:r>
          </w:p>
        </w:tc>
      </w:tr>
      <w:tr w:rsidR="004171BD" w:rsidRPr="00CA149A" w14:paraId="1F153DE8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54D0CCD7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ROS</w:t>
            </w:r>
          </w:p>
        </w:tc>
        <w:tc>
          <w:tcPr>
            <w:tcW w:w="5521" w:type="dxa"/>
            <w:vAlign w:val="center"/>
          </w:tcPr>
          <w:p w14:paraId="694F379C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Reactive oxygen species</w:t>
            </w:r>
          </w:p>
        </w:tc>
      </w:tr>
      <w:tr w:rsidR="004171BD" w:rsidRPr="0036465A" w14:paraId="33C1B5DF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CF4A5C8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SF COMP</w:t>
            </w:r>
          </w:p>
        </w:tc>
        <w:tc>
          <w:tcPr>
            <w:tcW w:w="5521" w:type="dxa"/>
            <w:vAlign w:val="center"/>
          </w:tcPr>
          <w:p w14:paraId="20889B7C" w14:textId="77777777" w:rsidR="004171BD" w:rsidRPr="002F58CB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2F58CB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Synovial fluid cartilage oligomeric matrix protein</w:t>
            </w:r>
          </w:p>
        </w:tc>
      </w:tr>
      <w:tr w:rsidR="004171BD" w:rsidRPr="00CA149A" w14:paraId="7A82C356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296AECFA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Smad3</w:t>
            </w:r>
          </w:p>
        </w:tc>
        <w:tc>
          <w:tcPr>
            <w:tcW w:w="5521" w:type="dxa"/>
            <w:vAlign w:val="center"/>
          </w:tcPr>
          <w:p w14:paraId="0611F8CF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SMAD family member 3</w:t>
            </w:r>
          </w:p>
        </w:tc>
      </w:tr>
      <w:tr w:rsidR="00592222" w:rsidRPr="00CA149A" w14:paraId="675875BA" w14:textId="77777777" w:rsidTr="00D95A4D">
        <w:trPr>
          <w:trHeight w:val="356"/>
        </w:trPr>
        <w:tc>
          <w:tcPr>
            <w:tcW w:w="3505" w:type="dxa"/>
          </w:tcPr>
          <w:p w14:paraId="1F03A16C" w14:textId="7555C176" w:rsidR="00592222" w:rsidRPr="00CA149A" w:rsidRDefault="00592222" w:rsidP="00592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SPARC</w:t>
            </w:r>
          </w:p>
        </w:tc>
        <w:tc>
          <w:tcPr>
            <w:tcW w:w="5521" w:type="dxa"/>
          </w:tcPr>
          <w:p w14:paraId="69546FF8" w14:textId="32A1393C" w:rsidR="00592222" w:rsidRPr="00CA149A" w:rsidRDefault="00592222" w:rsidP="00592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Secreted protein acidic and rich in cysteine/</w:t>
            </w:r>
            <w:proofErr w:type="spellStart"/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osteonectin</w:t>
            </w:r>
            <w:proofErr w:type="spellEnd"/>
          </w:p>
        </w:tc>
      </w:tr>
      <w:tr w:rsidR="004171BD" w:rsidRPr="00CA149A" w14:paraId="3D49B2E3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58CA58B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SOX9</w:t>
            </w:r>
          </w:p>
        </w:tc>
        <w:tc>
          <w:tcPr>
            <w:tcW w:w="5521" w:type="dxa"/>
            <w:vAlign w:val="center"/>
          </w:tcPr>
          <w:p w14:paraId="7FB77D2A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Sry</w:t>
            </w:r>
            <w:proofErr w:type="spellEnd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-box transcription factor 9</w:t>
            </w:r>
          </w:p>
        </w:tc>
      </w:tr>
      <w:tr w:rsidR="004171BD" w:rsidRPr="00CA149A" w14:paraId="7A26316D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4F608767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TGFbRII</w:t>
            </w:r>
            <w:proofErr w:type="spellEnd"/>
          </w:p>
        </w:tc>
        <w:tc>
          <w:tcPr>
            <w:tcW w:w="5521" w:type="dxa"/>
            <w:vAlign w:val="center"/>
          </w:tcPr>
          <w:p w14:paraId="45376B8F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Type II TGF-b receptor</w:t>
            </w:r>
          </w:p>
        </w:tc>
      </w:tr>
      <w:tr w:rsidR="004171BD" w:rsidRPr="00CA149A" w14:paraId="4C0C4A56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264312B1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TGF-β</w:t>
            </w:r>
          </w:p>
        </w:tc>
        <w:tc>
          <w:tcPr>
            <w:tcW w:w="5521" w:type="dxa"/>
            <w:vAlign w:val="center"/>
          </w:tcPr>
          <w:p w14:paraId="7630DFF2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Transforming growth factor-β</w:t>
            </w:r>
          </w:p>
        </w:tc>
      </w:tr>
      <w:tr w:rsidR="00254678" w:rsidRPr="00CA149A" w14:paraId="542D1493" w14:textId="77777777" w:rsidTr="0087509B">
        <w:trPr>
          <w:trHeight w:val="356"/>
        </w:trPr>
        <w:tc>
          <w:tcPr>
            <w:tcW w:w="3505" w:type="dxa"/>
          </w:tcPr>
          <w:p w14:paraId="4A81DA15" w14:textId="503B9488" w:rsidR="00254678" w:rsidRPr="00CA149A" w:rsidRDefault="00254678" w:rsidP="00254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THBS3</w:t>
            </w:r>
          </w:p>
        </w:tc>
        <w:tc>
          <w:tcPr>
            <w:tcW w:w="5521" w:type="dxa"/>
          </w:tcPr>
          <w:p w14:paraId="729834C3" w14:textId="6E1D84EA" w:rsidR="00254678" w:rsidRPr="00CA149A" w:rsidRDefault="00254678" w:rsidP="00254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Thrombospondin 3</w:t>
            </w:r>
          </w:p>
        </w:tc>
      </w:tr>
      <w:tr w:rsidR="006906A4" w:rsidRPr="00CA149A" w14:paraId="7C067750" w14:textId="77777777" w:rsidTr="0087509B">
        <w:trPr>
          <w:trHeight w:val="356"/>
        </w:trPr>
        <w:tc>
          <w:tcPr>
            <w:tcW w:w="3505" w:type="dxa"/>
          </w:tcPr>
          <w:p w14:paraId="5289D281" w14:textId="19C6A933" w:rsidR="006906A4" w:rsidRPr="00B771CF" w:rsidRDefault="006906A4" w:rsidP="00254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TIMP-1</w:t>
            </w:r>
          </w:p>
        </w:tc>
        <w:tc>
          <w:tcPr>
            <w:tcW w:w="5521" w:type="dxa"/>
          </w:tcPr>
          <w:p w14:paraId="0C5D8D68" w14:textId="7789C31C" w:rsidR="006906A4" w:rsidRPr="00B771CF" w:rsidRDefault="006906A4" w:rsidP="00254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4">
              <w:rPr>
                <w:rFonts w:ascii="Times New Roman" w:hAnsi="Times New Roman" w:cs="Times New Roman"/>
                <w:sz w:val="24"/>
                <w:szCs w:val="24"/>
              </w:rPr>
              <w:t xml:space="preserve">Tissue inhibitor of </w:t>
            </w:r>
            <w:proofErr w:type="gramStart"/>
            <w:r w:rsidRPr="006906A4">
              <w:rPr>
                <w:rFonts w:ascii="Times New Roman" w:hAnsi="Times New Roman" w:cs="Times New Roman"/>
                <w:sz w:val="24"/>
                <w:szCs w:val="24"/>
              </w:rPr>
              <w:t>metalloproteinases-1</w:t>
            </w:r>
            <w:proofErr w:type="gramEnd"/>
          </w:p>
        </w:tc>
      </w:tr>
      <w:tr w:rsidR="006906A4" w:rsidRPr="00CA149A" w14:paraId="43046901" w14:textId="77777777" w:rsidTr="0087509B">
        <w:trPr>
          <w:trHeight w:val="356"/>
        </w:trPr>
        <w:tc>
          <w:tcPr>
            <w:tcW w:w="3505" w:type="dxa"/>
          </w:tcPr>
          <w:p w14:paraId="43F5547B" w14:textId="1C84F8EE" w:rsidR="006906A4" w:rsidRDefault="006906A4" w:rsidP="00254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TIMP-2</w:t>
            </w:r>
          </w:p>
        </w:tc>
        <w:tc>
          <w:tcPr>
            <w:tcW w:w="5521" w:type="dxa"/>
          </w:tcPr>
          <w:p w14:paraId="35B6DB36" w14:textId="17B9CA40" w:rsidR="006906A4" w:rsidRPr="00B771CF" w:rsidRDefault="006906A4" w:rsidP="00254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4">
              <w:rPr>
                <w:rFonts w:ascii="Times New Roman" w:hAnsi="Times New Roman" w:cs="Times New Roman"/>
                <w:sz w:val="24"/>
                <w:szCs w:val="24"/>
              </w:rPr>
              <w:t xml:space="preserve">Tissue inhibitor of </w:t>
            </w:r>
            <w:proofErr w:type="gramStart"/>
            <w:r w:rsidRPr="006906A4">
              <w:rPr>
                <w:rFonts w:ascii="Times New Roman" w:hAnsi="Times New Roman" w:cs="Times New Roman"/>
                <w:sz w:val="24"/>
                <w:szCs w:val="24"/>
              </w:rPr>
              <w:t>metalloproteinases-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4D2170" w:rsidRPr="00CA149A" w14:paraId="42E32BE0" w14:textId="77777777" w:rsidTr="0087509B">
        <w:trPr>
          <w:trHeight w:val="356"/>
        </w:trPr>
        <w:tc>
          <w:tcPr>
            <w:tcW w:w="3505" w:type="dxa"/>
          </w:tcPr>
          <w:p w14:paraId="09D1C5D9" w14:textId="597A4D9B" w:rsidR="004D2170" w:rsidRPr="00B771CF" w:rsidRDefault="004D2170" w:rsidP="004D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TNC</w:t>
            </w:r>
          </w:p>
        </w:tc>
        <w:tc>
          <w:tcPr>
            <w:tcW w:w="5521" w:type="dxa"/>
          </w:tcPr>
          <w:p w14:paraId="4F9FDCB7" w14:textId="7D810834" w:rsidR="004D2170" w:rsidRPr="00B771CF" w:rsidRDefault="004D2170" w:rsidP="004D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1CF">
              <w:rPr>
                <w:rFonts w:ascii="Times New Roman" w:hAnsi="Times New Roman" w:cs="Times New Roman"/>
                <w:sz w:val="24"/>
                <w:szCs w:val="24"/>
              </w:rPr>
              <w:t>Tenascin C</w:t>
            </w:r>
          </w:p>
        </w:tc>
      </w:tr>
      <w:tr w:rsidR="004171BD" w:rsidRPr="00CA149A" w14:paraId="5A125BAF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E8CB62A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TNF-α</w:t>
            </w:r>
          </w:p>
        </w:tc>
        <w:tc>
          <w:tcPr>
            <w:tcW w:w="5521" w:type="dxa"/>
            <w:vAlign w:val="center"/>
          </w:tcPr>
          <w:p w14:paraId="47351278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Tumor</w:t>
            </w:r>
            <w:proofErr w:type="spellEnd"/>
            <w:r w:rsidRPr="00CA149A">
              <w:rPr>
                <w:rFonts w:ascii="Times New Roman" w:hAnsi="Times New Roman" w:cs="Times New Roman"/>
                <w:sz w:val="24"/>
                <w:szCs w:val="24"/>
              </w:rPr>
              <w:t xml:space="preserve"> necrosis factor-α</w:t>
            </w:r>
          </w:p>
        </w:tc>
      </w:tr>
      <w:tr w:rsidR="004171BD" w:rsidRPr="00CA149A" w14:paraId="2AAD26A2" w14:textId="77777777" w:rsidTr="00CA149A">
        <w:trPr>
          <w:trHeight w:val="356"/>
        </w:trPr>
        <w:tc>
          <w:tcPr>
            <w:tcW w:w="3505" w:type="dxa"/>
            <w:vAlign w:val="center"/>
          </w:tcPr>
          <w:p w14:paraId="0D543D77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VEGF</w:t>
            </w:r>
          </w:p>
        </w:tc>
        <w:tc>
          <w:tcPr>
            <w:tcW w:w="5521" w:type="dxa"/>
            <w:vAlign w:val="center"/>
          </w:tcPr>
          <w:p w14:paraId="73C6BF7D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Vascular endothelial growth factor</w:t>
            </w:r>
          </w:p>
        </w:tc>
      </w:tr>
      <w:tr w:rsidR="004171BD" w:rsidRPr="00CA149A" w14:paraId="4052D625" w14:textId="77777777" w:rsidTr="00CA149A">
        <w:trPr>
          <w:trHeight w:val="377"/>
        </w:trPr>
        <w:tc>
          <w:tcPr>
            <w:tcW w:w="3505" w:type="dxa"/>
            <w:vAlign w:val="center"/>
          </w:tcPr>
          <w:p w14:paraId="4FAFD105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YLDs</w:t>
            </w:r>
          </w:p>
        </w:tc>
        <w:tc>
          <w:tcPr>
            <w:tcW w:w="5521" w:type="dxa"/>
            <w:vAlign w:val="center"/>
          </w:tcPr>
          <w:p w14:paraId="26F28130" w14:textId="77777777" w:rsidR="004171BD" w:rsidRPr="00CA149A" w:rsidRDefault="004171BD" w:rsidP="00417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49A">
              <w:rPr>
                <w:rFonts w:ascii="Times New Roman" w:hAnsi="Times New Roman" w:cs="Times New Roman"/>
                <w:sz w:val="24"/>
                <w:szCs w:val="24"/>
              </w:rPr>
              <w:t>Years Lived with Disability</w:t>
            </w:r>
          </w:p>
        </w:tc>
      </w:tr>
    </w:tbl>
    <w:p w14:paraId="42B1CE27" w14:textId="5B4D66BB" w:rsidR="00567AD0" w:rsidRPr="00B46CFF" w:rsidRDefault="00567AD0" w:rsidP="00C018DA">
      <w:pPr>
        <w:rPr>
          <w:rFonts w:ascii="Times New Roman" w:hAnsi="Times New Roman" w:cs="Times New Roman"/>
          <w:sz w:val="24"/>
          <w:szCs w:val="24"/>
        </w:rPr>
      </w:pPr>
    </w:p>
    <w:sectPr w:rsidR="00567AD0" w:rsidRPr="00B46CFF" w:rsidSect="00FD43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B7C97" w14:textId="77777777" w:rsidR="00FD4355" w:rsidRDefault="00FD4355">
      <w:pPr>
        <w:spacing w:after="0" w:line="240" w:lineRule="auto"/>
      </w:pPr>
      <w:r>
        <w:separator/>
      </w:r>
    </w:p>
  </w:endnote>
  <w:endnote w:type="continuationSeparator" w:id="0">
    <w:p w14:paraId="48DC293B" w14:textId="77777777" w:rsidR="00FD4355" w:rsidRDefault="00FD4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9996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B15494" w14:textId="77777777" w:rsidR="0077351E" w:rsidRDefault="0077351E" w:rsidP="00E60C3D">
        <w:pPr>
          <w:pStyle w:val="Footer"/>
          <w:ind w:firstLine="3600"/>
        </w:pPr>
        <w:r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-</w:t>
        </w:r>
      </w:p>
    </w:sdtContent>
  </w:sdt>
  <w:p w14:paraId="1806B75E" w14:textId="77777777" w:rsidR="0077351E" w:rsidRDefault="0077351E" w:rsidP="00E60C3D">
    <w:pPr>
      <w:pStyle w:val="Footer"/>
    </w:pPr>
  </w:p>
  <w:p w14:paraId="54B53F87" w14:textId="77777777" w:rsidR="0077351E" w:rsidRDefault="0077351E" w:rsidP="00E60C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9C3F7" w14:textId="77777777" w:rsidR="00FD4355" w:rsidRDefault="00FD4355">
      <w:pPr>
        <w:spacing w:after="0" w:line="240" w:lineRule="auto"/>
      </w:pPr>
      <w:r>
        <w:separator/>
      </w:r>
    </w:p>
  </w:footnote>
  <w:footnote w:type="continuationSeparator" w:id="0">
    <w:p w14:paraId="0F3ED03F" w14:textId="77777777" w:rsidR="00FD4355" w:rsidRDefault="00FD4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6C61"/>
    <w:multiLevelType w:val="hybridMultilevel"/>
    <w:tmpl w:val="35B2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22D42"/>
    <w:multiLevelType w:val="hybridMultilevel"/>
    <w:tmpl w:val="D48A4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4537"/>
    <w:multiLevelType w:val="multilevel"/>
    <w:tmpl w:val="20023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8966D48"/>
    <w:multiLevelType w:val="multilevel"/>
    <w:tmpl w:val="90A47838"/>
    <w:lvl w:ilvl="0">
      <w:start w:val="1"/>
      <w:numFmt w:val="decimal"/>
      <w:pStyle w:val="Heading1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1E460C6"/>
    <w:multiLevelType w:val="multilevel"/>
    <w:tmpl w:val="D0BE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2D48E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C929F7"/>
    <w:multiLevelType w:val="hybridMultilevel"/>
    <w:tmpl w:val="6AF0DAD0"/>
    <w:lvl w:ilvl="0" w:tplc="08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93AC7"/>
    <w:multiLevelType w:val="multilevel"/>
    <w:tmpl w:val="27F41E38"/>
    <w:lvl w:ilvl="0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107C2"/>
    <w:multiLevelType w:val="hybridMultilevel"/>
    <w:tmpl w:val="C33C7150"/>
    <w:lvl w:ilvl="0" w:tplc="64CC81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D3C25"/>
    <w:multiLevelType w:val="hybridMultilevel"/>
    <w:tmpl w:val="015091B2"/>
    <w:lvl w:ilvl="0" w:tplc="9BCEC2D6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40FDD"/>
    <w:multiLevelType w:val="hybridMultilevel"/>
    <w:tmpl w:val="8A2ADEB0"/>
    <w:lvl w:ilvl="0" w:tplc="8A52FAA8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73D17"/>
    <w:multiLevelType w:val="hybridMultilevel"/>
    <w:tmpl w:val="0C5C7AF6"/>
    <w:lvl w:ilvl="0" w:tplc="962A58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D6934"/>
    <w:multiLevelType w:val="hybridMultilevel"/>
    <w:tmpl w:val="D7D83CF4"/>
    <w:lvl w:ilvl="0" w:tplc="08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10BC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9B1C44"/>
    <w:multiLevelType w:val="hybridMultilevel"/>
    <w:tmpl w:val="EE248A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25FB4"/>
    <w:multiLevelType w:val="hybridMultilevel"/>
    <w:tmpl w:val="BD8AE642"/>
    <w:lvl w:ilvl="0" w:tplc="8A52FAA8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00212">
    <w:abstractNumId w:val="2"/>
  </w:num>
  <w:num w:numId="2" w16cid:durableId="1450663555">
    <w:abstractNumId w:val="15"/>
  </w:num>
  <w:num w:numId="3" w16cid:durableId="906187222">
    <w:abstractNumId w:val="6"/>
  </w:num>
  <w:num w:numId="4" w16cid:durableId="2087998452">
    <w:abstractNumId w:val="12"/>
  </w:num>
  <w:num w:numId="5" w16cid:durableId="138039319">
    <w:abstractNumId w:val="10"/>
  </w:num>
  <w:num w:numId="6" w16cid:durableId="644313459">
    <w:abstractNumId w:val="1"/>
  </w:num>
  <w:num w:numId="7" w16cid:durableId="825898822">
    <w:abstractNumId w:val="9"/>
  </w:num>
  <w:num w:numId="8" w16cid:durableId="531840502">
    <w:abstractNumId w:val="14"/>
  </w:num>
  <w:num w:numId="9" w16cid:durableId="197788899">
    <w:abstractNumId w:val="0"/>
  </w:num>
  <w:num w:numId="10" w16cid:durableId="150876040">
    <w:abstractNumId w:val="3"/>
  </w:num>
  <w:num w:numId="11" w16cid:durableId="2048336447">
    <w:abstractNumId w:val="5"/>
  </w:num>
  <w:num w:numId="12" w16cid:durableId="673997709">
    <w:abstractNumId w:val="13"/>
  </w:num>
  <w:num w:numId="13" w16cid:durableId="1562136454">
    <w:abstractNumId w:val="4"/>
  </w:num>
  <w:num w:numId="14" w16cid:durableId="833109042">
    <w:abstractNumId w:val="7"/>
  </w:num>
  <w:num w:numId="15" w16cid:durableId="891580069">
    <w:abstractNumId w:val="11"/>
  </w:num>
  <w:num w:numId="16" w16cid:durableId="17283400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Obesity Review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0xrx9az69x2t0e2ar95zd5gt0evzrvtrs22&quot;&gt;overweight metabolomics&lt;record-ids&gt;&lt;item&gt;4&lt;/item&gt;&lt;item&gt;6&lt;/item&gt;&lt;item&gt;7&lt;/item&gt;&lt;item&gt;8&lt;/item&gt;&lt;item&gt;14&lt;/item&gt;&lt;item&gt;16&lt;/item&gt;&lt;item&gt;17&lt;/item&gt;&lt;item&gt;18&lt;/item&gt;&lt;item&gt;21&lt;/item&gt;&lt;item&gt;22&lt;/item&gt;&lt;item&gt;24&lt;/item&gt;&lt;item&gt;26&lt;/item&gt;&lt;item&gt;28&lt;/item&gt;&lt;item&gt;29&lt;/item&gt;&lt;item&gt;30&lt;/item&gt;&lt;item&gt;31&lt;/item&gt;&lt;item&gt;32&lt;/item&gt;&lt;item&gt;35&lt;/item&gt;&lt;item&gt;37&lt;/item&gt;&lt;item&gt;38&lt;/item&gt;&lt;item&gt;41&lt;/item&gt;&lt;item&gt;42&lt;/item&gt;&lt;item&gt;43&lt;/item&gt;&lt;item&gt;45&lt;/item&gt;&lt;item&gt;48&lt;/item&gt;&lt;/record-ids&gt;&lt;/item&gt;&lt;/Libraries&gt;"/>
  </w:docVars>
  <w:rsids>
    <w:rsidRoot w:val="00BD70A4"/>
    <w:rsid w:val="0000344D"/>
    <w:rsid w:val="000109CA"/>
    <w:rsid w:val="00022209"/>
    <w:rsid w:val="000222C7"/>
    <w:rsid w:val="00025CF9"/>
    <w:rsid w:val="00026475"/>
    <w:rsid w:val="00032ED9"/>
    <w:rsid w:val="00041618"/>
    <w:rsid w:val="00045B19"/>
    <w:rsid w:val="00051E50"/>
    <w:rsid w:val="00053358"/>
    <w:rsid w:val="00060788"/>
    <w:rsid w:val="00065BCC"/>
    <w:rsid w:val="00066740"/>
    <w:rsid w:val="00066911"/>
    <w:rsid w:val="00072D52"/>
    <w:rsid w:val="00073CBA"/>
    <w:rsid w:val="000845B5"/>
    <w:rsid w:val="000853DE"/>
    <w:rsid w:val="000875D1"/>
    <w:rsid w:val="000923AB"/>
    <w:rsid w:val="00094BF7"/>
    <w:rsid w:val="00095721"/>
    <w:rsid w:val="000A170C"/>
    <w:rsid w:val="000A55A5"/>
    <w:rsid w:val="000B1392"/>
    <w:rsid w:val="000B169E"/>
    <w:rsid w:val="000B29B2"/>
    <w:rsid w:val="000C1EAB"/>
    <w:rsid w:val="000C4504"/>
    <w:rsid w:val="000C5B42"/>
    <w:rsid w:val="000D2089"/>
    <w:rsid w:val="000D52B6"/>
    <w:rsid w:val="000E2C8B"/>
    <w:rsid w:val="000E7DF5"/>
    <w:rsid w:val="000F10D5"/>
    <w:rsid w:val="000F51F5"/>
    <w:rsid w:val="00100A49"/>
    <w:rsid w:val="0010220C"/>
    <w:rsid w:val="00103197"/>
    <w:rsid w:val="00104723"/>
    <w:rsid w:val="001070EB"/>
    <w:rsid w:val="00111359"/>
    <w:rsid w:val="00111AB5"/>
    <w:rsid w:val="00113971"/>
    <w:rsid w:val="001202B9"/>
    <w:rsid w:val="00122F58"/>
    <w:rsid w:val="0012353C"/>
    <w:rsid w:val="0012676E"/>
    <w:rsid w:val="00131C56"/>
    <w:rsid w:val="00135DC4"/>
    <w:rsid w:val="00141023"/>
    <w:rsid w:val="001454E2"/>
    <w:rsid w:val="00146717"/>
    <w:rsid w:val="001615EF"/>
    <w:rsid w:val="0016216E"/>
    <w:rsid w:val="001623F2"/>
    <w:rsid w:val="001629F7"/>
    <w:rsid w:val="001648D1"/>
    <w:rsid w:val="00167ADB"/>
    <w:rsid w:val="001706A6"/>
    <w:rsid w:val="00171768"/>
    <w:rsid w:val="0017280C"/>
    <w:rsid w:val="00176754"/>
    <w:rsid w:val="0018093C"/>
    <w:rsid w:val="00181D7D"/>
    <w:rsid w:val="00182221"/>
    <w:rsid w:val="00182473"/>
    <w:rsid w:val="00192B51"/>
    <w:rsid w:val="001A0F41"/>
    <w:rsid w:val="001A6255"/>
    <w:rsid w:val="001A7402"/>
    <w:rsid w:val="001B223D"/>
    <w:rsid w:val="001B2EBA"/>
    <w:rsid w:val="001B3AAA"/>
    <w:rsid w:val="001B55D1"/>
    <w:rsid w:val="001C3E2C"/>
    <w:rsid w:val="001C739B"/>
    <w:rsid w:val="001D3BAC"/>
    <w:rsid w:val="001D5727"/>
    <w:rsid w:val="001E2D3A"/>
    <w:rsid w:val="001F005E"/>
    <w:rsid w:val="001F40E6"/>
    <w:rsid w:val="00200E39"/>
    <w:rsid w:val="00205223"/>
    <w:rsid w:val="0020536A"/>
    <w:rsid w:val="00206983"/>
    <w:rsid w:val="00214C71"/>
    <w:rsid w:val="0022223A"/>
    <w:rsid w:val="002254AB"/>
    <w:rsid w:val="002261CD"/>
    <w:rsid w:val="00226E59"/>
    <w:rsid w:val="002305E9"/>
    <w:rsid w:val="00235878"/>
    <w:rsid w:val="002369FE"/>
    <w:rsid w:val="00236CB1"/>
    <w:rsid w:val="00240849"/>
    <w:rsid w:val="00243310"/>
    <w:rsid w:val="00246164"/>
    <w:rsid w:val="002461AA"/>
    <w:rsid w:val="00254678"/>
    <w:rsid w:val="0025771E"/>
    <w:rsid w:val="00263246"/>
    <w:rsid w:val="00277C5A"/>
    <w:rsid w:val="00290524"/>
    <w:rsid w:val="00290FDE"/>
    <w:rsid w:val="00291B5A"/>
    <w:rsid w:val="00292749"/>
    <w:rsid w:val="002A100D"/>
    <w:rsid w:val="002A6E19"/>
    <w:rsid w:val="002B34D4"/>
    <w:rsid w:val="002B6846"/>
    <w:rsid w:val="002D264A"/>
    <w:rsid w:val="002D2B57"/>
    <w:rsid w:val="002D6D09"/>
    <w:rsid w:val="002E13D7"/>
    <w:rsid w:val="002E2414"/>
    <w:rsid w:val="002E2F3E"/>
    <w:rsid w:val="002E7A7E"/>
    <w:rsid w:val="002E7C4E"/>
    <w:rsid w:val="002F22FD"/>
    <w:rsid w:val="002F25E0"/>
    <w:rsid w:val="002F58CB"/>
    <w:rsid w:val="002F778C"/>
    <w:rsid w:val="00302B32"/>
    <w:rsid w:val="00310200"/>
    <w:rsid w:val="00316E4C"/>
    <w:rsid w:val="00320388"/>
    <w:rsid w:val="00320B8A"/>
    <w:rsid w:val="00324B22"/>
    <w:rsid w:val="00332799"/>
    <w:rsid w:val="00333CBC"/>
    <w:rsid w:val="003359E4"/>
    <w:rsid w:val="00343107"/>
    <w:rsid w:val="00346EE8"/>
    <w:rsid w:val="0035628D"/>
    <w:rsid w:val="00356451"/>
    <w:rsid w:val="00356452"/>
    <w:rsid w:val="0035664A"/>
    <w:rsid w:val="00360338"/>
    <w:rsid w:val="0036465A"/>
    <w:rsid w:val="00373363"/>
    <w:rsid w:val="00385331"/>
    <w:rsid w:val="0039307C"/>
    <w:rsid w:val="0039379A"/>
    <w:rsid w:val="003A51A0"/>
    <w:rsid w:val="003A5ECD"/>
    <w:rsid w:val="003A690E"/>
    <w:rsid w:val="003B217F"/>
    <w:rsid w:val="003B28F1"/>
    <w:rsid w:val="003B654B"/>
    <w:rsid w:val="003C07F2"/>
    <w:rsid w:val="003C2723"/>
    <w:rsid w:val="003C4382"/>
    <w:rsid w:val="003C4C7E"/>
    <w:rsid w:val="003C72BB"/>
    <w:rsid w:val="003D0C49"/>
    <w:rsid w:val="003D7222"/>
    <w:rsid w:val="003E2E95"/>
    <w:rsid w:val="003E3FC4"/>
    <w:rsid w:val="003E5859"/>
    <w:rsid w:val="00400A14"/>
    <w:rsid w:val="0040329B"/>
    <w:rsid w:val="004109C0"/>
    <w:rsid w:val="00412BFA"/>
    <w:rsid w:val="00412DF1"/>
    <w:rsid w:val="0041346C"/>
    <w:rsid w:val="00416765"/>
    <w:rsid w:val="004171BD"/>
    <w:rsid w:val="00427644"/>
    <w:rsid w:val="004279B2"/>
    <w:rsid w:val="004376CC"/>
    <w:rsid w:val="00440532"/>
    <w:rsid w:val="0044453F"/>
    <w:rsid w:val="004449AF"/>
    <w:rsid w:val="00445990"/>
    <w:rsid w:val="0044638D"/>
    <w:rsid w:val="004509F1"/>
    <w:rsid w:val="004537C7"/>
    <w:rsid w:val="00455AEC"/>
    <w:rsid w:val="004560DC"/>
    <w:rsid w:val="00456A4B"/>
    <w:rsid w:val="00464A65"/>
    <w:rsid w:val="004651C3"/>
    <w:rsid w:val="00466811"/>
    <w:rsid w:val="004752DD"/>
    <w:rsid w:val="004825E5"/>
    <w:rsid w:val="004835DD"/>
    <w:rsid w:val="00487749"/>
    <w:rsid w:val="0049212A"/>
    <w:rsid w:val="00493106"/>
    <w:rsid w:val="004A1B08"/>
    <w:rsid w:val="004A20C6"/>
    <w:rsid w:val="004B020C"/>
    <w:rsid w:val="004B1078"/>
    <w:rsid w:val="004B2C47"/>
    <w:rsid w:val="004B4AA1"/>
    <w:rsid w:val="004B638A"/>
    <w:rsid w:val="004C356E"/>
    <w:rsid w:val="004C416F"/>
    <w:rsid w:val="004C6E33"/>
    <w:rsid w:val="004C71BE"/>
    <w:rsid w:val="004D2170"/>
    <w:rsid w:val="004D4267"/>
    <w:rsid w:val="004D42EE"/>
    <w:rsid w:val="004E5110"/>
    <w:rsid w:val="004E5973"/>
    <w:rsid w:val="004E6609"/>
    <w:rsid w:val="004F0D46"/>
    <w:rsid w:val="004F12F0"/>
    <w:rsid w:val="004F1C14"/>
    <w:rsid w:val="004F2407"/>
    <w:rsid w:val="004F25E5"/>
    <w:rsid w:val="005019AD"/>
    <w:rsid w:val="005063E1"/>
    <w:rsid w:val="005074F8"/>
    <w:rsid w:val="00521059"/>
    <w:rsid w:val="005317D4"/>
    <w:rsid w:val="0053638F"/>
    <w:rsid w:val="0054104A"/>
    <w:rsid w:val="00542B0E"/>
    <w:rsid w:val="005444C6"/>
    <w:rsid w:val="005535FD"/>
    <w:rsid w:val="00555470"/>
    <w:rsid w:val="005604A2"/>
    <w:rsid w:val="00563115"/>
    <w:rsid w:val="005645AC"/>
    <w:rsid w:val="005678A2"/>
    <w:rsid w:val="00567AD0"/>
    <w:rsid w:val="005737A9"/>
    <w:rsid w:val="0057661C"/>
    <w:rsid w:val="00577A4F"/>
    <w:rsid w:val="00580890"/>
    <w:rsid w:val="005834F4"/>
    <w:rsid w:val="00592222"/>
    <w:rsid w:val="005925CA"/>
    <w:rsid w:val="00594D8F"/>
    <w:rsid w:val="00594E76"/>
    <w:rsid w:val="00595358"/>
    <w:rsid w:val="00597C05"/>
    <w:rsid w:val="005A7503"/>
    <w:rsid w:val="005C3CD4"/>
    <w:rsid w:val="005C609A"/>
    <w:rsid w:val="005D12F2"/>
    <w:rsid w:val="005D1D72"/>
    <w:rsid w:val="005D3E43"/>
    <w:rsid w:val="005D5450"/>
    <w:rsid w:val="005D5EF6"/>
    <w:rsid w:val="005E0925"/>
    <w:rsid w:val="005E6033"/>
    <w:rsid w:val="005F7F63"/>
    <w:rsid w:val="006016C5"/>
    <w:rsid w:val="00605F1A"/>
    <w:rsid w:val="0060762D"/>
    <w:rsid w:val="00612DA9"/>
    <w:rsid w:val="00613985"/>
    <w:rsid w:val="00617581"/>
    <w:rsid w:val="00625097"/>
    <w:rsid w:val="0062658D"/>
    <w:rsid w:val="00634731"/>
    <w:rsid w:val="00642B74"/>
    <w:rsid w:val="006512FA"/>
    <w:rsid w:val="006543A2"/>
    <w:rsid w:val="00660687"/>
    <w:rsid w:val="006642AE"/>
    <w:rsid w:val="00670ACB"/>
    <w:rsid w:val="00671D4E"/>
    <w:rsid w:val="00673298"/>
    <w:rsid w:val="006734EA"/>
    <w:rsid w:val="0067419C"/>
    <w:rsid w:val="006906A4"/>
    <w:rsid w:val="00690DC2"/>
    <w:rsid w:val="00697F38"/>
    <w:rsid w:val="006A0DB5"/>
    <w:rsid w:val="006A194C"/>
    <w:rsid w:val="006A48C2"/>
    <w:rsid w:val="006A57C4"/>
    <w:rsid w:val="006B097B"/>
    <w:rsid w:val="006B30C2"/>
    <w:rsid w:val="006B3C6A"/>
    <w:rsid w:val="006B6722"/>
    <w:rsid w:val="006B70EB"/>
    <w:rsid w:val="006C30E9"/>
    <w:rsid w:val="006D285C"/>
    <w:rsid w:val="006D57AC"/>
    <w:rsid w:val="006D7BA9"/>
    <w:rsid w:val="006E2E8F"/>
    <w:rsid w:val="006E4D4E"/>
    <w:rsid w:val="006E5754"/>
    <w:rsid w:val="006E62DB"/>
    <w:rsid w:val="006E7304"/>
    <w:rsid w:val="006F16E5"/>
    <w:rsid w:val="006F44D1"/>
    <w:rsid w:val="0070028E"/>
    <w:rsid w:val="0071453E"/>
    <w:rsid w:val="00715EB0"/>
    <w:rsid w:val="00723976"/>
    <w:rsid w:val="007245D0"/>
    <w:rsid w:val="0073407A"/>
    <w:rsid w:val="007356C4"/>
    <w:rsid w:val="00736390"/>
    <w:rsid w:val="0074437B"/>
    <w:rsid w:val="00744ECB"/>
    <w:rsid w:val="00751F55"/>
    <w:rsid w:val="0075360B"/>
    <w:rsid w:val="00754738"/>
    <w:rsid w:val="0076090F"/>
    <w:rsid w:val="007640E6"/>
    <w:rsid w:val="0076429C"/>
    <w:rsid w:val="00764AB5"/>
    <w:rsid w:val="007653B7"/>
    <w:rsid w:val="00770BD0"/>
    <w:rsid w:val="0077351E"/>
    <w:rsid w:val="00774E4B"/>
    <w:rsid w:val="00783233"/>
    <w:rsid w:val="00795F5E"/>
    <w:rsid w:val="00797CA2"/>
    <w:rsid w:val="007A6BD9"/>
    <w:rsid w:val="007B4C36"/>
    <w:rsid w:val="007B5730"/>
    <w:rsid w:val="007C27A8"/>
    <w:rsid w:val="007C364C"/>
    <w:rsid w:val="007C36CF"/>
    <w:rsid w:val="007C68C0"/>
    <w:rsid w:val="007C7D8E"/>
    <w:rsid w:val="007D1CCC"/>
    <w:rsid w:val="007D2A81"/>
    <w:rsid w:val="007D3D7D"/>
    <w:rsid w:val="007D66BE"/>
    <w:rsid w:val="007D680C"/>
    <w:rsid w:val="007D7CFC"/>
    <w:rsid w:val="007E4DFC"/>
    <w:rsid w:val="007E5470"/>
    <w:rsid w:val="007E5CA2"/>
    <w:rsid w:val="007F18B0"/>
    <w:rsid w:val="007F2775"/>
    <w:rsid w:val="007F3915"/>
    <w:rsid w:val="007F3FE1"/>
    <w:rsid w:val="007F4020"/>
    <w:rsid w:val="007F4F63"/>
    <w:rsid w:val="008012A0"/>
    <w:rsid w:val="008045A4"/>
    <w:rsid w:val="00810231"/>
    <w:rsid w:val="00814BB0"/>
    <w:rsid w:val="00815AD5"/>
    <w:rsid w:val="00817078"/>
    <w:rsid w:val="00825E05"/>
    <w:rsid w:val="00830E51"/>
    <w:rsid w:val="008327F2"/>
    <w:rsid w:val="0083430B"/>
    <w:rsid w:val="00845507"/>
    <w:rsid w:val="00851332"/>
    <w:rsid w:val="00851801"/>
    <w:rsid w:val="0085365B"/>
    <w:rsid w:val="0085476F"/>
    <w:rsid w:val="0085699B"/>
    <w:rsid w:val="008609CD"/>
    <w:rsid w:val="008624EB"/>
    <w:rsid w:val="008643F5"/>
    <w:rsid w:val="008732AA"/>
    <w:rsid w:val="00880161"/>
    <w:rsid w:val="00885DB2"/>
    <w:rsid w:val="008915CB"/>
    <w:rsid w:val="00892457"/>
    <w:rsid w:val="0089252F"/>
    <w:rsid w:val="00893574"/>
    <w:rsid w:val="00893FD6"/>
    <w:rsid w:val="008A1A3B"/>
    <w:rsid w:val="008A4E1B"/>
    <w:rsid w:val="008A7A2E"/>
    <w:rsid w:val="008B0C51"/>
    <w:rsid w:val="008B22CC"/>
    <w:rsid w:val="008B2F99"/>
    <w:rsid w:val="008B3F93"/>
    <w:rsid w:val="008B4669"/>
    <w:rsid w:val="008C37DF"/>
    <w:rsid w:val="008D0B63"/>
    <w:rsid w:val="008D1E64"/>
    <w:rsid w:val="008D204D"/>
    <w:rsid w:val="008E0338"/>
    <w:rsid w:val="008E0D62"/>
    <w:rsid w:val="008E434F"/>
    <w:rsid w:val="008E4DFD"/>
    <w:rsid w:val="008E7BCB"/>
    <w:rsid w:val="008F2952"/>
    <w:rsid w:val="009050A2"/>
    <w:rsid w:val="00906E32"/>
    <w:rsid w:val="0090758F"/>
    <w:rsid w:val="00923BDD"/>
    <w:rsid w:val="00925FCF"/>
    <w:rsid w:val="00930820"/>
    <w:rsid w:val="00930CCF"/>
    <w:rsid w:val="00935D59"/>
    <w:rsid w:val="009429EC"/>
    <w:rsid w:val="0094725C"/>
    <w:rsid w:val="009502AA"/>
    <w:rsid w:val="009531F4"/>
    <w:rsid w:val="00954277"/>
    <w:rsid w:val="00956CC2"/>
    <w:rsid w:val="00962DEB"/>
    <w:rsid w:val="00966B7B"/>
    <w:rsid w:val="00967FE7"/>
    <w:rsid w:val="00970F9C"/>
    <w:rsid w:val="0097197A"/>
    <w:rsid w:val="00973BA3"/>
    <w:rsid w:val="009804D9"/>
    <w:rsid w:val="00991774"/>
    <w:rsid w:val="00991914"/>
    <w:rsid w:val="009924DB"/>
    <w:rsid w:val="00992D55"/>
    <w:rsid w:val="009937B0"/>
    <w:rsid w:val="00994CEA"/>
    <w:rsid w:val="00997158"/>
    <w:rsid w:val="009A0343"/>
    <w:rsid w:val="009A4075"/>
    <w:rsid w:val="009A5111"/>
    <w:rsid w:val="009C0C7C"/>
    <w:rsid w:val="009C5200"/>
    <w:rsid w:val="009C59E9"/>
    <w:rsid w:val="009C743D"/>
    <w:rsid w:val="009D02F7"/>
    <w:rsid w:val="009D6A9D"/>
    <w:rsid w:val="009F107D"/>
    <w:rsid w:val="00A01041"/>
    <w:rsid w:val="00A011C7"/>
    <w:rsid w:val="00A03854"/>
    <w:rsid w:val="00A03E4C"/>
    <w:rsid w:val="00A04196"/>
    <w:rsid w:val="00A1259A"/>
    <w:rsid w:val="00A2276D"/>
    <w:rsid w:val="00A23FA4"/>
    <w:rsid w:val="00A276DE"/>
    <w:rsid w:val="00A33E43"/>
    <w:rsid w:val="00A411E8"/>
    <w:rsid w:val="00A42161"/>
    <w:rsid w:val="00A47877"/>
    <w:rsid w:val="00A52B8A"/>
    <w:rsid w:val="00A538AE"/>
    <w:rsid w:val="00A547FE"/>
    <w:rsid w:val="00A555E9"/>
    <w:rsid w:val="00A57478"/>
    <w:rsid w:val="00A61DA1"/>
    <w:rsid w:val="00A630A5"/>
    <w:rsid w:val="00A70107"/>
    <w:rsid w:val="00A705E7"/>
    <w:rsid w:val="00A8358F"/>
    <w:rsid w:val="00A83F01"/>
    <w:rsid w:val="00A877CE"/>
    <w:rsid w:val="00A9402E"/>
    <w:rsid w:val="00A94FD2"/>
    <w:rsid w:val="00A96CD6"/>
    <w:rsid w:val="00AA0FB1"/>
    <w:rsid w:val="00AA1942"/>
    <w:rsid w:val="00AA1F12"/>
    <w:rsid w:val="00AA6144"/>
    <w:rsid w:val="00AB2FB1"/>
    <w:rsid w:val="00AB7216"/>
    <w:rsid w:val="00AC3A1E"/>
    <w:rsid w:val="00AD2049"/>
    <w:rsid w:val="00AD2A14"/>
    <w:rsid w:val="00AD2ACF"/>
    <w:rsid w:val="00AE2243"/>
    <w:rsid w:val="00AE32D9"/>
    <w:rsid w:val="00AF3ABA"/>
    <w:rsid w:val="00AF40E9"/>
    <w:rsid w:val="00B04298"/>
    <w:rsid w:val="00B069B3"/>
    <w:rsid w:val="00B06B64"/>
    <w:rsid w:val="00B16B7F"/>
    <w:rsid w:val="00B21500"/>
    <w:rsid w:val="00B218F6"/>
    <w:rsid w:val="00B25228"/>
    <w:rsid w:val="00B2622F"/>
    <w:rsid w:val="00B27BD0"/>
    <w:rsid w:val="00B32A06"/>
    <w:rsid w:val="00B35C99"/>
    <w:rsid w:val="00B374BB"/>
    <w:rsid w:val="00B41DCA"/>
    <w:rsid w:val="00B430BE"/>
    <w:rsid w:val="00B43202"/>
    <w:rsid w:val="00B461DE"/>
    <w:rsid w:val="00B46CFF"/>
    <w:rsid w:val="00B51973"/>
    <w:rsid w:val="00B55E83"/>
    <w:rsid w:val="00B56609"/>
    <w:rsid w:val="00B625CF"/>
    <w:rsid w:val="00B62E92"/>
    <w:rsid w:val="00B64FF9"/>
    <w:rsid w:val="00B67975"/>
    <w:rsid w:val="00B72604"/>
    <w:rsid w:val="00B735A7"/>
    <w:rsid w:val="00B76B43"/>
    <w:rsid w:val="00B76C63"/>
    <w:rsid w:val="00B771CF"/>
    <w:rsid w:val="00B77E75"/>
    <w:rsid w:val="00B82256"/>
    <w:rsid w:val="00B83BE9"/>
    <w:rsid w:val="00B84745"/>
    <w:rsid w:val="00B84E13"/>
    <w:rsid w:val="00B87D7F"/>
    <w:rsid w:val="00B87E5F"/>
    <w:rsid w:val="00B91467"/>
    <w:rsid w:val="00B9280E"/>
    <w:rsid w:val="00BB2BB2"/>
    <w:rsid w:val="00BB37CD"/>
    <w:rsid w:val="00BB486E"/>
    <w:rsid w:val="00BB685F"/>
    <w:rsid w:val="00BC316F"/>
    <w:rsid w:val="00BC3B22"/>
    <w:rsid w:val="00BC41EF"/>
    <w:rsid w:val="00BC68EE"/>
    <w:rsid w:val="00BC7816"/>
    <w:rsid w:val="00BD2435"/>
    <w:rsid w:val="00BD28C1"/>
    <w:rsid w:val="00BD5490"/>
    <w:rsid w:val="00BD70A4"/>
    <w:rsid w:val="00BE0AF7"/>
    <w:rsid w:val="00BE31D1"/>
    <w:rsid w:val="00BE49E4"/>
    <w:rsid w:val="00BE6334"/>
    <w:rsid w:val="00BF332B"/>
    <w:rsid w:val="00C00B4C"/>
    <w:rsid w:val="00C018DA"/>
    <w:rsid w:val="00C0292D"/>
    <w:rsid w:val="00C16C79"/>
    <w:rsid w:val="00C22486"/>
    <w:rsid w:val="00C230FE"/>
    <w:rsid w:val="00C24B21"/>
    <w:rsid w:val="00C2576C"/>
    <w:rsid w:val="00C31539"/>
    <w:rsid w:val="00C32021"/>
    <w:rsid w:val="00C34D27"/>
    <w:rsid w:val="00C36722"/>
    <w:rsid w:val="00C37CB9"/>
    <w:rsid w:val="00C44AED"/>
    <w:rsid w:val="00C44E87"/>
    <w:rsid w:val="00C47144"/>
    <w:rsid w:val="00C47A5F"/>
    <w:rsid w:val="00C55F14"/>
    <w:rsid w:val="00C6260F"/>
    <w:rsid w:val="00C62689"/>
    <w:rsid w:val="00C717B6"/>
    <w:rsid w:val="00C776FF"/>
    <w:rsid w:val="00C77CE9"/>
    <w:rsid w:val="00C96D75"/>
    <w:rsid w:val="00CA149A"/>
    <w:rsid w:val="00CA63F0"/>
    <w:rsid w:val="00CA7140"/>
    <w:rsid w:val="00CB3097"/>
    <w:rsid w:val="00CB3309"/>
    <w:rsid w:val="00CB38AA"/>
    <w:rsid w:val="00CC2F71"/>
    <w:rsid w:val="00CC59F8"/>
    <w:rsid w:val="00D046C7"/>
    <w:rsid w:val="00D16387"/>
    <w:rsid w:val="00D17727"/>
    <w:rsid w:val="00D26EF3"/>
    <w:rsid w:val="00D31594"/>
    <w:rsid w:val="00D35E5E"/>
    <w:rsid w:val="00D3619F"/>
    <w:rsid w:val="00D41E78"/>
    <w:rsid w:val="00D51771"/>
    <w:rsid w:val="00D51FDE"/>
    <w:rsid w:val="00D530E9"/>
    <w:rsid w:val="00D54DFB"/>
    <w:rsid w:val="00D550AC"/>
    <w:rsid w:val="00D55D47"/>
    <w:rsid w:val="00D66CF0"/>
    <w:rsid w:val="00D675BD"/>
    <w:rsid w:val="00D715FB"/>
    <w:rsid w:val="00D7457E"/>
    <w:rsid w:val="00D75571"/>
    <w:rsid w:val="00D7685D"/>
    <w:rsid w:val="00D76FA9"/>
    <w:rsid w:val="00D77441"/>
    <w:rsid w:val="00D80FD9"/>
    <w:rsid w:val="00D825E0"/>
    <w:rsid w:val="00D82935"/>
    <w:rsid w:val="00D8525E"/>
    <w:rsid w:val="00D92C95"/>
    <w:rsid w:val="00DA068C"/>
    <w:rsid w:val="00DA199C"/>
    <w:rsid w:val="00DA3EA9"/>
    <w:rsid w:val="00DC3AEB"/>
    <w:rsid w:val="00DC766B"/>
    <w:rsid w:val="00DD2D94"/>
    <w:rsid w:val="00DD4B5E"/>
    <w:rsid w:val="00DE0071"/>
    <w:rsid w:val="00DE17D9"/>
    <w:rsid w:val="00DE66EE"/>
    <w:rsid w:val="00DE6EC9"/>
    <w:rsid w:val="00DE7A9E"/>
    <w:rsid w:val="00DF3F77"/>
    <w:rsid w:val="00E03BB5"/>
    <w:rsid w:val="00E05FEC"/>
    <w:rsid w:val="00E10BEB"/>
    <w:rsid w:val="00E14A2B"/>
    <w:rsid w:val="00E1704E"/>
    <w:rsid w:val="00E20541"/>
    <w:rsid w:val="00E27FB2"/>
    <w:rsid w:val="00E416A2"/>
    <w:rsid w:val="00E44D28"/>
    <w:rsid w:val="00E47785"/>
    <w:rsid w:val="00E554AF"/>
    <w:rsid w:val="00E60C3D"/>
    <w:rsid w:val="00E614B4"/>
    <w:rsid w:val="00E735B3"/>
    <w:rsid w:val="00E73D18"/>
    <w:rsid w:val="00E741A5"/>
    <w:rsid w:val="00E810C6"/>
    <w:rsid w:val="00E81C26"/>
    <w:rsid w:val="00E820DE"/>
    <w:rsid w:val="00E91DBF"/>
    <w:rsid w:val="00E9323E"/>
    <w:rsid w:val="00E9475E"/>
    <w:rsid w:val="00E965EF"/>
    <w:rsid w:val="00E9757B"/>
    <w:rsid w:val="00EA5051"/>
    <w:rsid w:val="00EB085C"/>
    <w:rsid w:val="00EB4BEE"/>
    <w:rsid w:val="00EC11E6"/>
    <w:rsid w:val="00EC267F"/>
    <w:rsid w:val="00EE5E54"/>
    <w:rsid w:val="00EE6145"/>
    <w:rsid w:val="00EF2096"/>
    <w:rsid w:val="00EF2AB2"/>
    <w:rsid w:val="00EF7387"/>
    <w:rsid w:val="00EF7978"/>
    <w:rsid w:val="00F075C4"/>
    <w:rsid w:val="00F2084A"/>
    <w:rsid w:val="00F22310"/>
    <w:rsid w:val="00F2577C"/>
    <w:rsid w:val="00F2697E"/>
    <w:rsid w:val="00F3029C"/>
    <w:rsid w:val="00F32985"/>
    <w:rsid w:val="00F33660"/>
    <w:rsid w:val="00F37FD1"/>
    <w:rsid w:val="00F403C2"/>
    <w:rsid w:val="00F418A8"/>
    <w:rsid w:val="00F42BF9"/>
    <w:rsid w:val="00F50880"/>
    <w:rsid w:val="00F524F6"/>
    <w:rsid w:val="00F5435D"/>
    <w:rsid w:val="00F5491D"/>
    <w:rsid w:val="00F60AF2"/>
    <w:rsid w:val="00F6112F"/>
    <w:rsid w:val="00F61265"/>
    <w:rsid w:val="00F71D1C"/>
    <w:rsid w:val="00F75918"/>
    <w:rsid w:val="00F77142"/>
    <w:rsid w:val="00F87621"/>
    <w:rsid w:val="00F90065"/>
    <w:rsid w:val="00F91D9D"/>
    <w:rsid w:val="00FA02D9"/>
    <w:rsid w:val="00FA302D"/>
    <w:rsid w:val="00FA3A77"/>
    <w:rsid w:val="00FB0DF5"/>
    <w:rsid w:val="00FB3B1F"/>
    <w:rsid w:val="00FB5EC8"/>
    <w:rsid w:val="00FC0E66"/>
    <w:rsid w:val="00FC1552"/>
    <w:rsid w:val="00FC3143"/>
    <w:rsid w:val="00FC58BE"/>
    <w:rsid w:val="00FD0EF3"/>
    <w:rsid w:val="00FD3F7C"/>
    <w:rsid w:val="00FD4355"/>
    <w:rsid w:val="00FF5996"/>
    <w:rsid w:val="00FF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5399C"/>
  <w15:chartTrackingRefBased/>
  <w15:docId w15:val="{D20D3EF5-4F0E-43C2-8A2C-CB292381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BD70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D70A4"/>
    <w:pPr>
      <w:numPr>
        <w:ilvl w:val="1"/>
        <w:numId w:val="10"/>
      </w:numPr>
      <w:autoSpaceDE w:val="0"/>
      <w:autoSpaceDN w:val="0"/>
      <w:adjustRightInd w:val="0"/>
      <w:spacing w:line="480" w:lineRule="auto"/>
      <w:jc w:val="both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0A4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BD70A4"/>
    <w:pPr>
      <w:autoSpaceDE w:val="0"/>
      <w:autoSpaceDN w:val="0"/>
      <w:adjustRightInd w:val="0"/>
      <w:spacing w:before="100" w:beforeAutospacing="1" w:after="100" w:afterAutospacing="1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0A4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F5496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0A4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3763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BD70A4"/>
    <w:pPr>
      <w:keepNext/>
      <w:keepLines/>
      <w:numPr>
        <w:numId w:val="10"/>
      </w:numPr>
      <w:autoSpaceDE w:val="0"/>
      <w:autoSpaceDN w:val="0"/>
      <w:adjustRightInd w:val="0"/>
      <w:spacing w:before="240" w:after="0" w:line="480" w:lineRule="auto"/>
      <w:jc w:val="both"/>
      <w:outlineLvl w:val="0"/>
    </w:pPr>
    <w:rPr>
      <w:rFonts w:ascii="Calibri Light" w:eastAsia="Times New Roman" w:hAnsi="Calibri Light" w:cs="Times New Roman"/>
      <w:color w:val="2F549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70A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BD70A4"/>
    <w:pPr>
      <w:keepNext/>
      <w:keepLines/>
      <w:autoSpaceDE w:val="0"/>
      <w:autoSpaceDN w:val="0"/>
      <w:adjustRightInd w:val="0"/>
      <w:spacing w:before="40" w:after="0" w:line="480" w:lineRule="auto"/>
      <w:jc w:val="both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70A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BD70A4"/>
    <w:pPr>
      <w:keepNext/>
      <w:keepLines/>
      <w:autoSpaceDE w:val="0"/>
      <w:autoSpaceDN w:val="0"/>
      <w:adjustRightInd w:val="0"/>
      <w:spacing w:before="40" w:after="0" w:line="480" w:lineRule="auto"/>
      <w:jc w:val="both"/>
      <w:outlineLvl w:val="4"/>
    </w:pPr>
    <w:rPr>
      <w:rFonts w:ascii="Calibri Light" w:eastAsia="Times New Roman" w:hAnsi="Calibri Light" w:cs="Times New Roman"/>
      <w:color w:val="2F5496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BD70A4"/>
    <w:pPr>
      <w:keepNext/>
      <w:keepLines/>
      <w:autoSpaceDE w:val="0"/>
      <w:autoSpaceDN w:val="0"/>
      <w:adjustRightInd w:val="0"/>
      <w:spacing w:before="40" w:after="0" w:line="480" w:lineRule="auto"/>
      <w:jc w:val="both"/>
      <w:outlineLvl w:val="5"/>
    </w:pPr>
    <w:rPr>
      <w:rFonts w:ascii="Calibri Light" w:eastAsia="Times New Roman" w:hAnsi="Calibri Light" w:cs="Times New Roman"/>
      <w:color w:val="1F3763"/>
    </w:rPr>
  </w:style>
  <w:style w:type="paragraph" w:styleId="Header">
    <w:name w:val="header"/>
    <w:basedOn w:val="Normal"/>
    <w:link w:val="HeaderChar"/>
    <w:uiPriority w:val="99"/>
    <w:unhideWhenUsed/>
    <w:rsid w:val="00BD70A4"/>
    <w:pPr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BD70A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D70A4"/>
    <w:pPr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BD70A4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BD70A4"/>
    <w:pPr>
      <w:autoSpaceDE w:val="0"/>
      <w:autoSpaceDN w:val="0"/>
      <w:adjustRightInd w:val="0"/>
      <w:spacing w:line="480" w:lineRule="auto"/>
      <w:ind w:left="720"/>
      <w:contextualSpacing/>
      <w:jc w:val="both"/>
    </w:pPr>
    <w:rPr>
      <w:rFonts w:ascii="Calibri" w:hAnsi="Calibri" w:cs="Calibri"/>
    </w:rPr>
  </w:style>
  <w:style w:type="character" w:customStyle="1" w:styleId="Hyperlink1">
    <w:name w:val="Hyperlink1"/>
    <w:basedOn w:val="DefaultParagraphFont"/>
    <w:uiPriority w:val="99"/>
    <w:unhideWhenUsed/>
    <w:rsid w:val="00BD70A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0A4"/>
    <w:rPr>
      <w:color w:val="605E5C"/>
      <w:shd w:val="clear" w:color="auto" w:fill="E1DFDD"/>
    </w:rPr>
  </w:style>
  <w:style w:type="paragraph" w:customStyle="1" w:styleId="Default">
    <w:name w:val="Default"/>
    <w:rsid w:val="00BD70A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CA" w:eastAsia="en-CA"/>
    </w:rPr>
  </w:style>
  <w:style w:type="paragraph" w:styleId="NormalWeb">
    <w:name w:val="Normal (Web)"/>
    <w:basedOn w:val="Normal"/>
    <w:uiPriority w:val="99"/>
    <w:unhideWhenUsed/>
    <w:rsid w:val="00BD70A4"/>
    <w:pPr>
      <w:autoSpaceDE w:val="0"/>
      <w:autoSpaceDN w:val="0"/>
      <w:adjustRightInd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D7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D70A4"/>
    <w:rPr>
      <w:b/>
      <w:bCs/>
      <w:i w:val="0"/>
      <w:iCs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BD70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70A4"/>
    <w:pPr>
      <w:autoSpaceDE w:val="0"/>
      <w:autoSpaceDN w:val="0"/>
      <w:adjustRightInd w:val="0"/>
      <w:spacing w:line="240" w:lineRule="auto"/>
      <w:jc w:val="both"/>
    </w:pPr>
    <w:rPr>
      <w:rFonts w:ascii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70A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0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0A4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0A4"/>
    <w:pPr>
      <w:autoSpaceDE w:val="0"/>
      <w:autoSpaceDN w:val="0"/>
      <w:adjustRightInd w:val="0"/>
      <w:spacing w:after="0" w:line="240" w:lineRule="auto"/>
      <w:jc w:val="both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A4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BD70A4"/>
    <w:pPr>
      <w:autoSpaceDE w:val="0"/>
      <w:autoSpaceDN w:val="0"/>
      <w:adjustRightInd w:val="0"/>
      <w:spacing w:after="0" w:line="480" w:lineRule="auto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D70A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D70A4"/>
    <w:pPr>
      <w:autoSpaceDE w:val="0"/>
      <w:autoSpaceDN w:val="0"/>
      <w:adjustRightInd w:val="0"/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D70A4"/>
    <w:rPr>
      <w:rFonts w:ascii="Calibri" w:hAnsi="Calibri" w:cs="Calibri"/>
      <w:noProof/>
      <w:lang w:val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BD70A4"/>
    <w:rPr>
      <w:color w:val="954F7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D70A4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1Char">
    <w:name w:val="Heading 1 Char"/>
    <w:basedOn w:val="DefaultParagraphFont"/>
    <w:link w:val="Heading11"/>
    <w:uiPriority w:val="9"/>
    <w:rsid w:val="00BD70A4"/>
    <w:rPr>
      <w:rFonts w:ascii="Calibri Light" w:eastAsia="Times New Roman" w:hAnsi="Calibri Light" w:cs="Times New Roman"/>
      <w:color w:val="2F5496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D70A4"/>
    <w:rPr>
      <w:rFonts w:ascii="Calibri Light" w:eastAsia="Times New Roman" w:hAnsi="Calibri Light" w:cs="Times New Roman"/>
      <w:color w:val="2F5496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rsid w:val="00BD70A4"/>
    <w:rPr>
      <w:rFonts w:ascii="Calibri Light" w:eastAsia="Times New Roman" w:hAnsi="Calibri Light" w:cs="Times New Roman"/>
      <w:color w:val="1F3763"/>
      <w:lang w:val="en"/>
    </w:rPr>
  </w:style>
  <w:style w:type="paragraph" w:customStyle="1" w:styleId="Title1">
    <w:name w:val="Title1"/>
    <w:basedOn w:val="Normal"/>
    <w:next w:val="Normal"/>
    <w:uiPriority w:val="10"/>
    <w:qFormat/>
    <w:rsid w:val="00BD70A4"/>
    <w:pPr>
      <w:autoSpaceDE w:val="0"/>
      <w:autoSpaceDN w:val="0"/>
      <w:adjustRightInd w:val="0"/>
      <w:spacing w:after="0" w:line="240" w:lineRule="auto"/>
      <w:contextualSpacing/>
      <w:jc w:val="both"/>
    </w:pPr>
    <w:rPr>
      <w:rFonts w:ascii="Calibri Light" w:eastAsia="Times New Roman" w:hAnsi="Calibri Light" w:cs="Times New Roman"/>
      <w:b/>
      <w:bC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D70A4"/>
    <w:rPr>
      <w:rFonts w:ascii="Calibri Light" w:eastAsia="Times New Roman" w:hAnsi="Calibri Light" w:cs="Times New Roman"/>
      <w:b/>
      <w:bCs/>
      <w:spacing w:val="-10"/>
      <w:kern w:val="28"/>
      <w:sz w:val="36"/>
      <w:szCs w:val="36"/>
    </w:rPr>
  </w:style>
  <w:style w:type="character" w:styleId="Strong">
    <w:name w:val="Strong"/>
    <w:basedOn w:val="DefaultParagraphFont"/>
    <w:uiPriority w:val="22"/>
    <w:qFormat/>
    <w:rsid w:val="00BD70A4"/>
    <w:rPr>
      <w:b/>
      <w:bCs/>
    </w:rPr>
  </w:style>
  <w:style w:type="character" w:customStyle="1" w:styleId="naturaloff">
    <w:name w:val="naturaloff"/>
    <w:basedOn w:val="DefaultParagraphFont"/>
    <w:rsid w:val="00BD70A4"/>
  </w:style>
  <w:style w:type="paragraph" w:customStyle="1" w:styleId="Caption1">
    <w:name w:val="Caption1"/>
    <w:basedOn w:val="Normal"/>
    <w:next w:val="Normal"/>
    <w:uiPriority w:val="35"/>
    <w:unhideWhenUsed/>
    <w:qFormat/>
    <w:rsid w:val="00BD70A4"/>
    <w:pPr>
      <w:autoSpaceDE w:val="0"/>
      <w:autoSpaceDN w:val="0"/>
      <w:adjustRightInd w:val="0"/>
      <w:spacing w:after="200" w:line="240" w:lineRule="auto"/>
      <w:jc w:val="both"/>
    </w:pPr>
    <w:rPr>
      <w:rFonts w:ascii="Calibri" w:hAnsi="Calibri" w:cs="Calibri"/>
      <w:i/>
      <w:iCs/>
      <w:noProof/>
      <w:color w:val="44546A"/>
    </w:rPr>
  </w:style>
  <w:style w:type="character" w:customStyle="1" w:styleId="searchhistory-search-term">
    <w:name w:val="searchhistory-search-term"/>
    <w:basedOn w:val="DefaultParagraphFont"/>
    <w:rsid w:val="00BD70A4"/>
  </w:style>
  <w:style w:type="character" w:customStyle="1" w:styleId="querysrchtext">
    <w:name w:val="querysrchtext"/>
    <w:basedOn w:val="DefaultParagraphFont"/>
    <w:rsid w:val="00BD70A4"/>
  </w:style>
  <w:style w:type="character" w:customStyle="1" w:styleId="queryoperator">
    <w:name w:val="queryoperator"/>
    <w:basedOn w:val="DefaultParagraphFont"/>
    <w:rsid w:val="00BD70A4"/>
  </w:style>
  <w:style w:type="character" w:customStyle="1" w:styleId="Heading1Char1">
    <w:name w:val="Heading 1 Char1"/>
    <w:basedOn w:val="DefaultParagraphFont"/>
    <w:link w:val="Heading1"/>
    <w:uiPriority w:val="9"/>
    <w:rsid w:val="00BD70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D70A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70A4"/>
    <w:rPr>
      <w:color w:val="954F72" w:themeColor="followedHyperlink"/>
      <w:u w:val="single"/>
    </w:rPr>
  </w:style>
  <w:style w:type="character" w:customStyle="1" w:styleId="Heading3Char1">
    <w:name w:val="Heading 3 Char1"/>
    <w:basedOn w:val="DefaultParagraphFont"/>
    <w:uiPriority w:val="9"/>
    <w:semiHidden/>
    <w:rsid w:val="00BD70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1">
    <w:name w:val="Heading 5 Char1"/>
    <w:basedOn w:val="DefaultParagraphFont"/>
    <w:uiPriority w:val="9"/>
    <w:semiHidden/>
    <w:rsid w:val="00BD70A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rsid w:val="00BD70A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BD70A4"/>
    <w:pPr>
      <w:spacing w:after="0" w:line="240" w:lineRule="auto"/>
      <w:contextualSpacing/>
    </w:pPr>
    <w:rPr>
      <w:rFonts w:ascii="Calibri Light" w:eastAsia="Times New Roman" w:hAnsi="Calibri Light" w:cs="Times New Roman"/>
      <w:b/>
      <w:bCs/>
      <w:spacing w:val="-10"/>
      <w:kern w:val="28"/>
      <w:sz w:val="36"/>
      <w:szCs w:val="36"/>
    </w:rPr>
  </w:style>
  <w:style w:type="character" w:customStyle="1" w:styleId="TitleChar1">
    <w:name w:val="Title Char1"/>
    <w:basedOn w:val="DefaultParagraphFont"/>
    <w:uiPriority w:val="10"/>
    <w:rsid w:val="00BD70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5D1D7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D1D7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D1D72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5D1D7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5D1D72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2C7"/>
    <w:pPr>
      <w:keepNext/>
      <w:keepLines/>
      <w:shd w:val="clear" w:color="auto" w:fill="FFFFFF"/>
      <w:autoSpaceDE w:val="0"/>
      <w:autoSpaceDN w:val="0"/>
      <w:adjustRightInd w:val="0"/>
      <w:spacing w:before="308" w:after="154" w:line="300" w:lineRule="atLeast"/>
      <w:jc w:val="both"/>
      <w:outlineLvl w:val="2"/>
    </w:pPr>
    <w:rPr>
      <w:rFonts w:ascii="Calibri Light" w:eastAsia="Times New Roman" w:hAnsi="Calibri Light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0222C7"/>
    <w:rPr>
      <w:rFonts w:ascii="Calibri Light" w:eastAsia="Times New Roman" w:hAnsi="Calibri Light" w:cs="Times New Roman"/>
      <w:shd w:val="clear" w:color="auto" w:fill="FFFFFF"/>
    </w:rPr>
  </w:style>
  <w:style w:type="character" w:styleId="IntenseEmphasis">
    <w:name w:val="Intense Emphasis"/>
    <w:basedOn w:val="DefaultParagraphFont"/>
    <w:uiPriority w:val="21"/>
    <w:qFormat/>
    <w:rsid w:val="000222C7"/>
    <w:rPr>
      <w:i/>
      <w:iCs/>
    </w:rPr>
  </w:style>
  <w:style w:type="paragraph" w:customStyle="1" w:styleId="msonormal0">
    <w:name w:val="msonormal"/>
    <w:basedOn w:val="Normal"/>
    <w:rsid w:val="00B8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0">
    <w:name w:val="font0"/>
    <w:basedOn w:val="Normal"/>
    <w:rsid w:val="00B84E1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GB"/>
    </w:rPr>
  </w:style>
  <w:style w:type="paragraph" w:customStyle="1" w:styleId="font5">
    <w:name w:val="font5"/>
    <w:basedOn w:val="Normal"/>
    <w:rsid w:val="00B84E1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GB"/>
    </w:rPr>
  </w:style>
  <w:style w:type="paragraph" w:customStyle="1" w:styleId="xl65">
    <w:name w:val="xl65"/>
    <w:basedOn w:val="Normal"/>
    <w:rsid w:val="00B84E1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66">
    <w:name w:val="xl66"/>
    <w:basedOn w:val="Normal"/>
    <w:rsid w:val="00B84E1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B84E1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B84E13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B84E1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4"/>
      <w:szCs w:val="14"/>
      <w:lang w:eastAsia="en-GB"/>
    </w:rPr>
  </w:style>
  <w:style w:type="paragraph" w:customStyle="1" w:styleId="xl70">
    <w:name w:val="xl70"/>
    <w:basedOn w:val="Normal"/>
    <w:rsid w:val="00B84E1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333333"/>
      <w:sz w:val="16"/>
      <w:szCs w:val="16"/>
      <w:lang w:eastAsia="en-GB"/>
    </w:rPr>
  </w:style>
  <w:style w:type="paragraph" w:customStyle="1" w:styleId="xl71">
    <w:name w:val="xl71"/>
    <w:basedOn w:val="Normal"/>
    <w:rsid w:val="00B84E1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font6">
    <w:name w:val="font6"/>
    <w:basedOn w:val="Normal"/>
    <w:rsid w:val="007D7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en-GB"/>
    </w:rPr>
  </w:style>
  <w:style w:type="paragraph" w:customStyle="1" w:styleId="font7">
    <w:name w:val="font7"/>
    <w:basedOn w:val="Normal"/>
    <w:rsid w:val="007D7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16"/>
      <w:szCs w:val="16"/>
      <w:lang w:eastAsia="en-GB"/>
    </w:rPr>
  </w:style>
  <w:style w:type="character" w:customStyle="1" w:styleId="hgkelc">
    <w:name w:val="hgkelc"/>
    <w:basedOn w:val="DefaultParagraphFont"/>
    <w:rsid w:val="00094BF7"/>
  </w:style>
  <w:style w:type="paragraph" w:styleId="Revision">
    <w:name w:val="Revision"/>
    <w:hidden/>
    <w:uiPriority w:val="99"/>
    <w:semiHidden/>
    <w:rsid w:val="00B847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077697D4536E499153E0FDF64B4EBB" ma:contentTypeVersion="7" ma:contentTypeDescription="Create a new document." ma:contentTypeScope="" ma:versionID="030b46412a8b9f2bb73f5c40dec305d1">
  <xsd:schema xmlns:xsd="http://www.w3.org/2001/XMLSchema" xmlns:xs="http://www.w3.org/2001/XMLSchema" xmlns:p="http://schemas.microsoft.com/office/2006/metadata/properties" xmlns:ns3="a851f516-fc97-4b37-a0c3-b5686e63ab82" xmlns:ns4="48e9b636-9999-4216-b4e8-8c30cce70ef6" targetNamespace="http://schemas.microsoft.com/office/2006/metadata/properties" ma:root="true" ma:fieldsID="6232bc5591c319787ffe222439ab495f" ns3:_="" ns4:_="">
    <xsd:import namespace="a851f516-fc97-4b37-a0c3-b5686e63ab82"/>
    <xsd:import namespace="48e9b636-9999-4216-b4e8-8c30cce70e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1f516-fc97-4b37-a0c3-b5686e63ab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9b636-9999-4216-b4e8-8c30cce70e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D79A03-4859-4E23-AAC9-650114849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476E10-0583-45FA-BE74-4F3B3BC1F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1f516-fc97-4b37-a0c3-b5686e63ab82"/>
    <ds:schemaRef ds:uri="48e9b636-9999-4216-b4e8-8c30cce70e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72BF35-9DEB-4588-BFCE-C21698FA72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298905-A5C6-4D43-A130-7BD803BADF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2941</Words>
  <Characters>16767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Oliver J K</dc:creator>
  <cp:keywords/>
  <dc:description/>
  <cp:lastModifiedBy>Shi Rui Seow</cp:lastModifiedBy>
  <cp:revision>17</cp:revision>
  <dcterms:created xsi:type="dcterms:W3CDTF">2022-12-20T06:07:00Z</dcterms:created>
  <dcterms:modified xsi:type="dcterms:W3CDTF">2024-01-22T06:41:00Z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0x010100F0077697D4536E499153E0FDF64B4EBB</vt:lpwstr>
  </property>
</Properties>
</file>