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D7AA8" w14:textId="742A9B41" w:rsidR="00D32BDA" w:rsidRPr="001C5498" w:rsidRDefault="00D32BDA" w:rsidP="00D32BDA">
      <w:pPr>
        <w:tabs>
          <w:tab w:val="left" w:pos="6096"/>
        </w:tabs>
        <w:spacing w:after="0" w:line="360" w:lineRule="auto"/>
        <w:rPr>
          <w:rFonts w:ascii="Times New Roman" w:hAnsi="Times New Roman" w:cs="Times New Roman"/>
          <w:b/>
          <w:sz w:val="24"/>
          <w:szCs w:val="24"/>
          <w:lang w:val="en-GB"/>
        </w:rPr>
      </w:pPr>
      <w:bookmarkStart w:id="0" w:name="_Hlk192580705"/>
      <w:r w:rsidRPr="001C5498">
        <w:rPr>
          <w:rFonts w:ascii="Times New Roman" w:hAnsi="Times New Roman" w:cs="Times New Roman"/>
          <w:b/>
          <w:sz w:val="24"/>
          <w:szCs w:val="24"/>
          <w:lang w:val="en-GB"/>
        </w:rPr>
        <w:t>Amber Networks in Prehistory</w:t>
      </w:r>
      <w:r w:rsidR="00E1635D">
        <w:rPr>
          <w:rFonts w:ascii="Times New Roman" w:hAnsi="Times New Roman" w:cs="Times New Roman"/>
          <w:b/>
          <w:sz w:val="24"/>
          <w:szCs w:val="24"/>
          <w:lang w:val="en-GB"/>
        </w:rPr>
        <w:t>:</w:t>
      </w:r>
      <w:r w:rsidRPr="001C5498">
        <w:rPr>
          <w:rFonts w:ascii="Times New Roman" w:hAnsi="Times New Roman" w:cs="Times New Roman"/>
          <w:b/>
          <w:sz w:val="24"/>
          <w:szCs w:val="24"/>
          <w:lang w:val="en-GB"/>
        </w:rPr>
        <w:t xml:space="preserve"> </w:t>
      </w:r>
      <w:r w:rsidR="00E1635D">
        <w:rPr>
          <w:rFonts w:ascii="Times New Roman" w:hAnsi="Times New Roman" w:cs="Times New Roman"/>
          <w:b/>
          <w:sz w:val="24"/>
          <w:szCs w:val="24"/>
          <w:lang w:val="en-GB"/>
        </w:rPr>
        <w:t xml:space="preserve">North-Eastern </w:t>
      </w:r>
      <w:r w:rsidRPr="001C5498">
        <w:rPr>
          <w:rFonts w:ascii="Times New Roman" w:hAnsi="Times New Roman" w:cs="Times New Roman"/>
          <w:b/>
          <w:sz w:val="24"/>
          <w:szCs w:val="24"/>
          <w:lang w:val="en-GB"/>
        </w:rPr>
        <w:t>Iberia as a Case Study</w:t>
      </w:r>
    </w:p>
    <w:p w14:paraId="21B76E27" w14:textId="77777777" w:rsidR="00D32BDA" w:rsidRPr="001C5498" w:rsidRDefault="00D32BDA" w:rsidP="00D32BDA">
      <w:pPr>
        <w:tabs>
          <w:tab w:val="left" w:pos="6096"/>
        </w:tabs>
        <w:spacing w:after="0" w:line="360" w:lineRule="auto"/>
        <w:rPr>
          <w:rFonts w:ascii="Times New Roman" w:hAnsi="Times New Roman" w:cs="Times New Roman"/>
          <w:b/>
          <w:sz w:val="24"/>
          <w:szCs w:val="24"/>
          <w:lang w:val="en-GB"/>
        </w:rPr>
      </w:pPr>
    </w:p>
    <w:p w14:paraId="15098FF5" w14:textId="1BECBF1E" w:rsidR="00D32BDA" w:rsidRPr="00FE61AB" w:rsidRDefault="00D32BDA" w:rsidP="00D32BDA">
      <w:pPr>
        <w:spacing w:after="0" w:line="360" w:lineRule="auto"/>
        <w:rPr>
          <w:rFonts w:ascii="Times New Roman" w:hAnsi="Times New Roman" w:cs="Times New Roman"/>
          <w:b/>
          <w:bCs/>
          <w:smallCaps/>
          <w:sz w:val="24"/>
          <w:szCs w:val="24"/>
        </w:rPr>
      </w:pPr>
      <w:r w:rsidRPr="00FE61AB">
        <w:rPr>
          <w:rFonts w:ascii="Times New Roman" w:hAnsi="Times New Roman" w:cs="Times New Roman"/>
          <w:b/>
          <w:bCs/>
          <w:smallCaps/>
          <w:sz w:val="24"/>
          <w:szCs w:val="24"/>
        </w:rPr>
        <w:t>M. Murillo-Barroso, M. Navero Rosales, P. González-Marcén and M. Martinón-Torres</w:t>
      </w:r>
    </w:p>
    <w:p w14:paraId="479233E4" w14:textId="77777777" w:rsidR="00D32BDA" w:rsidRPr="00FE61AB" w:rsidRDefault="00D32BDA" w:rsidP="00D32BDA">
      <w:pPr>
        <w:spacing w:after="0" w:line="360" w:lineRule="auto"/>
        <w:rPr>
          <w:rFonts w:ascii="Times New Roman" w:hAnsi="Times New Roman" w:cs="Times New Roman"/>
          <w:b/>
          <w:sz w:val="24"/>
          <w:szCs w:val="24"/>
        </w:rPr>
      </w:pPr>
    </w:p>
    <w:p w14:paraId="05983EBE" w14:textId="77777777" w:rsidR="00BC40AB" w:rsidRPr="001C5498" w:rsidRDefault="00BC40AB" w:rsidP="00BC40AB">
      <w:pPr>
        <w:tabs>
          <w:tab w:val="left" w:pos="6096"/>
        </w:tabs>
        <w:spacing w:after="0" w:line="360" w:lineRule="auto"/>
        <w:jc w:val="center"/>
        <w:rPr>
          <w:rFonts w:ascii="Times New Roman" w:hAnsi="Times New Roman" w:cs="Times New Roman"/>
          <w:b/>
          <w:sz w:val="24"/>
          <w:szCs w:val="24"/>
          <w:lang w:val="en-GB"/>
        </w:rPr>
      </w:pPr>
      <w:r w:rsidRPr="001C5498">
        <w:rPr>
          <w:rFonts w:ascii="Times New Roman" w:hAnsi="Times New Roman" w:cs="Times New Roman"/>
          <w:b/>
          <w:sz w:val="24"/>
          <w:szCs w:val="24"/>
          <w:lang w:val="en-GB"/>
        </w:rPr>
        <w:t>SUPPLEMENTARY MATERIAL</w:t>
      </w:r>
    </w:p>
    <w:p w14:paraId="5F20CBC2" w14:textId="77777777" w:rsidR="00BC40AB" w:rsidRPr="001C5498" w:rsidRDefault="00BC40AB" w:rsidP="00D32BDA">
      <w:pPr>
        <w:spacing w:after="0" w:line="360" w:lineRule="auto"/>
        <w:rPr>
          <w:rFonts w:ascii="Times New Roman" w:hAnsi="Times New Roman" w:cs="Times New Roman"/>
          <w:b/>
          <w:sz w:val="24"/>
          <w:szCs w:val="24"/>
          <w:lang w:val="en-GB"/>
        </w:rPr>
      </w:pPr>
    </w:p>
    <w:p w14:paraId="1D04343F" w14:textId="2192F943" w:rsidR="00BD1A5A" w:rsidRPr="001C5498" w:rsidRDefault="00BD1A5A" w:rsidP="009141E9">
      <w:pPr>
        <w:spacing w:after="0" w:line="360" w:lineRule="auto"/>
        <w:jc w:val="center"/>
        <w:rPr>
          <w:rFonts w:ascii="Times New Roman" w:hAnsi="Times New Roman" w:cs="Times New Roman"/>
          <w:b/>
          <w:smallCaps/>
          <w:sz w:val="24"/>
          <w:szCs w:val="24"/>
          <w:lang w:val="en-GB"/>
        </w:rPr>
      </w:pPr>
      <w:r w:rsidRPr="001C5498">
        <w:rPr>
          <w:rFonts w:ascii="Times New Roman" w:hAnsi="Times New Roman" w:cs="Times New Roman"/>
          <w:b/>
          <w:smallCaps/>
          <w:sz w:val="24"/>
          <w:szCs w:val="24"/>
          <w:lang w:val="en-GB"/>
        </w:rPr>
        <w:t xml:space="preserve">Supplementary Material </w:t>
      </w:r>
      <w:r w:rsidR="001C5498" w:rsidRPr="001C5498">
        <w:rPr>
          <w:rFonts w:ascii="Times New Roman" w:hAnsi="Times New Roman" w:cs="Times New Roman"/>
          <w:b/>
          <w:smallCaps/>
          <w:sz w:val="24"/>
          <w:szCs w:val="24"/>
          <w:lang w:val="en-GB"/>
        </w:rPr>
        <w:t>S</w:t>
      </w:r>
      <w:r w:rsidRPr="001C5498">
        <w:rPr>
          <w:rFonts w:ascii="Times New Roman" w:hAnsi="Times New Roman" w:cs="Times New Roman"/>
          <w:b/>
          <w:smallCaps/>
          <w:sz w:val="24"/>
          <w:szCs w:val="24"/>
          <w:lang w:val="en-GB"/>
        </w:rPr>
        <w:t>1</w:t>
      </w:r>
      <w:r w:rsidR="001C5498" w:rsidRPr="001C5498">
        <w:rPr>
          <w:rFonts w:ascii="Times New Roman" w:hAnsi="Times New Roman" w:cs="Times New Roman"/>
          <w:b/>
          <w:smallCaps/>
          <w:sz w:val="24"/>
          <w:szCs w:val="24"/>
          <w:lang w:val="en-GB"/>
        </w:rPr>
        <w:t>:</w:t>
      </w:r>
      <w:r w:rsidRPr="001C5498">
        <w:rPr>
          <w:rFonts w:ascii="Times New Roman" w:hAnsi="Times New Roman" w:cs="Times New Roman"/>
          <w:b/>
          <w:smallCaps/>
          <w:sz w:val="24"/>
          <w:szCs w:val="24"/>
          <w:lang w:val="en-GB"/>
        </w:rPr>
        <w:t xml:space="preserve"> Archaeological </w:t>
      </w:r>
      <w:r w:rsidR="009141E9" w:rsidRPr="001C5498">
        <w:rPr>
          <w:rFonts w:ascii="Times New Roman" w:hAnsi="Times New Roman" w:cs="Times New Roman"/>
          <w:b/>
          <w:smallCaps/>
          <w:sz w:val="24"/>
          <w:szCs w:val="24"/>
          <w:lang w:val="en-GB"/>
        </w:rPr>
        <w:t xml:space="preserve">Background </w:t>
      </w:r>
      <w:r w:rsidRPr="001C5498">
        <w:rPr>
          <w:rFonts w:ascii="Times New Roman" w:hAnsi="Times New Roman" w:cs="Times New Roman"/>
          <w:b/>
          <w:smallCaps/>
          <w:sz w:val="24"/>
          <w:szCs w:val="24"/>
          <w:lang w:val="en-GB"/>
        </w:rPr>
        <w:t xml:space="preserve">of </w:t>
      </w:r>
      <w:r w:rsidR="009141E9" w:rsidRPr="001C5498">
        <w:rPr>
          <w:rFonts w:ascii="Times New Roman" w:hAnsi="Times New Roman" w:cs="Times New Roman"/>
          <w:b/>
          <w:smallCaps/>
          <w:sz w:val="24"/>
          <w:szCs w:val="24"/>
          <w:lang w:val="en-GB"/>
        </w:rPr>
        <w:t>Amber Objects</w:t>
      </w:r>
    </w:p>
    <w:p w14:paraId="6A204A1A" w14:textId="5F5EA5AC" w:rsidR="00BD1A5A" w:rsidRPr="001C5498" w:rsidRDefault="00BD1A5A" w:rsidP="00BD1A5A">
      <w:pPr>
        <w:jc w:val="both"/>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This </w:t>
      </w:r>
      <w:r w:rsidR="00677FCC" w:rsidRPr="001C5498">
        <w:rPr>
          <w:rFonts w:ascii="Times New Roman" w:hAnsi="Times New Roman" w:cs="Times New Roman"/>
          <w:sz w:val="24"/>
          <w:szCs w:val="24"/>
          <w:lang w:val="en-GB"/>
        </w:rPr>
        <w:t xml:space="preserve">supplementary </w:t>
      </w:r>
      <w:r w:rsidRPr="001C5498">
        <w:rPr>
          <w:rFonts w:ascii="Times New Roman" w:hAnsi="Times New Roman" w:cs="Times New Roman"/>
          <w:sz w:val="24"/>
          <w:szCs w:val="24"/>
          <w:lang w:val="en-GB"/>
        </w:rPr>
        <w:t xml:space="preserve">material </w:t>
      </w:r>
      <w:r w:rsidR="00677FCC">
        <w:rPr>
          <w:rFonts w:ascii="Times New Roman" w:hAnsi="Times New Roman" w:cs="Times New Roman"/>
          <w:sz w:val="24"/>
          <w:szCs w:val="24"/>
          <w:lang w:val="en-GB"/>
        </w:rPr>
        <w:t>contains</w:t>
      </w:r>
      <w:r w:rsidR="00677FCC"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information </w:t>
      </w:r>
      <w:r w:rsidR="0012434F">
        <w:rPr>
          <w:rFonts w:ascii="Times New Roman" w:hAnsi="Times New Roman" w:cs="Times New Roman"/>
          <w:sz w:val="24"/>
          <w:szCs w:val="24"/>
          <w:lang w:val="en-GB"/>
        </w:rPr>
        <w:t>on</w:t>
      </w:r>
      <w:r w:rsidR="0012434F"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all </w:t>
      </w:r>
      <w:r w:rsidR="00A84938">
        <w:rPr>
          <w:rFonts w:ascii="Times New Roman" w:hAnsi="Times New Roman" w:cs="Times New Roman"/>
          <w:sz w:val="24"/>
          <w:szCs w:val="24"/>
          <w:lang w:val="en-GB"/>
        </w:rPr>
        <w:t xml:space="preserve">later prehistoric </w:t>
      </w:r>
      <w:r w:rsidRPr="001C5498">
        <w:rPr>
          <w:rFonts w:ascii="Times New Roman" w:hAnsi="Times New Roman" w:cs="Times New Roman"/>
          <w:sz w:val="24"/>
          <w:szCs w:val="24"/>
          <w:lang w:val="en-GB"/>
        </w:rPr>
        <w:t xml:space="preserve">archaeological sites with amber objects in </w:t>
      </w:r>
      <w:r w:rsidR="0012434F">
        <w:rPr>
          <w:rFonts w:ascii="Times New Roman" w:hAnsi="Times New Roman" w:cs="Times New Roman"/>
          <w:sz w:val="24"/>
          <w:szCs w:val="24"/>
          <w:lang w:val="en-GB"/>
        </w:rPr>
        <w:t>north-eastern</w:t>
      </w:r>
      <w:r w:rsidR="0012434F"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Iberia. It includes description</w:t>
      </w:r>
      <w:r w:rsidR="0012434F">
        <w:rPr>
          <w:rFonts w:ascii="Times New Roman" w:hAnsi="Times New Roman" w:cs="Times New Roman"/>
          <w:sz w:val="24"/>
          <w:szCs w:val="24"/>
          <w:lang w:val="en-GB"/>
        </w:rPr>
        <w:t>s</w:t>
      </w:r>
      <w:r w:rsidRPr="001C5498">
        <w:rPr>
          <w:rFonts w:ascii="Times New Roman" w:hAnsi="Times New Roman" w:cs="Times New Roman"/>
          <w:sz w:val="24"/>
          <w:szCs w:val="24"/>
          <w:lang w:val="en-GB"/>
        </w:rPr>
        <w:t xml:space="preserve"> of </w:t>
      </w:r>
      <w:r w:rsidR="008D6F3A">
        <w:rPr>
          <w:rFonts w:ascii="Times New Roman" w:hAnsi="Times New Roman" w:cs="Times New Roman"/>
          <w:sz w:val="24"/>
          <w:szCs w:val="24"/>
          <w:lang w:val="en-GB"/>
        </w:rPr>
        <w:t xml:space="preserve">their </w:t>
      </w:r>
      <w:r w:rsidRPr="001C5498">
        <w:rPr>
          <w:rFonts w:ascii="Times New Roman" w:hAnsi="Times New Roman" w:cs="Times New Roman"/>
          <w:sz w:val="24"/>
          <w:szCs w:val="24"/>
          <w:lang w:val="en-GB"/>
        </w:rPr>
        <w:t xml:space="preserve">context, </w:t>
      </w:r>
      <w:r w:rsidR="0012434F">
        <w:rPr>
          <w:rFonts w:ascii="Times New Roman" w:hAnsi="Times New Roman" w:cs="Times New Roman"/>
          <w:sz w:val="24"/>
          <w:szCs w:val="24"/>
          <w:lang w:val="en-GB"/>
        </w:rPr>
        <w:t xml:space="preserve">the </w:t>
      </w:r>
      <w:r w:rsidRPr="001C5498">
        <w:rPr>
          <w:rFonts w:ascii="Times New Roman" w:hAnsi="Times New Roman" w:cs="Times New Roman"/>
          <w:sz w:val="24"/>
          <w:szCs w:val="24"/>
          <w:lang w:val="en-GB"/>
        </w:rPr>
        <w:t xml:space="preserve">number of individuals, </w:t>
      </w:r>
      <w:r w:rsidR="0012434F">
        <w:rPr>
          <w:rFonts w:ascii="Times New Roman" w:hAnsi="Times New Roman" w:cs="Times New Roman"/>
          <w:sz w:val="24"/>
          <w:szCs w:val="24"/>
          <w:lang w:val="en-GB"/>
        </w:rPr>
        <w:t xml:space="preserve">the associated </w:t>
      </w:r>
      <w:r w:rsidRPr="001C5498">
        <w:rPr>
          <w:rFonts w:ascii="Times New Roman" w:hAnsi="Times New Roman" w:cs="Times New Roman"/>
          <w:sz w:val="24"/>
          <w:szCs w:val="24"/>
          <w:lang w:val="en-GB"/>
        </w:rPr>
        <w:t xml:space="preserve">material culture and other data </w:t>
      </w:r>
      <w:r w:rsidR="008D6F3A" w:rsidRPr="001C5498">
        <w:rPr>
          <w:rFonts w:ascii="Times New Roman" w:hAnsi="Times New Roman" w:cs="Times New Roman"/>
          <w:sz w:val="24"/>
          <w:szCs w:val="24"/>
          <w:lang w:val="en-GB"/>
        </w:rPr>
        <w:t xml:space="preserve">relevant </w:t>
      </w:r>
      <w:r w:rsidRPr="001C5498">
        <w:rPr>
          <w:rFonts w:ascii="Times New Roman" w:hAnsi="Times New Roman" w:cs="Times New Roman"/>
          <w:sz w:val="24"/>
          <w:szCs w:val="24"/>
          <w:lang w:val="en-GB"/>
        </w:rPr>
        <w:t xml:space="preserve">to </w:t>
      </w:r>
      <w:r w:rsidR="00E54E04">
        <w:rPr>
          <w:rFonts w:ascii="Times New Roman" w:hAnsi="Times New Roman" w:cs="Times New Roman"/>
          <w:sz w:val="24"/>
          <w:szCs w:val="24"/>
          <w:lang w:val="en-GB"/>
        </w:rPr>
        <w:t>ascribing the sites to a chronological period</w:t>
      </w:r>
      <w:r w:rsidRPr="001C5498">
        <w:rPr>
          <w:rFonts w:ascii="Times New Roman" w:hAnsi="Times New Roman" w:cs="Times New Roman"/>
          <w:sz w:val="24"/>
          <w:szCs w:val="24"/>
          <w:lang w:val="en-GB"/>
        </w:rPr>
        <w:t>. All amber objects are summari</w:t>
      </w:r>
      <w:r w:rsidR="00EC124B">
        <w:rPr>
          <w:rFonts w:ascii="Times New Roman" w:hAnsi="Times New Roman" w:cs="Times New Roman"/>
          <w:sz w:val="24"/>
          <w:szCs w:val="24"/>
          <w:lang w:val="en-GB"/>
        </w:rPr>
        <w:t>z</w:t>
      </w:r>
      <w:r w:rsidRPr="001C5498">
        <w:rPr>
          <w:rFonts w:ascii="Times New Roman" w:hAnsi="Times New Roman" w:cs="Times New Roman"/>
          <w:sz w:val="24"/>
          <w:szCs w:val="24"/>
          <w:lang w:val="en-GB"/>
        </w:rPr>
        <w:t xml:space="preserve">ed </w:t>
      </w:r>
      <w:r w:rsidRPr="00BC40AB">
        <w:rPr>
          <w:rFonts w:ascii="Times New Roman" w:hAnsi="Times New Roman" w:cs="Times New Roman"/>
          <w:sz w:val="24"/>
          <w:szCs w:val="24"/>
          <w:lang w:val="en-GB"/>
        </w:rPr>
        <w:t xml:space="preserve">in Table </w:t>
      </w:r>
      <w:r w:rsidR="00EC124B" w:rsidRPr="00BC40AB">
        <w:rPr>
          <w:rFonts w:ascii="Times New Roman" w:hAnsi="Times New Roman" w:cs="Times New Roman"/>
          <w:sz w:val="24"/>
          <w:szCs w:val="24"/>
          <w:lang w:val="en-GB"/>
        </w:rPr>
        <w:t>S</w:t>
      </w:r>
      <w:r w:rsidRPr="00BC40AB">
        <w:rPr>
          <w:rFonts w:ascii="Times New Roman" w:hAnsi="Times New Roman" w:cs="Times New Roman"/>
          <w:sz w:val="24"/>
          <w:szCs w:val="24"/>
          <w:lang w:val="en-GB"/>
        </w:rPr>
        <w:t>1.</w:t>
      </w:r>
    </w:p>
    <w:p w14:paraId="73C7B570" w14:textId="4D06A3E8" w:rsidR="00BD1A5A" w:rsidRPr="001C5498" w:rsidRDefault="00BD1A5A" w:rsidP="00D26E53">
      <w:pPr>
        <w:spacing w:after="0"/>
        <w:rPr>
          <w:rFonts w:ascii="Times New Roman" w:hAnsi="Times New Roman" w:cs="Times New Roman"/>
          <w:i/>
          <w:iCs/>
          <w:sz w:val="24"/>
          <w:szCs w:val="24"/>
          <w:lang w:val="en-GB"/>
        </w:rPr>
      </w:pPr>
      <w:r w:rsidRPr="001C5498">
        <w:rPr>
          <w:rFonts w:ascii="Times New Roman" w:hAnsi="Times New Roman" w:cs="Times New Roman"/>
          <w:b/>
          <w:bCs/>
          <w:i/>
          <w:iCs/>
          <w:sz w:val="24"/>
          <w:szCs w:val="24"/>
          <w:lang w:val="en-GB"/>
        </w:rPr>
        <w:t>Tabl</w:t>
      </w:r>
      <w:r w:rsidR="00F3200C" w:rsidRPr="001C5498">
        <w:rPr>
          <w:rFonts w:ascii="Times New Roman" w:hAnsi="Times New Roman" w:cs="Times New Roman"/>
          <w:b/>
          <w:bCs/>
          <w:i/>
          <w:iCs/>
          <w:sz w:val="24"/>
          <w:szCs w:val="24"/>
          <w:lang w:val="en-GB"/>
        </w:rPr>
        <w:t>e</w:t>
      </w:r>
      <w:r w:rsidRPr="001C5498">
        <w:rPr>
          <w:rFonts w:ascii="Times New Roman" w:hAnsi="Times New Roman" w:cs="Times New Roman"/>
          <w:b/>
          <w:bCs/>
          <w:i/>
          <w:iCs/>
          <w:sz w:val="24"/>
          <w:szCs w:val="24"/>
          <w:lang w:val="en-GB"/>
        </w:rPr>
        <w:t xml:space="preserve"> </w:t>
      </w:r>
      <w:r w:rsidR="00EA375D">
        <w:rPr>
          <w:rFonts w:ascii="Times New Roman" w:hAnsi="Times New Roman" w:cs="Times New Roman"/>
          <w:b/>
          <w:bCs/>
          <w:i/>
          <w:iCs/>
          <w:sz w:val="24"/>
          <w:szCs w:val="24"/>
          <w:lang w:val="en-GB"/>
        </w:rPr>
        <w:t>S</w:t>
      </w:r>
      <w:r w:rsidRPr="001C5498">
        <w:rPr>
          <w:rFonts w:ascii="Times New Roman" w:hAnsi="Times New Roman" w:cs="Times New Roman"/>
          <w:b/>
          <w:bCs/>
          <w:i/>
          <w:iCs/>
          <w:sz w:val="24"/>
          <w:szCs w:val="24"/>
          <w:lang w:val="en-GB"/>
        </w:rPr>
        <w:t>1.</w:t>
      </w:r>
      <w:r w:rsidRPr="001C5498">
        <w:rPr>
          <w:rFonts w:ascii="Times New Roman" w:hAnsi="Times New Roman" w:cs="Times New Roman"/>
          <w:i/>
          <w:iCs/>
          <w:sz w:val="24"/>
          <w:szCs w:val="24"/>
          <w:lang w:val="en-GB"/>
        </w:rPr>
        <w:t xml:space="preserve"> </w:t>
      </w:r>
      <w:r w:rsidR="00D26E53" w:rsidRPr="001C5498">
        <w:rPr>
          <w:rFonts w:ascii="Times New Roman" w:hAnsi="Times New Roman" w:cs="Times New Roman"/>
          <w:i/>
          <w:iCs/>
          <w:sz w:val="24"/>
          <w:szCs w:val="24"/>
          <w:lang w:val="en-GB"/>
        </w:rPr>
        <w:t xml:space="preserve">Amber objects currently </w:t>
      </w:r>
      <w:r w:rsidR="001B1A09">
        <w:rPr>
          <w:rFonts w:ascii="Times New Roman" w:hAnsi="Times New Roman" w:cs="Times New Roman"/>
          <w:i/>
          <w:iCs/>
          <w:sz w:val="24"/>
          <w:szCs w:val="24"/>
          <w:lang w:val="en-GB"/>
        </w:rPr>
        <w:t>available</w:t>
      </w:r>
      <w:r w:rsidR="001B1A09" w:rsidRPr="001C5498">
        <w:rPr>
          <w:rFonts w:ascii="Times New Roman" w:hAnsi="Times New Roman" w:cs="Times New Roman"/>
          <w:i/>
          <w:iCs/>
          <w:sz w:val="24"/>
          <w:szCs w:val="24"/>
          <w:lang w:val="en-GB"/>
        </w:rPr>
        <w:t xml:space="preserve"> </w:t>
      </w:r>
      <w:r w:rsidR="00D26E53" w:rsidRPr="001C5498">
        <w:rPr>
          <w:rFonts w:ascii="Times New Roman" w:hAnsi="Times New Roman" w:cs="Times New Roman"/>
          <w:i/>
          <w:iCs/>
          <w:sz w:val="24"/>
          <w:szCs w:val="24"/>
          <w:lang w:val="en-GB"/>
        </w:rPr>
        <w:t xml:space="preserve">related to </w:t>
      </w:r>
      <w:r w:rsidR="00B130D7">
        <w:rPr>
          <w:rFonts w:ascii="Times New Roman" w:hAnsi="Times New Roman" w:cs="Times New Roman"/>
          <w:i/>
          <w:iCs/>
          <w:sz w:val="24"/>
          <w:szCs w:val="24"/>
          <w:lang w:val="en-GB"/>
        </w:rPr>
        <w:t xml:space="preserve">exemplars </w:t>
      </w:r>
      <w:r w:rsidR="00D26E53" w:rsidRPr="001C5498">
        <w:rPr>
          <w:rFonts w:ascii="Times New Roman" w:hAnsi="Times New Roman" w:cs="Times New Roman"/>
          <w:i/>
          <w:iCs/>
          <w:sz w:val="24"/>
          <w:szCs w:val="24"/>
          <w:lang w:val="en-GB"/>
        </w:rPr>
        <w:t>previously published by Rovira i Port</w:t>
      </w:r>
      <w:r w:rsidR="00714EC0">
        <w:rPr>
          <w:rFonts w:ascii="Times New Roman" w:hAnsi="Times New Roman" w:cs="Times New Roman"/>
          <w:i/>
          <w:iCs/>
          <w:sz w:val="24"/>
          <w:szCs w:val="24"/>
          <w:lang w:val="en-GB"/>
        </w:rPr>
        <w:t xml:space="preserve"> (1994)</w:t>
      </w:r>
      <w:r w:rsidR="00D26E53" w:rsidRPr="001C5498">
        <w:rPr>
          <w:rFonts w:ascii="Times New Roman" w:hAnsi="Times New Roman" w:cs="Times New Roman"/>
          <w:i/>
          <w:iCs/>
          <w:sz w:val="24"/>
          <w:szCs w:val="24"/>
          <w:lang w:val="en-GB"/>
        </w:rPr>
        <w:t xml:space="preserve">. </w:t>
      </w:r>
    </w:p>
    <w:tbl>
      <w:tblPr>
        <w:tblStyle w:val="TableGrid"/>
        <w:tblW w:w="9104" w:type="dxa"/>
        <w:jc w:val="center"/>
        <w:tblLayout w:type="fixed"/>
        <w:tblLook w:val="04A0" w:firstRow="1" w:lastRow="0" w:firstColumn="1" w:lastColumn="0" w:noHBand="0" w:noVBand="1"/>
      </w:tblPr>
      <w:tblGrid>
        <w:gridCol w:w="1984"/>
        <w:gridCol w:w="2134"/>
        <w:gridCol w:w="1077"/>
        <w:gridCol w:w="1247"/>
        <w:gridCol w:w="2662"/>
      </w:tblGrid>
      <w:tr w:rsidR="00C521FF" w:rsidRPr="00BC40AB" w14:paraId="66FC7F9F" w14:textId="77777777" w:rsidTr="00A84938">
        <w:trPr>
          <w:jc w:val="center"/>
        </w:trPr>
        <w:tc>
          <w:tcPr>
            <w:tcW w:w="1984" w:type="dxa"/>
          </w:tcPr>
          <w:p w14:paraId="4F887C67" w14:textId="77777777" w:rsidR="00C521FF" w:rsidRPr="00615223" w:rsidRDefault="00C521FF" w:rsidP="004E3903">
            <w:pPr>
              <w:rPr>
                <w:rFonts w:ascii="Times New Roman" w:hAnsi="Times New Roman" w:cs="Times New Roman"/>
                <w:b/>
                <w:sz w:val="20"/>
                <w:szCs w:val="20"/>
                <w:lang w:val="en-GB"/>
              </w:rPr>
            </w:pPr>
            <w:r w:rsidRPr="00615223">
              <w:rPr>
                <w:rFonts w:ascii="Times New Roman" w:hAnsi="Times New Roman" w:cs="Times New Roman"/>
                <w:b/>
                <w:sz w:val="20"/>
                <w:szCs w:val="20"/>
                <w:lang w:val="en-GB"/>
              </w:rPr>
              <w:t>Site</w:t>
            </w:r>
          </w:p>
        </w:tc>
        <w:tc>
          <w:tcPr>
            <w:tcW w:w="2134" w:type="dxa"/>
          </w:tcPr>
          <w:p w14:paraId="421958DB" w14:textId="7CD0D50E" w:rsidR="00C521FF" w:rsidRPr="00615223" w:rsidRDefault="00C521FF" w:rsidP="004E3903">
            <w:pPr>
              <w:rPr>
                <w:rFonts w:ascii="Times New Roman" w:hAnsi="Times New Roman" w:cs="Times New Roman"/>
                <w:b/>
                <w:sz w:val="20"/>
                <w:szCs w:val="20"/>
                <w:lang w:val="en-GB"/>
              </w:rPr>
            </w:pPr>
            <w:r w:rsidRPr="00615223">
              <w:rPr>
                <w:rFonts w:ascii="Times New Roman" w:hAnsi="Times New Roman" w:cs="Times New Roman"/>
                <w:b/>
                <w:sz w:val="20"/>
                <w:szCs w:val="20"/>
                <w:lang w:val="en-GB"/>
              </w:rPr>
              <w:t>Description in Rovira i Port (1994)</w:t>
            </w:r>
          </w:p>
        </w:tc>
        <w:tc>
          <w:tcPr>
            <w:tcW w:w="1077" w:type="dxa"/>
          </w:tcPr>
          <w:p w14:paraId="61729070" w14:textId="77777777" w:rsidR="00C521FF" w:rsidRPr="00615223" w:rsidRDefault="00C521FF" w:rsidP="004E3903">
            <w:pPr>
              <w:rPr>
                <w:rFonts w:ascii="Times New Roman" w:hAnsi="Times New Roman" w:cs="Times New Roman"/>
                <w:b/>
                <w:sz w:val="20"/>
                <w:szCs w:val="20"/>
                <w:lang w:val="en-GB"/>
              </w:rPr>
            </w:pPr>
            <w:r w:rsidRPr="00615223">
              <w:rPr>
                <w:rFonts w:ascii="Times New Roman" w:hAnsi="Times New Roman" w:cs="Times New Roman"/>
                <w:b/>
                <w:sz w:val="20"/>
                <w:szCs w:val="20"/>
                <w:lang w:val="en-GB"/>
              </w:rPr>
              <w:t>Amber objects preserved</w:t>
            </w:r>
          </w:p>
        </w:tc>
        <w:tc>
          <w:tcPr>
            <w:tcW w:w="1247" w:type="dxa"/>
          </w:tcPr>
          <w:p w14:paraId="61C2B833" w14:textId="0E2EC14B" w:rsidR="00C521FF" w:rsidRPr="00615223" w:rsidRDefault="00C521FF" w:rsidP="004E3903">
            <w:pPr>
              <w:rPr>
                <w:rFonts w:ascii="Times New Roman" w:hAnsi="Times New Roman" w:cs="Times New Roman"/>
                <w:b/>
                <w:sz w:val="20"/>
                <w:szCs w:val="20"/>
                <w:lang w:val="en-GB"/>
              </w:rPr>
            </w:pPr>
            <w:r w:rsidRPr="00615223">
              <w:rPr>
                <w:rFonts w:ascii="Times New Roman" w:hAnsi="Times New Roman" w:cs="Times New Roman"/>
                <w:b/>
                <w:sz w:val="20"/>
                <w:szCs w:val="20"/>
                <w:lang w:val="en-GB"/>
              </w:rPr>
              <w:t xml:space="preserve">Proposed </w:t>
            </w:r>
            <w:r w:rsidR="004D3F7A" w:rsidRPr="00615223">
              <w:rPr>
                <w:rFonts w:ascii="Times New Roman" w:hAnsi="Times New Roman" w:cs="Times New Roman"/>
                <w:b/>
                <w:sz w:val="20"/>
                <w:szCs w:val="20"/>
                <w:lang w:val="en-GB"/>
              </w:rPr>
              <w:t>chronology</w:t>
            </w:r>
            <w:r w:rsidR="004D3F7A" w:rsidRPr="00615223">
              <w:rPr>
                <w:rFonts w:ascii="Times New Roman" w:hAnsi="Times New Roman" w:cs="Times New Roman"/>
                <w:b/>
                <w:sz w:val="20"/>
                <w:szCs w:val="20"/>
                <w:vertAlign w:val="superscript"/>
                <w:lang w:val="en-GB"/>
              </w:rPr>
              <w:t>1</w:t>
            </w:r>
          </w:p>
        </w:tc>
        <w:tc>
          <w:tcPr>
            <w:tcW w:w="2662" w:type="dxa"/>
          </w:tcPr>
          <w:p w14:paraId="031C1273" w14:textId="724F281C" w:rsidR="00C521FF" w:rsidRPr="00615223" w:rsidRDefault="00C521FF" w:rsidP="004E3903">
            <w:pPr>
              <w:rPr>
                <w:rFonts w:ascii="Times New Roman" w:hAnsi="Times New Roman" w:cs="Times New Roman"/>
                <w:b/>
                <w:sz w:val="20"/>
                <w:szCs w:val="20"/>
                <w:lang w:val="en-GB"/>
              </w:rPr>
            </w:pPr>
            <w:r w:rsidRPr="00615223">
              <w:rPr>
                <w:rFonts w:ascii="Times New Roman" w:hAnsi="Times New Roman" w:cs="Times New Roman"/>
                <w:b/>
                <w:sz w:val="20"/>
                <w:szCs w:val="20"/>
                <w:lang w:val="en-GB"/>
              </w:rPr>
              <w:t>Location</w:t>
            </w:r>
          </w:p>
        </w:tc>
      </w:tr>
      <w:tr w:rsidR="00C521FF" w:rsidRPr="00BC40AB" w14:paraId="7613A13C" w14:textId="77777777" w:rsidTr="00A84938">
        <w:trPr>
          <w:jc w:val="center"/>
        </w:trPr>
        <w:tc>
          <w:tcPr>
            <w:tcW w:w="1984" w:type="dxa"/>
          </w:tcPr>
          <w:p w14:paraId="7FB8D94B" w14:textId="77777777"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Pedra Cabana</w:t>
            </w:r>
          </w:p>
        </w:tc>
        <w:tc>
          <w:tcPr>
            <w:tcW w:w="2134" w:type="dxa"/>
          </w:tcPr>
          <w:p w14:paraId="7174FD9E" w14:textId="096A82EE" w:rsidR="00C521FF" w:rsidRPr="00615223" w:rsidRDefault="004E3903"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2 </w:t>
            </w:r>
            <w:r w:rsidR="00C521FF" w:rsidRPr="00615223">
              <w:rPr>
                <w:rFonts w:ascii="Times New Roman" w:hAnsi="Times New Roman" w:cs="Times New Roman"/>
                <w:sz w:val="20"/>
                <w:szCs w:val="20"/>
                <w:lang w:val="en-GB"/>
              </w:rPr>
              <w:t>small fragments</w:t>
            </w:r>
          </w:p>
        </w:tc>
        <w:tc>
          <w:tcPr>
            <w:tcW w:w="1077" w:type="dxa"/>
          </w:tcPr>
          <w:p w14:paraId="30327B7A" w14:textId="2ED9FBF9" w:rsidR="00C521FF" w:rsidRPr="00615223" w:rsidRDefault="00231B50"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w:t>
            </w:r>
          </w:p>
        </w:tc>
        <w:tc>
          <w:tcPr>
            <w:tcW w:w="1247" w:type="dxa"/>
          </w:tcPr>
          <w:p w14:paraId="4AF7C36B" w14:textId="7EE1A7ED" w:rsidR="00C521FF" w:rsidRPr="00615223" w:rsidRDefault="00B6795E"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MBA</w:t>
            </w:r>
            <w:r w:rsidR="0066110A" w:rsidRPr="00615223">
              <w:rPr>
                <w:rFonts w:ascii="Times New Roman" w:hAnsi="Times New Roman" w:cs="Times New Roman"/>
                <w:sz w:val="20"/>
                <w:szCs w:val="20"/>
                <w:lang w:val="en-GB"/>
              </w:rPr>
              <w:t>/LBA</w:t>
            </w:r>
          </w:p>
        </w:tc>
        <w:tc>
          <w:tcPr>
            <w:tcW w:w="2662" w:type="dxa"/>
          </w:tcPr>
          <w:p w14:paraId="1BB7D283" w14:textId="5EBE97A4" w:rsidR="00C521FF" w:rsidRPr="00615223" w:rsidRDefault="00C521FF" w:rsidP="004E3903">
            <w:pPr>
              <w:rPr>
                <w:rFonts w:ascii="Times New Roman" w:hAnsi="Times New Roman" w:cs="Times New Roman"/>
                <w:sz w:val="20"/>
                <w:szCs w:val="20"/>
                <w:lang w:val="en-GB"/>
              </w:rPr>
            </w:pPr>
          </w:p>
        </w:tc>
      </w:tr>
      <w:tr w:rsidR="00C521FF" w:rsidRPr="00BC40AB" w14:paraId="3BC6983C" w14:textId="77777777" w:rsidTr="00A84938">
        <w:trPr>
          <w:jc w:val="center"/>
        </w:trPr>
        <w:tc>
          <w:tcPr>
            <w:tcW w:w="1984" w:type="dxa"/>
          </w:tcPr>
          <w:p w14:paraId="6A1D7D18" w14:textId="77777777" w:rsidR="00C521FF" w:rsidRPr="00615223" w:rsidRDefault="00C521FF" w:rsidP="004E3903">
            <w:pPr>
              <w:rPr>
                <w:rFonts w:ascii="Times New Roman" w:hAnsi="Times New Roman" w:cs="Times New Roman"/>
                <w:sz w:val="20"/>
                <w:szCs w:val="20"/>
              </w:rPr>
            </w:pPr>
            <w:r w:rsidRPr="00615223">
              <w:rPr>
                <w:rFonts w:ascii="Times New Roman" w:hAnsi="Times New Roman" w:cs="Times New Roman"/>
                <w:sz w:val="20"/>
                <w:szCs w:val="20"/>
              </w:rPr>
              <w:t>Cabana del Moro de Colomera</w:t>
            </w:r>
          </w:p>
        </w:tc>
        <w:tc>
          <w:tcPr>
            <w:tcW w:w="2134" w:type="dxa"/>
          </w:tcPr>
          <w:p w14:paraId="0854FD21" w14:textId="65BD41FC"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5 fragments</w:t>
            </w:r>
          </w:p>
        </w:tc>
        <w:tc>
          <w:tcPr>
            <w:tcW w:w="1077" w:type="dxa"/>
          </w:tcPr>
          <w:p w14:paraId="3F7F94AF" w14:textId="77777777"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3</w:t>
            </w:r>
          </w:p>
        </w:tc>
        <w:tc>
          <w:tcPr>
            <w:tcW w:w="1247" w:type="dxa"/>
          </w:tcPr>
          <w:p w14:paraId="0512B160" w14:textId="5CBFE244" w:rsidR="00C521FF" w:rsidRPr="00615223" w:rsidRDefault="0066110A"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MBA/LBA</w:t>
            </w:r>
          </w:p>
        </w:tc>
        <w:tc>
          <w:tcPr>
            <w:tcW w:w="2662" w:type="dxa"/>
          </w:tcPr>
          <w:p w14:paraId="1C77D22C" w14:textId="1E10C999"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Museo </w:t>
            </w:r>
            <w:proofErr w:type="spellStart"/>
            <w:r w:rsidRPr="00615223">
              <w:rPr>
                <w:rFonts w:ascii="Times New Roman" w:hAnsi="Times New Roman" w:cs="Times New Roman"/>
                <w:sz w:val="20"/>
                <w:szCs w:val="20"/>
                <w:lang w:val="en-GB"/>
              </w:rPr>
              <w:t>Diocesano</w:t>
            </w:r>
            <w:proofErr w:type="spellEnd"/>
            <w:r w:rsidRPr="00615223">
              <w:rPr>
                <w:rFonts w:ascii="Times New Roman" w:hAnsi="Times New Roman" w:cs="Times New Roman"/>
                <w:sz w:val="20"/>
                <w:szCs w:val="20"/>
                <w:lang w:val="en-GB"/>
              </w:rPr>
              <w:t xml:space="preserve"> de Solsona</w:t>
            </w:r>
          </w:p>
        </w:tc>
      </w:tr>
      <w:tr w:rsidR="00C521FF" w:rsidRPr="00BC40AB" w14:paraId="0CF2A6CA" w14:textId="77777777" w:rsidTr="00A84938">
        <w:trPr>
          <w:jc w:val="center"/>
        </w:trPr>
        <w:tc>
          <w:tcPr>
            <w:tcW w:w="1984" w:type="dxa"/>
          </w:tcPr>
          <w:p w14:paraId="4CCAFCC1" w14:textId="4EC0244A"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Cova de Can </w:t>
            </w:r>
            <w:proofErr w:type="spellStart"/>
            <w:r w:rsidRPr="00615223">
              <w:rPr>
                <w:rFonts w:ascii="Times New Roman" w:hAnsi="Times New Roman" w:cs="Times New Roman"/>
                <w:sz w:val="20"/>
                <w:szCs w:val="20"/>
                <w:lang w:val="en-GB"/>
              </w:rPr>
              <w:t>Maurí</w:t>
            </w:r>
            <w:proofErr w:type="spellEnd"/>
          </w:p>
        </w:tc>
        <w:tc>
          <w:tcPr>
            <w:tcW w:w="2134" w:type="dxa"/>
          </w:tcPr>
          <w:p w14:paraId="224F527B" w14:textId="28993C30"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1 bead</w:t>
            </w:r>
          </w:p>
        </w:tc>
        <w:tc>
          <w:tcPr>
            <w:tcW w:w="1077" w:type="dxa"/>
          </w:tcPr>
          <w:p w14:paraId="581BEE68" w14:textId="7BA443A3" w:rsidR="00C521FF" w:rsidRPr="00615223" w:rsidRDefault="00231B50"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w:t>
            </w:r>
          </w:p>
        </w:tc>
        <w:tc>
          <w:tcPr>
            <w:tcW w:w="1247" w:type="dxa"/>
          </w:tcPr>
          <w:p w14:paraId="51CB7724" w14:textId="77777777" w:rsidR="00C521FF" w:rsidRPr="00615223" w:rsidRDefault="00C521FF" w:rsidP="004E3903">
            <w:pPr>
              <w:rPr>
                <w:rFonts w:ascii="Times New Roman" w:hAnsi="Times New Roman" w:cs="Times New Roman"/>
                <w:sz w:val="20"/>
                <w:szCs w:val="20"/>
                <w:lang w:val="en-GB"/>
              </w:rPr>
            </w:pPr>
          </w:p>
        </w:tc>
        <w:tc>
          <w:tcPr>
            <w:tcW w:w="2662" w:type="dxa"/>
          </w:tcPr>
          <w:p w14:paraId="4295EEB0" w14:textId="19A15ECD" w:rsidR="00C521FF" w:rsidRPr="00615223" w:rsidRDefault="00C521FF" w:rsidP="004E3903">
            <w:pPr>
              <w:rPr>
                <w:rFonts w:ascii="Times New Roman" w:hAnsi="Times New Roman" w:cs="Times New Roman"/>
                <w:sz w:val="20"/>
                <w:szCs w:val="20"/>
                <w:lang w:val="en-GB"/>
              </w:rPr>
            </w:pPr>
          </w:p>
        </w:tc>
      </w:tr>
      <w:tr w:rsidR="00C521FF" w:rsidRPr="00BC40AB" w14:paraId="23717777" w14:textId="77777777" w:rsidTr="00A84938">
        <w:trPr>
          <w:jc w:val="center"/>
        </w:trPr>
        <w:tc>
          <w:tcPr>
            <w:tcW w:w="1984" w:type="dxa"/>
          </w:tcPr>
          <w:p w14:paraId="53F5467C" w14:textId="6AEE739C"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El Bosc de </w:t>
            </w:r>
            <w:proofErr w:type="spellStart"/>
            <w:r w:rsidRPr="00615223">
              <w:rPr>
                <w:rFonts w:ascii="Times New Roman" w:hAnsi="Times New Roman" w:cs="Times New Roman"/>
                <w:sz w:val="20"/>
                <w:szCs w:val="20"/>
                <w:lang w:val="en-GB"/>
              </w:rPr>
              <w:t>Correà</w:t>
            </w:r>
            <w:proofErr w:type="spellEnd"/>
          </w:p>
        </w:tc>
        <w:tc>
          <w:tcPr>
            <w:tcW w:w="2134" w:type="dxa"/>
          </w:tcPr>
          <w:p w14:paraId="039DD83F" w14:textId="6E7EDD4E"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19 beads</w:t>
            </w:r>
          </w:p>
        </w:tc>
        <w:tc>
          <w:tcPr>
            <w:tcW w:w="1077" w:type="dxa"/>
          </w:tcPr>
          <w:p w14:paraId="597D8A27" w14:textId="77777777"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17</w:t>
            </w:r>
          </w:p>
        </w:tc>
        <w:tc>
          <w:tcPr>
            <w:tcW w:w="1247" w:type="dxa"/>
          </w:tcPr>
          <w:p w14:paraId="5F9CF2A9" w14:textId="67C3CFA7" w:rsidR="00C521FF" w:rsidRPr="00615223" w:rsidRDefault="0066110A"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Chal.</w:t>
            </w:r>
            <w:r w:rsidR="00990017" w:rsidRPr="00615223">
              <w:rPr>
                <w:rFonts w:ascii="Times New Roman" w:hAnsi="Times New Roman" w:cs="Times New Roman"/>
                <w:sz w:val="20"/>
                <w:szCs w:val="20"/>
                <w:lang w:val="en-GB"/>
              </w:rPr>
              <w:t>–</w:t>
            </w:r>
            <w:proofErr w:type="spellStart"/>
            <w:r w:rsidRPr="00615223">
              <w:rPr>
                <w:rFonts w:ascii="Times New Roman" w:hAnsi="Times New Roman" w:cs="Times New Roman"/>
                <w:sz w:val="20"/>
                <w:szCs w:val="20"/>
                <w:lang w:val="en-GB"/>
              </w:rPr>
              <w:t>LBA</w:t>
            </w:r>
            <w:proofErr w:type="spellEnd"/>
          </w:p>
        </w:tc>
        <w:tc>
          <w:tcPr>
            <w:tcW w:w="2662" w:type="dxa"/>
          </w:tcPr>
          <w:p w14:paraId="4029ECE2" w14:textId="05A68084"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Museo </w:t>
            </w:r>
            <w:proofErr w:type="spellStart"/>
            <w:r w:rsidRPr="00615223">
              <w:rPr>
                <w:rFonts w:ascii="Times New Roman" w:hAnsi="Times New Roman" w:cs="Times New Roman"/>
                <w:sz w:val="20"/>
                <w:szCs w:val="20"/>
                <w:lang w:val="en-GB"/>
              </w:rPr>
              <w:t>Diocesano</w:t>
            </w:r>
            <w:proofErr w:type="spellEnd"/>
            <w:r w:rsidRPr="00615223">
              <w:rPr>
                <w:rFonts w:ascii="Times New Roman" w:hAnsi="Times New Roman" w:cs="Times New Roman"/>
                <w:sz w:val="20"/>
                <w:szCs w:val="20"/>
                <w:lang w:val="en-GB"/>
              </w:rPr>
              <w:t xml:space="preserve"> de Solsona</w:t>
            </w:r>
          </w:p>
        </w:tc>
      </w:tr>
      <w:tr w:rsidR="00C521FF" w:rsidRPr="00BC40AB" w14:paraId="481D8FB8" w14:textId="77777777" w:rsidTr="00A84938">
        <w:trPr>
          <w:jc w:val="center"/>
        </w:trPr>
        <w:tc>
          <w:tcPr>
            <w:tcW w:w="1984" w:type="dxa"/>
          </w:tcPr>
          <w:p w14:paraId="5300D025" w14:textId="77777777"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Cal </w:t>
            </w:r>
            <w:proofErr w:type="spellStart"/>
            <w:r w:rsidRPr="00615223">
              <w:rPr>
                <w:rFonts w:ascii="Times New Roman" w:hAnsi="Times New Roman" w:cs="Times New Roman"/>
                <w:sz w:val="20"/>
                <w:szCs w:val="20"/>
                <w:lang w:val="en-GB"/>
              </w:rPr>
              <w:t>Rajolí</w:t>
            </w:r>
            <w:proofErr w:type="spellEnd"/>
          </w:p>
        </w:tc>
        <w:tc>
          <w:tcPr>
            <w:tcW w:w="2134" w:type="dxa"/>
          </w:tcPr>
          <w:p w14:paraId="613DF2F5" w14:textId="682F5535"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1 bead or pendant</w:t>
            </w:r>
          </w:p>
        </w:tc>
        <w:tc>
          <w:tcPr>
            <w:tcW w:w="1077" w:type="dxa"/>
          </w:tcPr>
          <w:p w14:paraId="209E80D7" w14:textId="5E023B38" w:rsidR="00C521FF" w:rsidRPr="00615223" w:rsidRDefault="00231B50"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w:t>
            </w:r>
          </w:p>
        </w:tc>
        <w:tc>
          <w:tcPr>
            <w:tcW w:w="1247" w:type="dxa"/>
          </w:tcPr>
          <w:p w14:paraId="2499C709" w14:textId="77777777" w:rsidR="00C521FF" w:rsidRPr="00615223" w:rsidRDefault="00C521FF" w:rsidP="004E3903">
            <w:pPr>
              <w:rPr>
                <w:rFonts w:ascii="Times New Roman" w:hAnsi="Times New Roman" w:cs="Times New Roman"/>
                <w:sz w:val="20"/>
                <w:szCs w:val="20"/>
                <w:lang w:val="en-GB"/>
              </w:rPr>
            </w:pPr>
          </w:p>
        </w:tc>
        <w:tc>
          <w:tcPr>
            <w:tcW w:w="2662" w:type="dxa"/>
          </w:tcPr>
          <w:p w14:paraId="7BC177CB" w14:textId="0CBDE0C7" w:rsidR="00C521FF" w:rsidRPr="00615223" w:rsidRDefault="00C521FF" w:rsidP="004E3903">
            <w:pPr>
              <w:rPr>
                <w:rFonts w:ascii="Times New Roman" w:hAnsi="Times New Roman" w:cs="Times New Roman"/>
                <w:sz w:val="20"/>
                <w:szCs w:val="20"/>
                <w:lang w:val="en-GB"/>
              </w:rPr>
            </w:pPr>
          </w:p>
        </w:tc>
      </w:tr>
      <w:tr w:rsidR="00C521FF" w:rsidRPr="00BC40AB" w14:paraId="6E5FCA57" w14:textId="77777777" w:rsidTr="00A84938">
        <w:trPr>
          <w:jc w:val="center"/>
        </w:trPr>
        <w:tc>
          <w:tcPr>
            <w:tcW w:w="1984" w:type="dxa"/>
          </w:tcPr>
          <w:p w14:paraId="311F721E" w14:textId="77777777" w:rsidR="00C521FF" w:rsidRPr="00615223" w:rsidRDefault="00C521FF" w:rsidP="004E3903">
            <w:pPr>
              <w:rPr>
                <w:rFonts w:ascii="Times New Roman" w:hAnsi="Times New Roman" w:cs="Times New Roman"/>
                <w:sz w:val="20"/>
                <w:szCs w:val="20"/>
                <w:lang w:val="en-GB"/>
              </w:rPr>
            </w:pPr>
            <w:proofErr w:type="spellStart"/>
            <w:r w:rsidRPr="00615223">
              <w:rPr>
                <w:rFonts w:ascii="Times New Roman" w:hAnsi="Times New Roman" w:cs="Times New Roman"/>
                <w:sz w:val="20"/>
                <w:szCs w:val="20"/>
                <w:lang w:val="en-GB"/>
              </w:rPr>
              <w:t>Bullons</w:t>
            </w:r>
            <w:proofErr w:type="spellEnd"/>
          </w:p>
        </w:tc>
        <w:tc>
          <w:tcPr>
            <w:tcW w:w="2134" w:type="dxa"/>
          </w:tcPr>
          <w:p w14:paraId="1E69AE6F" w14:textId="13A21200"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1 bead and </w:t>
            </w:r>
            <w:r w:rsidR="00A84938" w:rsidRPr="00615223">
              <w:rPr>
                <w:rFonts w:ascii="Times New Roman" w:hAnsi="Times New Roman" w:cs="Times New Roman"/>
                <w:sz w:val="20"/>
                <w:szCs w:val="20"/>
                <w:lang w:val="en-GB"/>
              </w:rPr>
              <w:t xml:space="preserve">2 </w:t>
            </w:r>
            <w:r w:rsidRPr="00615223">
              <w:rPr>
                <w:rFonts w:ascii="Times New Roman" w:hAnsi="Times New Roman" w:cs="Times New Roman"/>
                <w:sz w:val="20"/>
                <w:szCs w:val="20"/>
                <w:lang w:val="en-GB"/>
              </w:rPr>
              <w:t xml:space="preserve">fragments of another </w:t>
            </w:r>
            <w:r w:rsidR="004E3903" w:rsidRPr="00615223">
              <w:rPr>
                <w:rFonts w:ascii="Times New Roman" w:hAnsi="Times New Roman" w:cs="Times New Roman"/>
                <w:sz w:val="20"/>
                <w:szCs w:val="20"/>
                <w:lang w:val="en-GB"/>
              </w:rPr>
              <w:t>bead</w:t>
            </w:r>
          </w:p>
        </w:tc>
        <w:tc>
          <w:tcPr>
            <w:tcW w:w="1077" w:type="dxa"/>
          </w:tcPr>
          <w:p w14:paraId="5755A161" w14:textId="4B99389B" w:rsidR="00C521FF" w:rsidRPr="00615223" w:rsidRDefault="00231B50"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w:t>
            </w:r>
          </w:p>
        </w:tc>
        <w:tc>
          <w:tcPr>
            <w:tcW w:w="1247" w:type="dxa"/>
          </w:tcPr>
          <w:p w14:paraId="45E46754" w14:textId="5840574A" w:rsidR="00C521FF" w:rsidRPr="00615223" w:rsidRDefault="008A2632"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EBA/MBA</w:t>
            </w:r>
          </w:p>
        </w:tc>
        <w:tc>
          <w:tcPr>
            <w:tcW w:w="2662" w:type="dxa"/>
          </w:tcPr>
          <w:p w14:paraId="0B1CE3E7" w14:textId="6B64EB3C" w:rsidR="00C521FF" w:rsidRPr="00615223" w:rsidRDefault="00C521FF" w:rsidP="004E3903">
            <w:pPr>
              <w:rPr>
                <w:rFonts w:ascii="Times New Roman" w:hAnsi="Times New Roman" w:cs="Times New Roman"/>
                <w:sz w:val="20"/>
                <w:szCs w:val="20"/>
                <w:lang w:val="en-GB"/>
              </w:rPr>
            </w:pPr>
          </w:p>
        </w:tc>
      </w:tr>
      <w:tr w:rsidR="00C521FF" w:rsidRPr="00BC40AB" w14:paraId="0581DBF8" w14:textId="77777777" w:rsidTr="00A84938">
        <w:trPr>
          <w:jc w:val="center"/>
        </w:trPr>
        <w:tc>
          <w:tcPr>
            <w:tcW w:w="1984" w:type="dxa"/>
          </w:tcPr>
          <w:p w14:paraId="6BE25900" w14:textId="77777777"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La Fossa del </w:t>
            </w:r>
            <w:proofErr w:type="spellStart"/>
            <w:r w:rsidRPr="00615223">
              <w:rPr>
                <w:rFonts w:ascii="Times New Roman" w:hAnsi="Times New Roman" w:cs="Times New Roman"/>
                <w:sz w:val="20"/>
                <w:szCs w:val="20"/>
                <w:lang w:val="en-GB"/>
              </w:rPr>
              <w:t>Gegant</w:t>
            </w:r>
            <w:proofErr w:type="spellEnd"/>
          </w:p>
        </w:tc>
        <w:tc>
          <w:tcPr>
            <w:tcW w:w="2134" w:type="dxa"/>
          </w:tcPr>
          <w:p w14:paraId="657D3654" w14:textId="2BB568FB"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1 bead</w:t>
            </w:r>
          </w:p>
        </w:tc>
        <w:tc>
          <w:tcPr>
            <w:tcW w:w="1077" w:type="dxa"/>
          </w:tcPr>
          <w:p w14:paraId="0F9A32EC" w14:textId="77777777"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1</w:t>
            </w:r>
          </w:p>
        </w:tc>
        <w:tc>
          <w:tcPr>
            <w:tcW w:w="1247" w:type="dxa"/>
          </w:tcPr>
          <w:p w14:paraId="161B23EB" w14:textId="7262E88A" w:rsidR="00C521FF" w:rsidRPr="00615223" w:rsidRDefault="00D343D5"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C</w:t>
            </w:r>
            <w:r w:rsidR="00990017" w:rsidRPr="00615223">
              <w:rPr>
                <w:rFonts w:ascii="Times New Roman" w:hAnsi="Times New Roman" w:cs="Times New Roman"/>
                <w:sz w:val="20"/>
                <w:szCs w:val="20"/>
                <w:lang w:val="en-GB"/>
              </w:rPr>
              <w:t>H</w:t>
            </w:r>
            <w:r w:rsidRPr="00615223">
              <w:rPr>
                <w:rFonts w:ascii="Times New Roman" w:hAnsi="Times New Roman" w:cs="Times New Roman"/>
                <w:sz w:val="20"/>
                <w:szCs w:val="20"/>
                <w:lang w:val="en-GB"/>
              </w:rPr>
              <w:t>al. or LBA</w:t>
            </w:r>
          </w:p>
        </w:tc>
        <w:tc>
          <w:tcPr>
            <w:tcW w:w="2662" w:type="dxa"/>
          </w:tcPr>
          <w:p w14:paraId="29A04B9F" w14:textId="665CEDC9"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Museo </w:t>
            </w:r>
            <w:proofErr w:type="spellStart"/>
            <w:r w:rsidRPr="00615223">
              <w:rPr>
                <w:rFonts w:ascii="Times New Roman" w:hAnsi="Times New Roman" w:cs="Times New Roman"/>
                <w:sz w:val="20"/>
                <w:szCs w:val="20"/>
                <w:lang w:val="en-GB"/>
              </w:rPr>
              <w:t>Diocesano</w:t>
            </w:r>
            <w:proofErr w:type="spellEnd"/>
            <w:r w:rsidRPr="00615223">
              <w:rPr>
                <w:rFonts w:ascii="Times New Roman" w:hAnsi="Times New Roman" w:cs="Times New Roman"/>
                <w:sz w:val="20"/>
                <w:szCs w:val="20"/>
                <w:lang w:val="en-GB"/>
              </w:rPr>
              <w:t xml:space="preserve"> de Solsona</w:t>
            </w:r>
          </w:p>
        </w:tc>
      </w:tr>
      <w:tr w:rsidR="00C521FF" w:rsidRPr="00BC40AB" w14:paraId="0268D217" w14:textId="77777777" w:rsidTr="00A84938">
        <w:trPr>
          <w:jc w:val="center"/>
        </w:trPr>
        <w:tc>
          <w:tcPr>
            <w:tcW w:w="1984" w:type="dxa"/>
          </w:tcPr>
          <w:p w14:paraId="61E07E53" w14:textId="77777777"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Can Cuca</w:t>
            </w:r>
          </w:p>
        </w:tc>
        <w:tc>
          <w:tcPr>
            <w:tcW w:w="2134" w:type="dxa"/>
          </w:tcPr>
          <w:p w14:paraId="7C5B300F" w14:textId="501D6B66" w:rsidR="00C521FF" w:rsidRPr="00615223" w:rsidRDefault="00C820BD"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1 </w:t>
            </w:r>
            <w:r w:rsidR="00C521FF" w:rsidRPr="00615223">
              <w:rPr>
                <w:rFonts w:ascii="Times New Roman" w:hAnsi="Times New Roman" w:cs="Times New Roman"/>
                <w:sz w:val="20"/>
                <w:szCs w:val="20"/>
                <w:lang w:val="en-GB"/>
              </w:rPr>
              <w:t>bead or moon-shaped pendant</w:t>
            </w:r>
          </w:p>
        </w:tc>
        <w:tc>
          <w:tcPr>
            <w:tcW w:w="1077" w:type="dxa"/>
          </w:tcPr>
          <w:p w14:paraId="514F9D98" w14:textId="13AE00C6" w:rsidR="00C521FF" w:rsidRPr="00615223" w:rsidRDefault="00231B50"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w:t>
            </w:r>
          </w:p>
        </w:tc>
        <w:tc>
          <w:tcPr>
            <w:tcW w:w="1247" w:type="dxa"/>
          </w:tcPr>
          <w:p w14:paraId="1CB2AE43" w14:textId="77777777" w:rsidR="00C521FF" w:rsidRPr="00615223" w:rsidRDefault="00C521FF" w:rsidP="004E3903">
            <w:pPr>
              <w:rPr>
                <w:rFonts w:ascii="Times New Roman" w:hAnsi="Times New Roman" w:cs="Times New Roman"/>
                <w:sz w:val="20"/>
                <w:szCs w:val="20"/>
                <w:lang w:val="en-GB"/>
              </w:rPr>
            </w:pPr>
          </w:p>
        </w:tc>
        <w:tc>
          <w:tcPr>
            <w:tcW w:w="2662" w:type="dxa"/>
          </w:tcPr>
          <w:p w14:paraId="765DAAA7" w14:textId="2A3DB76E" w:rsidR="00C521FF" w:rsidRPr="00615223" w:rsidRDefault="00C521FF" w:rsidP="004E3903">
            <w:pPr>
              <w:rPr>
                <w:rFonts w:ascii="Times New Roman" w:hAnsi="Times New Roman" w:cs="Times New Roman"/>
                <w:sz w:val="20"/>
                <w:szCs w:val="20"/>
                <w:lang w:val="en-GB"/>
              </w:rPr>
            </w:pPr>
          </w:p>
        </w:tc>
      </w:tr>
      <w:tr w:rsidR="00C521FF" w:rsidRPr="00BC40AB" w14:paraId="397E9EEE" w14:textId="77777777" w:rsidTr="00A84938">
        <w:trPr>
          <w:jc w:val="center"/>
        </w:trPr>
        <w:tc>
          <w:tcPr>
            <w:tcW w:w="1984" w:type="dxa"/>
          </w:tcPr>
          <w:p w14:paraId="0A5074EE" w14:textId="58D6222E"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Collet de Su</w:t>
            </w:r>
          </w:p>
        </w:tc>
        <w:tc>
          <w:tcPr>
            <w:tcW w:w="2134" w:type="dxa"/>
          </w:tcPr>
          <w:p w14:paraId="4BA28742" w14:textId="1B5996EA"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Some fragments</w:t>
            </w:r>
          </w:p>
        </w:tc>
        <w:tc>
          <w:tcPr>
            <w:tcW w:w="1077" w:type="dxa"/>
          </w:tcPr>
          <w:p w14:paraId="352BD3AC" w14:textId="156061CE" w:rsidR="00C521FF" w:rsidRPr="00615223" w:rsidRDefault="00231B50"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w:t>
            </w:r>
          </w:p>
        </w:tc>
        <w:tc>
          <w:tcPr>
            <w:tcW w:w="1247" w:type="dxa"/>
          </w:tcPr>
          <w:p w14:paraId="1788273D" w14:textId="61BEB52F" w:rsidR="00C521FF" w:rsidRPr="00615223" w:rsidRDefault="00D769C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EBA?</w:t>
            </w:r>
          </w:p>
        </w:tc>
        <w:tc>
          <w:tcPr>
            <w:tcW w:w="2662" w:type="dxa"/>
          </w:tcPr>
          <w:p w14:paraId="6D643CD5" w14:textId="0DD3F5C4" w:rsidR="00C521FF" w:rsidRPr="00615223" w:rsidRDefault="00C521FF" w:rsidP="004E3903">
            <w:pPr>
              <w:rPr>
                <w:rFonts w:ascii="Times New Roman" w:hAnsi="Times New Roman" w:cs="Times New Roman"/>
                <w:sz w:val="20"/>
                <w:szCs w:val="20"/>
                <w:lang w:val="en-GB"/>
              </w:rPr>
            </w:pPr>
          </w:p>
        </w:tc>
      </w:tr>
      <w:tr w:rsidR="00C521FF" w:rsidRPr="00BC40AB" w14:paraId="44990877" w14:textId="77777777" w:rsidTr="00A84938">
        <w:trPr>
          <w:jc w:val="center"/>
        </w:trPr>
        <w:tc>
          <w:tcPr>
            <w:tcW w:w="1984" w:type="dxa"/>
          </w:tcPr>
          <w:p w14:paraId="49A3EB80" w14:textId="77777777"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La Pera</w:t>
            </w:r>
          </w:p>
        </w:tc>
        <w:tc>
          <w:tcPr>
            <w:tcW w:w="2134" w:type="dxa"/>
          </w:tcPr>
          <w:p w14:paraId="308E5B94" w14:textId="2D94E651" w:rsidR="00C521FF" w:rsidRPr="00615223" w:rsidRDefault="00C820BD"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1 </w:t>
            </w:r>
            <w:r w:rsidR="00C521FF" w:rsidRPr="00615223">
              <w:rPr>
                <w:rFonts w:ascii="Times New Roman" w:hAnsi="Times New Roman" w:cs="Times New Roman"/>
                <w:sz w:val="20"/>
                <w:szCs w:val="20"/>
                <w:lang w:val="en-GB"/>
              </w:rPr>
              <w:t>thin bead or subcircular overlay</w:t>
            </w:r>
          </w:p>
        </w:tc>
        <w:tc>
          <w:tcPr>
            <w:tcW w:w="1077" w:type="dxa"/>
          </w:tcPr>
          <w:p w14:paraId="605BFA94" w14:textId="77777777"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1</w:t>
            </w:r>
          </w:p>
        </w:tc>
        <w:tc>
          <w:tcPr>
            <w:tcW w:w="1247" w:type="dxa"/>
          </w:tcPr>
          <w:p w14:paraId="48CF6BF4" w14:textId="44547A08" w:rsidR="00C521FF" w:rsidRPr="00615223" w:rsidRDefault="0066110A"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EBA</w:t>
            </w:r>
            <w:r w:rsidR="00990017" w:rsidRPr="00615223">
              <w:rPr>
                <w:rFonts w:ascii="Times New Roman" w:hAnsi="Times New Roman" w:cs="Times New Roman"/>
                <w:sz w:val="20"/>
                <w:szCs w:val="20"/>
                <w:lang w:val="en-GB"/>
              </w:rPr>
              <w:t>–</w:t>
            </w:r>
            <w:r w:rsidRPr="00615223">
              <w:rPr>
                <w:rFonts w:ascii="Times New Roman" w:hAnsi="Times New Roman" w:cs="Times New Roman"/>
                <w:sz w:val="20"/>
                <w:szCs w:val="20"/>
                <w:lang w:val="en-GB"/>
              </w:rPr>
              <w:t>LBA</w:t>
            </w:r>
          </w:p>
        </w:tc>
        <w:tc>
          <w:tcPr>
            <w:tcW w:w="2662" w:type="dxa"/>
          </w:tcPr>
          <w:p w14:paraId="43A8FA59" w14:textId="5D560A21"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Museo </w:t>
            </w:r>
            <w:proofErr w:type="spellStart"/>
            <w:r w:rsidRPr="00615223">
              <w:rPr>
                <w:rFonts w:ascii="Times New Roman" w:hAnsi="Times New Roman" w:cs="Times New Roman"/>
                <w:sz w:val="20"/>
                <w:szCs w:val="20"/>
                <w:lang w:val="en-GB"/>
              </w:rPr>
              <w:t>Diocesano</w:t>
            </w:r>
            <w:proofErr w:type="spellEnd"/>
            <w:r w:rsidRPr="00615223">
              <w:rPr>
                <w:rFonts w:ascii="Times New Roman" w:hAnsi="Times New Roman" w:cs="Times New Roman"/>
                <w:sz w:val="20"/>
                <w:szCs w:val="20"/>
                <w:lang w:val="en-GB"/>
              </w:rPr>
              <w:t xml:space="preserve"> de Solsona</w:t>
            </w:r>
          </w:p>
        </w:tc>
      </w:tr>
      <w:tr w:rsidR="00C521FF" w:rsidRPr="00BC40AB" w14:paraId="24113BE2" w14:textId="77777777" w:rsidTr="00A84938">
        <w:trPr>
          <w:jc w:val="center"/>
        </w:trPr>
        <w:tc>
          <w:tcPr>
            <w:tcW w:w="1984" w:type="dxa"/>
          </w:tcPr>
          <w:p w14:paraId="3DE698CB" w14:textId="32C19D75"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Cova de les </w:t>
            </w:r>
            <w:proofErr w:type="spellStart"/>
            <w:r w:rsidRPr="00615223">
              <w:rPr>
                <w:rFonts w:ascii="Times New Roman" w:hAnsi="Times New Roman" w:cs="Times New Roman"/>
                <w:sz w:val="20"/>
                <w:szCs w:val="20"/>
                <w:lang w:val="en-GB"/>
              </w:rPr>
              <w:t>Pixarelles</w:t>
            </w:r>
            <w:proofErr w:type="spellEnd"/>
          </w:p>
        </w:tc>
        <w:tc>
          <w:tcPr>
            <w:tcW w:w="2134" w:type="dxa"/>
          </w:tcPr>
          <w:p w14:paraId="52807C3C" w14:textId="77DA5F1E" w:rsidR="00C521FF" w:rsidRPr="00615223" w:rsidRDefault="00C820BD"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1 </w:t>
            </w:r>
            <w:r w:rsidR="00D769CF" w:rsidRPr="00615223">
              <w:rPr>
                <w:rFonts w:ascii="Times New Roman" w:hAnsi="Times New Roman" w:cs="Times New Roman"/>
                <w:sz w:val="20"/>
                <w:szCs w:val="20"/>
                <w:lang w:val="en-GB"/>
              </w:rPr>
              <w:t>spacer</w:t>
            </w:r>
            <w:r w:rsidR="00C521FF" w:rsidRPr="00615223">
              <w:rPr>
                <w:rFonts w:ascii="Times New Roman" w:hAnsi="Times New Roman" w:cs="Times New Roman"/>
                <w:sz w:val="20"/>
                <w:szCs w:val="20"/>
                <w:lang w:val="en-GB"/>
              </w:rPr>
              <w:t xml:space="preserve">-bead of </w:t>
            </w:r>
            <w:proofErr w:type="spellStart"/>
            <w:r w:rsidR="00C521FF" w:rsidRPr="00615223">
              <w:rPr>
                <w:rFonts w:ascii="Times New Roman" w:hAnsi="Times New Roman" w:cs="Times New Roman"/>
                <w:sz w:val="20"/>
                <w:szCs w:val="20"/>
                <w:lang w:val="en-GB"/>
              </w:rPr>
              <w:t>Kakovatos</w:t>
            </w:r>
            <w:proofErr w:type="spellEnd"/>
            <w:r w:rsidR="00C521FF" w:rsidRPr="00615223">
              <w:rPr>
                <w:rFonts w:ascii="Times New Roman" w:hAnsi="Times New Roman" w:cs="Times New Roman"/>
                <w:sz w:val="20"/>
                <w:szCs w:val="20"/>
                <w:lang w:val="en-GB"/>
              </w:rPr>
              <w:t xml:space="preserve"> type</w:t>
            </w:r>
          </w:p>
        </w:tc>
        <w:tc>
          <w:tcPr>
            <w:tcW w:w="1077" w:type="dxa"/>
          </w:tcPr>
          <w:p w14:paraId="262AF77E" w14:textId="0F7FF66A" w:rsidR="00C521FF" w:rsidRPr="00615223" w:rsidRDefault="00231B50"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w:t>
            </w:r>
          </w:p>
        </w:tc>
        <w:tc>
          <w:tcPr>
            <w:tcW w:w="1247" w:type="dxa"/>
          </w:tcPr>
          <w:p w14:paraId="7512F50F" w14:textId="50CE224F" w:rsidR="00C521FF" w:rsidRPr="00615223" w:rsidRDefault="004D4125"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LBA</w:t>
            </w:r>
          </w:p>
        </w:tc>
        <w:tc>
          <w:tcPr>
            <w:tcW w:w="2662" w:type="dxa"/>
          </w:tcPr>
          <w:p w14:paraId="5965739D" w14:textId="586D52EB" w:rsidR="00C521FF" w:rsidRPr="00615223" w:rsidRDefault="00C521FF" w:rsidP="004E3903">
            <w:pPr>
              <w:rPr>
                <w:rFonts w:ascii="Times New Roman" w:hAnsi="Times New Roman" w:cs="Times New Roman"/>
                <w:sz w:val="20"/>
                <w:szCs w:val="20"/>
                <w:lang w:val="en-GB"/>
              </w:rPr>
            </w:pPr>
          </w:p>
        </w:tc>
      </w:tr>
      <w:tr w:rsidR="00C521FF" w:rsidRPr="00BC40AB" w14:paraId="57710745" w14:textId="77777777" w:rsidTr="00A84938">
        <w:trPr>
          <w:jc w:val="center"/>
        </w:trPr>
        <w:tc>
          <w:tcPr>
            <w:tcW w:w="1984" w:type="dxa"/>
          </w:tcPr>
          <w:p w14:paraId="44330B84" w14:textId="77777777"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Cova del Frare</w:t>
            </w:r>
          </w:p>
        </w:tc>
        <w:tc>
          <w:tcPr>
            <w:tcW w:w="2134" w:type="dxa"/>
          </w:tcPr>
          <w:p w14:paraId="754DAC8E" w14:textId="3B1D055E" w:rsidR="00C521FF" w:rsidRPr="00615223" w:rsidRDefault="00C820BD"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1 </w:t>
            </w:r>
            <w:r w:rsidR="00C521FF" w:rsidRPr="00615223">
              <w:rPr>
                <w:rFonts w:ascii="Times New Roman" w:hAnsi="Times New Roman" w:cs="Times New Roman"/>
                <w:sz w:val="20"/>
                <w:szCs w:val="20"/>
                <w:lang w:val="en-GB"/>
              </w:rPr>
              <w:t>bead</w:t>
            </w:r>
          </w:p>
        </w:tc>
        <w:tc>
          <w:tcPr>
            <w:tcW w:w="1077" w:type="dxa"/>
          </w:tcPr>
          <w:p w14:paraId="3FE1A91D" w14:textId="77777777"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1</w:t>
            </w:r>
          </w:p>
        </w:tc>
        <w:tc>
          <w:tcPr>
            <w:tcW w:w="1247" w:type="dxa"/>
          </w:tcPr>
          <w:p w14:paraId="65A83CA0" w14:textId="7590565B" w:rsidR="00C521FF" w:rsidRPr="00615223" w:rsidRDefault="00B43D86"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LN</w:t>
            </w:r>
          </w:p>
        </w:tc>
        <w:tc>
          <w:tcPr>
            <w:tcW w:w="2662" w:type="dxa"/>
          </w:tcPr>
          <w:p w14:paraId="4F219C2B" w14:textId="73502BAB"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Museo de Terrasa</w:t>
            </w:r>
          </w:p>
        </w:tc>
      </w:tr>
      <w:tr w:rsidR="00C521FF" w:rsidRPr="00BC40AB" w14:paraId="1B28DA83" w14:textId="77777777" w:rsidTr="00A84938">
        <w:trPr>
          <w:jc w:val="center"/>
        </w:trPr>
        <w:tc>
          <w:tcPr>
            <w:tcW w:w="1984" w:type="dxa"/>
          </w:tcPr>
          <w:p w14:paraId="2630C041" w14:textId="77777777"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Roca del Frare</w:t>
            </w:r>
          </w:p>
        </w:tc>
        <w:tc>
          <w:tcPr>
            <w:tcW w:w="2134" w:type="dxa"/>
          </w:tcPr>
          <w:p w14:paraId="374C3D74" w14:textId="6363BE37" w:rsidR="00C521FF" w:rsidRPr="00615223" w:rsidRDefault="00C820BD"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1 </w:t>
            </w:r>
            <w:r w:rsidR="00C521FF" w:rsidRPr="00615223">
              <w:rPr>
                <w:rFonts w:ascii="Times New Roman" w:hAnsi="Times New Roman" w:cs="Times New Roman"/>
                <w:sz w:val="20"/>
                <w:szCs w:val="20"/>
                <w:lang w:val="en-GB"/>
              </w:rPr>
              <w:t>bead</w:t>
            </w:r>
          </w:p>
        </w:tc>
        <w:tc>
          <w:tcPr>
            <w:tcW w:w="1077" w:type="dxa"/>
          </w:tcPr>
          <w:p w14:paraId="02DE5BB1" w14:textId="0485205F" w:rsidR="00C521FF" w:rsidRPr="00615223" w:rsidRDefault="00231B50"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w:t>
            </w:r>
          </w:p>
        </w:tc>
        <w:tc>
          <w:tcPr>
            <w:tcW w:w="1247" w:type="dxa"/>
          </w:tcPr>
          <w:p w14:paraId="39B787D9" w14:textId="3D4DD593" w:rsidR="00C521FF" w:rsidRPr="00615223" w:rsidRDefault="00B43D86"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LBA</w:t>
            </w:r>
          </w:p>
        </w:tc>
        <w:tc>
          <w:tcPr>
            <w:tcW w:w="2662" w:type="dxa"/>
          </w:tcPr>
          <w:p w14:paraId="277052E5" w14:textId="50CC5F1F" w:rsidR="00C521FF" w:rsidRPr="00615223" w:rsidRDefault="00C521FF" w:rsidP="004E3903">
            <w:pPr>
              <w:rPr>
                <w:rFonts w:ascii="Times New Roman" w:hAnsi="Times New Roman" w:cs="Times New Roman"/>
                <w:sz w:val="20"/>
                <w:szCs w:val="20"/>
                <w:lang w:val="en-GB"/>
              </w:rPr>
            </w:pPr>
          </w:p>
        </w:tc>
      </w:tr>
      <w:tr w:rsidR="00C521FF" w:rsidRPr="00BC40AB" w14:paraId="7F226ECF" w14:textId="77777777" w:rsidTr="00A84938">
        <w:trPr>
          <w:jc w:val="center"/>
        </w:trPr>
        <w:tc>
          <w:tcPr>
            <w:tcW w:w="1984" w:type="dxa"/>
          </w:tcPr>
          <w:p w14:paraId="09538A5E" w14:textId="77777777"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El </w:t>
            </w:r>
            <w:proofErr w:type="spellStart"/>
            <w:r w:rsidRPr="00615223">
              <w:rPr>
                <w:rFonts w:ascii="Times New Roman" w:hAnsi="Times New Roman" w:cs="Times New Roman"/>
                <w:sz w:val="20"/>
                <w:szCs w:val="20"/>
                <w:lang w:val="en-GB"/>
              </w:rPr>
              <w:t>Garrofet</w:t>
            </w:r>
            <w:proofErr w:type="spellEnd"/>
          </w:p>
        </w:tc>
        <w:tc>
          <w:tcPr>
            <w:tcW w:w="2134" w:type="dxa"/>
          </w:tcPr>
          <w:p w14:paraId="64EFE328" w14:textId="02378E91" w:rsidR="00C521FF" w:rsidRPr="00615223" w:rsidRDefault="00C820BD"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1 </w:t>
            </w:r>
            <w:r w:rsidR="00C521FF" w:rsidRPr="00615223">
              <w:rPr>
                <w:rFonts w:ascii="Times New Roman" w:hAnsi="Times New Roman" w:cs="Times New Roman"/>
                <w:sz w:val="20"/>
                <w:szCs w:val="20"/>
                <w:lang w:val="en-GB"/>
              </w:rPr>
              <w:t>bead</w:t>
            </w:r>
          </w:p>
        </w:tc>
        <w:tc>
          <w:tcPr>
            <w:tcW w:w="1077" w:type="dxa"/>
          </w:tcPr>
          <w:p w14:paraId="61EA5969" w14:textId="77777777"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1</w:t>
            </w:r>
          </w:p>
        </w:tc>
        <w:tc>
          <w:tcPr>
            <w:tcW w:w="1247" w:type="dxa"/>
          </w:tcPr>
          <w:p w14:paraId="40B88462" w14:textId="484B8799" w:rsidR="00C521FF" w:rsidRPr="00615223" w:rsidRDefault="004C5276"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Chal.</w:t>
            </w:r>
            <w:r w:rsidR="00990017" w:rsidRPr="00615223">
              <w:rPr>
                <w:rFonts w:ascii="Times New Roman" w:hAnsi="Times New Roman" w:cs="Times New Roman"/>
                <w:sz w:val="20"/>
                <w:szCs w:val="20"/>
                <w:lang w:val="en-GB"/>
              </w:rPr>
              <w:t>–</w:t>
            </w:r>
            <w:r w:rsidR="00B43D86" w:rsidRPr="00615223">
              <w:rPr>
                <w:rFonts w:ascii="Times New Roman" w:hAnsi="Times New Roman" w:cs="Times New Roman"/>
                <w:sz w:val="20"/>
                <w:szCs w:val="20"/>
                <w:lang w:val="en-GB"/>
              </w:rPr>
              <w:t>EIA</w:t>
            </w:r>
          </w:p>
        </w:tc>
        <w:tc>
          <w:tcPr>
            <w:tcW w:w="2662" w:type="dxa"/>
          </w:tcPr>
          <w:p w14:paraId="7674EFDA" w14:textId="50E372D0" w:rsidR="00C521FF" w:rsidRPr="00615223" w:rsidRDefault="00C521FF" w:rsidP="004E3903">
            <w:pPr>
              <w:rPr>
                <w:rFonts w:ascii="Times New Roman" w:hAnsi="Times New Roman" w:cs="Times New Roman"/>
                <w:sz w:val="20"/>
                <w:szCs w:val="20"/>
                <w:lang w:val="en-GB"/>
              </w:rPr>
            </w:pPr>
            <w:proofErr w:type="spellStart"/>
            <w:r w:rsidRPr="00615223">
              <w:rPr>
                <w:rFonts w:ascii="Times New Roman" w:hAnsi="Times New Roman" w:cs="Times New Roman"/>
                <w:sz w:val="20"/>
                <w:szCs w:val="20"/>
                <w:lang w:val="en-GB"/>
              </w:rPr>
              <w:t>Vinseum</w:t>
            </w:r>
            <w:proofErr w:type="spellEnd"/>
          </w:p>
        </w:tc>
      </w:tr>
      <w:tr w:rsidR="00C521FF" w:rsidRPr="00BC40AB" w14:paraId="6B48AC8A" w14:textId="77777777" w:rsidTr="00A84938">
        <w:trPr>
          <w:jc w:val="center"/>
        </w:trPr>
        <w:tc>
          <w:tcPr>
            <w:tcW w:w="1984" w:type="dxa"/>
          </w:tcPr>
          <w:p w14:paraId="6701FBB3" w14:textId="77777777" w:rsidR="00C521FF" w:rsidRPr="00615223" w:rsidRDefault="00C521FF" w:rsidP="004E3903">
            <w:pPr>
              <w:rPr>
                <w:rFonts w:ascii="Times New Roman" w:hAnsi="Times New Roman" w:cs="Times New Roman"/>
                <w:sz w:val="20"/>
                <w:szCs w:val="20"/>
                <w:lang w:val="en-GB"/>
              </w:rPr>
            </w:pPr>
            <w:proofErr w:type="spellStart"/>
            <w:r w:rsidRPr="00615223">
              <w:rPr>
                <w:rFonts w:ascii="Times New Roman" w:hAnsi="Times New Roman" w:cs="Times New Roman"/>
                <w:sz w:val="20"/>
                <w:szCs w:val="20"/>
                <w:lang w:val="en-GB"/>
              </w:rPr>
              <w:t>Forat</w:t>
            </w:r>
            <w:proofErr w:type="spellEnd"/>
            <w:r w:rsidRPr="00615223">
              <w:rPr>
                <w:rFonts w:ascii="Times New Roman" w:hAnsi="Times New Roman" w:cs="Times New Roman"/>
                <w:sz w:val="20"/>
                <w:szCs w:val="20"/>
                <w:lang w:val="en-GB"/>
              </w:rPr>
              <w:t xml:space="preserve"> de la </w:t>
            </w:r>
            <w:proofErr w:type="spellStart"/>
            <w:r w:rsidRPr="00615223">
              <w:rPr>
                <w:rFonts w:ascii="Times New Roman" w:hAnsi="Times New Roman" w:cs="Times New Roman"/>
                <w:sz w:val="20"/>
                <w:szCs w:val="20"/>
                <w:lang w:val="en-GB"/>
              </w:rPr>
              <w:t>Conqueta</w:t>
            </w:r>
            <w:proofErr w:type="spellEnd"/>
          </w:p>
        </w:tc>
        <w:tc>
          <w:tcPr>
            <w:tcW w:w="2134" w:type="dxa"/>
          </w:tcPr>
          <w:p w14:paraId="5221EFA6" w14:textId="149DD6B2" w:rsidR="00C521FF" w:rsidRPr="00615223" w:rsidRDefault="00EA7790"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w:t>
            </w:r>
          </w:p>
        </w:tc>
        <w:tc>
          <w:tcPr>
            <w:tcW w:w="1077" w:type="dxa"/>
          </w:tcPr>
          <w:p w14:paraId="7AF3832D" w14:textId="15F7FC6A"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2</w:t>
            </w:r>
          </w:p>
        </w:tc>
        <w:tc>
          <w:tcPr>
            <w:tcW w:w="1247" w:type="dxa"/>
          </w:tcPr>
          <w:p w14:paraId="0EBFE122" w14:textId="325A1371" w:rsidR="00C521FF" w:rsidRPr="00615223" w:rsidRDefault="004C5276"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LN</w:t>
            </w:r>
            <w:r w:rsidR="00990017" w:rsidRPr="00615223">
              <w:rPr>
                <w:rFonts w:ascii="Times New Roman" w:hAnsi="Times New Roman" w:cs="Times New Roman"/>
                <w:sz w:val="20"/>
                <w:szCs w:val="20"/>
                <w:lang w:val="en-GB"/>
              </w:rPr>
              <w:t>–</w:t>
            </w:r>
            <w:r w:rsidRPr="00615223">
              <w:rPr>
                <w:rFonts w:ascii="Times New Roman" w:hAnsi="Times New Roman" w:cs="Times New Roman"/>
                <w:sz w:val="20"/>
                <w:szCs w:val="20"/>
                <w:lang w:val="en-GB"/>
              </w:rPr>
              <w:t>LBA</w:t>
            </w:r>
          </w:p>
        </w:tc>
        <w:tc>
          <w:tcPr>
            <w:tcW w:w="2662" w:type="dxa"/>
          </w:tcPr>
          <w:p w14:paraId="6AFC4750" w14:textId="57A8583A" w:rsidR="00C521FF" w:rsidRPr="00615223" w:rsidRDefault="00E55FA8" w:rsidP="004E3903">
            <w:pPr>
              <w:rPr>
                <w:rFonts w:ascii="Times New Roman" w:hAnsi="Times New Roman" w:cs="Times New Roman"/>
                <w:sz w:val="20"/>
                <w:szCs w:val="20"/>
                <w:lang w:val="en-GB"/>
              </w:rPr>
            </w:pPr>
            <w:proofErr w:type="spellStart"/>
            <w:r w:rsidRPr="00615223">
              <w:rPr>
                <w:rFonts w:ascii="Times New Roman" w:hAnsi="Times New Roman" w:cs="Times New Roman"/>
                <w:sz w:val="20"/>
                <w:szCs w:val="20"/>
                <w:lang w:val="en-GB"/>
              </w:rPr>
              <w:t>Museu</w:t>
            </w:r>
            <w:proofErr w:type="spellEnd"/>
            <w:r w:rsidRPr="00615223">
              <w:rPr>
                <w:rFonts w:ascii="Times New Roman" w:hAnsi="Times New Roman" w:cs="Times New Roman"/>
                <w:sz w:val="20"/>
                <w:szCs w:val="20"/>
                <w:lang w:val="en-GB"/>
              </w:rPr>
              <w:t xml:space="preserve"> de Lleida</w:t>
            </w:r>
          </w:p>
        </w:tc>
      </w:tr>
      <w:tr w:rsidR="00C521FF" w:rsidRPr="00BC40AB" w14:paraId="6B27C025" w14:textId="77777777" w:rsidTr="00A84938">
        <w:trPr>
          <w:jc w:val="center"/>
        </w:trPr>
        <w:tc>
          <w:tcPr>
            <w:tcW w:w="1984" w:type="dxa"/>
          </w:tcPr>
          <w:p w14:paraId="5E101A4D" w14:textId="77777777"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Cova de </w:t>
            </w:r>
            <w:proofErr w:type="spellStart"/>
            <w:r w:rsidRPr="00615223">
              <w:rPr>
                <w:rFonts w:ascii="Times New Roman" w:hAnsi="Times New Roman" w:cs="Times New Roman"/>
                <w:sz w:val="20"/>
                <w:szCs w:val="20"/>
                <w:lang w:val="en-GB"/>
              </w:rPr>
              <w:t>Muricecs</w:t>
            </w:r>
            <w:proofErr w:type="spellEnd"/>
          </w:p>
        </w:tc>
        <w:tc>
          <w:tcPr>
            <w:tcW w:w="2134" w:type="dxa"/>
          </w:tcPr>
          <w:p w14:paraId="2ACDD2AB" w14:textId="44A89344" w:rsidR="00C521FF" w:rsidRPr="00615223" w:rsidRDefault="00EA7790"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w:t>
            </w:r>
          </w:p>
        </w:tc>
        <w:tc>
          <w:tcPr>
            <w:tcW w:w="1077" w:type="dxa"/>
          </w:tcPr>
          <w:p w14:paraId="3517A3AB" w14:textId="659B2F9E"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135</w:t>
            </w:r>
          </w:p>
        </w:tc>
        <w:tc>
          <w:tcPr>
            <w:tcW w:w="1247" w:type="dxa"/>
          </w:tcPr>
          <w:p w14:paraId="3405591C" w14:textId="127A085D" w:rsidR="00C521FF" w:rsidRPr="00615223" w:rsidRDefault="004C5276"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MBA</w:t>
            </w:r>
          </w:p>
        </w:tc>
        <w:tc>
          <w:tcPr>
            <w:tcW w:w="2662" w:type="dxa"/>
          </w:tcPr>
          <w:p w14:paraId="66EE9DC7" w14:textId="722C9963" w:rsidR="00C521FF" w:rsidRPr="00615223" w:rsidRDefault="00C521FF" w:rsidP="004E3903">
            <w:pPr>
              <w:rPr>
                <w:rFonts w:ascii="Times New Roman" w:hAnsi="Times New Roman" w:cs="Times New Roman"/>
                <w:sz w:val="20"/>
                <w:szCs w:val="20"/>
                <w:lang w:val="en-GB"/>
              </w:rPr>
            </w:pPr>
            <w:proofErr w:type="spellStart"/>
            <w:r w:rsidRPr="00615223">
              <w:rPr>
                <w:rFonts w:ascii="Times New Roman" w:hAnsi="Times New Roman" w:cs="Times New Roman"/>
                <w:sz w:val="20"/>
                <w:szCs w:val="20"/>
                <w:lang w:val="en-GB"/>
              </w:rPr>
              <w:t>Museu</w:t>
            </w:r>
            <w:proofErr w:type="spellEnd"/>
            <w:r w:rsidRPr="00615223">
              <w:rPr>
                <w:rFonts w:ascii="Times New Roman" w:hAnsi="Times New Roman" w:cs="Times New Roman"/>
                <w:sz w:val="20"/>
                <w:szCs w:val="20"/>
                <w:lang w:val="en-GB"/>
              </w:rPr>
              <w:t xml:space="preserve"> de Valls</w:t>
            </w:r>
          </w:p>
        </w:tc>
      </w:tr>
      <w:tr w:rsidR="00C521FF" w:rsidRPr="00BC40AB" w14:paraId="7D8AC2D1" w14:textId="77777777" w:rsidTr="00A84938">
        <w:trPr>
          <w:jc w:val="center"/>
        </w:trPr>
        <w:tc>
          <w:tcPr>
            <w:tcW w:w="1984" w:type="dxa"/>
          </w:tcPr>
          <w:p w14:paraId="6F033803" w14:textId="77777777"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 xml:space="preserve">Cova del </w:t>
            </w:r>
            <w:proofErr w:type="spellStart"/>
            <w:r w:rsidRPr="00615223">
              <w:rPr>
                <w:rFonts w:ascii="Times New Roman" w:hAnsi="Times New Roman" w:cs="Times New Roman"/>
                <w:sz w:val="20"/>
                <w:szCs w:val="20"/>
                <w:lang w:val="en-GB"/>
              </w:rPr>
              <w:t>Gegant</w:t>
            </w:r>
            <w:proofErr w:type="spellEnd"/>
          </w:p>
        </w:tc>
        <w:tc>
          <w:tcPr>
            <w:tcW w:w="2134" w:type="dxa"/>
          </w:tcPr>
          <w:p w14:paraId="6988AC92" w14:textId="122680E8" w:rsidR="00C521FF" w:rsidRPr="00615223" w:rsidRDefault="00EA7790"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w:t>
            </w:r>
          </w:p>
        </w:tc>
        <w:tc>
          <w:tcPr>
            <w:tcW w:w="1077" w:type="dxa"/>
          </w:tcPr>
          <w:p w14:paraId="3B514304" w14:textId="0D7EBAAF" w:rsidR="00C521FF" w:rsidRPr="00615223" w:rsidRDefault="00C521FF" w:rsidP="004E3903">
            <w:pPr>
              <w:rPr>
                <w:rFonts w:ascii="Times New Roman" w:hAnsi="Times New Roman" w:cs="Times New Roman"/>
                <w:sz w:val="20"/>
                <w:szCs w:val="20"/>
                <w:lang w:val="en-GB"/>
              </w:rPr>
            </w:pPr>
            <w:r w:rsidRPr="00615223">
              <w:rPr>
                <w:rFonts w:ascii="Times New Roman" w:hAnsi="Times New Roman" w:cs="Times New Roman"/>
                <w:sz w:val="20"/>
                <w:szCs w:val="20"/>
                <w:lang w:val="en-GB"/>
              </w:rPr>
              <w:t>2</w:t>
            </w:r>
          </w:p>
        </w:tc>
        <w:tc>
          <w:tcPr>
            <w:tcW w:w="1247" w:type="dxa"/>
          </w:tcPr>
          <w:p w14:paraId="29FFC0FD" w14:textId="774F44E1" w:rsidR="00C521FF" w:rsidRPr="00615223" w:rsidRDefault="004C5276" w:rsidP="004E3903">
            <w:pPr>
              <w:rPr>
                <w:rFonts w:ascii="Times New Roman" w:hAnsi="Times New Roman" w:cs="Times New Roman"/>
                <w:sz w:val="20"/>
                <w:szCs w:val="20"/>
                <w:lang w:val="en-GB"/>
              </w:rPr>
            </w:pPr>
            <w:proofErr w:type="spellStart"/>
            <w:r w:rsidRPr="00615223">
              <w:rPr>
                <w:rFonts w:ascii="Times New Roman" w:hAnsi="Times New Roman" w:cs="Times New Roman"/>
                <w:sz w:val="20"/>
                <w:szCs w:val="20"/>
                <w:lang w:val="en-GB"/>
              </w:rPr>
              <w:t>LChal</w:t>
            </w:r>
            <w:proofErr w:type="spellEnd"/>
            <w:r w:rsidRPr="00615223">
              <w:rPr>
                <w:rFonts w:ascii="Times New Roman" w:hAnsi="Times New Roman" w:cs="Times New Roman"/>
                <w:sz w:val="20"/>
                <w:szCs w:val="20"/>
                <w:lang w:val="en-GB"/>
              </w:rPr>
              <w:t>.</w:t>
            </w:r>
            <w:r w:rsidR="00990017" w:rsidRPr="00615223">
              <w:rPr>
                <w:rFonts w:ascii="Times New Roman" w:hAnsi="Times New Roman" w:cs="Times New Roman"/>
                <w:sz w:val="20"/>
                <w:szCs w:val="20"/>
                <w:lang w:val="en-GB"/>
              </w:rPr>
              <w:t>–</w:t>
            </w:r>
            <w:r w:rsidRPr="00615223">
              <w:rPr>
                <w:rFonts w:ascii="Times New Roman" w:hAnsi="Times New Roman" w:cs="Times New Roman"/>
                <w:sz w:val="20"/>
                <w:szCs w:val="20"/>
                <w:lang w:val="en-GB"/>
              </w:rPr>
              <w:t>EIA</w:t>
            </w:r>
          </w:p>
        </w:tc>
        <w:tc>
          <w:tcPr>
            <w:tcW w:w="2662" w:type="dxa"/>
          </w:tcPr>
          <w:p w14:paraId="3784D276" w14:textId="4C386176" w:rsidR="00C521FF" w:rsidRPr="00615223" w:rsidRDefault="00C521FF" w:rsidP="004E3903">
            <w:pPr>
              <w:rPr>
                <w:rFonts w:ascii="Times New Roman" w:hAnsi="Times New Roman" w:cs="Times New Roman"/>
                <w:sz w:val="20"/>
                <w:szCs w:val="20"/>
                <w:lang w:val="en-GB"/>
              </w:rPr>
            </w:pPr>
          </w:p>
        </w:tc>
      </w:tr>
    </w:tbl>
    <w:p w14:paraId="4F60D6D8" w14:textId="118CEAE1" w:rsidR="00BD1A5A" w:rsidRPr="00615223" w:rsidRDefault="00B6795E" w:rsidP="00BD1A5A">
      <w:pPr>
        <w:rPr>
          <w:rFonts w:ascii="Times New Roman" w:hAnsi="Times New Roman" w:cs="Times New Roman"/>
          <w:sz w:val="20"/>
          <w:szCs w:val="20"/>
          <w:lang w:val="en-GB"/>
        </w:rPr>
      </w:pPr>
      <w:r w:rsidRPr="00615223">
        <w:rPr>
          <w:rFonts w:ascii="Times New Roman" w:hAnsi="Times New Roman" w:cs="Times New Roman"/>
          <w:sz w:val="20"/>
          <w:szCs w:val="20"/>
          <w:vertAlign w:val="superscript"/>
          <w:lang w:val="en-GB"/>
        </w:rPr>
        <w:t>1</w:t>
      </w:r>
      <w:r w:rsidRPr="00615223">
        <w:rPr>
          <w:rFonts w:ascii="Times New Roman" w:hAnsi="Times New Roman" w:cs="Times New Roman"/>
          <w:sz w:val="20"/>
          <w:szCs w:val="20"/>
          <w:lang w:val="en-GB"/>
        </w:rPr>
        <w:t>LN = Late Neolithic</w:t>
      </w:r>
      <w:r w:rsidR="004D4125" w:rsidRPr="00615223">
        <w:rPr>
          <w:rFonts w:ascii="Times New Roman" w:hAnsi="Times New Roman" w:cs="Times New Roman"/>
          <w:sz w:val="20"/>
          <w:szCs w:val="20"/>
          <w:lang w:val="en-GB"/>
        </w:rPr>
        <w:t xml:space="preserve"> (3400</w:t>
      </w:r>
      <w:r w:rsidR="00C32370" w:rsidRPr="00615223">
        <w:rPr>
          <w:rFonts w:ascii="Times New Roman" w:hAnsi="Times New Roman" w:cs="Times New Roman"/>
          <w:sz w:val="20"/>
          <w:szCs w:val="20"/>
          <w:lang w:val="en-GB"/>
        </w:rPr>
        <w:t>–</w:t>
      </w:r>
      <w:r w:rsidR="004D4125" w:rsidRPr="00615223">
        <w:rPr>
          <w:rFonts w:ascii="Times New Roman" w:hAnsi="Times New Roman" w:cs="Times New Roman"/>
          <w:sz w:val="20"/>
          <w:szCs w:val="20"/>
          <w:lang w:val="en-GB"/>
        </w:rPr>
        <w:t xml:space="preserve">2700 </w:t>
      </w:r>
      <w:proofErr w:type="spellStart"/>
      <w:r w:rsidR="00C32370" w:rsidRPr="00615223">
        <w:rPr>
          <w:rFonts w:ascii="Times New Roman" w:hAnsi="Times New Roman" w:cs="Times New Roman"/>
          <w:smallCaps/>
          <w:sz w:val="20"/>
          <w:szCs w:val="20"/>
          <w:lang w:val="en-GB"/>
        </w:rPr>
        <w:t>bc</w:t>
      </w:r>
      <w:proofErr w:type="spellEnd"/>
      <w:r w:rsidR="004D4125" w:rsidRPr="00615223">
        <w:rPr>
          <w:rFonts w:ascii="Times New Roman" w:hAnsi="Times New Roman" w:cs="Times New Roman"/>
          <w:sz w:val="20"/>
          <w:szCs w:val="20"/>
          <w:lang w:val="en-GB"/>
        </w:rPr>
        <w:t xml:space="preserve">); Chal = </w:t>
      </w:r>
      <w:r w:rsidRPr="00615223">
        <w:rPr>
          <w:rFonts w:ascii="Times New Roman" w:hAnsi="Times New Roman" w:cs="Times New Roman"/>
          <w:sz w:val="20"/>
          <w:szCs w:val="20"/>
          <w:lang w:val="en-GB"/>
        </w:rPr>
        <w:t>Chalcolithic</w:t>
      </w:r>
      <w:r w:rsidR="004D4125" w:rsidRPr="00615223">
        <w:rPr>
          <w:rFonts w:ascii="Times New Roman" w:hAnsi="Times New Roman" w:cs="Times New Roman"/>
          <w:sz w:val="20"/>
          <w:szCs w:val="20"/>
          <w:lang w:val="en-GB"/>
        </w:rPr>
        <w:t xml:space="preserve"> (27</w:t>
      </w:r>
      <w:r w:rsidRPr="00615223">
        <w:rPr>
          <w:rFonts w:ascii="Times New Roman" w:hAnsi="Times New Roman" w:cs="Times New Roman"/>
          <w:sz w:val="20"/>
          <w:szCs w:val="20"/>
          <w:lang w:val="en-GB"/>
        </w:rPr>
        <w:t>00</w:t>
      </w:r>
      <w:r w:rsidR="00EA7790" w:rsidRPr="00615223">
        <w:rPr>
          <w:rFonts w:ascii="Times New Roman" w:hAnsi="Times New Roman" w:cs="Times New Roman"/>
          <w:sz w:val="20"/>
          <w:szCs w:val="20"/>
          <w:lang w:val="en-GB"/>
        </w:rPr>
        <w:t>–</w:t>
      </w:r>
      <w:r w:rsidRPr="00615223">
        <w:rPr>
          <w:rFonts w:ascii="Times New Roman" w:hAnsi="Times New Roman" w:cs="Times New Roman"/>
          <w:sz w:val="20"/>
          <w:szCs w:val="20"/>
          <w:lang w:val="en-GB"/>
        </w:rPr>
        <w:t xml:space="preserve">2300 </w:t>
      </w:r>
      <w:proofErr w:type="spellStart"/>
      <w:r w:rsidR="00C32370" w:rsidRPr="00615223">
        <w:rPr>
          <w:rFonts w:ascii="Times New Roman" w:hAnsi="Times New Roman" w:cs="Times New Roman"/>
          <w:smallCaps/>
          <w:sz w:val="20"/>
          <w:szCs w:val="20"/>
          <w:lang w:val="en-GB"/>
        </w:rPr>
        <w:t>bc</w:t>
      </w:r>
      <w:proofErr w:type="spellEnd"/>
      <w:r w:rsidRPr="00615223">
        <w:rPr>
          <w:rFonts w:ascii="Times New Roman" w:hAnsi="Times New Roman" w:cs="Times New Roman"/>
          <w:sz w:val="20"/>
          <w:szCs w:val="20"/>
          <w:lang w:val="en-GB"/>
        </w:rPr>
        <w:t>); E</w:t>
      </w:r>
      <w:r w:rsidR="004D4125" w:rsidRPr="00615223">
        <w:rPr>
          <w:rFonts w:ascii="Times New Roman" w:hAnsi="Times New Roman" w:cs="Times New Roman"/>
          <w:sz w:val="20"/>
          <w:szCs w:val="20"/>
          <w:lang w:val="en-GB"/>
        </w:rPr>
        <w:t>BA = Early Bronze Age (2300</w:t>
      </w:r>
      <w:r w:rsidR="00EA7790" w:rsidRPr="00615223">
        <w:rPr>
          <w:rFonts w:ascii="Times New Roman" w:hAnsi="Times New Roman" w:cs="Times New Roman"/>
          <w:sz w:val="20"/>
          <w:szCs w:val="20"/>
          <w:lang w:val="en-GB"/>
        </w:rPr>
        <w:t>–</w:t>
      </w:r>
      <w:r w:rsidR="004D4125" w:rsidRPr="00615223">
        <w:rPr>
          <w:rFonts w:ascii="Times New Roman" w:hAnsi="Times New Roman" w:cs="Times New Roman"/>
          <w:sz w:val="20"/>
          <w:szCs w:val="20"/>
          <w:lang w:val="en-GB"/>
        </w:rPr>
        <w:t xml:space="preserve">2100 </w:t>
      </w:r>
      <w:proofErr w:type="spellStart"/>
      <w:r w:rsidR="00C32370" w:rsidRPr="00615223">
        <w:rPr>
          <w:rFonts w:ascii="Times New Roman" w:hAnsi="Times New Roman" w:cs="Times New Roman"/>
          <w:smallCaps/>
          <w:sz w:val="20"/>
          <w:szCs w:val="20"/>
          <w:lang w:val="en-GB"/>
        </w:rPr>
        <w:t>bc</w:t>
      </w:r>
      <w:proofErr w:type="spellEnd"/>
      <w:r w:rsidR="004D4125" w:rsidRPr="00615223">
        <w:rPr>
          <w:rFonts w:ascii="Times New Roman" w:hAnsi="Times New Roman" w:cs="Times New Roman"/>
          <w:sz w:val="20"/>
          <w:szCs w:val="20"/>
          <w:lang w:val="en-GB"/>
        </w:rPr>
        <w:t xml:space="preserve">); </w:t>
      </w:r>
      <w:r w:rsidRPr="00615223">
        <w:rPr>
          <w:rFonts w:ascii="Times New Roman" w:hAnsi="Times New Roman" w:cs="Times New Roman"/>
          <w:sz w:val="20"/>
          <w:szCs w:val="20"/>
          <w:lang w:val="en-GB"/>
        </w:rPr>
        <w:t>MBA = M</w:t>
      </w:r>
      <w:r w:rsidR="004D4125" w:rsidRPr="00615223">
        <w:rPr>
          <w:rFonts w:ascii="Times New Roman" w:hAnsi="Times New Roman" w:cs="Times New Roman"/>
          <w:sz w:val="20"/>
          <w:szCs w:val="20"/>
          <w:lang w:val="en-GB"/>
        </w:rPr>
        <w:t>iddle Bronze Age (21</w:t>
      </w:r>
      <w:r w:rsidRPr="00615223">
        <w:rPr>
          <w:rFonts w:ascii="Times New Roman" w:hAnsi="Times New Roman" w:cs="Times New Roman"/>
          <w:sz w:val="20"/>
          <w:szCs w:val="20"/>
          <w:lang w:val="en-GB"/>
        </w:rPr>
        <w:t>00</w:t>
      </w:r>
      <w:r w:rsidR="00EA7790" w:rsidRPr="00615223">
        <w:rPr>
          <w:rFonts w:ascii="Times New Roman" w:hAnsi="Times New Roman" w:cs="Times New Roman"/>
          <w:sz w:val="20"/>
          <w:szCs w:val="20"/>
          <w:lang w:val="en-GB"/>
        </w:rPr>
        <w:t>–</w:t>
      </w:r>
      <w:r w:rsidRPr="00615223">
        <w:rPr>
          <w:rFonts w:ascii="Times New Roman" w:hAnsi="Times New Roman" w:cs="Times New Roman"/>
          <w:sz w:val="20"/>
          <w:szCs w:val="20"/>
          <w:lang w:val="en-GB"/>
        </w:rPr>
        <w:t xml:space="preserve">1550 </w:t>
      </w:r>
      <w:proofErr w:type="spellStart"/>
      <w:r w:rsidR="00C32370" w:rsidRPr="00615223">
        <w:rPr>
          <w:rFonts w:ascii="Times New Roman" w:hAnsi="Times New Roman" w:cs="Times New Roman"/>
          <w:smallCaps/>
          <w:sz w:val="20"/>
          <w:szCs w:val="20"/>
          <w:lang w:val="en-GB"/>
        </w:rPr>
        <w:t>bc</w:t>
      </w:r>
      <w:proofErr w:type="spellEnd"/>
      <w:r w:rsidRPr="00615223">
        <w:rPr>
          <w:rFonts w:ascii="Times New Roman" w:hAnsi="Times New Roman" w:cs="Times New Roman"/>
          <w:sz w:val="20"/>
          <w:szCs w:val="20"/>
          <w:lang w:val="en-GB"/>
        </w:rPr>
        <w:t xml:space="preserve">); </w:t>
      </w:r>
      <w:proofErr w:type="spellStart"/>
      <w:r w:rsidRPr="00615223">
        <w:rPr>
          <w:rFonts w:ascii="Times New Roman" w:hAnsi="Times New Roman" w:cs="Times New Roman"/>
          <w:sz w:val="20"/>
          <w:szCs w:val="20"/>
          <w:lang w:val="en-GB"/>
        </w:rPr>
        <w:t>LBA</w:t>
      </w:r>
      <w:proofErr w:type="spellEnd"/>
      <w:r w:rsidRPr="00615223">
        <w:rPr>
          <w:rFonts w:ascii="Times New Roman" w:hAnsi="Times New Roman" w:cs="Times New Roman"/>
          <w:sz w:val="20"/>
          <w:szCs w:val="20"/>
          <w:lang w:val="en-GB"/>
        </w:rPr>
        <w:t xml:space="preserve"> = Late Bronze Age (1550</w:t>
      </w:r>
      <w:r w:rsidR="00EA7790" w:rsidRPr="00615223">
        <w:rPr>
          <w:rFonts w:ascii="Times New Roman" w:hAnsi="Times New Roman" w:cs="Times New Roman"/>
          <w:sz w:val="20"/>
          <w:szCs w:val="20"/>
          <w:lang w:val="en-GB"/>
        </w:rPr>
        <w:t>–</w:t>
      </w:r>
      <w:r w:rsidRPr="00615223">
        <w:rPr>
          <w:rFonts w:ascii="Times New Roman" w:hAnsi="Times New Roman" w:cs="Times New Roman"/>
          <w:sz w:val="20"/>
          <w:szCs w:val="20"/>
          <w:lang w:val="en-GB"/>
        </w:rPr>
        <w:t xml:space="preserve">1250 </w:t>
      </w:r>
      <w:proofErr w:type="spellStart"/>
      <w:r w:rsidR="00C32370" w:rsidRPr="00615223">
        <w:rPr>
          <w:rFonts w:ascii="Times New Roman" w:hAnsi="Times New Roman" w:cs="Times New Roman"/>
          <w:smallCaps/>
          <w:sz w:val="20"/>
          <w:szCs w:val="20"/>
          <w:lang w:val="en-GB"/>
        </w:rPr>
        <w:t>bc</w:t>
      </w:r>
      <w:proofErr w:type="spellEnd"/>
      <w:r w:rsidRPr="00615223">
        <w:rPr>
          <w:rFonts w:ascii="Times New Roman" w:hAnsi="Times New Roman" w:cs="Times New Roman"/>
          <w:sz w:val="20"/>
          <w:szCs w:val="20"/>
          <w:lang w:val="en-GB"/>
        </w:rPr>
        <w:t>)</w:t>
      </w:r>
      <w:r w:rsidR="00B43D86" w:rsidRPr="00615223">
        <w:rPr>
          <w:rFonts w:ascii="Times New Roman" w:hAnsi="Times New Roman" w:cs="Times New Roman"/>
          <w:sz w:val="20"/>
          <w:szCs w:val="20"/>
          <w:lang w:val="en-GB"/>
        </w:rPr>
        <w:t>; EIA = Early Iron Age (1250</w:t>
      </w:r>
      <w:r w:rsidR="00EA7790" w:rsidRPr="00615223">
        <w:rPr>
          <w:rFonts w:ascii="Times New Roman" w:hAnsi="Times New Roman" w:cs="Times New Roman"/>
          <w:sz w:val="20"/>
          <w:szCs w:val="20"/>
          <w:lang w:val="en-GB"/>
        </w:rPr>
        <w:t>–</w:t>
      </w:r>
      <w:r w:rsidR="00B43D86" w:rsidRPr="00615223">
        <w:rPr>
          <w:rFonts w:ascii="Times New Roman" w:hAnsi="Times New Roman" w:cs="Times New Roman"/>
          <w:sz w:val="20"/>
          <w:szCs w:val="20"/>
          <w:lang w:val="en-GB"/>
        </w:rPr>
        <w:t xml:space="preserve">750 </w:t>
      </w:r>
      <w:proofErr w:type="spellStart"/>
      <w:r w:rsidR="00C32370" w:rsidRPr="00615223">
        <w:rPr>
          <w:rFonts w:ascii="Times New Roman" w:hAnsi="Times New Roman" w:cs="Times New Roman"/>
          <w:smallCaps/>
          <w:sz w:val="20"/>
          <w:szCs w:val="20"/>
          <w:lang w:val="en-GB"/>
        </w:rPr>
        <w:t>bc</w:t>
      </w:r>
      <w:proofErr w:type="spellEnd"/>
      <w:r w:rsidR="00B43D86" w:rsidRPr="00615223">
        <w:rPr>
          <w:rFonts w:ascii="Times New Roman" w:hAnsi="Times New Roman" w:cs="Times New Roman"/>
          <w:sz w:val="20"/>
          <w:szCs w:val="20"/>
          <w:lang w:val="en-GB"/>
        </w:rPr>
        <w:t>)</w:t>
      </w:r>
    </w:p>
    <w:p w14:paraId="40E5E4DC" w14:textId="77777777" w:rsidR="00F3200C" w:rsidRPr="001C5498" w:rsidRDefault="00F3200C" w:rsidP="00BD1A5A">
      <w:pPr>
        <w:rPr>
          <w:sz w:val="18"/>
          <w:szCs w:val="18"/>
          <w:lang w:val="en-GB"/>
        </w:rPr>
      </w:pPr>
    </w:p>
    <w:p w14:paraId="511EED51" w14:textId="0C2FC3EE" w:rsidR="00BD1A5A" w:rsidRPr="00615223" w:rsidRDefault="0081099D" w:rsidP="001407C7">
      <w:pPr>
        <w:spacing w:after="0" w:line="360" w:lineRule="auto"/>
        <w:jc w:val="center"/>
        <w:rPr>
          <w:rFonts w:ascii="Times New Roman" w:hAnsi="Times New Roman" w:cs="Times New Roman"/>
          <w:b/>
          <w:sz w:val="24"/>
          <w:szCs w:val="24"/>
        </w:rPr>
      </w:pPr>
      <w:r w:rsidRPr="00615223">
        <w:rPr>
          <w:rFonts w:ascii="Times New Roman" w:hAnsi="Times New Roman" w:cs="Times New Roman"/>
          <w:b/>
          <w:sz w:val="24"/>
          <w:szCs w:val="24"/>
        </w:rPr>
        <w:lastRenderedPageBreak/>
        <w:t>Archaeological sites</w:t>
      </w:r>
    </w:p>
    <w:p w14:paraId="01EBA107" w14:textId="6C67C44F" w:rsidR="0081099D" w:rsidRPr="00615223" w:rsidRDefault="0020457F" w:rsidP="0020457F">
      <w:pPr>
        <w:pStyle w:val="ListParagraph"/>
        <w:spacing w:after="0" w:line="360" w:lineRule="auto"/>
        <w:ind w:left="0"/>
        <w:rPr>
          <w:rFonts w:ascii="Times New Roman" w:hAnsi="Times New Roman" w:cs="Times New Roman"/>
          <w:i/>
          <w:sz w:val="24"/>
          <w:szCs w:val="24"/>
        </w:rPr>
      </w:pPr>
      <w:r w:rsidRPr="00615223">
        <w:rPr>
          <w:rFonts w:ascii="Times New Roman" w:hAnsi="Times New Roman" w:cs="Times New Roman"/>
          <w:i/>
          <w:sz w:val="24"/>
          <w:szCs w:val="24"/>
        </w:rPr>
        <w:t xml:space="preserve">1. </w:t>
      </w:r>
      <w:r w:rsidR="0081099D" w:rsidRPr="00615223">
        <w:rPr>
          <w:rFonts w:ascii="Times New Roman" w:hAnsi="Times New Roman" w:cs="Times New Roman"/>
          <w:i/>
          <w:sz w:val="24"/>
          <w:szCs w:val="24"/>
        </w:rPr>
        <w:t>Pedra Cabana</w:t>
      </w:r>
      <w:r w:rsidR="006B2244" w:rsidRPr="00615223">
        <w:rPr>
          <w:rFonts w:ascii="Times New Roman" w:hAnsi="Times New Roman" w:cs="Times New Roman"/>
          <w:i/>
          <w:sz w:val="24"/>
          <w:szCs w:val="24"/>
        </w:rPr>
        <w:t xml:space="preserve"> </w:t>
      </w:r>
      <w:r w:rsidR="0081099D" w:rsidRPr="00615223">
        <w:rPr>
          <w:rFonts w:ascii="Times New Roman" w:hAnsi="Times New Roman" w:cs="Times New Roman"/>
          <w:i/>
          <w:sz w:val="24"/>
          <w:szCs w:val="24"/>
        </w:rPr>
        <w:t xml:space="preserve">(El Vilar de Cabo, </w:t>
      </w:r>
      <w:r w:rsidR="00C521FF" w:rsidRPr="00615223">
        <w:rPr>
          <w:rFonts w:ascii="Times New Roman" w:hAnsi="Times New Roman" w:cs="Times New Roman"/>
          <w:i/>
          <w:sz w:val="24"/>
          <w:szCs w:val="24"/>
        </w:rPr>
        <w:t xml:space="preserve">Organyà, </w:t>
      </w:r>
      <w:r w:rsidR="0081099D" w:rsidRPr="00615223">
        <w:rPr>
          <w:rFonts w:ascii="Times New Roman" w:hAnsi="Times New Roman" w:cs="Times New Roman"/>
          <w:i/>
          <w:sz w:val="24"/>
          <w:szCs w:val="24"/>
        </w:rPr>
        <w:t>Lleida)</w:t>
      </w:r>
    </w:p>
    <w:p w14:paraId="1AA6A4B1" w14:textId="30F88537" w:rsidR="006B2244" w:rsidRPr="001C5498" w:rsidRDefault="006B2244" w:rsidP="001407C7">
      <w:pPr>
        <w:pStyle w:val="ListParagraph"/>
        <w:spacing w:after="0" w:line="360" w:lineRule="auto"/>
        <w:ind w:left="0"/>
        <w:rPr>
          <w:rFonts w:ascii="Times New Roman" w:hAnsi="Times New Roman" w:cs="Times New Roman"/>
          <w:iCs/>
          <w:sz w:val="24"/>
          <w:szCs w:val="24"/>
          <w:lang w:val="en-GB"/>
        </w:rPr>
      </w:pPr>
      <w:r w:rsidRPr="001C5498">
        <w:rPr>
          <w:rFonts w:ascii="Times New Roman" w:hAnsi="Times New Roman" w:cs="Times New Roman"/>
          <w:iCs/>
          <w:sz w:val="24"/>
          <w:szCs w:val="24"/>
          <w:lang w:val="en-GB"/>
        </w:rPr>
        <w:t xml:space="preserve">The tumular grave of Pedra Cabana is a dolmen featuring a small, </w:t>
      </w:r>
      <w:proofErr w:type="spellStart"/>
      <w:r w:rsidRPr="001C5498">
        <w:rPr>
          <w:rFonts w:ascii="Times New Roman" w:hAnsi="Times New Roman" w:cs="Times New Roman"/>
          <w:iCs/>
          <w:sz w:val="24"/>
          <w:szCs w:val="24"/>
          <w:lang w:val="en-GB"/>
        </w:rPr>
        <w:t>subrectangular</w:t>
      </w:r>
      <w:proofErr w:type="spellEnd"/>
      <w:r w:rsidRPr="001C5498">
        <w:rPr>
          <w:rFonts w:ascii="Times New Roman" w:hAnsi="Times New Roman" w:cs="Times New Roman"/>
          <w:iCs/>
          <w:sz w:val="24"/>
          <w:szCs w:val="24"/>
          <w:lang w:val="en-GB"/>
        </w:rPr>
        <w:t xml:space="preserve"> chamber covered by a mound of stones. It was excavated by Serra </w:t>
      </w:r>
      <w:r w:rsidR="009913ED">
        <w:rPr>
          <w:rFonts w:ascii="Times New Roman" w:hAnsi="Times New Roman" w:cs="Times New Roman"/>
          <w:iCs/>
          <w:sz w:val="24"/>
          <w:szCs w:val="24"/>
          <w:lang w:val="en-GB"/>
        </w:rPr>
        <w:t xml:space="preserve">i </w:t>
      </w:r>
      <w:r w:rsidRPr="001C5498">
        <w:rPr>
          <w:rFonts w:ascii="Times New Roman" w:hAnsi="Times New Roman" w:cs="Times New Roman"/>
          <w:iCs/>
          <w:sz w:val="24"/>
          <w:szCs w:val="24"/>
          <w:lang w:val="en-GB"/>
        </w:rPr>
        <w:t xml:space="preserve">Vilaró in the early </w:t>
      </w:r>
      <w:r w:rsidR="00A470E8">
        <w:rPr>
          <w:rFonts w:ascii="Times New Roman" w:hAnsi="Times New Roman" w:cs="Times New Roman"/>
          <w:iCs/>
          <w:sz w:val="24"/>
          <w:szCs w:val="24"/>
          <w:lang w:val="en-GB"/>
        </w:rPr>
        <w:t>twentieth</w:t>
      </w:r>
      <w:r w:rsidR="00A470E8" w:rsidRPr="001C5498">
        <w:rPr>
          <w:rFonts w:ascii="Times New Roman" w:hAnsi="Times New Roman" w:cs="Times New Roman"/>
          <w:iCs/>
          <w:sz w:val="24"/>
          <w:szCs w:val="24"/>
          <w:lang w:val="en-GB"/>
        </w:rPr>
        <w:t xml:space="preserve"> </w:t>
      </w:r>
      <w:r w:rsidRPr="001C5498">
        <w:rPr>
          <w:rFonts w:ascii="Times New Roman" w:hAnsi="Times New Roman" w:cs="Times New Roman"/>
          <w:iCs/>
          <w:sz w:val="24"/>
          <w:szCs w:val="24"/>
          <w:lang w:val="en-GB"/>
        </w:rPr>
        <w:t xml:space="preserve">century, who documented seven individuals (Serra </w:t>
      </w:r>
      <w:r w:rsidR="009913ED">
        <w:rPr>
          <w:rFonts w:ascii="Times New Roman" w:hAnsi="Times New Roman" w:cs="Times New Roman"/>
          <w:iCs/>
          <w:sz w:val="24"/>
          <w:szCs w:val="24"/>
          <w:lang w:val="en-GB"/>
        </w:rPr>
        <w:t>i</w:t>
      </w:r>
      <w:r w:rsidR="009913ED" w:rsidRPr="001C5498">
        <w:rPr>
          <w:rFonts w:ascii="Times New Roman" w:hAnsi="Times New Roman" w:cs="Times New Roman"/>
          <w:iCs/>
          <w:sz w:val="24"/>
          <w:szCs w:val="24"/>
          <w:lang w:val="en-GB"/>
        </w:rPr>
        <w:t xml:space="preserve"> </w:t>
      </w:r>
      <w:r w:rsidRPr="001C5498">
        <w:rPr>
          <w:rFonts w:ascii="Times New Roman" w:hAnsi="Times New Roman" w:cs="Times New Roman"/>
          <w:iCs/>
          <w:sz w:val="24"/>
          <w:szCs w:val="24"/>
          <w:lang w:val="en-GB"/>
        </w:rPr>
        <w:t xml:space="preserve">Vilaró, 1927). Both Serra </w:t>
      </w:r>
      <w:r w:rsidR="005808A6">
        <w:rPr>
          <w:rFonts w:ascii="Times New Roman" w:hAnsi="Times New Roman" w:cs="Times New Roman"/>
          <w:sz w:val="24"/>
          <w:szCs w:val="24"/>
          <w:lang w:val="en-GB"/>
        </w:rPr>
        <w:t>i</w:t>
      </w:r>
      <w:r w:rsidR="005808A6" w:rsidRPr="001C5498">
        <w:rPr>
          <w:rFonts w:ascii="Times New Roman" w:hAnsi="Times New Roman" w:cs="Times New Roman"/>
          <w:iCs/>
          <w:sz w:val="24"/>
          <w:szCs w:val="24"/>
          <w:lang w:val="en-GB"/>
        </w:rPr>
        <w:t xml:space="preserve"> </w:t>
      </w:r>
      <w:r w:rsidRPr="001C5498">
        <w:rPr>
          <w:rFonts w:ascii="Times New Roman" w:hAnsi="Times New Roman" w:cs="Times New Roman"/>
          <w:iCs/>
          <w:sz w:val="24"/>
          <w:szCs w:val="24"/>
          <w:lang w:val="en-GB"/>
        </w:rPr>
        <w:t>Vilaró (1927: 283</w:t>
      </w:r>
      <w:r w:rsidR="00EA7790">
        <w:rPr>
          <w:rFonts w:ascii="Times New Roman" w:hAnsi="Times New Roman" w:cs="Times New Roman"/>
          <w:iCs/>
          <w:sz w:val="24"/>
          <w:szCs w:val="24"/>
          <w:lang w:val="en-GB"/>
        </w:rPr>
        <w:t>–</w:t>
      </w:r>
      <w:r w:rsidRPr="001C5498">
        <w:rPr>
          <w:rFonts w:ascii="Times New Roman" w:hAnsi="Times New Roman" w:cs="Times New Roman"/>
          <w:iCs/>
          <w:sz w:val="24"/>
          <w:szCs w:val="24"/>
          <w:lang w:val="en-GB"/>
        </w:rPr>
        <w:t xml:space="preserve">86) and Rovira i Port (1994: 70) mention </w:t>
      </w:r>
      <w:r w:rsidR="00A470E8">
        <w:rPr>
          <w:rFonts w:ascii="Times New Roman" w:hAnsi="Times New Roman" w:cs="Times New Roman"/>
          <w:iCs/>
          <w:sz w:val="24"/>
          <w:szCs w:val="24"/>
          <w:lang w:val="en-GB"/>
        </w:rPr>
        <w:t>‘</w:t>
      </w:r>
      <w:r w:rsidRPr="001C5498">
        <w:rPr>
          <w:rFonts w:ascii="Times New Roman" w:hAnsi="Times New Roman" w:cs="Times New Roman"/>
          <w:iCs/>
          <w:sz w:val="24"/>
          <w:szCs w:val="24"/>
          <w:lang w:val="en-GB"/>
        </w:rPr>
        <w:t xml:space="preserve">two small </w:t>
      </w:r>
      <w:r w:rsidR="00311534" w:rsidRPr="001C5498">
        <w:rPr>
          <w:rFonts w:ascii="Times New Roman" w:hAnsi="Times New Roman" w:cs="Times New Roman"/>
          <w:iCs/>
          <w:sz w:val="24"/>
          <w:szCs w:val="24"/>
          <w:lang w:val="en-GB"/>
        </w:rPr>
        <w:t xml:space="preserve">[amber] </w:t>
      </w:r>
      <w:r w:rsidRPr="001C5498">
        <w:rPr>
          <w:rFonts w:ascii="Times New Roman" w:hAnsi="Times New Roman" w:cs="Times New Roman"/>
          <w:iCs/>
          <w:sz w:val="24"/>
          <w:szCs w:val="24"/>
          <w:lang w:val="en-GB"/>
        </w:rPr>
        <w:t>fragments that did not form any specific shape</w:t>
      </w:r>
      <w:r w:rsidR="00A470E8">
        <w:rPr>
          <w:rFonts w:ascii="Times New Roman" w:hAnsi="Times New Roman" w:cs="Times New Roman"/>
          <w:iCs/>
          <w:sz w:val="24"/>
          <w:szCs w:val="24"/>
          <w:lang w:val="en-GB"/>
        </w:rPr>
        <w:t>’</w:t>
      </w:r>
      <w:r w:rsidRPr="001C5498">
        <w:rPr>
          <w:rFonts w:ascii="Times New Roman" w:hAnsi="Times New Roman" w:cs="Times New Roman"/>
          <w:iCs/>
          <w:sz w:val="24"/>
          <w:szCs w:val="24"/>
          <w:lang w:val="en-GB"/>
        </w:rPr>
        <w:t xml:space="preserve"> among the grave goods. The materials are stored at the Diocesan and Regional Museum of Solsona, though no amber fragments are recorded among them. To this day, the whereabouts of these amber fragments, which Rovira i Port (1994) analy</w:t>
      </w:r>
      <w:r w:rsidR="00311534" w:rsidRPr="001C5498">
        <w:rPr>
          <w:rFonts w:ascii="Times New Roman" w:hAnsi="Times New Roman" w:cs="Times New Roman"/>
          <w:iCs/>
          <w:sz w:val="24"/>
          <w:szCs w:val="24"/>
          <w:lang w:val="en-GB"/>
        </w:rPr>
        <w:t>s</w:t>
      </w:r>
      <w:r w:rsidRPr="001C5498">
        <w:rPr>
          <w:rFonts w:ascii="Times New Roman" w:hAnsi="Times New Roman" w:cs="Times New Roman"/>
          <w:iCs/>
          <w:sz w:val="24"/>
          <w:szCs w:val="24"/>
          <w:lang w:val="en-GB"/>
        </w:rPr>
        <w:t>ed and identified as Baltic in origin, remain unknown. It is possible that the fragments were so small that they were entirely destroyed during analysis.</w:t>
      </w:r>
    </w:p>
    <w:p w14:paraId="7C34A22E" w14:textId="49219D81" w:rsidR="006B2244" w:rsidRPr="001C5498" w:rsidRDefault="006B2244" w:rsidP="00E4485D">
      <w:pPr>
        <w:pStyle w:val="ListParagraph"/>
        <w:spacing w:after="0" w:line="360" w:lineRule="auto"/>
        <w:ind w:left="0" w:firstLine="709"/>
        <w:rPr>
          <w:rFonts w:ascii="Times New Roman" w:hAnsi="Times New Roman" w:cs="Times New Roman"/>
          <w:iCs/>
          <w:sz w:val="24"/>
          <w:szCs w:val="24"/>
          <w:lang w:val="en-GB"/>
        </w:rPr>
      </w:pPr>
      <w:r w:rsidRPr="00BC40AB">
        <w:rPr>
          <w:rFonts w:ascii="Times New Roman" w:hAnsi="Times New Roman" w:cs="Times New Roman"/>
          <w:iCs/>
          <w:sz w:val="24"/>
          <w:szCs w:val="24"/>
          <w:lang w:val="en-GB"/>
        </w:rPr>
        <w:t xml:space="preserve">The typology and composition of the associated metal objects, with </w:t>
      </w:r>
      <w:r w:rsidR="0066110A" w:rsidRPr="00BC40AB">
        <w:rPr>
          <w:rFonts w:ascii="Times New Roman" w:hAnsi="Times New Roman" w:cs="Times New Roman"/>
          <w:iCs/>
          <w:sz w:val="24"/>
          <w:szCs w:val="24"/>
          <w:lang w:val="en-GB"/>
        </w:rPr>
        <w:t>tubu</w:t>
      </w:r>
      <w:r w:rsidR="006314ED" w:rsidRPr="00BC40AB">
        <w:rPr>
          <w:rFonts w:ascii="Times New Roman" w:hAnsi="Times New Roman" w:cs="Times New Roman"/>
          <w:iCs/>
          <w:sz w:val="24"/>
          <w:szCs w:val="24"/>
          <w:lang w:val="en-GB"/>
        </w:rPr>
        <w:t>l</w:t>
      </w:r>
      <w:r w:rsidR="0066110A" w:rsidRPr="00BC40AB">
        <w:rPr>
          <w:rFonts w:ascii="Times New Roman" w:hAnsi="Times New Roman" w:cs="Times New Roman"/>
          <w:iCs/>
          <w:sz w:val="24"/>
          <w:szCs w:val="24"/>
          <w:lang w:val="en-GB"/>
        </w:rPr>
        <w:t xml:space="preserve">ar beads and </w:t>
      </w:r>
      <w:r w:rsidRPr="00BC40AB">
        <w:rPr>
          <w:rFonts w:ascii="Times New Roman" w:hAnsi="Times New Roman" w:cs="Times New Roman"/>
          <w:iCs/>
          <w:sz w:val="24"/>
          <w:szCs w:val="24"/>
          <w:lang w:val="en-GB"/>
        </w:rPr>
        <w:t xml:space="preserve">tin (Sn) contents ranging from 9% to 12.5% (Table </w:t>
      </w:r>
      <w:r w:rsidR="00EB5191" w:rsidRPr="00BC40AB">
        <w:rPr>
          <w:rFonts w:ascii="Times New Roman" w:hAnsi="Times New Roman" w:cs="Times New Roman"/>
          <w:iCs/>
          <w:sz w:val="24"/>
          <w:szCs w:val="24"/>
          <w:lang w:val="en-GB"/>
        </w:rPr>
        <w:t>S</w:t>
      </w:r>
      <w:r w:rsidRPr="00BC40AB">
        <w:rPr>
          <w:rFonts w:ascii="Times New Roman" w:hAnsi="Times New Roman" w:cs="Times New Roman"/>
          <w:iCs/>
          <w:sz w:val="24"/>
          <w:szCs w:val="24"/>
          <w:lang w:val="en-GB"/>
        </w:rPr>
        <w:t>2), place the burial in the Middle</w:t>
      </w:r>
      <w:r w:rsidR="0066110A" w:rsidRPr="00BC40AB">
        <w:rPr>
          <w:rFonts w:ascii="Times New Roman" w:hAnsi="Times New Roman" w:cs="Times New Roman"/>
          <w:iCs/>
          <w:sz w:val="24"/>
          <w:szCs w:val="24"/>
          <w:lang w:val="en-GB"/>
        </w:rPr>
        <w:t xml:space="preserve"> or Late</w:t>
      </w:r>
      <w:r w:rsidRPr="00BC40AB">
        <w:rPr>
          <w:rFonts w:ascii="Times New Roman" w:hAnsi="Times New Roman" w:cs="Times New Roman"/>
          <w:iCs/>
          <w:sz w:val="24"/>
          <w:szCs w:val="24"/>
          <w:lang w:val="en-GB"/>
        </w:rPr>
        <w:t xml:space="preserve"> Bronze Age.</w:t>
      </w:r>
      <w:r w:rsidR="004C5276" w:rsidRPr="001C5498">
        <w:rPr>
          <w:rFonts w:ascii="Times New Roman" w:hAnsi="Times New Roman" w:cs="Times New Roman"/>
          <w:iCs/>
          <w:sz w:val="24"/>
          <w:szCs w:val="24"/>
          <w:lang w:val="en-GB"/>
        </w:rPr>
        <w:t xml:space="preserve"> </w:t>
      </w:r>
    </w:p>
    <w:p w14:paraId="7CBCABB8" w14:textId="491B6AB1" w:rsidR="00F601BF" w:rsidRPr="001C5498" w:rsidRDefault="00F601BF" w:rsidP="00E4485D">
      <w:pPr>
        <w:spacing w:after="0" w:line="360" w:lineRule="auto"/>
        <w:rPr>
          <w:rFonts w:ascii="Times New Roman" w:hAnsi="Times New Roman" w:cs="Times New Roman"/>
          <w:i/>
          <w:iCs/>
          <w:sz w:val="24"/>
          <w:szCs w:val="24"/>
          <w:lang w:val="en-GB"/>
        </w:rPr>
      </w:pPr>
      <w:r w:rsidRPr="001C5498">
        <w:rPr>
          <w:rFonts w:ascii="Times New Roman" w:hAnsi="Times New Roman" w:cs="Times New Roman"/>
          <w:b/>
          <w:bCs/>
          <w:i/>
          <w:iCs/>
          <w:sz w:val="24"/>
          <w:szCs w:val="24"/>
          <w:lang w:val="en-GB"/>
        </w:rPr>
        <w:t>Tabl</w:t>
      </w:r>
      <w:r w:rsidR="00EC124B">
        <w:rPr>
          <w:rFonts w:ascii="Times New Roman" w:hAnsi="Times New Roman" w:cs="Times New Roman"/>
          <w:b/>
          <w:bCs/>
          <w:i/>
          <w:iCs/>
          <w:sz w:val="24"/>
          <w:szCs w:val="24"/>
          <w:lang w:val="en-GB"/>
        </w:rPr>
        <w:t>e</w:t>
      </w:r>
      <w:r w:rsidRPr="001C5498">
        <w:rPr>
          <w:rFonts w:ascii="Times New Roman" w:hAnsi="Times New Roman" w:cs="Times New Roman"/>
          <w:b/>
          <w:bCs/>
          <w:i/>
          <w:iCs/>
          <w:sz w:val="24"/>
          <w:szCs w:val="24"/>
          <w:lang w:val="en-GB"/>
        </w:rPr>
        <w:t xml:space="preserve"> </w:t>
      </w:r>
      <w:r w:rsidR="00EC124B">
        <w:rPr>
          <w:rFonts w:ascii="Times New Roman" w:hAnsi="Times New Roman" w:cs="Times New Roman"/>
          <w:b/>
          <w:bCs/>
          <w:i/>
          <w:iCs/>
          <w:sz w:val="24"/>
          <w:szCs w:val="24"/>
          <w:lang w:val="en-GB"/>
        </w:rPr>
        <w:t>S</w:t>
      </w:r>
      <w:r w:rsidRPr="001C5498">
        <w:rPr>
          <w:rFonts w:ascii="Times New Roman" w:hAnsi="Times New Roman" w:cs="Times New Roman"/>
          <w:b/>
          <w:bCs/>
          <w:i/>
          <w:iCs/>
          <w:sz w:val="24"/>
          <w:szCs w:val="24"/>
          <w:lang w:val="en-GB"/>
        </w:rPr>
        <w:t>2.</w:t>
      </w:r>
      <w:r w:rsidRPr="001C5498">
        <w:rPr>
          <w:rFonts w:ascii="Times New Roman" w:hAnsi="Times New Roman" w:cs="Times New Roman"/>
          <w:i/>
          <w:iCs/>
          <w:sz w:val="24"/>
          <w:szCs w:val="24"/>
          <w:lang w:val="en-GB"/>
        </w:rPr>
        <w:t xml:space="preserve"> </w:t>
      </w:r>
      <w:r w:rsidR="00D26E53" w:rsidRPr="001C5498">
        <w:rPr>
          <w:rFonts w:ascii="Times New Roman" w:hAnsi="Times New Roman" w:cs="Times New Roman"/>
          <w:i/>
          <w:iCs/>
          <w:sz w:val="24"/>
          <w:szCs w:val="24"/>
          <w:lang w:val="en-GB"/>
        </w:rPr>
        <w:t>XRF analysis of the metallic objects recovered with the amber beads</w:t>
      </w:r>
      <w:r w:rsidR="0066110A" w:rsidRPr="001C5498">
        <w:rPr>
          <w:rFonts w:ascii="Times New Roman" w:hAnsi="Times New Roman" w:cs="Times New Roman"/>
          <w:i/>
          <w:iCs/>
          <w:sz w:val="24"/>
          <w:szCs w:val="24"/>
          <w:lang w:val="en-GB"/>
        </w:rPr>
        <w:t xml:space="preserve"> at Pedra Cabana</w:t>
      </w:r>
      <w:r w:rsidR="00D26E53" w:rsidRPr="001C5498">
        <w:rPr>
          <w:rFonts w:ascii="Times New Roman" w:hAnsi="Times New Roman" w:cs="Times New Roman"/>
          <w:i/>
          <w:iCs/>
          <w:sz w:val="24"/>
          <w:szCs w:val="24"/>
          <w:lang w:val="en-GB"/>
        </w:rPr>
        <w:t>. Results in %wt. See Rovira et al., 1997 for further methodological questions.</w:t>
      </w: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
        <w:gridCol w:w="587"/>
        <w:gridCol w:w="1256"/>
        <w:gridCol w:w="495"/>
        <w:gridCol w:w="495"/>
        <w:gridCol w:w="495"/>
        <w:gridCol w:w="364"/>
        <w:gridCol w:w="426"/>
        <w:gridCol w:w="495"/>
        <w:gridCol w:w="495"/>
        <w:gridCol w:w="495"/>
        <w:gridCol w:w="499"/>
        <w:gridCol w:w="2033"/>
      </w:tblGrid>
      <w:tr w:rsidR="00DD59BA" w:rsidRPr="001C5498" w14:paraId="5E7C26BD" w14:textId="77777777" w:rsidTr="002D0289">
        <w:trPr>
          <w:trHeight w:val="300"/>
          <w:jc w:val="center"/>
        </w:trPr>
        <w:tc>
          <w:tcPr>
            <w:tcW w:w="862" w:type="dxa"/>
            <w:shd w:val="clear" w:color="auto" w:fill="auto"/>
            <w:noWrap/>
            <w:vAlign w:val="center"/>
            <w:hideMark/>
          </w:tcPr>
          <w:p w14:paraId="6D14B08C" w14:textId="4C56E25F" w:rsidR="00DD59BA" w:rsidRPr="00A5186B" w:rsidRDefault="00DD59BA" w:rsidP="00A5186B">
            <w:pPr>
              <w:spacing w:after="0" w:line="240" w:lineRule="auto"/>
              <w:rPr>
                <w:b/>
                <w:bCs/>
                <w:lang w:val="en-GB"/>
              </w:rPr>
            </w:pPr>
            <w:r w:rsidRPr="00A5186B">
              <w:rPr>
                <w:b/>
                <w:bCs/>
                <w:lang w:val="en-GB"/>
              </w:rPr>
              <w:t>An</w:t>
            </w:r>
            <w:r w:rsidR="00291595" w:rsidRPr="00A5186B">
              <w:rPr>
                <w:b/>
                <w:bCs/>
              </w:rPr>
              <w:t>a</w:t>
            </w:r>
            <w:r w:rsidRPr="00A5186B">
              <w:rPr>
                <w:b/>
                <w:bCs/>
                <w:lang w:val="en-GB"/>
              </w:rPr>
              <w:t>l</w:t>
            </w:r>
            <w:r w:rsidR="00291595" w:rsidRPr="00A5186B">
              <w:rPr>
                <w:b/>
                <w:bCs/>
              </w:rPr>
              <w:t>y</w:t>
            </w:r>
            <w:r w:rsidRPr="00A5186B">
              <w:rPr>
                <w:b/>
                <w:bCs/>
                <w:lang w:val="en-GB"/>
              </w:rPr>
              <w:t>sis</w:t>
            </w:r>
          </w:p>
        </w:tc>
        <w:tc>
          <w:tcPr>
            <w:tcW w:w="587" w:type="dxa"/>
            <w:vAlign w:val="center"/>
          </w:tcPr>
          <w:p w14:paraId="4DC5CAB1" w14:textId="77777777" w:rsidR="00DD59BA" w:rsidRPr="00A5186B" w:rsidRDefault="00DD59BA" w:rsidP="002D0289">
            <w:pPr>
              <w:spacing w:after="0"/>
              <w:rPr>
                <w:b/>
                <w:bCs/>
                <w:lang w:val="en-GB"/>
              </w:rPr>
            </w:pPr>
            <w:r w:rsidRPr="00A5186B">
              <w:rPr>
                <w:b/>
                <w:bCs/>
                <w:lang w:val="en-GB"/>
              </w:rPr>
              <w:t>ID</w:t>
            </w:r>
          </w:p>
        </w:tc>
        <w:tc>
          <w:tcPr>
            <w:tcW w:w="1256" w:type="dxa"/>
            <w:vAlign w:val="center"/>
          </w:tcPr>
          <w:p w14:paraId="37FDCE6E" w14:textId="77777777" w:rsidR="00DD59BA" w:rsidRPr="00A5186B" w:rsidRDefault="00DD59BA" w:rsidP="00A5186B">
            <w:pPr>
              <w:spacing w:after="0"/>
              <w:rPr>
                <w:b/>
                <w:bCs/>
                <w:lang w:val="en-GB"/>
              </w:rPr>
            </w:pPr>
            <w:r w:rsidRPr="00A5186B">
              <w:rPr>
                <w:b/>
                <w:bCs/>
                <w:lang w:val="en-GB"/>
              </w:rPr>
              <w:t>Object</w:t>
            </w:r>
          </w:p>
        </w:tc>
        <w:tc>
          <w:tcPr>
            <w:tcW w:w="495" w:type="dxa"/>
            <w:vAlign w:val="center"/>
          </w:tcPr>
          <w:p w14:paraId="1EE51B8B" w14:textId="77777777" w:rsidR="00DD59BA" w:rsidRPr="00A5186B" w:rsidRDefault="00DD59BA" w:rsidP="00DD59BA">
            <w:pPr>
              <w:spacing w:after="0"/>
              <w:jc w:val="center"/>
              <w:rPr>
                <w:b/>
                <w:bCs/>
                <w:lang w:val="en-GB"/>
              </w:rPr>
            </w:pPr>
            <w:r w:rsidRPr="00A5186B">
              <w:rPr>
                <w:b/>
                <w:bCs/>
                <w:lang w:val="en-GB"/>
              </w:rPr>
              <w:t>Fe</w:t>
            </w:r>
          </w:p>
        </w:tc>
        <w:tc>
          <w:tcPr>
            <w:tcW w:w="495" w:type="dxa"/>
            <w:vAlign w:val="center"/>
          </w:tcPr>
          <w:p w14:paraId="565E6535" w14:textId="77777777" w:rsidR="00DD59BA" w:rsidRPr="00A5186B" w:rsidRDefault="00DD59BA" w:rsidP="00DD59BA">
            <w:pPr>
              <w:spacing w:after="0"/>
              <w:jc w:val="center"/>
              <w:rPr>
                <w:b/>
                <w:bCs/>
                <w:lang w:val="en-GB"/>
              </w:rPr>
            </w:pPr>
            <w:r w:rsidRPr="00A5186B">
              <w:rPr>
                <w:b/>
                <w:bCs/>
                <w:lang w:val="en-GB"/>
              </w:rPr>
              <w:t>Ni</w:t>
            </w:r>
          </w:p>
        </w:tc>
        <w:tc>
          <w:tcPr>
            <w:tcW w:w="495" w:type="dxa"/>
            <w:vAlign w:val="center"/>
          </w:tcPr>
          <w:p w14:paraId="7E5D878E" w14:textId="77777777" w:rsidR="00DD59BA" w:rsidRPr="00A5186B" w:rsidRDefault="00DD59BA" w:rsidP="00DD59BA">
            <w:pPr>
              <w:spacing w:after="0"/>
              <w:jc w:val="center"/>
              <w:rPr>
                <w:b/>
                <w:bCs/>
                <w:lang w:val="en-GB"/>
              </w:rPr>
            </w:pPr>
            <w:r w:rsidRPr="00A5186B">
              <w:rPr>
                <w:b/>
                <w:bCs/>
                <w:lang w:val="en-GB"/>
              </w:rPr>
              <w:t>Cu</w:t>
            </w:r>
          </w:p>
        </w:tc>
        <w:tc>
          <w:tcPr>
            <w:tcW w:w="357" w:type="dxa"/>
            <w:vAlign w:val="center"/>
          </w:tcPr>
          <w:p w14:paraId="6526429A" w14:textId="77777777" w:rsidR="00DD59BA" w:rsidRPr="00A5186B" w:rsidRDefault="00DD59BA" w:rsidP="00DD59BA">
            <w:pPr>
              <w:spacing w:after="0"/>
              <w:jc w:val="center"/>
              <w:rPr>
                <w:b/>
                <w:bCs/>
                <w:lang w:val="en-GB"/>
              </w:rPr>
            </w:pPr>
            <w:r w:rsidRPr="00A5186B">
              <w:rPr>
                <w:b/>
                <w:bCs/>
                <w:lang w:val="en-GB"/>
              </w:rPr>
              <w:t>Zn</w:t>
            </w:r>
          </w:p>
        </w:tc>
        <w:tc>
          <w:tcPr>
            <w:tcW w:w="426" w:type="dxa"/>
            <w:vAlign w:val="center"/>
          </w:tcPr>
          <w:p w14:paraId="07D5FD11" w14:textId="77777777" w:rsidR="00DD59BA" w:rsidRPr="00A5186B" w:rsidRDefault="00DD59BA" w:rsidP="00DD59BA">
            <w:pPr>
              <w:spacing w:after="0"/>
              <w:jc w:val="center"/>
              <w:rPr>
                <w:b/>
                <w:bCs/>
                <w:lang w:val="en-GB"/>
              </w:rPr>
            </w:pPr>
            <w:r w:rsidRPr="00A5186B">
              <w:rPr>
                <w:b/>
                <w:bCs/>
                <w:lang w:val="en-GB"/>
              </w:rPr>
              <w:t>As</w:t>
            </w:r>
          </w:p>
        </w:tc>
        <w:tc>
          <w:tcPr>
            <w:tcW w:w="495" w:type="dxa"/>
            <w:vAlign w:val="center"/>
          </w:tcPr>
          <w:p w14:paraId="375A36F7" w14:textId="77777777" w:rsidR="00DD59BA" w:rsidRPr="00A5186B" w:rsidRDefault="00DD59BA" w:rsidP="00DD59BA">
            <w:pPr>
              <w:spacing w:after="0"/>
              <w:jc w:val="center"/>
              <w:rPr>
                <w:b/>
                <w:bCs/>
                <w:lang w:val="en-GB"/>
              </w:rPr>
            </w:pPr>
            <w:r w:rsidRPr="00A5186B">
              <w:rPr>
                <w:b/>
                <w:bCs/>
                <w:lang w:val="en-GB"/>
              </w:rPr>
              <w:t>Ag</w:t>
            </w:r>
          </w:p>
        </w:tc>
        <w:tc>
          <w:tcPr>
            <w:tcW w:w="495" w:type="dxa"/>
            <w:vAlign w:val="center"/>
          </w:tcPr>
          <w:p w14:paraId="1AFB67A4" w14:textId="77777777" w:rsidR="00DD59BA" w:rsidRPr="00A5186B" w:rsidRDefault="00DD59BA" w:rsidP="00DD59BA">
            <w:pPr>
              <w:spacing w:after="0"/>
              <w:jc w:val="center"/>
              <w:rPr>
                <w:b/>
                <w:bCs/>
                <w:lang w:val="en-GB"/>
              </w:rPr>
            </w:pPr>
            <w:r w:rsidRPr="00A5186B">
              <w:rPr>
                <w:b/>
                <w:bCs/>
                <w:lang w:val="en-GB"/>
              </w:rPr>
              <w:t>Sn</w:t>
            </w:r>
          </w:p>
        </w:tc>
        <w:tc>
          <w:tcPr>
            <w:tcW w:w="495" w:type="dxa"/>
            <w:vAlign w:val="center"/>
          </w:tcPr>
          <w:p w14:paraId="39C3C41D" w14:textId="77777777" w:rsidR="00DD59BA" w:rsidRPr="00A5186B" w:rsidRDefault="00DD59BA" w:rsidP="00DD59BA">
            <w:pPr>
              <w:spacing w:after="0"/>
              <w:jc w:val="center"/>
              <w:rPr>
                <w:b/>
                <w:bCs/>
                <w:lang w:val="en-GB"/>
              </w:rPr>
            </w:pPr>
            <w:r w:rsidRPr="00A5186B">
              <w:rPr>
                <w:b/>
                <w:bCs/>
                <w:lang w:val="en-GB"/>
              </w:rPr>
              <w:t>Sb</w:t>
            </w:r>
          </w:p>
        </w:tc>
        <w:tc>
          <w:tcPr>
            <w:tcW w:w="499" w:type="dxa"/>
            <w:vAlign w:val="center"/>
          </w:tcPr>
          <w:p w14:paraId="26475598" w14:textId="77777777" w:rsidR="00DD59BA" w:rsidRPr="00A5186B" w:rsidRDefault="00DD59BA" w:rsidP="00DD59BA">
            <w:pPr>
              <w:spacing w:after="0"/>
              <w:jc w:val="center"/>
              <w:rPr>
                <w:b/>
                <w:bCs/>
                <w:lang w:val="en-GB"/>
              </w:rPr>
            </w:pPr>
            <w:r w:rsidRPr="00A5186B">
              <w:rPr>
                <w:b/>
                <w:bCs/>
                <w:lang w:val="en-GB"/>
              </w:rPr>
              <w:t>Pb</w:t>
            </w:r>
          </w:p>
        </w:tc>
        <w:tc>
          <w:tcPr>
            <w:tcW w:w="2066" w:type="dxa"/>
            <w:vAlign w:val="center"/>
          </w:tcPr>
          <w:p w14:paraId="19AB5F85" w14:textId="2D15104E" w:rsidR="00DD59BA" w:rsidRPr="009F0DD6" w:rsidRDefault="00DD59BA" w:rsidP="00A5186B">
            <w:pPr>
              <w:spacing w:after="0"/>
              <w:rPr>
                <w:b/>
                <w:bCs/>
                <w:lang w:val="en-GB"/>
              </w:rPr>
            </w:pPr>
            <w:r w:rsidRPr="009F0DD6">
              <w:rPr>
                <w:b/>
                <w:bCs/>
                <w:lang w:val="en-GB"/>
              </w:rPr>
              <w:t>Referenc</w:t>
            </w:r>
            <w:r w:rsidR="00291595" w:rsidRPr="009F0DD6">
              <w:rPr>
                <w:b/>
                <w:bCs/>
                <w:lang w:val="en-GB"/>
              </w:rPr>
              <w:t>e</w:t>
            </w:r>
          </w:p>
        </w:tc>
      </w:tr>
      <w:tr w:rsidR="00DD59BA" w:rsidRPr="001C5498" w14:paraId="07CC92E0" w14:textId="77777777" w:rsidTr="00A518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70E0E" w14:textId="77777777" w:rsidR="00DD59BA" w:rsidRPr="001C5498" w:rsidRDefault="00DD59BA" w:rsidP="00A5186B">
            <w:pPr>
              <w:spacing w:after="0" w:line="240" w:lineRule="auto"/>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PA7675</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3106B" w14:textId="77777777" w:rsidR="00DD59BA" w:rsidRPr="001C5498" w:rsidRDefault="00DD59BA" w:rsidP="00A5186B">
            <w:pPr>
              <w:spacing w:after="0" w:line="240" w:lineRule="auto"/>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1895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9B0D6" w14:textId="77777777" w:rsidR="00DD59BA" w:rsidRPr="001C5498" w:rsidRDefault="00DD59BA" w:rsidP="00A5186B">
            <w:pPr>
              <w:spacing w:after="0" w:line="240" w:lineRule="auto"/>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Tubular bead</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1E505"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0,66</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BE481"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proofErr w:type="spellStart"/>
            <w:r w:rsidRPr="001C5498">
              <w:rPr>
                <w:rFonts w:ascii="Calibri" w:eastAsia="Times New Roman" w:hAnsi="Calibri" w:cs="Calibri"/>
                <w:color w:val="000000"/>
                <w:sz w:val="20"/>
                <w:szCs w:val="20"/>
                <w:lang w:val="en-GB" w:eastAsia="es-ES"/>
              </w:rPr>
              <w:t>nd</w:t>
            </w:r>
            <w:proofErr w:type="spellEnd"/>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A1416"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86,7</w:t>
            </w:r>
          </w:p>
        </w:tc>
        <w:tc>
          <w:tcPr>
            <w:tcW w:w="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1670E"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proofErr w:type="spellStart"/>
            <w:r w:rsidRPr="001C5498">
              <w:rPr>
                <w:rFonts w:ascii="Calibri" w:eastAsia="Times New Roman" w:hAnsi="Calibri" w:cs="Calibri"/>
                <w:color w:val="000000"/>
                <w:sz w:val="20"/>
                <w:szCs w:val="20"/>
                <w:lang w:val="en-GB" w:eastAsia="es-ES"/>
              </w:rPr>
              <w:t>nd</w:t>
            </w:r>
            <w:proofErr w:type="spellEnd"/>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B86D5"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tr</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0983C"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0,10</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CFD34"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11,3</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A91B3"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0,15</w:t>
            </w:r>
          </w:p>
        </w:tc>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469C0"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1,09</w:t>
            </w:r>
          </w:p>
        </w:tc>
        <w:tc>
          <w:tcPr>
            <w:tcW w:w="2066" w:type="dxa"/>
            <w:tcBorders>
              <w:top w:val="single" w:sz="4" w:space="0" w:color="auto"/>
              <w:left w:val="single" w:sz="4" w:space="0" w:color="auto"/>
              <w:bottom w:val="single" w:sz="4" w:space="0" w:color="auto"/>
              <w:right w:val="single" w:sz="4" w:space="0" w:color="auto"/>
            </w:tcBorders>
            <w:vAlign w:val="center"/>
          </w:tcPr>
          <w:p w14:paraId="6099CFFA" w14:textId="43E7BB6D" w:rsidR="00DD59BA" w:rsidRPr="001C5498" w:rsidRDefault="001E05A2" w:rsidP="00A5186B">
            <w:pPr>
              <w:spacing w:after="0"/>
              <w:rPr>
                <w:sz w:val="20"/>
                <w:szCs w:val="20"/>
                <w:lang w:val="en-GB"/>
              </w:rPr>
            </w:pPr>
            <w:r w:rsidRPr="001C5498">
              <w:rPr>
                <w:rFonts w:ascii="Calibri" w:hAnsi="Calibri" w:cs="Calibri"/>
                <w:color w:val="000000"/>
                <w:sz w:val="20"/>
                <w:szCs w:val="20"/>
                <w:lang w:val="en-GB"/>
              </w:rPr>
              <w:t>Rovira et al. 1997</w:t>
            </w:r>
            <w:r w:rsidR="00AF7211">
              <w:rPr>
                <w:rFonts w:ascii="Calibri" w:hAnsi="Calibri" w:cs="Calibri"/>
                <w:color w:val="000000"/>
                <w:sz w:val="20"/>
                <w:szCs w:val="20"/>
                <w:lang w:val="en-GB"/>
              </w:rPr>
              <w:t>: 253</w:t>
            </w:r>
          </w:p>
        </w:tc>
      </w:tr>
      <w:tr w:rsidR="00DD59BA" w:rsidRPr="001C5498" w14:paraId="2E04A512" w14:textId="77777777" w:rsidTr="00A518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B41D0" w14:textId="77777777" w:rsidR="00DD59BA" w:rsidRPr="001C5498" w:rsidRDefault="00DD59BA" w:rsidP="00A5186B">
            <w:pPr>
              <w:spacing w:after="0" w:line="240" w:lineRule="auto"/>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PA7676</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8A95E" w14:textId="77777777" w:rsidR="00DD59BA" w:rsidRPr="001C5498" w:rsidRDefault="00DD59BA" w:rsidP="00A5186B">
            <w:pPr>
              <w:spacing w:after="0" w:line="240" w:lineRule="auto"/>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1895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66F10" w14:textId="77777777" w:rsidR="00DD59BA" w:rsidRPr="001C5498" w:rsidRDefault="00DD59BA" w:rsidP="00A5186B">
            <w:pPr>
              <w:spacing w:after="0" w:line="240" w:lineRule="auto"/>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Tubular bead</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F92A7"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0,23</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9E258"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proofErr w:type="spellStart"/>
            <w:r w:rsidRPr="001C5498">
              <w:rPr>
                <w:rFonts w:ascii="Calibri" w:eastAsia="Times New Roman" w:hAnsi="Calibri" w:cs="Calibri"/>
                <w:color w:val="000000"/>
                <w:sz w:val="20"/>
                <w:szCs w:val="20"/>
                <w:lang w:val="en-GB" w:eastAsia="es-ES"/>
              </w:rPr>
              <w:t>nd</w:t>
            </w:r>
            <w:proofErr w:type="spellEnd"/>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CFCFF"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85,9</w:t>
            </w:r>
          </w:p>
        </w:tc>
        <w:tc>
          <w:tcPr>
            <w:tcW w:w="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290DE"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proofErr w:type="spellStart"/>
            <w:r w:rsidRPr="001C5498">
              <w:rPr>
                <w:rFonts w:ascii="Calibri" w:eastAsia="Times New Roman" w:hAnsi="Calibri" w:cs="Calibri"/>
                <w:color w:val="000000"/>
                <w:sz w:val="20"/>
                <w:szCs w:val="20"/>
                <w:lang w:val="en-GB" w:eastAsia="es-ES"/>
              </w:rPr>
              <w:t>nd</w:t>
            </w:r>
            <w:proofErr w:type="spellEnd"/>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C3A09"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proofErr w:type="spellStart"/>
            <w:r w:rsidRPr="001C5498">
              <w:rPr>
                <w:rFonts w:ascii="Calibri" w:eastAsia="Times New Roman" w:hAnsi="Calibri" w:cs="Calibri"/>
                <w:color w:val="000000"/>
                <w:sz w:val="20"/>
                <w:szCs w:val="20"/>
                <w:lang w:val="en-GB" w:eastAsia="es-ES"/>
              </w:rPr>
              <w:t>nd</w:t>
            </w:r>
            <w:proofErr w:type="spellEnd"/>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B5D9D"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0,13</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30AB4"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12,5</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E7DD8"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0,17</w:t>
            </w:r>
          </w:p>
        </w:tc>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EBB3B"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1,09</w:t>
            </w:r>
          </w:p>
        </w:tc>
        <w:tc>
          <w:tcPr>
            <w:tcW w:w="2066" w:type="dxa"/>
            <w:tcBorders>
              <w:top w:val="single" w:sz="4" w:space="0" w:color="auto"/>
              <w:left w:val="single" w:sz="4" w:space="0" w:color="auto"/>
              <w:bottom w:val="single" w:sz="4" w:space="0" w:color="auto"/>
              <w:right w:val="single" w:sz="4" w:space="0" w:color="auto"/>
            </w:tcBorders>
            <w:vAlign w:val="center"/>
          </w:tcPr>
          <w:p w14:paraId="25B1B8A0" w14:textId="2C0E2315" w:rsidR="00DD59BA" w:rsidRPr="001C5498" w:rsidRDefault="001E05A2" w:rsidP="00A5186B">
            <w:pPr>
              <w:spacing w:after="0"/>
              <w:rPr>
                <w:sz w:val="20"/>
                <w:szCs w:val="20"/>
                <w:lang w:val="en-GB"/>
              </w:rPr>
            </w:pPr>
            <w:r w:rsidRPr="001C5498">
              <w:rPr>
                <w:rFonts w:ascii="Calibri" w:hAnsi="Calibri" w:cs="Calibri"/>
                <w:color w:val="000000"/>
                <w:sz w:val="20"/>
                <w:szCs w:val="20"/>
                <w:lang w:val="en-GB"/>
              </w:rPr>
              <w:t>Rovira et al. 1997</w:t>
            </w:r>
            <w:r w:rsidR="00AF7211">
              <w:rPr>
                <w:rFonts w:ascii="Calibri" w:hAnsi="Calibri" w:cs="Calibri"/>
                <w:color w:val="000000"/>
                <w:sz w:val="20"/>
                <w:szCs w:val="20"/>
                <w:lang w:val="en-GB"/>
              </w:rPr>
              <w:t>: 253</w:t>
            </w:r>
          </w:p>
        </w:tc>
      </w:tr>
      <w:tr w:rsidR="00DD59BA" w:rsidRPr="001C5498" w14:paraId="6EB5F59F" w14:textId="77777777" w:rsidTr="00A518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D804E" w14:textId="77777777" w:rsidR="00DD59BA" w:rsidRPr="001C5498" w:rsidRDefault="00DD59BA" w:rsidP="00A5186B">
            <w:pPr>
              <w:spacing w:after="0" w:line="240" w:lineRule="auto"/>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PA7677</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FDEDD" w14:textId="77777777" w:rsidR="00DD59BA" w:rsidRPr="001C5498" w:rsidRDefault="00DD59BA" w:rsidP="00A5186B">
            <w:pPr>
              <w:spacing w:after="0" w:line="240" w:lineRule="auto"/>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1894</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5BCC7" w14:textId="77777777" w:rsidR="00DD59BA" w:rsidRPr="001C5498" w:rsidRDefault="00DD59BA" w:rsidP="00A5186B">
            <w:pPr>
              <w:spacing w:after="0" w:line="240" w:lineRule="auto"/>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Bead</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7C568"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0,13</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CF993"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proofErr w:type="spellStart"/>
            <w:r w:rsidRPr="001C5498">
              <w:rPr>
                <w:rFonts w:ascii="Calibri" w:eastAsia="Times New Roman" w:hAnsi="Calibri" w:cs="Calibri"/>
                <w:color w:val="000000"/>
                <w:sz w:val="20"/>
                <w:szCs w:val="20"/>
                <w:lang w:val="en-GB" w:eastAsia="es-ES"/>
              </w:rPr>
              <w:t>nd</w:t>
            </w:r>
            <w:proofErr w:type="spellEnd"/>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F7198"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87,4</w:t>
            </w:r>
          </w:p>
        </w:tc>
        <w:tc>
          <w:tcPr>
            <w:tcW w:w="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58AFF"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proofErr w:type="spellStart"/>
            <w:r w:rsidRPr="001C5498">
              <w:rPr>
                <w:rFonts w:ascii="Calibri" w:eastAsia="Times New Roman" w:hAnsi="Calibri" w:cs="Calibri"/>
                <w:color w:val="000000"/>
                <w:sz w:val="20"/>
                <w:szCs w:val="20"/>
                <w:lang w:val="en-GB" w:eastAsia="es-ES"/>
              </w:rPr>
              <w:t>nd</w:t>
            </w:r>
            <w:proofErr w:type="spellEnd"/>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203A6"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proofErr w:type="spellStart"/>
            <w:r w:rsidRPr="001C5498">
              <w:rPr>
                <w:rFonts w:ascii="Calibri" w:eastAsia="Times New Roman" w:hAnsi="Calibri" w:cs="Calibri"/>
                <w:color w:val="000000"/>
                <w:sz w:val="20"/>
                <w:szCs w:val="20"/>
                <w:lang w:val="en-GB" w:eastAsia="es-ES"/>
              </w:rPr>
              <w:t>nd</w:t>
            </w:r>
            <w:proofErr w:type="spellEnd"/>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2B4D2"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0,03</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FBAFF"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12</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5B941"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0,44</w:t>
            </w:r>
          </w:p>
        </w:tc>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0CCAD"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proofErr w:type="spellStart"/>
            <w:r w:rsidRPr="001C5498">
              <w:rPr>
                <w:rFonts w:ascii="Calibri" w:eastAsia="Times New Roman" w:hAnsi="Calibri" w:cs="Calibri"/>
                <w:color w:val="000000"/>
                <w:sz w:val="20"/>
                <w:szCs w:val="20"/>
                <w:lang w:val="en-GB" w:eastAsia="es-ES"/>
              </w:rPr>
              <w:t>nd</w:t>
            </w:r>
            <w:proofErr w:type="spellEnd"/>
          </w:p>
        </w:tc>
        <w:tc>
          <w:tcPr>
            <w:tcW w:w="2066" w:type="dxa"/>
            <w:tcBorders>
              <w:top w:val="single" w:sz="4" w:space="0" w:color="auto"/>
              <w:left w:val="single" w:sz="4" w:space="0" w:color="auto"/>
              <w:bottom w:val="single" w:sz="4" w:space="0" w:color="auto"/>
              <w:right w:val="single" w:sz="4" w:space="0" w:color="auto"/>
            </w:tcBorders>
            <w:vAlign w:val="center"/>
          </w:tcPr>
          <w:p w14:paraId="6268EF6C" w14:textId="3564B858" w:rsidR="00DD59BA" w:rsidRPr="001C5498" w:rsidRDefault="001E05A2" w:rsidP="00A5186B">
            <w:pPr>
              <w:spacing w:after="0"/>
              <w:rPr>
                <w:sz w:val="20"/>
                <w:szCs w:val="20"/>
                <w:lang w:val="en-GB"/>
              </w:rPr>
            </w:pPr>
            <w:r w:rsidRPr="001C5498">
              <w:rPr>
                <w:rFonts w:ascii="Calibri" w:hAnsi="Calibri" w:cs="Calibri"/>
                <w:color w:val="000000"/>
                <w:sz w:val="20"/>
                <w:szCs w:val="20"/>
                <w:lang w:val="en-GB"/>
              </w:rPr>
              <w:t>Rovira et al. 1997</w:t>
            </w:r>
            <w:r w:rsidR="00AF7211">
              <w:rPr>
                <w:rFonts w:ascii="Calibri" w:hAnsi="Calibri" w:cs="Calibri"/>
                <w:color w:val="000000"/>
                <w:sz w:val="20"/>
                <w:szCs w:val="20"/>
                <w:lang w:val="en-GB"/>
              </w:rPr>
              <w:t>: 253</w:t>
            </w:r>
          </w:p>
        </w:tc>
      </w:tr>
      <w:tr w:rsidR="00DD59BA" w:rsidRPr="001C5498" w14:paraId="5D2EB6F3" w14:textId="77777777" w:rsidTr="00A518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CCA79" w14:textId="77777777" w:rsidR="00DD59BA" w:rsidRPr="001C5498" w:rsidRDefault="00DD59BA" w:rsidP="00A5186B">
            <w:pPr>
              <w:spacing w:after="0" w:line="240" w:lineRule="auto"/>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PA7685</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06B94" w14:textId="77777777" w:rsidR="00DD59BA" w:rsidRPr="001C5498" w:rsidRDefault="00DD59BA" w:rsidP="00A5186B">
            <w:pPr>
              <w:spacing w:after="0" w:line="240" w:lineRule="auto"/>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1892</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C14FC" w14:textId="77777777" w:rsidR="00DD59BA" w:rsidRPr="001C5498" w:rsidRDefault="00DD59BA" w:rsidP="00A5186B">
            <w:pPr>
              <w:spacing w:after="0" w:line="240" w:lineRule="auto"/>
              <w:rPr>
                <w:rFonts w:ascii="Calibri" w:eastAsia="Times New Roman" w:hAnsi="Calibri" w:cs="Calibri"/>
                <w:color w:val="000000"/>
                <w:sz w:val="20"/>
                <w:szCs w:val="20"/>
                <w:lang w:val="en-GB" w:eastAsia="es-ES"/>
              </w:rPr>
            </w:pPr>
            <w:proofErr w:type="spellStart"/>
            <w:r w:rsidRPr="001C5498">
              <w:rPr>
                <w:rFonts w:ascii="Calibri" w:eastAsia="Times New Roman" w:hAnsi="Calibri" w:cs="Calibri"/>
                <w:color w:val="000000"/>
                <w:sz w:val="20"/>
                <w:szCs w:val="20"/>
                <w:lang w:val="en-GB" w:eastAsia="es-ES"/>
              </w:rPr>
              <w:t>Boton</w:t>
            </w:r>
            <w:proofErr w:type="spellEnd"/>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DEA14"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0,21</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9D5A3"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0,15</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595ED"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90</w:t>
            </w:r>
          </w:p>
        </w:tc>
        <w:tc>
          <w:tcPr>
            <w:tcW w:w="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5520D"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proofErr w:type="spellStart"/>
            <w:r w:rsidRPr="001C5498">
              <w:rPr>
                <w:rFonts w:ascii="Calibri" w:eastAsia="Times New Roman" w:hAnsi="Calibri" w:cs="Calibri"/>
                <w:color w:val="000000"/>
                <w:sz w:val="20"/>
                <w:szCs w:val="20"/>
                <w:lang w:val="en-GB" w:eastAsia="es-ES"/>
              </w:rPr>
              <w:t>nd</w:t>
            </w:r>
            <w:proofErr w:type="spellEnd"/>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9BC53"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proofErr w:type="spellStart"/>
            <w:r w:rsidRPr="001C5498">
              <w:rPr>
                <w:rFonts w:ascii="Calibri" w:eastAsia="Times New Roman" w:hAnsi="Calibri" w:cs="Calibri"/>
                <w:color w:val="000000"/>
                <w:sz w:val="20"/>
                <w:szCs w:val="20"/>
                <w:lang w:val="en-GB" w:eastAsia="es-ES"/>
              </w:rPr>
              <w:t>nd</w:t>
            </w:r>
            <w:proofErr w:type="spellEnd"/>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AA2E2"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0,07</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76CB3"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9,1</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1FC80"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0,10</w:t>
            </w:r>
          </w:p>
        </w:tc>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07C83" w14:textId="77777777" w:rsidR="00DD59BA" w:rsidRPr="001C5498" w:rsidRDefault="00DD59BA" w:rsidP="00DD59BA">
            <w:pPr>
              <w:spacing w:after="0" w:line="240" w:lineRule="auto"/>
              <w:jc w:val="center"/>
              <w:rPr>
                <w:rFonts w:ascii="Calibri" w:eastAsia="Times New Roman" w:hAnsi="Calibri" w:cs="Calibri"/>
                <w:color w:val="000000"/>
                <w:sz w:val="20"/>
                <w:szCs w:val="20"/>
                <w:lang w:val="en-GB" w:eastAsia="es-ES"/>
              </w:rPr>
            </w:pPr>
            <w:r w:rsidRPr="001C5498">
              <w:rPr>
                <w:rFonts w:ascii="Calibri" w:eastAsia="Times New Roman" w:hAnsi="Calibri" w:cs="Calibri"/>
                <w:color w:val="000000"/>
                <w:sz w:val="20"/>
                <w:szCs w:val="20"/>
                <w:lang w:val="en-GB" w:eastAsia="es-ES"/>
              </w:rPr>
              <w:t>0,48</w:t>
            </w:r>
          </w:p>
        </w:tc>
        <w:tc>
          <w:tcPr>
            <w:tcW w:w="2066" w:type="dxa"/>
            <w:tcBorders>
              <w:top w:val="single" w:sz="4" w:space="0" w:color="auto"/>
              <w:left w:val="single" w:sz="4" w:space="0" w:color="auto"/>
              <w:bottom w:val="single" w:sz="4" w:space="0" w:color="auto"/>
              <w:right w:val="single" w:sz="4" w:space="0" w:color="auto"/>
            </w:tcBorders>
            <w:vAlign w:val="center"/>
          </w:tcPr>
          <w:p w14:paraId="07658868" w14:textId="7400C808" w:rsidR="00DD59BA" w:rsidRPr="001C5498" w:rsidRDefault="001E05A2" w:rsidP="00A5186B">
            <w:pPr>
              <w:spacing w:after="0"/>
              <w:rPr>
                <w:sz w:val="20"/>
                <w:szCs w:val="20"/>
                <w:lang w:val="en-GB"/>
              </w:rPr>
            </w:pPr>
            <w:r w:rsidRPr="001C5498">
              <w:rPr>
                <w:rFonts w:ascii="Calibri" w:hAnsi="Calibri" w:cs="Calibri"/>
                <w:color w:val="000000"/>
                <w:sz w:val="20"/>
                <w:szCs w:val="20"/>
                <w:lang w:val="en-GB"/>
              </w:rPr>
              <w:t>Rovira et al. 1997</w:t>
            </w:r>
            <w:r w:rsidR="00AF7211">
              <w:rPr>
                <w:rFonts w:ascii="Calibri" w:hAnsi="Calibri" w:cs="Calibri"/>
                <w:color w:val="000000"/>
                <w:sz w:val="20"/>
                <w:szCs w:val="20"/>
                <w:lang w:val="en-GB"/>
              </w:rPr>
              <w:t>: 253</w:t>
            </w:r>
          </w:p>
        </w:tc>
      </w:tr>
    </w:tbl>
    <w:p w14:paraId="642D78D1" w14:textId="1F271E20" w:rsidR="00F601BF" w:rsidRPr="001C5498" w:rsidRDefault="00D26E53" w:rsidP="00D26E53">
      <w:pPr>
        <w:spacing w:after="0"/>
        <w:jc w:val="both"/>
        <w:rPr>
          <w:sz w:val="18"/>
          <w:szCs w:val="18"/>
          <w:lang w:val="en-GB"/>
        </w:rPr>
      </w:pPr>
      <w:r w:rsidRPr="001C5498">
        <w:rPr>
          <w:sz w:val="18"/>
          <w:szCs w:val="18"/>
          <w:lang w:val="en-GB"/>
        </w:rPr>
        <w:t>Nd = Not detected</w:t>
      </w:r>
    </w:p>
    <w:p w14:paraId="3F80E363" w14:textId="77777777" w:rsidR="0081099D" w:rsidRPr="001C5498" w:rsidRDefault="0081099D" w:rsidP="00803C64">
      <w:pPr>
        <w:spacing w:after="0" w:line="360" w:lineRule="auto"/>
        <w:rPr>
          <w:rFonts w:ascii="Times New Roman" w:hAnsi="Times New Roman" w:cs="Times New Roman"/>
          <w:sz w:val="24"/>
          <w:szCs w:val="24"/>
          <w:lang w:val="en-GB"/>
        </w:rPr>
      </w:pPr>
    </w:p>
    <w:p w14:paraId="4EA0114D" w14:textId="760CA4A7" w:rsidR="0081099D" w:rsidRPr="00FE61AB" w:rsidRDefault="0020457F" w:rsidP="0020457F">
      <w:pPr>
        <w:pStyle w:val="ListParagraph"/>
        <w:spacing w:after="0" w:line="360" w:lineRule="auto"/>
        <w:ind w:left="0"/>
        <w:rPr>
          <w:rFonts w:ascii="Times New Roman" w:hAnsi="Times New Roman" w:cs="Times New Roman"/>
          <w:i/>
          <w:sz w:val="24"/>
          <w:szCs w:val="24"/>
        </w:rPr>
      </w:pPr>
      <w:r w:rsidRPr="00FE61AB">
        <w:rPr>
          <w:rFonts w:ascii="Times New Roman" w:hAnsi="Times New Roman" w:cs="Times New Roman"/>
          <w:i/>
          <w:sz w:val="24"/>
          <w:szCs w:val="24"/>
        </w:rPr>
        <w:t xml:space="preserve">2. </w:t>
      </w:r>
      <w:r w:rsidR="0081099D" w:rsidRPr="00FE61AB">
        <w:rPr>
          <w:rFonts w:ascii="Times New Roman" w:hAnsi="Times New Roman" w:cs="Times New Roman"/>
          <w:i/>
          <w:sz w:val="24"/>
          <w:szCs w:val="24"/>
        </w:rPr>
        <w:t>Cabana del Moro de Colomera (Organyà, Lleida)</w:t>
      </w:r>
    </w:p>
    <w:p w14:paraId="7C5817F8" w14:textId="66CBA89D" w:rsidR="00311534" w:rsidRPr="001C5498" w:rsidRDefault="00311534" w:rsidP="00803C64">
      <w:pPr>
        <w:pStyle w:val="ListParagraph"/>
        <w:spacing w:after="0" w:line="360" w:lineRule="auto"/>
        <w:ind w:left="0"/>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Published as Dolmen de </w:t>
      </w:r>
      <w:proofErr w:type="spellStart"/>
      <w:r w:rsidRPr="001C5498">
        <w:rPr>
          <w:rFonts w:ascii="Times New Roman" w:hAnsi="Times New Roman" w:cs="Times New Roman"/>
          <w:sz w:val="24"/>
          <w:szCs w:val="24"/>
          <w:lang w:val="en-GB"/>
        </w:rPr>
        <w:t>Cabó</w:t>
      </w:r>
      <w:proofErr w:type="spellEnd"/>
      <w:r w:rsidRPr="001C5498">
        <w:rPr>
          <w:rFonts w:ascii="Times New Roman" w:hAnsi="Times New Roman" w:cs="Times New Roman"/>
          <w:sz w:val="24"/>
          <w:szCs w:val="24"/>
          <w:lang w:val="en-GB"/>
        </w:rPr>
        <w:t xml:space="preserve"> by Vidal (1911: 5</w:t>
      </w:r>
      <w:r w:rsidR="00EA7790">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6), this site is a rectangular dolmen measuring 1.8 </w:t>
      </w:r>
      <w:r w:rsidR="005F0AE7">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1.3 m with a height of 0.95 m. The chamber </w:t>
      </w:r>
      <w:r w:rsidR="00F83CF5">
        <w:rPr>
          <w:rFonts w:ascii="Times New Roman" w:hAnsi="Times New Roman" w:cs="Times New Roman"/>
          <w:sz w:val="24"/>
          <w:szCs w:val="24"/>
          <w:lang w:val="en-GB"/>
        </w:rPr>
        <w:t>is</w:t>
      </w:r>
      <w:r w:rsidR="00F83CF5"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likely </w:t>
      </w:r>
      <w:r w:rsidR="00F83CF5">
        <w:rPr>
          <w:rFonts w:ascii="Times New Roman" w:hAnsi="Times New Roman" w:cs="Times New Roman"/>
          <w:sz w:val="24"/>
          <w:szCs w:val="24"/>
          <w:lang w:val="en-GB"/>
        </w:rPr>
        <w:t xml:space="preserve">to have been </w:t>
      </w:r>
      <w:r w:rsidRPr="001C5498">
        <w:rPr>
          <w:rFonts w:ascii="Times New Roman" w:hAnsi="Times New Roman" w:cs="Times New Roman"/>
          <w:sz w:val="24"/>
          <w:szCs w:val="24"/>
          <w:lang w:val="en-GB"/>
        </w:rPr>
        <w:t xml:space="preserve">covered by a large slab measuring 2.9 </w:t>
      </w:r>
      <w:r w:rsidR="00F83CF5">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 2.4 m, with a height of 0.95 m at its eastern end, tapering to a wedge shape at its western end (Vidal, 1911: 5). Within a 3-m radius south of the dolmen, five vertical stones were observed, which Vidal interpreted as </w:t>
      </w:r>
      <w:r w:rsidR="00977A64">
        <w:rPr>
          <w:rFonts w:ascii="Times New Roman" w:hAnsi="Times New Roman" w:cs="Times New Roman"/>
          <w:sz w:val="24"/>
          <w:szCs w:val="24"/>
          <w:lang w:val="en-GB"/>
        </w:rPr>
        <w:t xml:space="preserve">the </w:t>
      </w:r>
      <w:r w:rsidRPr="001C5498">
        <w:rPr>
          <w:rFonts w:ascii="Times New Roman" w:hAnsi="Times New Roman" w:cs="Times New Roman"/>
          <w:sz w:val="24"/>
          <w:szCs w:val="24"/>
          <w:lang w:val="en-GB"/>
        </w:rPr>
        <w:t xml:space="preserve">remnants of a cromlech but could have been the boundary of the mound covering the chamber. However, Serra </w:t>
      </w:r>
      <w:r w:rsidR="005808A6">
        <w:rPr>
          <w:rFonts w:ascii="Times New Roman" w:hAnsi="Times New Roman" w:cs="Times New Roman"/>
          <w:sz w:val="24"/>
          <w:szCs w:val="24"/>
          <w:lang w:val="en-GB"/>
        </w:rPr>
        <w:t>i</w:t>
      </w:r>
      <w:r w:rsidR="005808A6"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Vilaró (1927: 273), who did not see these stones, believed the mound’s boundary to be the natural terrain margin.</w:t>
      </w:r>
    </w:p>
    <w:p w14:paraId="1E4CD9E6" w14:textId="2E1077B6" w:rsidR="00311534" w:rsidRPr="001C5498" w:rsidRDefault="00311534" w:rsidP="00803C64">
      <w:pPr>
        <w:pStyle w:val="ListParagraph"/>
        <w:spacing w:after="0" w:line="360" w:lineRule="auto"/>
        <w:ind w:left="0" w:firstLine="708"/>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At this site, both Serra </w:t>
      </w:r>
      <w:r w:rsidR="005808A6">
        <w:rPr>
          <w:rFonts w:ascii="Times New Roman" w:hAnsi="Times New Roman" w:cs="Times New Roman"/>
          <w:sz w:val="24"/>
          <w:szCs w:val="24"/>
          <w:lang w:val="en-GB"/>
        </w:rPr>
        <w:t>i</w:t>
      </w:r>
      <w:r w:rsidR="005808A6"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Vilaró (1927: 274) and Rovira i Port (1994: 70) refer</w:t>
      </w:r>
      <w:r w:rsidR="00410214">
        <w:rPr>
          <w:rFonts w:ascii="Times New Roman" w:hAnsi="Times New Roman" w:cs="Times New Roman"/>
          <w:sz w:val="24"/>
          <w:szCs w:val="24"/>
          <w:lang w:val="en-GB"/>
        </w:rPr>
        <w:t xml:space="preserve"> to</w:t>
      </w:r>
      <w:r w:rsidRPr="001C5498">
        <w:rPr>
          <w:rFonts w:ascii="Times New Roman" w:hAnsi="Times New Roman" w:cs="Times New Roman"/>
          <w:sz w:val="24"/>
          <w:szCs w:val="24"/>
          <w:lang w:val="en-GB"/>
        </w:rPr>
        <w:t xml:space="preserve"> five fragments of amber beads. </w:t>
      </w:r>
    </w:p>
    <w:p w14:paraId="290FD1F3" w14:textId="0252A0A3" w:rsidR="00311534" w:rsidRPr="001C5498" w:rsidRDefault="00311534" w:rsidP="00803C64">
      <w:pPr>
        <w:pStyle w:val="ListParagraph"/>
        <w:spacing w:after="0" w:line="360" w:lineRule="auto"/>
        <w:ind w:left="0" w:firstLine="708"/>
        <w:rPr>
          <w:rFonts w:ascii="Times New Roman" w:hAnsi="Times New Roman" w:cs="Times New Roman"/>
          <w:sz w:val="24"/>
          <w:szCs w:val="24"/>
          <w:lang w:val="en-GB"/>
        </w:rPr>
      </w:pPr>
      <w:r w:rsidRPr="001C5498">
        <w:rPr>
          <w:rFonts w:ascii="Times New Roman" w:hAnsi="Times New Roman" w:cs="Times New Roman"/>
          <w:sz w:val="24"/>
          <w:szCs w:val="24"/>
          <w:lang w:val="en-GB"/>
        </w:rPr>
        <w:lastRenderedPageBreak/>
        <w:t xml:space="preserve">The materials are housed in the Diocesan and Regional Museum of Solsona, where five fragments classified as amber are </w:t>
      </w:r>
      <w:r w:rsidR="00B16F54">
        <w:rPr>
          <w:rFonts w:ascii="Times New Roman" w:hAnsi="Times New Roman" w:cs="Times New Roman"/>
          <w:sz w:val="24"/>
          <w:szCs w:val="24"/>
          <w:lang w:val="en-GB"/>
        </w:rPr>
        <w:t>kept</w:t>
      </w:r>
      <w:r w:rsidRPr="001C5498">
        <w:rPr>
          <w:rFonts w:ascii="Times New Roman" w:hAnsi="Times New Roman" w:cs="Times New Roman"/>
          <w:sz w:val="24"/>
          <w:szCs w:val="24"/>
          <w:lang w:val="en-GB"/>
        </w:rPr>
        <w:t xml:space="preserve">. The fragments are in such a fragmented state </w:t>
      </w:r>
      <w:r w:rsidRPr="00BC40AB">
        <w:rPr>
          <w:rFonts w:ascii="Times New Roman" w:hAnsi="Times New Roman" w:cs="Times New Roman"/>
          <w:sz w:val="24"/>
          <w:szCs w:val="24"/>
          <w:lang w:val="en-GB"/>
        </w:rPr>
        <w:t>that it is difficult to confirm whether they were originally beads or other objects, as clear traces of perforation are not evident. In three fragments (</w:t>
      </w:r>
      <w:r w:rsidR="001C5498" w:rsidRPr="00BC40AB">
        <w:rPr>
          <w:rFonts w:ascii="Times New Roman" w:hAnsi="Times New Roman" w:cs="Times New Roman"/>
          <w:sz w:val="24"/>
          <w:szCs w:val="24"/>
          <w:lang w:val="en-GB"/>
        </w:rPr>
        <w:t>Figure S</w:t>
      </w:r>
      <w:r w:rsidR="006314ED" w:rsidRPr="00BC40AB">
        <w:rPr>
          <w:rFonts w:ascii="Times New Roman" w:hAnsi="Times New Roman" w:cs="Times New Roman"/>
          <w:sz w:val="24"/>
          <w:szCs w:val="24"/>
          <w:lang w:val="en-GB"/>
        </w:rPr>
        <w:t>1</w:t>
      </w:r>
      <w:r w:rsidRPr="00BC40AB">
        <w:rPr>
          <w:rFonts w:ascii="Times New Roman" w:hAnsi="Times New Roman" w:cs="Times New Roman"/>
          <w:sz w:val="24"/>
          <w:szCs w:val="24"/>
          <w:lang w:val="en-GB"/>
        </w:rPr>
        <w:t xml:space="preserve">: 2508a, 2508b, and 2508c), the translucent appearance characteristic of amber can be observed in fresh fractures, while the surfaces exhibit a more opaque degradation layer. Although we cannot confirm that these three fragments were part of the same object, Serra </w:t>
      </w:r>
      <w:r w:rsidR="005808A6" w:rsidRPr="00BC40AB">
        <w:rPr>
          <w:rFonts w:ascii="Times New Roman" w:hAnsi="Times New Roman" w:cs="Times New Roman"/>
          <w:sz w:val="24"/>
          <w:szCs w:val="24"/>
          <w:lang w:val="en-GB"/>
        </w:rPr>
        <w:t xml:space="preserve">i </w:t>
      </w:r>
      <w:r w:rsidRPr="00BC40AB">
        <w:rPr>
          <w:rFonts w:ascii="Times New Roman" w:hAnsi="Times New Roman" w:cs="Times New Roman"/>
          <w:sz w:val="24"/>
          <w:szCs w:val="24"/>
          <w:lang w:val="en-GB"/>
        </w:rPr>
        <w:t xml:space="preserve">Vilaró (1927: 274) noted that they were </w:t>
      </w:r>
      <w:r w:rsidR="00CD4956" w:rsidRPr="00BC40AB">
        <w:rPr>
          <w:rFonts w:ascii="Times New Roman" w:hAnsi="Times New Roman" w:cs="Times New Roman"/>
          <w:sz w:val="24"/>
          <w:szCs w:val="24"/>
          <w:lang w:val="en-GB"/>
        </w:rPr>
        <w:t xml:space="preserve">broken </w:t>
      </w:r>
      <w:r w:rsidRPr="00BC40AB">
        <w:rPr>
          <w:rFonts w:ascii="Times New Roman" w:hAnsi="Times New Roman" w:cs="Times New Roman"/>
          <w:sz w:val="24"/>
          <w:szCs w:val="24"/>
          <w:lang w:val="en-GB"/>
        </w:rPr>
        <w:t>during excavation, a claim supported by the fresh nature of the fractures. Despite the fragmentation, the amber is in relatively good condition. The other two fragments (</w:t>
      </w:r>
      <w:r w:rsidR="001C5498" w:rsidRPr="00BC40AB">
        <w:rPr>
          <w:rFonts w:ascii="Times New Roman" w:hAnsi="Times New Roman" w:cs="Times New Roman"/>
          <w:sz w:val="24"/>
          <w:szCs w:val="24"/>
          <w:lang w:val="en-GB"/>
        </w:rPr>
        <w:t>Figure S</w:t>
      </w:r>
      <w:r w:rsidR="006314ED" w:rsidRPr="00BC40AB">
        <w:rPr>
          <w:rFonts w:ascii="Times New Roman" w:hAnsi="Times New Roman" w:cs="Times New Roman"/>
          <w:sz w:val="24"/>
          <w:szCs w:val="24"/>
          <w:lang w:val="en-GB"/>
        </w:rPr>
        <w:t>1</w:t>
      </w:r>
      <w:r w:rsidRPr="00BC40AB">
        <w:rPr>
          <w:rFonts w:ascii="Times New Roman" w:hAnsi="Times New Roman" w:cs="Times New Roman"/>
          <w:sz w:val="24"/>
          <w:szCs w:val="24"/>
          <w:lang w:val="en-GB"/>
        </w:rPr>
        <w:t>: 2508d and 2508e) have a completely different appearance that does not match that of amber. These are amorphous</w:t>
      </w:r>
      <w:r w:rsidRPr="001C5498">
        <w:rPr>
          <w:rFonts w:ascii="Times New Roman" w:hAnsi="Times New Roman" w:cs="Times New Roman"/>
          <w:sz w:val="24"/>
          <w:szCs w:val="24"/>
          <w:lang w:val="en-GB"/>
        </w:rPr>
        <w:t xml:space="preserve"> fragments with reddish and yellowish veins, completely opaque.</w:t>
      </w:r>
      <w:r w:rsidR="00EE1052">
        <w:rPr>
          <w:rFonts w:ascii="Times New Roman" w:hAnsi="Times New Roman" w:cs="Times New Roman"/>
          <w:sz w:val="24"/>
          <w:szCs w:val="24"/>
          <w:lang w:val="en-GB"/>
        </w:rPr>
        <w:t xml:space="preserve"> The </w:t>
      </w:r>
      <w:r w:rsidR="0090102C">
        <w:rPr>
          <w:rFonts w:ascii="Times New Roman" w:hAnsi="Times New Roman" w:cs="Times New Roman"/>
          <w:sz w:val="24"/>
          <w:szCs w:val="24"/>
          <w:lang w:val="en-GB"/>
        </w:rPr>
        <w:t>five beads are described as follows:</w:t>
      </w:r>
    </w:p>
    <w:p w14:paraId="4FB91AF1" w14:textId="77777777" w:rsidR="00311534" w:rsidRPr="0090102C" w:rsidRDefault="00311534" w:rsidP="00463022">
      <w:pPr>
        <w:spacing w:after="0" w:line="360" w:lineRule="auto"/>
        <w:ind w:left="720" w:hanging="720"/>
        <w:rPr>
          <w:rFonts w:ascii="Times New Roman" w:hAnsi="Times New Roman" w:cs="Times New Roman"/>
          <w:sz w:val="24"/>
          <w:szCs w:val="24"/>
          <w:lang w:val="en-GB"/>
        </w:rPr>
      </w:pPr>
      <w:r w:rsidRPr="0090102C">
        <w:rPr>
          <w:rFonts w:ascii="Times New Roman" w:hAnsi="Times New Roman" w:cs="Times New Roman"/>
          <w:sz w:val="24"/>
          <w:szCs w:val="24"/>
          <w:lang w:val="en-GB"/>
        </w:rPr>
        <w:t>2508a: A fragment measuring 12 mm in length, 8 mm in width, and 7 mm in maximum thickness. Its original shape cannot be determined; it has two rectilinear sides and a third that is more circular. The fresh fracture reveals the translucent appearance characteristic of amber and slight surface oxidation.</w:t>
      </w:r>
    </w:p>
    <w:p w14:paraId="0B4B625A" w14:textId="0C3F2E8B" w:rsidR="00311534" w:rsidRPr="0090102C" w:rsidRDefault="00311534" w:rsidP="00463022">
      <w:pPr>
        <w:spacing w:after="0" w:line="360" w:lineRule="auto"/>
        <w:ind w:left="720" w:hanging="720"/>
        <w:rPr>
          <w:rFonts w:ascii="Times New Roman" w:hAnsi="Times New Roman" w:cs="Times New Roman"/>
          <w:sz w:val="24"/>
          <w:szCs w:val="24"/>
          <w:lang w:val="en-GB"/>
        </w:rPr>
      </w:pPr>
      <w:r w:rsidRPr="0090102C">
        <w:rPr>
          <w:rFonts w:ascii="Times New Roman" w:hAnsi="Times New Roman" w:cs="Times New Roman"/>
          <w:sz w:val="24"/>
          <w:szCs w:val="24"/>
          <w:lang w:val="en-GB"/>
        </w:rPr>
        <w:t xml:space="preserve">2508b: An amorphous fragment with two rectilinear sides and a third that is more circular, measuring 10 mm in length, 9 mm in width, and 7 mm in maximum thickness. The fresh fracture reveals the translucent appearance characteristic of amber and slight surface </w:t>
      </w:r>
      <w:r w:rsidR="00EA7699" w:rsidRPr="0090102C">
        <w:rPr>
          <w:rFonts w:ascii="Times New Roman" w:hAnsi="Times New Roman" w:cs="Times New Roman"/>
          <w:sz w:val="24"/>
          <w:szCs w:val="24"/>
          <w:lang w:val="en-GB"/>
        </w:rPr>
        <w:t>degradation</w:t>
      </w:r>
      <w:r w:rsidRPr="0090102C">
        <w:rPr>
          <w:rFonts w:ascii="Times New Roman" w:hAnsi="Times New Roman" w:cs="Times New Roman"/>
          <w:sz w:val="24"/>
          <w:szCs w:val="24"/>
          <w:lang w:val="en-GB"/>
        </w:rPr>
        <w:t>. Together with the previous fragment, it could be part of the same object.</w:t>
      </w:r>
    </w:p>
    <w:p w14:paraId="6608BF28" w14:textId="74465D09" w:rsidR="00311534" w:rsidRPr="0090102C" w:rsidRDefault="00311534" w:rsidP="00463022">
      <w:pPr>
        <w:spacing w:after="0" w:line="360" w:lineRule="auto"/>
        <w:ind w:left="720" w:hanging="720"/>
        <w:rPr>
          <w:rFonts w:ascii="Times New Roman" w:hAnsi="Times New Roman" w:cs="Times New Roman"/>
          <w:sz w:val="24"/>
          <w:szCs w:val="24"/>
          <w:lang w:val="en-GB"/>
        </w:rPr>
      </w:pPr>
      <w:r w:rsidRPr="0090102C">
        <w:rPr>
          <w:rFonts w:ascii="Times New Roman" w:hAnsi="Times New Roman" w:cs="Times New Roman"/>
          <w:sz w:val="24"/>
          <w:szCs w:val="24"/>
          <w:lang w:val="en-GB"/>
        </w:rPr>
        <w:t>2508c: An amorphous fragment with a rounded tendency, measuring 7 mm in length, 7 mm in width, and 5.5 mm in maximum thickness. It shows slight surface oxidation but retains a glassy appearance.</w:t>
      </w:r>
    </w:p>
    <w:p w14:paraId="789A3EAA" w14:textId="0FC5BD90" w:rsidR="00311534" w:rsidRPr="0090102C" w:rsidRDefault="00311534" w:rsidP="00463022">
      <w:pPr>
        <w:spacing w:after="0" w:line="360" w:lineRule="auto"/>
        <w:ind w:left="720" w:hanging="720"/>
        <w:rPr>
          <w:rFonts w:ascii="Times New Roman" w:hAnsi="Times New Roman" w:cs="Times New Roman"/>
          <w:sz w:val="24"/>
          <w:szCs w:val="24"/>
          <w:lang w:val="en-GB"/>
        </w:rPr>
      </w:pPr>
      <w:r w:rsidRPr="0090102C">
        <w:rPr>
          <w:rFonts w:ascii="Times New Roman" w:hAnsi="Times New Roman" w:cs="Times New Roman"/>
          <w:sz w:val="24"/>
          <w:szCs w:val="24"/>
          <w:lang w:val="en-GB"/>
        </w:rPr>
        <w:t>2508d: A circular fragment measuring 6</w:t>
      </w:r>
      <w:r w:rsidR="0097332C">
        <w:rPr>
          <w:rFonts w:ascii="Times New Roman" w:hAnsi="Times New Roman" w:cs="Times New Roman"/>
          <w:sz w:val="24"/>
          <w:szCs w:val="24"/>
          <w:lang w:val="en-GB"/>
        </w:rPr>
        <w:t xml:space="preserve"> × </w:t>
      </w:r>
      <w:r w:rsidRPr="0090102C">
        <w:rPr>
          <w:rFonts w:ascii="Times New Roman" w:hAnsi="Times New Roman" w:cs="Times New Roman"/>
          <w:sz w:val="24"/>
          <w:szCs w:val="24"/>
          <w:lang w:val="en-GB"/>
        </w:rPr>
        <w:t>6</w:t>
      </w:r>
      <w:r w:rsidR="0097332C">
        <w:rPr>
          <w:rFonts w:ascii="Times New Roman" w:hAnsi="Times New Roman" w:cs="Times New Roman"/>
          <w:sz w:val="24"/>
          <w:szCs w:val="24"/>
          <w:lang w:val="en-GB"/>
        </w:rPr>
        <w:t xml:space="preserve"> × </w:t>
      </w:r>
      <w:r w:rsidRPr="0090102C">
        <w:rPr>
          <w:rFonts w:ascii="Times New Roman" w:hAnsi="Times New Roman" w:cs="Times New Roman"/>
          <w:sz w:val="24"/>
          <w:szCs w:val="24"/>
          <w:lang w:val="en-GB"/>
        </w:rPr>
        <w:t>6 mm. It has a reddish colo</w:t>
      </w:r>
      <w:r w:rsidR="00EA7699" w:rsidRPr="0090102C">
        <w:rPr>
          <w:rFonts w:ascii="Times New Roman" w:hAnsi="Times New Roman" w:cs="Times New Roman"/>
          <w:sz w:val="24"/>
          <w:szCs w:val="24"/>
          <w:lang w:val="en-GB"/>
        </w:rPr>
        <w:t>u</w:t>
      </w:r>
      <w:r w:rsidRPr="0090102C">
        <w:rPr>
          <w:rFonts w:ascii="Times New Roman" w:hAnsi="Times New Roman" w:cs="Times New Roman"/>
          <w:sz w:val="24"/>
          <w:szCs w:val="24"/>
          <w:lang w:val="en-GB"/>
        </w:rPr>
        <w:t xml:space="preserve">r with yellowish veins and is opaque. Neither the translucent appearance nor the typical oxidation of amber is </w:t>
      </w:r>
      <w:r w:rsidR="00463022">
        <w:rPr>
          <w:rFonts w:ascii="Times New Roman" w:hAnsi="Times New Roman" w:cs="Times New Roman"/>
          <w:sz w:val="24"/>
          <w:szCs w:val="24"/>
          <w:lang w:val="en-GB"/>
        </w:rPr>
        <w:t>present</w:t>
      </w:r>
      <w:r w:rsidRPr="0090102C">
        <w:rPr>
          <w:rFonts w:ascii="Times New Roman" w:hAnsi="Times New Roman" w:cs="Times New Roman"/>
          <w:sz w:val="24"/>
          <w:szCs w:val="24"/>
          <w:lang w:val="en-GB"/>
        </w:rPr>
        <w:t>.</w:t>
      </w:r>
    </w:p>
    <w:p w14:paraId="63252BB7" w14:textId="50566CBF" w:rsidR="0081099D" w:rsidRPr="0090102C" w:rsidRDefault="00311534" w:rsidP="00463022">
      <w:pPr>
        <w:spacing w:after="0" w:line="360" w:lineRule="auto"/>
        <w:ind w:left="720" w:hanging="720"/>
        <w:rPr>
          <w:rFonts w:ascii="Times New Roman" w:hAnsi="Times New Roman" w:cs="Times New Roman"/>
          <w:sz w:val="24"/>
          <w:szCs w:val="24"/>
          <w:lang w:val="en-GB"/>
        </w:rPr>
      </w:pPr>
      <w:r w:rsidRPr="0090102C">
        <w:rPr>
          <w:rFonts w:ascii="Times New Roman" w:hAnsi="Times New Roman" w:cs="Times New Roman"/>
          <w:sz w:val="24"/>
          <w:szCs w:val="24"/>
          <w:lang w:val="en-GB"/>
        </w:rPr>
        <w:t>2508e: A similar fragment to the previous one, but larger, measuring 15x10x7 mm. It has a reddish colo</w:t>
      </w:r>
      <w:r w:rsidR="00EA7699" w:rsidRPr="0090102C">
        <w:rPr>
          <w:rFonts w:ascii="Times New Roman" w:hAnsi="Times New Roman" w:cs="Times New Roman"/>
          <w:sz w:val="24"/>
          <w:szCs w:val="24"/>
          <w:lang w:val="en-GB"/>
        </w:rPr>
        <w:t>u</w:t>
      </w:r>
      <w:r w:rsidRPr="0090102C">
        <w:rPr>
          <w:rFonts w:ascii="Times New Roman" w:hAnsi="Times New Roman" w:cs="Times New Roman"/>
          <w:sz w:val="24"/>
          <w:szCs w:val="24"/>
          <w:lang w:val="en-GB"/>
        </w:rPr>
        <w:t>r with yellowish veins and lacks the typical characteristics of amber.</w:t>
      </w:r>
    </w:p>
    <w:p w14:paraId="08B5C408" w14:textId="06BBA2EE" w:rsidR="002535DB" w:rsidRPr="001C5498" w:rsidRDefault="002535DB" w:rsidP="00AF7211">
      <w:pPr>
        <w:spacing w:after="0"/>
        <w:jc w:val="center"/>
        <w:rPr>
          <w:b/>
          <w:sz w:val="20"/>
          <w:szCs w:val="20"/>
          <w:lang w:val="en-GB"/>
        </w:rPr>
      </w:pPr>
      <w:r w:rsidRPr="001C5498">
        <w:rPr>
          <w:b/>
          <w:noProof/>
          <w:sz w:val="20"/>
          <w:szCs w:val="20"/>
          <w:lang w:val="en-GB" w:eastAsia="en-GB"/>
        </w:rPr>
        <w:lastRenderedPageBreak/>
        <w:drawing>
          <wp:inline distT="0" distB="0" distL="0" distR="0" wp14:anchorId="60CABD44" wp14:editId="4BE95D90">
            <wp:extent cx="3403158" cy="2787842"/>
            <wp:effectExtent l="0" t="0" r="6985" b="0"/>
            <wp:docPr id="9" name="Imagen 9" descr="F:\TOSHIBA\ARTÍCULOS PC\Publicados\Artículo Ámbar Catalunya\Artículo\Figuras_articulo\Cabana del Moro de Colo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OSHIBA\ARTÍCULOS PC\Publicados\Artículo Ámbar Catalunya\Artículo\Figuras_articulo\Cabana del Moro de Colomer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4682" cy="2797283"/>
                    </a:xfrm>
                    <a:prstGeom prst="rect">
                      <a:avLst/>
                    </a:prstGeom>
                    <a:noFill/>
                    <a:ln>
                      <a:noFill/>
                    </a:ln>
                  </pic:spPr>
                </pic:pic>
              </a:graphicData>
            </a:graphic>
          </wp:inline>
        </w:drawing>
      </w:r>
    </w:p>
    <w:p w14:paraId="416DFB26" w14:textId="47A50676" w:rsidR="006314ED" w:rsidRPr="001C5498" w:rsidRDefault="001C5498" w:rsidP="00284E8A">
      <w:pPr>
        <w:spacing w:after="0" w:line="360" w:lineRule="auto"/>
        <w:rPr>
          <w:rFonts w:ascii="Times New Roman" w:hAnsi="Times New Roman" w:cs="Times New Roman"/>
          <w:bCs/>
          <w:i/>
          <w:iCs/>
          <w:sz w:val="24"/>
          <w:szCs w:val="24"/>
          <w:lang w:val="en-GB"/>
        </w:rPr>
      </w:pPr>
      <w:r w:rsidRPr="001C5498">
        <w:rPr>
          <w:rFonts w:ascii="Times New Roman" w:hAnsi="Times New Roman" w:cs="Times New Roman"/>
          <w:b/>
          <w:i/>
          <w:iCs/>
          <w:sz w:val="24"/>
          <w:szCs w:val="24"/>
          <w:lang w:val="en-GB"/>
        </w:rPr>
        <w:t>Figure S</w:t>
      </w:r>
      <w:r w:rsidR="006314ED" w:rsidRPr="001C5498">
        <w:rPr>
          <w:rFonts w:ascii="Times New Roman" w:hAnsi="Times New Roman" w:cs="Times New Roman"/>
          <w:b/>
          <w:i/>
          <w:iCs/>
          <w:sz w:val="24"/>
          <w:szCs w:val="24"/>
          <w:lang w:val="en-GB"/>
        </w:rPr>
        <w:t>1</w:t>
      </w:r>
      <w:r w:rsidR="00B16F54">
        <w:rPr>
          <w:rFonts w:ascii="Times New Roman" w:hAnsi="Times New Roman" w:cs="Times New Roman"/>
          <w:b/>
          <w:i/>
          <w:iCs/>
          <w:sz w:val="24"/>
          <w:szCs w:val="24"/>
          <w:lang w:val="en-GB"/>
        </w:rPr>
        <w:t>.</w:t>
      </w:r>
      <w:r w:rsidR="00BB6797" w:rsidRPr="001C5498">
        <w:rPr>
          <w:rFonts w:ascii="Times New Roman" w:hAnsi="Times New Roman" w:cs="Times New Roman"/>
          <w:bCs/>
          <w:i/>
          <w:iCs/>
          <w:sz w:val="24"/>
          <w:szCs w:val="24"/>
          <w:lang w:val="en-GB"/>
        </w:rPr>
        <w:t xml:space="preserve"> Amber and metal objects from Cabana del Moro de </w:t>
      </w:r>
      <w:proofErr w:type="spellStart"/>
      <w:r w:rsidR="00BB6797" w:rsidRPr="001C5498">
        <w:rPr>
          <w:rFonts w:ascii="Times New Roman" w:hAnsi="Times New Roman" w:cs="Times New Roman"/>
          <w:bCs/>
          <w:i/>
          <w:iCs/>
          <w:sz w:val="24"/>
          <w:szCs w:val="24"/>
          <w:lang w:val="en-GB"/>
        </w:rPr>
        <w:t>Colomera</w:t>
      </w:r>
      <w:proofErr w:type="spellEnd"/>
      <w:r w:rsidR="00BB6797" w:rsidRPr="001C5498">
        <w:rPr>
          <w:rFonts w:ascii="Times New Roman" w:hAnsi="Times New Roman" w:cs="Times New Roman"/>
          <w:bCs/>
          <w:i/>
          <w:iCs/>
          <w:sz w:val="24"/>
          <w:szCs w:val="24"/>
          <w:lang w:val="en-GB"/>
        </w:rPr>
        <w:t>. 1. 2508</w:t>
      </w:r>
      <w:r w:rsidR="00A84938">
        <w:rPr>
          <w:rFonts w:ascii="Times New Roman" w:hAnsi="Times New Roman" w:cs="Times New Roman"/>
          <w:bCs/>
          <w:i/>
          <w:iCs/>
          <w:sz w:val="24"/>
          <w:szCs w:val="24"/>
          <w:lang w:val="en-GB"/>
        </w:rPr>
        <w:t>a</w:t>
      </w:r>
      <w:r w:rsidR="00DE75C7">
        <w:rPr>
          <w:rFonts w:ascii="Times New Roman" w:hAnsi="Times New Roman" w:cs="Times New Roman"/>
          <w:bCs/>
          <w:i/>
          <w:iCs/>
          <w:sz w:val="24"/>
          <w:szCs w:val="24"/>
          <w:lang w:val="en-GB"/>
        </w:rPr>
        <w:t>;</w:t>
      </w:r>
      <w:r w:rsidR="00BB6797" w:rsidRPr="001C5498">
        <w:rPr>
          <w:rFonts w:ascii="Times New Roman" w:hAnsi="Times New Roman" w:cs="Times New Roman"/>
          <w:bCs/>
          <w:i/>
          <w:iCs/>
          <w:sz w:val="24"/>
          <w:szCs w:val="24"/>
          <w:lang w:val="en-GB"/>
        </w:rPr>
        <w:t xml:space="preserve"> 2. 2508e</w:t>
      </w:r>
      <w:r w:rsidR="00DE75C7">
        <w:rPr>
          <w:rFonts w:ascii="Times New Roman" w:hAnsi="Times New Roman" w:cs="Times New Roman"/>
          <w:bCs/>
          <w:i/>
          <w:iCs/>
          <w:sz w:val="24"/>
          <w:szCs w:val="24"/>
          <w:lang w:val="en-GB"/>
        </w:rPr>
        <w:t>;</w:t>
      </w:r>
      <w:r w:rsidR="00BB6797" w:rsidRPr="001C5498">
        <w:rPr>
          <w:rFonts w:ascii="Times New Roman" w:hAnsi="Times New Roman" w:cs="Times New Roman"/>
          <w:bCs/>
          <w:i/>
          <w:iCs/>
          <w:sz w:val="24"/>
          <w:szCs w:val="24"/>
          <w:lang w:val="en-GB"/>
        </w:rPr>
        <w:t xml:space="preserve"> 3. 2508c</w:t>
      </w:r>
      <w:r w:rsidR="00DE75C7">
        <w:rPr>
          <w:rFonts w:ascii="Times New Roman" w:hAnsi="Times New Roman" w:cs="Times New Roman"/>
          <w:bCs/>
          <w:i/>
          <w:iCs/>
          <w:sz w:val="24"/>
          <w:szCs w:val="24"/>
          <w:lang w:val="en-GB"/>
        </w:rPr>
        <w:t>;</w:t>
      </w:r>
      <w:r w:rsidR="00BB6797" w:rsidRPr="001C5498">
        <w:rPr>
          <w:rFonts w:ascii="Times New Roman" w:hAnsi="Times New Roman" w:cs="Times New Roman"/>
          <w:bCs/>
          <w:i/>
          <w:iCs/>
          <w:sz w:val="24"/>
          <w:szCs w:val="24"/>
          <w:lang w:val="en-GB"/>
        </w:rPr>
        <w:t xml:space="preserve"> 4. 2508b</w:t>
      </w:r>
      <w:r w:rsidR="00DE75C7">
        <w:rPr>
          <w:rFonts w:ascii="Times New Roman" w:hAnsi="Times New Roman" w:cs="Times New Roman"/>
          <w:bCs/>
          <w:i/>
          <w:iCs/>
          <w:sz w:val="24"/>
          <w:szCs w:val="24"/>
          <w:lang w:val="en-GB"/>
        </w:rPr>
        <w:t>;</w:t>
      </w:r>
      <w:r w:rsidR="00BB6797" w:rsidRPr="001C5498">
        <w:rPr>
          <w:rFonts w:ascii="Times New Roman" w:hAnsi="Times New Roman" w:cs="Times New Roman"/>
          <w:bCs/>
          <w:i/>
          <w:iCs/>
          <w:sz w:val="24"/>
          <w:szCs w:val="24"/>
          <w:lang w:val="en-GB"/>
        </w:rPr>
        <w:t xml:space="preserve"> 5. 2508d</w:t>
      </w:r>
      <w:r w:rsidR="00DE75C7">
        <w:rPr>
          <w:rFonts w:ascii="Times New Roman" w:hAnsi="Times New Roman" w:cs="Times New Roman"/>
          <w:bCs/>
          <w:i/>
          <w:iCs/>
          <w:sz w:val="24"/>
          <w:szCs w:val="24"/>
          <w:lang w:val="en-GB"/>
        </w:rPr>
        <w:t>;</w:t>
      </w:r>
      <w:r w:rsidR="002535DB" w:rsidRPr="001C5498">
        <w:rPr>
          <w:rFonts w:ascii="Times New Roman" w:hAnsi="Times New Roman" w:cs="Times New Roman"/>
          <w:bCs/>
          <w:i/>
          <w:iCs/>
          <w:sz w:val="24"/>
          <w:szCs w:val="24"/>
          <w:lang w:val="en-GB"/>
        </w:rPr>
        <w:t xml:space="preserve"> 6. </w:t>
      </w:r>
      <w:r w:rsidR="004761D3" w:rsidRPr="001C5498">
        <w:rPr>
          <w:rFonts w:ascii="Times New Roman" w:hAnsi="Times New Roman" w:cs="Times New Roman"/>
          <w:bCs/>
          <w:i/>
          <w:iCs/>
          <w:sz w:val="24"/>
          <w:szCs w:val="24"/>
          <w:lang w:val="en-GB"/>
        </w:rPr>
        <w:t>bead 2506</w:t>
      </w:r>
      <w:r w:rsidR="004761D3">
        <w:rPr>
          <w:rFonts w:ascii="Times New Roman" w:hAnsi="Times New Roman" w:cs="Times New Roman"/>
          <w:bCs/>
          <w:i/>
          <w:iCs/>
          <w:sz w:val="24"/>
          <w:szCs w:val="24"/>
          <w:lang w:val="en-GB"/>
        </w:rPr>
        <w:t>;</w:t>
      </w:r>
      <w:r w:rsidR="004761D3" w:rsidRPr="001C5498">
        <w:rPr>
          <w:rFonts w:ascii="Times New Roman" w:hAnsi="Times New Roman" w:cs="Times New Roman"/>
          <w:bCs/>
          <w:i/>
          <w:iCs/>
          <w:sz w:val="24"/>
          <w:szCs w:val="24"/>
          <w:lang w:val="en-GB"/>
        </w:rPr>
        <w:t xml:space="preserve"> 7. ring 2505</w:t>
      </w:r>
      <w:r w:rsidR="004761D3">
        <w:rPr>
          <w:rFonts w:ascii="Times New Roman" w:hAnsi="Times New Roman" w:cs="Times New Roman"/>
          <w:bCs/>
          <w:i/>
          <w:iCs/>
          <w:sz w:val="24"/>
          <w:szCs w:val="24"/>
          <w:lang w:val="en-GB"/>
        </w:rPr>
        <w:t>;</w:t>
      </w:r>
      <w:r w:rsidR="004761D3" w:rsidRPr="001C5498">
        <w:rPr>
          <w:rFonts w:ascii="Times New Roman" w:hAnsi="Times New Roman" w:cs="Times New Roman"/>
          <w:bCs/>
          <w:i/>
          <w:iCs/>
          <w:sz w:val="24"/>
          <w:szCs w:val="24"/>
          <w:lang w:val="en-GB"/>
        </w:rPr>
        <w:t xml:space="preserve"> 8. awl</w:t>
      </w:r>
      <w:r w:rsidR="002535DB" w:rsidRPr="001C5498">
        <w:rPr>
          <w:rFonts w:ascii="Times New Roman" w:hAnsi="Times New Roman" w:cs="Times New Roman"/>
          <w:bCs/>
          <w:i/>
          <w:iCs/>
          <w:sz w:val="24"/>
          <w:szCs w:val="24"/>
          <w:lang w:val="en-GB"/>
        </w:rPr>
        <w:t xml:space="preserve"> 2504</w:t>
      </w:r>
      <w:r w:rsidR="009800F6" w:rsidRPr="001C5498">
        <w:rPr>
          <w:rFonts w:ascii="Times New Roman" w:hAnsi="Times New Roman" w:cs="Times New Roman"/>
          <w:bCs/>
          <w:i/>
          <w:iCs/>
          <w:sz w:val="24"/>
          <w:szCs w:val="24"/>
          <w:lang w:val="en-GB"/>
        </w:rPr>
        <w:t xml:space="preserve"> </w:t>
      </w:r>
      <w:r w:rsidR="004761D3">
        <w:rPr>
          <w:rFonts w:ascii="Times New Roman" w:hAnsi="Times New Roman" w:cs="Times New Roman"/>
          <w:bCs/>
          <w:i/>
          <w:iCs/>
          <w:sz w:val="24"/>
          <w:szCs w:val="24"/>
          <w:lang w:val="en-GB"/>
        </w:rPr>
        <w:t>(</w:t>
      </w:r>
      <w:r w:rsidR="00B16F54">
        <w:rPr>
          <w:rFonts w:ascii="Times New Roman" w:hAnsi="Times New Roman" w:cs="Times New Roman"/>
          <w:bCs/>
          <w:i/>
          <w:iCs/>
          <w:sz w:val="24"/>
          <w:szCs w:val="24"/>
          <w:lang w:val="en-GB"/>
        </w:rPr>
        <w:t>image</w:t>
      </w:r>
      <w:r w:rsidR="009800F6" w:rsidRPr="001C5498">
        <w:rPr>
          <w:rFonts w:ascii="Times New Roman" w:hAnsi="Times New Roman" w:cs="Times New Roman"/>
          <w:bCs/>
          <w:i/>
          <w:iCs/>
          <w:sz w:val="24"/>
          <w:szCs w:val="24"/>
          <w:lang w:val="en-GB"/>
        </w:rPr>
        <w:t>: M. Murillo-Barroso</w:t>
      </w:r>
      <w:r w:rsidR="004761D3">
        <w:rPr>
          <w:rFonts w:ascii="Times New Roman" w:hAnsi="Times New Roman" w:cs="Times New Roman"/>
          <w:bCs/>
          <w:i/>
          <w:iCs/>
          <w:sz w:val="24"/>
          <w:szCs w:val="24"/>
          <w:lang w:val="en-GB"/>
        </w:rPr>
        <w:t>)</w:t>
      </w:r>
      <w:r w:rsidR="009800F6" w:rsidRPr="001C5498">
        <w:rPr>
          <w:rFonts w:ascii="Times New Roman" w:hAnsi="Times New Roman" w:cs="Times New Roman"/>
          <w:bCs/>
          <w:i/>
          <w:iCs/>
          <w:sz w:val="24"/>
          <w:szCs w:val="24"/>
          <w:lang w:val="en-GB"/>
        </w:rPr>
        <w:t>.</w:t>
      </w:r>
    </w:p>
    <w:p w14:paraId="6A4AA3B3" w14:textId="1DC5CBCD" w:rsidR="00EA7699" w:rsidRPr="001C5498" w:rsidRDefault="00EA7699" w:rsidP="00284E8A">
      <w:pPr>
        <w:spacing w:after="0" w:line="360" w:lineRule="auto"/>
        <w:ind w:firstLine="709"/>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Samples were taken from all five fragments to identify the raw material of </w:t>
      </w:r>
      <w:r w:rsidR="00DE3927" w:rsidRPr="001C5498">
        <w:rPr>
          <w:rFonts w:ascii="Times New Roman" w:hAnsi="Times New Roman" w:cs="Times New Roman"/>
          <w:sz w:val="24"/>
          <w:szCs w:val="24"/>
          <w:lang w:val="en-GB"/>
        </w:rPr>
        <w:t>pieces</w:t>
      </w:r>
      <w:r w:rsidRPr="001C5498">
        <w:rPr>
          <w:rFonts w:ascii="Times New Roman" w:hAnsi="Times New Roman" w:cs="Times New Roman"/>
          <w:sz w:val="24"/>
          <w:szCs w:val="24"/>
          <w:lang w:val="en-GB"/>
        </w:rPr>
        <w:t xml:space="preserve"> </w:t>
      </w:r>
      <w:r w:rsidR="00A84938">
        <w:rPr>
          <w:rFonts w:ascii="Times New Roman" w:hAnsi="Times New Roman" w:cs="Times New Roman"/>
          <w:sz w:val="24"/>
          <w:szCs w:val="24"/>
          <w:lang w:val="en-GB"/>
        </w:rPr>
        <w:t>2508</w:t>
      </w:r>
      <w:r w:rsidRPr="001C5498">
        <w:rPr>
          <w:rFonts w:ascii="Times New Roman" w:hAnsi="Times New Roman" w:cs="Times New Roman"/>
          <w:sz w:val="24"/>
          <w:szCs w:val="24"/>
          <w:lang w:val="en-GB"/>
        </w:rPr>
        <w:t>d and e and to assess the homogeneity of fragments</w:t>
      </w:r>
      <w:r w:rsidR="00A84938">
        <w:rPr>
          <w:rFonts w:ascii="Times New Roman" w:hAnsi="Times New Roman" w:cs="Times New Roman"/>
          <w:sz w:val="24"/>
          <w:szCs w:val="24"/>
          <w:lang w:val="en-GB"/>
        </w:rPr>
        <w:t xml:space="preserve"> 2508</w:t>
      </w:r>
      <w:r w:rsidRPr="001C5498">
        <w:rPr>
          <w:rFonts w:ascii="Times New Roman" w:hAnsi="Times New Roman" w:cs="Times New Roman"/>
          <w:sz w:val="24"/>
          <w:szCs w:val="24"/>
          <w:lang w:val="en-GB"/>
        </w:rPr>
        <w:t xml:space="preserve"> a, b, and c.</w:t>
      </w:r>
    </w:p>
    <w:p w14:paraId="0E34E695" w14:textId="7A610C9E" w:rsidR="00EA7699" w:rsidRPr="001C5498" w:rsidRDefault="00EA7699" w:rsidP="00284E8A">
      <w:pPr>
        <w:spacing w:after="0" w:line="360" w:lineRule="auto"/>
        <w:ind w:firstLine="720"/>
        <w:rPr>
          <w:rFonts w:ascii="Times New Roman" w:hAnsi="Times New Roman" w:cs="Times New Roman"/>
          <w:sz w:val="24"/>
          <w:szCs w:val="24"/>
          <w:lang w:val="en-GB"/>
        </w:rPr>
      </w:pPr>
      <w:r w:rsidRPr="001C5498">
        <w:rPr>
          <w:rFonts w:ascii="Times New Roman" w:hAnsi="Times New Roman" w:cs="Times New Roman"/>
          <w:sz w:val="24"/>
          <w:szCs w:val="24"/>
          <w:lang w:val="en-GB"/>
        </w:rPr>
        <w:t>Among the grave goods, carinated ceramic vessels, flint blades, cores and flakes, a striated bone bead, and three metal objects were also documented: a square-section awl with a rounded tip (53</w:t>
      </w:r>
      <w:r w:rsidR="00877533">
        <w:rPr>
          <w:rFonts w:ascii="Times New Roman" w:hAnsi="Times New Roman" w:cs="Times New Roman"/>
          <w:sz w:val="24"/>
          <w:szCs w:val="24"/>
          <w:lang w:val="en-GB"/>
        </w:rPr>
        <w:t xml:space="preserve"> × </w:t>
      </w:r>
      <w:r w:rsidRPr="001C5498">
        <w:rPr>
          <w:rFonts w:ascii="Times New Roman" w:hAnsi="Times New Roman" w:cs="Times New Roman"/>
          <w:sz w:val="24"/>
          <w:szCs w:val="24"/>
          <w:lang w:val="en-GB"/>
        </w:rPr>
        <w:t>2 mm) (</w:t>
      </w:r>
      <w:r w:rsidR="000703CF">
        <w:rPr>
          <w:rFonts w:ascii="Times New Roman" w:hAnsi="Times New Roman" w:cs="Times New Roman"/>
          <w:sz w:val="24"/>
          <w:szCs w:val="24"/>
          <w:lang w:val="en-GB"/>
        </w:rPr>
        <w:t>no.</w:t>
      </w:r>
      <w:r w:rsidRPr="001C5498">
        <w:rPr>
          <w:rFonts w:ascii="Times New Roman" w:hAnsi="Times New Roman" w:cs="Times New Roman"/>
          <w:sz w:val="24"/>
          <w:szCs w:val="24"/>
          <w:lang w:val="en-GB"/>
        </w:rPr>
        <w:t xml:space="preserve"> 2504), a ring made from a metal wire 2 mm thick with overlapping ends and an internal diameter of 18 mm (</w:t>
      </w:r>
      <w:r w:rsidR="000703CF">
        <w:rPr>
          <w:rFonts w:ascii="Times New Roman" w:hAnsi="Times New Roman" w:cs="Times New Roman"/>
          <w:sz w:val="24"/>
          <w:szCs w:val="24"/>
          <w:lang w:val="en-GB"/>
        </w:rPr>
        <w:t>no.</w:t>
      </w:r>
      <w:r w:rsidRPr="001C5498">
        <w:rPr>
          <w:rFonts w:ascii="Times New Roman" w:hAnsi="Times New Roman" w:cs="Times New Roman"/>
          <w:sz w:val="24"/>
          <w:szCs w:val="24"/>
          <w:lang w:val="en-GB"/>
        </w:rPr>
        <w:t xml:space="preserve"> 2505), and a laminar bead folded onto itself </w:t>
      </w:r>
      <w:r w:rsidR="00123D0F">
        <w:rPr>
          <w:rFonts w:ascii="Times New Roman" w:hAnsi="Times New Roman" w:cs="Times New Roman"/>
          <w:sz w:val="24"/>
          <w:szCs w:val="24"/>
          <w:lang w:val="en-GB"/>
        </w:rPr>
        <w:t>measuring</w:t>
      </w:r>
      <w:r w:rsidRPr="001C5498">
        <w:rPr>
          <w:rFonts w:ascii="Times New Roman" w:hAnsi="Times New Roman" w:cs="Times New Roman"/>
          <w:sz w:val="24"/>
          <w:szCs w:val="24"/>
          <w:lang w:val="en-GB"/>
        </w:rPr>
        <w:t xml:space="preserve"> 10 </w:t>
      </w:r>
      <w:r w:rsidR="00123D0F">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 6 mm and 0.5 mm </w:t>
      </w:r>
      <w:r w:rsidR="008C0DDA">
        <w:rPr>
          <w:rFonts w:ascii="Times New Roman" w:hAnsi="Times New Roman" w:cs="Times New Roman"/>
          <w:sz w:val="24"/>
          <w:szCs w:val="24"/>
          <w:lang w:val="en-GB"/>
        </w:rPr>
        <w:t>in</w:t>
      </w:r>
      <w:r w:rsidR="009B608F">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thickness (</w:t>
      </w:r>
      <w:r w:rsidR="000703CF">
        <w:rPr>
          <w:rFonts w:ascii="Times New Roman" w:hAnsi="Times New Roman" w:cs="Times New Roman"/>
          <w:sz w:val="24"/>
          <w:szCs w:val="24"/>
          <w:lang w:val="en-GB"/>
        </w:rPr>
        <w:t>no.</w:t>
      </w:r>
      <w:r w:rsidRPr="001C5498">
        <w:rPr>
          <w:rFonts w:ascii="Times New Roman" w:hAnsi="Times New Roman" w:cs="Times New Roman"/>
          <w:sz w:val="24"/>
          <w:szCs w:val="24"/>
          <w:lang w:val="en-GB"/>
        </w:rPr>
        <w:t xml:space="preserve"> 2506) (</w:t>
      </w:r>
      <w:r w:rsidR="001C5498" w:rsidRPr="001C5498">
        <w:rPr>
          <w:rFonts w:ascii="Times New Roman" w:hAnsi="Times New Roman" w:cs="Times New Roman"/>
          <w:sz w:val="24"/>
          <w:szCs w:val="24"/>
          <w:lang w:val="en-GB"/>
        </w:rPr>
        <w:t>Figure S</w:t>
      </w:r>
      <w:r w:rsidR="006314ED" w:rsidRPr="001C5498">
        <w:rPr>
          <w:rFonts w:ascii="Times New Roman" w:hAnsi="Times New Roman" w:cs="Times New Roman"/>
          <w:sz w:val="24"/>
          <w:szCs w:val="24"/>
          <w:lang w:val="en-GB"/>
        </w:rPr>
        <w:t>1</w:t>
      </w:r>
      <w:r w:rsidR="008C0DDA">
        <w:rPr>
          <w:rFonts w:ascii="Times New Roman" w:hAnsi="Times New Roman" w:cs="Times New Roman"/>
          <w:sz w:val="24"/>
          <w:szCs w:val="24"/>
          <w:lang w:val="en-GB"/>
        </w:rPr>
        <w:t>, nos. 6–8</w:t>
      </w:r>
      <w:r w:rsidRPr="001C5498">
        <w:rPr>
          <w:rFonts w:ascii="Times New Roman" w:hAnsi="Times New Roman" w:cs="Times New Roman"/>
          <w:sz w:val="24"/>
          <w:szCs w:val="24"/>
          <w:lang w:val="en-GB"/>
        </w:rPr>
        <w:t>).</w:t>
      </w:r>
    </w:p>
    <w:p w14:paraId="21D3D63A" w14:textId="56B0F03E" w:rsidR="0081099D" w:rsidRPr="001C5498" w:rsidRDefault="00EA7699" w:rsidP="00284E8A">
      <w:pPr>
        <w:spacing w:after="0" w:line="360" w:lineRule="auto"/>
        <w:ind w:firstLine="720"/>
        <w:rPr>
          <w:rFonts w:ascii="Times New Roman" w:hAnsi="Times New Roman" w:cs="Times New Roman"/>
          <w:sz w:val="24"/>
          <w:szCs w:val="24"/>
          <w:lang w:val="en-GB"/>
        </w:rPr>
      </w:pPr>
      <w:r w:rsidRPr="001C5498">
        <w:rPr>
          <w:rFonts w:ascii="Times New Roman" w:hAnsi="Times New Roman" w:cs="Times New Roman"/>
          <w:sz w:val="24"/>
          <w:szCs w:val="24"/>
          <w:lang w:val="en-GB"/>
        </w:rPr>
        <w:t>No absolute dating has been obtained for this site</w:t>
      </w:r>
      <w:r w:rsidR="0057414A">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Serra </w:t>
      </w:r>
      <w:r w:rsidR="005808A6">
        <w:rPr>
          <w:rFonts w:ascii="Times New Roman" w:hAnsi="Times New Roman" w:cs="Times New Roman"/>
          <w:sz w:val="24"/>
          <w:szCs w:val="24"/>
          <w:lang w:val="en-GB"/>
        </w:rPr>
        <w:t>i</w:t>
      </w:r>
      <w:r w:rsidR="005808A6"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Vilaró reported a large number of crushed bones, including three fragmented lower jaws and a total of 160 teeth, suggesting a Minimum Number of Individuals (MNI</w:t>
      </w:r>
      <w:r w:rsidR="0057414A">
        <w:rPr>
          <w:rFonts w:ascii="Times New Roman" w:hAnsi="Times New Roman" w:cs="Times New Roman"/>
          <w:sz w:val="24"/>
          <w:szCs w:val="24"/>
          <w:lang w:val="en-GB"/>
        </w:rPr>
        <w:t xml:space="preserve"> hereafter</w:t>
      </w:r>
      <w:r w:rsidRPr="001C5498">
        <w:rPr>
          <w:rFonts w:ascii="Times New Roman" w:hAnsi="Times New Roman" w:cs="Times New Roman"/>
          <w:sz w:val="24"/>
          <w:szCs w:val="24"/>
          <w:lang w:val="en-GB"/>
        </w:rPr>
        <w:t xml:space="preserve">) of </w:t>
      </w:r>
      <w:r w:rsidR="009B608F">
        <w:rPr>
          <w:rFonts w:ascii="Times New Roman" w:hAnsi="Times New Roman" w:cs="Times New Roman"/>
          <w:sz w:val="24"/>
          <w:szCs w:val="24"/>
          <w:lang w:val="en-GB"/>
        </w:rPr>
        <w:t>five</w:t>
      </w:r>
      <w:r w:rsidR="009B608F"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(Serra </w:t>
      </w:r>
      <w:r w:rsidR="005808A6">
        <w:rPr>
          <w:rFonts w:ascii="Times New Roman" w:hAnsi="Times New Roman" w:cs="Times New Roman"/>
          <w:sz w:val="24"/>
          <w:szCs w:val="24"/>
          <w:lang w:val="en-GB"/>
        </w:rPr>
        <w:t>i</w:t>
      </w:r>
      <w:r w:rsidR="005808A6"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Vilaró, 1927: 273</w:t>
      </w:r>
      <w:r w:rsidRPr="00BC40AB">
        <w:rPr>
          <w:rFonts w:ascii="Times New Roman" w:hAnsi="Times New Roman" w:cs="Times New Roman"/>
          <w:sz w:val="24"/>
          <w:szCs w:val="24"/>
          <w:lang w:val="en-GB"/>
        </w:rPr>
        <w:t xml:space="preserve">). </w:t>
      </w:r>
      <w:r w:rsidR="00BB6797" w:rsidRPr="00BC40AB">
        <w:rPr>
          <w:rFonts w:ascii="Times New Roman" w:hAnsi="Times New Roman" w:cs="Times New Roman"/>
          <w:sz w:val="24"/>
          <w:szCs w:val="24"/>
          <w:lang w:val="en-GB"/>
        </w:rPr>
        <w:t>T</w:t>
      </w:r>
      <w:r w:rsidRPr="00BC40AB">
        <w:rPr>
          <w:rFonts w:ascii="Times New Roman" w:hAnsi="Times New Roman" w:cs="Times New Roman"/>
          <w:sz w:val="24"/>
          <w:szCs w:val="24"/>
          <w:lang w:val="en-GB"/>
        </w:rPr>
        <w:t xml:space="preserve">he typology of the grave goods and the composition of the analysed metal objects (Table </w:t>
      </w:r>
      <w:r w:rsidR="00965014" w:rsidRPr="00BC40AB">
        <w:rPr>
          <w:rFonts w:ascii="Times New Roman" w:hAnsi="Times New Roman" w:cs="Times New Roman"/>
          <w:sz w:val="24"/>
          <w:szCs w:val="24"/>
          <w:lang w:val="en-GB"/>
        </w:rPr>
        <w:t>S</w:t>
      </w:r>
      <w:r w:rsidRPr="00BC40AB">
        <w:rPr>
          <w:rFonts w:ascii="Times New Roman" w:hAnsi="Times New Roman" w:cs="Times New Roman"/>
          <w:sz w:val="24"/>
          <w:szCs w:val="24"/>
          <w:lang w:val="en-GB"/>
        </w:rPr>
        <w:t xml:space="preserve">3), with &gt;10% tin, place it in the Middle </w:t>
      </w:r>
      <w:r w:rsidR="0066110A" w:rsidRPr="00BC40AB">
        <w:rPr>
          <w:rFonts w:ascii="Times New Roman" w:hAnsi="Times New Roman" w:cs="Times New Roman"/>
          <w:sz w:val="24"/>
          <w:szCs w:val="24"/>
          <w:lang w:val="en-GB"/>
        </w:rPr>
        <w:t xml:space="preserve">or Late </w:t>
      </w:r>
      <w:r w:rsidRPr="00BC40AB">
        <w:rPr>
          <w:rFonts w:ascii="Times New Roman" w:hAnsi="Times New Roman" w:cs="Times New Roman"/>
          <w:sz w:val="24"/>
          <w:szCs w:val="24"/>
          <w:lang w:val="en-GB"/>
        </w:rPr>
        <w:t>Bronze Age.</w:t>
      </w:r>
    </w:p>
    <w:p w14:paraId="16D7194A" w14:textId="5CFD6AD7" w:rsidR="0081099D" w:rsidRPr="001C5498" w:rsidRDefault="00DD59BA" w:rsidP="005A3FFA">
      <w:pPr>
        <w:spacing w:after="0" w:line="360" w:lineRule="auto"/>
        <w:rPr>
          <w:rFonts w:ascii="Times New Roman" w:hAnsi="Times New Roman" w:cs="Times New Roman"/>
          <w:i/>
          <w:iCs/>
          <w:sz w:val="24"/>
          <w:szCs w:val="24"/>
          <w:lang w:val="en-GB"/>
        </w:rPr>
      </w:pPr>
      <w:r w:rsidRPr="001C5498">
        <w:rPr>
          <w:rFonts w:ascii="Times New Roman" w:hAnsi="Times New Roman" w:cs="Times New Roman"/>
          <w:b/>
          <w:bCs/>
          <w:i/>
          <w:iCs/>
          <w:sz w:val="24"/>
          <w:szCs w:val="24"/>
          <w:lang w:val="en-GB"/>
        </w:rPr>
        <w:t xml:space="preserve">Table </w:t>
      </w:r>
      <w:r w:rsidR="00EA375D">
        <w:rPr>
          <w:rFonts w:ascii="Times New Roman" w:hAnsi="Times New Roman" w:cs="Times New Roman"/>
          <w:b/>
          <w:bCs/>
          <w:i/>
          <w:iCs/>
          <w:sz w:val="24"/>
          <w:szCs w:val="24"/>
          <w:lang w:val="en-GB"/>
        </w:rPr>
        <w:t>S</w:t>
      </w:r>
      <w:r w:rsidRPr="001C5498">
        <w:rPr>
          <w:rFonts w:ascii="Times New Roman" w:hAnsi="Times New Roman" w:cs="Times New Roman"/>
          <w:b/>
          <w:bCs/>
          <w:i/>
          <w:iCs/>
          <w:sz w:val="24"/>
          <w:szCs w:val="24"/>
          <w:lang w:val="en-GB"/>
        </w:rPr>
        <w:t>3</w:t>
      </w:r>
      <w:r w:rsidR="0081099D" w:rsidRPr="001C5498">
        <w:rPr>
          <w:rFonts w:ascii="Times New Roman" w:hAnsi="Times New Roman" w:cs="Times New Roman"/>
          <w:b/>
          <w:bCs/>
          <w:i/>
          <w:iCs/>
          <w:sz w:val="24"/>
          <w:szCs w:val="24"/>
          <w:lang w:val="en-GB"/>
        </w:rPr>
        <w:t>.</w:t>
      </w:r>
      <w:r w:rsidR="0081099D" w:rsidRPr="001C5498">
        <w:rPr>
          <w:rFonts w:ascii="Times New Roman" w:hAnsi="Times New Roman" w:cs="Times New Roman"/>
          <w:i/>
          <w:iCs/>
          <w:sz w:val="24"/>
          <w:szCs w:val="24"/>
          <w:lang w:val="en-GB"/>
        </w:rPr>
        <w:t xml:space="preserve"> </w:t>
      </w:r>
      <w:r w:rsidR="00D26E53" w:rsidRPr="001C5498">
        <w:rPr>
          <w:rFonts w:ascii="Times New Roman" w:hAnsi="Times New Roman" w:cs="Times New Roman"/>
          <w:i/>
          <w:iCs/>
          <w:sz w:val="24"/>
          <w:szCs w:val="24"/>
          <w:lang w:val="en-GB"/>
        </w:rPr>
        <w:t>XRF analysis of the metallic objects recovered with the amber beads</w:t>
      </w:r>
      <w:r w:rsidR="009C7B71">
        <w:rPr>
          <w:rFonts w:ascii="Times New Roman" w:hAnsi="Times New Roman" w:cs="Times New Roman"/>
          <w:i/>
          <w:iCs/>
          <w:sz w:val="24"/>
          <w:szCs w:val="24"/>
          <w:lang w:val="en-GB"/>
        </w:rPr>
        <w:t xml:space="preserve"> at </w:t>
      </w:r>
      <w:r w:rsidR="009C7B71" w:rsidRPr="001C5498">
        <w:rPr>
          <w:rFonts w:ascii="Times New Roman" w:hAnsi="Times New Roman" w:cs="Times New Roman"/>
          <w:i/>
          <w:sz w:val="24"/>
          <w:szCs w:val="24"/>
          <w:lang w:val="en-GB"/>
        </w:rPr>
        <w:t xml:space="preserve">Cabana del Moro de </w:t>
      </w:r>
      <w:proofErr w:type="spellStart"/>
      <w:r w:rsidR="009C7B71" w:rsidRPr="001C5498">
        <w:rPr>
          <w:rFonts w:ascii="Times New Roman" w:hAnsi="Times New Roman" w:cs="Times New Roman"/>
          <w:i/>
          <w:sz w:val="24"/>
          <w:szCs w:val="24"/>
          <w:lang w:val="en-GB"/>
        </w:rPr>
        <w:t>Colomera</w:t>
      </w:r>
      <w:proofErr w:type="spellEnd"/>
      <w:r w:rsidR="00D26E53" w:rsidRPr="001C5498">
        <w:rPr>
          <w:rFonts w:ascii="Times New Roman" w:hAnsi="Times New Roman" w:cs="Times New Roman"/>
          <w:i/>
          <w:iCs/>
          <w:sz w:val="24"/>
          <w:szCs w:val="24"/>
          <w:lang w:val="en-GB"/>
        </w:rPr>
        <w:t xml:space="preserve">. Results in %wt. See Rovira et al. </w:t>
      </w:r>
      <w:r w:rsidR="00BC40AB">
        <w:rPr>
          <w:rFonts w:ascii="Times New Roman" w:hAnsi="Times New Roman" w:cs="Times New Roman"/>
          <w:i/>
          <w:iCs/>
          <w:sz w:val="24"/>
          <w:szCs w:val="24"/>
          <w:lang w:val="en-GB"/>
        </w:rPr>
        <w:t>(</w:t>
      </w:r>
      <w:r w:rsidR="00D26E53" w:rsidRPr="001C5498">
        <w:rPr>
          <w:rFonts w:ascii="Times New Roman" w:hAnsi="Times New Roman" w:cs="Times New Roman"/>
          <w:i/>
          <w:iCs/>
          <w:sz w:val="24"/>
          <w:szCs w:val="24"/>
          <w:lang w:val="en-GB"/>
        </w:rPr>
        <w:t>1997</w:t>
      </w:r>
      <w:r w:rsidR="00BC40AB">
        <w:rPr>
          <w:rFonts w:ascii="Times New Roman" w:hAnsi="Times New Roman" w:cs="Times New Roman"/>
          <w:i/>
          <w:iCs/>
          <w:sz w:val="24"/>
          <w:szCs w:val="24"/>
          <w:lang w:val="en-GB"/>
        </w:rPr>
        <w:t>)</w:t>
      </w:r>
      <w:r w:rsidR="00D26E53" w:rsidRPr="001C5498">
        <w:rPr>
          <w:rFonts w:ascii="Times New Roman" w:hAnsi="Times New Roman" w:cs="Times New Roman"/>
          <w:i/>
          <w:iCs/>
          <w:sz w:val="24"/>
          <w:szCs w:val="24"/>
          <w:lang w:val="en-GB"/>
        </w:rPr>
        <w:t xml:space="preserve"> for further methodological questions.</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2"/>
        <w:gridCol w:w="587"/>
        <w:gridCol w:w="689"/>
        <w:gridCol w:w="567"/>
        <w:gridCol w:w="425"/>
        <w:gridCol w:w="567"/>
        <w:gridCol w:w="425"/>
        <w:gridCol w:w="425"/>
        <w:gridCol w:w="567"/>
        <w:gridCol w:w="567"/>
        <w:gridCol w:w="567"/>
        <w:gridCol w:w="567"/>
        <w:gridCol w:w="2127"/>
      </w:tblGrid>
      <w:tr w:rsidR="00A41026" w:rsidRPr="00BC40AB" w14:paraId="4B5863A3" w14:textId="77777777" w:rsidTr="007F45DA">
        <w:trPr>
          <w:trHeight w:val="300"/>
          <w:jc w:val="center"/>
        </w:trPr>
        <w:tc>
          <w:tcPr>
            <w:tcW w:w="862" w:type="dxa"/>
            <w:shd w:val="clear" w:color="auto" w:fill="auto"/>
            <w:noWrap/>
            <w:vAlign w:val="center"/>
            <w:hideMark/>
          </w:tcPr>
          <w:p w14:paraId="54F1F41D" w14:textId="77777777" w:rsidR="0081099D" w:rsidRPr="00AF7211" w:rsidRDefault="0081099D" w:rsidP="00AF7211">
            <w:pPr>
              <w:spacing w:after="0" w:line="240" w:lineRule="auto"/>
              <w:ind w:left="-135" w:right="-136"/>
              <w:jc w:val="center"/>
              <w:rPr>
                <w:rFonts w:ascii="Times New Roman" w:eastAsia="Times New Roman" w:hAnsi="Times New Roman" w:cs="Times New Roman"/>
                <w:b/>
                <w:bCs/>
                <w:color w:val="000000"/>
                <w:sz w:val="20"/>
                <w:szCs w:val="20"/>
                <w:lang w:val="en-GB" w:eastAsia="es-ES"/>
              </w:rPr>
            </w:pPr>
            <w:r w:rsidRPr="00AF7211">
              <w:rPr>
                <w:rFonts w:ascii="Times New Roman" w:eastAsia="Times New Roman" w:hAnsi="Times New Roman" w:cs="Times New Roman"/>
                <w:b/>
                <w:bCs/>
                <w:color w:val="000000"/>
                <w:sz w:val="20"/>
                <w:szCs w:val="20"/>
                <w:lang w:val="en-GB" w:eastAsia="es-ES"/>
              </w:rPr>
              <w:t>Analysis</w:t>
            </w:r>
          </w:p>
        </w:tc>
        <w:tc>
          <w:tcPr>
            <w:tcW w:w="587" w:type="dxa"/>
            <w:vAlign w:val="center"/>
          </w:tcPr>
          <w:p w14:paraId="612EDA45" w14:textId="77777777" w:rsidR="0081099D" w:rsidRPr="00AF7211" w:rsidRDefault="0081099D" w:rsidP="007F45DA">
            <w:pPr>
              <w:spacing w:after="0"/>
              <w:rPr>
                <w:rFonts w:ascii="Times New Roman" w:hAnsi="Times New Roman" w:cs="Times New Roman"/>
                <w:b/>
                <w:bCs/>
                <w:color w:val="000000"/>
                <w:sz w:val="20"/>
                <w:szCs w:val="20"/>
                <w:lang w:val="en-GB"/>
              </w:rPr>
            </w:pPr>
            <w:r w:rsidRPr="00AF7211">
              <w:rPr>
                <w:rFonts w:ascii="Times New Roman" w:hAnsi="Times New Roman" w:cs="Times New Roman"/>
                <w:b/>
                <w:bCs/>
                <w:color w:val="000000"/>
                <w:sz w:val="20"/>
                <w:szCs w:val="20"/>
                <w:lang w:val="en-GB"/>
              </w:rPr>
              <w:t>ID</w:t>
            </w:r>
          </w:p>
        </w:tc>
        <w:tc>
          <w:tcPr>
            <w:tcW w:w="689" w:type="dxa"/>
            <w:vAlign w:val="center"/>
          </w:tcPr>
          <w:p w14:paraId="5D786BD2" w14:textId="77777777" w:rsidR="0081099D" w:rsidRPr="00AF7211" w:rsidRDefault="0081099D" w:rsidP="00AF7211">
            <w:pPr>
              <w:spacing w:after="0"/>
              <w:ind w:left="-24" w:right="-136"/>
              <w:rPr>
                <w:rFonts w:ascii="Times New Roman" w:hAnsi="Times New Roman" w:cs="Times New Roman"/>
                <w:b/>
                <w:bCs/>
                <w:color w:val="000000"/>
                <w:sz w:val="20"/>
                <w:szCs w:val="20"/>
                <w:lang w:val="en-GB"/>
              </w:rPr>
            </w:pPr>
            <w:r w:rsidRPr="00AF7211">
              <w:rPr>
                <w:rFonts w:ascii="Times New Roman" w:hAnsi="Times New Roman" w:cs="Times New Roman"/>
                <w:b/>
                <w:bCs/>
                <w:color w:val="000000"/>
                <w:sz w:val="20"/>
                <w:szCs w:val="20"/>
                <w:lang w:val="en-GB"/>
              </w:rPr>
              <w:t>Object</w:t>
            </w:r>
          </w:p>
        </w:tc>
        <w:tc>
          <w:tcPr>
            <w:tcW w:w="567" w:type="dxa"/>
            <w:vAlign w:val="center"/>
          </w:tcPr>
          <w:p w14:paraId="6FCD4090" w14:textId="77777777" w:rsidR="0081099D" w:rsidRPr="00AF7211" w:rsidRDefault="0081099D" w:rsidP="00A41026">
            <w:pPr>
              <w:spacing w:after="0"/>
              <w:jc w:val="center"/>
              <w:rPr>
                <w:rFonts w:ascii="Times New Roman" w:hAnsi="Times New Roman" w:cs="Times New Roman"/>
                <w:b/>
                <w:bCs/>
                <w:color w:val="000000"/>
                <w:sz w:val="20"/>
                <w:szCs w:val="20"/>
                <w:lang w:val="en-GB"/>
              </w:rPr>
            </w:pPr>
            <w:r w:rsidRPr="00AF7211">
              <w:rPr>
                <w:rFonts w:ascii="Times New Roman" w:hAnsi="Times New Roman" w:cs="Times New Roman"/>
                <w:b/>
                <w:bCs/>
                <w:color w:val="000000"/>
                <w:sz w:val="20"/>
                <w:szCs w:val="20"/>
                <w:lang w:val="en-GB"/>
              </w:rPr>
              <w:t>Fe</w:t>
            </w:r>
          </w:p>
        </w:tc>
        <w:tc>
          <w:tcPr>
            <w:tcW w:w="425" w:type="dxa"/>
            <w:vAlign w:val="center"/>
          </w:tcPr>
          <w:p w14:paraId="3032B605" w14:textId="77777777" w:rsidR="0081099D" w:rsidRPr="00AF7211" w:rsidRDefault="0081099D" w:rsidP="00A41026">
            <w:pPr>
              <w:spacing w:after="0"/>
              <w:jc w:val="center"/>
              <w:rPr>
                <w:rFonts w:ascii="Times New Roman" w:hAnsi="Times New Roman" w:cs="Times New Roman"/>
                <w:b/>
                <w:bCs/>
                <w:color w:val="000000"/>
                <w:sz w:val="20"/>
                <w:szCs w:val="20"/>
                <w:lang w:val="en-GB"/>
              </w:rPr>
            </w:pPr>
            <w:r w:rsidRPr="00AF7211">
              <w:rPr>
                <w:rFonts w:ascii="Times New Roman" w:hAnsi="Times New Roman" w:cs="Times New Roman"/>
                <w:b/>
                <w:bCs/>
                <w:color w:val="000000"/>
                <w:sz w:val="20"/>
                <w:szCs w:val="20"/>
                <w:lang w:val="en-GB"/>
              </w:rPr>
              <w:t>Ni</w:t>
            </w:r>
          </w:p>
        </w:tc>
        <w:tc>
          <w:tcPr>
            <w:tcW w:w="567" w:type="dxa"/>
            <w:vAlign w:val="center"/>
          </w:tcPr>
          <w:p w14:paraId="247DB243" w14:textId="77777777" w:rsidR="0081099D" w:rsidRPr="00AF7211" w:rsidRDefault="0081099D" w:rsidP="00A41026">
            <w:pPr>
              <w:spacing w:after="0"/>
              <w:jc w:val="center"/>
              <w:rPr>
                <w:rFonts w:ascii="Times New Roman" w:hAnsi="Times New Roman" w:cs="Times New Roman"/>
                <w:b/>
                <w:bCs/>
                <w:color w:val="000000"/>
                <w:sz w:val="20"/>
                <w:szCs w:val="20"/>
                <w:lang w:val="en-GB"/>
              </w:rPr>
            </w:pPr>
            <w:r w:rsidRPr="00AF7211">
              <w:rPr>
                <w:rFonts w:ascii="Times New Roman" w:hAnsi="Times New Roman" w:cs="Times New Roman"/>
                <w:b/>
                <w:bCs/>
                <w:color w:val="000000"/>
                <w:sz w:val="20"/>
                <w:szCs w:val="20"/>
                <w:lang w:val="en-GB"/>
              </w:rPr>
              <w:t>Cu</w:t>
            </w:r>
          </w:p>
        </w:tc>
        <w:tc>
          <w:tcPr>
            <w:tcW w:w="425" w:type="dxa"/>
            <w:vAlign w:val="center"/>
          </w:tcPr>
          <w:p w14:paraId="052C8305" w14:textId="77777777" w:rsidR="0081099D" w:rsidRPr="00AF7211" w:rsidRDefault="0081099D" w:rsidP="00A41026">
            <w:pPr>
              <w:spacing w:after="0"/>
              <w:jc w:val="center"/>
              <w:rPr>
                <w:rFonts w:ascii="Times New Roman" w:hAnsi="Times New Roman" w:cs="Times New Roman"/>
                <w:b/>
                <w:bCs/>
                <w:color w:val="000000"/>
                <w:sz w:val="20"/>
                <w:szCs w:val="20"/>
                <w:lang w:val="en-GB"/>
              </w:rPr>
            </w:pPr>
            <w:r w:rsidRPr="00AF7211">
              <w:rPr>
                <w:rFonts w:ascii="Times New Roman" w:hAnsi="Times New Roman" w:cs="Times New Roman"/>
                <w:b/>
                <w:bCs/>
                <w:color w:val="000000"/>
                <w:sz w:val="20"/>
                <w:szCs w:val="20"/>
                <w:lang w:val="en-GB"/>
              </w:rPr>
              <w:t>Zn</w:t>
            </w:r>
          </w:p>
        </w:tc>
        <w:tc>
          <w:tcPr>
            <w:tcW w:w="425" w:type="dxa"/>
            <w:vAlign w:val="center"/>
          </w:tcPr>
          <w:p w14:paraId="17AAFFA8" w14:textId="77777777" w:rsidR="0081099D" w:rsidRPr="00AF7211" w:rsidRDefault="0081099D" w:rsidP="00A41026">
            <w:pPr>
              <w:spacing w:after="0"/>
              <w:jc w:val="center"/>
              <w:rPr>
                <w:rFonts w:ascii="Times New Roman" w:hAnsi="Times New Roman" w:cs="Times New Roman"/>
                <w:b/>
                <w:bCs/>
                <w:color w:val="000000"/>
                <w:sz w:val="20"/>
                <w:szCs w:val="20"/>
                <w:lang w:val="en-GB"/>
              </w:rPr>
            </w:pPr>
            <w:r w:rsidRPr="00AF7211">
              <w:rPr>
                <w:rFonts w:ascii="Times New Roman" w:hAnsi="Times New Roman" w:cs="Times New Roman"/>
                <w:b/>
                <w:bCs/>
                <w:color w:val="000000"/>
                <w:sz w:val="20"/>
                <w:szCs w:val="20"/>
                <w:lang w:val="en-GB"/>
              </w:rPr>
              <w:t>As</w:t>
            </w:r>
          </w:p>
        </w:tc>
        <w:tc>
          <w:tcPr>
            <w:tcW w:w="567" w:type="dxa"/>
            <w:vAlign w:val="center"/>
          </w:tcPr>
          <w:p w14:paraId="161E8349" w14:textId="77777777" w:rsidR="0081099D" w:rsidRPr="00AF7211" w:rsidRDefault="0081099D" w:rsidP="00A41026">
            <w:pPr>
              <w:spacing w:after="0"/>
              <w:jc w:val="center"/>
              <w:rPr>
                <w:rFonts w:ascii="Times New Roman" w:hAnsi="Times New Roman" w:cs="Times New Roman"/>
                <w:b/>
                <w:bCs/>
                <w:color w:val="000000"/>
                <w:sz w:val="20"/>
                <w:szCs w:val="20"/>
                <w:lang w:val="en-GB"/>
              </w:rPr>
            </w:pPr>
            <w:r w:rsidRPr="00AF7211">
              <w:rPr>
                <w:rFonts w:ascii="Times New Roman" w:hAnsi="Times New Roman" w:cs="Times New Roman"/>
                <w:b/>
                <w:bCs/>
                <w:color w:val="000000"/>
                <w:sz w:val="20"/>
                <w:szCs w:val="20"/>
                <w:lang w:val="en-GB"/>
              </w:rPr>
              <w:t>Ag</w:t>
            </w:r>
          </w:p>
        </w:tc>
        <w:tc>
          <w:tcPr>
            <w:tcW w:w="567" w:type="dxa"/>
            <w:vAlign w:val="center"/>
          </w:tcPr>
          <w:p w14:paraId="2B9F444A" w14:textId="77777777" w:rsidR="0081099D" w:rsidRPr="00AF7211" w:rsidRDefault="0081099D" w:rsidP="00A41026">
            <w:pPr>
              <w:spacing w:after="0"/>
              <w:jc w:val="center"/>
              <w:rPr>
                <w:rFonts w:ascii="Times New Roman" w:hAnsi="Times New Roman" w:cs="Times New Roman"/>
                <w:b/>
                <w:bCs/>
                <w:color w:val="000000"/>
                <w:sz w:val="20"/>
                <w:szCs w:val="20"/>
                <w:lang w:val="en-GB"/>
              </w:rPr>
            </w:pPr>
            <w:r w:rsidRPr="00AF7211">
              <w:rPr>
                <w:rFonts w:ascii="Times New Roman" w:hAnsi="Times New Roman" w:cs="Times New Roman"/>
                <w:b/>
                <w:bCs/>
                <w:color w:val="000000"/>
                <w:sz w:val="20"/>
                <w:szCs w:val="20"/>
                <w:lang w:val="en-GB"/>
              </w:rPr>
              <w:t>Sn</w:t>
            </w:r>
          </w:p>
        </w:tc>
        <w:tc>
          <w:tcPr>
            <w:tcW w:w="567" w:type="dxa"/>
            <w:vAlign w:val="center"/>
          </w:tcPr>
          <w:p w14:paraId="180B8A46" w14:textId="77777777" w:rsidR="0081099D" w:rsidRPr="00AF7211" w:rsidRDefault="0081099D" w:rsidP="00A41026">
            <w:pPr>
              <w:spacing w:after="0"/>
              <w:jc w:val="center"/>
              <w:rPr>
                <w:rFonts w:ascii="Times New Roman" w:hAnsi="Times New Roman" w:cs="Times New Roman"/>
                <w:b/>
                <w:bCs/>
                <w:color w:val="000000"/>
                <w:sz w:val="20"/>
                <w:szCs w:val="20"/>
                <w:lang w:val="en-GB"/>
              </w:rPr>
            </w:pPr>
            <w:r w:rsidRPr="00AF7211">
              <w:rPr>
                <w:rFonts w:ascii="Times New Roman" w:hAnsi="Times New Roman" w:cs="Times New Roman"/>
                <w:b/>
                <w:bCs/>
                <w:color w:val="000000"/>
                <w:sz w:val="20"/>
                <w:szCs w:val="20"/>
                <w:lang w:val="en-GB"/>
              </w:rPr>
              <w:t>Sb</w:t>
            </w:r>
          </w:p>
        </w:tc>
        <w:tc>
          <w:tcPr>
            <w:tcW w:w="567" w:type="dxa"/>
            <w:vAlign w:val="center"/>
          </w:tcPr>
          <w:p w14:paraId="0DC46C89" w14:textId="77777777" w:rsidR="0081099D" w:rsidRPr="00AF7211" w:rsidRDefault="0081099D" w:rsidP="00A41026">
            <w:pPr>
              <w:spacing w:after="0"/>
              <w:jc w:val="center"/>
              <w:rPr>
                <w:rFonts w:ascii="Times New Roman" w:hAnsi="Times New Roman" w:cs="Times New Roman"/>
                <w:b/>
                <w:bCs/>
                <w:color w:val="000000"/>
                <w:sz w:val="20"/>
                <w:szCs w:val="20"/>
                <w:lang w:val="en-GB"/>
              </w:rPr>
            </w:pPr>
            <w:r w:rsidRPr="00AF7211">
              <w:rPr>
                <w:rFonts w:ascii="Times New Roman" w:hAnsi="Times New Roman" w:cs="Times New Roman"/>
                <w:b/>
                <w:bCs/>
                <w:color w:val="000000"/>
                <w:sz w:val="20"/>
                <w:szCs w:val="20"/>
                <w:lang w:val="en-GB"/>
              </w:rPr>
              <w:t>Pb</w:t>
            </w:r>
          </w:p>
        </w:tc>
        <w:tc>
          <w:tcPr>
            <w:tcW w:w="2127" w:type="dxa"/>
            <w:vAlign w:val="center"/>
          </w:tcPr>
          <w:p w14:paraId="438473B9" w14:textId="77777777" w:rsidR="0081099D" w:rsidRPr="00AF7211" w:rsidRDefault="0081099D" w:rsidP="00E67671">
            <w:pPr>
              <w:spacing w:after="0"/>
              <w:rPr>
                <w:rFonts w:ascii="Times New Roman" w:hAnsi="Times New Roman" w:cs="Times New Roman"/>
                <w:b/>
                <w:bCs/>
                <w:color w:val="000000"/>
                <w:sz w:val="20"/>
                <w:szCs w:val="20"/>
                <w:lang w:val="en-GB"/>
              </w:rPr>
            </w:pPr>
            <w:r w:rsidRPr="00AF7211">
              <w:rPr>
                <w:rFonts w:ascii="Times New Roman" w:hAnsi="Times New Roman" w:cs="Times New Roman"/>
                <w:b/>
                <w:bCs/>
                <w:color w:val="000000"/>
                <w:sz w:val="20"/>
                <w:szCs w:val="20"/>
                <w:lang w:val="en-GB"/>
              </w:rPr>
              <w:t>Reference</w:t>
            </w:r>
          </w:p>
        </w:tc>
      </w:tr>
      <w:tr w:rsidR="00A41026" w:rsidRPr="00BC40AB" w14:paraId="314737C5" w14:textId="77777777" w:rsidTr="007F45DA">
        <w:trPr>
          <w:trHeight w:val="300"/>
          <w:jc w:val="center"/>
        </w:trPr>
        <w:tc>
          <w:tcPr>
            <w:tcW w:w="862" w:type="dxa"/>
            <w:shd w:val="clear" w:color="auto" w:fill="auto"/>
            <w:noWrap/>
            <w:vAlign w:val="center"/>
            <w:hideMark/>
          </w:tcPr>
          <w:p w14:paraId="18F33F7B" w14:textId="77777777" w:rsidR="0081099D" w:rsidRPr="00AF7211" w:rsidRDefault="0081099D" w:rsidP="007F45DA">
            <w:pPr>
              <w:spacing w:after="0" w:line="240" w:lineRule="auto"/>
              <w:rPr>
                <w:rFonts w:ascii="Times New Roman" w:eastAsia="Times New Roman" w:hAnsi="Times New Roman" w:cs="Times New Roman"/>
                <w:color w:val="000000"/>
                <w:sz w:val="20"/>
                <w:szCs w:val="20"/>
                <w:lang w:val="en-GB" w:eastAsia="es-ES"/>
              </w:rPr>
            </w:pPr>
            <w:r w:rsidRPr="00AF7211">
              <w:rPr>
                <w:rFonts w:ascii="Times New Roman" w:eastAsia="Times New Roman" w:hAnsi="Times New Roman" w:cs="Times New Roman"/>
                <w:color w:val="000000"/>
                <w:sz w:val="20"/>
                <w:szCs w:val="20"/>
                <w:lang w:val="en-GB" w:eastAsia="es-ES"/>
              </w:rPr>
              <w:t>PA7678</w:t>
            </w:r>
          </w:p>
        </w:tc>
        <w:tc>
          <w:tcPr>
            <w:tcW w:w="587" w:type="dxa"/>
            <w:vAlign w:val="center"/>
          </w:tcPr>
          <w:p w14:paraId="46D70E4D" w14:textId="77777777" w:rsidR="0081099D" w:rsidRPr="00AF7211" w:rsidRDefault="0081099D" w:rsidP="007F45DA">
            <w:pPr>
              <w:spacing w:after="0"/>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2506</w:t>
            </w:r>
          </w:p>
        </w:tc>
        <w:tc>
          <w:tcPr>
            <w:tcW w:w="689" w:type="dxa"/>
            <w:vAlign w:val="center"/>
          </w:tcPr>
          <w:p w14:paraId="434C77CA" w14:textId="77777777" w:rsidR="0081099D" w:rsidRPr="00AF7211" w:rsidRDefault="0081099D" w:rsidP="007F45DA">
            <w:pPr>
              <w:spacing w:after="0"/>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Bead</w:t>
            </w:r>
          </w:p>
        </w:tc>
        <w:tc>
          <w:tcPr>
            <w:tcW w:w="567" w:type="dxa"/>
            <w:vAlign w:val="center"/>
          </w:tcPr>
          <w:p w14:paraId="679C55B9" w14:textId="77777777" w:rsidR="0081099D" w:rsidRPr="00AF7211" w:rsidRDefault="0081099D" w:rsidP="00A41026">
            <w:pPr>
              <w:spacing w:after="0"/>
              <w:jc w:val="center"/>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0</w:t>
            </w:r>
            <w:r w:rsidR="00A41026" w:rsidRPr="00AF7211">
              <w:rPr>
                <w:rFonts w:ascii="Times New Roman" w:hAnsi="Times New Roman" w:cs="Times New Roman"/>
                <w:color w:val="000000"/>
                <w:sz w:val="20"/>
                <w:szCs w:val="20"/>
                <w:lang w:val="en-GB"/>
              </w:rPr>
              <w:t>.</w:t>
            </w:r>
            <w:r w:rsidRPr="00AF7211">
              <w:rPr>
                <w:rFonts w:ascii="Times New Roman" w:hAnsi="Times New Roman" w:cs="Times New Roman"/>
                <w:color w:val="000000"/>
                <w:sz w:val="20"/>
                <w:szCs w:val="20"/>
                <w:lang w:val="en-GB"/>
              </w:rPr>
              <w:t>3</w:t>
            </w:r>
          </w:p>
        </w:tc>
        <w:tc>
          <w:tcPr>
            <w:tcW w:w="425" w:type="dxa"/>
            <w:vAlign w:val="center"/>
          </w:tcPr>
          <w:p w14:paraId="73919623" w14:textId="0F1064EB" w:rsidR="0081099D" w:rsidRPr="00AF7211" w:rsidRDefault="00BC40AB" w:rsidP="00A41026">
            <w:pPr>
              <w:spacing w:after="0"/>
              <w:jc w:val="center"/>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N</w:t>
            </w:r>
            <w:r w:rsidR="0081099D" w:rsidRPr="00AF7211">
              <w:rPr>
                <w:rFonts w:ascii="Times New Roman" w:hAnsi="Times New Roman" w:cs="Times New Roman"/>
                <w:color w:val="000000"/>
                <w:sz w:val="20"/>
                <w:szCs w:val="20"/>
                <w:lang w:val="en-GB"/>
              </w:rPr>
              <w:t>d</w:t>
            </w:r>
          </w:p>
        </w:tc>
        <w:tc>
          <w:tcPr>
            <w:tcW w:w="567" w:type="dxa"/>
            <w:vAlign w:val="center"/>
          </w:tcPr>
          <w:p w14:paraId="3339A730" w14:textId="77777777" w:rsidR="0081099D" w:rsidRPr="00AF7211" w:rsidRDefault="0081099D" w:rsidP="00A41026">
            <w:pPr>
              <w:spacing w:after="0"/>
              <w:jc w:val="center"/>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82</w:t>
            </w:r>
            <w:r w:rsidR="00A41026" w:rsidRPr="00AF7211">
              <w:rPr>
                <w:rFonts w:ascii="Times New Roman" w:hAnsi="Times New Roman" w:cs="Times New Roman"/>
                <w:color w:val="000000"/>
                <w:sz w:val="20"/>
                <w:szCs w:val="20"/>
                <w:lang w:val="en-GB"/>
              </w:rPr>
              <w:t>.</w:t>
            </w:r>
            <w:r w:rsidRPr="00AF7211">
              <w:rPr>
                <w:rFonts w:ascii="Times New Roman" w:hAnsi="Times New Roman" w:cs="Times New Roman"/>
                <w:color w:val="000000"/>
                <w:sz w:val="20"/>
                <w:szCs w:val="20"/>
                <w:lang w:val="en-GB"/>
              </w:rPr>
              <w:t>8</w:t>
            </w:r>
          </w:p>
        </w:tc>
        <w:tc>
          <w:tcPr>
            <w:tcW w:w="425" w:type="dxa"/>
            <w:vAlign w:val="center"/>
          </w:tcPr>
          <w:p w14:paraId="45CFBA9F" w14:textId="77777777" w:rsidR="0081099D" w:rsidRPr="00AF7211" w:rsidRDefault="0081099D" w:rsidP="00A41026">
            <w:pPr>
              <w:spacing w:after="0"/>
              <w:jc w:val="center"/>
              <w:rPr>
                <w:rFonts w:ascii="Times New Roman" w:hAnsi="Times New Roman" w:cs="Times New Roman"/>
                <w:color w:val="000000"/>
                <w:sz w:val="20"/>
                <w:szCs w:val="20"/>
                <w:lang w:val="en-GB"/>
              </w:rPr>
            </w:pPr>
            <w:proofErr w:type="spellStart"/>
            <w:r w:rsidRPr="00AF7211">
              <w:rPr>
                <w:rFonts w:ascii="Times New Roman" w:hAnsi="Times New Roman" w:cs="Times New Roman"/>
                <w:color w:val="000000"/>
                <w:sz w:val="20"/>
                <w:szCs w:val="20"/>
                <w:lang w:val="en-GB"/>
              </w:rPr>
              <w:t>nd</w:t>
            </w:r>
            <w:proofErr w:type="spellEnd"/>
          </w:p>
        </w:tc>
        <w:tc>
          <w:tcPr>
            <w:tcW w:w="425" w:type="dxa"/>
            <w:vAlign w:val="center"/>
          </w:tcPr>
          <w:p w14:paraId="4D374BF7" w14:textId="77777777" w:rsidR="0081099D" w:rsidRPr="00AF7211" w:rsidRDefault="0081099D" w:rsidP="00A41026">
            <w:pPr>
              <w:spacing w:after="0"/>
              <w:jc w:val="center"/>
              <w:rPr>
                <w:rFonts w:ascii="Times New Roman" w:hAnsi="Times New Roman" w:cs="Times New Roman"/>
                <w:color w:val="000000"/>
                <w:sz w:val="20"/>
                <w:szCs w:val="20"/>
                <w:lang w:val="en-GB"/>
              </w:rPr>
            </w:pPr>
            <w:proofErr w:type="spellStart"/>
            <w:r w:rsidRPr="00AF7211">
              <w:rPr>
                <w:rFonts w:ascii="Times New Roman" w:hAnsi="Times New Roman" w:cs="Times New Roman"/>
                <w:color w:val="000000"/>
                <w:sz w:val="20"/>
                <w:szCs w:val="20"/>
                <w:lang w:val="en-GB"/>
              </w:rPr>
              <w:t>nd</w:t>
            </w:r>
            <w:proofErr w:type="spellEnd"/>
          </w:p>
        </w:tc>
        <w:tc>
          <w:tcPr>
            <w:tcW w:w="567" w:type="dxa"/>
            <w:vAlign w:val="center"/>
          </w:tcPr>
          <w:p w14:paraId="5D6A1347" w14:textId="77777777" w:rsidR="0081099D" w:rsidRPr="00AF7211" w:rsidRDefault="0081099D" w:rsidP="00A41026">
            <w:pPr>
              <w:spacing w:after="0"/>
              <w:jc w:val="center"/>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0</w:t>
            </w:r>
            <w:r w:rsidR="00A41026" w:rsidRPr="00AF7211">
              <w:rPr>
                <w:rFonts w:ascii="Times New Roman" w:hAnsi="Times New Roman" w:cs="Times New Roman"/>
                <w:color w:val="000000"/>
                <w:sz w:val="20"/>
                <w:szCs w:val="20"/>
                <w:lang w:val="en-GB"/>
              </w:rPr>
              <w:t>.</w:t>
            </w:r>
            <w:r w:rsidRPr="00AF7211">
              <w:rPr>
                <w:rFonts w:ascii="Times New Roman" w:hAnsi="Times New Roman" w:cs="Times New Roman"/>
                <w:color w:val="000000"/>
                <w:sz w:val="20"/>
                <w:szCs w:val="20"/>
                <w:lang w:val="en-GB"/>
              </w:rPr>
              <w:t>13</w:t>
            </w:r>
          </w:p>
        </w:tc>
        <w:tc>
          <w:tcPr>
            <w:tcW w:w="567" w:type="dxa"/>
            <w:vAlign w:val="center"/>
          </w:tcPr>
          <w:p w14:paraId="49726EBF" w14:textId="77777777" w:rsidR="0081099D" w:rsidRPr="00AF7211" w:rsidRDefault="0081099D" w:rsidP="00A41026">
            <w:pPr>
              <w:spacing w:after="0"/>
              <w:jc w:val="center"/>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15</w:t>
            </w:r>
            <w:r w:rsidR="00A41026" w:rsidRPr="00AF7211">
              <w:rPr>
                <w:rFonts w:ascii="Times New Roman" w:hAnsi="Times New Roman" w:cs="Times New Roman"/>
                <w:color w:val="000000"/>
                <w:sz w:val="20"/>
                <w:szCs w:val="20"/>
                <w:lang w:val="en-GB"/>
              </w:rPr>
              <w:t>.</w:t>
            </w:r>
            <w:r w:rsidRPr="00AF7211">
              <w:rPr>
                <w:rFonts w:ascii="Times New Roman" w:hAnsi="Times New Roman" w:cs="Times New Roman"/>
                <w:color w:val="000000"/>
                <w:sz w:val="20"/>
                <w:szCs w:val="20"/>
                <w:lang w:val="en-GB"/>
              </w:rPr>
              <w:t>5</w:t>
            </w:r>
          </w:p>
        </w:tc>
        <w:tc>
          <w:tcPr>
            <w:tcW w:w="567" w:type="dxa"/>
            <w:vAlign w:val="center"/>
          </w:tcPr>
          <w:p w14:paraId="460F7B10" w14:textId="77777777" w:rsidR="0081099D" w:rsidRPr="00AF7211" w:rsidRDefault="0081099D" w:rsidP="00A41026">
            <w:pPr>
              <w:spacing w:after="0"/>
              <w:jc w:val="center"/>
              <w:rPr>
                <w:rFonts w:ascii="Times New Roman" w:hAnsi="Times New Roman" w:cs="Times New Roman"/>
                <w:color w:val="000000"/>
                <w:sz w:val="20"/>
                <w:szCs w:val="20"/>
                <w:lang w:val="en-GB"/>
              </w:rPr>
            </w:pPr>
            <w:proofErr w:type="spellStart"/>
            <w:r w:rsidRPr="00AF7211">
              <w:rPr>
                <w:rFonts w:ascii="Times New Roman" w:hAnsi="Times New Roman" w:cs="Times New Roman"/>
                <w:color w:val="000000"/>
                <w:sz w:val="20"/>
                <w:szCs w:val="20"/>
                <w:lang w:val="en-GB"/>
              </w:rPr>
              <w:t>nd</w:t>
            </w:r>
            <w:proofErr w:type="spellEnd"/>
          </w:p>
        </w:tc>
        <w:tc>
          <w:tcPr>
            <w:tcW w:w="567" w:type="dxa"/>
            <w:vAlign w:val="center"/>
          </w:tcPr>
          <w:p w14:paraId="5AF1014F" w14:textId="77777777" w:rsidR="0081099D" w:rsidRPr="00AF7211" w:rsidRDefault="0081099D" w:rsidP="00A41026">
            <w:pPr>
              <w:spacing w:after="0"/>
              <w:jc w:val="center"/>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1</w:t>
            </w:r>
            <w:r w:rsidR="00A41026" w:rsidRPr="00AF7211">
              <w:rPr>
                <w:rFonts w:ascii="Times New Roman" w:hAnsi="Times New Roman" w:cs="Times New Roman"/>
                <w:color w:val="000000"/>
                <w:sz w:val="20"/>
                <w:szCs w:val="20"/>
                <w:lang w:val="en-GB"/>
              </w:rPr>
              <w:t>.</w:t>
            </w:r>
            <w:r w:rsidRPr="00AF7211">
              <w:rPr>
                <w:rFonts w:ascii="Times New Roman" w:hAnsi="Times New Roman" w:cs="Times New Roman"/>
                <w:color w:val="000000"/>
                <w:sz w:val="20"/>
                <w:szCs w:val="20"/>
                <w:lang w:val="en-GB"/>
              </w:rPr>
              <w:t>2</w:t>
            </w:r>
          </w:p>
        </w:tc>
        <w:tc>
          <w:tcPr>
            <w:tcW w:w="2127" w:type="dxa"/>
            <w:vAlign w:val="center"/>
          </w:tcPr>
          <w:p w14:paraId="6ACC0E23" w14:textId="77777777" w:rsidR="0081099D" w:rsidRPr="00AF7211" w:rsidRDefault="0081099D" w:rsidP="00E67671">
            <w:pPr>
              <w:spacing w:after="0"/>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Rovira et al. 1997: 253</w:t>
            </w:r>
          </w:p>
        </w:tc>
      </w:tr>
      <w:tr w:rsidR="00A41026" w:rsidRPr="00BC40AB" w14:paraId="03344C1C" w14:textId="77777777" w:rsidTr="007F45DA">
        <w:trPr>
          <w:trHeight w:val="300"/>
          <w:jc w:val="center"/>
        </w:trPr>
        <w:tc>
          <w:tcPr>
            <w:tcW w:w="862" w:type="dxa"/>
            <w:shd w:val="clear" w:color="auto" w:fill="auto"/>
            <w:noWrap/>
            <w:vAlign w:val="center"/>
            <w:hideMark/>
          </w:tcPr>
          <w:p w14:paraId="14335F81" w14:textId="77777777" w:rsidR="0081099D" w:rsidRPr="00AF7211" w:rsidRDefault="0081099D" w:rsidP="007F45DA">
            <w:pPr>
              <w:spacing w:after="0" w:line="240" w:lineRule="auto"/>
              <w:rPr>
                <w:rFonts w:ascii="Times New Roman" w:eastAsia="Times New Roman" w:hAnsi="Times New Roman" w:cs="Times New Roman"/>
                <w:color w:val="000000"/>
                <w:sz w:val="20"/>
                <w:szCs w:val="20"/>
                <w:lang w:val="en-GB" w:eastAsia="es-ES"/>
              </w:rPr>
            </w:pPr>
            <w:r w:rsidRPr="00AF7211">
              <w:rPr>
                <w:rFonts w:ascii="Times New Roman" w:eastAsia="Times New Roman" w:hAnsi="Times New Roman" w:cs="Times New Roman"/>
                <w:color w:val="000000"/>
                <w:sz w:val="20"/>
                <w:szCs w:val="20"/>
                <w:lang w:val="en-GB" w:eastAsia="es-ES"/>
              </w:rPr>
              <w:t>PA7679</w:t>
            </w:r>
          </w:p>
        </w:tc>
        <w:tc>
          <w:tcPr>
            <w:tcW w:w="587" w:type="dxa"/>
            <w:vAlign w:val="center"/>
          </w:tcPr>
          <w:p w14:paraId="11E390A9" w14:textId="77777777" w:rsidR="0081099D" w:rsidRPr="00AF7211" w:rsidRDefault="0081099D" w:rsidP="007F45DA">
            <w:pPr>
              <w:spacing w:after="0"/>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2504</w:t>
            </w:r>
          </w:p>
        </w:tc>
        <w:tc>
          <w:tcPr>
            <w:tcW w:w="689" w:type="dxa"/>
            <w:vAlign w:val="center"/>
          </w:tcPr>
          <w:p w14:paraId="62317118" w14:textId="77777777" w:rsidR="0081099D" w:rsidRPr="00AF7211" w:rsidRDefault="0081099D" w:rsidP="007F45DA">
            <w:pPr>
              <w:spacing w:after="0"/>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Awl</w:t>
            </w:r>
          </w:p>
        </w:tc>
        <w:tc>
          <w:tcPr>
            <w:tcW w:w="567" w:type="dxa"/>
            <w:vAlign w:val="center"/>
          </w:tcPr>
          <w:p w14:paraId="1DCC8D6C" w14:textId="77777777" w:rsidR="0081099D" w:rsidRPr="00AF7211" w:rsidRDefault="0081099D" w:rsidP="00A41026">
            <w:pPr>
              <w:spacing w:after="0"/>
              <w:jc w:val="center"/>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0</w:t>
            </w:r>
            <w:r w:rsidR="00A41026" w:rsidRPr="00AF7211">
              <w:rPr>
                <w:rFonts w:ascii="Times New Roman" w:hAnsi="Times New Roman" w:cs="Times New Roman"/>
                <w:color w:val="000000"/>
                <w:sz w:val="20"/>
                <w:szCs w:val="20"/>
                <w:lang w:val="en-GB"/>
              </w:rPr>
              <w:t>.</w:t>
            </w:r>
            <w:r w:rsidRPr="00AF7211">
              <w:rPr>
                <w:rFonts w:ascii="Times New Roman" w:hAnsi="Times New Roman" w:cs="Times New Roman"/>
                <w:color w:val="000000"/>
                <w:sz w:val="20"/>
                <w:szCs w:val="20"/>
                <w:lang w:val="en-GB"/>
              </w:rPr>
              <w:t>32</w:t>
            </w:r>
          </w:p>
        </w:tc>
        <w:tc>
          <w:tcPr>
            <w:tcW w:w="425" w:type="dxa"/>
            <w:vAlign w:val="center"/>
          </w:tcPr>
          <w:p w14:paraId="4B5A2AB2" w14:textId="224BB946" w:rsidR="0081099D" w:rsidRPr="00AF7211" w:rsidRDefault="00BC40AB" w:rsidP="00A41026">
            <w:pPr>
              <w:spacing w:after="0"/>
              <w:jc w:val="center"/>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N</w:t>
            </w:r>
            <w:r w:rsidR="0081099D" w:rsidRPr="00AF7211">
              <w:rPr>
                <w:rFonts w:ascii="Times New Roman" w:hAnsi="Times New Roman" w:cs="Times New Roman"/>
                <w:color w:val="000000"/>
                <w:sz w:val="20"/>
                <w:szCs w:val="20"/>
                <w:lang w:val="en-GB"/>
              </w:rPr>
              <w:t>d</w:t>
            </w:r>
          </w:p>
        </w:tc>
        <w:tc>
          <w:tcPr>
            <w:tcW w:w="567" w:type="dxa"/>
            <w:vAlign w:val="center"/>
          </w:tcPr>
          <w:p w14:paraId="5D24CCEC" w14:textId="77777777" w:rsidR="0081099D" w:rsidRPr="00AF7211" w:rsidRDefault="0081099D" w:rsidP="00A41026">
            <w:pPr>
              <w:spacing w:after="0"/>
              <w:jc w:val="center"/>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85</w:t>
            </w:r>
            <w:r w:rsidR="00A41026" w:rsidRPr="00AF7211">
              <w:rPr>
                <w:rFonts w:ascii="Times New Roman" w:hAnsi="Times New Roman" w:cs="Times New Roman"/>
                <w:color w:val="000000"/>
                <w:sz w:val="20"/>
                <w:szCs w:val="20"/>
                <w:lang w:val="en-GB"/>
              </w:rPr>
              <w:t>.</w:t>
            </w:r>
            <w:r w:rsidRPr="00AF7211">
              <w:rPr>
                <w:rFonts w:ascii="Times New Roman" w:hAnsi="Times New Roman" w:cs="Times New Roman"/>
                <w:color w:val="000000"/>
                <w:sz w:val="20"/>
                <w:szCs w:val="20"/>
                <w:lang w:val="en-GB"/>
              </w:rPr>
              <w:t>4</w:t>
            </w:r>
          </w:p>
        </w:tc>
        <w:tc>
          <w:tcPr>
            <w:tcW w:w="425" w:type="dxa"/>
            <w:vAlign w:val="center"/>
          </w:tcPr>
          <w:p w14:paraId="67D666E7" w14:textId="77777777" w:rsidR="0081099D" w:rsidRPr="00AF7211" w:rsidRDefault="0081099D" w:rsidP="00A41026">
            <w:pPr>
              <w:spacing w:after="0"/>
              <w:jc w:val="center"/>
              <w:rPr>
                <w:rFonts w:ascii="Times New Roman" w:hAnsi="Times New Roman" w:cs="Times New Roman"/>
                <w:color w:val="000000"/>
                <w:sz w:val="20"/>
                <w:szCs w:val="20"/>
                <w:lang w:val="en-GB"/>
              </w:rPr>
            </w:pPr>
            <w:proofErr w:type="spellStart"/>
            <w:r w:rsidRPr="00AF7211">
              <w:rPr>
                <w:rFonts w:ascii="Times New Roman" w:hAnsi="Times New Roman" w:cs="Times New Roman"/>
                <w:color w:val="000000"/>
                <w:sz w:val="20"/>
                <w:szCs w:val="20"/>
                <w:lang w:val="en-GB"/>
              </w:rPr>
              <w:t>nd</w:t>
            </w:r>
            <w:proofErr w:type="spellEnd"/>
          </w:p>
        </w:tc>
        <w:tc>
          <w:tcPr>
            <w:tcW w:w="425" w:type="dxa"/>
            <w:vAlign w:val="center"/>
          </w:tcPr>
          <w:p w14:paraId="27369EB6" w14:textId="77777777" w:rsidR="0081099D" w:rsidRPr="00AF7211" w:rsidRDefault="0081099D" w:rsidP="00A41026">
            <w:pPr>
              <w:spacing w:after="0"/>
              <w:jc w:val="center"/>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tr</w:t>
            </w:r>
          </w:p>
        </w:tc>
        <w:tc>
          <w:tcPr>
            <w:tcW w:w="567" w:type="dxa"/>
            <w:vAlign w:val="center"/>
          </w:tcPr>
          <w:p w14:paraId="75736A14" w14:textId="77777777" w:rsidR="0081099D" w:rsidRPr="00AF7211" w:rsidRDefault="0081099D" w:rsidP="00A41026">
            <w:pPr>
              <w:spacing w:after="0"/>
              <w:jc w:val="center"/>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0</w:t>
            </w:r>
            <w:r w:rsidR="00A41026" w:rsidRPr="00AF7211">
              <w:rPr>
                <w:rFonts w:ascii="Times New Roman" w:hAnsi="Times New Roman" w:cs="Times New Roman"/>
                <w:color w:val="000000"/>
                <w:sz w:val="20"/>
                <w:szCs w:val="20"/>
                <w:lang w:val="en-GB"/>
              </w:rPr>
              <w:t>.</w:t>
            </w:r>
            <w:r w:rsidRPr="00AF7211">
              <w:rPr>
                <w:rFonts w:ascii="Times New Roman" w:hAnsi="Times New Roman" w:cs="Times New Roman"/>
                <w:color w:val="000000"/>
                <w:sz w:val="20"/>
                <w:szCs w:val="20"/>
                <w:lang w:val="en-GB"/>
              </w:rPr>
              <w:t>10</w:t>
            </w:r>
          </w:p>
        </w:tc>
        <w:tc>
          <w:tcPr>
            <w:tcW w:w="567" w:type="dxa"/>
            <w:vAlign w:val="center"/>
          </w:tcPr>
          <w:p w14:paraId="67B989C8" w14:textId="77777777" w:rsidR="0081099D" w:rsidRPr="00AF7211" w:rsidRDefault="0081099D" w:rsidP="00A41026">
            <w:pPr>
              <w:spacing w:after="0"/>
              <w:jc w:val="center"/>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13</w:t>
            </w:r>
            <w:r w:rsidR="00A41026" w:rsidRPr="00AF7211">
              <w:rPr>
                <w:rFonts w:ascii="Times New Roman" w:hAnsi="Times New Roman" w:cs="Times New Roman"/>
                <w:color w:val="000000"/>
                <w:sz w:val="20"/>
                <w:szCs w:val="20"/>
                <w:lang w:val="en-GB"/>
              </w:rPr>
              <w:t>.</w:t>
            </w:r>
            <w:r w:rsidRPr="00AF7211">
              <w:rPr>
                <w:rFonts w:ascii="Times New Roman" w:hAnsi="Times New Roman" w:cs="Times New Roman"/>
                <w:color w:val="000000"/>
                <w:sz w:val="20"/>
                <w:szCs w:val="20"/>
                <w:lang w:val="en-GB"/>
              </w:rPr>
              <w:t>6</w:t>
            </w:r>
          </w:p>
        </w:tc>
        <w:tc>
          <w:tcPr>
            <w:tcW w:w="567" w:type="dxa"/>
            <w:vAlign w:val="center"/>
          </w:tcPr>
          <w:p w14:paraId="53E7BC0F" w14:textId="77777777" w:rsidR="0081099D" w:rsidRPr="00AF7211" w:rsidRDefault="0081099D" w:rsidP="00A41026">
            <w:pPr>
              <w:spacing w:after="0"/>
              <w:jc w:val="center"/>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0</w:t>
            </w:r>
            <w:r w:rsidR="00A41026" w:rsidRPr="00AF7211">
              <w:rPr>
                <w:rFonts w:ascii="Times New Roman" w:hAnsi="Times New Roman" w:cs="Times New Roman"/>
                <w:color w:val="000000"/>
                <w:sz w:val="20"/>
                <w:szCs w:val="20"/>
                <w:lang w:val="en-GB"/>
              </w:rPr>
              <w:t>.</w:t>
            </w:r>
            <w:r w:rsidRPr="00AF7211">
              <w:rPr>
                <w:rFonts w:ascii="Times New Roman" w:hAnsi="Times New Roman" w:cs="Times New Roman"/>
                <w:color w:val="000000"/>
                <w:sz w:val="20"/>
                <w:szCs w:val="20"/>
                <w:lang w:val="en-GB"/>
              </w:rPr>
              <w:t>23</w:t>
            </w:r>
          </w:p>
        </w:tc>
        <w:tc>
          <w:tcPr>
            <w:tcW w:w="567" w:type="dxa"/>
            <w:vAlign w:val="center"/>
          </w:tcPr>
          <w:p w14:paraId="7C2675B2" w14:textId="77777777" w:rsidR="0081099D" w:rsidRPr="00AF7211" w:rsidRDefault="0081099D" w:rsidP="00A41026">
            <w:pPr>
              <w:spacing w:after="0"/>
              <w:jc w:val="center"/>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0</w:t>
            </w:r>
            <w:r w:rsidR="00A41026" w:rsidRPr="00AF7211">
              <w:rPr>
                <w:rFonts w:ascii="Times New Roman" w:hAnsi="Times New Roman" w:cs="Times New Roman"/>
                <w:color w:val="000000"/>
                <w:sz w:val="20"/>
                <w:szCs w:val="20"/>
                <w:lang w:val="en-GB"/>
              </w:rPr>
              <w:t>.</w:t>
            </w:r>
            <w:r w:rsidRPr="00AF7211">
              <w:rPr>
                <w:rFonts w:ascii="Times New Roman" w:hAnsi="Times New Roman" w:cs="Times New Roman"/>
                <w:color w:val="000000"/>
                <w:sz w:val="20"/>
                <w:szCs w:val="20"/>
                <w:lang w:val="en-GB"/>
              </w:rPr>
              <w:t>27</w:t>
            </w:r>
          </w:p>
        </w:tc>
        <w:tc>
          <w:tcPr>
            <w:tcW w:w="2127" w:type="dxa"/>
            <w:vAlign w:val="center"/>
          </w:tcPr>
          <w:p w14:paraId="6A7E1D3B" w14:textId="77777777" w:rsidR="0081099D" w:rsidRPr="00AF7211" w:rsidRDefault="0081099D" w:rsidP="00E67671">
            <w:pPr>
              <w:spacing w:after="0"/>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Rovira et al. 1997: 253</w:t>
            </w:r>
          </w:p>
        </w:tc>
      </w:tr>
      <w:tr w:rsidR="00A41026" w:rsidRPr="00BC40AB" w14:paraId="6B98079B" w14:textId="77777777" w:rsidTr="007F45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88253" w14:textId="77777777" w:rsidR="0081099D" w:rsidRPr="00AF7211" w:rsidRDefault="0081099D" w:rsidP="007F45DA">
            <w:pPr>
              <w:spacing w:after="0" w:line="240" w:lineRule="auto"/>
              <w:rPr>
                <w:rFonts w:ascii="Times New Roman" w:eastAsia="Times New Roman" w:hAnsi="Times New Roman" w:cs="Times New Roman"/>
                <w:color w:val="000000"/>
                <w:sz w:val="20"/>
                <w:szCs w:val="20"/>
                <w:lang w:val="en-GB" w:eastAsia="es-ES"/>
              </w:rPr>
            </w:pP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C6DD1" w14:textId="77777777" w:rsidR="0081099D" w:rsidRPr="00AF7211" w:rsidRDefault="0081099D" w:rsidP="007F45DA">
            <w:pPr>
              <w:spacing w:after="0" w:line="240" w:lineRule="auto"/>
              <w:rPr>
                <w:rFonts w:ascii="Times New Roman" w:eastAsia="Times New Roman" w:hAnsi="Times New Roman" w:cs="Times New Roman"/>
                <w:color w:val="000000"/>
                <w:sz w:val="20"/>
                <w:szCs w:val="20"/>
                <w:lang w:val="en-GB" w:eastAsia="es-ES"/>
              </w:rPr>
            </w:pPr>
            <w:r w:rsidRPr="00AF7211">
              <w:rPr>
                <w:rFonts w:ascii="Times New Roman" w:eastAsia="Times New Roman" w:hAnsi="Times New Roman" w:cs="Times New Roman"/>
                <w:color w:val="000000"/>
                <w:sz w:val="20"/>
                <w:szCs w:val="20"/>
                <w:lang w:val="en-GB" w:eastAsia="es-ES"/>
              </w:rPr>
              <w:t>2505</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DB639" w14:textId="77777777" w:rsidR="0081099D" w:rsidRPr="00AF7211" w:rsidRDefault="0081099D" w:rsidP="007F45DA">
            <w:pPr>
              <w:spacing w:after="0" w:line="240" w:lineRule="auto"/>
              <w:rPr>
                <w:rFonts w:ascii="Times New Roman" w:eastAsia="Times New Roman" w:hAnsi="Times New Roman" w:cs="Times New Roman"/>
                <w:color w:val="000000"/>
                <w:sz w:val="20"/>
                <w:szCs w:val="20"/>
                <w:lang w:val="en-GB" w:eastAsia="es-ES"/>
              </w:rPr>
            </w:pPr>
            <w:r w:rsidRPr="00AF7211">
              <w:rPr>
                <w:rFonts w:ascii="Times New Roman" w:eastAsia="Times New Roman" w:hAnsi="Times New Roman" w:cs="Times New Roman"/>
                <w:color w:val="000000"/>
                <w:sz w:val="20"/>
                <w:szCs w:val="20"/>
                <w:lang w:val="en-GB" w:eastAsia="es-ES"/>
              </w:rPr>
              <w:t>Ring</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461F3" w14:textId="77777777" w:rsidR="0081099D" w:rsidRPr="00AF7211" w:rsidRDefault="0081099D" w:rsidP="00A41026">
            <w:pPr>
              <w:spacing w:after="0" w:line="240" w:lineRule="auto"/>
              <w:jc w:val="center"/>
              <w:rPr>
                <w:rFonts w:ascii="Times New Roman" w:eastAsia="Times New Roman" w:hAnsi="Times New Roman" w:cs="Times New Roman"/>
                <w:color w:val="000000"/>
                <w:sz w:val="20"/>
                <w:szCs w:val="20"/>
                <w:lang w:val="en-GB" w:eastAsia="es-ES"/>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E9ECB" w14:textId="77777777" w:rsidR="0081099D" w:rsidRPr="00AF7211" w:rsidRDefault="0081099D" w:rsidP="00A41026">
            <w:pPr>
              <w:spacing w:after="0" w:line="240" w:lineRule="auto"/>
              <w:jc w:val="center"/>
              <w:rPr>
                <w:rFonts w:ascii="Times New Roman" w:eastAsia="Times New Roman" w:hAnsi="Times New Roman" w:cs="Times New Roman"/>
                <w:color w:val="000000"/>
                <w:sz w:val="20"/>
                <w:szCs w:val="20"/>
                <w:lang w:val="en-GB"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E7A5B" w14:textId="77777777" w:rsidR="0081099D" w:rsidRPr="00AF7211" w:rsidRDefault="0081099D" w:rsidP="00A41026">
            <w:pPr>
              <w:spacing w:after="0" w:line="240" w:lineRule="auto"/>
              <w:jc w:val="center"/>
              <w:rPr>
                <w:rFonts w:ascii="Times New Roman" w:eastAsia="Times New Roman" w:hAnsi="Times New Roman" w:cs="Times New Roman"/>
                <w:color w:val="000000"/>
                <w:sz w:val="20"/>
                <w:szCs w:val="20"/>
                <w:lang w:val="en-GB" w:eastAsia="es-ES"/>
              </w:rPr>
            </w:pPr>
            <w:r w:rsidRPr="00AF7211">
              <w:rPr>
                <w:rFonts w:ascii="Times New Roman" w:eastAsia="Times New Roman" w:hAnsi="Times New Roman" w:cs="Times New Roman"/>
                <w:color w:val="000000"/>
                <w:sz w:val="20"/>
                <w:szCs w:val="20"/>
                <w:lang w:val="en-GB" w:eastAsia="es-ES"/>
              </w:rPr>
              <w:t>86.7</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8E021" w14:textId="77777777" w:rsidR="0081099D" w:rsidRPr="00AF7211" w:rsidRDefault="0081099D" w:rsidP="00A41026">
            <w:pPr>
              <w:spacing w:after="0" w:line="240" w:lineRule="auto"/>
              <w:jc w:val="center"/>
              <w:rPr>
                <w:rFonts w:ascii="Times New Roman" w:eastAsia="Times New Roman" w:hAnsi="Times New Roman" w:cs="Times New Roman"/>
                <w:color w:val="000000"/>
                <w:sz w:val="20"/>
                <w:szCs w:val="20"/>
                <w:lang w:val="en-GB" w:eastAsia="es-ES"/>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B417B" w14:textId="77777777" w:rsidR="0081099D" w:rsidRPr="00AF7211" w:rsidRDefault="0081099D" w:rsidP="00A41026">
            <w:pPr>
              <w:spacing w:after="0" w:line="240" w:lineRule="auto"/>
              <w:jc w:val="center"/>
              <w:rPr>
                <w:rFonts w:ascii="Times New Roman" w:eastAsia="Times New Roman" w:hAnsi="Times New Roman" w:cs="Times New Roman"/>
                <w:color w:val="000000"/>
                <w:sz w:val="20"/>
                <w:szCs w:val="20"/>
                <w:lang w:val="en-GB"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BF050" w14:textId="77777777" w:rsidR="0081099D" w:rsidRPr="00AF7211" w:rsidRDefault="0081099D" w:rsidP="00A41026">
            <w:pPr>
              <w:spacing w:after="0" w:line="240" w:lineRule="auto"/>
              <w:jc w:val="center"/>
              <w:rPr>
                <w:rFonts w:ascii="Times New Roman" w:eastAsia="Times New Roman" w:hAnsi="Times New Roman" w:cs="Times New Roman"/>
                <w:color w:val="000000"/>
                <w:sz w:val="20"/>
                <w:szCs w:val="20"/>
                <w:lang w:val="en-GB"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F04CD" w14:textId="77777777" w:rsidR="0081099D" w:rsidRPr="00AF7211" w:rsidRDefault="0081099D" w:rsidP="00A41026">
            <w:pPr>
              <w:spacing w:after="0" w:line="240" w:lineRule="auto"/>
              <w:jc w:val="center"/>
              <w:rPr>
                <w:rFonts w:ascii="Times New Roman" w:eastAsia="Times New Roman" w:hAnsi="Times New Roman" w:cs="Times New Roman"/>
                <w:color w:val="000000"/>
                <w:sz w:val="20"/>
                <w:szCs w:val="20"/>
                <w:lang w:val="en-GB" w:eastAsia="es-ES"/>
              </w:rPr>
            </w:pPr>
            <w:r w:rsidRPr="00AF7211">
              <w:rPr>
                <w:rFonts w:ascii="Times New Roman" w:eastAsia="Times New Roman" w:hAnsi="Times New Roman" w:cs="Times New Roman"/>
                <w:color w:val="000000"/>
                <w:sz w:val="20"/>
                <w:szCs w:val="20"/>
                <w:lang w:val="en-GB" w:eastAsia="es-ES"/>
              </w:rPr>
              <w:t>12.1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82135" w14:textId="77777777" w:rsidR="0081099D" w:rsidRPr="00AF7211" w:rsidRDefault="0081099D" w:rsidP="00A41026">
            <w:pPr>
              <w:spacing w:after="0" w:line="240" w:lineRule="auto"/>
              <w:jc w:val="center"/>
              <w:rPr>
                <w:rFonts w:ascii="Times New Roman" w:eastAsia="Times New Roman" w:hAnsi="Times New Roman" w:cs="Times New Roman"/>
                <w:color w:val="000000"/>
                <w:sz w:val="20"/>
                <w:szCs w:val="20"/>
                <w:lang w:val="en-GB"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EEE74" w14:textId="77777777" w:rsidR="0081099D" w:rsidRPr="00AF7211" w:rsidRDefault="0081099D" w:rsidP="00A41026">
            <w:pPr>
              <w:spacing w:after="0" w:line="240" w:lineRule="auto"/>
              <w:jc w:val="center"/>
              <w:rPr>
                <w:rFonts w:ascii="Times New Roman" w:eastAsia="Times New Roman" w:hAnsi="Times New Roman" w:cs="Times New Roman"/>
                <w:color w:val="000000"/>
                <w:sz w:val="20"/>
                <w:szCs w:val="20"/>
                <w:lang w:val="en-GB" w:eastAsia="es-ES"/>
              </w:rPr>
            </w:pPr>
          </w:p>
        </w:tc>
        <w:tc>
          <w:tcPr>
            <w:tcW w:w="2127" w:type="dxa"/>
            <w:tcBorders>
              <w:top w:val="single" w:sz="4" w:space="0" w:color="auto"/>
              <w:left w:val="single" w:sz="4" w:space="0" w:color="auto"/>
              <w:bottom w:val="single" w:sz="4" w:space="0" w:color="auto"/>
              <w:right w:val="single" w:sz="4" w:space="0" w:color="auto"/>
            </w:tcBorders>
            <w:vAlign w:val="center"/>
          </w:tcPr>
          <w:p w14:paraId="754ED03F" w14:textId="0A15C036" w:rsidR="0081099D" w:rsidRPr="00AF7211" w:rsidRDefault="0081099D" w:rsidP="00AF7211">
            <w:pPr>
              <w:spacing w:after="0"/>
              <w:ind w:left="-145" w:right="-136"/>
              <w:jc w:val="center"/>
              <w:rPr>
                <w:rFonts w:ascii="Times New Roman" w:hAnsi="Times New Roman" w:cs="Times New Roman"/>
                <w:color w:val="000000"/>
                <w:sz w:val="20"/>
                <w:szCs w:val="20"/>
                <w:lang w:val="en-GB"/>
              </w:rPr>
            </w:pPr>
            <w:r w:rsidRPr="00AF7211">
              <w:rPr>
                <w:rFonts w:ascii="Times New Roman" w:hAnsi="Times New Roman" w:cs="Times New Roman"/>
                <w:color w:val="000000"/>
                <w:sz w:val="20"/>
                <w:szCs w:val="20"/>
                <w:lang w:val="en-GB"/>
              </w:rPr>
              <w:t xml:space="preserve">Serra </w:t>
            </w:r>
            <w:r w:rsidR="00747248" w:rsidRPr="00AF7211">
              <w:rPr>
                <w:rFonts w:ascii="Times New Roman" w:hAnsi="Times New Roman" w:cs="Times New Roman"/>
                <w:color w:val="000000"/>
                <w:sz w:val="20"/>
                <w:szCs w:val="20"/>
                <w:lang w:val="en-GB"/>
              </w:rPr>
              <w:t xml:space="preserve">i </w:t>
            </w:r>
            <w:r w:rsidRPr="00AF7211">
              <w:rPr>
                <w:rFonts w:ascii="Times New Roman" w:hAnsi="Times New Roman" w:cs="Times New Roman"/>
                <w:color w:val="000000"/>
                <w:sz w:val="20"/>
                <w:szCs w:val="20"/>
                <w:lang w:val="en-GB"/>
              </w:rPr>
              <w:t>Vilaró, 1927: 274</w:t>
            </w:r>
          </w:p>
        </w:tc>
      </w:tr>
    </w:tbl>
    <w:p w14:paraId="4268B5ED" w14:textId="423AE5B3" w:rsidR="0081099D" w:rsidRPr="00AF7211" w:rsidRDefault="00D26E53" w:rsidP="00D26E53">
      <w:pPr>
        <w:pStyle w:val="ListParagraph"/>
        <w:spacing w:after="0"/>
        <w:ind w:left="0"/>
        <w:jc w:val="both"/>
        <w:rPr>
          <w:rFonts w:ascii="Times New Roman" w:hAnsi="Times New Roman" w:cs="Times New Roman"/>
          <w:sz w:val="18"/>
          <w:szCs w:val="18"/>
          <w:lang w:val="en-GB"/>
        </w:rPr>
      </w:pPr>
      <w:r w:rsidRPr="00AF7211">
        <w:rPr>
          <w:rFonts w:ascii="Times New Roman" w:hAnsi="Times New Roman" w:cs="Times New Roman"/>
          <w:sz w:val="18"/>
          <w:szCs w:val="18"/>
          <w:lang w:val="en-GB"/>
        </w:rPr>
        <w:lastRenderedPageBreak/>
        <w:t>Nd = Not detected</w:t>
      </w:r>
    </w:p>
    <w:p w14:paraId="46181F3D" w14:textId="77777777" w:rsidR="0081099D" w:rsidRPr="001C5498" w:rsidRDefault="0081099D" w:rsidP="00793C6C">
      <w:pPr>
        <w:spacing w:after="0" w:line="360" w:lineRule="auto"/>
        <w:rPr>
          <w:rFonts w:ascii="Times New Roman" w:hAnsi="Times New Roman" w:cs="Times New Roman"/>
          <w:sz w:val="24"/>
          <w:szCs w:val="24"/>
          <w:lang w:val="en-GB"/>
        </w:rPr>
      </w:pPr>
    </w:p>
    <w:p w14:paraId="26732E58" w14:textId="68C0F500" w:rsidR="0081099D" w:rsidRPr="00E236AA" w:rsidRDefault="00747248" w:rsidP="00747248">
      <w:pPr>
        <w:pStyle w:val="ListParagraph"/>
        <w:spacing w:after="0" w:line="360" w:lineRule="auto"/>
        <w:ind w:left="0"/>
        <w:rPr>
          <w:rFonts w:ascii="Times New Roman" w:hAnsi="Times New Roman" w:cs="Times New Roman"/>
          <w:i/>
          <w:sz w:val="24"/>
          <w:szCs w:val="24"/>
        </w:rPr>
      </w:pPr>
      <w:r w:rsidRPr="00E236AA">
        <w:rPr>
          <w:rFonts w:ascii="Times New Roman" w:hAnsi="Times New Roman" w:cs="Times New Roman"/>
          <w:i/>
          <w:sz w:val="24"/>
          <w:szCs w:val="24"/>
        </w:rPr>
        <w:t xml:space="preserve">3. </w:t>
      </w:r>
      <w:r w:rsidR="00C521FF" w:rsidRPr="00E236AA">
        <w:rPr>
          <w:rFonts w:ascii="Times New Roman" w:hAnsi="Times New Roman" w:cs="Times New Roman"/>
          <w:i/>
          <w:sz w:val="24"/>
          <w:szCs w:val="24"/>
        </w:rPr>
        <w:t xml:space="preserve">Cova de </w:t>
      </w:r>
      <w:r w:rsidR="0081099D" w:rsidRPr="00E236AA">
        <w:rPr>
          <w:rFonts w:ascii="Times New Roman" w:hAnsi="Times New Roman" w:cs="Times New Roman"/>
          <w:i/>
          <w:sz w:val="24"/>
          <w:szCs w:val="24"/>
        </w:rPr>
        <w:t xml:space="preserve">Can Maurí (Berga, Barcelona) </w:t>
      </w:r>
    </w:p>
    <w:p w14:paraId="6C59E5F6" w14:textId="42DE4DB8" w:rsidR="00DA279A" w:rsidRPr="001C5498" w:rsidRDefault="00DA279A" w:rsidP="00793C6C">
      <w:pPr>
        <w:pStyle w:val="ListParagraph"/>
        <w:spacing w:after="0" w:line="360" w:lineRule="auto"/>
        <w:ind w:left="0"/>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The Can </w:t>
      </w:r>
      <w:proofErr w:type="spellStart"/>
      <w:r w:rsidRPr="001C5498">
        <w:rPr>
          <w:rFonts w:ascii="Times New Roman" w:hAnsi="Times New Roman" w:cs="Times New Roman"/>
          <w:sz w:val="24"/>
          <w:szCs w:val="24"/>
          <w:lang w:val="en-GB"/>
        </w:rPr>
        <w:t>Maurí</w:t>
      </w:r>
      <w:proofErr w:type="spellEnd"/>
      <w:r w:rsidRPr="001C5498">
        <w:rPr>
          <w:rFonts w:ascii="Times New Roman" w:hAnsi="Times New Roman" w:cs="Times New Roman"/>
          <w:sz w:val="24"/>
          <w:szCs w:val="24"/>
          <w:lang w:val="en-GB"/>
        </w:rPr>
        <w:t xml:space="preserve"> cave, likely </w:t>
      </w:r>
      <w:r w:rsidR="00EB0B21">
        <w:rPr>
          <w:rFonts w:ascii="Times New Roman" w:hAnsi="Times New Roman" w:cs="Times New Roman"/>
          <w:sz w:val="24"/>
          <w:szCs w:val="24"/>
          <w:lang w:val="en-GB"/>
        </w:rPr>
        <w:t xml:space="preserve">to have been </w:t>
      </w:r>
      <w:r w:rsidRPr="001C5498">
        <w:rPr>
          <w:rFonts w:ascii="Times New Roman" w:hAnsi="Times New Roman" w:cs="Times New Roman"/>
          <w:sz w:val="24"/>
          <w:szCs w:val="24"/>
          <w:lang w:val="en-GB"/>
        </w:rPr>
        <w:t>used for both habitation and burial, has suffered from multiple unauthorized interventions and looting. In the early and mid-</w:t>
      </w:r>
      <w:r w:rsidR="00EB0B21">
        <w:rPr>
          <w:rFonts w:ascii="Times New Roman" w:hAnsi="Times New Roman" w:cs="Times New Roman"/>
          <w:sz w:val="24"/>
          <w:szCs w:val="24"/>
          <w:lang w:val="en-GB"/>
        </w:rPr>
        <w:t>twentieth</w:t>
      </w:r>
      <w:r w:rsidR="00EB0B21"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century, two archaeological excavations documented burials and abundant material spanning a broad chronology, including the Late Roman period (Cura</w:t>
      </w:r>
      <w:r w:rsidR="009B608F">
        <w:rPr>
          <w:rFonts w:ascii="Times New Roman" w:hAnsi="Times New Roman" w:cs="Times New Roman"/>
          <w:sz w:val="24"/>
          <w:szCs w:val="24"/>
          <w:lang w:val="en-GB"/>
        </w:rPr>
        <w:t xml:space="preserve"> i Morera</w:t>
      </w:r>
      <w:r w:rsidRPr="001C5498">
        <w:rPr>
          <w:rFonts w:ascii="Times New Roman" w:hAnsi="Times New Roman" w:cs="Times New Roman"/>
          <w:sz w:val="24"/>
          <w:szCs w:val="24"/>
          <w:lang w:val="en-GB"/>
        </w:rPr>
        <w:t xml:space="preserve">, </w:t>
      </w:r>
      <w:r w:rsidR="000667D5">
        <w:rPr>
          <w:rFonts w:ascii="Times New Roman" w:hAnsi="Times New Roman" w:cs="Times New Roman"/>
          <w:sz w:val="24"/>
          <w:szCs w:val="24"/>
          <w:lang w:val="en-GB"/>
        </w:rPr>
        <w:t>1971</w:t>
      </w:r>
      <w:r w:rsidR="000667D5" w:rsidRPr="0028256A">
        <w:rPr>
          <w:rFonts w:ascii="Times New Roman" w:hAnsi="Times New Roman" w:cs="Times New Roman"/>
          <w:lang w:val="pt-PT"/>
        </w:rPr>
        <w:t>–</w:t>
      </w:r>
      <w:r w:rsidRPr="001C5498">
        <w:rPr>
          <w:rFonts w:ascii="Times New Roman" w:hAnsi="Times New Roman" w:cs="Times New Roman"/>
          <w:sz w:val="24"/>
          <w:szCs w:val="24"/>
          <w:lang w:val="en-GB"/>
        </w:rPr>
        <w:t>1972: 60</w:t>
      </w:r>
      <w:r w:rsidR="00365A9B">
        <w:rPr>
          <w:rFonts w:ascii="Times New Roman" w:hAnsi="Times New Roman" w:cs="Times New Roman"/>
          <w:sz w:val="24"/>
          <w:szCs w:val="24"/>
          <w:lang w:val="en-GB"/>
        </w:rPr>
        <w:t>; Serra i Vilaró, 1922</w:t>
      </w:r>
      <w:r w:rsidRPr="001C5498">
        <w:rPr>
          <w:rFonts w:ascii="Times New Roman" w:hAnsi="Times New Roman" w:cs="Times New Roman"/>
          <w:sz w:val="24"/>
          <w:szCs w:val="24"/>
          <w:lang w:val="en-GB"/>
        </w:rPr>
        <w:t xml:space="preserve">). Rovira i Port (1994: 70) mentions that </w:t>
      </w:r>
      <w:r w:rsidR="00554AA4">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a collaborator of the Berga Museum collected a spherical amber bead, approximately 10 </w:t>
      </w:r>
      <w:r w:rsidR="007F06F2">
        <w:rPr>
          <w:rFonts w:ascii="Times New Roman" w:hAnsi="Times New Roman" w:cs="Times New Roman"/>
          <w:sz w:val="24"/>
          <w:szCs w:val="24"/>
          <w:lang w:val="en-GB"/>
        </w:rPr>
        <w:t>mm</w:t>
      </w:r>
      <w:r w:rsidR="007F06F2"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in diameter, with axial perforation, on the slopes leading to the cave entrance.</w:t>
      </w:r>
      <w:r w:rsidR="00554AA4">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 However, the Berga Museum, where the cave's materials are stored, </w:t>
      </w:r>
      <w:r w:rsidR="00085036">
        <w:rPr>
          <w:rFonts w:ascii="Times New Roman" w:hAnsi="Times New Roman" w:cs="Times New Roman"/>
          <w:sz w:val="24"/>
          <w:szCs w:val="24"/>
          <w:lang w:val="en-GB"/>
        </w:rPr>
        <w:t>has no</w:t>
      </w:r>
      <w:r w:rsidRPr="001C5498">
        <w:rPr>
          <w:rFonts w:ascii="Times New Roman" w:hAnsi="Times New Roman" w:cs="Times New Roman"/>
          <w:sz w:val="24"/>
          <w:szCs w:val="24"/>
          <w:lang w:val="en-GB"/>
        </w:rPr>
        <w:t xml:space="preserve"> record </w:t>
      </w:r>
      <w:r w:rsidR="00085036">
        <w:rPr>
          <w:rFonts w:ascii="Times New Roman" w:hAnsi="Times New Roman" w:cs="Times New Roman"/>
          <w:sz w:val="24"/>
          <w:szCs w:val="24"/>
          <w:lang w:val="en-GB"/>
        </w:rPr>
        <w:t xml:space="preserve">of </w:t>
      </w:r>
      <w:r w:rsidRPr="001C5498">
        <w:rPr>
          <w:rFonts w:ascii="Times New Roman" w:hAnsi="Times New Roman" w:cs="Times New Roman"/>
          <w:sz w:val="24"/>
          <w:szCs w:val="24"/>
          <w:lang w:val="en-GB"/>
        </w:rPr>
        <w:t>any amber bead. Given the lack of archaeological context</w:t>
      </w:r>
      <w:r w:rsidR="00DE3927" w:rsidRPr="001C5498">
        <w:rPr>
          <w:rFonts w:ascii="Times New Roman" w:hAnsi="Times New Roman" w:cs="Times New Roman"/>
          <w:sz w:val="24"/>
          <w:szCs w:val="24"/>
          <w:lang w:val="en-GB"/>
        </w:rPr>
        <w:t xml:space="preserve"> and the unfeasibility to study this bead,</w:t>
      </w:r>
      <w:r w:rsidRPr="001C5498">
        <w:rPr>
          <w:rFonts w:ascii="Times New Roman" w:hAnsi="Times New Roman" w:cs="Times New Roman"/>
          <w:sz w:val="24"/>
          <w:szCs w:val="24"/>
          <w:lang w:val="en-GB"/>
        </w:rPr>
        <w:t xml:space="preserve"> </w:t>
      </w:r>
      <w:r w:rsidR="00DE3927" w:rsidRPr="001C5498">
        <w:rPr>
          <w:rFonts w:ascii="Times New Roman" w:hAnsi="Times New Roman" w:cs="Times New Roman"/>
          <w:sz w:val="24"/>
          <w:szCs w:val="24"/>
          <w:lang w:val="en-GB"/>
        </w:rPr>
        <w:t>it</w:t>
      </w:r>
      <w:r w:rsidRPr="001C5498">
        <w:rPr>
          <w:rFonts w:ascii="Times New Roman" w:hAnsi="Times New Roman" w:cs="Times New Roman"/>
          <w:sz w:val="24"/>
          <w:szCs w:val="24"/>
          <w:lang w:val="en-GB"/>
        </w:rPr>
        <w:t xml:space="preserve"> will not be considered among the prehistoric amber materials.</w:t>
      </w:r>
    </w:p>
    <w:p w14:paraId="59D29719" w14:textId="77777777" w:rsidR="0081099D" w:rsidRPr="001C5498" w:rsidRDefault="0081099D" w:rsidP="00793C6C">
      <w:pPr>
        <w:spacing w:after="0" w:line="360" w:lineRule="auto"/>
        <w:rPr>
          <w:rFonts w:ascii="Times New Roman" w:hAnsi="Times New Roman" w:cs="Times New Roman"/>
          <w:sz w:val="24"/>
          <w:szCs w:val="24"/>
          <w:lang w:val="en-GB"/>
        </w:rPr>
      </w:pPr>
    </w:p>
    <w:p w14:paraId="7EFB7E1C" w14:textId="65585965" w:rsidR="0081099D" w:rsidRPr="00615223" w:rsidRDefault="00B26654" w:rsidP="0012367C">
      <w:pPr>
        <w:pStyle w:val="ListParagraph"/>
        <w:spacing w:after="0" w:line="360" w:lineRule="auto"/>
        <w:ind w:left="0"/>
        <w:rPr>
          <w:rFonts w:ascii="Times New Roman" w:hAnsi="Times New Roman" w:cs="Times New Roman"/>
          <w:i/>
          <w:sz w:val="24"/>
          <w:szCs w:val="24"/>
        </w:rPr>
      </w:pPr>
      <w:r w:rsidRPr="00615223">
        <w:rPr>
          <w:rFonts w:ascii="Times New Roman" w:hAnsi="Times New Roman" w:cs="Times New Roman"/>
          <w:i/>
          <w:sz w:val="24"/>
          <w:szCs w:val="24"/>
        </w:rPr>
        <w:t xml:space="preserve">4. </w:t>
      </w:r>
      <w:r w:rsidR="006C07F8" w:rsidRPr="00615223">
        <w:rPr>
          <w:rFonts w:ascii="Times New Roman" w:hAnsi="Times New Roman" w:cs="Times New Roman"/>
          <w:i/>
          <w:sz w:val="24"/>
          <w:szCs w:val="24"/>
        </w:rPr>
        <w:t xml:space="preserve">El Bosc </w:t>
      </w:r>
      <w:r w:rsidR="00EF6811" w:rsidRPr="00615223">
        <w:rPr>
          <w:rFonts w:ascii="Times New Roman" w:hAnsi="Times New Roman" w:cs="Times New Roman"/>
          <w:i/>
          <w:sz w:val="24"/>
          <w:szCs w:val="24"/>
        </w:rPr>
        <w:t xml:space="preserve">de Correà </w:t>
      </w:r>
      <w:r w:rsidR="006C07F8" w:rsidRPr="00615223">
        <w:rPr>
          <w:rFonts w:ascii="Times New Roman" w:hAnsi="Times New Roman" w:cs="Times New Roman"/>
          <w:i/>
          <w:sz w:val="24"/>
          <w:szCs w:val="24"/>
        </w:rPr>
        <w:t xml:space="preserve">Tumular Tomb I </w:t>
      </w:r>
      <w:r w:rsidR="0081099D" w:rsidRPr="00615223">
        <w:rPr>
          <w:rFonts w:ascii="Times New Roman" w:hAnsi="Times New Roman" w:cs="Times New Roman"/>
          <w:i/>
          <w:sz w:val="24"/>
          <w:szCs w:val="24"/>
        </w:rPr>
        <w:t>(</w:t>
      </w:r>
      <w:r w:rsidR="00EF6811" w:rsidRPr="00615223">
        <w:rPr>
          <w:rFonts w:ascii="Times New Roman" w:hAnsi="Times New Roman" w:cs="Times New Roman"/>
          <w:i/>
          <w:sz w:val="24"/>
          <w:szCs w:val="24"/>
        </w:rPr>
        <w:t>Espunyola</w:t>
      </w:r>
      <w:r w:rsidR="0081099D" w:rsidRPr="00615223">
        <w:rPr>
          <w:rFonts w:ascii="Times New Roman" w:hAnsi="Times New Roman" w:cs="Times New Roman"/>
          <w:i/>
          <w:sz w:val="24"/>
          <w:szCs w:val="24"/>
        </w:rPr>
        <w:t>, Barcelona)</w:t>
      </w:r>
    </w:p>
    <w:p w14:paraId="5CCA82BC" w14:textId="46B18EC4" w:rsidR="006C07F8" w:rsidRPr="001C5498" w:rsidRDefault="006C07F8" w:rsidP="00793C6C">
      <w:pPr>
        <w:spacing w:after="0" w:line="360" w:lineRule="auto"/>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The </w:t>
      </w:r>
      <w:bookmarkStart w:id="1" w:name="_Hlk175395788"/>
      <w:r w:rsidRPr="001C5498">
        <w:rPr>
          <w:rFonts w:ascii="Times New Roman" w:hAnsi="Times New Roman" w:cs="Times New Roman"/>
          <w:sz w:val="24"/>
          <w:szCs w:val="24"/>
          <w:lang w:val="en-GB"/>
        </w:rPr>
        <w:t xml:space="preserve">El Bosc </w:t>
      </w:r>
      <w:r w:rsidR="00EF6811" w:rsidRPr="001C5498">
        <w:rPr>
          <w:rFonts w:ascii="Times New Roman" w:hAnsi="Times New Roman" w:cs="Times New Roman"/>
          <w:sz w:val="24"/>
          <w:szCs w:val="24"/>
          <w:lang w:val="en-GB"/>
        </w:rPr>
        <w:t xml:space="preserve">de </w:t>
      </w:r>
      <w:proofErr w:type="spellStart"/>
      <w:r w:rsidR="00EF6811" w:rsidRPr="001C5498">
        <w:rPr>
          <w:rFonts w:ascii="Times New Roman" w:hAnsi="Times New Roman" w:cs="Times New Roman"/>
          <w:sz w:val="24"/>
          <w:szCs w:val="24"/>
          <w:lang w:val="en-GB"/>
        </w:rPr>
        <w:t>Correà</w:t>
      </w:r>
      <w:proofErr w:type="spellEnd"/>
      <w:r w:rsidR="00EF6811"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Tumular Tomb I </w:t>
      </w:r>
      <w:bookmarkEnd w:id="1"/>
      <w:r w:rsidRPr="001C5498">
        <w:rPr>
          <w:rFonts w:ascii="Times New Roman" w:hAnsi="Times New Roman" w:cs="Times New Roman"/>
          <w:sz w:val="24"/>
          <w:szCs w:val="24"/>
          <w:lang w:val="en-GB"/>
        </w:rPr>
        <w:t xml:space="preserve">consists of a square chamber measuring 1.4 </w:t>
      </w:r>
      <w:r w:rsidR="00143040">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 1.8 m at its widest point. It has a small entrance atrium just over 1.2 m wide, which </w:t>
      </w:r>
      <w:r w:rsidR="00C0768F">
        <w:rPr>
          <w:rFonts w:ascii="Times New Roman" w:hAnsi="Times New Roman" w:cs="Times New Roman"/>
          <w:sz w:val="24"/>
          <w:szCs w:val="24"/>
          <w:lang w:val="en-GB"/>
        </w:rPr>
        <w:t>retains</w:t>
      </w:r>
      <w:r w:rsidR="00C0768F"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only one slab on each side, suggesting that it may have originally been a longer corridor (Serra </w:t>
      </w:r>
      <w:r w:rsidR="00B04602">
        <w:rPr>
          <w:rFonts w:ascii="Times New Roman" w:hAnsi="Times New Roman" w:cs="Times New Roman"/>
          <w:sz w:val="24"/>
          <w:szCs w:val="24"/>
          <w:lang w:val="en-GB"/>
        </w:rPr>
        <w:t>i</w:t>
      </w:r>
      <w:r w:rsidR="008F660C">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Vilaró, 1927: 184). The anthropological remains were highly fragmented, but based on the 229 recovered teeth and molars, Serra </w:t>
      </w:r>
      <w:r w:rsidR="009B608F">
        <w:rPr>
          <w:rFonts w:ascii="Times New Roman" w:hAnsi="Times New Roman" w:cs="Times New Roman"/>
          <w:sz w:val="24"/>
          <w:szCs w:val="24"/>
          <w:lang w:val="en-GB"/>
        </w:rPr>
        <w:t>i</w:t>
      </w:r>
      <w:r w:rsidR="00B04602">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Vilaró estimated a MNI of </w:t>
      </w:r>
      <w:r w:rsidR="009B608F">
        <w:rPr>
          <w:rFonts w:ascii="Times New Roman" w:hAnsi="Times New Roman" w:cs="Times New Roman"/>
          <w:sz w:val="24"/>
          <w:szCs w:val="24"/>
          <w:lang w:val="en-GB"/>
        </w:rPr>
        <w:t>eight</w:t>
      </w:r>
      <w:r w:rsidR="009B608F"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(Serra </w:t>
      </w:r>
      <w:r w:rsidR="008F660C">
        <w:rPr>
          <w:rFonts w:ascii="Times New Roman" w:hAnsi="Times New Roman" w:cs="Times New Roman"/>
          <w:sz w:val="24"/>
          <w:szCs w:val="24"/>
          <w:lang w:val="en-GB"/>
        </w:rPr>
        <w:t xml:space="preserve">i </w:t>
      </w:r>
      <w:r w:rsidRPr="001C5498">
        <w:rPr>
          <w:rFonts w:ascii="Times New Roman" w:hAnsi="Times New Roman" w:cs="Times New Roman"/>
          <w:sz w:val="24"/>
          <w:szCs w:val="24"/>
          <w:lang w:val="en-GB"/>
        </w:rPr>
        <w:t>Vilaró, 1927: 185).</w:t>
      </w:r>
    </w:p>
    <w:p w14:paraId="0BD0ECC5" w14:textId="52B30D01" w:rsidR="006C07F8" w:rsidRPr="001C5498" w:rsidRDefault="006C07F8" w:rsidP="00793C6C">
      <w:pPr>
        <w:spacing w:after="0" w:line="360" w:lineRule="auto"/>
        <w:ind w:firstLine="709"/>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Regarding amber, Serra </w:t>
      </w:r>
      <w:r w:rsidR="005808A6">
        <w:rPr>
          <w:rFonts w:ascii="Times New Roman" w:hAnsi="Times New Roman" w:cs="Times New Roman"/>
          <w:sz w:val="24"/>
          <w:szCs w:val="24"/>
          <w:lang w:val="en-GB"/>
        </w:rPr>
        <w:t>i</w:t>
      </w:r>
      <w:r w:rsidR="005808A6"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Vilaró mentions </w:t>
      </w:r>
      <w:r w:rsidR="005808A6">
        <w:rPr>
          <w:rFonts w:ascii="Times New Roman" w:hAnsi="Times New Roman" w:cs="Times New Roman"/>
          <w:sz w:val="24"/>
          <w:szCs w:val="24"/>
          <w:lang w:val="en-GB"/>
        </w:rPr>
        <w:t>twenty</w:t>
      </w:r>
      <w:r w:rsidR="005808A6"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amber beads, including one made of glass paste (Rovira i Port, </w:t>
      </w:r>
      <w:proofErr w:type="spellStart"/>
      <w:r w:rsidRPr="001C5498">
        <w:rPr>
          <w:rFonts w:ascii="Times New Roman" w:hAnsi="Times New Roman" w:cs="Times New Roman"/>
          <w:sz w:val="24"/>
          <w:szCs w:val="24"/>
          <w:lang w:val="en-GB"/>
        </w:rPr>
        <w:t>1996</w:t>
      </w:r>
      <w:r w:rsidR="00A272F5">
        <w:rPr>
          <w:rFonts w:ascii="Times New Roman" w:hAnsi="Times New Roman" w:cs="Times New Roman"/>
          <w:sz w:val="24"/>
          <w:szCs w:val="24"/>
          <w:lang w:val="en-GB"/>
        </w:rPr>
        <w:t>a</w:t>
      </w:r>
      <w:proofErr w:type="spellEnd"/>
      <w:r w:rsidRPr="001C5498">
        <w:rPr>
          <w:rFonts w:ascii="Times New Roman" w:hAnsi="Times New Roman" w:cs="Times New Roman"/>
          <w:sz w:val="24"/>
          <w:szCs w:val="24"/>
          <w:lang w:val="en-GB"/>
        </w:rPr>
        <w:t xml:space="preserve">). However, in the accompanying figure, only 19 beads are depicted, including the glass paste bead (Serra </w:t>
      </w:r>
      <w:r w:rsidR="005808A6">
        <w:rPr>
          <w:rFonts w:ascii="Times New Roman" w:hAnsi="Times New Roman" w:cs="Times New Roman"/>
          <w:sz w:val="24"/>
          <w:szCs w:val="24"/>
          <w:lang w:val="en-GB"/>
        </w:rPr>
        <w:t>i</w:t>
      </w:r>
      <w:r w:rsidR="005808A6"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Vilaró, 1927: 187). Rovira i Port (1994: 71) reports </w:t>
      </w:r>
      <w:r w:rsidR="00554AA4">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19 beads of various sizes and shapes (oval and flat shapes, barrel type, elongated beads, and faceted sections ranging from triangular to quadrangular or pentagonal, among others). [...] Their original lengths ranged from 10/11 </w:t>
      </w:r>
      <w:r w:rsidR="00B20A28" w:rsidRPr="001C5498">
        <w:rPr>
          <w:rFonts w:ascii="Times New Roman" w:hAnsi="Times New Roman" w:cs="Times New Roman"/>
          <w:sz w:val="24"/>
          <w:szCs w:val="24"/>
          <w:lang w:val="en-GB"/>
        </w:rPr>
        <w:t>t</w:t>
      </w:r>
      <w:r w:rsidRPr="001C5498">
        <w:rPr>
          <w:rFonts w:ascii="Times New Roman" w:hAnsi="Times New Roman" w:cs="Times New Roman"/>
          <w:sz w:val="24"/>
          <w:szCs w:val="24"/>
          <w:lang w:val="en-GB"/>
        </w:rPr>
        <w:t>o approximately 24 m</w:t>
      </w:r>
      <w:r w:rsidR="00B20A28" w:rsidRPr="001C5498">
        <w:rPr>
          <w:rFonts w:ascii="Times New Roman" w:hAnsi="Times New Roman" w:cs="Times New Roman"/>
          <w:sz w:val="24"/>
          <w:szCs w:val="24"/>
          <w:lang w:val="en-GB"/>
        </w:rPr>
        <w:t>m</w:t>
      </w:r>
      <w:r w:rsidRPr="001C5498">
        <w:rPr>
          <w:rFonts w:ascii="Times New Roman" w:hAnsi="Times New Roman" w:cs="Times New Roman"/>
          <w:sz w:val="24"/>
          <w:szCs w:val="24"/>
          <w:lang w:val="en-GB"/>
        </w:rPr>
        <w:t>. All beads had a longitudinal cylindrical perforation.</w:t>
      </w:r>
      <w:r w:rsidR="00554AA4">
        <w:rPr>
          <w:rFonts w:ascii="Times New Roman" w:hAnsi="Times New Roman" w:cs="Times New Roman"/>
          <w:sz w:val="24"/>
          <w:szCs w:val="24"/>
          <w:lang w:val="en-GB"/>
        </w:rPr>
        <w:t>’</w:t>
      </w:r>
    </w:p>
    <w:p w14:paraId="75ACD135" w14:textId="58A70E2D" w:rsidR="006C07F8" w:rsidRPr="001C5498" w:rsidRDefault="006C07F8" w:rsidP="00793C6C">
      <w:pPr>
        <w:spacing w:after="0" w:line="360" w:lineRule="auto"/>
        <w:ind w:firstLine="709"/>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The Diocesan and Regional Museum of Solsona </w:t>
      </w:r>
      <w:r w:rsidR="005808A6">
        <w:rPr>
          <w:rFonts w:ascii="Times New Roman" w:hAnsi="Times New Roman" w:cs="Times New Roman"/>
          <w:sz w:val="24"/>
          <w:szCs w:val="24"/>
          <w:lang w:val="en-GB"/>
        </w:rPr>
        <w:t>has eighteen</w:t>
      </w:r>
      <w:r w:rsidRPr="001C5498">
        <w:rPr>
          <w:rFonts w:ascii="Times New Roman" w:hAnsi="Times New Roman" w:cs="Times New Roman"/>
          <w:sz w:val="24"/>
          <w:szCs w:val="24"/>
          <w:lang w:val="en-GB"/>
        </w:rPr>
        <w:t xml:space="preserve"> beads</w:t>
      </w:r>
      <w:r w:rsidR="00DE3927" w:rsidRPr="001C5498">
        <w:rPr>
          <w:rFonts w:ascii="Times New Roman" w:hAnsi="Times New Roman" w:cs="Times New Roman"/>
          <w:sz w:val="24"/>
          <w:szCs w:val="24"/>
          <w:lang w:val="en-GB"/>
        </w:rPr>
        <w:t xml:space="preserve"> or fragments</w:t>
      </w:r>
      <w:r w:rsidR="00B20A28" w:rsidRPr="001C5498">
        <w:rPr>
          <w:rFonts w:ascii="Times New Roman" w:hAnsi="Times New Roman" w:cs="Times New Roman"/>
          <w:sz w:val="24"/>
          <w:szCs w:val="24"/>
          <w:lang w:val="en-GB"/>
        </w:rPr>
        <w:t>, as</w:t>
      </w:r>
      <w:r w:rsidRPr="001C5498">
        <w:rPr>
          <w:rFonts w:ascii="Times New Roman" w:hAnsi="Times New Roman" w:cs="Times New Roman"/>
          <w:sz w:val="24"/>
          <w:szCs w:val="24"/>
          <w:lang w:val="en-GB"/>
        </w:rPr>
        <w:t xml:space="preserve"> after restoration one fragment </w:t>
      </w:r>
      <w:r w:rsidR="00B20A28" w:rsidRPr="001C5498">
        <w:rPr>
          <w:rFonts w:ascii="Times New Roman" w:hAnsi="Times New Roman" w:cs="Times New Roman"/>
          <w:sz w:val="24"/>
          <w:szCs w:val="24"/>
          <w:lang w:val="en-GB"/>
        </w:rPr>
        <w:t xml:space="preserve">was integrated </w:t>
      </w:r>
      <w:r w:rsidRPr="001C5498">
        <w:rPr>
          <w:rFonts w:ascii="Times New Roman" w:hAnsi="Times New Roman" w:cs="Times New Roman"/>
          <w:sz w:val="24"/>
          <w:szCs w:val="24"/>
          <w:lang w:val="en-GB"/>
        </w:rPr>
        <w:t>into one of the beads. A detailed study of the pieces revealed that th</w:t>
      </w:r>
      <w:r w:rsidR="005808A6">
        <w:rPr>
          <w:rFonts w:ascii="Times New Roman" w:hAnsi="Times New Roman" w:cs="Times New Roman"/>
          <w:sz w:val="24"/>
          <w:szCs w:val="24"/>
          <w:lang w:val="en-GB"/>
        </w:rPr>
        <w:t>e</w:t>
      </w:r>
      <w:r w:rsidR="00DE3927" w:rsidRPr="001C5498">
        <w:rPr>
          <w:rFonts w:ascii="Times New Roman" w:hAnsi="Times New Roman" w:cs="Times New Roman"/>
          <w:sz w:val="24"/>
          <w:szCs w:val="24"/>
          <w:lang w:val="en-GB"/>
        </w:rPr>
        <w:t>y</w:t>
      </w:r>
      <w:r w:rsidRPr="001C5498">
        <w:rPr>
          <w:rFonts w:ascii="Times New Roman" w:hAnsi="Times New Roman" w:cs="Times New Roman"/>
          <w:sz w:val="24"/>
          <w:szCs w:val="24"/>
          <w:lang w:val="en-GB"/>
        </w:rPr>
        <w:t xml:space="preserve"> are actually </w:t>
      </w:r>
      <w:r w:rsidR="005808A6">
        <w:rPr>
          <w:rFonts w:ascii="Times New Roman" w:hAnsi="Times New Roman" w:cs="Times New Roman"/>
          <w:sz w:val="24"/>
          <w:szCs w:val="24"/>
          <w:lang w:val="en-GB"/>
        </w:rPr>
        <w:t>seventeen</w:t>
      </w:r>
      <w:r w:rsidR="005808A6"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beads, as two fragments (1837_16 and 1837_17) are two halves of the same bead (</w:t>
      </w:r>
      <w:r w:rsidR="001C5498" w:rsidRPr="00BC40AB">
        <w:rPr>
          <w:rFonts w:ascii="Times New Roman" w:hAnsi="Times New Roman" w:cs="Times New Roman"/>
          <w:sz w:val="24"/>
          <w:szCs w:val="24"/>
          <w:lang w:val="en-GB"/>
        </w:rPr>
        <w:t>Figure S</w:t>
      </w:r>
      <w:r w:rsidR="006314ED" w:rsidRPr="00BC40AB">
        <w:rPr>
          <w:rFonts w:ascii="Times New Roman" w:hAnsi="Times New Roman" w:cs="Times New Roman"/>
          <w:sz w:val="24"/>
          <w:szCs w:val="24"/>
          <w:lang w:val="en-GB"/>
        </w:rPr>
        <w:t>2</w:t>
      </w:r>
      <w:r w:rsidRPr="001C5498">
        <w:rPr>
          <w:rFonts w:ascii="Times New Roman" w:hAnsi="Times New Roman" w:cs="Times New Roman"/>
          <w:sz w:val="24"/>
          <w:szCs w:val="24"/>
          <w:lang w:val="en-GB"/>
        </w:rPr>
        <w:t xml:space="preserve">). Despite the fractures, the amber is in relatively good condition, and the characteristic glassy, translucent appearance of amber is still observable, </w:t>
      </w:r>
      <w:r w:rsidR="00B20A28" w:rsidRPr="001C5498">
        <w:rPr>
          <w:rFonts w:ascii="Times New Roman" w:hAnsi="Times New Roman" w:cs="Times New Roman"/>
          <w:sz w:val="24"/>
          <w:szCs w:val="24"/>
          <w:lang w:val="en-GB"/>
        </w:rPr>
        <w:t>regardless of</w:t>
      </w:r>
      <w:r w:rsidRPr="001C5498">
        <w:rPr>
          <w:rFonts w:ascii="Times New Roman" w:hAnsi="Times New Roman" w:cs="Times New Roman"/>
          <w:sz w:val="24"/>
          <w:szCs w:val="24"/>
          <w:lang w:val="en-GB"/>
        </w:rPr>
        <w:t xml:space="preserve"> slight surface </w:t>
      </w:r>
      <w:r w:rsidRPr="001C5498">
        <w:rPr>
          <w:rFonts w:ascii="Times New Roman" w:hAnsi="Times New Roman" w:cs="Times New Roman"/>
          <w:sz w:val="24"/>
          <w:szCs w:val="24"/>
          <w:lang w:val="en-GB"/>
        </w:rPr>
        <w:lastRenderedPageBreak/>
        <w:t>oxidation. We did not have access to beads 1837_3, 1837_4, 1837_10, and 1837_11 as they were part of a trave</w:t>
      </w:r>
      <w:r w:rsidR="005808A6">
        <w:rPr>
          <w:rFonts w:ascii="Times New Roman" w:hAnsi="Times New Roman" w:cs="Times New Roman"/>
          <w:sz w:val="24"/>
          <w:szCs w:val="24"/>
          <w:lang w:val="en-GB"/>
        </w:rPr>
        <w:t>l</w:t>
      </w:r>
      <w:r w:rsidRPr="001C5498">
        <w:rPr>
          <w:rFonts w:ascii="Times New Roman" w:hAnsi="Times New Roman" w:cs="Times New Roman"/>
          <w:sz w:val="24"/>
          <w:szCs w:val="24"/>
          <w:lang w:val="en-GB"/>
        </w:rPr>
        <w:t xml:space="preserve">ling exhibition. The descriptions </w:t>
      </w:r>
      <w:r w:rsidR="00B258E7">
        <w:rPr>
          <w:rFonts w:ascii="Times New Roman" w:hAnsi="Times New Roman" w:cs="Times New Roman"/>
          <w:sz w:val="24"/>
          <w:szCs w:val="24"/>
          <w:lang w:val="en-GB"/>
        </w:rPr>
        <w:t xml:space="preserve">that follow include </w:t>
      </w:r>
      <w:r w:rsidRPr="001C5498">
        <w:rPr>
          <w:rFonts w:ascii="Times New Roman" w:hAnsi="Times New Roman" w:cs="Times New Roman"/>
          <w:sz w:val="24"/>
          <w:szCs w:val="24"/>
          <w:lang w:val="en-GB"/>
        </w:rPr>
        <w:t xml:space="preserve">these four beads </w:t>
      </w:r>
      <w:r w:rsidR="00B258E7">
        <w:rPr>
          <w:rFonts w:ascii="Times New Roman" w:hAnsi="Times New Roman" w:cs="Times New Roman"/>
          <w:sz w:val="24"/>
          <w:szCs w:val="24"/>
          <w:lang w:val="en-GB"/>
        </w:rPr>
        <w:t xml:space="preserve">but </w:t>
      </w:r>
      <w:r w:rsidRPr="001C5498">
        <w:rPr>
          <w:rFonts w:ascii="Times New Roman" w:hAnsi="Times New Roman" w:cs="Times New Roman"/>
          <w:sz w:val="24"/>
          <w:szCs w:val="24"/>
          <w:lang w:val="en-GB"/>
        </w:rPr>
        <w:t xml:space="preserve">are based on </w:t>
      </w:r>
      <w:r w:rsidR="00B258E7">
        <w:rPr>
          <w:rFonts w:ascii="Times New Roman" w:hAnsi="Times New Roman" w:cs="Times New Roman"/>
          <w:sz w:val="24"/>
          <w:szCs w:val="24"/>
          <w:lang w:val="en-GB"/>
        </w:rPr>
        <w:t xml:space="preserve">the </w:t>
      </w:r>
      <w:r w:rsidRPr="001C5498">
        <w:rPr>
          <w:rFonts w:ascii="Times New Roman" w:hAnsi="Times New Roman" w:cs="Times New Roman"/>
          <w:sz w:val="24"/>
          <w:szCs w:val="24"/>
          <w:lang w:val="en-GB"/>
        </w:rPr>
        <w:t>museum</w:t>
      </w:r>
      <w:r w:rsidR="00B258E7">
        <w:rPr>
          <w:rFonts w:ascii="Times New Roman" w:hAnsi="Times New Roman" w:cs="Times New Roman"/>
          <w:sz w:val="24"/>
          <w:szCs w:val="24"/>
          <w:lang w:val="en-GB"/>
        </w:rPr>
        <w:t>’s</w:t>
      </w:r>
      <w:r w:rsidRPr="001C5498">
        <w:rPr>
          <w:rFonts w:ascii="Times New Roman" w:hAnsi="Times New Roman" w:cs="Times New Roman"/>
          <w:sz w:val="24"/>
          <w:szCs w:val="24"/>
          <w:lang w:val="en-GB"/>
        </w:rPr>
        <w:t xml:space="preserve"> documentation.</w:t>
      </w:r>
    </w:p>
    <w:p w14:paraId="61A19E17" w14:textId="1BD7BFDF" w:rsidR="00B20A28" w:rsidRPr="00114428" w:rsidRDefault="0081099D" w:rsidP="0027600A">
      <w:pPr>
        <w:tabs>
          <w:tab w:val="left" w:pos="-284"/>
        </w:tabs>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t xml:space="preserve">1837_1: </w:t>
      </w:r>
      <w:r w:rsidR="00B20A28" w:rsidRPr="00114428">
        <w:rPr>
          <w:rFonts w:ascii="Times New Roman" w:hAnsi="Times New Roman" w:cs="Times New Roman"/>
          <w:sz w:val="24"/>
          <w:szCs w:val="24"/>
          <w:lang w:val="en-GB"/>
        </w:rPr>
        <w:t>A flattened barrel bead with a longitudinal perforation 2 mm in diameter. It has a maximum length of 18 mm, a maximum width of 17 mm at the centre, and 11 mm at the end, with a thickness of 6 mm.</w:t>
      </w:r>
    </w:p>
    <w:p w14:paraId="400C2137" w14:textId="7C7F5EC1" w:rsidR="00275EE0" w:rsidRPr="00114428" w:rsidRDefault="00275EE0" w:rsidP="0027600A">
      <w:pPr>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t xml:space="preserve">1837_2: A flattened bead similar to the previous </w:t>
      </w:r>
      <w:r w:rsidR="00B258E7">
        <w:rPr>
          <w:rFonts w:ascii="Times New Roman" w:hAnsi="Times New Roman" w:cs="Times New Roman"/>
          <w:sz w:val="24"/>
          <w:szCs w:val="24"/>
          <w:lang w:val="en-GB"/>
        </w:rPr>
        <w:t>bead</w:t>
      </w:r>
      <w:r w:rsidRPr="00114428">
        <w:rPr>
          <w:rFonts w:ascii="Times New Roman" w:hAnsi="Times New Roman" w:cs="Times New Roman"/>
          <w:sz w:val="24"/>
          <w:szCs w:val="24"/>
          <w:lang w:val="en-GB"/>
        </w:rPr>
        <w:t>, with a longitudinal perforation 2 mm in diameter. It has a maximum length of 29 mm, a maximum width of 19 mm at the centre, and 13 mm at the end, with a thickness of 4 mm.</w:t>
      </w:r>
    </w:p>
    <w:p w14:paraId="2C63187E" w14:textId="77777777" w:rsidR="00275EE0" w:rsidRPr="00114428" w:rsidRDefault="00275EE0" w:rsidP="0027600A">
      <w:pPr>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t>1837_3: A cylindrical bead with a longitudinal perforation. It has a maximum length of 18 mm and a maximum width of 9 mm.</w:t>
      </w:r>
    </w:p>
    <w:p w14:paraId="70AF679F" w14:textId="77777777" w:rsidR="00275EE0" w:rsidRPr="00114428" w:rsidRDefault="00275EE0" w:rsidP="0027600A">
      <w:pPr>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t>1837_4: A cylindrical bead with a longitudinal perforation. It has a maximum length of 15 mm and a maximum width of 7 mm.</w:t>
      </w:r>
    </w:p>
    <w:p w14:paraId="14273467" w14:textId="5AD9255C" w:rsidR="00275EE0" w:rsidRPr="00114428" w:rsidRDefault="00275EE0" w:rsidP="0027600A">
      <w:pPr>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t>1837_5: A trapezoidal-section bead with a longitudinal perforation 2 mm in diameter and maximum dimensions of 11.5</w:t>
      </w:r>
      <w:r w:rsidR="00B258E7">
        <w:rPr>
          <w:rFonts w:ascii="Times New Roman" w:hAnsi="Times New Roman" w:cs="Times New Roman"/>
          <w:sz w:val="24"/>
          <w:szCs w:val="24"/>
          <w:lang w:val="en-GB"/>
        </w:rPr>
        <w:t xml:space="preserve"> × </w:t>
      </w:r>
      <w:r w:rsidRPr="00114428">
        <w:rPr>
          <w:rFonts w:ascii="Times New Roman" w:hAnsi="Times New Roman" w:cs="Times New Roman"/>
          <w:sz w:val="24"/>
          <w:szCs w:val="24"/>
          <w:lang w:val="en-GB"/>
        </w:rPr>
        <w:t>8</w:t>
      </w:r>
      <w:r w:rsidR="00B258E7">
        <w:rPr>
          <w:rFonts w:ascii="Times New Roman" w:hAnsi="Times New Roman" w:cs="Times New Roman"/>
          <w:sz w:val="24"/>
          <w:szCs w:val="24"/>
          <w:lang w:val="en-GB"/>
        </w:rPr>
        <w:t xml:space="preserve"> × </w:t>
      </w:r>
      <w:r w:rsidRPr="00114428">
        <w:rPr>
          <w:rFonts w:ascii="Times New Roman" w:hAnsi="Times New Roman" w:cs="Times New Roman"/>
          <w:sz w:val="24"/>
          <w:szCs w:val="24"/>
          <w:lang w:val="en-GB"/>
        </w:rPr>
        <w:t>5 mm.</w:t>
      </w:r>
    </w:p>
    <w:p w14:paraId="3F120DCA" w14:textId="577B2F62" w:rsidR="00275EE0" w:rsidRPr="00114428" w:rsidRDefault="00275EE0" w:rsidP="0027600A">
      <w:pPr>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t>1837_6: A triangular-section bead, with a width of 6 mm on each side. It has a longitudinal perforation 2 mm in diameter and a maximum length of 12 mm.</w:t>
      </w:r>
    </w:p>
    <w:p w14:paraId="32A7C4F7" w14:textId="3FFBA8E6" w:rsidR="00275EE0" w:rsidRPr="00114428" w:rsidRDefault="00275EE0" w:rsidP="0027600A">
      <w:pPr>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t xml:space="preserve">1837_7: A triangular-section bead similar to the previous </w:t>
      </w:r>
      <w:r w:rsidR="00B258E7">
        <w:rPr>
          <w:rFonts w:ascii="Times New Roman" w:hAnsi="Times New Roman" w:cs="Times New Roman"/>
          <w:sz w:val="24"/>
          <w:szCs w:val="24"/>
          <w:lang w:val="en-GB"/>
        </w:rPr>
        <w:t>bead</w:t>
      </w:r>
      <w:r w:rsidRPr="00114428">
        <w:rPr>
          <w:rFonts w:ascii="Times New Roman" w:hAnsi="Times New Roman" w:cs="Times New Roman"/>
          <w:sz w:val="24"/>
          <w:szCs w:val="24"/>
          <w:lang w:val="en-GB"/>
        </w:rPr>
        <w:t>, with a width of 6 mm on each side, a longitudinal perforation 2 mm in diameter, and a maximum length of 11 mm.</w:t>
      </w:r>
    </w:p>
    <w:p w14:paraId="693C159D" w14:textId="624759F9" w:rsidR="00275EE0" w:rsidRPr="00114428" w:rsidRDefault="00275EE0" w:rsidP="0027600A">
      <w:pPr>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t xml:space="preserve">1837_8: A triangular-section bead similar to the previous </w:t>
      </w:r>
      <w:r w:rsidR="00B258E7">
        <w:rPr>
          <w:rFonts w:ascii="Times New Roman" w:hAnsi="Times New Roman" w:cs="Times New Roman"/>
          <w:sz w:val="24"/>
          <w:szCs w:val="24"/>
          <w:lang w:val="en-GB"/>
        </w:rPr>
        <w:t>bead</w:t>
      </w:r>
      <w:r w:rsidRPr="00114428">
        <w:rPr>
          <w:rFonts w:ascii="Times New Roman" w:hAnsi="Times New Roman" w:cs="Times New Roman"/>
          <w:sz w:val="24"/>
          <w:szCs w:val="24"/>
          <w:lang w:val="en-GB"/>
        </w:rPr>
        <w:t>, with a width of 7 mm on two sides and 5 mm on the third side, a longitudinal perforation 2 mm in diameter, and a maximum length of 11 mm.</w:t>
      </w:r>
    </w:p>
    <w:p w14:paraId="411618BA" w14:textId="2D752AB4" w:rsidR="00275EE0" w:rsidRPr="00114428" w:rsidRDefault="00275EE0" w:rsidP="0027600A">
      <w:pPr>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t xml:space="preserve">1837_9: A triangular-section bead similar to the previous </w:t>
      </w:r>
      <w:r w:rsidR="00B258E7">
        <w:rPr>
          <w:rFonts w:ascii="Times New Roman" w:hAnsi="Times New Roman" w:cs="Times New Roman"/>
          <w:sz w:val="24"/>
          <w:szCs w:val="24"/>
          <w:lang w:val="en-GB"/>
        </w:rPr>
        <w:t>beads</w:t>
      </w:r>
      <w:r w:rsidRPr="00114428">
        <w:rPr>
          <w:rFonts w:ascii="Times New Roman" w:hAnsi="Times New Roman" w:cs="Times New Roman"/>
          <w:sz w:val="24"/>
          <w:szCs w:val="24"/>
          <w:lang w:val="en-GB"/>
        </w:rPr>
        <w:t>, although in slightly worse condition, with a width of 5 mm on each side, a longitudinal perforation 2 mm in diameter, and a length of 9 mm.</w:t>
      </w:r>
    </w:p>
    <w:p w14:paraId="07BF789B" w14:textId="02F40A12" w:rsidR="00275EE0" w:rsidRPr="00114428" w:rsidRDefault="00275EE0" w:rsidP="0027600A">
      <w:pPr>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t xml:space="preserve">1837_10: A triangular-section bead similar to the previous </w:t>
      </w:r>
      <w:r w:rsidR="00B258E7">
        <w:rPr>
          <w:rFonts w:ascii="Times New Roman" w:hAnsi="Times New Roman" w:cs="Times New Roman"/>
          <w:sz w:val="24"/>
          <w:szCs w:val="24"/>
          <w:lang w:val="en-GB"/>
        </w:rPr>
        <w:t>beads</w:t>
      </w:r>
      <w:r w:rsidRPr="00114428">
        <w:rPr>
          <w:rFonts w:ascii="Times New Roman" w:hAnsi="Times New Roman" w:cs="Times New Roman"/>
          <w:sz w:val="24"/>
          <w:szCs w:val="24"/>
          <w:lang w:val="en-GB"/>
        </w:rPr>
        <w:t>, with a width of 5 mm, a longitudinal perforation, and a length of 10 mm.</w:t>
      </w:r>
    </w:p>
    <w:p w14:paraId="57828E66" w14:textId="6732FD5F" w:rsidR="00275EE0" w:rsidRPr="00114428" w:rsidRDefault="00275EE0" w:rsidP="0027600A">
      <w:pPr>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t xml:space="preserve">1837_11: A triangular-section bead similar to the previous </w:t>
      </w:r>
      <w:r w:rsidR="00B258E7">
        <w:rPr>
          <w:rFonts w:ascii="Times New Roman" w:hAnsi="Times New Roman" w:cs="Times New Roman"/>
          <w:sz w:val="24"/>
          <w:szCs w:val="24"/>
          <w:lang w:val="en-GB"/>
        </w:rPr>
        <w:t>beads</w:t>
      </w:r>
      <w:r w:rsidRPr="00114428">
        <w:rPr>
          <w:rFonts w:ascii="Times New Roman" w:hAnsi="Times New Roman" w:cs="Times New Roman"/>
          <w:sz w:val="24"/>
          <w:szCs w:val="24"/>
          <w:lang w:val="en-GB"/>
        </w:rPr>
        <w:t>, with a width of 5 mm, a longitudinal perforation, and a length of 9 mm.</w:t>
      </w:r>
    </w:p>
    <w:p w14:paraId="469DD2D2" w14:textId="32D97F2F" w:rsidR="00275EE0" w:rsidRPr="00114428" w:rsidRDefault="00275EE0" w:rsidP="0027600A">
      <w:pPr>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t>1837_12: A square-section bead with a longitudinal perforation 2 mm in diameter and dimensions of 11</w:t>
      </w:r>
      <w:r w:rsidR="00B258E7">
        <w:rPr>
          <w:rFonts w:ascii="Times New Roman" w:hAnsi="Times New Roman" w:cs="Times New Roman"/>
          <w:sz w:val="24"/>
          <w:szCs w:val="24"/>
          <w:lang w:val="en-GB"/>
        </w:rPr>
        <w:t xml:space="preserve"> × </w:t>
      </w:r>
      <w:r w:rsidRPr="00114428">
        <w:rPr>
          <w:rFonts w:ascii="Times New Roman" w:hAnsi="Times New Roman" w:cs="Times New Roman"/>
          <w:sz w:val="24"/>
          <w:szCs w:val="24"/>
          <w:lang w:val="en-GB"/>
        </w:rPr>
        <w:t>6</w:t>
      </w:r>
      <w:r w:rsidR="00B258E7">
        <w:rPr>
          <w:rFonts w:ascii="Times New Roman" w:hAnsi="Times New Roman" w:cs="Times New Roman"/>
          <w:sz w:val="24"/>
          <w:szCs w:val="24"/>
          <w:lang w:val="en-GB"/>
        </w:rPr>
        <w:t xml:space="preserve"> ×</w:t>
      </w:r>
      <w:r w:rsidRPr="00114428">
        <w:rPr>
          <w:rFonts w:ascii="Times New Roman" w:hAnsi="Times New Roman" w:cs="Times New Roman"/>
          <w:sz w:val="24"/>
          <w:szCs w:val="24"/>
          <w:lang w:val="en-GB"/>
        </w:rPr>
        <w:t>5 mm.</w:t>
      </w:r>
    </w:p>
    <w:p w14:paraId="2FAD8E1E" w14:textId="2C0C2AE1" w:rsidR="00275EE0" w:rsidRPr="00114428" w:rsidRDefault="00275EE0" w:rsidP="0027600A">
      <w:pPr>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lastRenderedPageBreak/>
        <w:t xml:space="preserve">1837_13: A fragment of a flattened bead similar to beads 1837_1 and 1837_2, with a longitudinal perforation 2 mm in diameter and </w:t>
      </w:r>
      <w:r w:rsidR="00B258E7">
        <w:rPr>
          <w:rFonts w:ascii="Times New Roman" w:hAnsi="Times New Roman" w:cs="Times New Roman"/>
          <w:sz w:val="24"/>
          <w:szCs w:val="24"/>
          <w:lang w:val="en-GB"/>
        </w:rPr>
        <w:t>extant</w:t>
      </w:r>
      <w:r w:rsidR="00B258E7" w:rsidRPr="00114428">
        <w:rPr>
          <w:rFonts w:ascii="Times New Roman" w:hAnsi="Times New Roman" w:cs="Times New Roman"/>
          <w:sz w:val="24"/>
          <w:szCs w:val="24"/>
          <w:lang w:val="en-GB"/>
        </w:rPr>
        <w:t xml:space="preserve"> </w:t>
      </w:r>
      <w:r w:rsidRPr="00114428">
        <w:rPr>
          <w:rFonts w:ascii="Times New Roman" w:hAnsi="Times New Roman" w:cs="Times New Roman"/>
          <w:sz w:val="24"/>
          <w:szCs w:val="24"/>
          <w:lang w:val="en-GB"/>
        </w:rPr>
        <w:t>maximum dimensions of 8</w:t>
      </w:r>
      <w:r w:rsidR="00B258E7">
        <w:rPr>
          <w:rFonts w:ascii="Times New Roman" w:hAnsi="Times New Roman" w:cs="Times New Roman"/>
          <w:sz w:val="24"/>
          <w:szCs w:val="24"/>
          <w:lang w:val="en-GB"/>
        </w:rPr>
        <w:t xml:space="preserve"> × </w:t>
      </w:r>
      <w:r w:rsidRPr="00114428">
        <w:rPr>
          <w:rFonts w:ascii="Times New Roman" w:hAnsi="Times New Roman" w:cs="Times New Roman"/>
          <w:sz w:val="24"/>
          <w:szCs w:val="24"/>
          <w:lang w:val="en-GB"/>
        </w:rPr>
        <w:t>11 mm.</w:t>
      </w:r>
    </w:p>
    <w:p w14:paraId="3031E7D8" w14:textId="4645FE6F" w:rsidR="00275EE0" w:rsidRPr="00114428" w:rsidRDefault="00275EE0" w:rsidP="0027600A">
      <w:pPr>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t>1837_14: A small triangular-section bead with a longitudinal perforation of 2 mm in diameter and dimensions of 7</w:t>
      </w:r>
      <w:r w:rsidR="00B258E7">
        <w:rPr>
          <w:rFonts w:ascii="Times New Roman" w:hAnsi="Times New Roman" w:cs="Times New Roman"/>
          <w:sz w:val="24"/>
          <w:szCs w:val="24"/>
          <w:lang w:val="en-GB"/>
        </w:rPr>
        <w:t xml:space="preserve"> × </w:t>
      </w:r>
      <w:r w:rsidRPr="00114428">
        <w:rPr>
          <w:rFonts w:ascii="Times New Roman" w:hAnsi="Times New Roman" w:cs="Times New Roman"/>
          <w:sz w:val="24"/>
          <w:szCs w:val="24"/>
          <w:lang w:val="en-GB"/>
        </w:rPr>
        <w:t>8</w:t>
      </w:r>
      <w:r w:rsidR="00B258E7">
        <w:rPr>
          <w:rFonts w:ascii="Times New Roman" w:hAnsi="Times New Roman" w:cs="Times New Roman"/>
          <w:sz w:val="24"/>
          <w:szCs w:val="24"/>
          <w:lang w:val="en-GB"/>
        </w:rPr>
        <w:t xml:space="preserve">× </w:t>
      </w:r>
      <w:r w:rsidRPr="00114428">
        <w:rPr>
          <w:rFonts w:ascii="Times New Roman" w:hAnsi="Times New Roman" w:cs="Times New Roman"/>
          <w:sz w:val="24"/>
          <w:szCs w:val="24"/>
          <w:lang w:val="en-GB"/>
        </w:rPr>
        <w:t>3 mm.</w:t>
      </w:r>
    </w:p>
    <w:p w14:paraId="0598263C" w14:textId="063ED56C" w:rsidR="00275EE0" w:rsidRPr="00114428" w:rsidRDefault="00275EE0" w:rsidP="0027600A">
      <w:pPr>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t>1837_15: The fragment originally catalog</w:t>
      </w:r>
      <w:r w:rsidR="00B258E7">
        <w:rPr>
          <w:rFonts w:ascii="Times New Roman" w:hAnsi="Times New Roman" w:cs="Times New Roman"/>
          <w:sz w:val="24"/>
          <w:szCs w:val="24"/>
          <w:lang w:val="en-GB"/>
        </w:rPr>
        <w:t>u</w:t>
      </w:r>
      <w:r w:rsidRPr="00114428">
        <w:rPr>
          <w:rFonts w:ascii="Times New Roman" w:hAnsi="Times New Roman" w:cs="Times New Roman"/>
          <w:sz w:val="24"/>
          <w:szCs w:val="24"/>
          <w:lang w:val="en-GB"/>
        </w:rPr>
        <w:t xml:space="preserve">ed as 1837_15 is now </w:t>
      </w:r>
      <w:r w:rsidR="00B258E7">
        <w:rPr>
          <w:rFonts w:ascii="Times New Roman" w:hAnsi="Times New Roman" w:cs="Times New Roman"/>
          <w:sz w:val="24"/>
          <w:szCs w:val="24"/>
          <w:lang w:val="en-GB"/>
        </w:rPr>
        <w:t>part of</w:t>
      </w:r>
      <w:r w:rsidRPr="00114428">
        <w:rPr>
          <w:rFonts w:ascii="Times New Roman" w:hAnsi="Times New Roman" w:cs="Times New Roman"/>
          <w:sz w:val="24"/>
          <w:szCs w:val="24"/>
          <w:lang w:val="en-GB"/>
        </w:rPr>
        <w:t xml:space="preserve"> bead 1837_2.</w:t>
      </w:r>
    </w:p>
    <w:p w14:paraId="38FF7A54" w14:textId="77777777" w:rsidR="00275EE0" w:rsidRPr="00114428" w:rsidRDefault="00275EE0" w:rsidP="0027600A">
      <w:pPr>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t>1837_16 and 1837_17: Two halves of a triangular-section bead with a longitudinal perforation, a maximum length of 11 mm, and a width of 5 mm on each side.</w:t>
      </w:r>
    </w:p>
    <w:p w14:paraId="1A07B587" w14:textId="767A4FBF" w:rsidR="00275EE0" w:rsidRPr="00114428" w:rsidRDefault="00275EE0" w:rsidP="0027600A">
      <w:pPr>
        <w:spacing w:after="0" w:line="360" w:lineRule="auto"/>
        <w:ind w:left="720" w:hanging="720"/>
        <w:rPr>
          <w:rFonts w:ascii="Times New Roman" w:hAnsi="Times New Roman" w:cs="Times New Roman"/>
          <w:sz w:val="24"/>
          <w:szCs w:val="24"/>
          <w:lang w:val="en-GB"/>
        </w:rPr>
      </w:pPr>
      <w:r w:rsidRPr="00114428">
        <w:rPr>
          <w:rFonts w:ascii="Times New Roman" w:hAnsi="Times New Roman" w:cs="Times New Roman"/>
          <w:sz w:val="24"/>
          <w:szCs w:val="24"/>
          <w:lang w:val="en-GB"/>
        </w:rPr>
        <w:t xml:space="preserve">1837_18: A half-bead </w:t>
      </w:r>
      <w:r w:rsidR="00B258E7">
        <w:rPr>
          <w:rFonts w:ascii="Times New Roman" w:hAnsi="Times New Roman" w:cs="Times New Roman"/>
          <w:sz w:val="24"/>
          <w:szCs w:val="24"/>
          <w:lang w:val="en-GB"/>
        </w:rPr>
        <w:t>of undetermined type</w:t>
      </w:r>
      <w:r w:rsidRPr="00114428">
        <w:rPr>
          <w:rFonts w:ascii="Times New Roman" w:hAnsi="Times New Roman" w:cs="Times New Roman"/>
          <w:sz w:val="24"/>
          <w:szCs w:val="24"/>
          <w:lang w:val="en-GB"/>
        </w:rPr>
        <w:t xml:space="preserve">. It retains </w:t>
      </w:r>
      <w:r w:rsidR="00B258E7">
        <w:rPr>
          <w:rFonts w:ascii="Times New Roman" w:hAnsi="Times New Roman" w:cs="Times New Roman"/>
          <w:sz w:val="24"/>
          <w:szCs w:val="24"/>
          <w:lang w:val="en-GB"/>
        </w:rPr>
        <w:t>its</w:t>
      </w:r>
      <w:r w:rsidR="00B258E7" w:rsidRPr="00114428">
        <w:rPr>
          <w:rFonts w:ascii="Times New Roman" w:hAnsi="Times New Roman" w:cs="Times New Roman"/>
          <w:sz w:val="24"/>
          <w:szCs w:val="24"/>
          <w:lang w:val="en-GB"/>
        </w:rPr>
        <w:t xml:space="preserve"> </w:t>
      </w:r>
      <w:r w:rsidRPr="00114428">
        <w:rPr>
          <w:rFonts w:ascii="Times New Roman" w:hAnsi="Times New Roman" w:cs="Times New Roman"/>
          <w:sz w:val="24"/>
          <w:szCs w:val="24"/>
          <w:lang w:val="en-GB"/>
        </w:rPr>
        <w:t>longitudinal perforation.</w:t>
      </w:r>
    </w:p>
    <w:p w14:paraId="2B455DB7" w14:textId="4D525A88" w:rsidR="0081099D" w:rsidRPr="001C5498" w:rsidRDefault="009800F6" w:rsidP="00793C6C">
      <w:pPr>
        <w:pStyle w:val="ListParagraph"/>
        <w:tabs>
          <w:tab w:val="left" w:pos="709"/>
        </w:tabs>
        <w:spacing w:after="0" w:line="360" w:lineRule="auto"/>
        <w:ind w:left="0" w:firstLine="709"/>
        <w:rPr>
          <w:rFonts w:ascii="Times New Roman" w:hAnsi="Times New Roman" w:cs="Times New Roman"/>
          <w:sz w:val="24"/>
          <w:szCs w:val="24"/>
          <w:lang w:val="en-GB"/>
        </w:rPr>
      </w:pPr>
      <w:r w:rsidRPr="001C5498">
        <w:rPr>
          <w:rFonts w:ascii="Times New Roman" w:hAnsi="Times New Roman" w:cs="Times New Roman"/>
          <w:sz w:val="24"/>
          <w:szCs w:val="24"/>
          <w:lang w:val="en-GB"/>
        </w:rPr>
        <w:tab/>
        <w:t xml:space="preserve">Samples were taken from the </w:t>
      </w:r>
      <w:r w:rsidR="00B258E7">
        <w:rPr>
          <w:rFonts w:ascii="Times New Roman" w:hAnsi="Times New Roman" w:cs="Times New Roman"/>
          <w:sz w:val="24"/>
          <w:szCs w:val="24"/>
          <w:lang w:val="en-GB"/>
        </w:rPr>
        <w:t>eleven</w:t>
      </w:r>
      <w:r w:rsidR="00B258E7"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beads we had access to in order to evaluate the internal variability of the set. For bead 1837_12, two samples were taken: one from the surface oxidation layer and one from the amber core to evaluate spectral alterations resulting from post-depositional degradation processes.</w:t>
      </w:r>
    </w:p>
    <w:p w14:paraId="5A5C8B0E" w14:textId="6B67EEE4" w:rsidR="009800F6" w:rsidRPr="001C5498" w:rsidRDefault="009800F6" w:rsidP="00793C6C">
      <w:pPr>
        <w:pStyle w:val="ListParagraph"/>
        <w:spacing w:after="0" w:line="360" w:lineRule="auto"/>
        <w:ind w:left="0" w:firstLine="709"/>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Except for the </w:t>
      </w:r>
      <w:proofErr w:type="spellStart"/>
      <w:r w:rsidRPr="001C5498">
        <w:rPr>
          <w:rFonts w:ascii="Times New Roman" w:hAnsi="Times New Roman" w:cs="Times New Roman"/>
          <w:sz w:val="24"/>
          <w:szCs w:val="24"/>
          <w:lang w:val="en-GB"/>
        </w:rPr>
        <w:t>Muricecs</w:t>
      </w:r>
      <w:proofErr w:type="spellEnd"/>
      <w:r w:rsidRPr="001C5498">
        <w:rPr>
          <w:rFonts w:ascii="Times New Roman" w:hAnsi="Times New Roman" w:cs="Times New Roman"/>
          <w:sz w:val="24"/>
          <w:szCs w:val="24"/>
          <w:lang w:val="en-GB"/>
        </w:rPr>
        <w:t xml:space="preserve"> cave</w:t>
      </w:r>
      <w:r w:rsidR="00B258E7">
        <w:rPr>
          <w:rFonts w:ascii="Times New Roman" w:hAnsi="Times New Roman" w:cs="Times New Roman"/>
          <w:sz w:val="24"/>
          <w:szCs w:val="24"/>
          <w:lang w:val="en-GB"/>
        </w:rPr>
        <w:t xml:space="preserve"> (see below)</w:t>
      </w:r>
      <w:r w:rsidRPr="001C5498">
        <w:rPr>
          <w:rFonts w:ascii="Times New Roman" w:hAnsi="Times New Roman" w:cs="Times New Roman"/>
          <w:sz w:val="24"/>
          <w:szCs w:val="24"/>
          <w:lang w:val="en-GB"/>
        </w:rPr>
        <w:t xml:space="preserve">, where 135 amber beads were recovered, this </w:t>
      </w:r>
      <w:r w:rsidR="00B258E7">
        <w:rPr>
          <w:rFonts w:ascii="Times New Roman" w:hAnsi="Times New Roman" w:cs="Times New Roman"/>
          <w:sz w:val="24"/>
          <w:szCs w:val="24"/>
          <w:lang w:val="en-GB"/>
        </w:rPr>
        <w:t>is</w:t>
      </w:r>
      <w:r w:rsidRPr="001C5498">
        <w:rPr>
          <w:rFonts w:ascii="Times New Roman" w:hAnsi="Times New Roman" w:cs="Times New Roman"/>
          <w:sz w:val="24"/>
          <w:szCs w:val="24"/>
          <w:lang w:val="en-GB"/>
        </w:rPr>
        <w:t xml:space="preserve"> the site with the largest number of amber objects found in the north</w:t>
      </w:r>
      <w:r w:rsidR="00B258E7">
        <w:rPr>
          <w:rFonts w:ascii="Times New Roman" w:hAnsi="Times New Roman" w:cs="Times New Roman"/>
          <w:sz w:val="24"/>
          <w:szCs w:val="24"/>
          <w:lang w:val="en-GB"/>
        </w:rPr>
        <w:t>-</w:t>
      </w:r>
      <w:r w:rsidRPr="001C5498">
        <w:rPr>
          <w:rFonts w:ascii="Times New Roman" w:hAnsi="Times New Roman" w:cs="Times New Roman"/>
          <w:sz w:val="24"/>
          <w:szCs w:val="24"/>
          <w:lang w:val="en-GB"/>
        </w:rPr>
        <w:t>eastern Iberian Peninsula.</w:t>
      </w:r>
    </w:p>
    <w:p w14:paraId="27443881" w14:textId="6809FA4A" w:rsidR="009800F6" w:rsidRPr="001C5498" w:rsidRDefault="009800F6" w:rsidP="00793C6C">
      <w:pPr>
        <w:pStyle w:val="ListParagraph"/>
        <w:spacing w:after="0" w:line="360" w:lineRule="auto"/>
        <w:ind w:left="0" w:firstLine="709"/>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Among the grave goods, Bell Beaker pottery, carinated vessels with </w:t>
      </w:r>
      <w:r w:rsidR="00B258E7">
        <w:rPr>
          <w:rFonts w:ascii="Times New Roman" w:hAnsi="Times New Roman" w:cs="Times New Roman"/>
          <w:sz w:val="24"/>
          <w:szCs w:val="24"/>
          <w:lang w:val="en-GB"/>
        </w:rPr>
        <w:t xml:space="preserve">applied </w:t>
      </w:r>
      <w:r w:rsidRPr="001C5498">
        <w:rPr>
          <w:rFonts w:ascii="Times New Roman" w:hAnsi="Times New Roman" w:cs="Times New Roman"/>
          <w:sz w:val="24"/>
          <w:szCs w:val="24"/>
          <w:lang w:val="en-GB"/>
        </w:rPr>
        <w:t>button</w:t>
      </w:r>
      <w:r w:rsidR="00B258E7">
        <w:rPr>
          <w:rFonts w:ascii="Times New Roman" w:hAnsi="Times New Roman" w:cs="Times New Roman"/>
          <w:sz w:val="24"/>
          <w:szCs w:val="24"/>
          <w:lang w:val="en-GB"/>
        </w:rPr>
        <w:t>s</w:t>
      </w:r>
      <w:r w:rsidRPr="001C5498">
        <w:rPr>
          <w:rFonts w:ascii="Times New Roman" w:hAnsi="Times New Roman" w:cs="Times New Roman"/>
          <w:sz w:val="24"/>
          <w:szCs w:val="24"/>
          <w:lang w:val="en-GB"/>
        </w:rPr>
        <w:t>, flint blades, and a fragment of a flint leaf were recovered, as well as eight metal objects (</w:t>
      </w:r>
      <w:r w:rsidR="001C5498" w:rsidRPr="001C5498">
        <w:rPr>
          <w:rFonts w:ascii="Times New Roman" w:hAnsi="Times New Roman" w:cs="Times New Roman"/>
          <w:sz w:val="24"/>
          <w:szCs w:val="24"/>
          <w:lang w:val="en-GB"/>
        </w:rPr>
        <w:t>Figure S</w:t>
      </w:r>
      <w:r w:rsidRPr="001C5498">
        <w:rPr>
          <w:rFonts w:ascii="Times New Roman" w:hAnsi="Times New Roman" w:cs="Times New Roman"/>
          <w:sz w:val="24"/>
          <w:szCs w:val="24"/>
          <w:lang w:val="en-GB"/>
        </w:rPr>
        <w:t>2)</w:t>
      </w:r>
      <w:r w:rsidR="00DA545D">
        <w:rPr>
          <w:rFonts w:ascii="Times New Roman" w:hAnsi="Times New Roman" w:cs="Times New Roman"/>
          <w:sz w:val="24"/>
          <w:szCs w:val="24"/>
          <w:lang w:val="en-GB"/>
        </w:rPr>
        <w:t>. Thes</w:t>
      </w:r>
      <w:r w:rsidR="00BC40AB">
        <w:rPr>
          <w:rFonts w:ascii="Times New Roman" w:hAnsi="Times New Roman" w:cs="Times New Roman"/>
          <w:sz w:val="24"/>
          <w:szCs w:val="24"/>
          <w:lang w:val="en-GB"/>
        </w:rPr>
        <w:t>e</w:t>
      </w:r>
      <w:r w:rsidR="00DA545D">
        <w:rPr>
          <w:rFonts w:ascii="Times New Roman" w:hAnsi="Times New Roman" w:cs="Times New Roman"/>
          <w:sz w:val="24"/>
          <w:szCs w:val="24"/>
          <w:lang w:val="en-GB"/>
        </w:rPr>
        <w:t xml:space="preserve"> metal objects are:</w:t>
      </w:r>
    </w:p>
    <w:p w14:paraId="7F3866B4" w14:textId="233FE6CC" w:rsidR="009800F6" w:rsidRPr="0027600A" w:rsidRDefault="00DA545D" w:rsidP="0027600A">
      <w:pPr>
        <w:spacing w:after="0" w:line="360" w:lineRule="auto"/>
        <w:ind w:left="363" w:hanging="720"/>
        <w:rPr>
          <w:rFonts w:ascii="Times New Roman" w:hAnsi="Times New Roman" w:cs="Times New Roman"/>
          <w:sz w:val="24"/>
          <w:szCs w:val="24"/>
          <w:lang w:val="en-GB"/>
        </w:rPr>
      </w:pPr>
      <w:r>
        <w:rPr>
          <w:rFonts w:ascii="Times New Roman" w:hAnsi="Times New Roman" w:cs="Times New Roman"/>
          <w:sz w:val="24"/>
          <w:szCs w:val="24"/>
          <w:lang w:val="en-GB"/>
        </w:rPr>
        <w:t>1840:</w:t>
      </w:r>
      <w:r w:rsidR="001434FD">
        <w:rPr>
          <w:rFonts w:ascii="Times New Roman" w:hAnsi="Times New Roman" w:cs="Times New Roman"/>
          <w:sz w:val="24"/>
          <w:szCs w:val="24"/>
          <w:lang w:val="en-GB"/>
        </w:rPr>
        <w:t xml:space="preserve"> </w:t>
      </w:r>
      <w:r w:rsidR="009800F6" w:rsidRPr="0027600A">
        <w:rPr>
          <w:rFonts w:ascii="Times New Roman" w:hAnsi="Times New Roman" w:cs="Times New Roman"/>
          <w:sz w:val="24"/>
          <w:szCs w:val="24"/>
          <w:lang w:val="en-GB"/>
        </w:rPr>
        <w:t xml:space="preserve">A square-section awl, with a thickness of 2.5 mm and a length of 81 </w:t>
      </w:r>
      <w:proofErr w:type="gramStart"/>
      <w:r w:rsidR="009800F6" w:rsidRPr="0027600A">
        <w:rPr>
          <w:rFonts w:ascii="Times New Roman" w:hAnsi="Times New Roman" w:cs="Times New Roman"/>
          <w:sz w:val="24"/>
          <w:szCs w:val="24"/>
          <w:lang w:val="en-GB"/>
        </w:rPr>
        <w:t>mm.</w:t>
      </w:r>
      <w:r w:rsidR="009800F6" w:rsidRPr="0027600A" w:rsidDel="00DA545D">
        <w:rPr>
          <w:rFonts w:ascii="Times New Roman" w:hAnsi="Times New Roman" w:cs="Times New Roman"/>
          <w:sz w:val="24"/>
          <w:szCs w:val="24"/>
          <w:lang w:val="en-GB"/>
        </w:rPr>
        <w:t>.</w:t>
      </w:r>
      <w:proofErr w:type="gramEnd"/>
    </w:p>
    <w:p w14:paraId="31C91049" w14:textId="119326E6" w:rsidR="009800F6" w:rsidRPr="0027600A" w:rsidRDefault="00DA545D" w:rsidP="0027600A">
      <w:pPr>
        <w:spacing w:after="0" w:line="360" w:lineRule="auto"/>
        <w:ind w:left="363" w:hanging="720"/>
        <w:rPr>
          <w:rFonts w:ascii="Times New Roman" w:hAnsi="Times New Roman" w:cs="Times New Roman"/>
          <w:sz w:val="24"/>
          <w:szCs w:val="24"/>
          <w:lang w:val="en-GB"/>
        </w:rPr>
      </w:pPr>
      <w:r>
        <w:rPr>
          <w:rFonts w:ascii="Times New Roman" w:hAnsi="Times New Roman" w:cs="Times New Roman"/>
          <w:sz w:val="24"/>
          <w:szCs w:val="24"/>
          <w:lang w:val="en-GB"/>
        </w:rPr>
        <w:t xml:space="preserve">1845: </w:t>
      </w:r>
      <w:r w:rsidR="009800F6" w:rsidRPr="0027600A">
        <w:rPr>
          <w:rFonts w:ascii="Times New Roman" w:hAnsi="Times New Roman" w:cs="Times New Roman"/>
          <w:sz w:val="24"/>
          <w:szCs w:val="24"/>
          <w:lang w:val="en-GB"/>
        </w:rPr>
        <w:t>A ring made from a square-section wire measuring 3.5</w:t>
      </w:r>
      <w:r>
        <w:rPr>
          <w:rFonts w:ascii="Times New Roman" w:hAnsi="Times New Roman" w:cs="Times New Roman"/>
          <w:sz w:val="24"/>
          <w:szCs w:val="24"/>
          <w:lang w:val="en-GB"/>
        </w:rPr>
        <w:t xml:space="preserve"> × </w:t>
      </w:r>
      <w:r w:rsidR="009800F6" w:rsidRPr="0027600A">
        <w:rPr>
          <w:rFonts w:ascii="Times New Roman" w:hAnsi="Times New Roman" w:cs="Times New Roman"/>
          <w:sz w:val="24"/>
          <w:szCs w:val="24"/>
          <w:lang w:val="en-GB"/>
        </w:rPr>
        <w:t>2.5 mm in thickness, folded onto itself, with an internal diameter of 8x6 mm.</w:t>
      </w:r>
      <w:r>
        <w:rPr>
          <w:rFonts w:ascii="Times New Roman" w:hAnsi="Times New Roman" w:cs="Times New Roman"/>
          <w:sz w:val="24"/>
          <w:szCs w:val="24"/>
          <w:lang w:val="en-GB"/>
        </w:rPr>
        <w:t xml:space="preserve"> </w:t>
      </w:r>
    </w:p>
    <w:p w14:paraId="098294F8" w14:textId="1BC72F4B" w:rsidR="009800F6" w:rsidRPr="0027600A" w:rsidRDefault="00DA545D" w:rsidP="0027600A">
      <w:pPr>
        <w:spacing w:after="0" w:line="360" w:lineRule="auto"/>
        <w:ind w:left="363" w:hanging="720"/>
        <w:rPr>
          <w:rFonts w:ascii="Times New Roman" w:hAnsi="Times New Roman" w:cs="Times New Roman"/>
          <w:sz w:val="24"/>
          <w:szCs w:val="24"/>
          <w:lang w:val="en-GB"/>
        </w:rPr>
      </w:pPr>
      <w:r>
        <w:rPr>
          <w:rFonts w:ascii="Times New Roman" w:hAnsi="Times New Roman" w:cs="Times New Roman"/>
          <w:sz w:val="24"/>
          <w:szCs w:val="24"/>
          <w:lang w:val="en-GB"/>
        </w:rPr>
        <w:t xml:space="preserve">1841: </w:t>
      </w:r>
      <w:r w:rsidR="009800F6" w:rsidRPr="0027600A">
        <w:rPr>
          <w:rFonts w:ascii="Times New Roman" w:hAnsi="Times New Roman" w:cs="Times New Roman"/>
          <w:sz w:val="24"/>
          <w:szCs w:val="24"/>
          <w:lang w:val="en-GB"/>
        </w:rPr>
        <w:t>A bracelet made from a 3.5 mm thick wire, folded onto itself without the ends touching, with an internal diameter of 33</w:t>
      </w:r>
      <w:r>
        <w:rPr>
          <w:rFonts w:ascii="Times New Roman" w:hAnsi="Times New Roman" w:cs="Times New Roman"/>
          <w:sz w:val="24"/>
          <w:szCs w:val="24"/>
          <w:lang w:val="en-GB"/>
        </w:rPr>
        <w:t xml:space="preserve"> × </w:t>
      </w:r>
      <w:r w:rsidR="009800F6" w:rsidRPr="0027600A">
        <w:rPr>
          <w:rFonts w:ascii="Times New Roman" w:hAnsi="Times New Roman" w:cs="Times New Roman"/>
          <w:sz w:val="24"/>
          <w:szCs w:val="24"/>
          <w:lang w:val="en-GB"/>
        </w:rPr>
        <w:t xml:space="preserve">30 mm. </w:t>
      </w:r>
    </w:p>
    <w:p w14:paraId="71999667" w14:textId="20C460B7" w:rsidR="009800F6" w:rsidRPr="0027600A" w:rsidRDefault="00DA545D" w:rsidP="0027600A">
      <w:pPr>
        <w:spacing w:after="0" w:line="360" w:lineRule="auto"/>
        <w:ind w:left="363" w:hanging="720"/>
        <w:rPr>
          <w:rFonts w:ascii="Times New Roman" w:hAnsi="Times New Roman" w:cs="Times New Roman"/>
          <w:sz w:val="24"/>
          <w:szCs w:val="24"/>
          <w:lang w:val="en-GB"/>
        </w:rPr>
      </w:pPr>
      <w:r>
        <w:rPr>
          <w:rFonts w:ascii="Times New Roman" w:hAnsi="Times New Roman" w:cs="Times New Roman"/>
          <w:sz w:val="24"/>
          <w:szCs w:val="24"/>
          <w:lang w:val="en-GB"/>
        </w:rPr>
        <w:t xml:space="preserve">1844: </w:t>
      </w:r>
      <w:r w:rsidR="009800F6" w:rsidRPr="0027600A">
        <w:rPr>
          <w:rFonts w:ascii="Times New Roman" w:hAnsi="Times New Roman" w:cs="Times New Roman"/>
          <w:sz w:val="24"/>
          <w:szCs w:val="24"/>
          <w:lang w:val="en-GB"/>
        </w:rPr>
        <w:t>A three-turn spiral made from a circular-section wire measuring 1.5 mm in thickness and an internal diameter of 17 mm.</w:t>
      </w:r>
      <w:r w:rsidR="009800F6" w:rsidRPr="0027600A" w:rsidDel="00DA545D">
        <w:rPr>
          <w:rFonts w:ascii="Times New Roman" w:hAnsi="Times New Roman" w:cs="Times New Roman"/>
          <w:sz w:val="24"/>
          <w:szCs w:val="24"/>
          <w:lang w:val="en-GB"/>
        </w:rPr>
        <w:t xml:space="preserve"> </w:t>
      </w:r>
    </w:p>
    <w:p w14:paraId="2C2BE2FB" w14:textId="76021D14" w:rsidR="009800F6" w:rsidRPr="0027600A" w:rsidRDefault="00DA545D" w:rsidP="0027600A">
      <w:pPr>
        <w:spacing w:after="0" w:line="360" w:lineRule="auto"/>
        <w:ind w:left="363" w:hanging="720"/>
        <w:rPr>
          <w:rFonts w:ascii="Times New Roman" w:hAnsi="Times New Roman" w:cs="Times New Roman"/>
          <w:sz w:val="24"/>
          <w:szCs w:val="24"/>
          <w:lang w:val="en-GB"/>
        </w:rPr>
      </w:pPr>
      <w:r w:rsidRPr="0027600A">
        <w:rPr>
          <w:rFonts w:ascii="Times New Roman" w:hAnsi="Times New Roman" w:cs="Times New Roman"/>
          <w:sz w:val="24"/>
          <w:szCs w:val="24"/>
          <w:lang w:val="en-GB"/>
        </w:rPr>
        <w:t>1842</w:t>
      </w:r>
      <w:r>
        <w:rPr>
          <w:rFonts w:ascii="Times New Roman" w:hAnsi="Times New Roman" w:cs="Times New Roman"/>
          <w:sz w:val="24"/>
          <w:szCs w:val="24"/>
          <w:lang w:val="en-GB"/>
        </w:rPr>
        <w:t xml:space="preserve">: </w:t>
      </w:r>
      <w:r w:rsidR="009800F6" w:rsidRPr="0027600A">
        <w:rPr>
          <w:rFonts w:ascii="Times New Roman" w:hAnsi="Times New Roman" w:cs="Times New Roman"/>
          <w:sz w:val="24"/>
          <w:szCs w:val="24"/>
          <w:lang w:val="en-GB"/>
        </w:rPr>
        <w:t>A possible dagger, fragmented, with a maximum length of 29 mm, a maximum width of 19 mm, and a thickness of 2 mm. It seems to have some burr</w:t>
      </w:r>
      <w:r>
        <w:rPr>
          <w:rFonts w:ascii="Times New Roman" w:hAnsi="Times New Roman" w:cs="Times New Roman"/>
          <w:sz w:val="24"/>
          <w:szCs w:val="24"/>
          <w:lang w:val="en-GB"/>
        </w:rPr>
        <w:t>ing</w:t>
      </w:r>
      <w:r w:rsidR="009800F6" w:rsidRPr="0027600A">
        <w:rPr>
          <w:rFonts w:ascii="Times New Roman" w:hAnsi="Times New Roman" w:cs="Times New Roman"/>
          <w:sz w:val="24"/>
          <w:szCs w:val="24"/>
          <w:lang w:val="en-GB"/>
        </w:rPr>
        <w:t xml:space="preserve"> on the long sides. </w:t>
      </w:r>
    </w:p>
    <w:p w14:paraId="2AAF90E0" w14:textId="2A3ED0BE" w:rsidR="009800F6" w:rsidRPr="0027600A" w:rsidRDefault="00DA545D" w:rsidP="0027600A">
      <w:pPr>
        <w:spacing w:after="0" w:line="360" w:lineRule="auto"/>
        <w:ind w:left="363" w:hanging="720"/>
        <w:rPr>
          <w:rFonts w:ascii="Times New Roman" w:hAnsi="Times New Roman" w:cs="Times New Roman"/>
          <w:sz w:val="24"/>
          <w:szCs w:val="24"/>
          <w:lang w:val="en-GB"/>
        </w:rPr>
      </w:pPr>
      <w:r>
        <w:rPr>
          <w:rFonts w:ascii="Times New Roman" w:hAnsi="Times New Roman" w:cs="Times New Roman"/>
          <w:sz w:val="24"/>
          <w:szCs w:val="24"/>
          <w:lang w:val="en-GB"/>
        </w:rPr>
        <w:t xml:space="preserve">1843: </w:t>
      </w:r>
      <w:r w:rsidR="009800F6" w:rsidRPr="0027600A">
        <w:rPr>
          <w:rFonts w:ascii="Times New Roman" w:hAnsi="Times New Roman" w:cs="Times New Roman"/>
          <w:sz w:val="24"/>
          <w:szCs w:val="24"/>
          <w:lang w:val="en-GB"/>
        </w:rPr>
        <w:t xml:space="preserve">A square-section rivet measuring 3x4 mm in thickness and 17 mm in length. </w:t>
      </w:r>
    </w:p>
    <w:p w14:paraId="2C55A51D" w14:textId="51CE9D0A" w:rsidR="009800F6" w:rsidRPr="0027600A" w:rsidRDefault="00DA545D" w:rsidP="0027600A">
      <w:pPr>
        <w:spacing w:after="0" w:line="360" w:lineRule="auto"/>
        <w:ind w:left="363" w:hanging="720"/>
        <w:rPr>
          <w:rFonts w:ascii="Times New Roman" w:hAnsi="Times New Roman" w:cs="Times New Roman"/>
          <w:sz w:val="24"/>
          <w:szCs w:val="24"/>
          <w:lang w:val="en-GB"/>
        </w:rPr>
      </w:pPr>
      <w:r>
        <w:rPr>
          <w:rFonts w:ascii="Times New Roman" w:hAnsi="Times New Roman" w:cs="Times New Roman"/>
          <w:sz w:val="24"/>
          <w:szCs w:val="24"/>
          <w:lang w:val="en-GB"/>
        </w:rPr>
        <w:t xml:space="preserve">1846: </w:t>
      </w:r>
      <w:r w:rsidR="009800F6" w:rsidRPr="0027600A">
        <w:rPr>
          <w:rFonts w:ascii="Times New Roman" w:hAnsi="Times New Roman" w:cs="Times New Roman"/>
          <w:sz w:val="24"/>
          <w:szCs w:val="24"/>
          <w:lang w:val="en-GB"/>
        </w:rPr>
        <w:t xml:space="preserve">A small awl with a square section, 2 mm thick, and 16 mm long. </w:t>
      </w:r>
    </w:p>
    <w:p w14:paraId="6CAC04CD" w14:textId="6C922EF1" w:rsidR="009800F6" w:rsidRPr="0027600A" w:rsidRDefault="00DA545D" w:rsidP="0027600A">
      <w:pPr>
        <w:spacing w:after="0" w:line="360" w:lineRule="auto"/>
        <w:ind w:left="363" w:hanging="720"/>
        <w:rPr>
          <w:rFonts w:ascii="Times New Roman" w:hAnsi="Times New Roman" w:cs="Times New Roman"/>
          <w:sz w:val="24"/>
          <w:szCs w:val="24"/>
          <w:lang w:val="en-GB"/>
        </w:rPr>
      </w:pPr>
      <w:r>
        <w:rPr>
          <w:rFonts w:ascii="Times New Roman" w:hAnsi="Times New Roman" w:cs="Times New Roman"/>
          <w:sz w:val="24"/>
          <w:szCs w:val="24"/>
          <w:lang w:val="en-GB"/>
        </w:rPr>
        <w:t xml:space="preserve">No number: </w:t>
      </w:r>
      <w:r w:rsidR="009800F6" w:rsidRPr="0027600A">
        <w:rPr>
          <w:rFonts w:ascii="Times New Roman" w:hAnsi="Times New Roman" w:cs="Times New Roman"/>
          <w:sz w:val="24"/>
          <w:szCs w:val="24"/>
          <w:lang w:val="en-GB"/>
        </w:rPr>
        <w:t>A spiral bead</w:t>
      </w:r>
      <w:r>
        <w:rPr>
          <w:rFonts w:ascii="Times New Roman" w:hAnsi="Times New Roman" w:cs="Times New Roman"/>
          <w:sz w:val="24"/>
          <w:szCs w:val="24"/>
          <w:lang w:val="en-GB"/>
        </w:rPr>
        <w:t>,</w:t>
      </w:r>
      <w:r w:rsidR="009800F6" w:rsidRPr="0027600A">
        <w:rPr>
          <w:rFonts w:ascii="Times New Roman" w:hAnsi="Times New Roman" w:cs="Times New Roman"/>
          <w:sz w:val="24"/>
          <w:szCs w:val="24"/>
          <w:lang w:val="en-GB"/>
        </w:rPr>
        <w:t xml:space="preserve"> highly corroded.</w:t>
      </w:r>
    </w:p>
    <w:p w14:paraId="484AD54E" w14:textId="43816FDC" w:rsidR="006314ED" w:rsidRPr="001C5498" w:rsidRDefault="009800F6" w:rsidP="00AF7211">
      <w:pPr>
        <w:pStyle w:val="ListParagraph"/>
        <w:spacing w:after="0"/>
        <w:ind w:left="0"/>
        <w:jc w:val="center"/>
        <w:rPr>
          <w:sz w:val="24"/>
          <w:szCs w:val="24"/>
          <w:lang w:val="en-GB"/>
        </w:rPr>
      </w:pPr>
      <w:r w:rsidRPr="001C5498">
        <w:rPr>
          <w:noProof/>
          <w:sz w:val="24"/>
          <w:szCs w:val="24"/>
          <w:lang w:val="en-GB" w:eastAsia="en-GB"/>
        </w:rPr>
        <w:lastRenderedPageBreak/>
        <w:drawing>
          <wp:inline distT="0" distB="0" distL="0" distR="0" wp14:anchorId="5F897608" wp14:editId="609EB4AD">
            <wp:extent cx="3315694" cy="42501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OSHIBA\ARTÍCULOS PC\En preparación\Ámbar Catalunya\Artículo Ámbar Catalunya\Artículo\Figuras_articulo\El Bosc.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318576" cy="4253812"/>
                    </a:xfrm>
                    <a:prstGeom prst="rect">
                      <a:avLst/>
                    </a:prstGeom>
                    <a:noFill/>
                    <a:ln>
                      <a:noFill/>
                    </a:ln>
                  </pic:spPr>
                </pic:pic>
              </a:graphicData>
            </a:graphic>
          </wp:inline>
        </w:drawing>
      </w:r>
    </w:p>
    <w:p w14:paraId="053106E0" w14:textId="52422172" w:rsidR="006314ED" w:rsidRPr="001C5498" w:rsidRDefault="001C5498" w:rsidP="00154F7B">
      <w:pPr>
        <w:pStyle w:val="ListParagraph"/>
        <w:spacing w:after="0" w:line="360" w:lineRule="auto"/>
        <w:ind w:left="0"/>
        <w:rPr>
          <w:rFonts w:ascii="Times New Roman" w:hAnsi="Times New Roman" w:cs="Times New Roman"/>
          <w:bCs/>
          <w:i/>
          <w:iCs/>
          <w:sz w:val="24"/>
          <w:szCs w:val="24"/>
          <w:lang w:val="en-GB"/>
        </w:rPr>
      </w:pPr>
      <w:r w:rsidRPr="001C5498">
        <w:rPr>
          <w:rFonts w:ascii="Times New Roman" w:hAnsi="Times New Roman" w:cs="Times New Roman"/>
          <w:b/>
          <w:i/>
          <w:iCs/>
          <w:sz w:val="24"/>
          <w:szCs w:val="24"/>
          <w:lang w:val="en-GB"/>
        </w:rPr>
        <w:t>Figure S</w:t>
      </w:r>
      <w:r w:rsidR="006314ED" w:rsidRPr="001C5498">
        <w:rPr>
          <w:rFonts w:ascii="Times New Roman" w:hAnsi="Times New Roman" w:cs="Times New Roman"/>
          <w:b/>
          <w:i/>
          <w:iCs/>
          <w:sz w:val="24"/>
          <w:szCs w:val="24"/>
          <w:lang w:val="en-GB"/>
        </w:rPr>
        <w:t>2.</w:t>
      </w:r>
      <w:r w:rsidR="006314ED" w:rsidRPr="001C5498">
        <w:rPr>
          <w:rFonts w:ascii="Times New Roman" w:hAnsi="Times New Roman" w:cs="Times New Roman"/>
          <w:bCs/>
          <w:i/>
          <w:iCs/>
          <w:sz w:val="24"/>
          <w:szCs w:val="24"/>
          <w:lang w:val="en-GB"/>
        </w:rPr>
        <w:t xml:space="preserve"> Amber and metal objects from El Bosc de </w:t>
      </w:r>
      <w:proofErr w:type="spellStart"/>
      <w:r w:rsidR="006314ED" w:rsidRPr="001C5498">
        <w:rPr>
          <w:rFonts w:ascii="Times New Roman" w:hAnsi="Times New Roman" w:cs="Times New Roman"/>
          <w:bCs/>
          <w:i/>
          <w:iCs/>
          <w:sz w:val="24"/>
          <w:szCs w:val="24"/>
          <w:lang w:val="en-GB"/>
        </w:rPr>
        <w:t>Correà</w:t>
      </w:r>
      <w:proofErr w:type="spellEnd"/>
      <w:r w:rsidR="002D7C37" w:rsidRPr="001C5498">
        <w:rPr>
          <w:rFonts w:ascii="Times New Roman" w:hAnsi="Times New Roman" w:cs="Times New Roman"/>
          <w:bCs/>
          <w:i/>
          <w:iCs/>
          <w:sz w:val="24"/>
          <w:szCs w:val="24"/>
          <w:lang w:val="en-GB"/>
        </w:rPr>
        <w:t>. 1. 1837_1</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2. 1837_2 and 1837_16</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3. 1837_15</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4. 1837_6</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5. 1837_7</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6. 1837_8</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7. 1837_9</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8. 1837_12</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9. 1837_13</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10. 1837_14</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11. 1837_16</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12. 1837_17</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13. 1837_18</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14. 1846</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15. 1843</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16. 1844</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17. </w:t>
      </w:r>
      <w:r w:rsidR="00DA545D" w:rsidRPr="001C5498">
        <w:rPr>
          <w:rFonts w:ascii="Times New Roman" w:hAnsi="Times New Roman" w:cs="Times New Roman"/>
          <w:bCs/>
          <w:i/>
          <w:iCs/>
          <w:sz w:val="24"/>
          <w:szCs w:val="24"/>
          <w:lang w:val="en-GB"/>
        </w:rPr>
        <w:t xml:space="preserve">spiral </w:t>
      </w:r>
      <w:r w:rsidR="00B7283D" w:rsidRPr="001C5498">
        <w:rPr>
          <w:rFonts w:ascii="Times New Roman" w:hAnsi="Times New Roman" w:cs="Times New Roman"/>
          <w:bCs/>
          <w:i/>
          <w:iCs/>
          <w:sz w:val="24"/>
          <w:szCs w:val="24"/>
          <w:lang w:val="en-GB"/>
        </w:rPr>
        <w:t xml:space="preserve">bead; </w:t>
      </w:r>
      <w:r w:rsidR="002D7C37" w:rsidRPr="001C5498">
        <w:rPr>
          <w:rFonts w:ascii="Times New Roman" w:hAnsi="Times New Roman" w:cs="Times New Roman"/>
          <w:bCs/>
          <w:i/>
          <w:iCs/>
          <w:sz w:val="24"/>
          <w:szCs w:val="24"/>
          <w:lang w:val="en-GB"/>
        </w:rPr>
        <w:t>18. 1842</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19. 1841</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20. 1845</w:t>
      </w:r>
      <w:r w:rsidR="00B7283D" w:rsidRPr="001C5498">
        <w:rPr>
          <w:rFonts w:ascii="Times New Roman" w:hAnsi="Times New Roman" w:cs="Times New Roman"/>
          <w:bCs/>
          <w:i/>
          <w:iCs/>
          <w:sz w:val="24"/>
          <w:szCs w:val="24"/>
          <w:lang w:val="en-GB"/>
        </w:rPr>
        <w:t>;</w:t>
      </w:r>
      <w:r w:rsidR="002D7C37" w:rsidRPr="001C5498">
        <w:rPr>
          <w:rFonts w:ascii="Times New Roman" w:hAnsi="Times New Roman" w:cs="Times New Roman"/>
          <w:bCs/>
          <w:i/>
          <w:iCs/>
          <w:sz w:val="24"/>
          <w:szCs w:val="24"/>
          <w:lang w:val="en-GB"/>
        </w:rPr>
        <w:t xml:space="preserve"> 21. 1840</w:t>
      </w:r>
      <w:r w:rsidR="009800F6" w:rsidRPr="001C5498">
        <w:rPr>
          <w:rFonts w:ascii="Times New Roman" w:hAnsi="Times New Roman" w:cs="Times New Roman"/>
          <w:bCs/>
          <w:i/>
          <w:iCs/>
          <w:sz w:val="24"/>
          <w:szCs w:val="24"/>
          <w:lang w:val="en-GB"/>
        </w:rPr>
        <w:t xml:space="preserve"> </w:t>
      </w:r>
      <w:r w:rsidR="00DA545D">
        <w:rPr>
          <w:rFonts w:ascii="Times New Roman" w:hAnsi="Times New Roman" w:cs="Times New Roman"/>
          <w:bCs/>
          <w:i/>
          <w:iCs/>
          <w:sz w:val="24"/>
          <w:szCs w:val="24"/>
          <w:lang w:val="en-GB"/>
        </w:rPr>
        <w:t>(image</w:t>
      </w:r>
      <w:r w:rsidR="009800F6" w:rsidRPr="001C5498">
        <w:rPr>
          <w:rFonts w:ascii="Times New Roman" w:hAnsi="Times New Roman" w:cs="Times New Roman"/>
          <w:bCs/>
          <w:i/>
          <w:iCs/>
          <w:sz w:val="24"/>
          <w:szCs w:val="24"/>
          <w:lang w:val="en-GB"/>
        </w:rPr>
        <w:t>: M. Murillo-Barroso</w:t>
      </w:r>
      <w:r w:rsidR="00B16F54">
        <w:rPr>
          <w:rFonts w:ascii="Times New Roman" w:hAnsi="Times New Roman" w:cs="Times New Roman"/>
          <w:bCs/>
          <w:i/>
          <w:iCs/>
          <w:sz w:val="24"/>
          <w:szCs w:val="24"/>
          <w:lang w:val="en-GB"/>
        </w:rPr>
        <w:t>)</w:t>
      </w:r>
      <w:r w:rsidR="009800F6" w:rsidRPr="001C5498">
        <w:rPr>
          <w:rFonts w:ascii="Times New Roman" w:hAnsi="Times New Roman" w:cs="Times New Roman"/>
          <w:bCs/>
          <w:i/>
          <w:iCs/>
          <w:sz w:val="24"/>
          <w:szCs w:val="24"/>
          <w:lang w:val="en-GB"/>
        </w:rPr>
        <w:t>.</w:t>
      </w:r>
    </w:p>
    <w:p w14:paraId="48A09C45" w14:textId="52D6CCF2" w:rsidR="00275EE0" w:rsidRPr="001C5498" w:rsidRDefault="00275EE0" w:rsidP="00154F7B">
      <w:pPr>
        <w:pStyle w:val="ListParagraph"/>
        <w:spacing w:after="0" w:line="360" w:lineRule="auto"/>
        <w:ind w:left="0" w:firstLine="709"/>
        <w:rPr>
          <w:rFonts w:ascii="Times New Roman" w:hAnsi="Times New Roman" w:cs="Times New Roman"/>
          <w:sz w:val="24"/>
          <w:szCs w:val="24"/>
          <w:lang w:val="en-GB"/>
        </w:rPr>
      </w:pPr>
      <w:r w:rsidRPr="001C5498">
        <w:rPr>
          <w:rFonts w:ascii="Times New Roman" w:hAnsi="Times New Roman" w:cs="Times New Roman"/>
          <w:sz w:val="24"/>
          <w:szCs w:val="24"/>
          <w:lang w:val="en-GB"/>
        </w:rPr>
        <w:t>We do not have any absolute dating for this site, but the Bell Beaker material, the composition of the analy</w:t>
      </w:r>
      <w:r w:rsidR="00A20B44" w:rsidRPr="001C5498">
        <w:rPr>
          <w:rFonts w:ascii="Times New Roman" w:hAnsi="Times New Roman" w:cs="Times New Roman"/>
          <w:sz w:val="24"/>
          <w:szCs w:val="24"/>
          <w:lang w:val="en-GB"/>
        </w:rPr>
        <w:t>s</w:t>
      </w:r>
      <w:r w:rsidRPr="001C5498">
        <w:rPr>
          <w:rFonts w:ascii="Times New Roman" w:hAnsi="Times New Roman" w:cs="Times New Roman"/>
          <w:sz w:val="24"/>
          <w:szCs w:val="24"/>
          <w:lang w:val="en-GB"/>
        </w:rPr>
        <w:t xml:space="preserve">ed dagger with 11.5% </w:t>
      </w:r>
      <w:r w:rsidRPr="00BC40AB">
        <w:rPr>
          <w:rFonts w:ascii="Times New Roman" w:hAnsi="Times New Roman" w:cs="Times New Roman"/>
          <w:sz w:val="24"/>
          <w:szCs w:val="24"/>
          <w:lang w:val="en-GB"/>
        </w:rPr>
        <w:t xml:space="preserve">Sn (Table </w:t>
      </w:r>
      <w:r w:rsidR="004E3903" w:rsidRPr="00BC40AB">
        <w:rPr>
          <w:rFonts w:ascii="Times New Roman" w:hAnsi="Times New Roman" w:cs="Times New Roman"/>
          <w:sz w:val="24"/>
          <w:szCs w:val="24"/>
          <w:lang w:val="en-GB"/>
        </w:rPr>
        <w:t>S</w:t>
      </w:r>
      <w:r w:rsidRPr="00BC40AB">
        <w:rPr>
          <w:rFonts w:ascii="Times New Roman" w:hAnsi="Times New Roman" w:cs="Times New Roman"/>
          <w:sz w:val="24"/>
          <w:szCs w:val="24"/>
          <w:lang w:val="en-GB"/>
        </w:rPr>
        <w:t>4), and the</w:t>
      </w:r>
      <w:r w:rsidRPr="001C5498">
        <w:rPr>
          <w:rFonts w:ascii="Times New Roman" w:hAnsi="Times New Roman" w:cs="Times New Roman"/>
          <w:sz w:val="24"/>
          <w:szCs w:val="24"/>
          <w:lang w:val="en-GB"/>
        </w:rPr>
        <w:t xml:space="preserve"> Orientalizing typology of the glass paste bead suggest a monument with </w:t>
      </w:r>
      <w:r w:rsidR="00B16F54">
        <w:rPr>
          <w:rFonts w:ascii="Times New Roman" w:hAnsi="Times New Roman" w:cs="Times New Roman"/>
          <w:sz w:val="24"/>
          <w:szCs w:val="24"/>
          <w:lang w:val="en-GB"/>
        </w:rPr>
        <w:t xml:space="preserve">a </w:t>
      </w:r>
      <w:r w:rsidRPr="001C5498">
        <w:rPr>
          <w:rFonts w:ascii="Times New Roman" w:hAnsi="Times New Roman" w:cs="Times New Roman"/>
          <w:sz w:val="24"/>
          <w:szCs w:val="24"/>
          <w:lang w:val="en-GB"/>
        </w:rPr>
        <w:t>broad</w:t>
      </w:r>
      <w:r w:rsidR="00B16F54">
        <w:rPr>
          <w:rFonts w:ascii="Times New Roman" w:hAnsi="Times New Roman" w:cs="Times New Roman"/>
          <w:sz w:val="24"/>
          <w:szCs w:val="24"/>
          <w:lang w:val="en-GB"/>
        </w:rPr>
        <w:t xml:space="preserve"> temporal range, its</w:t>
      </w:r>
      <w:r w:rsidRPr="001C5498">
        <w:rPr>
          <w:rFonts w:ascii="Times New Roman" w:hAnsi="Times New Roman" w:cs="Times New Roman"/>
          <w:sz w:val="24"/>
          <w:szCs w:val="24"/>
          <w:lang w:val="en-GB"/>
        </w:rPr>
        <w:t xml:space="preserve"> use spanning from the Late Chalcolithic to the Late Bronze Age</w:t>
      </w:r>
      <w:r w:rsidR="00B16F54">
        <w:rPr>
          <w:rFonts w:ascii="Times New Roman" w:hAnsi="Times New Roman" w:cs="Times New Roman"/>
          <w:sz w:val="24"/>
          <w:szCs w:val="24"/>
          <w:lang w:val="en-GB"/>
        </w:rPr>
        <w:t>. We cannot</w:t>
      </w:r>
      <w:r w:rsidRPr="001C5498">
        <w:rPr>
          <w:rFonts w:ascii="Times New Roman" w:hAnsi="Times New Roman" w:cs="Times New Roman"/>
          <w:sz w:val="24"/>
          <w:szCs w:val="24"/>
          <w:lang w:val="en-GB"/>
        </w:rPr>
        <w:t xml:space="preserve"> definitively associate the amber beads with a specific period.</w:t>
      </w:r>
    </w:p>
    <w:p w14:paraId="3CA99659" w14:textId="6D2D7B2F" w:rsidR="00A41026" w:rsidRPr="001C5498" w:rsidRDefault="00DD59BA" w:rsidP="00154F7B">
      <w:pPr>
        <w:spacing w:after="0" w:line="360" w:lineRule="auto"/>
        <w:rPr>
          <w:rFonts w:ascii="Times New Roman" w:hAnsi="Times New Roman" w:cs="Times New Roman"/>
          <w:i/>
          <w:iCs/>
          <w:sz w:val="24"/>
          <w:szCs w:val="24"/>
          <w:lang w:val="en-GB"/>
        </w:rPr>
      </w:pPr>
      <w:r w:rsidRPr="001C5498">
        <w:rPr>
          <w:rFonts w:ascii="Times New Roman" w:hAnsi="Times New Roman" w:cs="Times New Roman"/>
          <w:b/>
          <w:bCs/>
          <w:i/>
          <w:iCs/>
          <w:sz w:val="24"/>
          <w:szCs w:val="24"/>
          <w:lang w:val="en-GB"/>
        </w:rPr>
        <w:t xml:space="preserve">Table </w:t>
      </w:r>
      <w:r w:rsidR="00EA375D">
        <w:rPr>
          <w:rFonts w:ascii="Times New Roman" w:hAnsi="Times New Roman" w:cs="Times New Roman"/>
          <w:b/>
          <w:bCs/>
          <w:i/>
          <w:iCs/>
          <w:sz w:val="24"/>
          <w:szCs w:val="24"/>
          <w:lang w:val="en-GB"/>
        </w:rPr>
        <w:t>S</w:t>
      </w:r>
      <w:r w:rsidRPr="001C5498">
        <w:rPr>
          <w:rFonts w:ascii="Times New Roman" w:hAnsi="Times New Roman" w:cs="Times New Roman"/>
          <w:b/>
          <w:bCs/>
          <w:i/>
          <w:iCs/>
          <w:sz w:val="24"/>
          <w:szCs w:val="24"/>
          <w:lang w:val="en-GB"/>
        </w:rPr>
        <w:t>4</w:t>
      </w:r>
      <w:r w:rsidR="00A41026" w:rsidRPr="001C5498">
        <w:rPr>
          <w:rFonts w:ascii="Times New Roman" w:hAnsi="Times New Roman" w:cs="Times New Roman"/>
          <w:b/>
          <w:bCs/>
          <w:i/>
          <w:iCs/>
          <w:sz w:val="24"/>
          <w:szCs w:val="24"/>
          <w:lang w:val="en-GB"/>
        </w:rPr>
        <w:t>.</w:t>
      </w:r>
      <w:r w:rsidR="00A41026" w:rsidRPr="001C5498">
        <w:rPr>
          <w:rFonts w:ascii="Times New Roman" w:hAnsi="Times New Roman" w:cs="Times New Roman"/>
          <w:i/>
          <w:iCs/>
          <w:sz w:val="24"/>
          <w:szCs w:val="24"/>
          <w:lang w:val="en-GB"/>
        </w:rPr>
        <w:t xml:space="preserve"> </w:t>
      </w:r>
      <w:r w:rsidR="00D26E53" w:rsidRPr="001C5498">
        <w:rPr>
          <w:rFonts w:ascii="Times New Roman" w:hAnsi="Times New Roman" w:cs="Times New Roman"/>
          <w:i/>
          <w:iCs/>
          <w:sz w:val="24"/>
          <w:szCs w:val="24"/>
          <w:lang w:val="en-GB"/>
        </w:rPr>
        <w:t xml:space="preserve">XRF analysis of the dagger recovered with the amber beads. Results in %wt. See Rovira et al. </w:t>
      </w:r>
      <w:r w:rsidR="00BC40AB">
        <w:rPr>
          <w:rFonts w:ascii="Times New Roman" w:hAnsi="Times New Roman" w:cs="Times New Roman"/>
          <w:i/>
          <w:iCs/>
          <w:sz w:val="24"/>
          <w:szCs w:val="24"/>
          <w:lang w:val="en-GB"/>
        </w:rPr>
        <w:t>(</w:t>
      </w:r>
      <w:r w:rsidR="00D26E53" w:rsidRPr="001C5498">
        <w:rPr>
          <w:rFonts w:ascii="Times New Roman" w:hAnsi="Times New Roman" w:cs="Times New Roman"/>
          <w:i/>
          <w:iCs/>
          <w:sz w:val="24"/>
          <w:szCs w:val="24"/>
          <w:lang w:val="en-GB"/>
        </w:rPr>
        <w:t>1997</w:t>
      </w:r>
      <w:r w:rsidR="00BC40AB">
        <w:rPr>
          <w:rFonts w:ascii="Times New Roman" w:hAnsi="Times New Roman" w:cs="Times New Roman"/>
          <w:i/>
          <w:iCs/>
          <w:sz w:val="24"/>
          <w:szCs w:val="24"/>
          <w:lang w:val="en-GB"/>
        </w:rPr>
        <w:t>)</w:t>
      </w:r>
      <w:r w:rsidR="00D26E53" w:rsidRPr="001C5498">
        <w:rPr>
          <w:rFonts w:ascii="Times New Roman" w:hAnsi="Times New Roman" w:cs="Times New Roman"/>
          <w:i/>
          <w:iCs/>
          <w:sz w:val="24"/>
          <w:szCs w:val="24"/>
          <w:lang w:val="en-GB"/>
        </w:rPr>
        <w:t xml:space="preserve"> for further methodological questions.</w:t>
      </w:r>
    </w:p>
    <w:tbl>
      <w:tblPr>
        <w:tblW w:w="835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3"/>
        <w:gridCol w:w="546"/>
        <w:gridCol w:w="718"/>
        <w:gridCol w:w="495"/>
        <w:gridCol w:w="425"/>
        <w:gridCol w:w="495"/>
        <w:gridCol w:w="410"/>
        <w:gridCol w:w="425"/>
        <w:gridCol w:w="495"/>
        <w:gridCol w:w="495"/>
        <w:gridCol w:w="495"/>
        <w:gridCol w:w="495"/>
        <w:gridCol w:w="1996"/>
      </w:tblGrid>
      <w:tr w:rsidR="00DD59BA" w:rsidRPr="00BC40AB" w14:paraId="0976450A" w14:textId="77777777" w:rsidTr="009107A5">
        <w:trPr>
          <w:trHeight w:val="300"/>
        </w:trPr>
        <w:tc>
          <w:tcPr>
            <w:tcW w:w="862" w:type="dxa"/>
            <w:shd w:val="clear" w:color="auto" w:fill="auto"/>
            <w:noWrap/>
            <w:vAlign w:val="center"/>
            <w:hideMark/>
          </w:tcPr>
          <w:p w14:paraId="50F9A7E0" w14:textId="77777777" w:rsidR="00DD59BA" w:rsidRPr="00BC40AB" w:rsidRDefault="00DD59BA" w:rsidP="009107A5">
            <w:pPr>
              <w:spacing w:after="0" w:line="240" w:lineRule="auto"/>
              <w:rPr>
                <w:rFonts w:ascii="Times New Roman" w:eastAsia="Times New Roman" w:hAnsi="Times New Roman" w:cs="Times New Roman"/>
                <w:b/>
                <w:bCs/>
                <w:color w:val="000000"/>
                <w:sz w:val="20"/>
                <w:szCs w:val="20"/>
                <w:lang w:val="en-GB" w:eastAsia="es-ES"/>
              </w:rPr>
            </w:pPr>
            <w:r w:rsidRPr="00BC40AB">
              <w:rPr>
                <w:rFonts w:ascii="Times New Roman" w:eastAsia="Times New Roman" w:hAnsi="Times New Roman" w:cs="Times New Roman"/>
                <w:b/>
                <w:bCs/>
                <w:color w:val="000000"/>
                <w:sz w:val="20"/>
                <w:szCs w:val="20"/>
                <w:lang w:val="en-GB" w:eastAsia="es-ES"/>
              </w:rPr>
              <w:t>Analysis</w:t>
            </w:r>
          </w:p>
        </w:tc>
        <w:tc>
          <w:tcPr>
            <w:tcW w:w="546" w:type="dxa"/>
            <w:vAlign w:val="center"/>
          </w:tcPr>
          <w:p w14:paraId="14AA2A86" w14:textId="77777777" w:rsidR="00DD59BA" w:rsidRPr="00BC40AB" w:rsidRDefault="00DD59BA" w:rsidP="00F601BF">
            <w:pPr>
              <w:spacing w:after="0"/>
              <w:jc w:val="center"/>
              <w:rPr>
                <w:rFonts w:ascii="Times New Roman" w:hAnsi="Times New Roman" w:cs="Times New Roman"/>
                <w:b/>
                <w:bCs/>
                <w:color w:val="000000"/>
                <w:sz w:val="20"/>
                <w:szCs w:val="20"/>
                <w:lang w:val="en-GB"/>
              </w:rPr>
            </w:pPr>
            <w:r w:rsidRPr="00BC40AB">
              <w:rPr>
                <w:rFonts w:ascii="Times New Roman" w:hAnsi="Times New Roman" w:cs="Times New Roman"/>
                <w:b/>
                <w:bCs/>
                <w:color w:val="000000"/>
                <w:sz w:val="20"/>
                <w:szCs w:val="20"/>
                <w:lang w:val="en-GB"/>
              </w:rPr>
              <w:t>ID</w:t>
            </w:r>
          </w:p>
        </w:tc>
        <w:tc>
          <w:tcPr>
            <w:tcW w:w="708" w:type="dxa"/>
            <w:vAlign w:val="center"/>
          </w:tcPr>
          <w:p w14:paraId="5F2E0A9A" w14:textId="77777777" w:rsidR="00DD59BA" w:rsidRPr="00BC40AB" w:rsidRDefault="00DD59BA" w:rsidP="00F601BF">
            <w:pPr>
              <w:spacing w:after="0"/>
              <w:jc w:val="center"/>
              <w:rPr>
                <w:rFonts w:ascii="Times New Roman" w:hAnsi="Times New Roman" w:cs="Times New Roman"/>
                <w:b/>
                <w:bCs/>
                <w:color w:val="000000"/>
                <w:sz w:val="20"/>
                <w:szCs w:val="20"/>
                <w:lang w:val="en-GB"/>
              </w:rPr>
            </w:pPr>
            <w:r w:rsidRPr="00BC40AB">
              <w:rPr>
                <w:rFonts w:ascii="Times New Roman" w:hAnsi="Times New Roman" w:cs="Times New Roman"/>
                <w:b/>
                <w:bCs/>
                <w:color w:val="000000"/>
                <w:sz w:val="20"/>
                <w:szCs w:val="20"/>
                <w:lang w:val="en-GB"/>
              </w:rPr>
              <w:t>Object</w:t>
            </w:r>
          </w:p>
        </w:tc>
        <w:tc>
          <w:tcPr>
            <w:tcW w:w="495" w:type="dxa"/>
            <w:vAlign w:val="center"/>
          </w:tcPr>
          <w:p w14:paraId="0459B16E" w14:textId="77777777" w:rsidR="00DD59BA" w:rsidRPr="00BC40AB" w:rsidRDefault="00DD59BA" w:rsidP="00F601BF">
            <w:pPr>
              <w:spacing w:after="0"/>
              <w:jc w:val="center"/>
              <w:rPr>
                <w:rFonts w:ascii="Times New Roman" w:hAnsi="Times New Roman" w:cs="Times New Roman"/>
                <w:b/>
                <w:bCs/>
                <w:color w:val="000000"/>
                <w:sz w:val="20"/>
                <w:szCs w:val="20"/>
                <w:lang w:val="en-GB"/>
              </w:rPr>
            </w:pPr>
            <w:r w:rsidRPr="00BC40AB">
              <w:rPr>
                <w:rFonts w:ascii="Times New Roman" w:hAnsi="Times New Roman" w:cs="Times New Roman"/>
                <w:b/>
                <w:bCs/>
                <w:color w:val="000000"/>
                <w:sz w:val="20"/>
                <w:szCs w:val="20"/>
                <w:lang w:val="en-GB"/>
              </w:rPr>
              <w:t>Fe</w:t>
            </w:r>
          </w:p>
        </w:tc>
        <w:tc>
          <w:tcPr>
            <w:tcW w:w="425" w:type="dxa"/>
            <w:vAlign w:val="center"/>
          </w:tcPr>
          <w:p w14:paraId="7FF8899F" w14:textId="77777777" w:rsidR="00DD59BA" w:rsidRPr="00BC40AB" w:rsidRDefault="00DD59BA" w:rsidP="00F601BF">
            <w:pPr>
              <w:spacing w:after="0"/>
              <w:jc w:val="center"/>
              <w:rPr>
                <w:rFonts w:ascii="Times New Roman" w:hAnsi="Times New Roman" w:cs="Times New Roman"/>
                <w:b/>
                <w:bCs/>
                <w:color w:val="000000"/>
                <w:sz w:val="20"/>
                <w:szCs w:val="20"/>
                <w:lang w:val="en-GB"/>
              </w:rPr>
            </w:pPr>
            <w:r w:rsidRPr="00BC40AB">
              <w:rPr>
                <w:rFonts w:ascii="Times New Roman" w:hAnsi="Times New Roman" w:cs="Times New Roman"/>
                <w:b/>
                <w:bCs/>
                <w:color w:val="000000"/>
                <w:sz w:val="20"/>
                <w:szCs w:val="20"/>
                <w:lang w:val="en-GB"/>
              </w:rPr>
              <w:t>Ni</w:t>
            </w:r>
          </w:p>
        </w:tc>
        <w:tc>
          <w:tcPr>
            <w:tcW w:w="495" w:type="dxa"/>
            <w:vAlign w:val="center"/>
          </w:tcPr>
          <w:p w14:paraId="7CC48F98" w14:textId="77777777" w:rsidR="00DD59BA" w:rsidRPr="00BC40AB" w:rsidRDefault="00DD59BA" w:rsidP="00F601BF">
            <w:pPr>
              <w:spacing w:after="0"/>
              <w:jc w:val="center"/>
              <w:rPr>
                <w:rFonts w:ascii="Times New Roman" w:hAnsi="Times New Roman" w:cs="Times New Roman"/>
                <w:b/>
                <w:bCs/>
                <w:color w:val="000000"/>
                <w:sz w:val="20"/>
                <w:szCs w:val="20"/>
                <w:lang w:val="en-GB"/>
              </w:rPr>
            </w:pPr>
            <w:r w:rsidRPr="00BC40AB">
              <w:rPr>
                <w:rFonts w:ascii="Times New Roman" w:hAnsi="Times New Roman" w:cs="Times New Roman"/>
                <w:b/>
                <w:bCs/>
                <w:color w:val="000000"/>
                <w:sz w:val="20"/>
                <w:szCs w:val="20"/>
                <w:lang w:val="en-GB"/>
              </w:rPr>
              <w:t>Cu</w:t>
            </w:r>
          </w:p>
        </w:tc>
        <w:tc>
          <w:tcPr>
            <w:tcW w:w="410" w:type="dxa"/>
            <w:vAlign w:val="center"/>
          </w:tcPr>
          <w:p w14:paraId="1BC5BDB8" w14:textId="77777777" w:rsidR="00DD59BA" w:rsidRPr="00BC40AB" w:rsidRDefault="00DD59BA" w:rsidP="00F601BF">
            <w:pPr>
              <w:spacing w:after="0"/>
              <w:jc w:val="center"/>
              <w:rPr>
                <w:rFonts w:ascii="Times New Roman" w:hAnsi="Times New Roman" w:cs="Times New Roman"/>
                <w:b/>
                <w:bCs/>
                <w:color w:val="000000"/>
                <w:sz w:val="20"/>
                <w:szCs w:val="20"/>
                <w:lang w:val="en-GB"/>
              </w:rPr>
            </w:pPr>
            <w:r w:rsidRPr="00BC40AB">
              <w:rPr>
                <w:rFonts w:ascii="Times New Roman" w:hAnsi="Times New Roman" w:cs="Times New Roman"/>
                <w:b/>
                <w:bCs/>
                <w:color w:val="000000"/>
                <w:sz w:val="20"/>
                <w:szCs w:val="20"/>
                <w:lang w:val="en-GB"/>
              </w:rPr>
              <w:t>Zn</w:t>
            </w:r>
          </w:p>
        </w:tc>
        <w:tc>
          <w:tcPr>
            <w:tcW w:w="425" w:type="dxa"/>
            <w:vAlign w:val="center"/>
          </w:tcPr>
          <w:p w14:paraId="0C0C0D4B" w14:textId="77777777" w:rsidR="00DD59BA" w:rsidRPr="00BC40AB" w:rsidRDefault="00DD59BA" w:rsidP="00F601BF">
            <w:pPr>
              <w:spacing w:after="0"/>
              <w:jc w:val="center"/>
              <w:rPr>
                <w:rFonts w:ascii="Times New Roman" w:hAnsi="Times New Roman" w:cs="Times New Roman"/>
                <w:b/>
                <w:bCs/>
                <w:color w:val="000000"/>
                <w:sz w:val="20"/>
                <w:szCs w:val="20"/>
                <w:lang w:val="en-GB"/>
              </w:rPr>
            </w:pPr>
            <w:r w:rsidRPr="00BC40AB">
              <w:rPr>
                <w:rFonts w:ascii="Times New Roman" w:hAnsi="Times New Roman" w:cs="Times New Roman"/>
                <w:b/>
                <w:bCs/>
                <w:color w:val="000000"/>
                <w:sz w:val="20"/>
                <w:szCs w:val="20"/>
                <w:lang w:val="en-GB"/>
              </w:rPr>
              <w:t>As</w:t>
            </w:r>
          </w:p>
        </w:tc>
        <w:tc>
          <w:tcPr>
            <w:tcW w:w="495" w:type="dxa"/>
            <w:vAlign w:val="center"/>
          </w:tcPr>
          <w:p w14:paraId="4566BABB" w14:textId="77777777" w:rsidR="00DD59BA" w:rsidRPr="00BC40AB" w:rsidRDefault="00DD59BA" w:rsidP="00F601BF">
            <w:pPr>
              <w:spacing w:after="0"/>
              <w:jc w:val="center"/>
              <w:rPr>
                <w:rFonts w:ascii="Times New Roman" w:hAnsi="Times New Roman" w:cs="Times New Roman"/>
                <w:b/>
                <w:bCs/>
                <w:color w:val="000000"/>
                <w:sz w:val="20"/>
                <w:szCs w:val="20"/>
                <w:lang w:val="en-GB"/>
              </w:rPr>
            </w:pPr>
            <w:r w:rsidRPr="00BC40AB">
              <w:rPr>
                <w:rFonts w:ascii="Times New Roman" w:hAnsi="Times New Roman" w:cs="Times New Roman"/>
                <w:b/>
                <w:bCs/>
                <w:color w:val="000000"/>
                <w:sz w:val="20"/>
                <w:szCs w:val="20"/>
                <w:lang w:val="en-GB"/>
              </w:rPr>
              <w:t>Ag</w:t>
            </w:r>
          </w:p>
        </w:tc>
        <w:tc>
          <w:tcPr>
            <w:tcW w:w="495" w:type="dxa"/>
            <w:vAlign w:val="center"/>
          </w:tcPr>
          <w:p w14:paraId="11167286" w14:textId="77777777" w:rsidR="00DD59BA" w:rsidRPr="00BC40AB" w:rsidRDefault="00DD59BA" w:rsidP="00F601BF">
            <w:pPr>
              <w:spacing w:after="0"/>
              <w:jc w:val="center"/>
              <w:rPr>
                <w:rFonts w:ascii="Times New Roman" w:hAnsi="Times New Roman" w:cs="Times New Roman"/>
                <w:b/>
                <w:bCs/>
                <w:color w:val="000000"/>
                <w:sz w:val="20"/>
                <w:szCs w:val="20"/>
                <w:lang w:val="en-GB"/>
              </w:rPr>
            </w:pPr>
            <w:r w:rsidRPr="00BC40AB">
              <w:rPr>
                <w:rFonts w:ascii="Times New Roman" w:hAnsi="Times New Roman" w:cs="Times New Roman"/>
                <w:b/>
                <w:bCs/>
                <w:color w:val="000000"/>
                <w:sz w:val="20"/>
                <w:szCs w:val="20"/>
                <w:lang w:val="en-GB"/>
              </w:rPr>
              <w:t>Sn</w:t>
            </w:r>
          </w:p>
        </w:tc>
        <w:tc>
          <w:tcPr>
            <w:tcW w:w="495" w:type="dxa"/>
            <w:vAlign w:val="center"/>
          </w:tcPr>
          <w:p w14:paraId="2534494F" w14:textId="77777777" w:rsidR="00DD59BA" w:rsidRPr="00BC40AB" w:rsidRDefault="00DD59BA" w:rsidP="00F601BF">
            <w:pPr>
              <w:spacing w:after="0"/>
              <w:jc w:val="center"/>
              <w:rPr>
                <w:rFonts w:ascii="Times New Roman" w:hAnsi="Times New Roman" w:cs="Times New Roman"/>
                <w:b/>
                <w:bCs/>
                <w:color w:val="000000"/>
                <w:sz w:val="20"/>
                <w:szCs w:val="20"/>
                <w:lang w:val="en-GB"/>
              </w:rPr>
            </w:pPr>
            <w:r w:rsidRPr="00BC40AB">
              <w:rPr>
                <w:rFonts w:ascii="Times New Roman" w:hAnsi="Times New Roman" w:cs="Times New Roman"/>
                <w:b/>
                <w:bCs/>
                <w:color w:val="000000"/>
                <w:sz w:val="20"/>
                <w:szCs w:val="20"/>
                <w:lang w:val="en-GB"/>
              </w:rPr>
              <w:t>Sb</w:t>
            </w:r>
          </w:p>
        </w:tc>
        <w:tc>
          <w:tcPr>
            <w:tcW w:w="495" w:type="dxa"/>
            <w:vAlign w:val="center"/>
          </w:tcPr>
          <w:p w14:paraId="61ED323D" w14:textId="77777777" w:rsidR="00DD59BA" w:rsidRPr="00BC40AB" w:rsidRDefault="00DD59BA" w:rsidP="00F601BF">
            <w:pPr>
              <w:spacing w:after="0"/>
              <w:jc w:val="center"/>
              <w:rPr>
                <w:rFonts w:ascii="Times New Roman" w:hAnsi="Times New Roman" w:cs="Times New Roman"/>
                <w:b/>
                <w:bCs/>
                <w:color w:val="000000"/>
                <w:sz w:val="20"/>
                <w:szCs w:val="20"/>
                <w:lang w:val="en-GB"/>
              </w:rPr>
            </w:pPr>
            <w:r w:rsidRPr="00BC40AB">
              <w:rPr>
                <w:rFonts w:ascii="Times New Roman" w:hAnsi="Times New Roman" w:cs="Times New Roman"/>
                <w:b/>
                <w:bCs/>
                <w:color w:val="000000"/>
                <w:sz w:val="20"/>
                <w:szCs w:val="20"/>
                <w:lang w:val="en-GB"/>
              </w:rPr>
              <w:t>Pb</w:t>
            </w:r>
          </w:p>
        </w:tc>
        <w:tc>
          <w:tcPr>
            <w:tcW w:w="2007" w:type="dxa"/>
            <w:vAlign w:val="center"/>
          </w:tcPr>
          <w:p w14:paraId="63AD467E" w14:textId="77777777" w:rsidR="00DD59BA" w:rsidRPr="00BC40AB" w:rsidRDefault="00DD59BA" w:rsidP="009107A5">
            <w:pPr>
              <w:spacing w:after="0"/>
              <w:rPr>
                <w:rFonts w:ascii="Times New Roman" w:hAnsi="Times New Roman" w:cs="Times New Roman"/>
                <w:b/>
                <w:bCs/>
                <w:color w:val="000000"/>
                <w:sz w:val="20"/>
                <w:szCs w:val="20"/>
                <w:lang w:val="en-GB"/>
              </w:rPr>
            </w:pPr>
            <w:r w:rsidRPr="00BC40AB">
              <w:rPr>
                <w:rFonts w:ascii="Times New Roman" w:hAnsi="Times New Roman" w:cs="Times New Roman"/>
                <w:b/>
                <w:bCs/>
                <w:color w:val="000000"/>
                <w:sz w:val="20"/>
                <w:szCs w:val="20"/>
                <w:lang w:val="en-GB"/>
              </w:rPr>
              <w:t>Reference</w:t>
            </w:r>
          </w:p>
        </w:tc>
      </w:tr>
      <w:tr w:rsidR="00DD59BA" w:rsidRPr="00BC40AB" w14:paraId="1B0D46A8" w14:textId="77777777" w:rsidTr="009107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34E60" w14:textId="77777777" w:rsidR="00DD59BA" w:rsidRPr="00BC40AB" w:rsidRDefault="00DD59BA" w:rsidP="009107A5">
            <w:pPr>
              <w:spacing w:after="0" w:line="240" w:lineRule="auto"/>
              <w:rPr>
                <w:rFonts w:ascii="Times New Roman" w:eastAsia="Times New Roman" w:hAnsi="Times New Roman" w:cs="Times New Roman"/>
                <w:color w:val="000000"/>
                <w:sz w:val="20"/>
                <w:szCs w:val="20"/>
                <w:lang w:val="en-GB" w:eastAsia="es-ES"/>
              </w:rPr>
            </w:pPr>
            <w:r w:rsidRPr="00BC40AB">
              <w:rPr>
                <w:rFonts w:ascii="Times New Roman" w:eastAsia="Times New Roman" w:hAnsi="Times New Roman" w:cs="Times New Roman"/>
                <w:color w:val="000000"/>
                <w:sz w:val="20"/>
                <w:szCs w:val="20"/>
                <w:lang w:val="en-GB" w:eastAsia="es-ES"/>
              </w:rPr>
              <w:t>PA7665</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28620" w14:textId="77777777" w:rsidR="00DD59BA" w:rsidRPr="00BC40AB" w:rsidRDefault="00DD59BA" w:rsidP="00F601BF">
            <w:pPr>
              <w:spacing w:after="0" w:line="240" w:lineRule="auto"/>
              <w:jc w:val="center"/>
              <w:rPr>
                <w:rFonts w:ascii="Times New Roman" w:eastAsia="Times New Roman" w:hAnsi="Times New Roman" w:cs="Times New Roman"/>
                <w:color w:val="000000"/>
                <w:sz w:val="20"/>
                <w:szCs w:val="20"/>
                <w:lang w:val="en-GB" w:eastAsia="es-ES"/>
              </w:rPr>
            </w:pPr>
            <w:r w:rsidRPr="00BC40AB">
              <w:rPr>
                <w:rFonts w:ascii="Times New Roman" w:eastAsia="Times New Roman" w:hAnsi="Times New Roman" w:cs="Times New Roman"/>
                <w:color w:val="000000"/>
                <w:sz w:val="20"/>
                <w:szCs w:val="20"/>
                <w:lang w:val="en-GB" w:eastAsia="es-ES"/>
              </w:rPr>
              <w:t>1842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05DE1" w14:textId="77777777" w:rsidR="00DD59BA" w:rsidRPr="00BC40AB" w:rsidRDefault="00DD59BA" w:rsidP="00F601BF">
            <w:pPr>
              <w:spacing w:after="0" w:line="240" w:lineRule="auto"/>
              <w:ind w:left="-70" w:right="-56"/>
              <w:jc w:val="center"/>
              <w:rPr>
                <w:rFonts w:ascii="Times New Roman" w:eastAsia="Times New Roman" w:hAnsi="Times New Roman" w:cs="Times New Roman"/>
                <w:color w:val="000000"/>
                <w:sz w:val="20"/>
                <w:szCs w:val="20"/>
                <w:lang w:val="en-GB" w:eastAsia="es-ES"/>
              </w:rPr>
            </w:pPr>
            <w:r w:rsidRPr="00BC40AB">
              <w:rPr>
                <w:rFonts w:ascii="Times New Roman" w:eastAsia="Times New Roman" w:hAnsi="Times New Roman" w:cs="Times New Roman"/>
                <w:color w:val="000000"/>
                <w:sz w:val="20"/>
                <w:szCs w:val="20"/>
                <w:lang w:val="en-GB" w:eastAsia="es-ES"/>
              </w:rPr>
              <w:t>Dagger</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E5BEE" w14:textId="77777777" w:rsidR="00DD59BA" w:rsidRPr="00BC40AB" w:rsidRDefault="00DD59BA" w:rsidP="00F601BF">
            <w:pPr>
              <w:spacing w:after="0" w:line="240" w:lineRule="auto"/>
              <w:jc w:val="center"/>
              <w:rPr>
                <w:rFonts w:ascii="Times New Roman" w:eastAsia="Times New Roman" w:hAnsi="Times New Roman" w:cs="Times New Roman"/>
                <w:color w:val="000000"/>
                <w:sz w:val="20"/>
                <w:szCs w:val="20"/>
                <w:lang w:val="en-GB" w:eastAsia="es-ES"/>
              </w:rPr>
            </w:pPr>
            <w:r w:rsidRPr="00BC40AB">
              <w:rPr>
                <w:rFonts w:ascii="Times New Roman" w:eastAsia="Times New Roman" w:hAnsi="Times New Roman" w:cs="Times New Roman"/>
                <w:color w:val="000000"/>
                <w:sz w:val="20"/>
                <w:szCs w:val="20"/>
                <w:lang w:val="en-GB" w:eastAsia="es-ES"/>
              </w:rPr>
              <w:t>0.29</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96F1D" w14:textId="77777777" w:rsidR="00DD59BA" w:rsidRPr="00BC40AB" w:rsidRDefault="00DD59BA" w:rsidP="00F601BF">
            <w:pPr>
              <w:spacing w:after="0" w:line="240" w:lineRule="auto"/>
              <w:jc w:val="center"/>
              <w:rPr>
                <w:rFonts w:ascii="Times New Roman" w:eastAsia="Times New Roman" w:hAnsi="Times New Roman" w:cs="Times New Roman"/>
                <w:color w:val="000000"/>
                <w:sz w:val="20"/>
                <w:szCs w:val="20"/>
                <w:lang w:val="en-GB" w:eastAsia="es-ES"/>
              </w:rPr>
            </w:pPr>
            <w:proofErr w:type="spellStart"/>
            <w:r w:rsidRPr="00BC40AB">
              <w:rPr>
                <w:rFonts w:ascii="Times New Roman" w:eastAsia="Times New Roman" w:hAnsi="Times New Roman" w:cs="Times New Roman"/>
                <w:color w:val="000000"/>
                <w:sz w:val="20"/>
                <w:szCs w:val="20"/>
                <w:lang w:val="en-GB" w:eastAsia="es-ES"/>
              </w:rPr>
              <w:t>nd</w:t>
            </w:r>
            <w:proofErr w:type="spellEnd"/>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8611C" w14:textId="77777777" w:rsidR="00DD59BA" w:rsidRPr="00BC40AB" w:rsidRDefault="00DD59BA" w:rsidP="00F601BF">
            <w:pPr>
              <w:spacing w:after="0" w:line="240" w:lineRule="auto"/>
              <w:jc w:val="center"/>
              <w:rPr>
                <w:rFonts w:ascii="Times New Roman" w:eastAsia="Times New Roman" w:hAnsi="Times New Roman" w:cs="Times New Roman"/>
                <w:color w:val="000000"/>
                <w:sz w:val="20"/>
                <w:szCs w:val="20"/>
                <w:lang w:val="en-GB" w:eastAsia="es-ES"/>
              </w:rPr>
            </w:pPr>
            <w:r w:rsidRPr="00BC40AB">
              <w:rPr>
                <w:rFonts w:ascii="Times New Roman" w:eastAsia="Times New Roman" w:hAnsi="Times New Roman" w:cs="Times New Roman"/>
                <w:color w:val="000000"/>
                <w:sz w:val="20"/>
                <w:szCs w:val="20"/>
                <w:lang w:val="en-GB" w:eastAsia="es-ES"/>
              </w:rPr>
              <w:t>87.9</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24424" w14:textId="77777777" w:rsidR="00DD59BA" w:rsidRPr="00BC40AB" w:rsidRDefault="00DD59BA" w:rsidP="00F601BF">
            <w:pPr>
              <w:spacing w:after="0" w:line="240" w:lineRule="auto"/>
              <w:jc w:val="center"/>
              <w:rPr>
                <w:rFonts w:ascii="Times New Roman" w:eastAsia="Times New Roman" w:hAnsi="Times New Roman" w:cs="Times New Roman"/>
                <w:color w:val="000000"/>
                <w:sz w:val="20"/>
                <w:szCs w:val="20"/>
                <w:lang w:val="en-GB" w:eastAsia="es-ES"/>
              </w:rPr>
            </w:pPr>
            <w:proofErr w:type="spellStart"/>
            <w:r w:rsidRPr="00BC40AB">
              <w:rPr>
                <w:rFonts w:ascii="Times New Roman" w:eastAsia="Times New Roman" w:hAnsi="Times New Roman" w:cs="Times New Roman"/>
                <w:color w:val="000000"/>
                <w:sz w:val="20"/>
                <w:szCs w:val="20"/>
                <w:lang w:val="en-GB" w:eastAsia="es-ES"/>
              </w:rPr>
              <w:t>nd</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CF22A" w14:textId="77777777" w:rsidR="00DD59BA" w:rsidRPr="00BC40AB" w:rsidRDefault="00DD59BA" w:rsidP="00F601BF">
            <w:pPr>
              <w:spacing w:after="0" w:line="240" w:lineRule="auto"/>
              <w:jc w:val="center"/>
              <w:rPr>
                <w:rFonts w:ascii="Times New Roman" w:eastAsia="Times New Roman" w:hAnsi="Times New Roman" w:cs="Times New Roman"/>
                <w:color w:val="000000"/>
                <w:sz w:val="20"/>
                <w:szCs w:val="20"/>
                <w:lang w:val="en-GB" w:eastAsia="es-ES"/>
              </w:rPr>
            </w:pPr>
            <w:proofErr w:type="spellStart"/>
            <w:r w:rsidRPr="00BC40AB">
              <w:rPr>
                <w:rFonts w:ascii="Times New Roman" w:eastAsia="Times New Roman" w:hAnsi="Times New Roman" w:cs="Times New Roman"/>
                <w:color w:val="000000"/>
                <w:sz w:val="20"/>
                <w:szCs w:val="20"/>
                <w:lang w:val="en-GB" w:eastAsia="es-ES"/>
              </w:rPr>
              <w:t>nd</w:t>
            </w:r>
            <w:proofErr w:type="spellEnd"/>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33456" w14:textId="77777777" w:rsidR="00DD59BA" w:rsidRPr="00BC40AB" w:rsidRDefault="00DD59BA" w:rsidP="00F601BF">
            <w:pPr>
              <w:spacing w:after="0" w:line="240" w:lineRule="auto"/>
              <w:jc w:val="center"/>
              <w:rPr>
                <w:rFonts w:ascii="Times New Roman" w:eastAsia="Times New Roman" w:hAnsi="Times New Roman" w:cs="Times New Roman"/>
                <w:color w:val="000000"/>
                <w:sz w:val="20"/>
                <w:szCs w:val="20"/>
                <w:lang w:val="en-GB" w:eastAsia="es-ES"/>
              </w:rPr>
            </w:pPr>
            <w:r w:rsidRPr="00BC40AB">
              <w:rPr>
                <w:rFonts w:ascii="Times New Roman" w:eastAsia="Times New Roman" w:hAnsi="Times New Roman" w:cs="Times New Roman"/>
                <w:color w:val="000000"/>
                <w:sz w:val="20"/>
                <w:szCs w:val="20"/>
                <w:lang w:val="en-GB" w:eastAsia="es-ES"/>
              </w:rPr>
              <w:t>0.05</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BA37A" w14:textId="77777777" w:rsidR="00DD59BA" w:rsidRPr="00BC40AB" w:rsidRDefault="00DD59BA" w:rsidP="00F601BF">
            <w:pPr>
              <w:spacing w:after="0" w:line="240" w:lineRule="auto"/>
              <w:jc w:val="center"/>
              <w:rPr>
                <w:rFonts w:ascii="Times New Roman" w:eastAsia="Times New Roman" w:hAnsi="Times New Roman" w:cs="Times New Roman"/>
                <w:color w:val="000000"/>
                <w:sz w:val="20"/>
                <w:szCs w:val="20"/>
                <w:lang w:val="en-GB" w:eastAsia="es-ES"/>
              </w:rPr>
            </w:pPr>
            <w:r w:rsidRPr="00BC40AB">
              <w:rPr>
                <w:rFonts w:ascii="Times New Roman" w:eastAsia="Times New Roman" w:hAnsi="Times New Roman" w:cs="Times New Roman"/>
                <w:color w:val="000000"/>
                <w:sz w:val="20"/>
                <w:szCs w:val="20"/>
                <w:lang w:val="en-GB" w:eastAsia="es-ES"/>
              </w:rPr>
              <w:t>11.5</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B702B" w14:textId="77777777" w:rsidR="00DD59BA" w:rsidRPr="00BC40AB" w:rsidRDefault="00DD59BA" w:rsidP="00F601BF">
            <w:pPr>
              <w:spacing w:after="0" w:line="240" w:lineRule="auto"/>
              <w:jc w:val="center"/>
              <w:rPr>
                <w:rFonts w:ascii="Times New Roman" w:eastAsia="Times New Roman" w:hAnsi="Times New Roman" w:cs="Times New Roman"/>
                <w:color w:val="000000"/>
                <w:sz w:val="20"/>
                <w:szCs w:val="20"/>
                <w:lang w:val="en-GB" w:eastAsia="es-ES"/>
              </w:rPr>
            </w:pPr>
            <w:r w:rsidRPr="00BC40AB">
              <w:rPr>
                <w:rFonts w:ascii="Times New Roman" w:eastAsia="Times New Roman" w:hAnsi="Times New Roman" w:cs="Times New Roman"/>
                <w:color w:val="000000"/>
                <w:sz w:val="20"/>
                <w:szCs w:val="20"/>
                <w:lang w:val="en-GB" w:eastAsia="es-ES"/>
              </w:rPr>
              <w:t>0.05</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AC3DE" w14:textId="77777777" w:rsidR="00DD59BA" w:rsidRPr="00BC40AB" w:rsidRDefault="00DD59BA" w:rsidP="00F601BF">
            <w:pPr>
              <w:spacing w:after="0" w:line="240" w:lineRule="auto"/>
              <w:jc w:val="center"/>
              <w:rPr>
                <w:rFonts w:ascii="Times New Roman" w:eastAsia="Times New Roman" w:hAnsi="Times New Roman" w:cs="Times New Roman"/>
                <w:color w:val="000000"/>
                <w:sz w:val="20"/>
                <w:szCs w:val="20"/>
                <w:lang w:val="en-GB" w:eastAsia="es-ES"/>
              </w:rPr>
            </w:pPr>
            <w:r w:rsidRPr="00BC40AB">
              <w:rPr>
                <w:rFonts w:ascii="Times New Roman" w:eastAsia="Times New Roman" w:hAnsi="Times New Roman" w:cs="Times New Roman"/>
                <w:color w:val="000000"/>
                <w:sz w:val="20"/>
                <w:szCs w:val="20"/>
                <w:lang w:val="en-GB" w:eastAsia="es-ES"/>
              </w:rPr>
              <w:t>0.18</w:t>
            </w:r>
          </w:p>
        </w:tc>
        <w:tc>
          <w:tcPr>
            <w:tcW w:w="2007" w:type="dxa"/>
            <w:tcBorders>
              <w:top w:val="single" w:sz="4" w:space="0" w:color="auto"/>
              <w:left w:val="single" w:sz="4" w:space="0" w:color="auto"/>
              <w:bottom w:val="single" w:sz="4" w:space="0" w:color="auto"/>
              <w:right w:val="single" w:sz="4" w:space="0" w:color="auto"/>
            </w:tcBorders>
            <w:vAlign w:val="center"/>
          </w:tcPr>
          <w:p w14:paraId="0608CF81" w14:textId="77777777" w:rsidR="00DD59BA" w:rsidRPr="00BC40AB" w:rsidRDefault="00DD59BA" w:rsidP="009107A5">
            <w:pPr>
              <w:spacing w:after="0"/>
              <w:ind w:left="-47" w:right="-70"/>
              <w:rPr>
                <w:rFonts w:ascii="Times New Roman" w:hAnsi="Times New Roman" w:cs="Times New Roman"/>
                <w:sz w:val="20"/>
                <w:szCs w:val="20"/>
                <w:lang w:val="en-GB"/>
              </w:rPr>
            </w:pPr>
            <w:r w:rsidRPr="00BC40AB">
              <w:rPr>
                <w:rFonts w:ascii="Times New Roman" w:hAnsi="Times New Roman" w:cs="Times New Roman"/>
                <w:color w:val="000000"/>
                <w:sz w:val="20"/>
                <w:szCs w:val="20"/>
                <w:lang w:val="en-GB"/>
              </w:rPr>
              <w:t>Rovira et al. 1997: 115</w:t>
            </w:r>
          </w:p>
        </w:tc>
      </w:tr>
    </w:tbl>
    <w:p w14:paraId="675C56BF" w14:textId="17E41DF8" w:rsidR="00A41026" w:rsidRPr="00BC40AB" w:rsidRDefault="00D26E53" w:rsidP="00D26E53">
      <w:pPr>
        <w:spacing w:after="0"/>
        <w:jc w:val="both"/>
        <w:rPr>
          <w:rFonts w:ascii="Times New Roman" w:hAnsi="Times New Roman" w:cs="Times New Roman"/>
          <w:sz w:val="18"/>
          <w:szCs w:val="18"/>
          <w:lang w:val="en-GB"/>
        </w:rPr>
      </w:pPr>
      <w:r w:rsidRPr="00BC40AB">
        <w:rPr>
          <w:rFonts w:ascii="Times New Roman" w:hAnsi="Times New Roman" w:cs="Times New Roman"/>
          <w:sz w:val="18"/>
          <w:szCs w:val="18"/>
          <w:lang w:val="en-GB"/>
        </w:rPr>
        <w:t>Nd = Not detected</w:t>
      </w:r>
    </w:p>
    <w:p w14:paraId="5C78D4AC" w14:textId="77777777" w:rsidR="0081099D" w:rsidRPr="001C5498" w:rsidRDefault="0081099D" w:rsidP="003B0024">
      <w:pPr>
        <w:spacing w:after="0" w:line="360" w:lineRule="auto"/>
        <w:rPr>
          <w:rFonts w:ascii="Times New Roman" w:hAnsi="Times New Roman" w:cs="Times New Roman"/>
          <w:sz w:val="24"/>
          <w:szCs w:val="24"/>
          <w:lang w:val="en-GB"/>
        </w:rPr>
      </w:pPr>
    </w:p>
    <w:p w14:paraId="2283AAEB" w14:textId="4690E419" w:rsidR="0081099D" w:rsidRPr="001C5498" w:rsidRDefault="008C295B" w:rsidP="008C295B">
      <w:pPr>
        <w:pStyle w:val="ListParagraph"/>
        <w:spacing w:after="0" w:line="360" w:lineRule="auto"/>
        <w:ind w:left="0"/>
        <w:rPr>
          <w:rFonts w:ascii="Times New Roman" w:hAnsi="Times New Roman" w:cs="Times New Roman"/>
          <w:i/>
          <w:sz w:val="24"/>
          <w:szCs w:val="24"/>
          <w:lang w:val="en-GB"/>
        </w:rPr>
      </w:pPr>
      <w:r>
        <w:rPr>
          <w:rFonts w:ascii="Times New Roman" w:hAnsi="Times New Roman" w:cs="Times New Roman"/>
          <w:i/>
          <w:sz w:val="24"/>
          <w:szCs w:val="24"/>
          <w:lang w:val="en-GB"/>
        </w:rPr>
        <w:t xml:space="preserve">5. </w:t>
      </w:r>
      <w:r w:rsidR="0081099D" w:rsidRPr="001C5498">
        <w:rPr>
          <w:rFonts w:ascii="Times New Roman" w:hAnsi="Times New Roman" w:cs="Times New Roman"/>
          <w:i/>
          <w:sz w:val="24"/>
          <w:szCs w:val="24"/>
          <w:lang w:val="en-GB"/>
        </w:rPr>
        <w:t>La Pera (Solsona, Lleida)</w:t>
      </w:r>
    </w:p>
    <w:p w14:paraId="288D5605" w14:textId="1ECCB316" w:rsidR="000A09D9" w:rsidRPr="001C5498" w:rsidRDefault="00B16F54" w:rsidP="003B0024">
      <w:pPr>
        <w:pStyle w:val="ListParagraph"/>
        <w:spacing w:after="0" w:line="360" w:lineRule="auto"/>
        <w:ind w:left="0"/>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The dolmen of </w:t>
      </w:r>
      <w:r w:rsidR="000A09D9" w:rsidRPr="001C5498">
        <w:rPr>
          <w:rFonts w:ascii="Times New Roman" w:hAnsi="Times New Roman" w:cs="Times New Roman"/>
          <w:sz w:val="24"/>
          <w:szCs w:val="24"/>
          <w:lang w:val="en-GB"/>
        </w:rPr>
        <w:t xml:space="preserve">La Pera is a gallery dolmen measuring 4.8 m in length, 1.8 m in width, and 1.2 m in thickness, covered by a tumulus </w:t>
      </w:r>
      <w:r>
        <w:rPr>
          <w:rFonts w:ascii="Times New Roman" w:hAnsi="Times New Roman" w:cs="Times New Roman"/>
          <w:sz w:val="24"/>
          <w:szCs w:val="24"/>
          <w:lang w:val="en-GB"/>
        </w:rPr>
        <w:t>measuring</w:t>
      </w:r>
      <w:r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 xml:space="preserve">13 × 10 m with a maximum height of 1.5 m, excavated in the </w:t>
      </w:r>
      <w:proofErr w:type="spellStart"/>
      <w:r w:rsidR="000A09D9" w:rsidRPr="001C5498">
        <w:rPr>
          <w:rFonts w:ascii="Times New Roman" w:hAnsi="Times New Roman" w:cs="Times New Roman"/>
          <w:sz w:val="24"/>
          <w:szCs w:val="24"/>
          <w:lang w:val="en-GB"/>
        </w:rPr>
        <w:t>1980s</w:t>
      </w:r>
      <w:proofErr w:type="spellEnd"/>
      <w:r w:rsidR="000A09D9" w:rsidRPr="001C5498">
        <w:rPr>
          <w:rFonts w:ascii="Times New Roman" w:hAnsi="Times New Roman" w:cs="Times New Roman"/>
          <w:sz w:val="24"/>
          <w:szCs w:val="24"/>
          <w:lang w:val="en-GB"/>
        </w:rPr>
        <w:t xml:space="preserve"> (</w:t>
      </w:r>
      <w:proofErr w:type="spellStart"/>
      <w:r w:rsidR="000A09D9" w:rsidRPr="001C5498">
        <w:rPr>
          <w:rFonts w:ascii="Times New Roman" w:hAnsi="Times New Roman" w:cs="Times New Roman"/>
          <w:sz w:val="24"/>
          <w:szCs w:val="24"/>
          <w:lang w:val="en-GB"/>
        </w:rPr>
        <w:t>Castany</w:t>
      </w:r>
      <w:proofErr w:type="spellEnd"/>
      <w:r w:rsidR="000A09D9" w:rsidRPr="001C5498">
        <w:rPr>
          <w:rFonts w:ascii="Times New Roman" w:hAnsi="Times New Roman" w:cs="Times New Roman"/>
          <w:sz w:val="24"/>
          <w:szCs w:val="24"/>
          <w:lang w:val="en-GB"/>
        </w:rPr>
        <w:t xml:space="preserve"> et al.</w:t>
      </w:r>
      <w:r>
        <w:rPr>
          <w:rFonts w:ascii="Times New Roman" w:hAnsi="Times New Roman" w:cs="Times New Roman"/>
          <w:sz w:val="24"/>
          <w:szCs w:val="24"/>
          <w:lang w:val="en-GB"/>
        </w:rPr>
        <w:t>,</w:t>
      </w:r>
      <w:r w:rsidR="000A09D9" w:rsidRPr="001C5498">
        <w:rPr>
          <w:rFonts w:ascii="Times New Roman" w:hAnsi="Times New Roman" w:cs="Times New Roman"/>
          <w:sz w:val="24"/>
          <w:szCs w:val="24"/>
          <w:lang w:val="en-GB"/>
        </w:rPr>
        <w:t xml:space="preserve"> 1989: 56). A flat amber bead (</w:t>
      </w:r>
      <w:r w:rsidR="000703CF">
        <w:rPr>
          <w:rFonts w:ascii="Times New Roman" w:hAnsi="Times New Roman" w:cs="Times New Roman"/>
          <w:sz w:val="24"/>
          <w:szCs w:val="24"/>
          <w:lang w:val="en-GB"/>
        </w:rPr>
        <w:t>no.</w:t>
      </w:r>
      <w:r w:rsidR="000A09D9" w:rsidRPr="001C5498">
        <w:rPr>
          <w:rFonts w:ascii="Times New Roman" w:hAnsi="Times New Roman" w:cs="Times New Roman"/>
          <w:sz w:val="24"/>
          <w:szCs w:val="24"/>
          <w:lang w:val="en-GB"/>
        </w:rPr>
        <w:t xml:space="preserve"> 3434) was documented</w:t>
      </w:r>
      <w:r>
        <w:rPr>
          <w:rFonts w:ascii="Times New Roman" w:hAnsi="Times New Roman" w:cs="Times New Roman"/>
          <w:sz w:val="24"/>
          <w:szCs w:val="24"/>
          <w:lang w:val="en-GB"/>
        </w:rPr>
        <w:t xml:space="preserve">: it is </w:t>
      </w:r>
      <w:r w:rsidR="000A09D9" w:rsidRPr="001C5498">
        <w:rPr>
          <w:rFonts w:ascii="Times New Roman" w:hAnsi="Times New Roman" w:cs="Times New Roman"/>
          <w:sz w:val="24"/>
          <w:szCs w:val="24"/>
          <w:lang w:val="en-GB"/>
        </w:rPr>
        <w:t xml:space="preserve">arched, almost circular, with </w:t>
      </w:r>
      <w:r>
        <w:rPr>
          <w:rFonts w:ascii="Times New Roman" w:hAnsi="Times New Roman" w:cs="Times New Roman"/>
          <w:sz w:val="24"/>
          <w:szCs w:val="24"/>
          <w:lang w:val="en-GB"/>
        </w:rPr>
        <w:t>an extant</w:t>
      </w:r>
      <w:r w:rsidR="000A09D9" w:rsidRPr="001C5498">
        <w:rPr>
          <w:rFonts w:ascii="Times New Roman" w:hAnsi="Times New Roman" w:cs="Times New Roman"/>
          <w:sz w:val="24"/>
          <w:szCs w:val="24"/>
          <w:lang w:val="en-GB"/>
        </w:rPr>
        <w:t xml:space="preserve"> maximum diameter of 28 × 22 mm and 5 mm in thickness, featuring a central perforation 2 mm in </w:t>
      </w:r>
      <w:r w:rsidR="000A09D9" w:rsidRPr="00BC40AB">
        <w:rPr>
          <w:rFonts w:ascii="Times New Roman" w:hAnsi="Times New Roman" w:cs="Times New Roman"/>
          <w:sz w:val="24"/>
          <w:szCs w:val="24"/>
          <w:lang w:val="en-GB"/>
        </w:rPr>
        <w:t>diameter (</w:t>
      </w:r>
      <w:r w:rsidR="001C5498" w:rsidRPr="00BC40AB">
        <w:rPr>
          <w:rFonts w:ascii="Times New Roman" w:hAnsi="Times New Roman" w:cs="Times New Roman"/>
          <w:sz w:val="24"/>
          <w:szCs w:val="24"/>
          <w:lang w:val="en-GB"/>
        </w:rPr>
        <w:t>Figure S</w:t>
      </w:r>
      <w:r w:rsidR="00B7283D" w:rsidRPr="00BC40AB">
        <w:rPr>
          <w:rFonts w:ascii="Times New Roman" w:hAnsi="Times New Roman" w:cs="Times New Roman"/>
          <w:sz w:val="24"/>
          <w:szCs w:val="24"/>
          <w:lang w:val="en-GB"/>
        </w:rPr>
        <w:t>3</w:t>
      </w:r>
      <w:r w:rsidR="000A09D9" w:rsidRPr="00BC40AB">
        <w:rPr>
          <w:rFonts w:ascii="Times New Roman" w:hAnsi="Times New Roman" w:cs="Times New Roman"/>
          <w:sz w:val="24"/>
          <w:szCs w:val="24"/>
          <w:lang w:val="en-GB"/>
        </w:rPr>
        <w:t>). It</w:t>
      </w:r>
      <w:r w:rsidR="000A09D9" w:rsidRPr="001C5498">
        <w:rPr>
          <w:rFonts w:ascii="Times New Roman" w:hAnsi="Times New Roman" w:cs="Times New Roman"/>
          <w:sz w:val="24"/>
          <w:szCs w:val="24"/>
          <w:lang w:val="en-GB"/>
        </w:rPr>
        <w:t xml:space="preserve"> is </w:t>
      </w:r>
      <w:r>
        <w:rPr>
          <w:rFonts w:ascii="Times New Roman" w:hAnsi="Times New Roman" w:cs="Times New Roman"/>
          <w:sz w:val="24"/>
          <w:szCs w:val="24"/>
          <w:lang w:val="en-GB"/>
        </w:rPr>
        <w:t>broken</w:t>
      </w:r>
      <w:r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 xml:space="preserve">at one end, but the amber's state of preservation is </w:t>
      </w:r>
      <w:r>
        <w:rPr>
          <w:rFonts w:ascii="Times New Roman" w:hAnsi="Times New Roman" w:cs="Times New Roman"/>
          <w:sz w:val="24"/>
          <w:szCs w:val="24"/>
          <w:lang w:val="en-GB"/>
        </w:rPr>
        <w:t>quite</w:t>
      </w:r>
      <w:r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good. Despite slight surface oxidation, the characteristic translucent appearance of amber is observable.</w:t>
      </w:r>
    </w:p>
    <w:p w14:paraId="4F297F89" w14:textId="55A44961" w:rsidR="000A09D9" w:rsidRPr="001C5498" w:rsidRDefault="000A09D9" w:rsidP="003B0024">
      <w:pPr>
        <w:pStyle w:val="ListParagraph"/>
        <w:spacing w:after="0" w:line="360" w:lineRule="auto"/>
        <w:ind w:left="0" w:firstLine="720"/>
        <w:rPr>
          <w:rFonts w:ascii="Times New Roman" w:hAnsi="Times New Roman" w:cs="Times New Roman"/>
          <w:sz w:val="24"/>
          <w:szCs w:val="24"/>
          <w:lang w:val="en-GB"/>
        </w:rPr>
      </w:pPr>
      <w:r w:rsidRPr="001C5498">
        <w:rPr>
          <w:rFonts w:ascii="Times New Roman" w:hAnsi="Times New Roman" w:cs="Times New Roman"/>
          <w:sz w:val="24"/>
          <w:szCs w:val="24"/>
          <w:lang w:val="en-GB"/>
        </w:rPr>
        <w:t>We do not have absolute dates for this burial, nor are any anthropological remains mentioned. However, the excavators proposed a broad chronology between 2400</w:t>
      </w:r>
      <w:r w:rsidR="001434FD">
        <w:rPr>
          <w:rFonts w:ascii="Times New Roman" w:hAnsi="Times New Roman" w:cs="Times New Roman"/>
          <w:sz w:val="24"/>
          <w:szCs w:val="24"/>
          <w:lang w:val="en-GB"/>
        </w:rPr>
        <w:t xml:space="preserve"> and </w:t>
      </w:r>
      <w:r w:rsidRPr="001C5498">
        <w:rPr>
          <w:rFonts w:ascii="Times New Roman" w:hAnsi="Times New Roman" w:cs="Times New Roman"/>
          <w:sz w:val="24"/>
          <w:szCs w:val="24"/>
          <w:lang w:val="en-GB"/>
        </w:rPr>
        <w:t xml:space="preserve">1500 </w:t>
      </w:r>
      <w:proofErr w:type="spellStart"/>
      <w:r w:rsidR="00B16F54" w:rsidRPr="00AF7211">
        <w:rPr>
          <w:rFonts w:ascii="Times New Roman" w:hAnsi="Times New Roman" w:cs="Times New Roman"/>
          <w:smallCaps/>
          <w:sz w:val="24"/>
          <w:szCs w:val="24"/>
          <w:lang w:val="en-GB"/>
        </w:rPr>
        <w:t>bc</w:t>
      </w:r>
      <w:proofErr w:type="spellEnd"/>
      <w:r w:rsidR="00B16F54">
        <w:rPr>
          <w:rFonts w:ascii="Times New Roman" w:hAnsi="Times New Roman" w:cs="Times New Roman"/>
          <w:smallCaps/>
          <w:sz w:val="24"/>
          <w:szCs w:val="24"/>
          <w:lang w:val="en-GB"/>
        </w:rPr>
        <w:t xml:space="preserve"> </w:t>
      </w:r>
      <w:r w:rsidR="00B16F54" w:rsidRPr="00B16F54">
        <w:rPr>
          <w:rFonts w:ascii="Times New Roman" w:hAnsi="Times New Roman" w:cs="Times New Roman"/>
          <w:sz w:val="24"/>
          <w:szCs w:val="24"/>
          <w:lang w:val="en-GB"/>
        </w:rPr>
        <w:t>for its use</w:t>
      </w:r>
      <w:r w:rsidR="00B16F54"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w:t>
      </w:r>
      <w:proofErr w:type="spellStart"/>
      <w:r w:rsidRPr="001C5498">
        <w:rPr>
          <w:rFonts w:ascii="Times New Roman" w:hAnsi="Times New Roman" w:cs="Times New Roman"/>
          <w:sz w:val="24"/>
          <w:szCs w:val="24"/>
          <w:lang w:val="en-GB"/>
        </w:rPr>
        <w:t>Castany</w:t>
      </w:r>
      <w:proofErr w:type="spellEnd"/>
      <w:r w:rsidRPr="001C5498">
        <w:rPr>
          <w:rFonts w:ascii="Times New Roman" w:hAnsi="Times New Roman" w:cs="Times New Roman"/>
          <w:sz w:val="24"/>
          <w:szCs w:val="24"/>
          <w:lang w:val="en-GB"/>
        </w:rPr>
        <w:t xml:space="preserve"> </w:t>
      </w:r>
      <w:r w:rsidR="00B16F54">
        <w:rPr>
          <w:rFonts w:ascii="Times New Roman" w:hAnsi="Times New Roman" w:cs="Times New Roman"/>
          <w:sz w:val="24"/>
          <w:szCs w:val="24"/>
          <w:lang w:val="en-GB"/>
        </w:rPr>
        <w:t>&amp;</w:t>
      </w:r>
      <w:r w:rsidR="00B16F54"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Guerrero, 1983</w:t>
      </w:r>
      <w:r w:rsidR="00B16F54">
        <w:rPr>
          <w:rFonts w:ascii="Times New Roman" w:hAnsi="Times New Roman" w:cs="Times New Roman"/>
          <w:sz w:val="24"/>
          <w:szCs w:val="24"/>
          <w:lang w:val="en-GB"/>
        </w:rPr>
        <w:t>–</w:t>
      </w:r>
      <w:r w:rsidRPr="001C5498">
        <w:rPr>
          <w:rFonts w:ascii="Times New Roman" w:hAnsi="Times New Roman" w:cs="Times New Roman"/>
          <w:sz w:val="24"/>
          <w:szCs w:val="24"/>
          <w:lang w:val="en-GB"/>
        </w:rPr>
        <w:t>1986: 37). Among the materials</w:t>
      </w:r>
      <w:r w:rsidR="00B16F54">
        <w:rPr>
          <w:rFonts w:ascii="Times New Roman" w:hAnsi="Times New Roman" w:cs="Times New Roman"/>
          <w:sz w:val="24"/>
          <w:szCs w:val="24"/>
          <w:lang w:val="en-GB"/>
        </w:rPr>
        <w:t xml:space="preserve"> recovered</w:t>
      </w:r>
      <w:r w:rsidRPr="001C5498">
        <w:rPr>
          <w:rFonts w:ascii="Times New Roman" w:hAnsi="Times New Roman" w:cs="Times New Roman"/>
          <w:sz w:val="24"/>
          <w:szCs w:val="24"/>
          <w:lang w:val="en-GB"/>
        </w:rPr>
        <w:t xml:space="preserve">, notable items include Bell Beaker vessels with incised decoration, ceramics with handles, </w:t>
      </w:r>
      <w:r w:rsidR="00B16F54">
        <w:rPr>
          <w:rFonts w:ascii="Times New Roman" w:hAnsi="Times New Roman" w:cs="Times New Roman"/>
          <w:sz w:val="24"/>
          <w:szCs w:val="24"/>
          <w:lang w:val="en-GB"/>
        </w:rPr>
        <w:t>pottery</w:t>
      </w:r>
      <w:r w:rsidR="00B16F54"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with impressed and </w:t>
      </w:r>
      <w:r w:rsidR="00B16F54">
        <w:rPr>
          <w:rFonts w:ascii="Times New Roman" w:hAnsi="Times New Roman" w:cs="Times New Roman"/>
          <w:sz w:val="24"/>
          <w:szCs w:val="24"/>
          <w:lang w:val="en-GB"/>
        </w:rPr>
        <w:t>fingernail-impressed</w:t>
      </w:r>
      <w:r w:rsidR="00B16F54"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decoration, and a </w:t>
      </w:r>
      <w:r w:rsidR="00B03F84" w:rsidRPr="001C5498">
        <w:rPr>
          <w:rFonts w:ascii="Times New Roman" w:hAnsi="Times New Roman" w:cs="Times New Roman"/>
          <w:sz w:val="24"/>
          <w:szCs w:val="24"/>
          <w:lang w:val="en-GB"/>
        </w:rPr>
        <w:t xml:space="preserve">notched </w:t>
      </w:r>
      <w:r w:rsidRPr="001C5498">
        <w:rPr>
          <w:rFonts w:ascii="Times New Roman" w:hAnsi="Times New Roman" w:cs="Times New Roman"/>
          <w:sz w:val="24"/>
          <w:szCs w:val="24"/>
          <w:lang w:val="en-GB"/>
        </w:rPr>
        <w:t xml:space="preserve">flint </w:t>
      </w:r>
      <w:r w:rsidR="00B03F84" w:rsidRPr="001C5498">
        <w:rPr>
          <w:rFonts w:ascii="Times New Roman" w:hAnsi="Times New Roman" w:cs="Times New Roman"/>
          <w:sz w:val="24"/>
          <w:szCs w:val="24"/>
          <w:lang w:val="en-GB"/>
        </w:rPr>
        <w:t>arrowhead</w:t>
      </w:r>
      <w:r w:rsidRPr="001C5498">
        <w:rPr>
          <w:rFonts w:ascii="Times New Roman" w:hAnsi="Times New Roman" w:cs="Times New Roman"/>
          <w:sz w:val="24"/>
          <w:szCs w:val="24"/>
          <w:lang w:val="en-GB"/>
        </w:rPr>
        <w:t>. Among the metal objects are a copper ring made from a 2 mm thick wire folded over itself with overlapping ends (</w:t>
      </w:r>
      <w:r w:rsidR="000703CF">
        <w:rPr>
          <w:rFonts w:ascii="Times New Roman" w:hAnsi="Times New Roman" w:cs="Times New Roman"/>
          <w:sz w:val="24"/>
          <w:szCs w:val="24"/>
          <w:lang w:val="en-GB"/>
        </w:rPr>
        <w:t>no.</w:t>
      </w:r>
      <w:r w:rsidR="00B16F54">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3436); a half-ring made from a circular-section wire of 2.5 mm thickness (</w:t>
      </w:r>
      <w:r w:rsidR="000703CF">
        <w:rPr>
          <w:rFonts w:ascii="Times New Roman" w:hAnsi="Times New Roman" w:cs="Times New Roman"/>
          <w:sz w:val="24"/>
          <w:szCs w:val="24"/>
          <w:lang w:val="en-GB"/>
        </w:rPr>
        <w:t>no.</w:t>
      </w:r>
      <w:r w:rsidR="00B16F54">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3475) which </w:t>
      </w:r>
      <w:proofErr w:type="spellStart"/>
      <w:r w:rsidRPr="001C5498">
        <w:rPr>
          <w:rFonts w:ascii="Times New Roman" w:hAnsi="Times New Roman" w:cs="Times New Roman"/>
          <w:sz w:val="24"/>
          <w:szCs w:val="24"/>
          <w:lang w:val="en-GB"/>
        </w:rPr>
        <w:t>Castany</w:t>
      </w:r>
      <w:proofErr w:type="spellEnd"/>
      <w:r w:rsidRPr="001C5498">
        <w:rPr>
          <w:rFonts w:ascii="Times New Roman" w:hAnsi="Times New Roman" w:cs="Times New Roman"/>
          <w:sz w:val="24"/>
          <w:szCs w:val="24"/>
          <w:lang w:val="en-GB"/>
        </w:rPr>
        <w:t xml:space="preserve"> et al. (1989:</w:t>
      </w:r>
      <w:r w:rsidR="00B16F54">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56) describe as </w:t>
      </w:r>
      <w:r w:rsidR="00B16F54">
        <w:rPr>
          <w:rFonts w:ascii="Times New Roman" w:hAnsi="Times New Roman" w:cs="Times New Roman"/>
          <w:sz w:val="24"/>
          <w:szCs w:val="24"/>
          <w:lang w:val="en-GB"/>
        </w:rPr>
        <w:t xml:space="preserve">made of </w:t>
      </w:r>
      <w:r w:rsidRPr="001C5498">
        <w:rPr>
          <w:rFonts w:ascii="Times New Roman" w:hAnsi="Times New Roman" w:cs="Times New Roman"/>
          <w:sz w:val="24"/>
          <w:szCs w:val="24"/>
          <w:lang w:val="en-GB"/>
        </w:rPr>
        <w:t>iron despite being a copper-based alloy; and three fragments of possibly highly corroded copper-based wires (</w:t>
      </w:r>
      <w:r w:rsidR="000703CF">
        <w:rPr>
          <w:rFonts w:ascii="Times New Roman" w:hAnsi="Times New Roman" w:cs="Times New Roman"/>
          <w:sz w:val="24"/>
          <w:szCs w:val="24"/>
          <w:lang w:val="en-GB"/>
        </w:rPr>
        <w:t>no.</w:t>
      </w:r>
      <w:r w:rsidR="00B16F54">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3475) (</w:t>
      </w:r>
      <w:r w:rsidR="001C5498" w:rsidRPr="001C5498">
        <w:rPr>
          <w:rFonts w:ascii="Times New Roman" w:hAnsi="Times New Roman" w:cs="Times New Roman"/>
          <w:sz w:val="24"/>
          <w:szCs w:val="24"/>
          <w:lang w:val="en-GB"/>
        </w:rPr>
        <w:t>Figure S</w:t>
      </w:r>
      <w:r w:rsidR="00B7283D" w:rsidRPr="001C5498">
        <w:rPr>
          <w:rFonts w:ascii="Times New Roman" w:hAnsi="Times New Roman" w:cs="Times New Roman"/>
          <w:sz w:val="24"/>
          <w:szCs w:val="24"/>
          <w:lang w:val="en-GB"/>
        </w:rPr>
        <w:t>3</w:t>
      </w:r>
      <w:r w:rsidRPr="001C5498">
        <w:rPr>
          <w:rFonts w:ascii="Times New Roman" w:hAnsi="Times New Roman" w:cs="Times New Roman"/>
          <w:sz w:val="24"/>
          <w:szCs w:val="24"/>
          <w:lang w:val="en-GB"/>
        </w:rPr>
        <w:t>).</w:t>
      </w:r>
    </w:p>
    <w:p w14:paraId="03528532" w14:textId="3C56587C" w:rsidR="00B7283D" w:rsidRPr="001C5498" w:rsidRDefault="00E55FA8" w:rsidP="00BC40AB">
      <w:pPr>
        <w:pStyle w:val="ListParagraph"/>
        <w:spacing w:after="0"/>
        <w:ind w:left="0"/>
        <w:jc w:val="center"/>
        <w:rPr>
          <w:sz w:val="24"/>
          <w:szCs w:val="24"/>
          <w:lang w:val="en-GB"/>
        </w:rPr>
      </w:pPr>
      <w:r w:rsidRPr="001C5498">
        <w:rPr>
          <w:noProof/>
          <w:sz w:val="24"/>
          <w:szCs w:val="24"/>
          <w:lang w:val="en-GB" w:eastAsia="en-GB"/>
        </w:rPr>
        <w:drawing>
          <wp:inline distT="0" distB="0" distL="0" distR="0" wp14:anchorId="2C78F5D7" wp14:editId="6159666C">
            <wp:extent cx="3064630" cy="2751151"/>
            <wp:effectExtent l="0" t="0" r="2540" b="0"/>
            <wp:docPr id="5" name="Imagen 5" descr="E:\TOSHIBA\ARTÍCULOS PC\Publicados\Artículo Ámbar Catalunya\Artículo\Figuras_articulo\Menor escala\La Pera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OSHIBA\ARTÍCULOS PC\Publicados\Artículo Ámbar Catalunya\Artículo\Figuras_articulo\Menor escala\La Pera_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518" cy="2753743"/>
                    </a:xfrm>
                    <a:prstGeom prst="rect">
                      <a:avLst/>
                    </a:prstGeom>
                    <a:noFill/>
                    <a:ln>
                      <a:noFill/>
                    </a:ln>
                  </pic:spPr>
                </pic:pic>
              </a:graphicData>
            </a:graphic>
          </wp:inline>
        </w:drawing>
      </w:r>
    </w:p>
    <w:p w14:paraId="51C4DB10" w14:textId="4ADDD8DF" w:rsidR="0081099D" w:rsidRPr="001C5498" w:rsidRDefault="001C5498" w:rsidP="0090354E">
      <w:pPr>
        <w:pStyle w:val="ListParagraph"/>
        <w:spacing w:after="0" w:line="360" w:lineRule="auto"/>
        <w:ind w:left="0"/>
        <w:rPr>
          <w:rFonts w:ascii="Times New Roman" w:hAnsi="Times New Roman" w:cs="Times New Roman"/>
          <w:bCs/>
          <w:i/>
          <w:iCs/>
          <w:sz w:val="24"/>
          <w:szCs w:val="24"/>
          <w:lang w:val="en-GB"/>
        </w:rPr>
      </w:pPr>
      <w:r w:rsidRPr="001C5498">
        <w:rPr>
          <w:rFonts w:ascii="Times New Roman" w:hAnsi="Times New Roman" w:cs="Times New Roman"/>
          <w:b/>
          <w:i/>
          <w:iCs/>
          <w:sz w:val="24"/>
          <w:szCs w:val="24"/>
          <w:lang w:val="en-GB"/>
        </w:rPr>
        <w:t>Figure S</w:t>
      </w:r>
      <w:r w:rsidR="00B7283D" w:rsidRPr="001C5498">
        <w:rPr>
          <w:rFonts w:ascii="Times New Roman" w:hAnsi="Times New Roman" w:cs="Times New Roman"/>
          <w:b/>
          <w:i/>
          <w:iCs/>
          <w:sz w:val="24"/>
          <w:szCs w:val="24"/>
          <w:lang w:val="en-GB"/>
        </w:rPr>
        <w:t>3.</w:t>
      </w:r>
      <w:r w:rsidR="00B7283D" w:rsidRPr="001C5498">
        <w:rPr>
          <w:rFonts w:ascii="Times New Roman" w:hAnsi="Times New Roman" w:cs="Times New Roman"/>
          <w:bCs/>
          <w:i/>
          <w:iCs/>
          <w:sz w:val="24"/>
          <w:szCs w:val="24"/>
          <w:lang w:val="en-GB"/>
        </w:rPr>
        <w:t xml:space="preserve"> Amber and metal objects from La Pera</w:t>
      </w:r>
      <w:r w:rsidR="009800F6" w:rsidRPr="001C5498">
        <w:rPr>
          <w:rFonts w:ascii="Times New Roman" w:hAnsi="Times New Roman" w:cs="Times New Roman"/>
          <w:bCs/>
          <w:i/>
          <w:iCs/>
          <w:sz w:val="24"/>
          <w:szCs w:val="24"/>
          <w:lang w:val="en-GB"/>
        </w:rPr>
        <w:t xml:space="preserve"> </w:t>
      </w:r>
      <w:r w:rsidR="00B16F54">
        <w:rPr>
          <w:rFonts w:ascii="Times New Roman" w:hAnsi="Times New Roman" w:cs="Times New Roman"/>
          <w:bCs/>
          <w:i/>
          <w:iCs/>
          <w:sz w:val="24"/>
          <w:szCs w:val="24"/>
          <w:lang w:val="en-GB"/>
        </w:rPr>
        <w:t>(image</w:t>
      </w:r>
      <w:r w:rsidR="009800F6" w:rsidRPr="001C5498">
        <w:rPr>
          <w:rFonts w:ascii="Times New Roman" w:hAnsi="Times New Roman" w:cs="Times New Roman"/>
          <w:bCs/>
          <w:i/>
          <w:iCs/>
          <w:sz w:val="24"/>
          <w:szCs w:val="24"/>
          <w:lang w:val="en-GB"/>
        </w:rPr>
        <w:t>: M. Murillo-Barroso</w:t>
      </w:r>
      <w:r w:rsidR="00B16F54">
        <w:rPr>
          <w:rFonts w:ascii="Times New Roman" w:hAnsi="Times New Roman" w:cs="Times New Roman"/>
          <w:bCs/>
          <w:i/>
          <w:iCs/>
          <w:sz w:val="24"/>
          <w:szCs w:val="24"/>
          <w:lang w:val="en-GB"/>
        </w:rPr>
        <w:t>)</w:t>
      </w:r>
      <w:r w:rsidR="009800F6" w:rsidRPr="001C5498">
        <w:rPr>
          <w:rFonts w:ascii="Times New Roman" w:hAnsi="Times New Roman" w:cs="Times New Roman"/>
          <w:bCs/>
          <w:i/>
          <w:iCs/>
          <w:sz w:val="24"/>
          <w:szCs w:val="24"/>
          <w:lang w:val="en-GB"/>
        </w:rPr>
        <w:t>.</w:t>
      </w:r>
    </w:p>
    <w:p w14:paraId="3C20B6EE" w14:textId="77777777" w:rsidR="009800F6" w:rsidRPr="001C5498" w:rsidRDefault="009800F6" w:rsidP="0090354E">
      <w:pPr>
        <w:pStyle w:val="ListParagraph"/>
        <w:spacing w:after="0" w:line="360" w:lineRule="auto"/>
        <w:ind w:left="0"/>
        <w:rPr>
          <w:rFonts w:ascii="Times New Roman" w:hAnsi="Times New Roman" w:cs="Times New Roman"/>
          <w:i/>
          <w:sz w:val="24"/>
          <w:szCs w:val="24"/>
          <w:lang w:val="en-GB"/>
        </w:rPr>
      </w:pPr>
    </w:p>
    <w:p w14:paraId="0814E3EF" w14:textId="429FF4AD" w:rsidR="0081099D" w:rsidRPr="001C5498" w:rsidRDefault="00DF346A" w:rsidP="00DF346A">
      <w:pPr>
        <w:pStyle w:val="ListParagraph"/>
        <w:spacing w:after="0" w:line="360" w:lineRule="auto"/>
        <w:ind w:left="0"/>
        <w:rPr>
          <w:rFonts w:ascii="Times New Roman" w:hAnsi="Times New Roman" w:cs="Times New Roman"/>
          <w:i/>
          <w:sz w:val="24"/>
          <w:szCs w:val="24"/>
          <w:lang w:val="en-GB"/>
        </w:rPr>
      </w:pPr>
      <w:r>
        <w:rPr>
          <w:rFonts w:ascii="Times New Roman" w:hAnsi="Times New Roman" w:cs="Times New Roman"/>
          <w:i/>
          <w:sz w:val="24"/>
          <w:szCs w:val="24"/>
          <w:lang w:val="en-GB"/>
        </w:rPr>
        <w:t xml:space="preserve">6. </w:t>
      </w:r>
      <w:r w:rsidR="0081099D" w:rsidRPr="001C5498">
        <w:rPr>
          <w:rFonts w:ascii="Times New Roman" w:hAnsi="Times New Roman" w:cs="Times New Roman"/>
          <w:i/>
          <w:sz w:val="24"/>
          <w:szCs w:val="24"/>
          <w:lang w:val="en-GB"/>
        </w:rPr>
        <w:t xml:space="preserve">Cal </w:t>
      </w:r>
      <w:proofErr w:type="spellStart"/>
      <w:r w:rsidR="0081099D" w:rsidRPr="001C5498">
        <w:rPr>
          <w:rFonts w:ascii="Times New Roman" w:hAnsi="Times New Roman" w:cs="Times New Roman"/>
          <w:i/>
          <w:sz w:val="24"/>
          <w:szCs w:val="24"/>
          <w:lang w:val="en-GB"/>
        </w:rPr>
        <w:t>Rajolí</w:t>
      </w:r>
      <w:proofErr w:type="spellEnd"/>
      <w:r w:rsidR="00D1005F" w:rsidRPr="001C5498">
        <w:rPr>
          <w:rFonts w:ascii="Times New Roman" w:hAnsi="Times New Roman" w:cs="Times New Roman"/>
          <w:i/>
          <w:sz w:val="24"/>
          <w:szCs w:val="24"/>
          <w:lang w:val="en-GB"/>
        </w:rPr>
        <w:t xml:space="preserve"> </w:t>
      </w:r>
      <w:r w:rsidR="0081099D" w:rsidRPr="001C5498">
        <w:rPr>
          <w:rFonts w:ascii="Times New Roman" w:hAnsi="Times New Roman" w:cs="Times New Roman"/>
          <w:i/>
          <w:sz w:val="24"/>
          <w:szCs w:val="24"/>
          <w:lang w:val="en-GB"/>
        </w:rPr>
        <w:t>(Solsona, Lleida)</w:t>
      </w:r>
    </w:p>
    <w:p w14:paraId="527291F1" w14:textId="64D842FF" w:rsidR="0081099D" w:rsidRPr="00BC40AB" w:rsidRDefault="000A09D9" w:rsidP="0090354E">
      <w:pPr>
        <w:pStyle w:val="ListParagraph"/>
        <w:spacing w:after="0" w:line="360" w:lineRule="auto"/>
        <w:ind w:left="0"/>
        <w:rPr>
          <w:rFonts w:ascii="Times New Roman" w:hAnsi="Times New Roman" w:cs="Times New Roman"/>
          <w:sz w:val="24"/>
          <w:szCs w:val="24"/>
          <w:lang w:val="en-GB"/>
        </w:rPr>
      </w:pPr>
      <w:r w:rsidRPr="001C5498">
        <w:rPr>
          <w:rFonts w:ascii="Times New Roman" w:hAnsi="Times New Roman" w:cs="Times New Roman"/>
          <w:sz w:val="24"/>
          <w:szCs w:val="24"/>
          <w:lang w:val="en-GB"/>
        </w:rPr>
        <w:t>Rovira i Port (1994:</w:t>
      </w:r>
      <w:r w:rsidR="00B16F54">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71) refers to </w:t>
      </w:r>
      <w:r w:rsidR="00986DE6">
        <w:rPr>
          <w:rFonts w:ascii="Times New Roman" w:hAnsi="Times New Roman" w:cs="Times New Roman"/>
          <w:sz w:val="24"/>
          <w:szCs w:val="24"/>
          <w:lang w:val="en-GB"/>
        </w:rPr>
        <w:t>seventeen</w:t>
      </w:r>
      <w:r w:rsidR="00986DE6"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beads</w:t>
      </w:r>
      <w:r w:rsidR="001434FD">
        <w:rPr>
          <w:rFonts w:ascii="Times New Roman" w:hAnsi="Times New Roman" w:cs="Times New Roman"/>
          <w:sz w:val="24"/>
          <w:szCs w:val="24"/>
          <w:lang w:val="en-GB"/>
        </w:rPr>
        <w:t xml:space="preserve"> found </w:t>
      </w:r>
      <w:r w:rsidR="001434FD" w:rsidRPr="001C5498">
        <w:rPr>
          <w:rFonts w:ascii="Times New Roman" w:hAnsi="Times New Roman" w:cs="Times New Roman"/>
          <w:sz w:val="24"/>
          <w:szCs w:val="24"/>
          <w:lang w:val="en-GB"/>
        </w:rPr>
        <w:t xml:space="preserve">in the Neolithic inhumation cist of Cal </w:t>
      </w:r>
      <w:proofErr w:type="spellStart"/>
      <w:proofErr w:type="gramStart"/>
      <w:r w:rsidR="001434FD" w:rsidRPr="001C5498">
        <w:rPr>
          <w:rFonts w:ascii="Times New Roman" w:hAnsi="Times New Roman" w:cs="Times New Roman"/>
          <w:sz w:val="24"/>
          <w:szCs w:val="24"/>
          <w:lang w:val="en-GB"/>
        </w:rPr>
        <w:t>Rajolí</w:t>
      </w:r>
      <w:proofErr w:type="spellEnd"/>
      <w:r w:rsidR="001434FD" w:rsidRPr="001C5498">
        <w:rPr>
          <w:rFonts w:ascii="Times New Roman" w:hAnsi="Times New Roman" w:cs="Times New Roman"/>
          <w:sz w:val="24"/>
          <w:szCs w:val="24"/>
          <w:lang w:val="en-GB"/>
        </w:rPr>
        <w:t>,</w:t>
      </w:r>
      <w:r w:rsidRPr="001C5498">
        <w:rPr>
          <w:rFonts w:ascii="Times New Roman" w:hAnsi="Times New Roman" w:cs="Times New Roman"/>
          <w:sz w:val="24"/>
          <w:szCs w:val="24"/>
          <w:lang w:val="en-GB"/>
        </w:rPr>
        <w:t>,</w:t>
      </w:r>
      <w:proofErr w:type="gramEnd"/>
      <w:r w:rsidRPr="001C5498">
        <w:rPr>
          <w:rFonts w:ascii="Times New Roman" w:hAnsi="Times New Roman" w:cs="Times New Roman"/>
          <w:sz w:val="24"/>
          <w:szCs w:val="24"/>
          <w:lang w:val="en-GB"/>
        </w:rPr>
        <w:t xml:space="preserve"> including </w:t>
      </w:r>
      <w:r w:rsidR="00554AA4">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a fragmented amber bead or pendant in the shape of a </w:t>
      </w:r>
      <w:r w:rsidRPr="001C5498">
        <w:rPr>
          <w:rFonts w:ascii="Times New Roman" w:hAnsi="Times New Roman" w:cs="Times New Roman"/>
          <w:sz w:val="24"/>
          <w:szCs w:val="24"/>
          <w:lang w:val="en-GB"/>
        </w:rPr>
        <w:lastRenderedPageBreak/>
        <w:t>truncated sub</w:t>
      </w:r>
      <w:r w:rsidR="00B03F84" w:rsidRPr="001C5498">
        <w:rPr>
          <w:rFonts w:ascii="Times New Roman" w:hAnsi="Times New Roman" w:cs="Times New Roman"/>
          <w:sz w:val="24"/>
          <w:szCs w:val="24"/>
          <w:lang w:val="en-GB"/>
        </w:rPr>
        <w:t>-</w:t>
      </w:r>
      <w:r w:rsidRPr="001C5498">
        <w:rPr>
          <w:rFonts w:ascii="Times New Roman" w:hAnsi="Times New Roman" w:cs="Times New Roman"/>
          <w:sz w:val="24"/>
          <w:szCs w:val="24"/>
          <w:lang w:val="en-GB"/>
        </w:rPr>
        <w:t>cone, red in colo</w:t>
      </w:r>
      <w:r w:rsidR="00B03F84" w:rsidRPr="001C5498">
        <w:rPr>
          <w:rFonts w:ascii="Times New Roman" w:hAnsi="Times New Roman" w:cs="Times New Roman"/>
          <w:sz w:val="24"/>
          <w:szCs w:val="24"/>
          <w:lang w:val="en-GB"/>
        </w:rPr>
        <w:t>u</w:t>
      </w:r>
      <w:r w:rsidRPr="001C5498">
        <w:rPr>
          <w:rFonts w:ascii="Times New Roman" w:hAnsi="Times New Roman" w:cs="Times New Roman"/>
          <w:sz w:val="24"/>
          <w:szCs w:val="24"/>
          <w:lang w:val="en-GB"/>
        </w:rPr>
        <w:t>r.</w:t>
      </w:r>
      <w:r w:rsidR="00554AA4">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 Serra i Vilaró only mentions </w:t>
      </w:r>
      <w:r w:rsidR="00986DE6">
        <w:rPr>
          <w:rFonts w:ascii="Times New Roman" w:hAnsi="Times New Roman" w:cs="Times New Roman"/>
          <w:sz w:val="24"/>
          <w:szCs w:val="24"/>
          <w:lang w:val="en-GB"/>
        </w:rPr>
        <w:t>seven</w:t>
      </w:r>
      <w:r w:rsidR="00986DE6"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beads made of serpentine, magnesite, and steatite (Serra i Vilaró, 1927:</w:t>
      </w:r>
      <w:r w:rsidR="00B16F54">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107), and </w:t>
      </w:r>
      <w:r w:rsidR="00986DE6">
        <w:rPr>
          <w:rFonts w:ascii="Times New Roman" w:hAnsi="Times New Roman" w:cs="Times New Roman"/>
          <w:sz w:val="24"/>
          <w:szCs w:val="24"/>
          <w:lang w:val="en-GB"/>
        </w:rPr>
        <w:t>seven</w:t>
      </w:r>
      <w:r w:rsidR="00986DE6"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beads are preserved in the Diocesan and Regional Museum of Solsona. The bead described by Rovira i Port </w:t>
      </w:r>
      <w:r w:rsidR="00986DE6">
        <w:rPr>
          <w:rFonts w:ascii="Times New Roman" w:hAnsi="Times New Roman" w:cs="Times New Roman"/>
          <w:sz w:val="24"/>
          <w:szCs w:val="24"/>
          <w:lang w:val="en-GB"/>
        </w:rPr>
        <w:t>exists</w:t>
      </w:r>
      <w:r w:rsidRPr="001C5498">
        <w:rPr>
          <w:rFonts w:ascii="Times New Roman" w:hAnsi="Times New Roman" w:cs="Times New Roman"/>
          <w:sz w:val="24"/>
          <w:szCs w:val="24"/>
          <w:lang w:val="en-GB"/>
        </w:rPr>
        <w:t xml:space="preserve"> in the museum's collections but is actually a </w:t>
      </w:r>
      <w:r w:rsidRPr="00BC40AB">
        <w:rPr>
          <w:rFonts w:ascii="Times New Roman" w:hAnsi="Times New Roman" w:cs="Times New Roman"/>
          <w:sz w:val="24"/>
          <w:szCs w:val="24"/>
          <w:lang w:val="en-GB"/>
        </w:rPr>
        <w:t>coral bead (</w:t>
      </w:r>
      <w:r w:rsidR="001C5498" w:rsidRPr="00BC40AB">
        <w:rPr>
          <w:rFonts w:ascii="Times New Roman" w:hAnsi="Times New Roman" w:cs="Times New Roman"/>
          <w:sz w:val="24"/>
          <w:szCs w:val="24"/>
          <w:lang w:val="en-GB"/>
        </w:rPr>
        <w:t>Figure S</w:t>
      </w:r>
      <w:r w:rsidR="00B7283D" w:rsidRPr="00BC40AB">
        <w:rPr>
          <w:rFonts w:ascii="Times New Roman" w:hAnsi="Times New Roman" w:cs="Times New Roman"/>
          <w:sz w:val="24"/>
          <w:szCs w:val="24"/>
          <w:lang w:val="en-GB"/>
        </w:rPr>
        <w:t>4</w:t>
      </w:r>
      <w:r w:rsidRPr="00BC40AB">
        <w:rPr>
          <w:rFonts w:ascii="Times New Roman" w:hAnsi="Times New Roman" w:cs="Times New Roman"/>
          <w:sz w:val="24"/>
          <w:szCs w:val="24"/>
          <w:lang w:val="en-GB"/>
        </w:rPr>
        <w:t>).</w:t>
      </w:r>
    </w:p>
    <w:p w14:paraId="64A1CE57" w14:textId="103A2880" w:rsidR="00B7283D" w:rsidRPr="001C5498" w:rsidRDefault="00E55FA8" w:rsidP="00BC40AB">
      <w:pPr>
        <w:pStyle w:val="ListParagraph"/>
        <w:spacing w:after="0"/>
        <w:ind w:left="0"/>
        <w:jc w:val="center"/>
        <w:rPr>
          <w:sz w:val="24"/>
          <w:szCs w:val="24"/>
          <w:lang w:val="en-GB"/>
        </w:rPr>
      </w:pPr>
      <w:r w:rsidRPr="00BC40AB">
        <w:rPr>
          <w:noProof/>
          <w:sz w:val="24"/>
          <w:szCs w:val="24"/>
          <w:lang w:val="en-GB" w:eastAsia="en-GB"/>
        </w:rPr>
        <w:drawing>
          <wp:inline distT="0" distB="0" distL="0" distR="0" wp14:anchorId="17A3AB89" wp14:editId="14969EC8">
            <wp:extent cx="1876508" cy="2350781"/>
            <wp:effectExtent l="0" t="0" r="9525" b="0"/>
            <wp:docPr id="13" name="Imagen 13" descr="E:\TOSHIBA\ARTÍCULOS PC\Publicados\Artículo Ámbar Catalunya\Artículo\Figuras_articulo\Menor escala\Cal Raj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OSHIBA\ARTÍCULOS PC\Publicados\Artículo Ámbar Catalunya\Artículo\Figuras_articulo\Menor escala\Cal Rajol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544" cy="2350826"/>
                    </a:xfrm>
                    <a:prstGeom prst="rect">
                      <a:avLst/>
                    </a:prstGeom>
                    <a:noFill/>
                    <a:ln>
                      <a:noFill/>
                    </a:ln>
                  </pic:spPr>
                </pic:pic>
              </a:graphicData>
            </a:graphic>
          </wp:inline>
        </w:drawing>
      </w:r>
    </w:p>
    <w:p w14:paraId="6ACA37E0" w14:textId="2505801F" w:rsidR="00B7283D" w:rsidRPr="001C5498" w:rsidRDefault="001C5498" w:rsidP="00C36251">
      <w:pPr>
        <w:pStyle w:val="ListParagraph"/>
        <w:tabs>
          <w:tab w:val="left" w:pos="6237"/>
        </w:tabs>
        <w:spacing w:after="0" w:line="360" w:lineRule="auto"/>
        <w:ind w:left="0"/>
        <w:rPr>
          <w:rFonts w:ascii="Times New Roman" w:hAnsi="Times New Roman" w:cs="Times New Roman"/>
          <w:bCs/>
          <w:i/>
          <w:iCs/>
          <w:sz w:val="24"/>
          <w:szCs w:val="24"/>
          <w:lang w:val="en-GB"/>
        </w:rPr>
      </w:pPr>
      <w:r w:rsidRPr="001C5498">
        <w:rPr>
          <w:rFonts w:ascii="Times New Roman" w:hAnsi="Times New Roman" w:cs="Times New Roman"/>
          <w:b/>
          <w:i/>
          <w:iCs/>
          <w:sz w:val="24"/>
          <w:szCs w:val="24"/>
          <w:lang w:val="en-GB"/>
        </w:rPr>
        <w:t>Figure S</w:t>
      </w:r>
      <w:r w:rsidR="00B7283D" w:rsidRPr="001C5498">
        <w:rPr>
          <w:rFonts w:ascii="Times New Roman" w:hAnsi="Times New Roman" w:cs="Times New Roman"/>
          <w:b/>
          <w:i/>
          <w:iCs/>
          <w:sz w:val="24"/>
          <w:szCs w:val="24"/>
          <w:lang w:val="en-GB"/>
        </w:rPr>
        <w:t>4.</w:t>
      </w:r>
      <w:r w:rsidR="00B7283D" w:rsidRPr="001C5498">
        <w:rPr>
          <w:rFonts w:ascii="Times New Roman" w:hAnsi="Times New Roman" w:cs="Times New Roman"/>
          <w:bCs/>
          <w:i/>
          <w:iCs/>
          <w:sz w:val="24"/>
          <w:szCs w:val="24"/>
          <w:lang w:val="en-GB"/>
        </w:rPr>
        <w:t xml:space="preserve"> Beads from Cal </w:t>
      </w:r>
      <w:proofErr w:type="spellStart"/>
      <w:r w:rsidR="00B7283D" w:rsidRPr="001C5498">
        <w:rPr>
          <w:rFonts w:ascii="Times New Roman" w:hAnsi="Times New Roman" w:cs="Times New Roman"/>
          <w:bCs/>
          <w:i/>
          <w:iCs/>
          <w:sz w:val="24"/>
          <w:szCs w:val="24"/>
          <w:lang w:val="en-GB"/>
        </w:rPr>
        <w:t>Rajolí</w:t>
      </w:r>
      <w:proofErr w:type="spellEnd"/>
      <w:r w:rsidR="009800F6" w:rsidRPr="001C5498">
        <w:rPr>
          <w:rFonts w:ascii="Times New Roman" w:hAnsi="Times New Roman" w:cs="Times New Roman"/>
          <w:bCs/>
          <w:i/>
          <w:iCs/>
          <w:sz w:val="24"/>
          <w:szCs w:val="24"/>
          <w:lang w:val="en-GB"/>
        </w:rPr>
        <w:t xml:space="preserve"> </w:t>
      </w:r>
      <w:r w:rsidR="00986DE6">
        <w:rPr>
          <w:rFonts w:ascii="Times New Roman" w:hAnsi="Times New Roman" w:cs="Times New Roman"/>
          <w:bCs/>
          <w:i/>
          <w:iCs/>
          <w:sz w:val="24"/>
          <w:szCs w:val="24"/>
          <w:lang w:val="en-GB"/>
        </w:rPr>
        <w:t>(image</w:t>
      </w:r>
      <w:r w:rsidR="009800F6" w:rsidRPr="001C5498">
        <w:rPr>
          <w:rFonts w:ascii="Times New Roman" w:hAnsi="Times New Roman" w:cs="Times New Roman"/>
          <w:bCs/>
          <w:i/>
          <w:iCs/>
          <w:sz w:val="24"/>
          <w:szCs w:val="24"/>
          <w:lang w:val="en-GB"/>
        </w:rPr>
        <w:t>: M. Murillo-Barroso</w:t>
      </w:r>
      <w:r w:rsidR="00986DE6">
        <w:rPr>
          <w:rFonts w:ascii="Times New Roman" w:hAnsi="Times New Roman" w:cs="Times New Roman"/>
          <w:bCs/>
          <w:i/>
          <w:iCs/>
          <w:sz w:val="24"/>
          <w:szCs w:val="24"/>
          <w:lang w:val="en-GB"/>
        </w:rPr>
        <w:t>)</w:t>
      </w:r>
      <w:r w:rsidR="009800F6" w:rsidRPr="001C5498">
        <w:rPr>
          <w:rFonts w:ascii="Times New Roman" w:hAnsi="Times New Roman" w:cs="Times New Roman"/>
          <w:bCs/>
          <w:i/>
          <w:iCs/>
          <w:sz w:val="24"/>
          <w:szCs w:val="24"/>
          <w:lang w:val="en-GB"/>
        </w:rPr>
        <w:t>.</w:t>
      </w:r>
    </w:p>
    <w:p w14:paraId="5B23C179" w14:textId="77777777" w:rsidR="000A09D9" w:rsidRPr="001C5498" w:rsidRDefault="000A09D9" w:rsidP="00C36251">
      <w:pPr>
        <w:pStyle w:val="ListParagraph"/>
        <w:spacing w:after="0" w:line="360" w:lineRule="auto"/>
        <w:ind w:left="0"/>
        <w:rPr>
          <w:rFonts w:ascii="Times New Roman" w:hAnsi="Times New Roman" w:cs="Times New Roman"/>
          <w:bCs/>
          <w:sz w:val="24"/>
          <w:szCs w:val="24"/>
          <w:lang w:val="en-GB"/>
        </w:rPr>
      </w:pPr>
    </w:p>
    <w:p w14:paraId="1055B673" w14:textId="101D7A19" w:rsidR="0081099D" w:rsidRPr="001C5498" w:rsidRDefault="00DF346A" w:rsidP="00DF346A">
      <w:pPr>
        <w:pStyle w:val="ListParagraph"/>
        <w:spacing w:after="0" w:line="360" w:lineRule="auto"/>
        <w:ind w:left="0"/>
        <w:rPr>
          <w:rFonts w:ascii="Times New Roman" w:hAnsi="Times New Roman" w:cs="Times New Roman"/>
          <w:i/>
          <w:sz w:val="24"/>
          <w:szCs w:val="24"/>
          <w:lang w:val="en-GB"/>
        </w:rPr>
      </w:pPr>
      <w:r>
        <w:rPr>
          <w:rFonts w:ascii="Times New Roman" w:hAnsi="Times New Roman" w:cs="Times New Roman"/>
          <w:i/>
          <w:sz w:val="24"/>
          <w:szCs w:val="24"/>
          <w:lang w:val="en-GB"/>
        </w:rPr>
        <w:t xml:space="preserve">7. </w:t>
      </w:r>
      <w:proofErr w:type="spellStart"/>
      <w:r w:rsidR="0081099D" w:rsidRPr="001C5498">
        <w:rPr>
          <w:rFonts w:ascii="Times New Roman" w:hAnsi="Times New Roman" w:cs="Times New Roman"/>
          <w:i/>
          <w:sz w:val="24"/>
          <w:szCs w:val="24"/>
          <w:lang w:val="en-GB"/>
        </w:rPr>
        <w:t>Bullons</w:t>
      </w:r>
      <w:proofErr w:type="spellEnd"/>
      <w:r w:rsidR="0081099D" w:rsidRPr="001C5498">
        <w:rPr>
          <w:rFonts w:ascii="Times New Roman" w:hAnsi="Times New Roman" w:cs="Times New Roman"/>
          <w:i/>
          <w:sz w:val="24"/>
          <w:szCs w:val="24"/>
          <w:lang w:val="en-GB"/>
        </w:rPr>
        <w:t xml:space="preserve"> (Solsona, Lleida)</w:t>
      </w:r>
    </w:p>
    <w:p w14:paraId="01F35F26" w14:textId="2FFBBC5F" w:rsidR="000A09D9" w:rsidRPr="001C5498" w:rsidRDefault="000A09D9" w:rsidP="00C36251">
      <w:pPr>
        <w:pStyle w:val="ListParagraph"/>
        <w:spacing w:after="0" w:line="360" w:lineRule="auto"/>
        <w:ind w:left="0"/>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This site is a </w:t>
      </w:r>
      <w:r w:rsidR="00B72C3E" w:rsidRPr="001C5498">
        <w:rPr>
          <w:rFonts w:ascii="Times New Roman" w:hAnsi="Times New Roman" w:cs="Times New Roman"/>
          <w:sz w:val="24"/>
          <w:szCs w:val="24"/>
          <w:lang w:val="en-GB"/>
        </w:rPr>
        <w:t>trapezoidal</w:t>
      </w:r>
      <w:r w:rsidRPr="001C5498">
        <w:rPr>
          <w:rFonts w:ascii="Times New Roman" w:hAnsi="Times New Roman" w:cs="Times New Roman"/>
          <w:sz w:val="24"/>
          <w:szCs w:val="24"/>
          <w:lang w:val="en-GB"/>
        </w:rPr>
        <w:t xml:space="preserve"> chamber </w:t>
      </w:r>
      <w:r w:rsidR="00B72C3E" w:rsidRPr="001C5498">
        <w:rPr>
          <w:rFonts w:ascii="Times New Roman" w:hAnsi="Times New Roman" w:cs="Times New Roman"/>
          <w:sz w:val="24"/>
          <w:szCs w:val="24"/>
          <w:lang w:val="en-GB"/>
        </w:rPr>
        <w:t>of 2</w:t>
      </w:r>
      <w:r w:rsidR="00986DE6">
        <w:rPr>
          <w:rFonts w:ascii="Times New Roman" w:hAnsi="Times New Roman" w:cs="Times New Roman"/>
          <w:sz w:val="24"/>
          <w:szCs w:val="24"/>
          <w:lang w:val="en-GB"/>
        </w:rPr>
        <w:t xml:space="preserve"> × </w:t>
      </w:r>
      <w:r w:rsidR="00B72C3E" w:rsidRPr="001C5498">
        <w:rPr>
          <w:rFonts w:ascii="Times New Roman" w:hAnsi="Times New Roman" w:cs="Times New Roman"/>
          <w:sz w:val="24"/>
          <w:szCs w:val="24"/>
          <w:lang w:val="en-GB"/>
        </w:rPr>
        <w:t>1.5</w:t>
      </w:r>
      <w:r w:rsidR="00986DE6">
        <w:rPr>
          <w:rFonts w:ascii="Times New Roman" w:hAnsi="Times New Roman" w:cs="Times New Roman"/>
          <w:sz w:val="24"/>
          <w:szCs w:val="24"/>
          <w:lang w:val="en-GB"/>
        </w:rPr>
        <w:t xml:space="preserve"> × </w:t>
      </w:r>
      <w:r w:rsidR="00B72C3E" w:rsidRPr="001C5498">
        <w:rPr>
          <w:rFonts w:ascii="Times New Roman" w:hAnsi="Times New Roman" w:cs="Times New Roman"/>
          <w:sz w:val="24"/>
          <w:szCs w:val="24"/>
          <w:lang w:val="en-GB"/>
        </w:rPr>
        <w:t xml:space="preserve">1.9 m covered by a </w:t>
      </w:r>
      <w:r w:rsidRPr="001C5498">
        <w:rPr>
          <w:rFonts w:ascii="Times New Roman" w:hAnsi="Times New Roman" w:cs="Times New Roman"/>
          <w:sz w:val="24"/>
          <w:szCs w:val="24"/>
          <w:lang w:val="en-GB"/>
        </w:rPr>
        <w:t xml:space="preserve">tumulus excavated by Bosch </w:t>
      </w:r>
      <w:proofErr w:type="spellStart"/>
      <w:r w:rsidRPr="001C5498">
        <w:rPr>
          <w:rFonts w:ascii="Times New Roman" w:hAnsi="Times New Roman" w:cs="Times New Roman"/>
          <w:sz w:val="24"/>
          <w:szCs w:val="24"/>
          <w:lang w:val="en-GB"/>
        </w:rPr>
        <w:t>Gimpera</w:t>
      </w:r>
      <w:proofErr w:type="spellEnd"/>
      <w:r w:rsidRPr="001C5498">
        <w:rPr>
          <w:rFonts w:ascii="Times New Roman" w:hAnsi="Times New Roman" w:cs="Times New Roman"/>
          <w:sz w:val="24"/>
          <w:szCs w:val="24"/>
          <w:lang w:val="en-GB"/>
        </w:rPr>
        <w:t xml:space="preserve"> in the early </w:t>
      </w:r>
      <w:r w:rsidR="00986DE6">
        <w:rPr>
          <w:rFonts w:ascii="Times New Roman" w:hAnsi="Times New Roman" w:cs="Times New Roman"/>
          <w:sz w:val="24"/>
          <w:szCs w:val="24"/>
          <w:lang w:val="en-GB"/>
        </w:rPr>
        <w:t>twentieth</w:t>
      </w:r>
      <w:r w:rsidR="00986DE6"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century (Bosch </w:t>
      </w:r>
      <w:proofErr w:type="spellStart"/>
      <w:r w:rsidRPr="001C5498">
        <w:rPr>
          <w:rFonts w:ascii="Times New Roman" w:hAnsi="Times New Roman" w:cs="Times New Roman"/>
          <w:sz w:val="24"/>
          <w:szCs w:val="24"/>
          <w:lang w:val="en-GB"/>
        </w:rPr>
        <w:t>Gimpera</w:t>
      </w:r>
      <w:proofErr w:type="spellEnd"/>
      <w:r w:rsidRPr="001C5498">
        <w:rPr>
          <w:rFonts w:ascii="Times New Roman" w:hAnsi="Times New Roman" w:cs="Times New Roman"/>
          <w:sz w:val="24"/>
          <w:szCs w:val="24"/>
          <w:lang w:val="en-GB"/>
        </w:rPr>
        <w:t>, 1923:</w:t>
      </w:r>
      <w:r w:rsidR="00986DE6">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529</w:t>
      </w:r>
      <w:r w:rsidR="00986DE6">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31). </w:t>
      </w:r>
      <w:r w:rsidR="00986DE6">
        <w:rPr>
          <w:rFonts w:ascii="Times New Roman" w:hAnsi="Times New Roman" w:cs="Times New Roman"/>
          <w:sz w:val="24"/>
          <w:szCs w:val="24"/>
          <w:lang w:val="en-GB"/>
        </w:rPr>
        <w:t>He</w:t>
      </w:r>
      <w:r w:rsidR="00B72C3E" w:rsidRPr="001C5498">
        <w:rPr>
          <w:rFonts w:ascii="Times New Roman" w:hAnsi="Times New Roman" w:cs="Times New Roman"/>
          <w:sz w:val="24"/>
          <w:szCs w:val="24"/>
          <w:lang w:val="en-GB"/>
        </w:rPr>
        <w:t xml:space="preserve"> indicated that the tumulus is heavily </w:t>
      </w:r>
      <w:r w:rsidR="00986DE6">
        <w:rPr>
          <w:rFonts w:ascii="Times New Roman" w:hAnsi="Times New Roman" w:cs="Times New Roman"/>
          <w:sz w:val="24"/>
          <w:szCs w:val="24"/>
          <w:lang w:val="en-GB"/>
        </w:rPr>
        <w:t>damaged</w:t>
      </w:r>
      <w:r w:rsidR="00986DE6" w:rsidRPr="001C5498">
        <w:rPr>
          <w:rFonts w:ascii="Times New Roman" w:hAnsi="Times New Roman" w:cs="Times New Roman"/>
          <w:sz w:val="24"/>
          <w:szCs w:val="24"/>
          <w:lang w:val="en-GB"/>
        </w:rPr>
        <w:t xml:space="preserve"> </w:t>
      </w:r>
      <w:r w:rsidR="00B72C3E" w:rsidRPr="001C5498">
        <w:rPr>
          <w:rFonts w:ascii="Times New Roman" w:hAnsi="Times New Roman" w:cs="Times New Roman"/>
          <w:sz w:val="24"/>
          <w:szCs w:val="24"/>
          <w:lang w:val="en-GB"/>
        </w:rPr>
        <w:t xml:space="preserve">and its diameter </w:t>
      </w:r>
      <w:r w:rsidR="00986DE6">
        <w:rPr>
          <w:rFonts w:ascii="Times New Roman" w:hAnsi="Times New Roman" w:cs="Times New Roman"/>
          <w:sz w:val="24"/>
          <w:szCs w:val="24"/>
          <w:lang w:val="en-GB"/>
        </w:rPr>
        <w:t>could not be established</w:t>
      </w:r>
      <w:r w:rsidR="00B72C3E" w:rsidRPr="001C5498">
        <w:rPr>
          <w:rFonts w:ascii="Times New Roman" w:hAnsi="Times New Roman" w:cs="Times New Roman"/>
          <w:sz w:val="24"/>
          <w:szCs w:val="24"/>
          <w:lang w:val="en-GB"/>
        </w:rPr>
        <w:t xml:space="preserve">. Among the remains, several fragmented human bones including a cranium were recovered as well as some hand-made pottery and a carinated and polished vessel described as ‘clearly </w:t>
      </w:r>
      <w:proofErr w:type="spellStart"/>
      <w:r w:rsidR="00986DE6" w:rsidRPr="001C5498">
        <w:rPr>
          <w:rFonts w:ascii="Times New Roman" w:hAnsi="Times New Roman" w:cs="Times New Roman"/>
          <w:sz w:val="24"/>
          <w:szCs w:val="24"/>
          <w:lang w:val="en-GB"/>
        </w:rPr>
        <w:t>Argaric</w:t>
      </w:r>
      <w:proofErr w:type="spellEnd"/>
      <w:r w:rsidR="00986DE6" w:rsidRPr="001C5498">
        <w:rPr>
          <w:rFonts w:ascii="Times New Roman" w:hAnsi="Times New Roman" w:cs="Times New Roman"/>
          <w:sz w:val="24"/>
          <w:szCs w:val="24"/>
          <w:lang w:val="en-GB"/>
        </w:rPr>
        <w:t xml:space="preserve">’ </w:t>
      </w:r>
      <w:r w:rsidR="00B72C3E" w:rsidRPr="001C5498">
        <w:rPr>
          <w:rFonts w:ascii="Times New Roman" w:hAnsi="Times New Roman" w:cs="Times New Roman"/>
          <w:sz w:val="24"/>
          <w:szCs w:val="24"/>
          <w:lang w:val="en-GB"/>
        </w:rPr>
        <w:t xml:space="preserve">by Bosch </w:t>
      </w:r>
      <w:proofErr w:type="spellStart"/>
      <w:r w:rsidR="00B72C3E" w:rsidRPr="001C5498">
        <w:rPr>
          <w:rFonts w:ascii="Times New Roman" w:hAnsi="Times New Roman" w:cs="Times New Roman"/>
          <w:sz w:val="24"/>
          <w:szCs w:val="24"/>
          <w:lang w:val="en-GB"/>
        </w:rPr>
        <w:t>Gimpera</w:t>
      </w:r>
      <w:proofErr w:type="spellEnd"/>
      <w:r w:rsidR="00B72C3E" w:rsidRPr="001C5498">
        <w:rPr>
          <w:rFonts w:ascii="Times New Roman" w:hAnsi="Times New Roman" w:cs="Times New Roman"/>
          <w:sz w:val="24"/>
          <w:szCs w:val="24"/>
          <w:lang w:val="en-GB"/>
        </w:rPr>
        <w:t xml:space="preserve">. A </w:t>
      </w:r>
      <w:r w:rsidRPr="00BC40AB">
        <w:rPr>
          <w:rFonts w:ascii="Times New Roman" w:hAnsi="Times New Roman" w:cs="Times New Roman"/>
          <w:sz w:val="24"/>
          <w:szCs w:val="24"/>
          <w:lang w:val="en-GB"/>
        </w:rPr>
        <w:t>flattened</w:t>
      </w:r>
      <w:r w:rsidR="00986DE6" w:rsidRPr="00BC40AB">
        <w:rPr>
          <w:rFonts w:ascii="Times New Roman" w:hAnsi="Times New Roman" w:cs="Times New Roman"/>
          <w:sz w:val="24"/>
          <w:szCs w:val="24"/>
          <w:lang w:val="en-GB"/>
        </w:rPr>
        <w:t>,</w:t>
      </w:r>
      <w:r w:rsidRPr="00BC40AB">
        <w:rPr>
          <w:rFonts w:ascii="Times New Roman" w:hAnsi="Times New Roman" w:cs="Times New Roman"/>
          <w:sz w:val="24"/>
          <w:szCs w:val="24"/>
          <w:lang w:val="en-GB"/>
        </w:rPr>
        <w:t xml:space="preserve"> </w:t>
      </w:r>
      <w:r w:rsidR="00B72C3E" w:rsidRPr="00BC40AB">
        <w:rPr>
          <w:rFonts w:ascii="Times New Roman" w:hAnsi="Times New Roman" w:cs="Times New Roman"/>
          <w:sz w:val="24"/>
          <w:szCs w:val="24"/>
          <w:lang w:val="en-GB"/>
        </w:rPr>
        <w:t>almost</w:t>
      </w:r>
      <w:r w:rsidR="00986DE6" w:rsidRPr="00BC40AB">
        <w:rPr>
          <w:rFonts w:ascii="Times New Roman" w:hAnsi="Times New Roman" w:cs="Times New Roman"/>
          <w:sz w:val="24"/>
          <w:szCs w:val="24"/>
          <w:lang w:val="en-GB"/>
        </w:rPr>
        <w:t xml:space="preserve"> </w:t>
      </w:r>
      <w:r w:rsidR="00B72C3E" w:rsidRPr="00BC40AB">
        <w:rPr>
          <w:rFonts w:ascii="Times New Roman" w:hAnsi="Times New Roman" w:cs="Times New Roman"/>
          <w:sz w:val="24"/>
          <w:szCs w:val="24"/>
          <w:lang w:val="en-GB"/>
        </w:rPr>
        <w:t>quadrangular</w:t>
      </w:r>
      <w:r w:rsidRPr="00BC40AB">
        <w:rPr>
          <w:rFonts w:ascii="Times New Roman" w:hAnsi="Times New Roman" w:cs="Times New Roman"/>
          <w:sz w:val="24"/>
          <w:szCs w:val="24"/>
          <w:lang w:val="en-GB"/>
        </w:rPr>
        <w:t xml:space="preserve"> bead measuring 17 × 16 × 16 m</w:t>
      </w:r>
      <w:r w:rsidR="00B03F84" w:rsidRPr="00BC40AB">
        <w:rPr>
          <w:rFonts w:ascii="Times New Roman" w:hAnsi="Times New Roman" w:cs="Times New Roman"/>
          <w:sz w:val="24"/>
          <w:szCs w:val="24"/>
          <w:lang w:val="en-GB"/>
        </w:rPr>
        <w:t>m</w:t>
      </w:r>
      <w:r w:rsidR="00B72C3E" w:rsidRPr="00BC40AB">
        <w:rPr>
          <w:rFonts w:ascii="Times New Roman" w:hAnsi="Times New Roman" w:cs="Times New Roman"/>
          <w:sz w:val="24"/>
          <w:szCs w:val="24"/>
          <w:lang w:val="en-GB"/>
        </w:rPr>
        <w:t xml:space="preserve"> with</w:t>
      </w:r>
      <w:r w:rsidR="00395CE3" w:rsidRPr="00BC40AB">
        <w:rPr>
          <w:rFonts w:ascii="Times New Roman" w:hAnsi="Times New Roman" w:cs="Times New Roman"/>
          <w:sz w:val="24"/>
          <w:szCs w:val="24"/>
          <w:lang w:val="en-GB"/>
        </w:rPr>
        <w:t xml:space="preserve"> an</w:t>
      </w:r>
      <w:r w:rsidR="00B72C3E" w:rsidRPr="00BC40AB">
        <w:rPr>
          <w:rFonts w:ascii="Times New Roman" w:hAnsi="Times New Roman" w:cs="Times New Roman"/>
          <w:sz w:val="24"/>
          <w:szCs w:val="24"/>
          <w:lang w:val="en-GB"/>
        </w:rPr>
        <w:t xml:space="preserve"> axial perforation</w:t>
      </w:r>
      <w:r w:rsidR="00395CE3" w:rsidRPr="00BC40AB">
        <w:rPr>
          <w:rFonts w:ascii="Times New Roman" w:hAnsi="Times New Roman" w:cs="Times New Roman"/>
          <w:sz w:val="24"/>
          <w:szCs w:val="24"/>
          <w:lang w:val="en-GB"/>
        </w:rPr>
        <w:t xml:space="preserve"> (</w:t>
      </w:r>
      <w:r w:rsidR="001C5498" w:rsidRPr="00BC40AB">
        <w:rPr>
          <w:rFonts w:ascii="Times New Roman" w:hAnsi="Times New Roman" w:cs="Times New Roman"/>
          <w:sz w:val="24"/>
          <w:szCs w:val="24"/>
          <w:lang w:val="en-GB"/>
        </w:rPr>
        <w:t>Figure S</w:t>
      </w:r>
      <w:r w:rsidR="00395CE3" w:rsidRPr="00BC40AB">
        <w:rPr>
          <w:rFonts w:ascii="Times New Roman" w:hAnsi="Times New Roman" w:cs="Times New Roman"/>
          <w:sz w:val="24"/>
          <w:szCs w:val="24"/>
          <w:lang w:val="en-GB"/>
        </w:rPr>
        <w:t>5)</w:t>
      </w:r>
      <w:r w:rsidR="00B72C3E" w:rsidRPr="00BC40AB">
        <w:rPr>
          <w:rFonts w:ascii="Times New Roman" w:hAnsi="Times New Roman" w:cs="Times New Roman"/>
          <w:sz w:val="24"/>
          <w:szCs w:val="24"/>
          <w:lang w:val="en-GB"/>
        </w:rPr>
        <w:t xml:space="preserve"> and </w:t>
      </w:r>
      <w:r w:rsidRPr="00BC40AB">
        <w:rPr>
          <w:rFonts w:ascii="Times New Roman" w:hAnsi="Times New Roman" w:cs="Times New Roman"/>
          <w:sz w:val="24"/>
          <w:szCs w:val="24"/>
          <w:lang w:val="en-GB"/>
        </w:rPr>
        <w:t xml:space="preserve">fragments of another bead were recovered. However, no amber pieces from this site </w:t>
      </w:r>
      <w:r w:rsidR="00986DE6">
        <w:rPr>
          <w:rFonts w:ascii="Times New Roman" w:hAnsi="Times New Roman" w:cs="Times New Roman"/>
          <w:sz w:val="24"/>
          <w:szCs w:val="24"/>
          <w:lang w:val="en-GB"/>
        </w:rPr>
        <w:t>exist</w:t>
      </w:r>
      <w:r w:rsidR="00986DE6"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in either the Diocesan and Regional Museum of Solsona or the Archaeology Museum of Catalonia in Barcelona.</w:t>
      </w:r>
    </w:p>
    <w:p w14:paraId="1EDB1C3D" w14:textId="41B8FF65" w:rsidR="00395CE3" w:rsidRPr="001C5498" w:rsidRDefault="00395CE3" w:rsidP="00BC40AB">
      <w:pPr>
        <w:pStyle w:val="ListParagraph"/>
        <w:spacing w:after="0"/>
        <w:ind w:left="0"/>
        <w:jc w:val="center"/>
        <w:rPr>
          <w:sz w:val="24"/>
          <w:szCs w:val="24"/>
          <w:lang w:val="en-GB"/>
        </w:rPr>
      </w:pPr>
      <w:r w:rsidRPr="001C5498">
        <w:rPr>
          <w:noProof/>
          <w:sz w:val="24"/>
          <w:szCs w:val="24"/>
          <w:lang w:val="en-GB" w:eastAsia="en-GB"/>
        </w:rPr>
        <w:drawing>
          <wp:inline distT="0" distB="0" distL="0" distR="0" wp14:anchorId="58B62785" wp14:editId="49350DDC">
            <wp:extent cx="934747" cy="1152939"/>
            <wp:effectExtent l="0" t="0" r="0" b="9525"/>
            <wp:docPr id="10" name="Imagen 10" descr="F:\TOSHIBA\ARTÍCULOS PC\Publicados\Artículo Ámbar Catalunya\Artículo\Figuras_articulo\Bull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OSHIBA\ARTÍCULOS PC\Publicados\Artículo Ámbar Catalunya\Artículo\Figuras_articulo\Bullon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5669" cy="1154077"/>
                    </a:xfrm>
                    <a:prstGeom prst="rect">
                      <a:avLst/>
                    </a:prstGeom>
                    <a:noFill/>
                    <a:ln>
                      <a:noFill/>
                    </a:ln>
                  </pic:spPr>
                </pic:pic>
              </a:graphicData>
            </a:graphic>
          </wp:inline>
        </w:drawing>
      </w:r>
    </w:p>
    <w:p w14:paraId="13619840" w14:textId="118B4ECB" w:rsidR="00395CE3" w:rsidRPr="001C5498" w:rsidRDefault="001C5498" w:rsidP="00260F01">
      <w:pPr>
        <w:pStyle w:val="ListParagraph"/>
        <w:tabs>
          <w:tab w:val="left" w:pos="5954"/>
        </w:tabs>
        <w:spacing w:after="0" w:line="360" w:lineRule="auto"/>
        <w:ind w:left="0"/>
        <w:rPr>
          <w:rFonts w:ascii="Times New Roman" w:hAnsi="Times New Roman" w:cs="Times New Roman"/>
          <w:bCs/>
          <w:i/>
          <w:iCs/>
          <w:sz w:val="24"/>
          <w:szCs w:val="24"/>
          <w:lang w:val="en-GB"/>
        </w:rPr>
      </w:pPr>
      <w:r w:rsidRPr="001C5498">
        <w:rPr>
          <w:rFonts w:ascii="Times New Roman" w:hAnsi="Times New Roman" w:cs="Times New Roman"/>
          <w:b/>
          <w:i/>
          <w:iCs/>
          <w:sz w:val="24"/>
          <w:szCs w:val="24"/>
          <w:lang w:val="en-GB"/>
        </w:rPr>
        <w:t>Figure S</w:t>
      </w:r>
      <w:r w:rsidR="00395CE3" w:rsidRPr="001C5498">
        <w:rPr>
          <w:rFonts w:ascii="Times New Roman" w:hAnsi="Times New Roman" w:cs="Times New Roman"/>
          <w:b/>
          <w:i/>
          <w:iCs/>
          <w:sz w:val="24"/>
          <w:szCs w:val="24"/>
          <w:lang w:val="en-GB"/>
        </w:rPr>
        <w:t>5.</w:t>
      </w:r>
      <w:r w:rsidR="00395CE3" w:rsidRPr="001C5498">
        <w:rPr>
          <w:rFonts w:ascii="Times New Roman" w:hAnsi="Times New Roman" w:cs="Times New Roman"/>
          <w:bCs/>
          <w:i/>
          <w:iCs/>
          <w:sz w:val="24"/>
          <w:szCs w:val="24"/>
          <w:lang w:val="en-GB"/>
        </w:rPr>
        <w:t xml:space="preserve"> Amber bead </w:t>
      </w:r>
      <w:r w:rsidR="001434FD">
        <w:rPr>
          <w:rFonts w:ascii="Times New Roman" w:hAnsi="Times New Roman" w:cs="Times New Roman"/>
          <w:bCs/>
          <w:i/>
          <w:iCs/>
          <w:sz w:val="24"/>
          <w:szCs w:val="24"/>
          <w:lang w:val="en-GB"/>
        </w:rPr>
        <w:t>(</w:t>
      </w:r>
      <w:r w:rsidR="00395CE3" w:rsidRPr="001C5498">
        <w:rPr>
          <w:rFonts w:ascii="Times New Roman" w:hAnsi="Times New Roman" w:cs="Times New Roman"/>
          <w:bCs/>
          <w:i/>
          <w:iCs/>
          <w:sz w:val="24"/>
          <w:szCs w:val="24"/>
          <w:lang w:val="en-GB"/>
        </w:rPr>
        <w:t>17 × 16 × 16 mm</w:t>
      </w:r>
      <w:r w:rsidR="001434FD">
        <w:rPr>
          <w:rFonts w:ascii="Times New Roman" w:hAnsi="Times New Roman" w:cs="Times New Roman"/>
          <w:bCs/>
          <w:i/>
          <w:iCs/>
          <w:sz w:val="24"/>
          <w:szCs w:val="24"/>
          <w:lang w:val="en-GB"/>
        </w:rPr>
        <w:t>)</w:t>
      </w:r>
      <w:r w:rsidR="00395CE3" w:rsidRPr="001C5498">
        <w:rPr>
          <w:rFonts w:ascii="Times New Roman" w:hAnsi="Times New Roman" w:cs="Times New Roman"/>
          <w:bCs/>
          <w:i/>
          <w:iCs/>
          <w:sz w:val="24"/>
          <w:szCs w:val="24"/>
          <w:lang w:val="en-GB"/>
        </w:rPr>
        <w:t xml:space="preserve"> from </w:t>
      </w:r>
      <w:proofErr w:type="spellStart"/>
      <w:r w:rsidR="00395CE3" w:rsidRPr="001C5498">
        <w:rPr>
          <w:rFonts w:ascii="Times New Roman" w:hAnsi="Times New Roman" w:cs="Times New Roman"/>
          <w:bCs/>
          <w:i/>
          <w:iCs/>
          <w:sz w:val="24"/>
          <w:szCs w:val="24"/>
          <w:lang w:val="en-GB"/>
        </w:rPr>
        <w:t>Bullons</w:t>
      </w:r>
      <w:proofErr w:type="spellEnd"/>
      <w:r w:rsidR="00395CE3" w:rsidRPr="001C5498">
        <w:rPr>
          <w:rFonts w:ascii="Times New Roman" w:hAnsi="Times New Roman" w:cs="Times New Roman"/>
          <w:bCs/>
          <w:i/>
          <w:iCs/>
          <w:sz w:val="24"/>
          <w:szCs w:val="24"/>
          <w:lang w:val="en-GB"/>
        </w:rPr>
        <w:t xml:space="preserve"> </w:t>
      </w:r>
      <w:r w:rsidR="00986DE6">
        <w:rPr>
          <w:rFonts w:ascii="Times New Roman" w:hAnsi="Times New Roman" w:cs="Times New Roman"/>
          <w:bCs/>
          <w:i/>
          <w:iCs/>
          <w:sz w:val="24"/>
          <w:szCs w:val="24"/>
          <w:lang w:val="en-GB"/>
        </w:rPr>
        <w:t>(</w:t>
      </w:r>
      <w:r w:rsidR="00986DE6" w:rsidRPr="001C5498">
        <w:rPr>
          <w:rFonts w:ascii="Times New Roman" w:hAnsi="Times New Roman" w:cs="Times New Roman"/>
          <w:bCs/>
          <w:i/>
          <w:iCs/>
          <w:sz w:val="24"/>
          <w:szCs w:val="24"/>
          <w:lang w:val="en-GB"/>
        </w:rPr>
        <w:t xml:space="preserve">after </w:t>
      </w:r>
      <w:r w:rsidR="00395CE3" w:rsidRPr="001C5498">
        <w:rPr>
          <w:rFonts w:ascii="Times New Roman" w:hAnsi="Times New Roman" w:cs="Times New Roman"/>
          <w:bCs/>
          <w:i/>
          <w:iCs/>
          <w:sz w:val="24"/>
          <w:szCs w:val="24"/>
          <w:lang w:val="en-GB"/>
        </w:rPr>
        <w:t xml:space="preserve">Bosch </w:t>
      </w:r>
      <w:proofErr w:type="spellStart"/>
      <w:r w:rsidR="00395CE3" w:rsidRPr="001C5498">
        <w:rPr>
          <w:rFonts w:ascii="Times New Roman" w:hAnsi="Times New Roman" w:cs="Times New Roman"/>
          <w:bCs/>
          <w:i/>
          <w:iCs/>
          <w:sz w:val="24"/>
          <w:szCs w:val="24"/>
          <w:lang w:val="en-GB"/>
        </w:rPr>
        <w:t>Gimpera</w:t>
      </w:r>
      <w:proofErr w:type="spellEnd"/>
      <w:r w:rsidR="00395CE3" w:rsidRPr="001C5498">
        <w:rPr>
          <w:rFonts w:ascii="Times New Roman" w:hAnsi="Times New Roman" w:cs="Times New Roman"/>
          <w:bCs/>
          <w:i/>
          <w:iCs/>
          <w:sz w:val="24"/>
          <w:szCs w:val="24"/>
          <w:lang w:val="en-GB"/>
        </w:rPr>
        <w:t xml:space="preserve">, </w:t>
      </w:r>
      <w:r w:rsidR="006C5BE3" w:rsidRPr="001C5498">
        <w:rPr>
          <w:rFonts w:ascii="Times New Roman" w:hAnsi="Times New Roman" w:cs="Times New Roman"/>
          <w:bCs/>
          <w:i/>
          <w:iCs/>
          <w:sz w:val="24"/>
          <w:szCs w:val="24"/>
          <w:lang w:val="en-GB"/>
        </w:rPr>
        <w:t>1923</w:t>
      </w:r>
      <w:r w:rsidR="00395CE3" w:rsidRPr="001C5498">
        <w:rPr>
          <w:rFonts w:ascii="Times New Roman" w:hAnsi="Times New Roman" w:cs="Times New Roman"/>
          <w:bCs/>
          <w:i/>
          <w:iCs/>
          <w:sz w:val="24"/>
          <w:szCs w:val="24"/>
          <w:lang w:val="en-GB"/>
        </w:rPr>
        <w:t>: 529</w:t>
      </w:r>
      <w:r w:rsidR="00986DE6">
        <w:rPr>
          <w:rFonts w:ascii="Times New Roman" w:hAnsi="Times New Roman" w:cs="Times New Roman"/>
          <w:bCs/>
          <w:i/>
          <w:iCs/>
          <w:sz w:val="24"/>
          <w:szCs w:val="24"/>
          <w:lang w:val="en-GB"/>
        </w:rPr>
        <w:t>).</w:t>
      </w:r>
    </w:p>
    <w:p w14:paraId="2B587793" w14:textId="77777777" w:rsidR="00260F01" w:rsidRPr="001C5498" w:rsidRDefault="00260F01" w:rsidP="00260F01">
      <w:pPr>
        <w:pStyle w:val="ListParagraph"/>
        <w:tabs>
          <w:tab w:val="left" w:pos="5954"/>
        </w:tabs>
        <w:spacing w:after="0" w:line="360" w:lineRule="auto"/>
        <w:ind w:left="0"/>
        <w:rPr>
          <w:rFonts w:ascii="Times New Roman" w:hAnsi="Times New Roman" w:cs="Times New Roman"/>
          <w:b/>
          <w:sz w:val="24"/>
          <w:szCs w:val="24"/>
          <w:lang w:val="en-GB"/>
        </w:rPr>
      </w:pPr>
    </w:p>
    <w:p w14:paraId="598B126B" w14:textId="5AAC8E17" w:rsidR="0081099D" w:rsidRPr="00FE61AB" w:rsidRDefault="00FC3C22" w:rsidP="00FC3C22">
      <w:pPr>
        <w:pStyle w:val="ListParagraph"/>
        <w:spacing w:after="0" w:line="360" w:lineRule="auto"/>
        <w:ind w:left="0"/>
        <w:rPr>
          <w:rFonts w:ascii="Times New Roman" w:hAnsi="Times New Roman" w:cs="Times New Roman"/>
          <w:i/>
          <w:sz w:val="24"/>
          <w:szCs w:val="24"/>
        </w:rPr>
      </w:pPr>
      <w:r w:rsidRPr="00FE61AB">
        <w:rPr>
          <w:rFonts w:ascii="Times New Roman" w:hAnsi="Times New Roman" w:cs="Times New Roman"/>
          <w:i/>
          <w:sz w:val="24"/>
          <w:szCs w:val="24"/>
        </w:rPr>
        <w:lastRenderedPageBreak/>
        <w:t xml:space="preserve">8. </w:t>
      </w:r>
      <w:r w:rsidR="0081099D" w:rsidRPr="00FE61AB">
        <w:rPr>
          <w:rFonts w:ascii="Times New Roman" w:hAnsi="Times New Roman" w:cs="Times New Roman"/>
          <w:i/>
          <w:sz w:val="24"/>
          <w:szCs w:val="24"/>
        </w:rPr>
        <w:t>La Fossa del Gegant (Solsona, Lleida)</w:t>
      </w:r>
    </w:p>
    <w:p w14:paraId="5A8EAD6E" w14:textId="52B8524D" w:rsidR="000A09D9" w:rsidRPr="001C5498" w:rsidRDefault="00986DE6" w:rsidP="00260F01">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La </w:t>
      </w:r>
      <w:r w:rsidR="000A09D9" w:rsidRPr="001C5498">
        <w:rPr>
          <w:rFonts w:ascii="Times New Roman" w:hAnsi="Times New Roman" w:cs="Times New Roman"/>
          <w:sz w:val="24"/>
          <w:szCs w:val="24"/>
          <w:lang w:val="en-GB"/>
        </w:rPr>
        <w:t xml:space="preserve">Fossa del </w:t>
      </w:r>
      <w:proofErr w:type="spellStart"/>
      <w:r w:rsidR="000A09D9" w:rsidRPr="001C5498">
        <w:rPr>
          <w:rFonts w:ascii="Times New Roman" w:hAnsi="Times New Roman" w:cs="Times New Roman"/>
          <w:sz w:val="24"/>
          <w:szCs w:val="24"/>
          <w:lang w:val="en-GB"/>
        </w:rPr>
        <w:t>Gegant</w:t>
      </w:r>
      <w:proofErr w:type="spellEnd"/>
      <w:r w:rsidR="000A09D9" w:rsidRPr="001C5498">
        <w:rPr>
          <w:rFonts w:ascii="Times New Roman" w:hAnsi="Times New Roman" w:cs="Times New Roman"/>
          <w:sz w:val="24"/>
          <w:szCs w:val="24"/>
          <w:lang w:val="en-GB"/>
        </w:rPr>
        <w:t xml:space="preserve"> consists of a rectangular chamber dolmen measuring approximately 1.65 × 2.15 m, with a pit excavated in the </w:t>
      </w:r>
      <w:r w:rsidR="00B03F84" w:rsidRPr="001C5498">
        <w:rPr>
          <w:rFonts w:ascii="Times New Roman" w:hAnsi="Times New Roman" w:cs="Times New Roman"/>
          <w:sz w:val="24"/>
          <w:szCs w:val="24"/>
          <w:lang w:val="en-GB"/>
        </w:rPr>
        <w:t>centre</w:t>
      </w:r>
      <w:r w:rsidR="000A09D9" w:rsidRPr="001C5498">
        <w:rPr>
          <w:rFonts w:ascii="Times New Roman" w:hAnsi="Times New Roman" w:cs="Times New Roman"/>
          <w:sz w:val="24"/>
          <w:szCs w:val="24"/>
          <w:lang w:val="en-GB"/>
        </w:rPr>
        <w:t xml:space="preserve">. The chamber is covered by a </w:t>
      </w:r>
      <w:r>
        <w:rPr>
          <w:rFonts w:ascii="Times New Roman" w:hAnsi="Times New Roman" w:cs="Times New Roman"/>
          <w:sz w:val="24"/>
          <w:szCs w:val="24"/>
          <w:lang w:val="en-GB"/>
        </w:rPr>
        <w:t xml:space="preserve">tumulus </w:t>
      </w:r>
      <w:r w:rsidR="008111C2" w:rsidRPr="001C5498">
        <w:rPr>
          <w:rFonts w:ascii="Times New Roman" w:hAnsi="Times New Roman" w:cs="Times New Roman"/>
          <w:sz w:val="24"/>
          <w:szCs w:val="24"/>
          <w:lang w:val="en-GB"/>
        </w:rPr>
        <w:t>1</w:t>
      </w:r>
      <w:r>
        <w:rPr>
          <w:rFonts w:ascii="Times New Roman" w:hAnsi="Times New Roman" w:cs="Times New Roman"/>
          <w:sz w:val="24"/>
          <w:szCs w:val="24"/>
          <w:lang w:val="en-GB"/>
        </w:rPr>
        <w:t xml:space="preserve"> </w:t>
      </w:r>
      <w:r w:rsidR="008111C2" w:rsidRPr="001C5498">
        <w:rPr>
          <w:rFonts w:ascii="Times New Roman" w:hAnsi="Times New Roman" w:cs="Times New Roman"/>
          <w:sz w:val="24"/>
          <w:szCs w:val="24"/>
          <w:lang w:val="en-GB"/>
        </w:rPr>
        <w:t xml:space="preserve">0m </w:t>
      </w:r>
      <w:r>
        <w:rPr>
          <w:rFonts w:ascii="Times New Roman" w:hAnsi="Times New Roman" w:cs="Times New Roman"/>
          <w:sz w:val="24"/>
          <w:szCs w:val="24"/>
          <w:lang w:val="en-GB"/>
        </w:rPr>
        <w:t xml:space="preserve">in </w:t>
      </w:r>
      <w:r w:rsidR="008111C2" w:rsidRPr="001C5498">
        <w:rPr>
          <w:rFonts w:ascii="Times New Roman" w:hAnsi="Times New Roman" w:cs="Times New Roman"/>
          <w:sz w:val="24"/>
          <w:szCs w:val="24"/>
          <w:lang w:val="en-GB"/>
        </w:rPr>
        <w:t xml:space="preserve">diameter </w:t>
      </w:r>
      <w:r w:rsidR="000A09D9" w:rsidRPr="001C5498">
        <w:rPr>
          <w:rFonts w:ascii="Times New Roman" w:hAnsi="Times New Roman" w:cs="Times New Roman"/>
          <w:sz w:val="24"/>
          <w:szCs w:val="24"/>
          <w:lang w:val="en-GB"/>
        </w:rPr>
        <w:t>(Serra i Vilaró, 1927:</w:t>
      </w:r>
      <w:r>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204</w:t>
      </w:r>
      <w:r>
        <w:rPr>
          <w:rFonts w:ascii="Times New Roman" w:hAnsi="Times New Roman" w:cs="Times New Roman"/>
          <w:sz w:val="24"/>
          <w:szCs w:val="24"/>
          <w:lang w:val="en-GB"/>
        </w:rPr>
        <w:t>–</w:t>
      </w:r>
      <w:r w:rsidR="000A09D9" w:rsidRPr="001C5498">
        <w:rPr>
          <w:rFonts w:ascii="Times New Roman" w:hAnsi="Times New Roman" w:cs="Times New Roman"/>
          <w:sz w:val="24"/>
          <w:szCs w:val="24"/>
          <w:lang w:val="en-GB"/>
        </w:rPr>
        <w:t xml:space="preserve">05), and no human remains are mentioned. </w:t>
      </w:r>
      <w:r w:rsidR="008A2632" w:rsidRPr="001C5498">
        <w:rPr>
          <w:rFonts w:ascii="Times New Roman" w:hAnsi="Times New Roman" w:cs="Times New Roman"/>
          <w:sz w:val="24"/>
          <w:szCs w:val="24"/>
          <w:lang w:val="en-GB"/>
        </w:rPr>
        <w:t xml:space="preserve">Among the </w:t>
      </w:r>
      <w:r>
        <w:rPr>
          <w:rFonts w:ascii="Times New Roman" w:hAnsi="Times New Roman" w:cs="Times New Roman"/>
          <w:sz w:val="24"/>
          <w:szCs w:val="24"/>
          <w:lang w:val="en-GB"/>
        </w:rPr>
        <w:t>finds</w:t>
      </w:r>
      <w:r w:rsidR="008A2632" w:rsidRPr="001C5498">
        <w:rPr>
          <w:rFonts w:ascii="Times New Roman" w:hAnsi="Times New Roman" w:cs="Times New Roman"/>
          <w:sz w:val="24"/>
          <w:szCs w:val="24"/>
          <w:lang w:val="en-GB"/>
        </w:rPr>
        <w:t xml:space="preserve">, there are a spatulated handle, incised and </w:t>
      </w:r>
      <w:r>
        <w:rPr>
          <w:rFonts w:ascii="Times New Roman" w:hAnsi="Times New Roman" w:cs="Times New Roman"/>
          <w:sz w:val="24"/>
          <w:szCs w:val="24"/>
          <w:lang w:val="en-GB"/>
        </w:rPr>
        <w:t>fingernail-impressed</w:t>
      </w:r>
      <w:r w:rsidRPr="001C5498">
        <w:rPr>
          <w:rFonts w:ascii="Times New Roman" w:hAnsi="Times New Roman" w:cs="Times New Roman"/>
          <w:sz w:val="24"/>
          <w:szCs w:val="24"/>
          <w:lang w:val="en-GB"/>
        </w:rPr>
        <w:t xml:space="preserve"> </w:t>
      </w:r>
      <w:r w:rsidR="008A2632" w:rsidRPr="001C5498">
        <w:rPr>
          <w:rFonts w:ascii="Times New Roman" w:hAnsi="Times New Roman" w:cs="Times New Roman"/>
          <w:sz w:val="24"/>
          <w:szCs w:val="24"/>
          <w:lang w:val="en-GB"/>
        </w:rPr>
        <w:t>pottery</w:t>
      </w:r>
      <w:r w:rsidR="00F97A0E" w:rsidRPr="001C5498">
        <w:rPr>
          <w:rFonts w:ascii="Times New Roman" w:hAnsi="Times New Roman" w:cs="Times New Roman"/>
          <w:sz w:val="24"/>
          <w:szCs w:val="24"/>
          <w:lang w:val="en-GB"/>
        </w:rPr>
        <w:t>, flint</w:t>
      </w:r>
      <w:r>
        <w:rPr>
          <w:rFonts w:ascii="Times New Roman" w:hAnsi="Times New Roman" w:cs="Times New Roman"/>
          <w:sz w:val="24"/>
          <w:szCs w:val="24"/>
          <w:lang w:val="en-GB"/>
        </w:rPr>
        <w:t>,</w:t>
      </w:r>
      <w:r w:rsidR="00F97A0E" w:rsidRPr="001C5498">
        <w:rPr>
          <w:rFonts w:ascii="Times New Roman" w:hAnsi="Times New Roman" w:cs="Times New Roman"/>
          <w:sz w:val="24"/>
          <w:szCs w:val="24"/>
          <w:lang w:val="en-GB"/>
        </w:rPr>
        <w:t xml:space="preserve"> and </w:t>
      </w:r>
      <w:r w:rsidR="000A09D9" w:rsidRPr="001C5498">
        <w:rPr>
          <w:rFonts w:ascii="Times New Roman" w:hAnsi="Times New Roman" w:cs="Times New Roman"/>
          <w:sz w:val="24"/>
          <w:szCs w:val="24"/>
          <w:lang w:val="en-GB"/>
        </w:rPr>
        <w:t>a fragmented amber bead whose morpho</w:t>
      </w:r>
      <w:r w:rsidR="00F97A0E" w:rsidRPr="001C5498">
        <w:rPr>
          <w:rFonts w:ascii="Times New Roman" w:hAnsi="Times New Roman" w:cs="Times New Roman"/>
          <w:sz w:val="24"/>
          <w:szCs w:val="24"/>
          <w:lang w:val="en-GB"/>
        </w:rPr>
        <w:t xml:space="preserve">logy is difficult to </w:t>
      </w:r>
      <w:r w:rsidR="00F97A0E" w:rsidRPr="00BC40AB">
        <w:rPr>
          <w:rFonts w:ascii="Times New Roman" w:hAnsi="Times New Roman" w:cs="Times New Roman"/>
          <w:sz w:val="24"/>
          <w:szCs w:val="24"/>
          <w:lang w:val="en-GB"/>
        </w:rPr>
        <w:t>determine (</w:t>
      </w:r>
      <w:r w:rsidR="001C5498" w:rsidRPr="00BC40AB">
        <w:rPr>
          <w:rFonts w:ascii="Times New Roman" w:hAnsi="Times New Roman" w:cs="Times New Roman"/>
          <w:sz w:val="24"/>
          <w:szCs w:val="24"/>
          <w:lang w:val="en-GB"/>
        </w:rPr>
        <w:t>Figure S</w:t>
      </w:r>
      <w:r w:rsidR="00F97A0E" w:rsidRPr="00BC40AB">
        <w:rPr>
          <w:rFonts w:ascii="Times New Roman" w:hAnsi="Times New Roman" w:cs="Times New Roman"/>
          <w:sz w:val="24"/>
          <w:szCs w:val="24"/>
          <w:lang w:val="en-GB"/>
        </w:rPr>
        <w:t>6).</w:t>
      </w:r>
      <w:r w:rsidR="000A09D9" w:rsidRPr="00BC40AB">
        <w:rPr>
          <w:rFonts w:ascii="Times New Roman" w:hAnsi="Times New Roman" w:cs="Times New Roman"/>
          <w:sz w:val="24"/>
          <w:szCs w:val="24"/>
          <w:lang w:val="en-GB"/>
        </w:rPr>
        <w:t xml:space="preserve"> However</w:t>
      </w:r>
      <w:r w:rsidR="000A09D9" w:rsidRPr="001C5498">
        <w:rPr>
          <w:rFonts w:ascii="Times New Roman" w:hAnsi="Times New Roman" w:cs="Times New Roman"/>
          <w:sz w:val="24"/>
          <w:szCs w:val="24"/>
          <w:lang w:val="en-GB"/>
        </w:rPr>
        <w:t xml:space="preserve">, the bead </w:t>
      </w:r>
      <w:r>
        <w:rPr>
          <w:rFonts w:ascii="Times New Roman" w:hAnsi="Times New Roman" w:cs="Times New Roman"/>
          <w:sz w:val="24"/>
          <w:szCs w:val="24"/>
          <w:lang w:val="en-GB"/>
        </w:rPr>
        <w:t>kept</w:t>
      </w:r>
      <w:r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 xml:space="preserve">in the collections of the Diocesan and Regional Museum of Solsona associated with La Fossa del </w:t>
      </w:r>
      <w:proofErr w:type="spellStart"/>
      <w:r w:rsidR="000A09D9" w:rsidRPr="001C5498">
        <w:rPr>
          <w:rFonts w:ascii="Times New Roman" w:hAnsi="Times New Roman" w:cs="Times New Roman"/>
          <w:sz w:val="24"/>
          <w:szCs w:val="24"/>
          <w:lang w:val="en-GB"/>
        </w:rPr>
        <w:t>Gegant</w:t>
      </w:r>
      <w:proofErr w:type="spellEnd"/>
      <w:r w:rsidR="000A09D9" w:rsidRPr="001C5498">
        <w:rPr>
          <w:rFonts w:ascii="Times New Roman" w:hAnsi="Times New Roman" w:cs="Times New Roman"/>
          <w:sz w:val="24"/>
          <w:szCs w:val="24"/>
          <w:lang w:val="en-GB"/>
        </w:rPr>
        <w:t xml:space="preserve"> </w:t>
      </w:r>
      <w:r w:rsidR="00F97A0E" w:rsidRPr="001C5498">
        <w:rPr>
          <w:rFonts w:ascii="Times New Roman" w:hAnsi="Times New Roman" w:cs="Times New Roman"/>
          <w:sz w:val="24"/>
          <w:szCs w:val="24"/>
          <w:lang w:val="en-GB"/>
        </w:rPr>
        <w:t>do</w:t>
      </w:r>
      <w:r>
        <w:rPr>
          <w:rFonts w:ascii="Times New Roman" w:hAnsi="Times New Roman" w:cs="Times New Roman"/>
          <w:sz w:val="24"/>
          <w:szCs w:val="24"/>
          <w:lang w:val="en-GB"/>
        </w:rPr>
        <w:t>es</w:t>
      </w:r>
      <w:r w:rsidR="00F97A0E" w:rsidRPr="001C5498">
        <w:rPr>
          <w:rFonts w:ascii="Times New Roman" w:hAnsi="Times New Roman" w:cs="Times New Roman"/>
          <w:sz w:val="24"/>
          <w:szCs w:val="24"/>
          <w:lang w:val="en-GB"/>
        </w:rPr>
        <w:t xml:space="preserve"> not match the drawing by Serra </w:t>
      </w:r>
      <w:r>
        <w:rPr>
          <w:rFonts w:ascii="Times New Roman" w:hAnsi="Times New Roman" w:cs="Times New Roman"/>
          <w:sz w:val="24"/>
          <w:szCs w:val="24"/>
          <w:lang w:val="en-GB"/>
        </w:rPr>
        <w:t xml:space="preserve">i </w:t>
      </w:r>
      <w:r w:rsidR="00F97A0E" w:rsidRPr="001C5498">
        <w:rPr>
          <w:rFonts w:ascii="Times New Roman" w:hAnsi="Times New Roman" w:cs="Times New Roman"/>
          <w:sz w:val="24"/>
          <w:szCs w:val="24"/>
          <w:lang w:val="en-GB"/>
        </w:rPr>
        <w:t>Vilaró</w:t>
      </w:r>
      <w:r w:rsidR="000A09D9" w:rsidRPr="001C5498">
        <w:rPr>
          <w:rFonts w:ascii="Times New Roman" w:hAnsi="Times New Roman" w:cs="Times New Roman"/>
          <w:sz w:val="24"/>
          <w:szCs w:val="24"/>
          <w:lang w:val="en-GB"/>
        </w:rPr>
        <w:t xml:space="preserve">, </w:t>
      </w:r>
      <w:r w:rsidR="00F97A0E" w:rsidRPr="001C5498">
        <w:rPr>
          <w:rFonts w:ascii="Times New Roman" w:hAnsi="Times New Roman" w:cs="Times New Roman"/>
          <w:sz w:val="24"/>
          <w:szCs w:val="24"/>
          <w:lang w:val="en-GB"/>
        </w:rPr>
        <w:t xml:space="preserve">and resembles more the </w:t>
      </w:r>
      <w:r>
        <w:rPr>
          <w:rFonts w:ascii="Times New Roman" w:hAnsi="Times New Roman" w:cs="Times New Roman"/>
          <w:sz w:val="24"/>
          <w:szCs w:val="24"/>
          <w:lang w:val="en-GB"/>
        </w:rPr>
        <w:t>bead</w:t>
      </w:r>
      <w:r w:rsidRPr="001C5498">
        <w:rPr>
          <w:rFonts w:ascii="Times New Roman" w:hAnsi="Times New Roman" w:cs="Times New Roman"/>
          <w:sz w:val="24"/>
          <w:szCs w:val="24"/>
          <w:lang w:val="en-GB"/>
        </w:rPr>
        <w:t xml:space="preserve"> </w:t>
      </w:r>
      <w:r w:rsidR="00F97A0E" w:rsidRPr="001C5498">
        <w:rPr>
          <w:rFonts w:ascii="Times New Roman" w:hAnsi="Times New Roman" w:cs="Times New Roman"/>
          <w:sz w:val="24"/>
          <w:szCs w:val="24"/>
          <w:lang w:val="en-GB"/>
        </w:rPr>
        <w:t xml:space="preserve">from </w:t>
      </w:r>
      <w:proofErr w:type="spellStart"/>
      <w:r w:rsidR="00F97A0E" w:rsidRPr="001C5498">
        <w:rPr>
          <w:rFonts w:ascii="Times New Roman" w:hAnsi="Times New Roman" w:cs="Times New Roman"/>
          <w:sz w:val="24"/>
          <w:szCs w:val="24"/>
          <w:lang w:val="en-GB"/>
        </w:rPr>
        <w:t>Bullons</w:t>
      </w:r>
      <w:proofErr w:type="spellEnd"/>
      <w:r w:rsidR="00F97A0E"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 xml:space="preserve">as it is a flattened </w:t>
      </w:r>
      <w:r w:rsidR="008111C2" w:rsidRPr="001C5498">
        <w:rPr>
          <w:rFonts w:ascii="Times New Roman" w:hAnsi="Times New Roman" w:cs="Times New Roman"/>
          <w:sz w:val="24"/>
          <w:szCs w:val="24"/>
          <w:lang w:val="en-GB"/>
        </w:rPr>
        <w:t>barrel</w:t>
      </w:r>
      <w:r w:rsidR="000A09D9" w:rsidRPr="001C5498">
        <w:rPr>
          <w:rFonts w:ascii="Times New Roman" w:hAnsi="Times New Roman" w:cs="Times New Roman"/>
          <w:sz w:val="24"/>
          <w:szCs w:val="24"/>
          <w:lang w:val="en-GB"/>
        </w:rPr>
        <w:t xml:space="preserve">-shaped bead with a maximum length of 17 mm, a maximum width of 12 mm in the </w:t>
      </w:r>
      <w:r w:rsidR="008111C2" w:rsidRPr="001C5498">
        <w:rPr>
          <w:rFonts w:ascii="Times New Roman" w:hAnsi="Times New Roman" w:cs="Times New Roman"/>
          <w:sz w:val="24"/>
          <w:szCs w:val="24"/>
          <w:lang w:val="en-GB"/>
        </w:rPr>
        <w:t>centre</w:t>
      </w:r>
      <w:r w:rsidR="000A09D9" w:rsidRPr="001C5498">
        <w:rPr>
          <w:rFonts w:ascii="Times New Roman" w:hAnsi="Times New Roman" w:cs="Times New Roman"/>
          <w:sz w:val="24"/>
          <w:szCs w:val="24"/>
          <w:lang w:val="en-GB"/>
        </w:rPr>
        <w:t>, and a maximum preserved width of 9 mm at the ends, featuring a longitudinal perforation 2 mm in diameter (</w:t>
      </w:r>
      <w:r w:rsidR="001C5498" w:rsidRPr="001C5498">
        <w:rPr>
          <w:rFonts w:ascii="Times New Roman" w:hAnsi="Times New Roman" w:cs="Times New Roman"/>
          <w:sz w:val="24"/>
          <w:szCs w:val="24"/>
          <w:lang w:val="en-GB"/>
        </w:rPr>
        <w:t>Figure S</w:t>
      </w:r>
      <w:r w:rsidR="00395CE3" w:rsidRPr="001C5498">
        <w:rPr>
          <w:rFonts w:ascii="Times New Roman" w:hAnsi="Times New Roman" w:cs="Times New Roman"/>
          <w:sz w:val="24"/>
          <w:szCs w:val="24"/>
          <w:lang w:val="en-GB"/>
        </w:rPr>
        <w:t>6</w:t>
      </w:r>
      <w:r w:rsidR="000A09D9" w:rsidRPr="001C5498">
        <w:rPr>
          <w:rFonts w:ascii="Times New Roman" w:hAnsi="Times New Roman" w:cs="Times New Roman"/>
          <w:sz w:val="24"/>
          <w:szCs w:val="24"/>
          <w:lang w:val="en-GB"/>
        </w:rPr>
        <w:t xml:space="preserve">). In the fresh fracture, the characteristic translucent appearance of amber is observable, while the surface appears opaque. Despite </w:t>
      </w:r>
      <w:r>
        <w:rPr>
          <w:rFonts w:ascii="Times New Roman" w:hAnsi="Times New Roman" w:cs="Times New Roman"/>
          <w:sz w:val="24"/>
          <w:szCs w:val="24"/>
          <w:lang w:val="en-GB"/>
        </w:rPr>
        <w:t>being broken</w:t>
      </w:r>
      <w:r w:rsidR="000A09D9" w:rsidRPr="001C5498">
        <w:rPr>
          <w:rFonts w:ascii="Times New Roman" w:hAnsi="Times New Roman" w:cs="Times New Roman"/>
          <w:sz w:val="24"/>
          <w:szCs w:val="24"/>
          <w:lang w:val="en-GB"/>
        </w:rPr>
        <w:t>, the amber's state of preservation is good.</w:t>
      </w:r>
    </w:p>
    <w:p w14:paraId="656AC61E" w14:textId="55BB2535" w:rsidR="00B7283D" w:rsidRPr="001C5498" w:rsidRDefault="00F97A0E" w:rsidP="009800F6">
      <w:pPr>
        <w:spacing w:after="0"/>
        <w:jc w:val="center"/>
        <w:rPr>
          <w:sz w:val="24"/>
          <w:szCs w:val="24"/>
          <w:lang w:val="en-GB"/>
        </w:rPr>
      </w:pPr>
      <w:r w:rsidRPr="001C5498">
        <w:rPr>
          <w:noProof/>
          <w:sz w:val="24"/>
          <w:szCs w:val="24"/>
          <w:lang w:val="en-GB" w:eastAsia="en-GB"/>
        </w:rPr>
        <w:drawing>
          <wp:inline distT="0" distB="0" distL="0" distR="0" wp14:anchorId="1089DBF7" wp14:editId="288A5BE5">
            <wp:extent cx="2345266" cy="1635907"/>
            <wp:effectExtent l="0" t="0" r="0" b="2540"/>
            <wp:docPr id="11" name="Imagen 11" descr="F:\TOSHIBA\ARTÍCULOS PC\Publicados\Artículo Ámbar Catalunya\Artículo\Figuras_articulo\Fossa del Gegant_Serra Vilar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OSHIBA\ARTÍCULOS PC\Publicados\Artículo Ámbar Catalunya\Artículo\Figuras_articulo\Fossa del Gegant_Serra Vilaró.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1463" cy="1640230"/>
                    </a:xfrm>
                    <a:prstGeom prst="rect">
                      <a:avLst/>
                    </a:prstGeom>
                    <a:noFill/>
                    <a:ln>
                      <a:noFill/>
                    </a:ln>
                  </pic:spPr>
                </pic:pic>
              </a:graphicData>
            </a:graphic>
          </wp:inline>
        </w:drawing>
      </w:r>
      <w:r w:rsidRPr="001C5498">
        <w:rPr>
          <w:sz w:val="24"/>
          <w:szCs w:val="24"/>
          <w:lang w:val="en-GB"/>
        </w:rPr>
        <w:t xml:space="preserve"> </w:t>
      </w:r>
      <w:r w:rsidR="00E55FA8" w:rsidRPr="001C5498">
        <w:rPr>
          <w:noProof/>
          <w:sz w:val="24"/>
          <w:szCs w:val="24"/>
          <w:lang w:val="en-GB" w:eastAsia="en-GB"/>
        </w:rPr>
        <w:drawing>
          <wp:inline distT="0" distB="0" distL="0" distR="0" wp14:anchorId="701AD139" wp14:editId="34D59661">
            <wp:extent cx="2814761" cy="1678574"/>
            <wp:effectExtent l="0" t="0" r="5080" b="0"/>
            <wp:docPr id="14" name="Imagen 14" descr="E:\TOSHIBA\ARTÍCULOS PC\Publicados\Artículo Ámbar Catalunya\Artículo\Figuras_articulo\Menor escala\Fossa del Geg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OSHIBA\ARTÍCULOS PC\Publicados\Artículo Ámbar Catalunya\Artículo\Figuras_articulo\Menor escala\Fossa del Gega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6687" cy="1679723"/>
                    </a:xfrm>
                    <a:prstGeom prst="rect">
                      <a:avLst/>
                    </a:prstGeom>
                    <a:noFill/>
                    <a:ln>
                      <a:noFill/>
                    </a:ln>
                  </pic:spPr>
                </pic:pic>
              </a:graphicData>
            </a:graphic>
          </wp:inline>
        </w:drawing>
      </w:r>
    </w:p>
    <w:p w14:paraId="013B2C05" w14:textId="7B0C50BE" w:rsidR="00B7283D" w:rsidRPr="001C5498" w:rsidRDefault="001C5498" w:rsidP="00FF10B2">
      <w:pPr>
        <w:spacing w:after="0" w:line="360" w:lineRule="auto"/>
        <w:rPr>
          <w:rFonts w:ascii="Times New Roman" w:hAnsi="Times New Roman" w:cs="Times New Roman"/>
          <w:bCs/>
          <w:i/>
          <w:iCs/>
          <w:sz w:val="24"/>
          <w:szCs w:val="24"/>
          <w:lang w:val="en-GB"/>
        </w:rPr>
      </w:pPr>
      <w:r w:rsidRPr="001C5498">
        <w:rPr>
          <w:rFonts w:ascii="Times New Roman" w:hAnsi="Times New Roman" w:cs="Times New Roman"/>
          <w:b/>
          <w:i/>
          <w:iCs/>
          <w:sz w:val="24"/>
          <w:szCs w:val="24"/>
          <w:lang w:val="en-GB"/>
        </w:rPr>
        <w:t>Figure S</w:t>
      </w:r>
      <w:r w:rsidR="00395CE3" w:rsidRPr="001C5498">
        <w:rPr>
          <w:rFonts w:ascii="Times New Roman" w:hAnsi="Times New Roman" w:cs="Times New Roman"/>
          <w:b/>
          <w:i/>
          <w:iCs/>
          <w:sz w:val="24"/>
          <w:szCs w:val="24"/>
          <w:lang w:val="en-GB"/>
        </w:rPr>
        <w:t>6</w:t>
      </w:r>
      <w:r w:rsidR="00B7283D" w:rsidRPr="001C5498">
        <w:rPr>
          <w:rFonts w:ascii="Times New Roman" w:hAnsi="Times New Roman" w:cs="Times New Roman"/>
          <w:b/>
          <w:i/>
          <w:iCs/>
          <w:sz w:val="24"/>
          <w:szCs w:val="24"/>
          <w:lang w:val="en-GB"/>
        </w:rPr>
        <w:t>.</w:t>
      </w:r>
      <w:r w:rsidR="00B7283D" w:rsidRPr="001C5498">
        <w:rPr>
          <w:rFonts w:ascii="Times New Roman" w:hAnsi="Times New Roman" w:cs="Times New Roman"/>
          <w:bCs/>
          <w:i/>
          <w:iCs/>
          <w:sz w:val="24"/>
          <w:szCs w:val="24"/>
          <w:lang w:val="en-GB"/>
        </w:rPr>
        <w:t xml:space="preserve"> </w:t>
      </w:r>
      <w:r w:rsidR="00F97A0E" w:rsidRPr="001C5498">
        <w:rPr>
          <w:rFonts w:ascii="Times New Roman" w:hAnsi="Times New Roman" w:cs="Times New Roman"/>
          <w:bCs/>
          <w:i/>
          <w:iCs/>
          <w:sz w:val="24"/>
          <w:szCs w:val="24"/>
          <w:lang w:val="en-GB"/>
        </w:rPr>
        <w:t xml:space="preserve">Left: </w:t>
      </w:r>
      <w:r w:rsidR="00986DE6">
        <w:rPr>
          <w:rFonts w:ascii="Times New Roman" w:hAnsi="Times New Roman" w:cs="Times New Roman"/>
          <w:bCs/>
          <w:i/>
          <w:iCs/>
          <w:sz w:val="24"/>
          <w:szCs w:val="24"/>
          <w:lang w:val="en-GB"/>
        </w:rPr>
        <w:t>Finds</w:t>
      </w:r>
      <w:r w:rsidR="00986DE6" w:rsidRPr="001C5498">
        <w:rPr>
          <w:rFonts w:ascii="Times New Roman" w:hAnsi="Times New Roman" w:cs="Times New Roman"/>
          <w:bCs/>
          <w:i/>
          <w:iCs/>
          <w:sz w:val="24"/>
          <w:szCs w:val="24"/>
          <w:lang w:val="en-GB"/>
        </w:rPr>
        <w:t xml:space="preserve"> </w:t>
      </w:r>
      <w:r w:rsidR="00F97A0E" w:rsidRPr="001C5498">
        <w:rPr>
          <w:rFonts w:ascii="Times New Roman" w:hAnsi="Times New Roman" w:cs="Times New Roman"/>
          <w:bCs/>
          <w:i/>
          <w:iCs/>
          <w:sz w:val="24"/>
          <w:szCs w:val="24"/>
          <w:lang w:val="en-GB"/>
        </w:rPr>
        <w:t xml:space="preserve">from La Fossa del </w:t>
      </w:r>
      <w:proofErr w:type="spellStart"/>
      <w:r w:rsidR="00F97A0E" w:rsidRPr="001C5498">
        <w:rPr>
          <w:rFonts w:ascii="Times New Roman" w:hAnsi="Times New Roman" w:cs="Times New Roman"/>
          <w:bCs/>
          <w:i/>
          <w:iCs/>
          <w:sz w:val="24"/>
          <w:szCs w:val="24"/>
          <w:lang w:val="en-GB"/>
        </w:rPr>
        <w:t>Gegant</w:t>
      </w:r>
      <w:proofErr w:type="spellEnd"/>
      <w:r w:rsidR="00F97A0E" w:rsidRPr="001C5498">
        <w:rPr>
          <w:rFonts w:ascii="Times New Roman" w:hAnsi="Times New Roman" w:cs="Times New Roman"/>
          <w:bCs/>
          <w:i/>
          <w:iCs/>
          <w:sz w:val="24"/>
          <w:szCs w:val="24"/>
          <w:lang w:val="en-GB"/>
        </w:rPr>
        <w:t xml:space="preserve"> after Serra</w:t>
      </w:r>
      <w:r w:rsidR="00986DE6" w:rsidRPr="001C5498">
        <w:rPr>
          <w:rFonts w:ascii="Times New Roman" w:hAnsi="Times New Roman" w:cs="Times New Roman"/>
          <w:bCs/>
          <w:i/>
          <w:iCs/>
          <w:sz w:val="24"/>
          <w:szCs w:val="24"/>
          <w:lang w:val="en-GB"/>
        </w:rPr>
        <w:t xml:space="preserve"> </w:t>
      </w:r>
      <w:r w:rsidR="00986DE6">
        <w:rPr>
          <w:rFonts w:ascii="Times New Roman" w:hAnsi="Times New Roman" w:cs="Times New Roman"/>
          <w:bCs/>
          <w:i/>
          <w:iCs/>
          <w:sz w:val="24"/>
          <w:szCs w:val="24"/>
          <w:lang w:val="en-GB"/>
        </w:rPr>
        <w:t xml:space="preserve">i </w:t>
      </w:r>
      <w:r w:rsidR="00F97A0E" w:rsidRPr="001C5498">
        <w:rPr>
          <w:rFonts w:ascii="Times New Roman" w:hAnsi="Times New Roman" w:cs="Times New Roman"/>
          <w:bCs/>
          <w:i/>
          <w:iCs/>
          <w:sz w:val="24"/>
          <w:szCs w:val="24"/>
          <w:lang w:val="en-GB"/>
        </w:rPr>
        <w:t>Vilaró, 1927: 206. 1</w:t>
      </w:r>
      <w:r w:rsidR="00986DE6">
        <w:rPr>
          <w:rFonts w:ascii="Times New Roman" w:hAnsi="Times New Roman" w:cs="Times New Roman"/>
          <w:bCs/>
          <w:i/>
          <w:iCs/>
          <w:sz w:val="24"/>
          <w:szCs w:val="24"/>
          <w:lang w:val="en-GB"/>
        </w:rPr>
        <w:t>–</w:t>
      </w:r>
      <w:r w:rsidR="00F97A0E" w:rsidRPr="001C5498">
        <w:rPr>
          <w:rFonts w:ascii="Times New Roman" w:hAnsi="Times New Roman" w:cs="Times New Roman"/>
          <w:bCs/>
          <w:i/>
          <w:iCs/>
          <w:sz w:val="24"/>
          <w:szCs w:val="24"/>
          <w:lang w:val="en-GB"/>
        </w:rPr>
        <w:t>4 pottery</w:t>
      </w:r>
      <w:r w:rsidR="00986DE6">
        <w:rPr>
          <w:rFonts w:ascii="Times New Roman" w:hAnsi="Times New Roman" w:cs="Times New Roman"/>
          <w:bCs/>
          <w:i/>
          <w:iCs/>
          <w:sz w:val="24"/>
          <w:szCs w:val="24"/>
          <w:lang w:val="en-GB"/>
        </w:rPr>
        <w:t>;</w:t>
      </w:r>
      <w:r w:rsidR="00F97A0E" w:rsidRPr="001C5498">
        <w:rPr>
          <w:rFonts w:ascii="Times New Roman" w:hAnsi="Times New Roman" w:cs="Times New Roman"/>
          <w:bCs/>
          <w:i/>
          <w:iCs/>
          <w:sz w:val="24"/>
          <w:szCs w:val="24"/>
          <w:lang w:val="en-GB"/>
        </w:rPr>
        <w:t xml:space="preserve"> 5. </w:t>
      </w:r>
      <w:r w:rsidR="00986DE6" w:rsidRPr="001C5498">
        <w:rPr>
          <w:rFonts w:ascii="Times New Roman" w:hAnsi="Times New Roman" w:cs="Times New Roman"/>
          <w:bCs/>
          <w:i/>
          <w:iCs/>
          <w:sz w:val="24"/>
          <w:szCs w:val="24"/>
          <w:lang w:val="en-GB"/>
        </w:rPr>
        <w:t>amber bead</w:t>
      </w:r>
      <w:r w:rsidR="00B86247">
        <w:rPr>
          <w:rFonts w:ascii="Times New Roman" w:hAnsi="Times New Roman" w:cs="Times New Roman"/>
          <w:bCs/>
          <w:i/>
          <w:iCs/>
          <w:sz w:val="24"/>
          <w:szCs w:val="24"/>
          <w:lang w:val="en-GB"/>
        </w:rPr>
        <w:t>;</w:t>
      </w:r>
      <w:r w:rsidR="00986DE6" w:rsidRPr="001C5498">
        <w:rPr>
          <w:rFonts w:ascii="Times New Roman" w:hAnsi="Times New Roman" w:cs="Times New Roman"/>
          <w:bCs/>
          <w:i/>
          <w:iCs/>
          <w:sz w:val="24"/>
          <w:szCs w:val="24"/>
          <w:lang w:val="en-GB"/>
        </w:rPr>
        <w:t xml:space="preserve"> 6. flint</w:t>
      </w:r>
      <w:r w:rsidR="00F97A0E" w:rsidRPr="001C5498">
        <w:rPr>
          <w:rFonts w:ascii="Times New Roman" w:hAnsi="Times New Roman" w:cs="Times New Roman"/>
          <w:bCs/>
          <w:i/>
          <w:iCs/>
          <w:sz w:val="24"/>
          <w:szCs w:val="24"/>
          <w:lang w:val="en-GB"/>
        </w:rPr>
        <w:t xml:space="preserve">. Right: </w:t>
      </w:r>
      <w:r w:rsidR="00B7283D" w:rsidRPr="001C5498">
        <w:rPr>
          <w:rFonts w:ascii="Times New Roman" w:hAnsi="Times New Roman" w:cs="Times New Roman"/>
          <w:bCs/>
          <w:i/>
          <w:iCs/>
          <w:sz w:val="24"/>
          <w:szCs w:val="24"/>
          <w:lang w:val="en-GB"/>
        </w:rPr>
        <w:t xml:space="preserve">Amber bead </w:t>
      </w:r>
      <w:r w:rsidR="00F97A0E" w:rsidRPr="001C5498">
        <w:rPr>
          <w:rFonts w:ascii="Times New Roman" w:hAnsi="Times New Roman" w:cs="Times New Roman"/>
          <w:bCs/>
          <w:i/>
          <w:iCs/>
          <w:sz w:val="24"/>
          <w:szCs w:val="24"/>
          <w:lang w:val="en-GB"/>
        </w:rPr>
        <w:t xml:space="preserve">recorded as </w:t>
      </w:r>
      <w:r w:rsidR="00B7283D" w:rsidRPr="001C5498">
        <w:rPr>
          <w:rFonts w:ascii="Times New Roman" w:hAnsi="Times New Roman" w:cs="Times New Roman"/>
          <w:bCs/>
          <w:i/>
          <w:iCs/>
          <w:sz w:val="24"/>
          <w:szCs w:val="24"/>
          <w:lang w:val="en-GB"/>
        </w:rPr>
        <w:t xml:space="preserve">from La Fossa del </w:t>
      </w:r>
      <w:proofErr w:type="spellStart"/>
      <w:r w:rsidR="00B7283D" w:rsidRPr="001C5498">
        <w:rPr>
          <w:rFonts w:ascii="Times New Roman" w:hAnsi="Times New Roman" w:cs="Times New Roman"/>
          <w:bCs/>
          <w:i/>
          <w:iCs/>
          <w:sz w:val="24"/>
          <w:szCs w:val="24"/>
          <w:lang w:val="en-GB"/>
        </w:rPr>
        <w:t>Gegant</w:t>
      </w:r>
      <w:proofErr w:type="spellEnd"/>
      <w:r w:rsidR="00F97A0E" w:rsidRPr="001C5498">
        <w:rPr>
          <w:rFonts w:ascii="Times New Roman" w:hAnsi="Times New Roman" w:cs="Times New Roman"/>
          <w:bCs/>
          <w:i/>
          <w:iCs/>
          <w:sz w:val="24"/>
          <w:szCs w:val="24"/>
          <w:lang w:val="en-GB"/>
        </w:rPr>
        <w:t xml:space="preserve"> at the Diocesan and Regional Museum of Solsona</w:t>
      </w:r>
      <w:r w:rsidR="009800F6" w:rsidRPr="001C5498">
        <w:rPr>
          <w:rFonts w:ascii="Times New Roman" w:hAnsi="Times New Roman" w:cs="Times New Roman"/>
          <w:bCs/>
          <w:i/>
          <w:iCs/>
          <w:sz w:val="24"/>
          <w:szCs w:val="24"/>
          <w:lang w:val="en-GB"/>
        </w:rPr>
        <w:t xml:space="preserve"> </w:t>
      </w:r>
      <w:r w:rsidR="00B86247">
        <w:rPr>
          <w:rFonts w:ascii="Times New Roman" w:hAnsi="Times New Roman" w:cs="Times New Roman"/>
          <w:bCs/>
          <w:i/>
          <w:iCs/>
          <w:sz w:val="24"/>
          <w:szCs w:val="24"/>
          <w:lang w:val="en-GB"/>
        </w:rPr>
        <w:t>(image</w:t>
      </w:r>
      <w:r w:rsidR="009800F6" w:rsidRPr="001C5498">
        <w:rPr>
          <w:rFonts w:ascii="Times New Roman" w:hAnsi="Times New Roman" w:cs="Times New Roman"/>
          <w:bCs/>
          <w:i/>
          <w:iCs/>
          <w:sz w:val="24"/>
          <w:szCs w:val="24"/>
          <w:lang w:val="en-GB"/>
        </w:rPr>
        <w:t>: M. Murillo-Barroso</w:t>
      </w:r>
      <w:r w:rsidR="00B86247">
        <w:rPr>
          <w:rFonts w:ascii="Times New Roman" w:hAnsi="Times New Roman" w:cs="Times New Roman"/>
          <w:bCs/>
          <w:i/>
          <w:iCs/>
          <w:sz w:val="24"/>
          <w:szCs w:val="24"/>
          <w:lang w:val="en-GB"/>
        </w:rPr>
        <w:t>)</w:t>
      </w:r>
      <w:r w:rsidR="009800F6" w:rsidRPr="001C5498">
        <w:rPr>
          <w:rFonts w:ascii="Times New Roman" w:hAnsi="Times New Roman" w:cs="Times New Roman"/>
          <w:bCs/>
          <w:i/>
          <w:iCs/>
          <w:sz w:val="24"/>
          <w:szCs w:val="24"/>
          <w:lang w:val="en-GB"/>
        </w:rPr>
        <w:t>.</w:t>
      </w:r>
    </w:p>
    <w:p w14:paraId="43563F3E" w14:textId="5393A722" w:rsidR="000A09D9" w:rsidRPr="001C5498" w:rsidRDefault="000A09D9" w:rsidP="00FB1C1A">
      <w:pPr>
        <w:spacing w:after="0" w:line="360" w:lineRule="auto"/>
        <w:ind w:firstLine="720"/>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We do not have absolute dates for the burial. The associated material (truncated conical vessels with handles, incised ceramics with </w:t>
      </w:r>
      <w:r w:rsidR="00B86247">
        <w:rPr>
          <w:rFonts w:ascii="Times New Roman" w:hAnsi="Times New Roman" w:cs="Times New Roman"/>
          <w:sz w:val="24"/>
          <w:szCs w:val="24"/>
          <w:lang w:val="en-GB"/>
        </w:rPr>
        <w:t>fingernail-impressed</w:t>
      </w:r>
      <w:r w:rsidR="00B86247"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decorations, and a flint </w:t>
      </w:r>
      <w:r w:rsidR="000631B1">
        <w:rPr>
          <w:rFonts w:ascii="Times New Roman" w:hAnsi="Times New Roman" w:cs="Times New Roman"/>
          <w:sz w:val="24"/>
          <w:szCs w:val="24"/>
          <w:lang w:val="en-GB"/>
        </w:rPr>
        <w:t>flake</w:t>
      </w:r>
      <w:r w:rsidRPr="001C5498">
        <w:rPr>
          <w:rFonts w:ascii="Times New Roman" w:hAnsi="Times New Roman" w:cs="Times New Roman"/>
          <w:sz w:val="24"/>
          <w:szCs w:val="24"/>
          <w:lang w:val="en-GB"/>
        </w:rPr>
        <w:t xml:space="preserve">) could correspond to a Chalcolithic phase. Notably, there is </w:t>
      </w:r>
      <w:r w:rsidR="00B86247">
        <w:rPr>
          <w:rFonts w:ascii="Times New Roman" w:hAnsi="Times New Roman" w:cs="Times New Roman"/>
          <w:sz w:val="24"/>
          <w:szCs w:val="24"/>
          <w:lang w:val="en-GB"/>
        </w:rPr>
        <w:t>no</w:t>
      </w:r>
      <w:r w:rsidRPr="001C5498">
        <w:rPr>
          <w:rFonts w:ascii="Times New Roman" w:hAnsi="Times New Roman" w:cs="Times New Roman"/>
          <w:sz w:val="24"/>
          <w:szCs w:val="24"/>
          <w:lang w:val="en-GB"/>
        </w:rPr>
        <w:t xml:space="preserve"> metal.</w:t>
      </w:r>
    </w:p>
    <w:p w14:paraId="46B877F8" w14:textId="77777777" w:rsidR="000A09D9" w:rsidRPr="001C5498" w:rsidRDefault="000A09D9" w:rsidP="00FF10B2">
      <w:pPr>
        <w:spacing w:after="0" w:line="360" w:lineRule="auto"/>
        <w:rPr>
          <w:rFonts w:ascii="Times New Roman" w:hAnsi="Times New Roman" w:cs="Times New Roman"/>
          <w:sz w:val="24"/>
          <w:szCs w:val="24"/>
          <w:lang w:val="en-GB"/>
        </w:rPr>
      </w:pPr>
    </w:p>
    <w:p w14:paraId="7E735013" w14:textId="413DF293" w:rsidR="0081099D" w:rsidRPr="001C5498" w:rsidRDefault="00FC3C22" w:rsidP="00FC3C22">
      <w:pPr>
        <w:pStyle w:val="ListParagraph"/>
        <w:spacing w:after="0" w:line="360" w:lineRule="auto"/>
        <w:ind w:left="0"/>
        <w:rPr>
          <w:rFonts w:ascii="Times New Roman" w:hAnsi="Times New Roman" w:cs="Times New Roman"/>
          <w:i/>
          <w:sz w:val="24"/>
          <w:szCs w:val="24"/>
          <w:lang w:val="en-GB"/>
        </w:rPr>
      </w:pPr>
      <w:r>
        <w:rPr>
          <w:rFonts w:ascii="Times New Roman" w:hAnsi="Times New Roman" w:cs="Times New Roman"/>
          <w:i/>
          <w:sz w:val="24"/>
          <w:szCs w:val="24"/>
          <w:lang w:val="en-GB"/>
        </w:rPr>
        <w:t xml:space="preserve">9. </w:t>
      </w:r>
      <w:r w:rsidR="0081099D" w:rsidRPr="001C5498">
        <w:rPr>
          <w:rFonts w:ascii="Times New Roman" w:hAnsi="Times New Roman" w:cs="Times New Roman"/>
          <w:i/>
          <w:sz w:val="24"/>
          <w:szCs w:val="24"/>
          <w:lang w:val="en-GB"/>
        </w:rPr>
        <w:t>Can Cuca (</w:t>
      </w:r>
      <w:r w:rsidR="0052062B" w:rsidRPr="001C5498">
        <w:rPr>
          <w:rFonts w:ascii="Times New Roman" w:hAnsi="Times New Roman" w:cs="Times New Roman"/>
          <w:i/>
          <w:sz w:val="24"/>
          <w:szCs w:val="24"/>
          <w:lang w:val="en-GB"/>
        </w:rPr>
        <w:t>Su</w:t>
      </w:r>
      <w:r w:rsidR="0081099D" w:rsidRPr="001C5498">
        <w:rPr>
          <w:rFonts w:ascii="Times New Roman" w:hAnsi="Times New Roman" w:cs="Times New Roman"/>
          <w:i/>
          <w:sz w:val="24"/>
          <w:szCs w:val="24"/>
          <w:lang w:val="en-GB"/>
        </w:rPr>
        <w:t>, Lleida)</w:t>
      </w:r>
    </w:p>
    <w:p w14:paraId="7BF37D7A" w14:textId="7E7FFBAE" w:rsidR="000A09D9" w:rsidRPr="001C5498" w:rsidRDefault="00B86247" w:rsidP="00FB1C1A">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Can Cuca</w:t>
      </w:r>
      <w:r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 xml:space="preserve">is a rectangular chamber dolmen covered by </w:t>
      </w:r>
      <w:r>
        <w:rPr>
          <w:rFonts w:ascii="Times New Roman" w:hAnsi="Times New Roman" w:cs="Times New Roman"/>
          <w:sz w:val="24"/>
          <w:szCs w:val="24"/>
          <w:lang w:val="en-GB"/>
        </w:rPr>
        <w:t>a tumulus</w:t>
      </w:r>
      <w:r w:rsidRPr="001C5498">
        <w:rPr>
          <w:rFonts w:ascii="Times New Roman" w:hAnsi="Times New Roman" w:cs="Times New Roman"/>
          <w:sz w:val="24"/>
          <w:szCs w:val="24"/>
          <w:lang w:val="en-GB"/>
        </w:rPr>
        <w:t xml:space="preserve"> </w:t>
      </w:r>
      <w:r w:rsidR="00FD15AB" w:rsidRPr="001C5498">
        <w:rPr>
          <w:rFonts w:ascii="Times New Roman" w:hAnsi="Times New Roman" w:cs="Times New Roman"/>
          <w:sz w:val="24"/>
          <w:szCs w:val="24"/>
          <w:lang w:val="en-GB"/>
        </w:rPr>
        <w:t>approx</w:t>
      </w:r>
      <w:r>
        <w:rPr>
          <w:rFonts w:ascii="Times New Roman" w:hAnsi="Times New Roman" w:cs="Times New Roman"/>
          <w:sz w:val="24"/>
          <w:szCs w:val="24"/>
          <w:lang w:val="en-GB"/>
        </w:rPr>
        <w:t>imately</w:t>
      </w:r>
      <w:r w:rsidR="00FD15AB" w:rsidRPr="001C5498">
        <w:rPr>
          <w:rFonts w:ascii="Times New Roman" w:hAnsi="Times New Roman" w:cs="Times New Roman"/>
          <w:sz w:val="24"/>
          <w:szCs w:val="24"/>
          <w:lang w:val="en-GB"/>
        </w:rPr>
        <w:t xml:space="preserve"> 6</w:t>
      </w:r>
      <w:r>
        <w:rPr>
          <w:rFonts w:ascii="Times New Roman" w:hAnsi="Times New Roman" w:cs="Times New Roman"/>
          <w:sz w:val="24"/>
          <w:szCs w:val="24"/>
          <w:lang w:val="en-GB"/>
        </w:rPr>
        <w:t xml:space="preserve"> </w:t>
      </w:r>
      <w:r w:rsidR="00FD15AB" w:rsidRPr="001C5498">
        <w:rPr>
          <w:rFonts w:ascii="Times New Roman" w:hAnsi="Times New Roman" w:cs="Times New Roman"/>
          <w:sz w:val="24"/>
          <w:szCs w:val="24"/>
          <w:lang w:val="en-GB"/>
        </w:rPr>
        <w:t xml:space="preserve">m </w:t>
      </w:r>
      <w:r>
        <w:rPr>
          <w:rFonts w:ascii="Times New Roman" w:hAnsi="Times New Roman" w:cs="Times New Roman"/>
          <w:sz w:val="24"/>
          <w:szCs w:val="24"/>
          <w:lang w:val="en-GB"/>
        </w:rPr>
        <w:t xml:space="preserve">in </w:t>
      </w:r>
      <w:r w:rsidR="00FD15AB" w:rsidRPr="001C5498">
        <w:rPr>
          <w:rFonts w:ascii="Times New Roman" w:hAnsi="Times New Roman" w:cs="Times New Roman"/>
          <w:sz w:val="24"/>
          <w:szCs w:val="24"/>
          <w:lang w:val="en-GB"/>
        </w:rPr>
        <w:t>diameter</w:t>
      </w:r>
      <w:r w:rsidR="000A09D9" w:rsidRPr="001C5498">
        <w:rPr>
          <w:rFonts w:ascii="Times New Roman" w:hAnsi="Times New Roman" w:cs="Times New Roman"/>
          <w:sz w:val="24"/>
          <w:szCs w:val="24"/>
          <w:lang w:val="en-GB"/>
        </w:rPr>
        <w:t>,</w:t>
      </w:r>
      <w:r w:rsidR="002839C9" w:rsidRPr="001C5498">
        <w:rPr>
          <w:rFonts w:ascii="Times New Roman" w:hAnsi="Times New Roman" w:cs="Times New Roman"/>
          <w:sz w:val="24"/>
          <w:szCs w:val="24"/>
          <w:lang w:val="en-GB"/>
        </w:rPr>
        <w:t xml:space="preserve"> partially</w:t>
      </w:r>
      <w:r w:rsidR="000A09D9" w:rsidRPr="001C5498">
        <w:rPr>
          <w:rFonts w:ascii="Times New Roman" w:hAnsi="Times New Roman" w:cs="Times New Roman"/>
          <w:sz w:val="24"/>
          <w:szCs w:val="24"/>
          <w:lang w:val="en-GB"/>
        </w:rPr>
        <w:t xml:space="preserve"> excavated</w:t>
      </w:r>
      <w:r w:rsidR="002839C9" w:rsidRPr="001C5498">
        <w:rPr>
          <w:rFonts w:ascii="Times New Roman" w:hAnsi="Times New Roman" w:cs="Times New Roman"/>
          <w:sz w:val="24"/>
          <w:szCs w:val="24"/>
          <w:lang w:val="en-GB"/>
        </w:rPr>
        <w:t xml:space="preserve"> in 1974 by J.</w:t>
      </w:r>
      <w:r>
        <w:rPr>
          <w:rFonts w:ascii="Times New Roman" w:hAnsi="Times New Roman" w:cs="Times New Roman"/>
          <w:sz w:val="24"/>
          <w:szCs w:val="24"/>
          <w:lang w:val="en-GB"/>
        </w:rPr>
        <w:t xml:space="preserve"> </w:t>
      </w:r>
      <w:r w:rsidR="002839C9" w:rsidRPr="001C5498">
        <w:rPr>
          <w:rFonts w:ascii="Times New Roman" w:hAnsi="Times New Roman" w:cs="Times New Roman"/>
          <w:sz w:val="24"/>
          <w:szCs w:val="24"/>
          <w:lang w:val="en-GB"/>
        </w:rPr>
        <w:t xml:space="preserve">Freixes </w:t>
      </w:r>
      <w:r>
        <w:rPr>
          <w:rFonts w:ascii="Times New Roman" w:hAnsi="Times New Roman" w:cs="Times New Roman"/>
          <w:sz w:val="24"/>
          <w:szCs w:val="24"/>
          <w:lang w:val="en-GB"/>
        </w:rPr>
        <w:t>and</w:t>
      </w:r>
      <w:r w:rsidRPr="001C5498">
        <w:rPr>
          <w:rFonts w:ascii="Times New Roman" w:hAnsi="Times New Roman" w:cs="Times New Roman"/>
          <w:sz w:val="24"/>
          <w:szCs w:val="24"/>
          <w:lang w:val="en-GB"/>
        </w:rPr>
        <w:t xml:space="preserve"> </w:t>
      </w:r>
      <w:r w:rsidR="002839C9" w:rsidRPr="001C5498">
        <w:rPr>
          <w:rFonts w:ascii="Times New Roman" w:hAnsi="Times New Roman" w:cs="Times New Roman"/>
          <w:sz w:val="24"/>
          <w:szCs w:val="24"/>
          <w:lang w:val="en-GB"/>
        </w:rPr>
        <w:t>P.</w:t>
      </w:r>
      <w:r>
        <w:rPr>
          <w:rFonts w:ascii="Times New Roman" w:hAnsi="Times New Roman" w:cs="Times New Roman"/>
          <w:sz w:val="24"/>
          <w:szCs w:val="24"/>
          <w:lang w:val="en-GB"/>
        </w:rPr>
        <w:t xml:space="preserve"> </w:t>
      </w:r>
      <w:r w:rsidR="002839C9" w:rsidRPr="001C5498">
        <w:rPr>
          <w:rFonts w:ascii="Times New Roman" w:hAnsi="Times New Roman" w:cs="Times New Roman"/>
          <w:sz w:val="24"/>
          <w:szCs w:val="24"/>
          <w:lang w:val="en-GB"/>
        </w:rPr>
        <w:t>Casanovas. Later</w:t>
      </w:r>
      <w:r>
        <w:rPr>
          <w:rFonts w:ascii="Times New Roman" w:hAnsi="Times New Roman" w:cs="Times New Roman"/>
          <w:sz w:val="24"/>
          <w:szCs w:val="24"/>
          <w:lang w:val="en-GB"/>
        </w:rPr>
        <w:t>,</w:t>
      </w:r>
      <w:r w:rsidR="002839C9" w:rsidRPr="001C5498">
        <w:rPr>
          <w:rFonts w:ascii="Times New Roman" w:hAnsi="Times New Roman" w:cs="Times New Roman"/>
          <w:sz w:val="24"/>
          <w:szCs w:val="24"/>
          <w:lang w:val="en-GB"/>
        </w:rPr>
        <w:t xml:space="preserve"> in the </w:t>
      </w:r>
      <w:r>
        <w:rPr>
          <w:rFonts w:ascii="Times New Roman" w:hAnsi="Times New Roman" w:cs="Times New Roman"/>
          <w:sz w:val="24"/>
          <w:szCs w:val="24"/>
          <w:lang w:val="en-GB"/>
        </w:rPr>
        <w:t>19</w:t>
      </w:r>
      <w:r w:rsidR="002839C9" w:rsidRPr="001C5498">
        <w:rPr>
          <w:rFonts w:ascii="Times New Roman" w:hAnsi="Times New Roman" w:cs="Times New Roman"/>
          <w:sz w:val="24"/>
          <w:szCs w:val="24"/>
          <w:lang w:val="en-GB"/>
        </w:rPr>
        <w:t>80s</w:t>
      </w:r>
      <w:r>
        <w:rPr>
          <w:rFonts w:ascii="Times New Roman" w:hAnsi="Times New Roman" w:cs="Times New Roman"/>
          <w:sz w:val="24"/>
          <w:szCs w:val="24"/>
          <w:lang w:val="en-GB"/>
        </w:rPr>
        <w:t>,</w:t>
      </w:r>
      <w:r w:rsidR="002839C9" w:rsidRPr="001C5498">
        <w:rPr>
          <w:rFonts w:ascii="Times New Roman" w:hAnsi="Times New Roman" w:cs="Times New Roman"/>
          <w:sz w:val="24"/>
          <w:szCs w:val="24"/>
          <w:lang w:val="en-GB"/>
        </w:rPr>
        <w:t xml:space="preserve"> </w:t>
      </w:r>
      <w:r>
        <w:rPr>
          <w:rFonts w:ascii="Times New Roman" w:hAnsi="Times New Roman" w:cs="Times New Roman"/>
          <w:sz w:val="24"/>
          <w:szCs w:val="24"/>
          <w:lang w:val="en-GB"/>
        </w:rPr>
        <w:t>the tomb was</w:t>
      </w:r>
      <w:r w:rsidRPr="001C5498">
        <w:rPr>
          <w:rFonts w:ascii="Times New Roman" w:hAnsi="Times New Roman" w:cs="Times New Roman"/>
          <w:sz w:val="24"/>
          <w:szCs w:val="24"/>
          <w:lang w:val="en-GB"/>
        </w:rPr>
        <w:t xml:space="preserve"> </w:t>
      </w:r>
      <w:r w:rsidR="002839C9" w:rsidRPr="001C5498">
        <w:rPr>
          <w:rFonts w:ascii="Times New Roman" w:hAnsi="Times New Roman" w:cs="Times New Roman"/>
          <w:sz w:val="24"/>
          <w:szCs w:val="24"/>
          <w:lang w:val="en-GB"/>
        </w:rPr>
        <w:t>clear</w:t>
      </w:r>
      <w:r>
        <w:rPr>
          <w:rFonts w:ascii="Times New Roman" w:hAnsi="Times New Roman" w:cs="Times New Roman"/>
          <w:sz w:val="24"/>
          <w:szCs w:val="24"/>
          <w:lang w:val="en-GB"/>
        </w:rPr>
        <w:t xml:space="preserve">ed </w:t>
      </w:r>
      <w:r w:rsidR="002839C9" w:rsidRPr="001C5498">
        <w:rPr>
          <w:rFonts w:ascii="Times New Roman" w:hAnsi="Times New Roman" w:cs="Times New Roman"/>
          <w:sz w:val="24"/>
          <w:szCs w:val="24"/>
          <w:lang w:val="en-GB"/>
        </w:rPr>
        <w:t>out and reconstruct</w:t>
      </w:r>
      <w:r>
        <w:rPr>
          <w:rFonts w:ascii="Times New Roman" w:hAnsi="Times New Roman" w:cs="Times New Roman"/>
          <w:sz w:val="24"/>
          <w:szCs w:val="24"/>
          <w:lang w:val="en-GB"/>
        </w:rPr>
        <w:t>ed</w:t>
      </w:r>
      <w:r w:rsidR="002839C9" w:rsidRPr="001C5498">
        <w:rPr>
          <w:rFonts w:ascii="Times New Roman" w:hAnsi="Times New Roman" w:cs="Times New Roman"/>
          <w:sz w:val="24"/>
          <w:szCs w:val="24"/>
          <w:lang w:val="en-GB"/>
        </w:rPr>
        <w:t xml:space="preserve">, when most of the materials were recovered, including an amber bead </w:t>
      </w:r>
      <w:r w:rsidR="000A09D9" w:rsidRPr="001C5498">
        <w:rPr>
          <w:rFonts w:ascii="Times New Roman" w:hAnsi="Times New Roman" w:cs="Times New Roman"/>
          <w:sz w:val="24"/>
          <w:szCs w:val="24"/>
          <w:lang w:val="en-GB"/>
        </w:rPr>
        <w:t>(Cura</w:t>
      </w:r>
      <w:r>
        <w:rPr>
          <w:rFonts w:ascii="Times New Roman" w:hAnsi="Times New Roman" w:cs="Times New Roman"/>
          <w:sz w:val="24"/>
          <w:szCs w:val="24"/>
          <w:lang w:val="en-GB"/>
        </w:rPr>
        <w:t xml:space="preserve"> </w:t>
      </w:r>
      <w:r w:rsidRPr="00FE61AB">
        <w:rPr>
          <w:rFonts w:ascii="Times New Roman" w:hAnsi="Times New Roman" w:cs="Times New Roman"/>
          <w:sz w:val="24"/>
          <w:szCs w:val="24"/>
          <w:lang w:val="en-GB"/>
        </w:rPr>
        <w:t>i Morera</w:t>
      </w:r>
      <w:r w:rsidR="000A09D9" w:rsidRPr="001C5498">
        <w:rPr>
          <w:rFonts w:ascii="Times New Roman" w:hAnsi="Times New Roman" w:cs="Times New Roman"/>
          <w:sz w:val="24"/>
          <w:szCs w:val="24"/>
          <w:lang w:val="en-GB"/>
        </w:rPr>
        <w:t xml:space="preserve">, 1980; </w:t>
      </w:r>
      <w:proofErr w:type="spellStart"/>
      <w:r w:rsidR="000A09D9" w:rsidRPr="001C5498">
        <w:rPr>
          <w:rFonts w:ascii="Times New Roman" w:hAnsi="Times New Roman" w:cs="Times New Roman"/>
          <w:sz w:val="24"/>
          <w:szCs w:val="24"/>
          <w:lang w:val="en-GB"/>
        </w:rPr>
        <w:t>Turbón</w:t>
      </w:r>
      <w:proofErr w:type="spellEnd"/>
      <w:r w:rsidR="000A09D9" w:rsidRPr="001C5498">
        <w:rPr>
          <w:rFonts w:ascii="Times New Roman" w:hAnsi="Times New Roman" w:cs="Times New Roman"/>
          <w:sz w:val="24"/>
          <w:szCs w:val="24"/>
          <w:lang w:val="en-GB"/>
        </w:rPr>
        <w:t xml:space="preserve">, 1980). </w:t>
      </w:r>
      <w:r w:rsidR="002839C9" w:rsidRPr="001C5498">
        <w:rPr>
          <w:rFonts w:ascii="Times New Roman" w:hAnsi="Times New Roman" w:cs="Times New Roman"/>
          <w:sz w:val="24"/>
          <w:szCs w:val="24"/>
          <w:lang w:val="en-GB"/>
        </w:rPr>
        <w:t xml:space="preserve">Among the </w:t>
      </w:r>
      <w:r>
        <w:rPr>
          <w:rFonts w:ascii="Times New Roman" w:hAnsi="Times New Roman" w:cs="Times New Roman"/>
          <w:sz w:val="24"/>
          <w:szCs w:val="24"/>
          <w:lang w:val="en-GB"/>
        </w:rPr>
        <w:t>finds</w:t>
      </w:r>
      <w:r w:rsidR="002839C9" w:rsidRPr="001C5498">
        <w:rPr>
          <w:rFonts w:ascii="Times New Roman" w:hAnsi="Times New Roman" w:cs="Times New Roman"/>
          <w:sz w:val="24"/>
          <w:szCs w:val="24"/>
          <w:lang w:val="en-GB"/>
        </w:rPr>
        <w:t xml:space="preserve">, carinated vessels as well as pottery with </w:t>
      </w:r>
      <w:r>
        <w:rPr>
          <w:rFonts w:ascii="Times New Roman" w:hAnsi="Times New Roman" w:cs="Times New Roman"/>
          <w:sz w:val="24"/>
          <w:szCs w:val="24"/>
          <w:lang w:val="en-GB"/>
        </w:rPr>
        <w:t xml:space="preserve">applied </w:t>
      </w:r>
      <w:r w:rsidR="002839C9" w:rsidRPr="001C5498">
        <w:rPr>
          <w:rFonts w:ascii="Times New Roman" w:hAnsi="Times New Roman" w:cs="Times New Roman"/>
          <w:sz w:val="24"/>
          <w:szCs w:val="24"/>
          <w:lang w:val="en-GB"/>
        </w:rPr>
        <w:t>button</w:t>
      </w:r>
      <w:r>
        <w:rPr>
          <w:rFonts w:ascii="Times New Roman" w:hAnsi="Times New Roman" w:cs="Times New Roman"/>
          <w:sz w:val="24"/>
          <w:szCs w:val="24"/>
          <w:lang w:val="en-GB"/>
        </w:rPr>
        <w:t>s</w:t>
      </w:r>
      <w:r w:rsidR="002839C9" w:rsidRPr="001C5498">
        <w:rPr>
          <w:rFonts w:ascii="Times New Roman" w:hAnsi="Times New Roman" w:cs="Times New Roman"/>
          <w:sz w:val="24"/>
          <w:szCs w:val="24"/>
          <w:lang w:val="en-GB"/>
        </w:rPr>
        <w:t xml:space="preserve"> and </w:t>
      </w:r>
      <w:proofErr w:type="spellStart"/>
      <w:r w:rsidR="002839C9" w:rsidRPr="001C5498">
        <w:rPr>
          <w:rFonts w:ascii="Times New Roman" w:hAnsi="Times New Roman" w:cs="Times New Roman"/>
          <w:sz w:val="24"/>
          <w:szCs w:val="24"/>
          <w:lang w:val="en-GB"/>
        </w:rPr>
        <w:t>Merlés</w:t>
      </w:r>
      <w:proofErr w:type="spellEnd"/>
      <w:r w:rsidR="002839C9" w:rsidRPr="001C5498">
        <w:rPr>
          <w:rFonts w:ascii="Times New Roman" w:hAnsi="Times New Roman" w:cs="Times New Roman"/>
          <w:sz w:val="24"/>
          <w:szCs w:val="24"/>
          <w:lang w:val="en-GB"/>
        </w:rPr>
        <w:t xml:space="preserve"> pottery </w:t>
      </w:r>
      <w:r>
        <w:rPr>
          <w:rFonts w:ascii="Times New Roman" w:hAnsi="Times New Roman" w:cs="Times New Roman"/>
          <w:sz w:val="24"/>
          <w:szCs w:val="24"/>
          <w:lang w:val="en-GB"/>
        </w:rPr>
        <w:t>were</w:t>
      </w:r>
      <w:r w:rsidRPr="001C5498">
        <w:rPr>
          <w:rFonts w:ascii="Times New Roman" w:hAnsi="Times New Roman" w:cs="Times New Roman"/>
          <w:sz w:val="24"/>
          <w:szCs w:val="24"/>
          <w:lang w:val="en-GB"/>
        </w:rPr>
        <w:t xml:space="preserve"> </w:t>
      </w:r>
      <w:r w:rsidR="002839C9" w:rsidRPr="001C5498">
        <w:rPr>
          <w:rFonts w:ascii="Times New Roman" w:hAnsi="Times New Roman" w:cs="Times New Roman"/>
          <w:sz w:val="24"/>
          <w:szCs w:val="24"/>
          <w:lang w:val="en-GB"/>
        </w:rPr>
        <w:lastRenderedPageBreak/>
        <w:t>recovered</w:t>
      </w:r>
      <w:r>
        <w:rPr>
          <w:rFonts w:ascii="Times New Roman" w:hAnsi="Times New Roman" w:cs="Times New Roman"/>
          <w:sz w:val="24"/>
          <w:szCs w:val="24"/>
          <w:lang w:val="en-GB"/>
        </w:rPr>
        <w:t>,</w:t>
      </w:r>
      <w:r w:rsidR="002839C9" w:rsidRPr="001C5498">
        <w:rPr>
          <w:rFonts w:ascii="Times New Roman" w:hAnsi="Times New Roman" w:cs="Times New Roman"/>
          <w:sz w:val="24"/>
          <w:szCs w:val="24"/>
          <w:lang w:val="en-GB"/>
        </w:rPr>
        <w:t xml:space="preserve"> suggesting a broad chronology from </w:t>
      </w:r>
      <w:r>
        <w:rPr>
          <w:rFonts w:ascii="Times New Roman" w:hAnsi="Times New Roman" w:cs="Times New Roman"/>
          <w:sz w:val="24"/>
          <w:szCs w:val="24"/>
          <w:lang w:val="en-GB"/>
        </w:rPr>
        <w:t xml:space="preserve">the </w:t>
      </w:r>
      <w:r w:rsidR="002839C9" w:rsidRPr="001C5498">
        <w:rPr>
          <w:rFonts w:ascii="Times New Roman" w:hAnsi="Times New Roman" w:cs="Times New Roman"/>
          <w:sz w:val="24"/>
          <w:szCs w:val="24"/>
          <w:lang w:val="en-GB"/>
        </w:rPr>
        <w:t xml:space="preserve">Neolithic to </w:t>
      </w:r>
      <w:r>
        <w:rPr>
          <w:rFonts w:ascii="Times New Roman" w:hAnsi="Times New Roman" w:cs="Times New Roman"/>
          <w:sz w:val="24"/>
          <w:szCs w:val="24"/>
          <w:lang w:val="en-GB"/>
        </w:rPr>
        <w:t xml:space="preserve">the </w:t>
      </w:r>
      <w:r w:rsidR="002839C9" w:rsidRPr="001C5498">
        <w:rPr>
          <w:rFonts w:ascii="Times New Roman" w:hAnsi="Times New Roman" w:cs="Times New Roman"/>
          <w:sz w:val="24"/>
          <w:szCs w:val="24"/>
          <w:lang w:val="en-GB"/>
        </w:rPr>
        <w:t xml:space="preserve">Late Bronze Age. </w:t>
      </w:r>
      <w:r w:rsidR="000A09D9" w:rsidRPr="001C5498">
        <w:rPr>
          <w:rFonts w:ascii="Times New Roman" w:hAnsi="Times New Roman" w:cs="Times New Roman"/>
          <w:sz w:val="24"/>
          <w:szCs w:val="24"/>
          <w:lang w:val="en-GB"/>
        </w:rPr>
        <w:t>Rovira i Port (1994:</w:t>
      </w:r>
      <w:r>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 xml:space="preserve">71) describes </w:t>
      </w:r>
      <w:r w:rsidR="00554AA4">
        <w:rPr>
          <w:rFonts w:ascii="Times New Roman" w:hAnsi="Times New Roman" w:cs="Times New Roman"/>
          <w:sz w:val="24"/>
          <w:szCs w:val="24"/>
          <w:lang w:val="en-GB"/>
        </w:rPr>
        <w:t>‘</w:t>
      </w:r>
      <w:r w:rsidR="000A09D9" w:rsidRPr="001C5498">
        <w:rPr>
          <w:rFonts w:ascii="Times New Roman" w:hAnsi="Times New Roman" w:cs="Times New Roman"/>
          <w:sz w:val="24"/>
          <w:szCs w:val="24"/>
          <w:lang w:val="en-GB"/>
        </w:rPr>
        <w:t>a crescent-shaped bead or pendant measuring 11 m</w:t>
      </w:r>
      <w:r w:rsidR="00FD15AB" w:rsidRPr="001C5498">
        <w:rPr>
          <w:rFonts w:ascii="Times New Roman" w:hAnsi="Times New Roman" w:cs="Times New Roman"/>
          <w:sz w:val="24"/>
          <w:szCs w:val="24"/>
          <w:lang w:val="en-GB"/>
        </w:rPr>
        <w:t>m</w:t>
      </w:r>
      <w:r w:rsidR="000A09D9" w:rsidRPr="001C5498">
        <w:rPr>
          <w:rFonts w:ascii="Times New Roman" w:hAnsi="Times New Roman" w:cs="Times New Roman"/>
          <w:sz w:val="24"/>
          <w:szCs w:val="24"/>
          <w:lang w:val="en-GB"/>
        </w:rPr>
        <w:t xml:space="preserve"> in thickness by 26 m</w:t>
      </w:r>
      <w:r w:rsidR="00FD15AB" w:rsidRPr="001C5498">
        <w:rPr>
          <w:rFonts w:ascii="Times New Roman" w:hAnsi="Times New Roman" w:cs="Times New Roman"/>
          <w:sz w:val="24"/>
          <w:szCs w:val="24"/>
          <w:lang w:val="en-GB"/>
        </w:rPr>
        <w:t>m</w:t>
      </w:r>
      <w:r w:rsidR="000A09D9" w:rsidRPr="001C5498">
        <w:rPr>
          <w:rFonts w:ascii="Times New Roman" w:hAnsi="Times New Roman" w:cs="Times New Roman"/>
          <w:sz w:val="24"/>
          <w:szCs w:val="24"/>
          <w:lang w:val="en-GB"/>
        </w:rPr>
        <w:t xml:space="preserve"> in length,</w:t>
      </w:r>
      <w:r w:rsidR="00554AA4">
        <w:rPr>
          <w:rFonts w:ascii="Times New Roman" w:hAnsi="Times New Roman" w:cs="Times New Roman"/>
          <w:sz w:val="24"/>
          <w:szCs w:val="24"/>
          <w:lang w:val="en-GB"/>
        </w:rPr>
        <w:t>’</w:t>
      </w:r>
      <w:r w:rsidR="000A09D9" w:rsidRPr="001C5498">
        <w:rPr>
          <w:rFonts w:ascii="Times New Roman" w:hAnsi="Times New Roman" w:cs="Times New Roman"/>
          <w:sz w:val="24"/>
          <w:szCs w:val="24"/>
          <w:lang w:val="en-GB"/>
        </w:rPr>
        <w:t xml:space="preserve"> but the materials from this site are not in the collections of the Diocesan and Regional Museum of Solsona</w:t>
      </w:r>
      <w:r w:rsidR="000631B1">
        <w:rPr>
          <w:rFonts w:ascii="Times New Roman" w:hAnsi="Times New Roman" w:cs="Times New Roman"/>
          <w:sz w:val="24"/>
          <w:szCs w:val="24"/>
          <w:lang w:val="en-GB"/>
        </w:rPr>
        <w:t xml:space="preserve">, nor is the bead or pendant </w:t>
      </w:r>
      <w:r w:rsidR="000631B1" w:rsidRPr="001C5498">
        <w:rPr>
          <w:rFonts w:ascii="Times New Roman" w:hAnsi="Times New Roman" w:cs="Times New Roman"/>
          <w:sz w:val="24"/>
          <w:szCs w:val="24"/>
          <w:lang w:val="en-GB"/>
        </w:rPr>
        <w:t>deposited in the Archaeology Museum of Catalonia in Barcelona</w:t>
      </w:r>
      <w:r w:rsidR="000A09D9" w:rsidRPr="001C5498">
        <w:rPr>
          <w:rFonts w:ascii="Times New Roman" w:hAnsi="Times New Roman" w:cs="Times New Roman"/>
          <w:sz w:val="24"/>
          <w:szCs w:val="24"/>
          <w:lang w:val="en-GB"/>
        </w:rPr>
        <w:t>. Therefore, the whereabouts of this piece are unknown</w:t>
      </w:r>
      <w:r w:rsidR="00FD15AB" w:rsidRPr="001C5498">
        <w:rPr>
          <w:rFonts w:ascii="Times New Roman" w:hAnsi="Times New Roman" w:cs="Times New Roman"/>
          <w:sz w:val="24"/>
          <w:szCs w:val="24"/>
          <w:lang w:val="en-GB"/>
        </w:rPr>
        <w:t>.</w:t>
      </w:r>
      <w:r w:rsidR="000A09D9" w:rsidRPr="001C5498">
        <w:rPr>
          <w:rFonts w:ascii="Times New Roman" w:hAnsi="Times New Roman" w:cs="Times New Roman"/>
          <w:sz w:val="24"/>
          <w:szCs w:val="24"/>
          <w:lang w:val="en-GB"/>
        </w:rPr>
        <w:t xml:space="preserve"> </w:t>
      </w:r>
    </w:p>
    <w:p w14:paraId="62C27813" w14:textId="77777777" w:rsidR="0081099D" w:rsidRPr="001C5498" w:rsidRDefault="0081099D" w:rsidP="00FB1C1A">
      <w:pPr>
        <w:spacing w:after="0" w:line="360" w:lineRule="auto"/>
        <w:rPr>
          <w:rFonts w:ascii="Times New Roman" w:hAnsi="Times New Roman" w:cs="Times New Roman"/>
          <w:sz w:val="24"/>
          <w:szCs w:val="24"/>
          <w:lang w:val="en-GB"/>
        </w:rPr>
      </w:pPr>
    </w:p>
    <w:p w14:paraId="59856E55" w14:textId="7C597A29" w:rsidR="0081099D" w:rsidRPr="001C5498" w:rsidRDefault="006B33DB" w:rsidP="006B33DB">
      <w:pPr>
        <w:pStyle w:val="ListParagraph"/>
        <w:spacing w:after="0" w:line="360" w:lineRule="auto"/>
        <w:ind w:left="0"/>
        <w:rPr>
          <w:rFonts w:ascii="Times New Roman" w:hAnsi="Times New Roman" w:cs="Times New Roman"/>
          <w:i/>
          <w:sz w:val="24"/>
          <w:szCs w:val="24"/>
          <w:lang w:val="en-GB"/>
        </w:rPr>
      </w:pPr>
      <w:r>
        <w:rPr>
          <w:rFonts w:ascii="Times New Roman" w:hAnsi="Times New Roman" w:cs="Times New Roman"/>
          <w:i/>
          <w:sz w:val="24"/>
          <w:szCs w:val="24"/>
          <w:lang w:val="en-GB"/>
        </w:rPr>
        <w:t xml:space="preserve">10. </w:t>
      </w:r>
      <w:r w:rsidR="0081099D" w:rsidRPr="001C5498">
        <w:rPr>
          <w:rFonts w:ascii="Times New Roman" w:hAnsi="Times New Roman" w:cs="Times New Roman"/>
          <w:i/>
          <w:sz w:val="24"/>
          <w:szCs w:val="24"/>
          <w:lang w:val="en-GB"/>
        </w:rPr>
        <w:t>Collet</w:t>
      </w:r>
      <w:r w:rsidR="0052062B" w:rsidRPr="001C5498">
        <w:rPr>
          <w:rFonts w:ascii="Times New Roman" w:hAnsi="Times New Roman" w:cs="Times New Roman"/>
          <w:i/>
          <w:sz w:val="24"/>
          <w:szCs w:val="24"/>
          <w:lang w:val="en-GB"/>
        </w:rPr>
        <w:t xml:space="preserve"> de Su</w:t>
      </w:r>
      <w:r w:rsidR="0081099D" w:rsidRPr="001C5498">
        <w:rPr>
          <w:rFonts w:ascii="Times New Roman" w:hAnsi="Times New Roman" w:cs="Times New Roman"/>
          <w:i/>
          <w:sz w:val="24"/>
          <w:szCs w:val="24"/>
          <w:lang w:val="en-GB"/>
        </w:rPr>
        <w:t xml:space="preserve"> (</w:t>
      </w:r>
      <w:proofErr w:type="spellStart"/>
      <w:r w:rsidR="0052062B" w:rsidRPr="001C5498">
        <w:rPr>
          <w:rFonts w:ascii="Times New Roman" w:hAnsi="Times New Roman" w:cs="Times New Roman"/>
          <w:i/>
          <w:sz w:val="24"/>
          <w:szCs w:val="24"/>
          <w:lang w:val="en-GB"/>
        </w:rPr>
        <w:t>Pinòs</w:t>
      </w:r>
      <w:proofErr w:type="spellEnd"/>
      <w:r w:rsidR="0081099D" w:rsidRPr="001C5498">
        <w:rPr>
          <w:rFonts w:ascii="Times New Roman" w:hAnsi="Times New Roman" w:cs="Times New Roman"/>
          <w:i/>
          <w:sz w:val="24"/>
          <w:szCs w:val="24"/>
          <w:lang w:val="en-GB"/>
        </w:rPr>
        <w:t>, Lleida)</w:t>
      </w:r>
    </w:p>
    <w:p w14:paraId="62B31472" w14:textId="4274B066" w:rsidR="000A09D9" w:rsidRPr="001C5498" w:rsidRDefault="000A09D9" w:rsidP="00FB1C1A">
      <w:pPr>
        <w:pStyle w:val="ListParagraph"/>
        <w:spacing w:after="0" w:line="360" w:lineRule="auto"/>
        <w:ind w:left="0"/>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The Collet </w:t>
      </w:r>
      <w:r w:rsidR="000631B1">
        <w:rPr>
          <w:rFonts w:ascii="Times New Roman" w:hAnsi="Times New Roman" w:cs="Times New Roman"/>
          <w:sz w:val="24"/>
          <w:szCs w:val="24"/>
          <w:lang w:val="en-GB"/>
        </w:rPr>
        <w:t xml:space="preserve">de Su </w:t>
      </w:r>
      <w:r w:rsidRPr="001C5498">
        <w:rPr>
          <w:rFonts w:ascii="Times New Roman" w:hAnsi="Times New Roman" w:cs="Times New Roman"/>
          <w:sz w:val="24"/>
          <w:szCs w:val="24"/>
          <w:lang w:val="en-GB"/>
        </w:rPr>
        <w:t xml:space="preserve">tomb is a gallery dolmen </w:t>
      </w:r>
      <w:r w:rsidR="002839C9" w:rsidRPr="001C5498">
        <w:rPr>
          <w:rFonts w:ascii="Times New Roman" w:hAnsi="Times New Roman" w:cs="Times New Roman"/>
          <w:sz w:val="24"/>
          <w:szCs w:val="24"/>
          <w:lang w:val="en-GB"/>
        </w:rPr>
        <w:t xml:space="preserve">with a trapezoidal chamber </w:t>
      </w:r>
      <w:r w:rsidR="00536D1B">
        <w:rPr>
          <w:rFonts w:ascii="Times New Roman" w:hAnsi="Times New Roman" w:cs="Times New Roman"/>
          <w:sz w:val="24"/>
          <w:szCs w:val="24"/>
          <w:lang w:val="en-GB"/>
        </w:rPr>
        <w:t>measuring</w:t>
      </w:r>
      <w:r w:rsidR="000631B1" w:rsidRPr="001C5498">
        <w:rPr>
          <w:rFonts w:ascii="Times New Roman" w:hAnsi="Times New Roman" w:cs="Times New Roman"/>
          <w:sz w:val="24"/>
          <w:szCs w:val="24"/>
          <w:lang w:val="en-GB"/>
        </w:rPr>
        <w:t xml:space="preserve"> </w:t>
      </w:r>
      <w:r w:rsidR="006C5BE3" w:rsidRPr="001C5498">
        <w:rPr>
          <w:rFonts w:ascii="Times New Roman" w:hAnsi="Times New Roman" w:cs="Times New Roman"/>
          <w:sz w:val="24"/>
          <w:szCs w:val="24"/>
          <w:lang w:val="en-GB"/>
        </w:rPr>
        <w:t xml:space="preserve">2.9 </w:t>
      </w:r>
      <w:r w:rsidR="000631B1">
        <w:rPr>
          <w:rFonts w:ascii="Times New Roman" w:hAnsi="Times New Roman" w:cs="Times New Roman"/>
          <w:sz w:val="24"/>
          <w:szCs w:val="24"/>
          <w:lang w:val="en-GB"/>
        </w:rPr>
        <w:t>×</w:t>
      </w:r>
      <w:r w:rsidR="006C5BE3" w:rsidRPr="001C5498">
        <w:rPr>
          <w:rFonts w:ascii="Times New Roman" w:hAnsi="Times New Roman" w:cs="Times New Roman"/>
          <w:sz w:val="24"/>
          <w:szCs w:val="24"/>
          <w:lang w:val="en-GB"/>
        </w:rPr>
        <w:t xml:space="preserve"> 1.9 </w:t>
      </w:r>
      <w:r w:rsidR="000631B1">
        <w:rPr>
          <w:rFonts w:ascii="Times New Roman" w:hAnsi="Times New Roman" w:cs="Times New Roman"/>
          <w:sz w:val="24"/>
          <w:szCs w:val="24"/>
          <w:lang w:val="en-GB"/>
        </w:rPr>
        <w:t>×</w:t>
      </w:r>
      <w:r w:rsidR="006C5BE3" w:rsidRPr="001C5498">
        <w:rPr>
          <w:rFonts w:ascii="Times New Roman" w:hAnsi="Times New Roman" w:cs="Times New Roman"/>
          <w:sz w:val="24"/>
          <w:szCs w:val="24"/>
          <w:lang w:val="en-GB"/>
        </w:rPr>
        <w:t xml:space="preserve"> 2.2 m </w:t>
      </w:r>
      <w:r w:rsidRPr="001C5498">
        <w:rPr>
          <w:rFonts w:ascii="Times New Roman" w:hAnsi="Times New Roman" w:cs="Times New Roman"/>
          <w:sz w:val="24"/>
          <w:szCs w:val="24"/>
          <w:lang w:val="en-GB"/>
        </w:rPr>
        <w:t>covered by a tumulus approximately 10 m in diameter, excavated in 1915</w:t>
      </w:r>
      <w:r w:rsidR="006C5BE3" w:rsidRPr="001C5498">
        <w:rPr>
          <w:rFonts w:ascii="Times New Roman" w:hAnsi="Times New Roman" w:cs="Times New Roman"/>
          <w:sz w:val="24"/>
          <w:szCs w:val="24"/>
          <w:lang w:val="en-GB"/>
        </w:rPr>
        <w:t xml:space="preserve"> by Serra</w:t>
      </w:r>
      <w:r w:rsidR="000631B1" w:rsidRPr="001C5498">
        <w:rPr>
          <w:rFonts w:ascii="Times New Roman" w:hAnsi="Times New Roman" w:cs="Times New Roman"/>
          <w:sz w:val="24"/>
          <w:szCs w:val="24"/>
          <w:lang w:val="en-GB"/>
        </w:rPr>
        <w:t xml:space="preserve"> </w:t>
      </w:r>
      <w:r w:rsidR="000631B1">
        <w:rPr>
          <w:rFonts w:ascii="Times New Roman" w:hAnsi="Times New Roman" w:cs="Times New Roman"/>
          <w:sz w:val="24"/>
          <w:szCs w:val="24"/>
          <w:lang w:val="en-GB"/>
        </w:rPr>
        <w:t xml:space="preserve">i </w:t>
      </w:r>
      <w:r w:rsidR="006C5BE3" w:rsidRPr="001C5498">
        <w:rPr>
          <w:rFonts w:ascii="Times New Roman" w:hAnsi="Times New Roman" w:cs="Times New Roman"/>
          <w:sz w:val="24"/>
          <w:szCs w:val="24"/>
          <w:lang w:val="en-GB"/>
        </w:rPr>
        <w:t>Vilaró</w:t>
      </w:r>
      <w:r w:rsidR="00350675" w:rsidRPr="001C5498">
        <w:rPr>
          <w:rFonts w:ascii="Times New Roman" w:hAnsi="Times New Roman" w:cs="Times New Roman"/>
          <w:sz w:val="24"/>
          <w:szCs w:val="24"/>
          <w:lang w:val="en-GB"/>
        </w:rPr>
        <w:t>,</w:t>
      </w:r>
      <w:r w:rsidR="006C5BE3" w:rsidRPr="001C5498">
        <w:rPr>
          <w:rFonts w:ascii="Times New Roman" w:hAnsi="Times New Roman" w:cs="Times New Roman"/>
          <w:sz w:val="24"/>
          <w:szCs w:val="24"/>
          <w:lang w:val="en-GB"/>
        </w:rPr>
        <w:t xml:space="preserve"> </w:t>
      </w:r>
      <w:r w:rsidR="00EF67A4" w:rsidRPr="001C5498">
        <w:rPr>
          <w:rFonts w:ascii="Times New Roman" w:hAnsi="Times New Roman" w:cs="Times New Roman"/>
          <w:sz w:val="24"/>
          <w:szCs w:val="24"/>
          <w:lang w:val="en-GB"/>
        </w:rPr>
        <w:t xml:space="preserve">and </w:t>
      </w:r>
      <w:r w:rsidR="006C5BE3" w:rsidRPr="001C5498">
        <w:rPr>
          <w:rFonts w:ascii="Times New Roman" w:hAnsi="Times New Roman" w:cs="Times New Roman"/>
          <w:sz w:val="24"/>
          <w:szCs w:val="24"/>
          <w:lang w:val="en-GB"/>
        </w:rPr>
        <w:t>in</w:t>
      </w:r>
      <w:r w:rsidRPr="001C5498">
        <w:rPr>
          <w:rFonts w:ascii="Times New Roman" w:hAnsi="Times New Roman" w:cs="Times New Roman"/>
          <w:sz w:val="24"/>
          <w:szCs w:val="24"/>
          <w:lang w:val="en-GB"/>
        </w:rPr>
        <w:t xml:space="preserve"> 1983</w:t>
      </w:r>
      <w:r w:rsidR="006C5BE3" w:rsidRPr="001C5498">
        <w:rPr>
          <w:rFonts w:ascii="Times New Roman" w:hAnsi="Times New Roman" w:cs="Times New Roman"/>
          <w:sz w:val="24"/>
          <w:szCs w:val="24"/>
          <w:lang w:val="en-GB"/>
        </w:rPr>
        <w:t xml:space="preserve"> by Bosch </w:t>
      </w:r>
      <w:proofErr w:type="spellStart"/>
      <w:r w:rsidR="006C5BE3" w:rsidRPr="001C5498">
        <w:rPr>
          <w:rFonts w:ascii="Times New Roman" w:hAnsi="Times New Roman" w:cs="Times New Roman"/>
          <w:sz w:val="24"/>
          <w:szCs w:val="24"/>
          <w:lang w:val="en-GB"/>
        </w:rPr>
        <w:t>Gimpera</w:t>
      </w:r>
      <w:proofErr w:type="spellEnd"/>
      <w:r w:rsidR="00350675" w:rsidRPr="001C5498">
        <w:rPr>
          <w:rFonts w:ascii="Times New Roman" w:hAnsi="Times New Roman" w:cs="Times New Roman"/>
          <w:sz w:val="24"/>
          <w:szCs w:val="24"/>
          <w:lang w:val="en-GB"/>
        </w:rPr>
        <w:t xml:space="preserve"> and </w:t>
      </w:r>
      <w:r w:rsidR="00EF67A4" w:rsidRPr="001C5498">
        <w:rPr>
          <w:rFonts w:ascii="Times New Roman" w:hAnsi="Times New Roman" w:cs="Times New Roman"/>
          <w:sz w:val="24"/>
          <w:szCs w:val="24"/>
          <w:lang w:val="en-GB"/>
        </w:rPr>
        <w:t xml:space="preserve">restored </w:t>
      </w:r>
      <w:r w:rsidR="00350675" w:rsidRPr="001C5498">
        <w:rPr>
          <w:rFonts w:ascii="Times New Roman" w:hAnsi="Times New Roman" w:cs="Times New Roman"/>
          <w:sz w:val="24"/>
          <w:szCs w:val="24"/>
          <w:lang w:val="en-GB"/>
        </w:rPr>
        <w:t xml:space="preserve">in 1986 by the </w:t>
      </w:r>
      <w:proofErr w:type="spellStart"/>
      <w:r w:rsidR="00350675" w:rsidRPr="001C5498">
        <w:rPr>
          <w:rFonts w:ascii="Times New Roman" w:hAnsi="Times New Roman" w:cs="Times New Roman"/>
          <w:sz w:val="24"/>
          <w:szCs w:val="24"/>
          <w:lang w:val="en-GB"/>
        </w:rPr>
        <w:t>Servei</w:t>
      </w:r>
      <w:proofErr w:type="spellEnd"/>
      <w:r w:rsidR="00350675" w:rsidRPr="001C5498">
        <w:rPr>
          <w:rFonts w:ascii="Times New Roman" w:hAnsi="Times New Roman" w:cs="Times New Roman"/>
          <w:sz w:val="24"/>
          <w:szCs w:val="24"/>
          <w:lang w:val="en-GB"/>
        </w:rPr>
        <w:t xml:space="preserve"> </w:t>
      </w:r>
      <w:proofErr w:type="spellStart"/>
      <w:r w:rsidR="00350675" w:rsidRPr="001C5498">
        <w:rPr>
          <w:rFonts w:ascii="Times New Roman" w:hAnsi="Times New Roman" w:cs="Times New Roman"/>
          <w:sz w:val="24"/>
          <w:szCs w:val="24"/>
          <w:lang w:val="en-GB"/>
        </w:rPr>
        <w:t>d’Arqueologia</w:t>
      </w:r>
      <w:proofErr w:type="spellEnd"/>
      <w:r w:rsidR="00350675" w:rsidRPr="001C5498">
        <w:rPr>
          <w:rFonts w:ascii="Times New Roman" w:hAnsi="Times New Roman" w:cs="Times New Roman"/>
          <w:sz w:val="24"/>
          <w:szCs w:val="24"/>
          <w:lang w:val="en-GB"/>
        </w:rPr>
        <w:t xml:space="preserve"> of the </w:t>
      </w:r>
      <w:proofErr w:type="spellStart"/>
      <w:r w:rsidR="00350675" w:rsidRPr="001C5498">
        <w:rPr>
          <w:rFonts w:ascii="Times New Roman" w:hAnsi="Times New Roman" w:cs="Times New Roman"/>
          <w:sz w:val="24"/>
          <w:szCs w:val="24"/>
          <w:lang w:val="en-GB"/>
        </w:rPr>
        <w:t>Generalitat</w:t>
      </w:r>
      <w:proofErr w:type="spellEnd"/>
      <w:r w:rsidR="00350675" w:rsidRPr="001C5498">
        <w:rPr>
          <w:rFonts w:ascii="Times New Roman" w:hAnsi="Times New Roman" w:cs="Times New Roman"/>
          <w:sz w:val="24"/>
          <w:szCs w:val="24"/>
          <w:lang w:val="en-GB"/>
        </w:rPr>
        <w:t xml:space="preserve"> de Catalunya</w:t>
      </w:r>
      <w:r w:rsidRPr="001C5498">
        <w:rPr>
          <w:rFonts w:ascii="Times New Roman" w:hAnsi="Times New Roman" w:cs="Times New Roman"/>
          <w:sz w:val="24"/>
          <w:szCs w:val="24"/>
          <w:lang w:val="en-GB"/>
        </w:rPr>
        <w:t xml:space="preserve"> (Bosch</w:t>
      </w:r>
      <w:r w:rsidR="006C5BE3" w:rsidRPr="001C5498">
        <w:rPr>
          <w:rFonts w:ascii="Times New Roman" w:hAnsi="Times New Roman" w:cs="Times New Roman"/>
          <w:sz w:val="24"/>
          <w:szCs w:val="24"/>
          <w:lang w:val="en-GB"/>
        </w:rPr>
        <w:t xml:space="preserve"> </w:t>
      </w:r>
      <w:proofErr w:type="spellStart"/>
      <w:r w:rsidR="006C5BE3" w:rsidRPr="001C5498">
        <w:rPr>
          <w:rFonts w:ascii="Times New Roman" w:hAnsi="Times New Roman" w:cs="Times New Roman"/>
          <w:sz w:val="24"/>
          <w:szCs w:val="24"/>
          <w:lang w:val="en-GB"/>
        </w:rPr>
        <w:t>Gimpera</w:t>
      </w:r>
      <w:proofErr w:type="spellEnd"/>
      <w:r w:rsidRPr="001C5498">
        <w:rPr>
          <w:rFonts w:ascii="Times New Roman" w:hAnsi="Times New Roman" w:cs="Times New Roman"/>
          <w:sz w:val="24"/>
          <w:szCs w:val="24"/>
          <w:lang w:val="en-GB"/>
        </w:rPr>
        <w:t>, 1923</w:t>
      </w:r>
      <w:r w:rsidR="00350675" w:rsidRPr="001C5498">
        <w:rPr>
          <w:rFonts w:ascii="Times New Roman" w:hAnsi="Times New Roman" w:cs="Times New Roman"/>
          <w:sz w:val="24"/>
          <w:szCs w:val="24"/>
          <w:lang w:val="en-GB"/>
        </w:rPr>
        <w:t xml:space="preserve">; Guitart i </w:t>
      </w:r>
      <w:proofErr w:type="spellStart"/>
      <w:r w:rsidR="00350675" w:rsidRPr="001C5498">
        <w:rPr>
          <w:rFonts w:ascii="Times New Roman" w:hAnsi="Times New Roman" w:cs="Times New Roman"/>
          <w:sz w:val="24"/>
          <w:szCs w:val="24"/>
          <w:lang w:val="en-GB"/>
        </w:rPr>
        <w:t>Perarnau</w:t>
      </w:r>
      <w:proofErr w:type="spellEnd"/>
      <w:r w:rsidR="00350675" w:rsidRPr="001C5498">
        <w:rPr>
          <w:rFonts w:ascii="Times New Roman" w:hAnsi="Times New Roman" w:cs="Times New Roman"/>
          <w:sz w:val="24"/>
          <w:szCs w:val="24"/>
          <w:lang w:val="en-GB"/>
        </w:rPr>
        <w:t xml:space="preserve">, </w:t>
      </w:r>
      <w:r w:rsidR="00536D1B">
        <w:rPr>
          <w:rFonts w:ascii="Times New Roman" w:hAnsi="Times New Roman" w:cs="Times New Roman"/>
          <w:sz w:val="24"/>
          <w:szCs w:val="24"/>
          <w:lang w:val="en-GB"/>
        </w:rPr>
        <w:t>1986</w:t>
      </w:r>
      <w:r w:rsidRPr="001C5498">
        <w:rPr>
          <w:rFonts w:ascii="Times New Roman" w:hAnsi="Times New Roman" w:cs="Times New Roman"/>
          <w:sz w:val="24"/>
          <w:szCs w:val="24"/>
          <w:lang w:val="en-GB"/>
        </w:rPr>
        <w:t xml:space="preserve">), in which </w:t>
      </w:r>
      <w:r w:rsidR="000631B1">
        <w:rPr>
          <w:rFonts w:ascii="Times New Roman" w:hAnsi="Times New Roman" w:cs="Times New Roman"/>
          <w:sz w:val="24"/>
          <w:szCs w:val="24"/>
          <w:lang w:val="en-GB"/>
        </w:rPr>
        <w:t>eighteen</w:t>
      </w:r>
      <w:r w:rsidR="000631B1" w:rsidRPr="001C5498">
        <w:rPr>
          <w:rFonts w:ascii="Times New Roman" w:hAnsi="Times New Roman" w:cs="Times New Roman"/>
          <w:sz w:val="24"/>
          <w:szCs w:val="24"/>
          <w:lang w:val="en-GB"/>
        </w:rPr>
        <w:t xml:space="preserve"> </w:t>
      </w:r>
      <w:r w:rsidR="006C5BE3" w:rsidRPr="001C5498">
        <w:rPr>
          <w:rFonts w:ascii="Times New Roman" w:hAnsi="Times New Roman" w:cs="Times New Roman"/>
          <w:sz w:val="24"/>
          <w:szCs w:val="24"/>
          <w:lang w:val="en-GB"/>
        </w:rPr>
        <w:t>crani</w:t>
      </w:r>
      <w:r w:rsidR="000631B1">
        <w:rPr>
          <w:rFonts w:ascii="Times New Roman" w:hAnsi="Times New Roman" w:cs="Times New Roman"/>
          <w:sz w:val="24"/>
          <w:szCs w:val="24"/>
          <w:lang w:val="en-GB"/>
        </w:rPr>
        <w:t>a</w:t>
      </w:r>
      <w:r w:rsidRPr="001C5498">
        <w:rPr>
          <w:rFonts w:ascii="Times New Roman" w:hAnsi="Times New Roman" w:cs="Times New Roman"/>
          <w:sz w:val="24"/>
          <w:szCs w:val="24"/>
          <w:lang w:val="en-GB"/>
        </w:rPr>
        <w:t xml:space="preserve"> were documented</w:t>
      </w:r>
      <w:r w:rsidR="006C5BE3" w:rsidRPr="001C5498">
        <w:rPr>
          <w:rFonts w:ascii="Times New Roman" w:hAnsi="Times New Roman" w:cs="Times New Roman"/>
          <w:sz w:val="24"/>
          <w:szCs w:val="24"/>
          <w:lang w:val="en-GB"/>
        </w:rPr>
        <w:t>, one with a bronze arrowhead stuck in its parietal</w:t>
      </w:r>
      <w:r w:rsidR="000631B1">
        <w:rPr>
          <w:rFonts w:ascii="Times New Roman" w:hAnsi="Times New Roman" w:cs="Times New Roman"/>
          <w:sz w:val="24"/>
          <w:szCs w:val="24"/>
          <w:lang w:val="en-GB"/>
        </w:rPr>
        <w:t xml:space="preserve"> bone</w:t>
      </w:r>
      <w:r w:rsidRPr="001C5498">
        <w:rPr>
          <w:rFonts w:ascii="Times New Roman" w:hAnsi="Times New Roman" w:cs="Times New Roman"/>
          <w:sz w:val="24"/>
          <w:szCs w:val="24"/>
          <w:lang w:val="en-GB"/>
        </w:rPr>
        <w:t xml:space="preserve">. </w:t>
      </w:r>
      <w:r w:rsidR="006C5BE3" w:rsidRPr="001C5498">
        <w:rPr>
          <w:rFonts w:ascii="Times New Roman" w:hAnsi="Times New Roman" w:cs="Times New Roman"/>
          <w:sz w:val="24"/>
          <w:szCs w:val="24"/>
          <w:lang w:val="en-GB"/>
        </w:rPr>
        <w:t xml:space="preserve">Bosch </w:t>
      </w:r>
      <w:proofErr w:type="spellStart"/>
      <w:r w:rsidR="006C5BE3" w:rsidRPr="001C5498">
        <w:rPr>
          <w:rFonts w:ascii="Times New Roman" w:hAnsi="Times New Roman" w:cs="Times New Roman"/>
          <w:sz w:val="24"/>
          <w:szCs w:val="24"/>
          <w:lang w:val="en-GB"/>
        </w:rPr>
        <w:t>Gimpera</w:t>
      </w:r>
      <w:proofErr w:type="spellEnd"/>
      <w:r w:rsidR="006C5BE3" w:rsidRPr="001C5498">
        <w:rPr>
          <w:rFonts w:ascii="Times New Roman" w:hAnsi="Times New Roman" w:cs="Times New Roman"/>
          <w:sz w:val="24"/>
          <w:szCs w:val="24"/>
          <w:lang w:val="en-GB"/>
        </w:rPr>
        <w:t xml:space="preserve"> </w:t>
      </w:r>
      <w:r w:rsidR="00D62EC2" w:rsidRPr="001C5498">
        <w:rPr>
          <w:rFonts w:ascii="Times New Roman" w:hAnsi="Times New Roman" w:cs="Times New Roman"/>
          <w:sz w:val="24"/>
          <w:szCs w:val="24"/>
          <w:lang w:val="en-GB"/>
        </w:rPr>
        <w:t xml:space="preserve">(1923: 528) </w:t>
      </w:r>
      <w:r w:rsidR="006C5BE3" w:rsidRPr="001C5498">
        <w:rPr>
          <w:rFonts w:ascii="Times New Roman" w:hAnsi="Times New Roman" w:cs="Times New Roman"/>
          <w:sz w:val="24"/>
          <w:szCs w:val="24"/>
          <w:lang w:val="en-GB"/>
        </w:rPr>
        <w:t xml:space="preserve">also reports that one of the bronze arrowheads </w:t>
      </w:r>
      <w:r w:rsidR="000631B1">
        <w:rPr>
          <w:rFonts w:ascii="Times New Roman" w:hAnsi="Times New Roman" w:cs="Times New Roman"/>
          <w:sz w:val="24"/>
          <w:szCs w:val="24"/>
          <w:lang w:val="en-GB"/>
        </w:rPr>
        <w:t>contained</w:t>
      </w:r>
      <w:r w:rsidR="000631B1" w:rsidRPr="001C5498">
        <w:rPr>
          <w:rFonts w:ascii="Times New Roman" w:hAnsi="Times New Roman" w:cs="Times New Roman"/>
          <w:sz w:val="24"/>
          <w:szCs w:val="24"/>
          <w:lang w:val="en-GB"/>
        </w:rPr>
        <w:t xml:space="preserve"> </w:t>
      </w:r>
      <w:r w:rsidR="006C5BE3" w:rsidRPr="001C5498">
        <w:rPr>
          <w:rFonts w:ascii="Times New Roman" w:hAnsi="Times New Roman" w:cs="Times New Roman"/>
          <w:sz w:val="24"/>
          <w:szCs w:val="24"/>
          <w:lang w:val="en-GB"/>
        </w:rPr>
        <w:t xml:space="preserve">19.34% Sn and 2.69% Pb </w:t>
      </w:r>
      <w:r w:rsidR="000631B1">
        <w:rPr>
          <w:rFonts w:ascii="Times New Roman" w:hAnsi="Times New Roman" w:cs="Times New Roman"/>
          <w:sz w:val="24"/>
          <w:szCs w:val="24"/>
          <w:lang w:val="en-GB"/>
        </w:rPr>
        <w:t>but he</w:t>
      </w:r>
      <w:r w:rsidR="000631B1" w:rsidRPr="001C5498">
        <w:rPr>
          <w:rFonts w:ascii="Times New Roman" w:hAnsi="Times New Roman" w:cs="Times New Roman"/>
          <w:sz w:val="24"/>
          <w:szCs w:val="24"/>
          <w:lang w:val="en-GB"/>
        </w:rPr>
        <w:t xml:space="preserve"> </w:t>
      </w:r>
      <w:r w:rsidR="006C5BE3" w:rsidRPr="001C5498">
        <w:rPr>
          <w:rFonts w:ascii="Times New Roman" w:hAnsi="Times New Roman" w:cs="Times New Roman"/>
          <w:sz w:val="24"/>
          <w:szCs w:val="24"/>
          <w:lang w:val="en-GB"/>
        </w:rPr>
        <w:t>does not mention the technique employed nor whether the analysis was conducted on the patina (</w:t>
      </w:r>
      <w:r w:rsidR="000631B1">
        <w:rPr>
          <w:rFonts w:ascii="Times New Roman" w:hAnsi="Times New Roman" w:cs="Times New Roman"/>
          <w:sz w:val="24"/>
          <w:szCs w:val="24"/>
          <w:lang w:val="en-GB"/>
        </w:rPr>
        <w:t xml:space="preserve">which is </w:t>
      </w:r>
      <w:r w:rsidR="006C5BE3" w:rsidRPr="001C5498">
        <w:rPr>
          <w:rFonts w:ascii="Times New Roman" w:hAnsi="Times New Roman" w:cs="Times New Roman"/>
          <w:sz w:val="24"/>
          <w:szCs w:val="24"/>
          <w:lang w:val="en-GB"/>
        </w:rPr>
        <w:t>likely</w:t>
      </w:r>
      <w:r w:rsidR="000631B1">
        <w:rPr>
          <w:rFonts w:ascii="Times New Roman" w:hAnsi="Times New Roman" w:cs="Times New Roman"/>
          <w:sz w:val="24"/>
          <w:szCs w:val="24"/>
          <w:lang w:val="en-GB"/>
        </w:rPr>
        <w:t>, given</w:t>
      </w:r>
      <w:r w:rsidR="006C5BE3" w:rsidRPr="001C5498">
        <w:rPr>
          <w:rFonts w:ascii="Times New Roman" w:hAnsi="Times New Roman" w:cs="Times New Roman"/>
          <w:sz w:val="24"/>
          <w:szCs w:val="24"/>
          <w:lang w:val="en-GB"/>
        </w:rPr>
        <w:t xml:space="preserve"> the extremely high Sn levels). </w:t>
      </w:r>
      <w:r w:rsidR="00D62EC2" w:rsidRPr="001C5498">
        <w:rPr>
          <w:rFonts w:ascii="Times New Roman" w:hAnsi="Times New Roman" w:cs="Times New Roman"/>
          <w:sz w:val="24"/>
          <w:szCs w:val="24"/>
          <w:lang w:val="en-GB"/>
        </w:rPr>
        <w:t xml:space="preserve">No amber beads are mentioned </w:t>
      </w:r>
      <w:r w:rsidR="00EF67A4" w:rsidRPr="001C5498">
        <w:rPr>
          <w:rFonts w:ascii="Times New Roman" w:hAnsi="Times New Roman" w:cs="Times New Roman"/>
          <w:sz w:val="24"/>
          <w:szCs w:val="24"/>
          <w:lang w:val="en-GB"/>
        </w:rPr>
        <w:t xml:space="preserve">among the grave goods composed mostly by </w:t>
      </w:r>
      <w:r w:rsidR="000631B1">
        <w:rPr>
          <w:rFonts w:ascii="Times New Roman" w:hAnsi="Times New Roman" w:cs="Times New Roman"/>
          <w:sz w:val="24"/>
          <w:szCs w:val="24"/>
          <w:lang w:val="en-GB"/>
        </w:rPr>
        <w:t>more than</w:t>
      </w:r>
      <w:r w:rsidR="00EF67A4" w:rsidRPr="001C5498">
        <w:rPr>
          <w:rFonts w:ascii="Times New Roman" w:hAnsi="Times New Roman" w:cs="Times New Roman"/>
          <w:sz w:val="24"/>
          <w:szCs w:val="24"/>
          <w:lang w:val="en-GB"/>
        </w:rPr>
        <w:t>100 hand-made pottery sherds, including Bell Beaker, carinated</w:t>
      </w:r>
      <w:r w:rsidR="00E60745" w:rsidRPr="001C5498">
        <w:rPr>
          <w:rFonts w:ascii="Times New Roman" w:hAnsi="Times New Roman" w:cs="Times New Roman"/>
          <w:sz w:val="24"/>
          <w:szCs w:val="24"/>
          <w:lang w:val="en-GB"/>
        </w:rPr>
        <w:t>,</w:t>
      </w:r>
      <w:r w:rsidR="00EF67A4" w:rsidRPr="001C5498">
        <w:rPr>
          <w:rFonts w:ascii="Times New Roman" w:hAnsi="Times New Roman" w:cs="Times New Roman"/>
          <w:sz w:val="24"/>
          <w:szCs w:val="24"/>
          <w:lang w:val="en-GB"/>
        </w:rPr>
        <w:t xml:space="preserve"> Copper Age pottery with incised decoration, </w:t>
      </w:r>
      <w:r w:rsidR="000631B1">
        <w:rPr>
          <w:rFonts w:ascii="Times New Roman" w:hAnsi="Times New Roman" w:cs="Times New Roman"/>
          <w:sz w:val="24"/>
          <w:szCs w:val="24"/>
          <w:lang w:val="en-GB"/>
        </w:rPr>
        <w:t xml:space="preserve">and </w:t>
      </w:r>
      <w:r w:rsidR="00EF67A4" w:rsidRPr="001C5498">
        <w:rPr>
          <w:rFonts w:ascii="Times New Roman" w:hAnsi="Times New Roman" w:cs="Times New Roman"/>
          <w:sz w:val="24"/>
          <w:szCs w:val="24"/>
          <w:lang w:val="en-GB"/>
        </w:rPr>
        <w:t xml:space="preserve">Neolithic </w:t>
      </w:r>
      <w:r w:rsidR="00E60745" w:rsidRPr="001C5498">
        <w:rPr>
          <w:rFonts w:ascii="Times New Roman" w:hAnsi="Times New Roman" w:cs="Times New Roman"/>
          <w:sz w:val="24"/>
          <w:szCs w:val="24"/>
          <w:lang w:val="en-GB"/>
        </w:rPr>
        <w:t>pottery</w:t>
      </w:r>
      <w:r w:rsidR="000631B1">
        <w:rPr>
          <w:rFonts w:ascii="Times New Roman" w:hAnsi="Times New Roman" w:cs="Times New Roman"/>
          <w:sz w:val="24"/>
          <w:szCs w:val="24"/>
          <w:lang w:val="en-GB"/>
        </w:rPr>
        <w:t>;</w:t>
      </w:r>
      <w:r w:rsidR="00E60745" w:rsidRPr="001C5498">
        <w:rPr>
          <w:rFonts w:ascii="Times New Roman" w:hAnsi="Times New Roman" w:cs="Times New Roman"/>
          <w:sz w:val="24"/>
          <w:szCs w:val="24"/>
          <w:lang w:val="en-GB"/>
        </w:rPr>
        <w:t xml:space="preserve"> </w:t>
      </w:r>
      <w:r w:rsidR="00EF67A4" w:rsidRPr="001C5498">
        <w:rPr>
          <w:rFonts w:ascii="Times New Roman" w:hAnsi="Times New Roman" w:cs="Times New Roman"/>
          <w:sz w:val="24"/>
          <w:szCs w:val="24"/>
          <w:lang w:val="en-GB"/>
        </w:rPr>
        <w:t>fli</w:t>
      </w:r>
      <w:r w:rsidR="00E60745" w:rsidRPr="001C5498">
        <w:rPr>
          <w:rFonts w:ascii="Times New Roman" w:hAnsi="Times New Roman" w:cs="Times New Roman"/>
          <w:sz w:val="24"/>
          <w:szCs w:val="24"/>
          <w:lang w:val="en-GB"/>
        </w:rPr>
        <w:t>n</w:t>
      </w:r>
      <w:r w:rsidR="00EF67A4" w:rsidRPr="001C5498">
        <w:rPr>
          <w:rFonts w:ascii="Times New Roman" w:hAnsi="Times New Roman" w:cs="Times New Roman"/>
          <w:sz w:val="24"/>
          <w:szCs w:val="24"/>
          <w:lang w:val="en-GB"/>
        </w:rPr>
        <w:t xml:space="preserve">t </w:t>
      </w:r>
      <w:r w:rsidR="000631B1">
        <w:rPr>
          <w:rFonts w:ascii="Times New Roman" w:hAnsi="Times New Roman" w:cs="Times New Roman"/>
          <w:sz w:val="24"/>
          <w:szCs w:val="24"/>
          <w:lang w:val="en-GB"/>
        </w:rPr>
        <w:t>flakes were also recovered</w:t>
      </w:r>
      <w:r w:rsidR="00EF67A4" w:rsidRPr="001C5498">
        <w:rPr>
          <w:rFonts w:ascii="Times New Roman" w:hAnsi="Times New Roman" w:cs="Times New Roman"/>
          <w:sz w:val="24"/>
          <w:szCs w:val="24"/>
          <w:lang w:val="en-GB"/>
        </w:rPr>
        <w:t xml:space="preserve"> (Guitart i </w:t>
      </w:r>
      <w:proofErr w:type="spellStart"/>
      <w:r w:rsidR="00EF67A4" w:rsidRPr="001C5498">
        <w:rPr>
          <w:rFonts w:ascii="Times New Roman" w:hAnsi="Times New Roman" w:cs="Times New Roman"/>
          <w:sz w:val="24"/>
          <w:szCs w:val="24"/>
          <w:lang w:val="en-GB"/>
        </w:rPr>
        <w:t>Perarnau</w:t>
      </w:r>
      <w:proofErr w:type="spellEnd"/>
      <w:r w:rsidR="00EF67A4" w:rsidRPr="001C5498">
        <w:rPr>
          <w:rFonts w:ascii="Times New Roman" w:hAnsi="Times New Roman" w:cs="Times New Roman"/>
          <w:sz w:val="24"/>
          <w:szCs w:val="24"/>
          <w:lang w:val="en-GB"/>
        </w:rPr>
        <w:t xml:space="preserve">, </w:t>
      </w:r>
      <w:r w:rsidR="000631B1">
        <w:rPr>
          <w:rFonts w:ascii="Times New Roman" w:hAnsi="Times New Roman" w:cs="Times New Roman"/>
          <w:sz w:val="24"/>
          <w:szCs w:val="24"/>
          <w:lang w:val="en-GB"/>
        </w:rPr>
        <w:t>1986</w:t>
      </w:r>
      <w:r w:rsidR="00EF67A4" w:rsidRPr="001C5498">
        <w:rPr>
          <w:rFonts w:ascii="Times New Roman" w:hAnsi="Times New Roman" w:cs="Times New Roman"/>
          <w:sz w:val="24"/>
          <w:szCs w:val="24"/>
          <w:lang w:val="en-GB"/>
        </w:rPr>
        <w:t>)</w:t>
      </w:r>
      <w:r w:rsidR="000631B1">
        <w:rPr>
          <w:rFonts w:ascii="Times New Roman" w:hAnsi="Times New Roman" w:cs="Times New Roman"/>
          <w:sz w:val="24"/>
          <w:szCs w:val="24"/>
          <w:lang w:val="en-GB"/>
        </w:rPr>
        <w:t>.</w:t>
      </w:r>
      <w:r w:rsidR="00EF67A4" w:rsidRPr="001C5498">
        <w:rPr>
          <w:rFonts w:ascii="Times New Roman" w:hAnsi="Times New Roman" w:cs="Times New Roman"/>
          <w:sz w:val="24"/>
          <w:szCs w:val="24"/>
          <w:lang w:val="en-GB"/>
        </w:rPr>
        <w:t xml:space="preserve"> </w:t>
      </w:r>
      <w:r w:rsidR="000631B1" w:rsidRPr="001C5498">
        <w:rPr>
          <w:rFonts w:ascii="Times New Roman" w:hAnsi="Times New Roman" w:cs="Times New Roman"/>
          <w:sz w:val="24"/>
          <w:szCs w:val="24"/>
          <w:lang w:val="en-GB"/>
        </w:rPr>
        <w:t xml:space="preserve">According </w:t>
      </w:r>
      <w:r w:rsidRPr="001C5498">
        <w:rPr>
          <w:rFonts w:ascii="Times New Roman" w:hAnsi="Times New Roman" w:cs="Times New Roman"/>
          <w:sz w:val="24"/>
          <w:szCs w:val="24"/>
          <w:lang w:val="en-GB"/>
        </w:rPr>
        <w:t>to Rovira i Port</w:t>
      </w:r>
      <w:r w:rsidR="00EF67A4" w:rsidRPr="001C5498">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 1994:</w:t>
      </w:r>
      <w:r w:rsidR="000631B1">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72), </w:t>
      </w:r>
      <w:r w:rsidR="000631B1">
        <w:rPr>
          <w:rFonts w:ascii="Times New Roman" w:hAnsi="Times New Roman" w:cs="Times New Roman"/>
          <w:sz w:val="24"/>
          <w:szCs w:val="24"/>
          <w:lang w:val="en-GB"/>
        </w:rPr>
        <w:t xml:space="preserve">however, </w:t>
      </w:r>
      <w:r w:rsidRPr="001C5498">
        <w:rPr>
          <w:rFonts w:ascii="Times New Roman" w:hAnsi="Times New Roman" w:cs="Times New Roman"/>
          <w:sz w:val="24"/>
          <w:szCs w:val="24"/>
          <w:lang w:val="en-GB"/>
        </w:rPr>
        <w:t xml:space="preserve">some amber fragments were </w:t>
      </w:r>
      <w:r w:rsidR="00FD15AB" w:rsidRPr="001C5498">
        <w:rPr>
          <w:rFonts w:ascii="Times New Roman" w:hAnsi="Times New Roman" w:cs="Times New Roman"/>
          <w:sz w:val="24"/>
          <w:szCs w:val="24"/>
          <w:lang w:val="en-GB"/>
        </w:rPr>
        <w:t>recovered</w:t>
      </w:r>
      <w:r w:rsidR="00E60745" w:rsidRPr="001C5498">
        <w:rPr>
          <w:rFonts w:ascii="Times New Roman" w:hAnsi="Times New Roman" w:cs="Times New Roman"/>
          <w:sz w:val="24"/>
          <w:szCs w:val="24"/>
          <w:lang w:val="en-GB"/>
        </w:rPr>
        <w:t>. T</w:t>
      </w:r>
      <w:r w:rsidRPr="001C5498">
        <w:rPr>
          <w:rFonts w:ascii="Times New Roman" w:hAnsi="Times New Roman" w:cs="Times New Roman"/>
          <w:sz w:val="24"/>
          <w:szCs w:val="24"/>
          <w:lang w:val="en-GB"/>
        </w:rPr>
        <w:t>he</w:t>
      </w:r>
      <w:r w:rsidR="00E60745" w:rsidRPr="001C5498">
        <w:rPr>
          <w:rFonts w:ascii="Times New Roman" w:hAnsi="Times New Roman" w:cs="Times New Roman"/>
          <w:sz w:val="24"/>
          <w:szCs w:val="24"/>
          <w:lang w:val="en-GB"/>
        </w:rPr>
        <w:t>se fragments</w:t>
      </w:r>
      <w:r w:rsidRPr="001C5498">
        <w:rPr>
          <w:rFonts w:ascii="Times New Roman" w:hAnsi="Times New Roman" w:cs="Times New Roman"/>
          <w:sz w:val="24"/>
          <w:szCs w:val="24"/>
          <w:lang w:val="en-GB"/>
        </w:rPr>
        <w:t xml:space="preserve"> are not in the collections of the Diocesan and Regional Museum of Solsona</w:t>
      </w:r>
      <w:r w:rsidR="00E60745" w:rsidRPr="001C5498">
        <w:rPr>
          <w:rFonts w:ascii="Times New Roman" w:hAnsi="Times New Roman" w:cs="Times New Roman"/>
          <w:sz w:val="24"/>
          <w:szCs w:val="24"/>
          <w:lang w:val="en-GB"/>
        </w:rPr>
        <w:t xml:space="preserve"> or</w:t>
      </w:r>
      <w:r w:rsidRPr="001C5498">
        <w:rPr>
          <w:rFonts w:ascii="Times New Roman" w:hAnsi="Times New Roman" w:cs="Times New Roman"/>
          <w:sz w:val="24"/>
          <w:szCs w:val="24"/>
          <w:lang w:val="en-GB"/>
        </w:rPr>
        <w:t xml:space="preserve"> the Archaeology Museum of Catalonia in Barcelona, </w:t>
      </w:r>
      <w:r w:rsidR="000631B1">
        <w:rPr>
          <w:rFonts w:ascii="Times New Roman" w:hAnsi="Times New Roman" w:cs="Times New Roman"/>
          <w:sz w:val="24"/>
          <w:szCs w:val="24"/>
          <w:lang w:val="en-GB"/>
        </w:rPr>
        <w:t>and hence</w:t>
      </w:r>
      <w:r w:rsidR="000631B1"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their whereabouts are unknown.</w:t>
      </w:r>
    </w:p>
    <w:p w14:paraId="0A6F8C84" w14:textId="77777777" w:rsidR="000A09D9" w:rsidRPr="001C5498" w:rsidRDefault="000A09D9" w:rsidP="00FB1C1A">
      <w:pPr>
        <w:pStyle w:val="ListParagraph"/>
        <w:spacing w:after="0" w:line="360" w:lineRule="auto"/>
        <w:ind w:left="0"/>
        <w:rPr>
          <w:rFonts w:ascii="Times New Roman" w:hAnsi="Times New Roman" w:cs="Times New Roman"/>
          <w:sz w:val="24"/>
          <w:szCs w:val="24"/>
          <w:lang w:val="en-GB"/>
        </w:rPr>
      </w:pPr>
    </w:p>
    <w:p w14:paraId="3D20A4E5" w14:textId="77777777" w:rsidR="006B1E55" w:rsidRPr="00FE61AB" w:rsidRDefault="006B33DB" w:rsidP="006B33DB">
      <w:pPr>
        <w:pStyle w:val="ListParagraph"/>
        <w:spacing w:after="0" w:line="360" w:lineRule="auto"/>
        <w:ind w:left="0"/>
        <w:rPr>
          <w:rFonts w:ascii="Times New Roman" w:hAnsi="Times New Roman" w:cs="Times New Roman"/>
          <w:sz w:val="24"/>
          <w:szCs w:val="24"/>
        </w:rPr>
      </w:pPr>
      <w:r w:rsidRPr="00FE61AB">
        <w:rPr>
          <w:rFonts w:ascii="Times New Roman" w:hAnsi="Times New Roman" w:cs="Times New Roman"/>
          <w:i/>
          <w:sz w:val="24"/>
          <w:szCs w:val="24"/>
        </w:rPr>
        <w:t xml:space="preserve">11. </w:t>
      </w:r>
      <w:r w:rsidR="0052062B" w:rsidRPr="00FE61AB">
        <w:rPr>
          <w:rFonts w:ascii="Times New Roman" w:hAnsi="Times New Roman" w:cs="Times New Roman"/>
          <w:i/>
          <w:sz w:val="24"/>
          <w:szCs w:val="24"/>
        </w:rPr>
        <w:t xml:space="preserve">Cova de </w:t>
      </w:r>
      <w:r w:rsidR="0081099D" w:rsidRPr="00FE61AB">
        <w:rPr>
          <w:rFonts w:ascii="Times New Roman" w:hAnsi="Times New Roman" w:cs="Times New Roman"/>
          <w:i/>
          <w:sz w:val="24"/>
          <w:szCs w:val="24"/>
        </w:rPr>
        <w:t>Les Pixarelles (Tavertet, Barcelona)</w:t>
      </w:r>
      <w:r w:rsidR="0081099D" w:rsidRPr="00FE61AB">
        <w:rPr>
          <w:rFonts w:ascii="Times New Roman" w:hAnsi="Times New Roman" w:cs="Times New Roman"/>
          <w:sz w:val="24"/>
          <w:szCs w:val="24"/>
        </w:rPr>
        <w:t xml:space="preserve"> </w:t>
      </w:r>
    </w:p>
    <w:p w14:paraId="2781B2F8" w14:textId="2C048955" w:rsidR="002C6BA2" w:rsidRPr="001C5498" w:rsidRDefault="002C6BA2" w:rsidP="006B33DB">
      <w:pPr>
        <w:pStyle w:val="ListParagraph"/>
        <w:spacing w:after="0" w:line="360" w:lineRule="auto"/>
        <w:ind w:left="0"/>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Excavations in the 1980s in </w:t>
      </w:r>
      <w:r w:rsidR="0052062B" w:rsidRPr="001C5498">
        <w:rPr>
          <w:rFonts w:ascii="Times New Roman" w:hAnsi="Times New Roman" w:cs="Times New Roman"/>
          <w:sz w:val="24"/>
          <w:szCs w:val="24"/>
          <w:lang w:val="en-GB"/>
        </w:rPr>
        <w:t>Cova de</w:t>
      </w:r>
      <w:r w:rsidRPr="001C5498">
        <w:rPr>
          <w:rFonts w:ascii="Times New Roman" w:hAnsi="Times New Roman" w:cs="Times New Roman"/>
          <w:sz w:val="24"/>
          <w:szCs w:val="24"/>
          <w:lang w:val="en-GB"/>
        </w:rPr>
        <w:t xml:space="preserve"> Les </w:t>
      </w:r>
      <w:proofErr w:type="spellStart"/>
      <w:r w:rsidRPr="001C5498">
        <w:rPr>
          <w:rFonts w:ascii="Times New Roman" w:hAnsi="Times New Roman" w:cs="Times New Roman"/>
          <w:sz w:val="24"/>
          <w:szCs w:val="24"/>
          <w:lang w:val="en-GB"/>
        </w:rPr>
        <w:t>Pixarelles</w:t>
      </w:r>
      <w:proofErr w:type="spellEnd"/>
      <w:r w:rsidRPr="001C5498">
        <w:rPr>
          <w:rFonts w:ascii="Times New Roman" w:hAnsi="Times New Roman" w:cs="Times New Roman"/>
          <w:sz w:val="24"/>
          <w:szCs w:val="24"/>
          <w:lang w:val="en-GB"/>
        </w:rPr>
        <w:t xml:space="preserve"> documented an extensive stratigraphic sequence from the Late Neolithic to the </w:t>
      </w:r>
      <w:r w:rsidR="000631B1">
        <w:rPr>
          <w:rFonts w:ascii="Times New Roman" w:hAnsi="Times New Roman" w:cs="Times New Roman"/>
          <w:sz w:val="24"/>
          <w:szCs w:val="24"/>
          <w:lang w:val="en-GB"/>
        </w:rPr>
        <w:t>fourth</w:t>
      </w:r>
      <w:r w:rsidR="000631B1"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century </w:t>
      </w:r>
      <w:r w:rsidR="000631B1" w:rsidRPr="00AF7211">
        <w:rPr>
          <w:rFonts w:ascii="Times New Roman" w:hAnsi="Times New Roman" w:cs="Times New Roman"/>
          <w:smallCaps/>
          <w:sz w:val="24"/>
          <w:szCs w:val="24"/>
          <w:lang w:val="en-GB"/>
        </w:rPr>
        <w:t>ad</w:t>
      </w:r>
      <w:r w:rsidRPr="001C5498">
        <w:rPr>
          <w:rFonts w:ascii="Times New Roman" w:hAnsi="Times New Roman" w:cs="Times New Roman"/>
          <w:sz w:val="24"/>
          <w:szCs w:val="24"/>
          <w:lang w:val="en-GB"/>
        </w:rPr>
        <w:t>. In stratum XIII, cord-impressed, incise</w:t>
      </w:r>
      <w:r w:rsidR="00D769CF" w:rsidRPr="001C5498">
        <w:rPr>
          <w:rFonts w:ascii="Times New Roman" w:hAnsi="Times New Roman" w:cs="Times New Roman"/>
          <w:sz w:val="24"/>
          <w:szCs w:val="24"/>
          <w:lang w:val="en-GB"/>
        </w:rPr>
        <w:t>d ceramics, and an amber spacer-</w:t>
      </w:r>
      <w:r w:rsidRPr="001C5498">
        <w:rPr>
          <w:rFonts w:ascii="Times New Roman" w:hAnsi="Times New Roman" w:cs="Times New Roman"/>
          <w:sz w:val="24"/>
          <w:szCs w:val="24"/>
          <w:lang w:val="en-GB"/>
        </w:rPr>
        <w:t>bead were documented (</w:t>
      </w:r>
      <w:proofErr w:type="spellStart"/>
      <w:r w:rsidRPr="001C5498">
        <w:rPr>
          <w:rFonts w:ascii="Times New Roman" w:hAnsi="Times New Roman" w:cs="Times New Roman"/>
          <w:sz w:val="24"/>
          <w:szCs w:val="24"/>
          <w:lang w:val="en-GB"/>
        </w:rPr>
        <w:t>Rauret</w:t>
      </w:r>
      <w:proofErr w:type="spellEnd"/>
      <w:r w:rsidRPr="001C5498">
        <w:rPr>
          <w:rFonts w:ascii="Times New Roman" w:hAnsi="Times New Roman" w:cs="Times New Roman"/>
          <w:sz w:val="24"/>
          <w:szCs w:val="24"/>
          <w:lang w:val="en-GB"/>
        </w:rPr>
        <w:t xml:space="preserve">, 1987: 62), described by Rovira i Port (1994: 72) as </w:t>
      </w:r>
      <w:r w:rsidR="00554AA4">
        <w:rPr>
          <w:rFonts w:ascii="Times New Roman" w:hAnsi="Times New Roman" w:cs="Times New Roman"/>
          <w:sz w:val="24"/>
          <w:szCs w:val="24"/>
          <w:lang w:val="en-GB"/>
        </w:rPr>
        <w:t>‘</w:t>
      </w:r>
      <w:r w:rsidR="00D769CF" w:rsidRPr="001C5498">
        <w:rPr>
          <w:rFonts w:ascii="Times New Roman" w:hAnsi="Times New Roman" w:cs="Times New Roman"/>
          <w:sz w:val="24"/>
          <w:szCs w:val="24"/>
          <w:lang w:val="en-GB"/>
        </w:rPr>
        <w:t>a rectangular, elongated spacer-</w:t>
      </w:r>
      <w:r w:rsidRPr="001C5498">
        <w:rPr>
          <w:rFonts w:ascii="Times New Roman" w:hAnsi="Times New Roman" w:cs="Times New Roman"/>
          <w:sz w:val="24"/>
          <w:szCs w:val="24"/>
          <w:lang w:val="en-GB"/>
        </w:rPr>
        <w:t xml:space="preserve">bead with three vertical/transversal perforations, type </w:t>
      </w:r>
      <w:proofErr w:type="spellStart"/>
      <w:r w:rsidRPr="001C5498">
        <w:rPr>
          <w:rFonts w:ascii="Times New Roman" w:hAnsi="Times New Roman" w:cs="Times New Roman"/>
          <w:sz w:val="24"/>
          <w:szCs w:val="24"/>
          <w:lang w:val="en-GB"/>
        </w:rPr>
        <w:t>Kakovatos</w:t>
      </w:r>
      <w:proofErr w:type="spellEnd"/>
      <w:r w:rsidRPr="001C5498">
        <w:rPr>
          <w:rFonts w:ascii="Times New Roman" w:hAnsi="Times New Roman" w:cs="Times New Roman"/>
          <w:sz w:val="24"/>
          <w:szCs w:val="24"/>
          <w:lang w:val="en-GB"/>
        </w:rPr>
        <w:t>.</w:t>
      </w:r>
      <w:r w:rsidR="00554AA4">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 In the same stratum, Rovira i Port (1994: 72) </w:t>
      </w:r>
      <w:r w:rsidR="001068BA">
        <w:rPr>
          <w:rFonts w:ascii="Times New Roman" w:hAnsi="Times New Roman" w:cs="Times New Roman"/>
          <w:sz w:val="24"/>
          <w:szCs w:val="24"/>
          <w:lang w:val="en-GB"/>
        </w:rPr>
        <w:t>refers to</w:t>
      </w:r>
      <w:r w:rsidR="001068BA" w:rsidRPr="001C5498">
        <w:rPr>
          <w:rFonts w:ascii="Times New Roman" w:hAnsi="Times New Roman" w:cs="Times New Roman"/>
          <w:sz w:val="24"/>
          <w:szCs w:val="24"/>
          <w:lang w:val="en-GB"/>
        </w:rPr>
        <w:t xml:space="preserve"> </w:t>
      </w:r>
      <w:r w:rsidR="00554AA4">
        <w:rPr>
          <w:rFonts w:ascii="Times New Roman" w:hAnsi="Times New Roman" w:cs="Times New Roman"/>
          <w:sz w:val="24"/>
          <w:szCs w:val="24"/>
          <w:lang w:val="en-GB"/>
        </w:rPr>
        <w:t>‘</w:t>
      </w:r>
      <w:r w:rsidRPr="001C5498">
        <w:rPr>
          <w:rFonts w:ascii="Times New Roman" w:hAnsi="Times New Roman" w:cs="Times New Roman"/>
          <w:sz w:val="24"/>
          <w:szCs w:val="24"/>
          <w:lang w:val="en-GB"/>
        </w:rPr>
        <w:t>a large discoidal and sub</w:t>
      </w:r>
      <w:r w:rsidR="00536D1B">
        <w:rPr>
          <w:rFonts w:ascii="Times New Roman" w:hAnsi="Times New Roman" w:cs="Times New Roman"/>
          <w:sz w:val="24"/>
          <w:szCs w:val="24"/>
          <w:lang w:val="en-GB"/>
        </w:rPr>
        <w:t>-</w:t>
      </w:r>
      <w:r w:rsidRPr="001C5498">
        <w:rPr>
          <w:rFonts w:ascii="Times New Roman" w:hAnsi="Times New Roman" w:cs="Times New Roman"/>
          <w:sz w:val="24"/>
          <w:szCs w:val="24"/>
          <w:lang w:val="en-GB"/>
        </w:rPr>
        <w:t>a</w:t>
      </w:r>
      <w:r w:rsidR="00536D1B">
        <w:rPr>
          <w:rFonts w:ascii="Times New Roman" w:hAnsi="Times New Roman" w:cs="Times New Roman"/>
          <w:sz w:val="24"/>
          <w:szCs w:val="24"/>
          <w:lang w:val="en-GB"/>
        </w:rPr>
        <w:t>n</w:t>
      </w:r>
      <w:r w:rsidRPr="001C5498">
        <w:rPr>
          <w:rFonts w:ascii="Times New Roman" w:hAnsi="Times New Roman" w:cs="Times New Roman"/>
          <w:sz w:val="24"/>
          <w:szCs w:val="24"/>
          <w:lang w:val="en-GB"/>
        </w:rPr>
        <w:t>nular bead perforated axially and with an elliptical section,</w:t>
      </w:r>
      <w:r w:rsidR="00554AA4">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 </w:t>
      </w:r>
      <w:r w:rsidR="001068BA">
        <w:rPr>
          <w:rFonts w:ascii="Times New Roman" w:hAnsi="Times New Roman" w:cs="Times New Roman"/>
          <w:sz w:val="24"/>
          <w:szCs w:val="24"/>
          <w:lang w:val="en-GB"/>
        </w:rPr>
        <w:t>but</w:t>
      </w:r>
      <w:r w:rsidR="001068BA"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this is not mentioned </w:t>
      </w:r>
      <w:r w:rsidR="001068BA">
        <w:rPr>
          <w:rFonts w:ascii="Times New Roman" w:hAnsi="Times New Roman" w:cs="Times New Roman"/>
          <w:sz w:val="24"/>
          <w:szCs w:val="24"/>
          <w:lang w:val="en-GB"/>
        </w:rPr>
        <w:t>by</w:t>
      </w:r>
      <w:r w:rsidR="001068BA" w:rsidRPr="001C5498">
        <w:rPr>
          <w:rFonts w:ascii="Times New Roman" w:hAnsi="Times New Roman" w:cs="Times New Roman"/>
          <w:sz w:val="24"/>
          <w:szCs w:val="24"/>
          <w:lang w:val="en-GB"/>
        </w:rPr>
        <w:t xml:space="preserve"> </w:t>
      </w:r>
      <w:proofErr w:type="spellStart"/>
      <w:r w:rsidRPr="001C5498">
        <w:rPr>
          <w:rFonts w:ascii="Times New Roman" w:hAnsi="Times New Roman" w:cs="Times New Roman"/>
          <w:sz w:val="24"/>
          <w:szCs w:val="24"/>
          <w:lang w:val="en-GB"/>
        </w:rPr>
        <w:t>Rauret</w:t>
      </w:r>
      <w:proofErr w:type="spellEnd"/>
      <w:r w:rsidR="001434FD">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(1987). </w:t>
      </w:r>
      <w:r w:rsidRPr="001C5498">
        <w:rPr>
          <w:rFonts w:ascii="Times New Roman" w:hAnsi="Times New Roman" w:cs="Times New Roman"/>
          <w:sz w:val="24"/>
          <w:szCs w:val="24"/>
          <w:lang w:val="en-GB"/>
        </w:rPr>
        <w:lastRenderedPageBreak/>
        <w:t xml:space="preserve">Additionally, in the same stratum, three bronze buttons and two truncated conical gold pieces were documented (Rovira i Port, </w:t>
      </w:r>
      <w:proofErr w:type="spellStart"/>
      <w:r w:rsidRPr="001C5498">
        <w:rPr>
          <w:rFonts w:ascii="Times New Roman" w:hAnsi="Times New Roman" w:cs="Times New Roman"/>
          <w:sz w:val="24"/>
          <w:szCs w:val="24"/>
          <w:lang w:val="en-GB"/>
        </w:rPr>
        <w:t>1996b</w:t>
      </w:r>
      <w:proofErr w:type="spellEnd"/>
      <w:r w:rsidRPr="001C5498">
        <w:rPr>
          <w:rFonts w:ascii="Times New Roman" w:hAnsi="Times New Roman" w:cs="Times New Roman"/>
          <w:sz w:val="24"/>
          <w:szCs w:val="24"/>
          <w:lang w:val="en-GB"/>
        </w:rPr>
        <w:t>).</w:t>
      </w:r>
    </w:p>
    <w:p w14:paraId="1FE283F1" w14:textId="6E0AE783" w:rsidR="000A09D9" w:rsidRPr="001C5498" w:rsidRDefault="000A09D9" w:rsidP="006C39D9">
      <w:pPr>
        <w:pStyle w:val="ListParagraph"/>
        <w:spacing w:after="0" w:line="360" w:lineRule="auto"/>
        <w:ind w:left="0" w:firstLine="720"/>
        <w:rPr>
          <w:rFonts w:ascii="Times New Roman" w:hAnsi="Times New Roman" w:cs="Times New Roman"/>
          <w:sz w:val="24"/>
          <w:szCs w:val="24"/>
          <w:lang w:val="en-GB"/>
        </w:rPr>
      </w:pPr>
      <w:r w:rsidRPr="001C5498">
        <w:rPr>
          <w:rFonts w:ascii="Times New Roman" w:hAnsi="Times New Roman" w:cs="Times New Roman"/>
          <w:sz w:val="24"/>
          <w:szCs w:val="24"/>
          <w:lang w:val="en-GB"/>
        </w:rPr>
        <w:t>Th</w:t>
      </w:r>
      <w:r w:rsidR="001068BA">
        <w:rPr>
          <w:rFonts w:ascii="Times New Roman" w:hAnsi="Times New Roman" w:cs="Times New Roman"/>
          <w:sz w:val="24"/>
          <w:szCs w:val="24"/>
          <w:lang w:val="en-GB"/>
        </w:rPr>
        <w:t>e rectangular</w:t>
      </w:r>
      <w:r w:rsidRPr="001C5498">
        <w:rPr>
          <w:rFonts w:ascii="Times New Roman" w:hAnsi="Times New Roman" w:cs="Times New Roman"/>
          <w:sz w:val="24"/>
          <w:szCs w:val="24"/>
          <w:lang w:val="en-GB"/>
        </w:rPr>
        <w:t xml:space="preserve"> amber </w:t>
      </w:r>
      <w:r w:rsidR="001068BA">
        <w:rPr>
          <w:rFonts w:ascii="Times New Roman" w:hAnsi="Times New Roman" w:cs="Times New Roman"/>
          <w:sz w:val="24"/>
          <w:szCs w:val="24"/>
          <w:lang w:val="en-GB"/>
        </w:rPr>
        <w:t>object</w:t>
      </w:r>
      <w:r w:rsidRPr="001C5498">
        <w:rPr>
          <w:rFonts w:ascii="Times New Roman" w:hAnsi="Times New Roman" w:cs="Times New Roman"/>
          <w:sz w:val="24"/>
          <w:szCs w:val="24"/>
          <w:lang w:val="en-GB"/>
        </w:rPr>
        <w:t xml:space="preserve"> </w:t>
      </w:r>
      <w:r w:rsidR="001068BA">
        <w:rPr>
          <w:rFonts w:ascii="Times New Roman" w:hAnsi="Times New Roman" w:cs="Times New Roman"/>
          <w:sz w:val="24"/>
          <w:szCs w:val="24"/>
          <w:lang w:val="en-GB"/>
        </w:rPr>
        <w:t xml:space="preserve">appears to </w:t>
      </w:r>
      <w:r w:rsidRPr="001C5498">
        <w:rPr>
          <w:rFonts w:ascii="Times New Roman" w:hAnsi="Times New Roman" w:cs="Times New Roman"/>
          <w:sz w:val="24"/>
          <w:szCs w:val="24"/>
          <w:lang w:val="en-GB"/>
        </w:rPr>
        <w:t xml:space="preserve">be, along with that of </w:t>
      </w:r>
      <w:proofErr w:type="spellStart"/>
      <w:r w:rsidRPr="001C5498">
        <w:rPr>
          <w:rFonts w:ascii="Times New Roman" w:hAnsi="Times New Roman" w:cs="Times New Roman"/>
          <w:sz w:val="24"/>
          <w:szCs w:val="24"/>
          <w:lang w:val="en-GB"/>
        </w:rPr>
        <w:t>Forat</w:t>
      </w:r>
      <w:proofErr w:type="spellEnd"/>
      <w:r w:rsidRPr="001C5498">
        <w:rPr>
          <w:rFonts w:ascii="Times New Roman" w:hAnsi="Times New Roman" w:cs="Times New Roman"/>
          <w:sz w:val="24"/>
          <w:szCs w:val="24"/>
          <w:lang w:val="en-GB"/>
        </w:rPr>
        <w:t xml:space="preserve"> de </w:t>
      </w:r>
      <w:r w:rsidR="002C6BA2" w:rsidRPr="001C5498">
        <w:rPr>
          <w:rFonts w:ascii="Times New Roman" w:hAnsi="Times New Roman" w:cs="Times New Roman"/>
          <w:sz w:val="24"/>
          <w:szCs w:val="24"/>
          <w:lang w:val="en-GB"/>
        </w:rPr>
        <w:t xml:space="preserve">la </w:t>
      </w:r>
      <w:proofErr w:type="spellStart"/>
      <w:r w:rsidRPr="001C5498">
        <w:rPr>
          <w:rFonts w:ascii="Times New Roman" w:hAnsi="Times New Roman" w:cs="Times New Roman"/>
          <w:sz w:val="24"/>
          <w:szCs w:val="24"/>
          <w:lang w:val="en-GB"/>
        </w:rPr>
        <w:t>Conqueta</w:t>
      </w:r>
      <w:proofErr w:type="spellEnd"/>
      <w:r w:rsidRPr="001C5498">
        <w:rPr>
          <w:rFonts w:ascii="Times New Roman" w:hAnsi="Times New Roman" w:cs="Times New Roman"/>
          <w:sz w:val="24"/>
          <w:szCs w:val="24"/>
          <w:lang w:val="en-GB"/>
        </w:rPr>
        <w:t xml:space="preserve"> (see below), the only amber s</w:t>
      </w:r>
      <w:r w:rsidR="002C6BA2" w:rsidRPr="001C5498">
        <w:rPr>
          <w:rFonts w:ascii="Times New Roman" w:hAnsi="Times New Roman" w:cs="Times New Roman"/>
          <w:sz w:val="24"/>
          <w:szCs w:val="24"/>
          <w:lang w:val="en-GB"/>
        </w:rPr>
        <w:t>pacer</w:t>
      </w:r>
      <w:r w:rsidR="00D769CF" w:rsidRPr="001C5498">
        <w:rPr>
          <w:rFonts w:ascii="Times New Roman" w:hAnsi="Times New Roman" w:cs="Times New Roman"/>
          <w:sz w:val="24"/>
          <w:szCs w:val="24"/>
          <w:lang w:val="en-GB"/>
        </w:rPr>
        <w:t>-bead</w:t>
      </w:r>
      <w:r w:rsidR="001068BA">
        <w:rPr>
          <w:rFonts w:ascii="Times New Roman" w:hAnsi="Times New Roman" w:cs="Times New Roman"/>
          <w:sz w:val="24"/>
          <w:szCs w:val="24"/>
          <w:lang w:val="en-GB"/>
        </w:rPr>
        <w:t xml:space="preserve"> </w:t>
      </w:r>
      <w:r w:rsidR="001068BA" w:rsidRPr="001C5498">
        <w:rPr>
          <w:rFonts w:ascii="Times New Roman" w:hAnsi="Times New Roman" w:cs="Times New Roman"/>
          <w:sz w:val="24"/>
          <w:szCs w:val="24"/>
          <w:lang w:val="en-GB"/>
        </w:rPr>
        <w:t>known</w:t>
      </w:r>
      <w:r w:rsidRPr="001C5498">
        <w:rPr>
          <w:rFonts w:ascii="Times New Roman" w:hAnsi="Times New Roman" w:cs="Times New Roman"/>
          <w:sz w:val="24"/>
          <w:szCs w:val="24"/>
          <w:lang w:val="en-GB"/>
        </w:rPr>
        <w:t xml:space="preserve"> in the Iberian Peninsula. Unfortunately, </w:t>
      </w:r>
      <w:r w:rsidR="002C6BA2" w:rsidRPr="001C5498">
        <w:rPr>
          <w:rFonts w:ascii="Times New Roman" w:hAnsi="Times New Roman" w:cs="Times New Roman"/>
          <w:sz w:val="24"/>
          <w:szCs w:val="24"/>
          <w:lang w:val="en-GB"/>
        </w:rPr>
        <w:t xml:space="preserve">despite </w:t>
      </w:r>
      <w:r w:rsidRPr="001C5498">
        <w:rPr>
          <w:rFonts w:ascii="Times New Roman" w:hAnsi="Times New Roman" w:cs="Times New Roman"/>
          <w:sz w:val="24"/>
          <w:szCs w:val="24"/>
          <w:lang w:val="en-GB"/>
        </w:rPr>
        <w:t xml:space="preserve">some </w:t>
      </w:r>
      <w:r w:rsidR="001068BA">
        <w:rPr>
          <w:rFonts w:ascii="Times New Roman" w:hAnsi="Times New Roman" w:cs="Times New Roman"/>
          <w:sz w:val="24"/>
          <w:szCs w:val="24"/>
          <w:lang w:val="en-GB"/>
        </w:rPr>
        <w:t>finds</w:t>
      </w:r>
      <w:r w:rsidR="001068BA"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from this site </w:t>
      </w:r>
      <w:r w:rsidR="002C6BA2" w:rsidRPr="001C5498">
        <w:rPr>
          <w:rFonts w:ascii="Times New Roman" w:hAnsi="Times New Roman" w:cs="Times New Roman"/>
          <w:sz w:val="24"/>
          <w:szCs w:val="24"/>
          <w:lang w:val="en-GB"/>
        </w:rPr>
        <w:t>being</w:t>
      </w:r>
      <w:r w:rsidRPr="001C5498">
        <w:rPr>
          <w:rFonts w:ascii="Times New Roman" w:hAnsi="Times New Roman" w:cs="Times New Roman"/>
          <w:sz w:val="24"/>
          <w:szCs w:val="24"/>
          <w:lang w:val="en-GB"/>
        </w:rPr>
        <w:t xml:space="preserve"> deposited in the Episcopal Museum of Vic</w:t>
      </w:r>
      <w:r w:rsidR="002C6BA2"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the </w:t>
      </w:r>
      <w:r w:rsidR="002C6BA2" w:rsidRPr="001C5498">
        <w:rPr>
          <w:rFonts w:ascii="Times New Roman" w:hAnsi="Times New Roman" w:cs="Times New Roman"/>
          <w:sz w:val="24"/>
          <w:szCs w:val="24"/>
          <w:lang w:val="en-GB"/>
        </w:rPr>
        <w:t xml:space="preserve">whereabouts of the </w:t>
      </w:r>
      <w:r w:rsidRPr="001C5498">
        <w:rPr>
          <w:rFonts w:ascii="Times New Roman" w:hAnsi="Times New Roman" w:cs="Times New Roman"/>
          <w:sz w:val="24"/>
          <w:szCs w:val="24"/>
          <w:lang w:val="en-GB"/>
        </w:rPr>
        <w:t>amber pieces are unknown, and there are no drawings or photographs available.</w:t>
      </w:r>
    </w:p>
    <w:p w14:paraId="3C59BAF7" w14:textId="140D6E7D" w:rsidR="000A09D9" w:rsidRPr="001C5498" w:rsidRDefault="000A09D9" w:rsidP="006C39D9">
      <w:pPr>
        <w:pStyle w:val="ListParagraph"/>
        <w:spacing w:after="0" w:line="360" w:lineRule="auto"/>
        <w:ind w:left="0" w:firstLine="720"/>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From stratum XIII, we have two absolute dates </w:t>
      </w:r>
      <w:r w:rsidR="00B6795E" w:rsidRPr="001C5498">
        <w:rPr>
          <w:rFonts w:ascii="Times New Roman" w:hAnsi="Times New Roman" w:cs="Times New Roman"/>
          <w:sz w:val="24"/>
          <w:szCs w:val="24"/>
          <w:lang w:val="en-GB"/>
        </w:rPr>
        <w:t xml:space="preserve">on charcoal </w:t>
      </w:r>
      <w:r w:rsidRPr="001C5498">
        <w:rPr>
          <w:rFonts w:ascii="Times New Roman" w:hAnsi="Times New Roman" w:cs="Times New Roman"/>
          <w:sz w:val="24"/>
          <w:szCs w:val="24"/>
          <w:lang w:val="en-GB"/>
        </w:rPr>
        <w:t xml:space="preserve">offering dates of 3150 ± 120 and 2980 ± 130 </w:t>
      </w:r>
      <w:r w:rsidR="001068BA" w:rsidRPr="00AF7211">
        <w:rPr>
          <w:rFonts w:ascii="Times New Roman" w:hAnsi="Times New Roman" w:cs="Times New Roman"/>
          <w:smallCaps/>
          <w:sz w:val="24"/>
          <w:szCs w:val="24"/>
          <w:lang w:val="en-GB"/>
        </w:rPr>
        <w:t>bp</w:t>
      </w:r>
      <w:r w:rsidR="001068BA">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w:t>
      </w:r>
      <w:proofErr w:type="spellStart"/>
      <w:r w:rsidRPr="001C5498">
        <w:rPr>
          <w:rFonts w:ascii="Times New Roman" w:hAnsi="Times New Roman" w:cs="Times New Roman"/>
          <w:sz w:val="24"/>
          <w:szCs w:val="24"/>
          <w:lang w:val="en-GB"/>
        </w:rPr>
        <w:t>Rauret</w:t>
      </w:r>
      <w:proofErr w:type="spellEnd"/>
      <w:r w:rsidRPr="001C5498">
        <w:rPr>
          <w:rFonts w:ascii="Times New Roman" w:hAnsi="Times New Roman" w:cs="Times New Roman"/>
          <w:sz w:val="24"/>
          <w:szCs w:val="24"/>
          <w:lang w:val="en-GB"/>
        </w:rPr>
        <w:t>, 1987:</w:t>
      </w:r>
      <w:r w:rsidR="001068BA">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66), which correspond to calibrated dates of 1693–1107 and 1502–857 </w:t>
      </w:r>
      <w:proofErr w:type="spellStart"/>
      <w:r w:rsidR="001068BA" w:rsidRPr="00AF7211">
        <w:rPr>
          <w:rFonts w:ascii="Times New Roman" w:hAnsi="Times New Roman" w:cs="Times New Roman"/>
          <w:smallCaps/>
          <w:sz w:val="24"/>
          <w:szCs w:val="24"/>
          <w:lang w:val="en-GB"/>
        </w:rPr>
        <w:t>bc</w:t>
      </w:r>
      <w:proofErr w:type="spellEnd"/>
      <w:r w:rsidRPr="001C5498">
        <w:rPr>
          <w:rFonts w:ascii="Times New Roman" w:hAnsi="Times New Roman" w:cs="Times New Roman"/>
          <w:sz w:val="24"/>
          <w:szCs w:val="24"/>
          <w:lang w:val="en-GB"/>
        </w:rPr>
        <w:t xml:space="preserve">, placing </w:t>
      </w:r>
      <w:r w:rsidR="001068BA">
        <w:rPr>
          <w:rFonts w:ascii="Times New Roman" w:hAnsi="Times New Roman" w:cs="Times New Roman"/>
          <w:sz w:val="24"/>
          <w:szCs w:val="24"/>
          <w:lang w:val="en-GB"/>
        </w:rPr>
        <w:t>stratum XIII</w:t>
      </w:r>
      <w:r w:rsidR="001068BA"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in the Late Bronze Age.</w:t>
      </w:r>
    </w:p>
    <w:p w14:paraId="4DC07646" w14:textId="77777777" w:rsidR="006C39D9" w:rsidRPr="001C5498" w:rsidRDefault="006C39D9" w:rsidP="006C39D9">
      <w:pPr>
        <w:spacing w:after="0" w:line="360" w:lineRule="auto"/>
        <w:rPr>
          <w:rFonts w:ascii="Times New Roman" w:hAnsi="Times New Roman" w:cs="Times New Roman"/>
          <w:sz w:val="24"/>
          <w:szCs w:val="24"/>
          <w:lang w:val="en-GB"/>
        </w:rPr>
      </w:pPr>
    </w:p>
    <w:p w14:paraId="6705CB77" w14:textId="3E949928" w:rsidR="0081099D" w:rsidRPr="00615223" w:rsidRDefault="006B1E55" w:rsidP="006B1E55">
      <w:pPr>
        <w:pStyle w:val="ListParagraph"/>
        <w:spacing w:after="0" w:line="360" w:lineRule="auto"/>
        <w:ind w:left="0"/>
        <w:rPr>
          <w:rFonts w:ascii="Times New Roman" w:hAnsi="Times New Roman" w:cs="Times New Roman"/>
          <w:i/>
          <w:sz w:val="24"/>
          <w:szCs w:val="24"/>
        </w:rPr>
      </w:pPr>
      <w:r w:rsidRPr="00615223">
        <w:rPr>
          <w:rFonts w:ascii="Times New Roman" w:hAnsi="Times New Roman" w:cs="Times New Roman"/>
          <w:i/>
          <w:sz w:val="24"/>
          <w:szCs w:val="24"/>
        </w:rPr>
        <w:t xml:space="preserve">12. </w:t>
      </w:r>
      <w:r w:rsidR="0081099D" w:rsidRPr="00615223">
        <w:rPr>
          <w:rFonts w:ascii="Times New Roman" w:hAnsi="Times New Roman" w:cs="Times New Roman"/>
          <w:i/>
          <w:sz w:val="24"/>
          <w:szCs w:val="24"/>
        </w:rPr>
        <w:t>Cova del Frare (Matadepera, Barcelona)</w:t>
      </w:r>
    </w:p>
    <w:p w14:paraId="3807B54D" w14:textId="2B18FCC7" w:rsidR="000A09D9" w:rsidRPr="001C5498" w:rsidRDefault="001068BA" w:rsidP="00FB1C1A">
      <w:pPr>
        <w:pStyle w:val="ListParagraph"/>
        <w:spacing w:after="0" w:line="360" w:lineRule="auto"/>
        <w:ind w:left="0"/>
        <w:rPr>
          <w:rFonts w:ascii="Times New Roman" w:hAnsi="Times New Roman" w:cs="Times New Roman"/>
          <w:sz w:val="24"/>
          <w:szCs w:val="24"/>
          <w:lang w:val="en-GB"/>
        </w:rPr>
      </w:pPr>
      <w:r>
        <w:rPr>
          <w:rFonts w:ascii="Times New Roman" w:hAnsi="Times New Roman" w:cs="Times New Roman"/>
          <w:sz w:val="24"/>
          <w:szCs w:val="24"/>
          <w:lang w:val="en-GB"/>
        </w:rPr>
        <w:t xml:space="preserve">The cave of </w:t>
      </w:r>
      <w:r w:rsidR="000A09D9" w:rsidRPr="001C5498">
        <w:rPr>
          <w:rFonts w:ascii="Times New Roman" w:hAnsi="Times New Roman" w:cs="Times New Roman"/>
          <w:sz w:val="24"/>
          <w:szCs w:val="24"/>
          <w:lang w:val="en-GB"/>
        </w:rPr>
        <w:t xml:space="preserve">Cova del Frare, extending </w:t>
      </w:r>
      <w:r>
        <w:rPr>
          <w:rFonts w:ascii="Times New Roman" w:hAnsi="Times New Roman" w:cs="Times New Roman"/>
          <w:sz w:val="24"/>
          <w:szCs w:val="24"/>
          <w:lang w:val="en-GB"/>
        </w:rPr>
        <w:t xml:space="preserve">over </w:t>
      </w:r>
      <w:r w:rsidR="000A09D9" w:rsidRPr="001C5498">
        <w:rPr>
          <w:rFonts w:ascii="Times New Roman" w:hAnsi="Times New Roman" w:cs="Times New Roman"/>
          <w:sz w:val="24"/>
          <w:szCs w:val="24"/>
          <w:lang w:val="en-GB"/>
        </w:rPr>
        <w:t xml:space="preserve">approximately 70 m, was excavated during the 1970s and 1980s. Five strata corresponding to five phases of occupation were identified within the cave (Martín </w:t>
      </w:r>
      <w:proofErr w:type="spellStart"/>
      <w:r w:rsidR="000C1A27">
        <w:rPr>
          <w:rFonts w:ascii="Times New Roman" w:hAnsi="Times New Roman" w:cs="Times New Roman"/>
          <w:sz w:val="24"/>
          <w:szCs w:val="24"/>
          <w:lang w:val="en-GB"/>
        </w:rPr>
        <w:t>Cólliga</w:t>
      </w:r>
      <w:proofErr w:type="spellEnd"/>
      <w:r w:rsidR="000C1A27">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et al.</w:t>
      </w:r>
      <w:r w:rsidR="000C1A27">
        <w:rPr>
          <w:rFonts w:ascii="Times New Roman" w:hAnsi="Times New Roman" w:cs="Times New Roman"/>
          <w:sz w:val="24"/>
          <w:szCs w:val="24"/>
          <w:lang w:val="en-GB"/>
        </w:rPr>
        <w:t xml:space="preserve"> 1981, 1985</w:t>
      </w:r>
      <w:r w:rsidR="000A09D9" w:rsidRPr="001C5498">
        <w:rPr>
          <w:rFonts w:ascii="Times New Roman" w:hAnsi="Times New Roman" w:cs="Times New Roman"/>
          <w:sz w:val="24"/>
          <w:szCs w:val="24"/>
          <w:lang w:val="en-GB"/>
        </w:rPr>
        <w:t xml:space="preserve">). In stratum C4, corresponding to the Late Neolithic, the remains of a significant number of individuals were documented: between </w:t>
      </w:r>
      <w:r>
        <w:rPr>
          <w:rFonts w:ascii="Times New Roman" w:hAnsi="Times New Roman" w:cs="Times New Roman"/>
          <w:sz w:val="24"/>
          <w:szCs w:val="24"/>
          <w:lang w:val="en-GB"/>
        </w:rPr>
        <w:t>eight</w:t>
      </w:r>
      <w:r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 xml:space="preserve">and </w:t>
      </w:r>
      <w:r>
        <w:rPr>
          <w:rFonts w:ascii="Times New Roman" w:hAnsi="Times New Roman" w:cs="Times New Roman"/>
          <w:sz w:val="24"/>
          <w:szCs w:val="24"/>
          <w:lang w:val="en-GB"/>
        </w:rPr>
        <w:t>nine</w:t>
      </w:r>
      <w:r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adults (</w:t>
      </w:r>
      <w:r>
        <w:rPr>
          <w:rFonts w:ascii="Times New Roman" w:hAnsi="Times New Roman" w:cs="Times New Roman"/>
          <w:sz w:val="24"/>
          <w:szCs w:val="24"/>
          <w:lang w:val="en-GB"/>
        </w:rPr>
        <w:t>six male and two female</w:t>
      </w:r>
      <w:r w:rsidR="000A09D9" w:rsidRPr="001C5498">
        <w:rPr>
          <w:rFonts w:ascii="Times New Roman" w:hAnsi="Times New Roman" w:cs="Times New Roman"/>
          <w:sz w:val="24"/>
          <w:szCs w:val="24"/>
          <w:lang w:val="en-GB"/>
        </w:rPr>
        <w:t xml:space="preserve">), one elderly individual, one or two youths, and </w:t>
      </w:r>
      <w:r w:rsidR="00BA3FE5">
        <w:rPr>
          <w:rFonts w:ascii="Times New Roman" w:hAnsi="Times New Roman" w:cs="Times New Roman"/>
          <w:sz w:val="24"/>
          <w:szCs w:val="24"/>
          <w:lang w:val="en-GB"/>
        </w:rPr>
        <w:t>three</w:t>
      </w:r>
      <w:r w:rsidR="00BA3FE5"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 xml:space="preserve">to </w:t>
      </w:r>
      <w:r w:rsidR="00BA3FE5">
        <w:rPr>
          <w:rFonts w:ascii="Times New Roman" w:hAnsi="Times New Roman" w:cs="Times New Roman"/>
          <w:sz w:val="24"/>
          <w:szCs w:val="24"/>
          <w:lang w:val="en-GB"/>
        </w:rPr>
        <w:t>five</w:t>
      </w:r>
      <w:r w:rsidR="00BA3FE5"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 xml:space="preserve">children. Among the grave goods, an amber bead and three variscite beads were recovered (Martín </w:t>
      </w:r>
      <w:proofErr w:type="spellStart"/>
      <w:r w:rsidR="000C1A27">
        <w:rPr>
          <w:rFonts w:ascii="Times New Roman" w:hAnsi="Times New Roman" w:cs="Times New Roman"/>
          <w:sz w:val="24"/>
          <w:szCs w:val="24"/>
          <w:lang w:val="en-GB"/>
        </w:rPr>
        <w:t>Cólliga</w:t>
      </w:r>
      <w:proofErr w:type="spellEnd"/>
      <w:r w:rsidR="000C1A27">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 xml:space="preserve">et al. </w:t>
      </w:r>
      <w:r w:rsidR="00AF7211">
        <w:rPr>
          <w:rFonts w:ascii="Times New Roman" w:hAnsi="Times New Roman" w:cs="Times New Roman"/>
          <w:sz w:val="24"/>
          <w:szCs w:val="24"/>
          <w:lang w:val="en-GB"/>
        </w:rPr>
        <w:t>1985</w:t>
      </w:r>
      <w:r w:rsidR="000A09D9" w:rsidRPr="001C5498">
        <w:rPr>
          <w:rFonts w:ascii="Times New Roman" w:hAnsi="Times New Roman" w:cs="Times New Roman"/>
          <w:sz w:val="24"/>
          <w:szCs w:val="24"/>
          <w:lang w:val="en-GB"/>
        </w:rPr>
        <w:t xml:space="preserve">: 97). The absolute dating obtained for stratum C4 </w:t>
      </w:r>
      <w:r w:rsidR="00BA3FE5">
        <w:rPr>
          <w:rFonts w:ascii="Times New Roman" w:hAnsi="Times New Roman" w:cs="Times New Roman"/>
          <w:sz w:val="24"/>
          <w:szCs w:val="24"/>
          <w:lang w:val="en-GB"/>
        </w:rPr>
        <w:t>gives a range</w:t>
      </w:r>
      <w:r w:rsidR="000A09D9" w:rsidRPr="001C5498">
        <w:rPr>
          <w:rFonts w:ascii="Times New Roman" w:hAnsi="Times New Roman" w:cs="Times New Roman"/>
          <w:sz w:val="24"/>
          <w:szCs w:val="24"/>
          <w:lang w:val="en-GB"/>
        </w:rPr>
        <w:t xml:space="preserve"> from the late </w:t>
      </w:r>
      <w:r w:rsidR="00BA3FE5">
        <w:rPr>
          <w:rFonts w:ascii="Times New Roman" w:hAnsi="Times New Roman" w:cs="Times New Roman"/>
          <w:sz w:val="24"/>
          <w:szCs w:val="24"/>
          <w:lang w:val="en-GB"/>
        </w:rPr>
        <w:t>fourth</w:t>
      </w:r>
      <w:r w:rsidR="00BA3FE5"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 xml:space="preserve">to the early </w:t>
      </w:r>
      <w:r w:rsidR="00BA3FE5">
        <w:rPr>
          <w:rFonts w:ascii="Times New Roman" w:hAnsi="Times New Roman" w:cs="Times New Roman"/>
          <w:sz w:val="24"/>
          <w:szCs w:val="24"/>
          <w:lang w:val="en-GB"/>
        </w:rPr>
        <w:t>third</w:t>
      </w:r>
      <w:r w:rsidR="00BA3FE5"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 xml:space="preserve">millennium </w:t>
      </w:r>
      <w:proofErr w:type="spellStart"/>
      <w:r w:rsidR="00BA3FE5" w:rsidRPr="000C1A27">
        <w:rPr>
          <w:rFonts w:ascii="Times New Roman" w:hAnsi="Times New Roman" w:cs="Times New Roman"/>
          <w:smallCaps/>
          <w:sz w:val="24"/>
          <w:szCs w:val="24"/>
          <w:lang w:val="en-GB"/>
        </w:rPr>
        <w:t>bc</w:t>
      </w:r>
      <w:proofErr w:type="spellEnd"/>
      <w:r w:rsidR="00BA3FE5"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 xml:space="preserve">(4450±100 </w:t>
      </w:r>
      <w:r w:rsidR="00BA3FE5" w:rsidRPr="000C1A27">
        <w:rPr>
          <w:rFonts w:ascii="Times New Roman" w:hAnsi="Times New Roman" w:cs="Times New Roman"/>
          <w:smallCaps/>
          <w:sz w:val="24"/>
          <w:szCs w:val="24"/>
          <w:lang w:val="en-GB"/>
        </w:rPr>
        <w:t>bp</w:t>
      </w:r>
      <w:r w:rsidR="000A09D9" w:rsidRPr="001C5498">
        <w:rPr>
          <w:rFonts w:ascii="Times New Roman" w:hAnsi="Times New Roman" w:cs="Times New Roman"/>
          <w:sz w:val="24"/>
          <w:szCs w:val="24"/>
          <w:lang w:val="en-GB"/>
        </w:rPr>
        <w:t>, 3371</w:t>
      </w:r>
      <w:r w:rsidR="00BA3FE5">
        <w:rPr>
          <w:rFonts w:ascii="Times New Roman" w:hAnsi="Times New Roman" w:cs="Times New Roman"/>
          <w:sz w:val="24"/>
          <w:szCs w:val="24"/>
          <w:lang w:val="en-GB"/>
        </w:rPr>
        <w:t>–</w:t>
      </w:r>
      <w:r w:rsidR="000A09D9" w:rsidRPr="001C5498">
        <w:rPr>
          <w:rFonts w:ascii="Times New Roman" w:hAnsi="Times New Roman" w:cs="Times New Roman"/>
          <w:sz w:val="24"/>
          <w:szCs w:val="24"/>
          <w:lang w:val="en-GB"/>
        </w:rPr>
        <w:t xml:space="preserve">2896 </w:t>
      </w:r>
      <w:proofErr w:type="spellStart"/>
      <w:r w:rsidR="000A09D9" w:rsidRPr="001C5498">
        <w:rPr>
          <w:rFonts w:ascii="Times New Roman" w:hAnsi="Times New Roman" w:cs="Times New Roman"/>
          <w:sz w:val="24"/>
          <w:szCs w:val="24"/>
          <w:lang w:val="en-GB"/>
        </w:rPr>
        <w:t>cal</w:t>
      </w:r>
      <w:proofErr w:type="spellEnd"/>
      <w:r w:rsidR="000A09D9" w:rsidRPr="001C5498">
        <w:rPr>
          <w:rFonts w:ascii="Times New Roman" w:hAnsi="Times New Roman" w:cs="Times New Roman"/>
          <w:sz w:val="24"/>
          <w:szCs w:val="24"/>
          <w:lang w:val="en-GB"/>
        </w:rPr>
        <w:t xml:space="preserve"> </w:t>
      </w:r>
      <w:proofErr w:type="spellStart"/>
      <w:r w:rsidR="00BA3FE5" w:rsidRPr="000C1A27">
        <w:rPr>
          <w:rFonts w:ascii="Times New Roman" w:hAnsi="Times New Roman" w:cs="Times New Roman"/>
          <w:smallCaps/>
          <w:sz w:val="24"/>
          <w:szCs w:val="24"/>
          <w:lang w:val="en-GB"/>
        </w:rPr>
        <w:t>bc</w:t>
      </w:r>
      <w:proofErr w:type="spellEnd"/>
      <w:r w:rsidR="000A09D9" w:rsidRPr="001C5498">
        <w:rPr>
          <w:rFonts w:ascii="Times New Roman" w:hAnsi="Times New Roman" w:cs="Times New Roman"/>
          <w:sz w:val="24"/>
          <w:szCs w:val="24"/>
          <w:lang w:val="en-GB"/>
        </w:rPr>
        <w:t>,</w:t>
      </w:r>
      <w:r w:rsidR="00BA3FE5">
        <w:rPr>
          <w:rFonts w:ascii="Times New Roman" w:hAnsi="Times New Roman" w:cs="Times New Roman"/>
          <w:sz w:val="24"/>
          <w:szCs w:val="24"/>
          <w:lang w:val="en-GB"/>
        </w:rPr>
        <w:t xml:space="preserve"> at </w:t>
      </w:r>
      <w:r w:rsidR="000A09D9" w:rsidRPr="001C5498">
        <w:rPr>
          <w:rFonts w:ascii="Times New Roman" w:hAnsi="Times New Roman" w:cs="Times New Roman"/>
          <w:sz w:val="24"/>
          <w:szCs w:val="24"/>
          <w:lang w:val="en-GB"/>
        </w:rPr>
        <w:t>94.9%</w:t>
      </w:r>
      <w:r w:rsidR="00BA3FE5">
        <w:rPr>
          <w:rFonts w:ascii="Times New Roman" w:hAnsi="Times New Roman" w:cs="Times New Roman"/>
          <w:sz w:val="24"/>
          <w:szCs w:val="24"/>
          <w:lang w:val="en-GB"/>
        </w:rPr>
        <w:t xml:space="preserve"> confidence</w:t>
      </w:r>
      <w:r w:rsidR="000A09D9" w:rsidRPr="001C5498">
        <w:rPr>
          <w:rFonts w:ascii="Times New Roman" w:hAnsi="Times New Roman" w:cs="Times New Roman"/>
          <w:sz w:val="24"/>
          <w:szCs w:val="24"/>
          <w:lang w:val="en-GB"/>
        </w:rPr>
        <w:t>), suggesting that this may be the oldest amber piece found in the north</w:t>
      </w:r>
      <w:r w:rsidR="00BA3FE5">
        <w:rPr>
          <w:rFonts w:ascii="Times New Roman" w:hAnsi="Times New Roman" w:cs="Times New Roman"/>
          <w:sz w:val="24"/>
          <w:szCs w:val="24"/>
          <w:lang w:val="en-GB"/>
        </w:rPr>
        <w:t>-</w:t>
      </w:r>
      <w:r w:rsidR="000A09D9" w:rsidRPr="001C5498">
        <w:rPr>
          <w:rFonts w:ascii="Times New Roman" w:hAnsi="Times New Roman" w:cs="Times New Roman"/>
          <w:sz w:val="24"/>
          <w:szCs w:val="24"/>
          <w:lang w:val="en-GB"/>
        </w:rPr>
        <w:t>eastern Iberian Peninsula (Murillo-Barroso et al.</w:t>
      </w:r>
      <w:r w:rsidR="00BA3FE5">
        <w:rPr>
          <w:rFonts w:ascii="Times New Roman" w:hAnsi="Times New Roman" w:cs="Times New Roman"/>
          <w:sz w:val="24"/>
          <w:szCs w:val="24"/>
          <w:lang w:val="en-GB"/>
        </w:rPr>
        <w:t>,</w:t>
      </w:r>
      <w:r w:rsidR="000A09D9" w:rsidRPr="001C5498">
        <w:rPr>
          <w:rFonts w:ascii="Times New Roman" w:hAnsi="Times New Roman" w:cs="Times New Roman"/>
          <w:sz w:val="24"/>
          <w:szCs w:val="24"/>
          <w:lang w:val="en-GB"/>
        </w:rPr>
        <w:t xml:space="preserve"> 2023).</w:t>
      </w:r>
    </w:p>
    <w:p w14:paraId="556776B4" w14:textId="19DE78B1" w:rsidR="000A09D9" w:rsidRPr="001C5498" w:rsidRDefault="000A09D9" w:rsidP="006C39D9">
      <w:pPr>
        <w:pStyle w:val="ListParagraph"/>
        <w:spacing w:after="0" w:line="360" w:lineRule="auto"/>
        <w:ind w:left="0" w:firstLine="720"/>
        <w:rPr>
          <w:rFonts w:ascii="Times New Roman" w:hAnsi="Times New Roman" w:cs="Times New Roman"/>
          <w:sz w:val="24"/>
          <w:szCs w:val="24"/>
          <w:lang w:val="en-GB"/>
        </w:rPr>
      </w:pPr>
      <w:r w:rsidRPr="001C5498">
        <w:rPr>
          <w:rFonts w:ascii="Times New Roman" w:hAnsi="Times New Roman" w:cs="Times New Roman"/>
          <w:sz w:val="24"/>
          <w:szCs w:val="24"/>
          <w:lang w:val="en-GB"/>
        </w:rPr>
        <w:t>Th</w:t>
      </w:r>
      <w:r w:rsidR="00BA3FE5">
        <w:rPr>
          <w:rFonts w:ascii="Times New Roman" w:hAnsi="Times New Roman" w:cs="Times New Roman"/>
          <w:sz w:val="24"/>
          <w:szCs w:val="24"/>
          <w:lang w:val="en-GB"/>
        </w:rPr>
        <w:t>e</w:t>
      </w:r>
      <w:r w:rsidRPr="001C5498">
        <w:rPr>
          <w:rFonts w:ascii="Times New Roman" w:hAnsi="Times New Roman" w:cs="Times New Roman"/>
          <w:sz w:val="24"/>
          <w:szCs w:val="24"/>
          <w:lang w:val="en-GB"/>
        </w:rPr>
        <w:t xml:space="preserve"> amber bead is barrel-shaped, slightly flattened, measuring 14 mm in length and 12 mm in width, with a longitudinal perforation 4 mm in diameter. It is in excellent condition, showing minimal surface </w:t>
      </w:r>
      <w:r w:rsidRPr="00BC40AB">
        <w:rPr>
          <w:rFonts w:ascii="Times New Roman" w:hAnsi="Times New Roman" w:cs="Times New Roman"/>
          <w:sz w:val="24"/>
          <w:szCs w:val="24"/>
          <w:lang w:val="en-GB"/>
        </w:rPr>
        <w:t>oxidation (</w:t>
      </w:r>
      <w:r w:rsidR="001C5498" w:rsidRPr="00BC40AB">
        <w:rPr>
          <w:rFonts w:ascii="Times New Roman" w:hAnsi="Times New Roman" w:cs="Times New Roman"/>
          <w:sz w:val="24"/>
          <w:szCs w:val="24"/>
          <w:lang w:val="en-GB"/>
        </w:rPr>
        <w:t>Figure S</w:t>
      </w:r>
      <w:r w:rsidR="00395CE3" w:rsidRPr="00BC40AB">
        <w:rPr>
          <w:rFonts w:ascii="Times New Roman" w:hAnsi="Times New Roman" w:cs="Times New Roman"/>
          <w:sz w:val="24"/>
          <w:szCs w:val="24"/>
          <w:lang w:val="en-GB"/>
        </w:rPr>
        <w:t>7</w:t>
      </w:r>
      <w:r w:rsidRPr="00BC40AB">
        <w:rPr>
          <w:rFonts w:ascii="Times New Roman" w:hAnsi="Times New Roman" w:cs="Times New Roman"/>
          <w:sz w:val="24"/>
          <w:szCs w:val="24"/>
          <w:lang w:val="en-GB"/>
        </w:rPr>
        <w:t>).</w:t>
      </w:r>
    </w:p>
    <w:p w14:paraId="43666760" w14:textId="2C4056C0" w:rsidR="00BD190C" w:rsidRPr="001C5498" w:rsidRDefault="009800F6" w:rsidP="00BC40AB">
      <w:pPr>
        <w:pStyle w:val="ListParagraph"/>
        <w:spacing w:after="0"/>
        <w:ind w:left="0"/>
        <w:jc w:val="center"/>
        <w:rPr>
          <w:sz w:val="24"/>
          <w:szCs w:val="24"/>
          <w:lang w:val="en-GB"/>
        </w:rPr>
      </w:pPr>
      <w:r w:rsidRPr="001C5498">
        <w:rPr>
          <w:noProof/>
          <w:sz w:val="24"/>
          <w:szCs w:val="24"/>
          <w:lang w:val="en-GB" w:eastAsia="en-GB"/>
        </w:rPr>
        <w:lastRenderedPageBreak/>
        <w:drawing>
          <wp:inline distT="0" distB="0" distL="0" distR="0" wp14:anchorId="28C16C1C" wp14:editId="707D86C7">
            <wp:extent cx="4890053" cy="2327934"/>
            <wp:effectExtent l="0" t="0" r="6350" b="0"/>
            <wp:docPr id="12" name="Imagen 12"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4708" cy="2330150"/>
                    </a:xfrm>
                    <a:prstGeom prst="rect">
                      <a:avLst/>
                    </a:prstGeom>
                    <a:noFill/>
                    <a:ln>
                      <a:noFill/>
                    </a:ln>
                  </pic:spPr>
                </pic:pic>
              </a:graphicData>
            </a:graphic>
          </wp:inline>
        </w:drawing>
      </w:r>
    </w:p>
    <w:p w14:paraId="4A98B3C7" w14:textId="60B755E1" w:rsidR="00BD190C" w:rsidRPr="001C5498" w:rsidRDefault="001C5498" w:rsidP="002A09FD">
      <w:pPr>
        <w:pStyle w:val="ListParagraph"/>
        <w:spacing w:after="0" w:line="360" w:lineRule="auto"/>
        <w:ind w:left="0"/>
        <w:rPr>
          <w:rFonts w:ascii="Times New Roman" w:hAnsi="Times New Roman" w:cs="Times New Roman"/>
          <w:bCs/>
          <w:i/>
          <w:iCs/>
          <w:sz w:val="24"/>
          <w:szCs w:val="24"/>
          <w:lang w:val="en-GB"/>
        </w:rPr>
      </w:pPr>
      <w:r w:rsidRPr="001C5498">
        <w:rPr>
          <w:rFonts w:ascii="Times New Roman" w:hAnsi="Times New Roman" w:cs="Times New Roman"/>
          <w:b/>
          <w:i/>
          <w:iCs/>
          <w:sz w:val="24"/>
          <w:szCs w:val="24"/>
          <w:lang w:val="en-GB"/>
        </w:rPr>
        <w:t>Figure S</w:t>
      </w:r>
      <w:r w:rsidR="00395CE3" w:rsidRPr="001C5498">
        <w:rPr>
          <w:rFonts w:ascii="Times New Roman" w:hAnsi="Times New Roman" w:cs="Times New Roman"/>
          <w:b/>
          <w:i/>
          <w:iCs/>
          <w:sz w:val="24"/>
          <w:szCs w:val="24"/>
          <w:lang w:val="en-GB"/>
        </w:rPr>
        <w:t>7</w:t>
      </w:r>
      <w:r w:rsidR="00BD190C" w:rsidRPr="001C5498">
        <w:rPr>
          <w:rFonts w:ascii="Times New Roman" w:hAnsi="Times New Roman" w:cs="Times New Roman"/>
          <w:b/>
          <w:i/>
          <w:iCs/>
          <w:sz w:val="24"/>
          <w:szCs w:val="24"/>
          <w:lang w:val="en-GB"/>
        </w:rPr>
        <w:t>.</w:t>
      </w:r>
      <w:r w:rsidR="00BD190C" w:rsidRPr="001C5498">
        <w:rPr>
          <w:rFonts w:ascii="Times New Roman" w:hAnsi="Times New Roman" w:cs="Times New Roman"/>
          <w:bCs/>
          <w:i/>
          <w:iCs/>
          <w:sz w:val="24"/>
          <w:szCs w:val="24"/>
          <w:lang w:val="en-GB"/>
        </w:rPr>
        <w:t xml:space="preserve"> Amber bead from Cova del Frare</w:t>
      </w:r>
      <w:r w:rsidR="00A84D75" w:rsidRPr="001C5498">
        <w:rPr>
          <w:rFonts w:ascii="Times New Roman" w:hAnsi="Times New Roman" w:cs="Times New Roman"/>
          <w:bCs/>
          <w:i/>
          <w:iCs/>
          <w:sz w:val="24"/>
          <w:szCs w:val="24"/>
          <w:lang w:val="en-GB"/>
        </w:rPr>
        <w:t xml:space="preserve"> </w:t>
      </w:r>
      <w:r w:rsidR="00BA3FE5">
        <w:rPr>
          <w:rFonts w:ascii="Times New Roman" w:hAnsi="Times New Roman" w:cs="Times New Roman"/>
          <w:bCs/>
          <w:i/>
          <w:iCs/>
          <w:sz w:val="24"/>
          <w:szCs w:val="24"/>
          <w:lang w:val="en-GB"/>
        </w:rPr>
        <w:t xml:space="preserve">(after </w:t>
      </w:r>
      <w:r w:rsidR="00A84D75" w:rsidRPr="001C5498">
        <w:rPr>
          <w:rFonts w:ascii="Times New Roman" w:hAnsi="Times New Roman" w:cs="Times New Roman"/>
          <w:bCs/>
          <w:i/>
          <w:iCs/>
          <w:sz w:val="24"/>
          <w:szCs w:val="24"/>
          <w:lang w:val="en-GB"/>
        </w:rPr>
        <w:t>Murillo-Barroso et al., 2023</w:t>
      </w:r>
      <w:r w:rsidR="00BA3FE5">
        <w:rPr>
          <w:rFonts w:ascii="Times New Roman" w:hAnsi="Times New Roman" w:cs="Times New Roman"/>
          <w:bCs/>
          <w:i/>
          <w:iCs/>
          <w:sz w:val="24"/>
          <w:szCs w:val="24"/>
          <w:lang w:val="en-GB"/>
        </w:rPr>
        <w:t>).</w:t>
      </w:r>
    </w:p>
    <w:p w14:paraId="70DD1D25" w14:textId="77777777" w:rsidR="00650E29" w:rsidRPr="001C5498" w:rsidRDefault="00650E29" w:rsidP="002A09FD">
      <w:pPr>
        <w:pStyle w:val="ListParagraph"/>
        <w:spacing w:after="0" w:line="360" w:lineRule="auto"/>
        <w:ind w:left="0"/>
        <w:rPr>
          <w:rFonts w:ascii="Times New Roman" w:hAnsi="Times New Roman" w:cs="Times New Roman"/>
          <w:bCs/>
          <w:sz w:val="24"/>
          <w:szCs w:val="24"/>
          <w:lang w:val="en-GB"/>
        </w:rPr>
      </w:pPr>
    </w:p>
    <w:p w14:paraId="73736B89" w14:textId="7D08EEEC" w:rsidR="0081099D" w:rsidRPr="00FE61AB" w:rsidRDefault="006B1E55" w:rsidP="006B1E55">
      <w:pPr>
        <w:pStyle w:val="ListParagraph"/>
        <w:spacing w:after="0" w:line="360" w:lineRule="auto"/>
        <w:ind w:left="0"/>
        <w:rPr>
          <w:rFonts w:ascii="Times New Roman" w:hAnsi="Times New Roman" w:cs="Times New Roman"/>
          <w:i/>
          <w:sz w:val="24"/>
          <w:szCs w:val="24"/>
        </w:rPr>
      </w:pPr>
      <w:r w:rsidRPr="00FE61AB">
        <w:rPr>
          <w:rFonts w:ascii="Times New Roman" w:hAnsi="Times New Roman" w:cs="Times New Roman"/>
          <w:i/>
          <w:sz w:val="24"/>
          <w:szCs w:val="24"/>
        </w:rPr>
        <w:t xml:space="preserve">13. </w:t>
      </w:r>
      <w:r w:rsidR="0081099D" w:rsidRPr="00FE61AB">
        <w:rPr>
          <w:rFonts w:ascii="Times New Roman" w:hAnsi="Times New Roman" w:cs="Times New Roman"/>
          <w:i/>
          <w:sz w:val="24"/>
          <w:szCs w:val="24"/>
        </w:rPr>
        <w:t>Cova de la Roca del Frare (La Llacuna, Barcelona)</w:t>
      </w:r>
    </w:p>
    <w:p w14:paraId="628D3565" w14:textId="77E081AD" w:rsidR="000A09D9" w:rsidRPr="001C5498" w:rsidRDefault="000A09D9" w:rsidP="006C39D9">
      <w:pPr>
        <w:pStyle w:val="ListParagraph"/>
        <w:spacing w:after="0" w:line="360" w:lineRule="auto"/>
        <w:ind w:left="0"/>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Cova de la Roca del Frare consists of an extensive network of galleries, including a burial chamber known as the </w:t>
      </w:r>
      <w:r w:rsidR="00554AA4">
        <w:rPr>
          <w:rFonts w:ascii="Times New Roman" w:hAnsi="Times New Roman" w:cs="Times New Roman"/>
          <w:sz w:val="24"/>
          <w:szCs w:val="24"/>
          <w:lang w:val="en-GB"/>
        </w:rPr>
        <w:t>‘</w:t>
      </w:r>
      <w:r w:rsidRPr="001C5498">
        <w:rPr>
          <w:rFonts w:ascii="Times New Roman" w:hAnsi="Times New Roman" w:cs="Times New Roman"/>
          <w:sz w:val="24"/>
          <w:szCs w:val="24"/>
          <w:lang w:val="en-GB"/>
        </w:rPr>
        <w:t>Hall of Skulls,</w:t>
      </w:r>
      <w:r w:rsidR="00554AA4">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 excavated in 1956. In this chamber, the remains of at least </w:t>
      </w:r>
      <w:r w:rsidR="004E3903">
        <w:rPr>
          <w:rFonts w:ascii="Times New Roman" w:hAnsi="Times New Roman" w:cs="Times New Roman"/>
          <w:sz w:val="24"/>
          <w:szCs w:val="24"/>
          <w:lang w:val="en-GB"/>
        </w:rPr>
        <w:t xml:space="preserve">twelve </w:t>
      </w:r>
      <w:r w:rsidRPr="001C5498">
        <w:rPr>
          <w:rFonts w:ascii="Times New Roman" w:hAnsi="Times New Roman" w:cs="Times New Roman"/>
          <w:sz w:val="24"/>
          <w:szCs w:val="24"/>
          <w:lang w:val="en-GB"/>
        </w:rPr>
        <w:t xml:space="preserve">individuals were identified, accompanied by a vast array of grave goods, including 111 ceramic vessels, </w:t>
      </w:r>
      <w:r w:rsidR="00212A64">
        <w:rPr>
          <w:rFonts w:ascii="Times New Roman" w:hAnsi="Times New Roman" w:cs="Times New Roman"/>
          <w:sz w:val="24"/>
          <w:szCs w:val="24"/>
          <w:lang w:val="en-GB"/>
        </w:rPr>
        <w:t>twelve</w:t>
      </w:r>
      <w:r w:rsidR="000C1A27">
        <w:rPr>
          <w:rFonts w:ascii="Times New Roman" w:hAnsi="Times New Roman" w:cs="Times New Roman"/>
          <w:sz w:val="24"/>
          <w:szCs w:val="24"/>
          <w:lang w:val="en-GB"/>
        </w:rPr>
        <w:t xml:space="preserve"> flint</w:t>
      </w:r>
      <w:r w:rsidR="004E3903"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blades</w:t>
      </w:r>
      <w:r w:rsidR="00212A64">
        <w:rPr>
          <w:rFonts w:ascii="Times New Roman" w:hAnsi="Times New Roman" w:cs="Times New Roman"/>
          <w:sz w:val="24"/>
          <w:szCs w:val="24"/>
          <w:lang w:val="en-GB"/>
        </w:rPr>
        <w:t xml:space="preserve"> (seven of them retouched)</w:t>
      </w:r>
      <w:r w:rsidRPr="001C5498">
        <w:rPr>
          <w:rFonts w:ascii="Times New Roman" w:hAnsi="Times New Roman" w:cs="Times New Roman"/>
          <w:sz w:val="24"/>
          <w:szCs w:val="24"/>
          <w:lang w:val="en-GB"/>
        </w:rPr>
        <w:t xml:space="preserve">, and a flint flake, a diorite axe, </w:t>
      </w:r>
      <w:r w:rsidR="004E3903">
        <w:rPr>
          <w:rFonts w:ascii="Times New Roman" w:hAnsi="Times New Roman" w:cs="Times New Roman"/>
          <w:sz w:val="24"/>
          <w:szCs w:val="24"/>
          <w:lang w:val="en-GB"/>
        </w:rPr>
        <w:t>sixty-six</w:t>
      </w:r>
      <w:r w:rsidR="004E3903"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shell beads and pendants, </w:t>
      </w:r>
      <w:r w:rsidR="004E3903">
        <w:rPr>
          <w:rFonts w:ascii="Times New Roman" w:hAnsi="Times New Roman" w:cs="Times New Roman"/>
          <w:sz w:val="24"/>
          <w:szCs w:val="24"/>
          <w:lang w:val="en-GB"/>
        </w:rPr>
        <w:t>a</w:t>
      </w:r>
      <w:r w:rsidR="004E3903"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bone tube, </w:t>
      </w:r>
      <w:r w:rsidR="004E3903">
        <w:rPr>
          <w:rFonts w:ascii="Times New Roman" w:hAnsi="Times New Roman" w:cs="Times New Roman"/>
          <w:sz w:val="24"/>
          <w:szCs w:val="24"/>
          <w:lang w:val="en-GB"/>
        </w:rPr>
        <w:t>a</w:t>
      </w:r>
      <w:r w:rsidR="004E3903"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variscite bead, </w:t>
      </w:r>
      <w:r w:rsidR="004E3903">
        <w:rPr>
          <w:rFonts w:ascii="Times New Roman" w:hAnsi="Times New Roman" w:cs="Times New Roman"/>
          <w:sz w:val="24"/>
          <w:szCs w:val="24"/>
          <w:lang w:val="en-GB"/>
        </w:rPr>
        <w:t>six</w:t>
      </w:r>
      <w:r w:rsidR="004E3903"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perforated shells, two bluish-green glass</w:t>
      </w:r>
      <w:r w:rsidR="001B11E8" w:rsidRPr="001C5498">
        <w:rPr>
          <w:rFonts w:ascii="Times New Roman" w:hAnsi="Times New Roman" w:cs="Times New Roman"/>
          <w:sz w:val="24"/>
          <w:szCs w:val="24"/>
          <w:lang w:val="en-GB"/>
        </w:rPr>
        <w:t xml:space="preserve"> paste</w:t>
      </w:r>
      <w:r w:rsidRPr="001C5498">
        <w:rPr>
          <w:rFonts w:ascii="Times New Roman" w:hAnsi="Times New Roman" w:cs="Times New Roman"/>
          <w:sz w:val="24"/>
          <w:szCs w:val="24"/>
          <w:lang w:val="en-GB"/>
        </w:rPr>
        <w:t xml:space="preserve"> beads, and one highly fragmented red amber disk bead. This context </w:t>
      </w:r>
      <w:r w:rsidR="004E3903">
        <w:rPr>
          <w:rFonts w:ascii="Times New Roman" w:hAnsi="Times New Roman" w:cs="Times New Roman"/>
          <w:sz w:val="24"/>
          <w:szCs w:val="24"/>
          <w:lang w:val="en-GB"/>
        </w:rPr>
        <w:t xml:space="preserve">is </w:t>
      </w:r>
      <w:r w:rsidRPr="001C5498">
        <w:rPr>
          <w:rFonts w:ascii="Times New Roman" w:hAnsi="Times New Roman" w:cs="Times New Roman"/>
          <w:sz w:val="24"/>
          <w:szCs w:val="24"/>
          <w:lang w:val="en-GB"/>
        </w:rPr>
        <w:t xml:space="preserve">likely </w:t>
      </w:r>
      <w:r w:rsidR="004E3903">
        <w:rPr>
          <w:rFonts w:ascii="Times New Roman" w:hAnsi="Times New Roman" w:cs="Times New Roman"/>
          <w:sz w:val="24"/>
          <w:szCs w:val="24"/>
          <w:lang w:val="en-GB"/>
        </w:rPr>
        <w:t xml:space="preserve">to </w:t>
      </w:r>
      <w:r w:rsidRPr="001C5498">
        <w:rPr>
          <w:rFonts w:ascii="Times New Roman" w:hAnsi="Times New Roman" w:cs="Times New Roman"/>
          <w:sz w:val="24"/>
          <w:szCs w:val="24"/>
          <w:lang w:val="en-GB"/>
        </w:rPr>
        <w:t>date to 1700</w:t>
      </w:r>
      <w:r w:rsidR="004E3903">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1450 </w:t>
      </w:r>
      <w:proofErr w:type="spellStart"/>
      <w:r w:rsidR="004E3903" w:rsidRPr="000C1A27">
        <w:rPr>
          <w:rFonts w:ascii="Times New Roman" w:hAnsi="Times New Roman" w:cs="Times New Roman"/>
          <w:smallCaps/>
          <w:sz w:val="24"/>
          <w:szCs w:val="24"/>
          <w:lang w:val="en-GB"/>
        </w:rPr>
        <w:t>bc</w:t>
      </w:r>
      <w:proofErr w:type="spellEnd"/>
      <w:r w:rsidRPr="001C5498">
        <w:rPr>
          <w:rFonts w:ascii="Times New Roman" w:hAnsi="Times New Roman" w:cs="Times New Roman"/>
          <w:sz w:val="24"/>
          <w:szCs w:val="24"/>
          <w:lang w:val="en-GB"/>
        </w:rPr>
        <w:t>, based on the typology of the glass beads (Rafel, 1977</w:t>
      </w:r>
      <w:r w:rsidR="004E3903">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1978). Rovira i Port (1994: 73) describes the amber bead as </w:t>
      </w:r>
      <w:r w:rsidR="00554AA4">
        <w:rPr>
          <w:rFonts w:ascii="Times New Roman" w:hAnsi="Times New Roman" w:cs="Times New Roman"/>
          <w:sz w:val="24"/>
          <w:szCs w:val="24"/>
          <w:lang w:val="en-GB"/>
        </w:rPr>
        <w:t>‘</w:t>
      </w:r>
      <w:r w:rsidRPr="001C5498">
        <w:rPr>
          <w:rFonts w:ascii="Times New Roman" w:hAnsi="Times New Roman" w:cs="Times New Roman"/>
          <w:sz w:val="24"/>
          <w:szCs w:val="24"/>
          <w:lang w:val="en-GB"/>
        </w:rPr>
        <w:t>fragmented, disc-shaped, axially perforated, and oval in section.</w:t>
      </w:r>
      <w:r w:rsidR="00554AA4">
        <w:rPr>
          <w:rFonts w:ascii="Times New Roman" w:hAnsi="Times New Roman" w:cs="Times New Roman"/>
          <w:sz w:val="24"/>
          <w:szCs w:val="24"/>
          <w:lang w:val="en-GB"/>
        </w:rPr>
        <w:t>’</w:t>
      </w:r>
    </w:p>
    <w:p w14:paraId="4B6231A9" w14:textId="5D0B64A8" w:rsidR="000A09D9" w:rsidRPr="001C5498" w:rsidRDefault="000A09D9" w:rsidP="00C97FA9">
      <w:pPr>
        <w:pStyle w:val="ListParagraph"/>
        <w:spacing w:after="0" w:line="360" w:lineRule="auto"/>
        <w:ind w:left="0" w:firstLine="720"/>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Today, the materials from the Cova de la Roca del Frare are housed in </w:t>
      </w:r>
      <w:proofErr w:type="spellStart"/>
      <w:r w:rsidRPr="001C5498">
        <w:rPr>
          <w:rFonts w:ascii="Times New Roman" w:hAnsi="Times New Roman" w:cs="Times New Roman"/>
          <w:sz w:val="24"/>
          <w:szCs w:val="24"/>
          <w:lang w:val="en-GB"/>
        </w:rPr>
        <w:t>Vinseum</w:t>
      </w:r>
      <w:proofErr w:type="spellEnd"/>
      <w:r w:rsidRPr="001C5498">
        <w:rPr>
          <w:rFonts w:ascii="Times New Roman" w:hAnsi="Times New Roman" w:cs="Times New Roman"/>
          <w:sz w:val="24"/>
          <w:szCs w:val="24"/>
          <w:lang w:val="en-GB"/>
        </w:rPr>
        <w:t xml:space="preserve"> in </w:t>
      </w:r>
      <w:proofErr w:type="spellStart"/>
      <w:r w:rsidRPr="001C5498">
        <w:rPr>
          <w:rFonts w:ascii="Times New Roman" w:hAnsi="Times New Roman" w:cs="Times New Roman"/>
          <w:sz w:val="24"/>
          <w:szCs w:val="24"/>
          <w:lang w:val="en-GB"/>
        </w:rPr>
        <w:t>Vilafranca</w:t>
      </w:r>
      <w:proofErr w:type="spellEnd"/>
      <w:r w:rsidRPr="001C5498">
        <w:rPr>
          <w:rFonts w:ascii="Times New Roman" w:hAnsi="Times New Roman" w:cs="Times New Roman"/>
          <w:sz w:val="24"/>
          <w:szCs w:val="24"/>
          <w:lang w:val="en-GB"/>
        </w:rPr>
        <w:t xml:space="preserve"> del </w:t>
      </w:r>
      <w:proofErr w:type="spellStart"/>
      <w:r w:rsidRPr="001C5498">
        <w:rPr>
          <w:rFonts w:ascii="Times New Roman" w:hAnsi="Times New Roman" w:cs="Times New Roman"/>
          <w:sz w:val="24"/>
          <w:szCs w:val="24"/>
          <w:lang w:val="en-GB"/>
        </w:rPr>
        <w:t>Penedès</w:t>
      </w:r>
      <w:proofErr w:type="spellEnd"/>
      <w:r w:rsidRPr="001C5498">
        <w:rPr>
          <w:rFonts w:ascii="Times New Roman" w:hAnsi="Times New Roman" w:cs="Times New Roman"/>
          <w:sz w:val="24"/>
          <w:szCs w:val="24"/>
          <w:lang w:val="en-GB"/>
        </w:rPr>
        <w:t xml:space="preserve">, </w:t>
      </w:r>
      <w:r w:rsidR="004E3903">
        <w:rPr>
          <w:rFonts w:ascii="Times New Roman" w:hAnsi="Times New Roman" w:cs="Times New Roman"/>
          <w:sz w:val="24"/>
          <w:szCs w:val="24"/>
          <w:lang w:val="en-GB"/>
        </w:rPr>
        <w:t>but</w:t>
      </w:r>
      <w:r w:rsidR="004E3903"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the amber bead is not in their collections. The whereabouts of this bead remain unknown.</w:t>
      </w:r>
    </w:p>
    <w:p w14:paraId="2DF15630" w14:textId="7D097246" w:rsidR="0081099D" w:rsidRPr="001C5498" w:rsidRDefault="0081099D" w:rsidP="006C39D9">
      <w:pPr>
        <w:pStyle w:val="ListParagraph"/>
        <w:spacing w:after="0" w:line="360" w:lineRule="auto"/>
        <w:ind w:left="0"/>
        <w:rPr>
          <w:rFonts w:ascii="Times New Roman" w:hAnsi="Times New Roman" w:cs="Times New Roman"/>
          <w:sz w:val="24"/>
          <w:szCs w:val="24"/>
          <w:lang w:val="en-GB"/>
        </w:rPr>
      </w:pPr>
    </w:p>
    <w:p w14:paraId="6B1202EF" w14:textId="5D46B665" w:rsidR="0081099D" w:rsidRPr="001C5498" w:rsidRDefault="003D7D5D" w:rsidP="003D7D5D">
      <w:pPr>
        <w:pStyle w:val="ListParagraph"/>
        <w:spacing w:after="0" w:line="360" w:lineRule="auto"/>
        <w:ind w:left="0"/>
        <w:rPr>
          <w:rFonts w:ascii="Times New Roman" w:hAnsi="Times New Roman" w:cs="Times New Roman"/>
          <w:i/>
          <w:sz w:val="24"/>
          <w:szCs w:val="24"/>
          <w:lang w:val="en-GB"/>
        </w:rPr>
      </w:pPr>
      <w:r>
        <w:rPr>
          <w:rFonts w:ascii="Times New Roman" w:hAnsi="Times New Roman" w:cs="Times New Roman"/>
          <w:i/>
          <w:sz w:val="24"/>
          <w:szCs w:val="24"/>
          <w:lang w:val="en-GB"/>
        </w:rPr>
        <w:t xml:space="preserve">14. </w:t>
      </w:r>
      <w:r w:rsidR="0081099D" w:rsidRPr="001C5498">
        <w:rPr>
          <w:rFonts w:ascii="Times New Roman" w:hAnsi="Times New Roman" w:cs="Times New Roman"/>
          <w:i/>
          <w:sz w:val="24"/>
          <w:szCs w:val="24"/>
          <w:lang w:val="en-GB"/>
        </w:rPr>
        <w:t xml:space="preserve">Cova de El </w:t>
      </w:r>
      <w:proofErr w:type="spellStart"/>
      <w:r w:rsidR="0081099D" w:rsidRPr="001C5498">
        <w:rPr>
          <w:rFonts w:ascii="Times New Roman" w:hAnsi="Times New Roman" w:cs="Times New Roman"/>
          <w:i/>
          <w:sz w:val="24"/>
          <w:szCs w:val="24"/>
          <w:lang w:val="en-GB"/>
        </w:rPr>
        <w:t>Garrofet</w:t>
      </w:r>
      <w:proofErr w:type="spellEnd"/>
      <w:r w:rsidR="0081099D" w:rsidRPr="001C5498">
        <w:rPr>
          <w:rFonts w:ascii="Times New Roman" w:hAnsi="Times New Roman" w:cs="Times New Roman"/>
          <w:i/>
          <w:sz w:val="24"/>
          <w:szCs w:val="24"/>
          <w:lang w:val="en-GB"/>
        </w:rPr>
        <w:t xml:space="preserve"> (Querol, Tarragona)</w:t>
      </w:r>
    </w:p>
    <w:p w14:paraId="0DB43E0A" w14:textId="2A8DFF92" w:rsidR="00B43D86" w:rsidRPr="00BC40AB" w:rsidRDefault="000A09D9" w:rsidP="006C39D9">
      <w:pPr>
        <w:pStyle w:val="ListParagraph"/>
        <w:spacing w:after="0" w:line="360" w:lineRule="auto"/>
        <w:ind w:left="0"/>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This extensive cave was excavated by </w:t>
      </w:r>
      <w:proofErr w:type="spellStart"/>
      <w:r w:rsidRPr="001C5498">
        <w:rPr>
          <w:rFonts w:ascii="Times New Roman" w:hAnsi="Times New Roman" w:cs="Times New Roman"/>
          <w:sz w:val="24"/>
          <w:szCs w:val="24"/>
          <w:lang w:val="en-GB"/>
        </w:rPr>
        <w:t>Santa</w:t>
      </w:r>
      <w:r w:rsidR="00FC1468">
        <w:rPr>
          <w:rFonts w:ascii="Times New Roman" w:hAnsi="Times New Roman" w:cs="Times New Roman"/>
          <w:sz w:val="24"/>
          <w:szCs w:val="24"/>
          <w:lang w:val="en-GB"/>
        </w:rPr>
        <w:t>ca</w:t>
      </w:r>
      <w:r w:rsidRPr="001C5498">
        <w:rPr>
          <w:rFonts w:ascii="Times New Roman" w:hAnsi="Times New Roman" w:cs="Times New Roman"/>
          <w:sz w:val="24"/>
          <w:szCs w:val="24"/>
          <w:lang w:val="en-GB"/>
        </w:rPr>
        <w:t>na</w:t>
      </w:r>
      <w:proofErr w:type="spellEnd"/>
      <w:r w:rsidRPr="001C5498">
        <w:rPr>
          <w:rFonts w:ascii="Times New Roman" w:hAnsi="Times New Roman" w:cs="Times New Roman"/>
          <w:sz w:val="24"/>
          <w:szCs w:val="24"/>
          <w:lang w:val="en-GB"/>
        </w:rPr>
        <w:t xml:space="preserve"> and Vilaseca (1973), revealing a wide</w:t>
      </w:r>
      <w:r w:rsidR="004E3903">
        <w:rPr>
          <w:rFonts w:ascii="Times New Roman" w:hAnsi="Times New Roman" w:cs="Times New Roman"/>
          <w:sz w:val="24"/>
          <w:szCs w:val="24"/>
          <w:lang w:val="en-GB"/>
        </w:rPr>
        <w:t>-ranging</w:t>
      </w:r>
      <w:r w:rsidRPr="001C5498">
        <w:rPr>
          <w:rFonts w:ascii="Times New Roman" w:hAnsi="Times New Roman" w:cs="Times New Roman"/>
          <w:sz w:val="24"/>
          <w:szCs w:val="24"/>
          <w:lang w:val="en-GB"/>
        </w:rPr>
        <w:t xml:space="preserve"> stratigraphy and a varie</w:t>
      </w:r>
      <w:r w:rsidR="004E3903">
        <w:rPr>
          <w:rFonts w:ascii="Times New Roman" w:hAnsi="Times New Roman" w:cs="Times New Roman"/>
          <w:sz w:val="24"/>
          <w:szCs w:val="24"/>
          <w:lang w:val="en-GB"/>
        </w:rPr>
        <w:t>d assemblage</w:t>
      </w:r>
      <w:r w:rsidRPr="001C5498">
        <w:rPr>
          <w:rFonts w:ascii="Times New Roman" w:hAnsi="Times New Roman" w:cs="Times New Roman"/>
          <w:sz w:val="24"/>
          <w:szCs w:val="24"/>
          <w:lang w:val="en-GB"/>
        </w:rPr>
        <w:t xml:space="preserve">, including an iron buckle, a bronze ring, incised Bell Beaker pottery, lithic tools, bone awls, etc. </w:t>
      </w:r>
      <w:r w:rsidR="00B43D86" w:rsidRPr="001C5498">
        <w:rPr>
          <w:rFonts w:ascii="Times New Roman" w:hAnsi="Times New Roman" w:cs="Times New Roman"/>
          <w:sz w:val="24"/>
          <w:szCs w:val="24"/>
          <w:lang w:val="en-GB"/>
        </w:rPr>
        <w:t xml:space="preserve">A fragmented ribbed bronze blade was also recovered, out of archaeological context, possibly dating </w:t>
      </w:r>
      <w:r w:rsidR="004E3903">
        <w:rPr>
          <w:rFonts w:ascii="Times New Roman" w:hAnsi="Times New Roman" w:cs="Times New Roman"/>
          <w:sz w:val="24"/>
          <w:szCs w:val="24"/>
          <w:lang w:val="en-GB"/>
        </w:rPr>
        <w:t>to the</w:t>
      </w:r>
      <w:r w:rsidR="00B43D86" w:rsidRPr="001C5498">
        <w:rPr>
          <w:rFonts w:ascii="Times New Roman" w:hAnsi="Times New Roman" w:cs="Times New Roman"/>
          <w:sz w:val="24"/>
          <w:szCs w:val="24"/>
          <w:lang w:val="en-GB"/>
        </w:rPr>
        <w:t xml:space="preserve"> Late </w:t>
      </w:r>
      <w:r w:rsidR="00B43D86" w:rsidRPr="00BC40AB">
        <w:rPr>
          <w:rFonts w:ascii="Times New Roman" w:hAnsi="Times New Roman" w:cs="Times New Roman"/>
          <w:sz w:val="24"/>
          <w:szCs w:val="24"/>
          <w:lang w:val="en-GB"/>
        </w:rPr>
        <w:t>Bronze Age</w:t>
      </w:r>
      <w:r w:rsidR="004E3903" w:rsidRPr="00BC40AB">
        <w:rPr>
          <w:rFonts w:ascii="Times New Roman" w:hAnsi="Times New Roman" w:cs="Times New Roman"/>
          <w:sz w:val="24"/>
          <w:szCs w:val="24"/>
          <w:lang w:val="en-GB"/>
        </w:rPr>
        <w:t xml:space="preserve"> or </w:t>
      </w:r>
      <w:r w:rsidR="00B43D86" w:rsidRPr="00BC40AB">
        <w:rPr>
          <w:rFonts w:ascii="Times New Roman" w:hAnsi="Times New Roman" w:cs="Times New Roman"/>
          <w:sz w:val="24"/>
          <w:szCs w:val="24"/>
          <w:lang w:val="en-GB"/>
        </w:rPr>
        <w:t xml:space="preserve">Early Iron Age (Soriano, 2013). It composition reveals significant levels of Sn (Table </w:t>
      </w:r>
      <w:r w:rsidR="004E3903" w:rsidRPr="00BC40AB">
        <w:rPr>
          <w:rFonts w:ascii="Times New Roman" w:hAnsi="Times New Roman" w:cs="Times New Roman"/>
          <w:sz w:val="24"/>
          <w:szCs w:val="24"/>
          <w:lang w:val="en-GB"/>
        </w:rPr>
        <w:t>S</w:t>
      </w:r>
      <w:r w:rsidR="00B43D86" w:rsidRPr="00BC40AB">
        <w:rPr>
          <w:rFonts w:ascii="Times New Roman" w:hAnsi="Times New Roman" w:cs="Times New Roman"/>
          <w:sz w:val="24"/>
          <w:szCs w:val="24"/>
          <w:lang w:val="en-GB"/>
        </w:rPr>
        <w:t>5).</w:t>
      </w:r>
    </w:p>
    <w:p w14:paraId="67B3382F" w14:textId="5ED44627" w:rsidR="00BD190C" w:rsidRPr="001C5498" w:rsidRDefault="000A09D9" w:rsidP="00C97FA9">
      <w:pPr>
        <w:pStyle w:val="ListParagraph"/>
        <w:spacing w:after="0" w:line="360" w:lineRule="auto"/>
        <w:ind w:left="0" w:firstLine="720"/>
        <w:rPr>
          <w:rFonts w:ascii="Times New Roman" w:hAnsi="Times New Roman" w:cs="Times New Roman"/>
          <w:sz w:val="24"/>
          <w:szCs w:val="24"/>
          <w:lang w:val="en-GB"/>
        </w:rPr>
      </w:pPr>
      <w:r w:rsidRPr="00BC40AB">
        <w:rPr>
          <w:rFonts w:ascii="Times New Roman" w:hAnsi="Times New Roman" w:cs="Times New Roman"/>
          <w:sz w:val="24"/>
          <w:szCs w:val="24"/>
          <w:lang w:val="en-GB"/>
        </w:rPr>
        <w:lastRenderedPageBreak/>
        <w:t xml:space="preserve">Rovira i Port (1994: 73) mentions the presence of amber, </w:t>
      </w:r>
      <w:r w:rsidR="00041D8F" w:rsidRPr="00BC40AB">
        <w:rPr>
          <w:rFonts w:ascii="Times New Roman" w:hAnsi="Times New Roman" w:cs="Times New Roman"/>
          <w:sz w:val="24"/>
          <w:szCs w:val="24"/>
          <w:lang w:val="en-GB"/>
        </w:rPr>
        <w:t xml:space="preserve">but </w:t>
      </w:r>
      <w:r w:rsidR="00554AA4" w:rsidRPr="00BC40AB">
        <w:rPr>
          <w:rFonts w:ascii="Times New Roman" w:hAnsi="Times New Roman" w:cs="Times New Roman"/>
          <w:sz w:val="24"/>
          <w:szCs w:val="24"/>
          <w:lang w:val="en-GB"/>
        </w:rPr>
        <w:t>‘</w:t>
      </w:r>
      <w:r w:rsidRPr="00BC40AB">
        <w:rPr>
          <w:rFonts w:ascii="Times New Roman" w:hAnsi="Times New Roman" w:cs="Times New Roman"/>
          <w:sz w:val="24"/>
          <w:szCs w:val="24"/>
          <w:lang w:val="en-GB"/>
        </w:rPr>
        <w:t>details about its characteristics and recovery conditions are unclear</w:t>
      </w:r>
      <w:r w:rsidR="00554AA4" w:rsidRPr="00BC40AB">
        <w:rPr>
          <w:rFonts w:ascii="Times New Roman" w:hAnsi="Times New Roman" w:cs="Times New Roman"/>
          <w:sz w:val="24"/>
          <w:szCs w:val="24"/>
          <w:lang w:val="en-GB"/>
        </w:rPr>
        <w:t>’</w:t>
      </w:r>
      <w:r w:rsidRPr="00BC40AB">
        <w:rPr>
          <w:rFonts w:ascii="Times New Roman" w:hAnsi="Times New Roman" w:cs="Times New Roman"/>
          <w:sz w:val="24"/>
          <w:szCs w:val="24"/>
          <w:lang w:val="en-GB"/>
        </w:rPr>
        <w:t xml:space="preserve">. However, this amber bead is </w:t>
      </w:r>
      <w:r w:rsidR="00041D8F" w:rsidRPr="00BC40AB">
        <w:rPr>
          <w:rFonts w:ascii="Times New Roman" w:hAnsi="Times New Roman" w:cs="Times New Roman"/>
          <w:sz w:val="24"/>
          <w:szCs w:val="24"/>
          <w:lang w:val="en-GB"/>
        </w:rPr>
        <w:t xml:space="preserve">kept </w:t>
      </w:r>
      <w:r w:rsidRPr="00BC40AB">
        <w:rPr>
          <w:rFonts w:ascii="Times New Roman" w:hAnsi="Times New Roman" w:cs="Times New Roman"/>
          <w:sz w:val="24"/>
          <w:szCs w:val="24"/>
          <w:lang w:val="en-GB"/>
        </w:rPr>
        <w:t xml:space="preserve">in the </w:t>
      </w:r>
      <w:proofErr w:type="spellStart"/>
      <w:r w:rsidRPr="00BC40AB">
        <w:rPr>
          <w:rFonts w:ascii="Times New Roman" w:hAnsi="Times New Roman" w:cs="Times New Roman"/>
          <w:sz w:val="24"/>
          <w:szCs w:val="24"/>
          <w:lang w:val="en-GB"/>
        </w:rPr>
        <w:t>Vinseum</w:t>
      </w:r>
      <w:proofErr w:type="spellEnd"/>
      <w:r w:rsidRPr="00BC40AB">
        <w:rPr>
          <w:rFonts w:ascii="Times New Roman" w:hAnsi="Times New Roman" w:cs="Times New Roman"/>
          <w:sz w:val="24"/>
          <w:szCs w:val="24"/>
          <w:lang w:val="en-GB"/>
        </w:rPr>
        <w:t xml:space="preserve"> collections (G/333). It is a fragmented disc-shaped bead, with a maximum </w:t>
      </w:r>
      <w:r w:rsidR="00041D8F" w:rsidRPr="00BC40AB">
        <w:rPr>
          <w:rFonts w:ascii="Times New Roman" w:hAnsi="Times New Roman" w:cs="Times New Roman"/>
          <w:sz w:val="24"/>
          <w:szCs w:val="24"/>
          <w:lang w:val="en-GB"/>
        </w:rPr>
        <w:t xml:space="preserve">extant </w:t>
      </w:r>
      <w:r w:rsidRPr="00BC40AB">
        <w:rPr>
          <w:rFonts w:ascii="Times New Roman" w:hAnsi="Times New Roman" w:cs="Times New Roman"/>
          <w:sz w:val="24"/>
          <w:szCs w:val="24"/>
          <w:lang w:val="en-GB"/>
        </w:rPr>
        <w:t>diameter of 18 mm and a thickness of 11 mm, of which only half remains, with a central perforation 6 mm in diameter (</w:t>
      </w:r>
      <w:r w:rsidR="001C5498" w:rsidRPr="00BC40AB">
        <w:rPr>
          <w:rFonts w:ascii="Times New Roman" w:hAnsi="Times New Roman" w:cs="Times New Roman"/>
          <w:sz w:val="24"/>
          <w:szCs w:val="24"/>
          <w:lang w:val="en-GB"/>
        </w:rPr>
        <w:t>Figure S</w:t>
      </w:r>
      <w:r w:rsidR="00395CE3" w:rsidRPr="00BC40AB">
        <w:rPr>
          <w:rFonts w:ascii="Times New Roman" w:hAnsi="Times New Roman" w:cs="Times New Roman"/>
          <w:sz w:val="24"/>
          <w:szCs w:val="24"/>
          <w:lang w:val="en-GB"/>
        </w:rPr>
        <w:t>8</w:t>
      </w:r>
      <w:r w:rsidRPr="00BC40AB">
        <w:rPr>
          <w:rFonts w:ascii="Times New Roman" w:hAnsi="Times New Roman" w:cs="Times New Roman"/>
          <w:sz w:val="24"/>
          <w:szCs w:val="24"/>
          <w:lang w:val="en-GB"/>
        </w:rPr>
        <w:t>). The bead exhibits a</w:t>
      </w:r>
      <w:r w:rsidRPr="001C5498">
        <w:rPr>
          <w:rFonts w:ascii="Times New Roman" w:hAnsi="Times New Roman" w:cs="Times New Roman"/>
          <w:sz w:val="24"/>
          <w:szCs w:val="24"/>
          <w:lang w:val="en-GB"/>
        </w:rPr>
        <w:t xml:space="preserve"> superficial layer of oxidation, but the translucent core characteristic of amber is still visible.</w:t>
      </w:r>
    </w:p>
    <w:p w14:paraId="2A5D86B2" w14:textId="5E7F8516" w:rsidR="00BD190C" w:rsidRPr="001C5498" w:rsidRDefault="00E55FA8" w:rsidP="00BC40AB">
      <w:pPr>
        <w:pStyle w:val="ListParagraph"/>
        <w:spacing w:after="0"/>
        <w:ind w:left="0"/>
        <w:jc w:val="center"/>
        <w:rPr>
          <w:sz w:val="24"/>
          <w:szCs w:val="24"/>
          <w:lang w:val="en-GB"/>
        </w:rPr>
      </w:pPr>
      <w:r w:rsidRPr="001C5498">
        <w:rPr>
          <w:noProof/>
          <w:sz w:val="24"/>
          <w:szCs w:val="24"/>
          <w:lang w:val="en-GB" w:eastAsia="en-GB"/>
        </w:rPr>
        <w:drawing>
          <wp:inline distT="0" distB="0" distL="0" distR="0" wp14:anchorId="2403B529" wp14:editId="069280A6">
            <wp:extent cx="2687541" cy="2445234"/>
            <wp:effectExtent l="0" t="0" r="0" b="0"/>
            <wp:docPr id="16" name="Imagen 16" descr="E:\TOSHIBA\ARTÍCULOS PC\Publicados\Artículo Ámbar Catalunya\Artículo\Figuras_articulo\Menor escala\El Garrof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OSHIBA\ARTÍCULOS PC\Publicados\Artículo Ámbar Catalunya\Artículo\Figuras_articulo\Menor escala\El Garrofe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3944" cy="2451060"/>
                    </a:xfrm>
                    <a:prstGeom prst="rect">
                      <a:avLst/>
                    </a:prstGeom>
                    <a:noFill/>
                    <a:ln>
                      <a:noFill/>
                    </a:ln>
                  </pic:spPr>
                </pic:pic>
              </a:graphicData>
            </a:graphic>
          </wp:inline>
        </w:drawing>
      </w:r>
    </w:p>
    <w:p w14:paraId="5F537F66" w14:textId="492FFA3D" w:rsidR="00BD190C" w:rsidRPr="001C5498" w:rsidRDefault="001C5498" w:rsidP="00882E67">
      <w:pPr>
        <w:pStyle w:val="ListParagraph"/>
        <w:tabs>
          <w:tab w:val="left" w:pos="6663"/>
        </w:tabs>
        <w:spacing w:after="0" w:line="360" w:lineRule="auto"/>
        <w:ind w:left="0"/>
        <w:rPr>
          <w:rFonts w:ascii="Times New Roman" w:hAnsi="Times New Roman" w:cs="Times New Roman"/>
          <w:bCs/>
          <w:i/>
          <w:iCs/>
          <w:sz w:val="24"/>
          <w:szCs w:val="24"/>
          <w:lang w:val="en-GB"/>
        </w:rPr>
      </w:pPr>
      <w:r w:rsidRPr="001C5498">
        <w:rPr>
          <w:rFonts w:ascii="Times New Roman" w:hAnsi="Times New Roman" w:cs="Times New Roman"/>
          <w:b/>
          <w:i/>
          <w:iCs/>
          <w:sz w:val="24"/>
          <w:szCs w:val="24"/>
          <w:lang w:val="en-GB"/>
        </w:rPr>
        <w:t>Figure S</w:t>
      </w:r>
      <w:r w:rsidR="00395CE3" w:rsidRPr="001C5498">
        <w:rPr>
          <w:rFonts w:ascii="Times New Roman" w:hAnsi="Times New Roman" w:cs="Times New Roman"/>
          <w:b/>
          <w:i/>
          <w:iCs/>
          <w:sz w:val="24"/>
          <w:szCs w:val="24"/>
          <w:lang w:val="en-GB"/>
        </w:rPr>
        <w:t>8</w:t>
      </w:r>
      <w:r w:rsidR="00BD190C" w:rsidRPr="001C5498">
        <w:rPr>
          <w:rFonts w:ascii="Times New Roman" w:hAnsi="Times New Roman" w:cs="Times New Roman"/>
          <w:b/>
          <w:i/>
          <w:iCs/>
          <w:sz w:val="24"/>
          <w:szCs w:val="24"/>
          <w:lang w:val="en-GB"/>
        </w:rPr>
        <w:t>.</w:t>
      </w:r>
      <w:r w:rsidR="00BD190C" w:rsidRPr="001C5498">
        <w:rPr>
          <w:rFonts w:ascii="Times New Roman" w:hAnsi="Times New Roman" w:cs="Times New Roman"/>
          <w:bCs/>
          <w:i/>
          <w:iCs/>
          <w:sz w:val="24"/>
          <w:szCs w:val="24"/>
          <w:lang w:val="en-GB"/>
        </w:rPr>
        <w:t xml:space="preserve"> Amber bead from El </w:t>
      </w:r>
      <w:proofErr w:type="spellStart"/>
      <w:r w:rsidR="00BD190C" w:rsidRPr="001C5498">
        <w:rPr>
          <w:rFonts w:ascii="Times New Roman" w:hAnsi="Times New Roman" w:cs="Times New Roman"/>
          <w:bCs/>
          <w:i/>
          <w:iCs/>
          <w:sz w:val="24"/>
          <w:szCs w:val="24"/>
          <w:lang w:val="en-GB"/>
        </w:rPr>
        <w:t>Garrofet</w:t>
      </w:r>
      <w:proofErr w:type="spellEnd"/>
      <w:r w:rsidR="00A84D75" w:rsidRPr="001C5498">
        <w:rPr>
          <w:rFonts w:ascii="Times New Roman" w:hAnsi="Times New Roman" w:cs="Times New Roman"/>
          <w:bCs/>
          <w:i/>
          <w:iCs/>
          <w:sz w:val="24"/>
          <w:szCs w:val="24"/>
          <w:lang w:val="en-GB"/>
        </w:rPr>
        <w:t xml:space="preserve"> </w:t>
      </w:r>
      <w:r w:rsidR="00041D8F">
        <w:rPr>
          <w:rFonts w:ascii="Times New Roman" w:hAnsi="Times New Roman" w:cs="Times New Roman"/>
          <w:bCs/>
          <w:i/>
          <w:iCs/>
          <w:sz w:val="24"/>
          <w:szCs w:val="24"/>
          <w:lang w:val="en-GB"/>
        </w:rPr>
        <w:t>(image</w:t>
      </w:r>
      <w:r w:rsidR="00A84D75" w:rsidRPr="001C5498">
        <w:rPr>
          <w:rFonts w:ascii="Times New Roman" w:hAnsi="Times New Roman" w:cs="Times New Roman"/>
          <w:bCs/>
          <w:i/>
          <w:iCs/>
          <w:sz w:val="24"/>
          <w:szCs w:val="24"/>
          <w:lang w:val="en-GB"/>
        </w:rPr>
        <w:t>: M. Murillo-Barroso</w:t>
      </w:r>
      <w:r w:rsidR="00041D8F">
        <w:rPr>
          <w:rFonts w:ascii="Times New Roman" w:hAnsi="Times New Roman" w:cs="Times New Roman"/>
          <w:bCs/>
          <w:i/>
          <w:iCs/>
          <w:sz w:val="24"/>
          <w:szCs w:val="24"/>
          <w:lang w:val="en-GB"/>
        </w:rPr>
        <w:t>)</w:t>
      </w:r>
      <w:r w:rsidR="00A84D75" w:rsidRPr="001C5498">
        <w:rPr>
          <w:rFonts w:ascii="Times New Roman" w:hAnsi="Times New Roman" w:cs="Times New Roman"/>
          <w:bCs/>
          <w:i/>
          <w:iCs/>
          <w:sz w:val="24"/>
          <w:szCs w:val="24"/>
          <w:lang w:val="en-GB"/>
        </w:rPr>
        <w:t>.</w:t>
      </w:r>
    </w:p>
    <w:p w14:paraId="4DAA8940" w14:textId="77777777" w:rsidR="00A84D75" w:rsidRPr="001C5498" w:rsidRDefault="00A84D75" w:rsidP="00882E67">
      <w:pPr>
        <w:spacing w:after="0" w:line="360" w:lineRule="auto"/>
        <w:rPr>
          <w:rFonts w:ascii="Times New Roman" w:hAnsi="Times New Roman" w:cs="Times New Roman"/>
          <w:sz w:val="24"/>
          <w:szCs w:val="24"/>
          <w:lang w:val="en-GB"/>
        </w:rPr>
      </w:pPr>
    </w:p>
    <w:p w14:paraId="4F32A9D9" w14:textId="2462BECE" w:rsidR="00B43D86" w:rsidRPr="001C5498" w:rsidRDefault="00B43D86" w:rsidP="00882E67">
      <w:pPr>
        <w:spacing w:after="0" w:line="360" w:lineRule="auto"/>
        <w:rPr>
          <w:rFonts w:ascii="Times New Roman" w:hAnsi="Times New Roman" w:cs="Times New Roman"/>
          <w:i/>
          <w:iCs/>
          <w:sz w:val="24"/>
          <w:szCs w:val="24"/>
          <w:lang w:val="en-GB"/>
        </w:rPr>
      </w:pPr>
      <w:r w:rsidRPr="001C5498">
        <w:rPr>
          <w:rFonts w:ascii="Times New Roman" w:hAnsi="Times New Roman" w:cs="Times New Roman"/>
          <w:b/>
          <w:bCs/>
          <w:i/>
          <w:iCs/>
          <w:sz w:val="24"/>
          <w:szCs w:val="24"/>
          <w:lang w:val="en-GB"/>
        </w:rPr>
        <w:t xml:space="preserve">Table </w:t>
      </w:r>
      <w:r w:rsidR="00041D8F">
        <w:rPr>
          <w:rFonts w:ascii="Times New Roman" w:hAnsi="Times New Roman" w:cs="Times New Roman"/>
          <w:b/>
          <w:bCs/>
          <w:i/>
          <w:iCs/>
          <w:sz w:val="24"/>
          <w:szCs w:val="24"/>
          <w:lang w:val="en-GB"/>
        </w:rPr>
        <w:t>S</w:t>
      </w:r>
      <w:r w:rsidRPr="001C5498">
        <w:rPr>
          <w:rFonts w:ascii="Times New Roman" w:hAnsi="Times New Roman" w:cs="Times New Roman"/>
          <w:b/>
          <w:bCs/>
          <w:i/>
          <w:iCs/>
          <w:sz w:val="24"/>
          <w:szCs w:val="24"/>
          <w:lang w:val="en-GB"/>
        </w:rPr>
        <w:t>5</w:t>
      </w:r>
      <w:r w:rsidRPr="001C5498">
        <w:rPr>
          <w:rFonts w:ascii="Times New Roman" w:hAnsi="Times New Roman" w:cs="Times New Roman"/>
          <w:i/>
          <w:iCs/>
          <w:sz w:val="24"/>
          <w:szCs w:val="24"/>
          <w:lang w:val="en-GB"/>
        </w:rPr>
        <w:t xml:space="preserve">. </w:t>
      </w:r>
      <w:r w:rsidR="00D26E53" w:rsidRPr="001C5498">
        <w:rPr>
          <w:rFonts w:ascii="Times New Roman" w:hAnsi="Times New Roman" w:cs="Times New Roman"/>
          <w:i/>
          <w:iCs/>
          <w:sz w:val="24"/>
          <w:szCs w:val="24"/>
          <w:lang w:val="en-GB"/>
        </w:rPr>
        <w:t>XRF analysis of the ribbed dagger or sword fragment from</w:t>
      </w:r>
      <w:r w:rsidRPr="001C5498">
        <w:rPr>
          <w:rFonts w:ascii="Times New Roman" w:hAnsi="Times New Roman" w:cs="Times New Roman"/>
          <w:i/>
          <w:iCs/>
          <w:sz w:val="24"/>
          <w:szCs w:val="24"/>
          <w:lang w:val="en-GB"/>
        </w:rPr>
        <w:t xml:space="preserve"> </w:t>
      </w:r>
      <w:r w:rsidR="00D26E53" w:rsidRPr="001C5498">
        <w:rPr>
          <w:rFonts w:ascii="Times New Roman" w:hAnsi="Times New Roman" w:cs="Times New Roman"/>
          <w:i/>
          <w:iCs/>
          <w:sz w:val="24"/>
          <w:szCs w:val="24"/>
          <w:lang w:val="en-GB"/>
        </w:rPr>
        <w:t xml:space="preserve">El </w:t>
      </w:r>
      <w:proofErr w:type="spellStart"/>
      <w:r w:rsidR="00D26E53" w:rsidRPr="001C5498">
        <w:rPr>
          <w:rFonts w:ascii="Times New Roman" w:hAnsi="Times New Roman" w:cs="Times New Roman"/>
          <w:i/>
          <w:iCs/>
          <w:sz w:val="24"/>
          <w:szCs w:val="24"/>
          <w:lang w:val="en-GB"/>
        </w:rPr>
        <w:t>Garrofet</w:t>
      </w:r>
      <w:proofErr w:type="spellEnd"/>
      <w:r w:rsidRPr="001C5498">
        <w:rPr>
          <w:rFonts w:ascii="Times New Roman" w:hAnsi="Times New Roman" w:cs="Times New Roman"/>
          <w:i/>
          <w:iCs/>
          <w:sz w:val="24"/>
          <w:szCs w:val="24"/>
          <w:lang w:val="en-GB"/>
        </w:rPr>
        <w:t>. Result</w:t>
      </w:r>
      <w:r w:rsidR="00D26E53" w:rsidRPr="001C5498">
        <w:rPr>
          <w:rFonts w:ascii="Times New Roman" w:hAnsi="Times New Roman" w:cs="Times New Roman"/>
          <w:i/>
          <w:iCs/>
          <w:sz w:val="24"/>
          <w:szCs w:val="24"/>
          <w:lang w:val="en-GB"/>
        </w:rPr>
        <w:t>s i</w:t>
      </w:r>
      <w:r w:rsidRPr="001C5498">
        <w:rPr>
          <w:rFonts w:ascii="Times New Roman" w:hAnsi="Times New Roman" w:cs="Times New Roman"/>
          <w:i/>
          <w:iCs/>
          <w:sz w:val="24"/>
          <w:szCs w:val="24"/>
          <w:lang w:val="en-GB"/>
        </w:rPr>
        <w:t>n %</w:t>
      </w:r>
      <w:r w:rsidR="00D26E53" w:rsidRPr="001C5498">
        <w:rPr>
          <w:rFonts w:ascii="Times New Roman" w:hAnsi="Times New Roman" w:cs="Times New Roman"/>
          <w:i/>
          <w:iCs/>
          <w:sz w:val="24"/>
          <w:szCs w:val="24"/>
          <w:lang w:val="en-GB"/>
        </w:rPr>
        <w:t>wt</w:t>
      </w:r>
      <w:r w:rsidRPr="001C5498">
        <w:rPr>
          <w:rFonts w:ascii="Times New Roman" w:hAnsi="Times New Roman" w:cs="Times New Roman"/>
          <w:i/>
          <w:iCs/>
          <w:sz w:val="24"/>
          <w:szCs w:val="24"/>
          <w:lang w:val="en-GB"/>
        </w:rPr>
        <w:t xml:space="preserve">. </w:t>
      </w:r>
      <w:r w:rsidR="00D26E53" w:rsidRPr="001C5498">
        <w:rPr>
          <w:rFonts w:ascii="Times New Roman" w:hAnsi="Times New Roman" w:cs="Times New Roman"/>
          <w:i/>
          <w:iCs/>
          <w:sz w:val="24"/>
          <w:szCs w:val="24"/>
          <w:lang w:val="en-GB"/>
        </w:rPr>
        <w:t xml:space="preserve">See </w:t>
      </w:r>
      <w:r w:rsidRPr="001C5498">
        <w:rPr>
          <w:rFonts w:ascii="Times New Roman" w:hAnsi="Times New Roman" w:cs="Times New Roman"/>
          <w:i/>
          <w:iCs/>
          <w:sz w:val="24"/>
          <w:szCs w:val="24"/>
          <w:lang w:val="en-GB"/>
        </w:rPr>
        <w:t>Rovira et al., 1997</w:t>
      </w:r>
      <w:r w:rsidR="00D26E53" w:rsidRPr="001C5498">
        <w:rPr>
          <w:rFonts w:ascii="Times New Roman" w:hAnsi="Times New Roman" w:cs="Times New Roman"/>
          <w:i/>
          <w:iCs/>
          <w:sz w:val="24"/>
          <w:szCs w:val="24"/>
          <w:lang w:val="en-GB"/>
        </w:rPr>
        <w:t xml:space="preserve"> for further methodological questions</w:t>
      </w:r>
      <w:r w:rsidRPr="001C5498">
        <w:rPr>
          <w:rFonts w:ascii="Times New Roman" w:hAnsi="Times New Roman" w:cs="Times New Roman"/>
          <w:i/>
          <w:iCs/>
          <w:sz w:val="24"/>
          <w:szCs w:val="24"/>
          <w:lang w:val="en-GB"/>
        </w:rPr>
        <w:t>.</w:t>
      </w:r>
    </w:p>
    <w:tbl>
      <w:tblPr>
        <w:tblW w:w="78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3"/>
        <w:gridCol w:w="718"/>
        <w:gridCol w:w="495"/>
        <w:gridCol w:w="425"/>
        <w:gridCol w:w="495"/>
        <w:gridCol w:w="410"/>
        <w:gridCol w:w="425"/>
        <w:gridCol w:w="495"/>
        <w:gridCol w:w="495"/>
        <w:gridCol w:w="495"/>
        <w:gridCol w:w="495"/>
        <w:gridCol w:w="1996"/>
      </w:tblGrid>
      <w:tr w:rsidR="00D26E53" w:rsidRPr="0033530B" w14:paraId="61E0CBAC" w14:textId="77777777" w:rsidTr="000A3841">
        <w:trPr>
          <w:trHeight w:val="300"/>
        </w:trPr>
        <w:tc>
          <w:tcPr>
            <w:tcW w:w="862" w:type="dxa"/>
            <w:shd w:val="clear" w:color="auto" w:fill="auto"/>
            <w:noWrap/>
            <w:vAlign w:val="center"/>
            <w:hideMark/>
          </w:tcPr>
          <w:p w14:paraId="65AAD940" w14:textId="77777777" w:rsidR="00D26E53" w:rsidRPr="0033530B" w:rsidRDefault="00D26E53" w:rsidP="000A3841">
            <w:pPr>
              <w:spacing w:after="0" w:line="240" w:lineRule="auto"/>
              <w:rPr>
                <w:rFonts w:ascii="Times New Roman" w:eastAsia="Times New Roman" w:hAnsi="Times New Roman" w:cs="Times New Roman"/>
                <w:b/>
                <w:bCs/>
                <w:color w:val="000000"/>
                <w:sz w:val="20"/>
                <w:szCs w:val="20"/>
                <w:lang w:val="en-GB" w:eastAsia="es-ES"/>
              </w:rPr>
            </w:pPr>
            <w:r w:rsidRPr="0033530B">
              <w:rPr>
                <w:rFonts w:ascii="Times New Roman" w:eastAsia="Times New Roman" w:hAnsi="Times New Roman" w:cs="Times New Roman"/>
                <w:b/>
                <w:bCs/>
                <w:color w:val="000000"/>
                <w:sz w:val="20"/>
                <w:szCs w:val="20"/>
                <w:lang w:val="en-GB" w:eastAsia="es-ES"/>
              </w:rPr>
              <w:t>Analysis</w:t>
            </w:r>
          </w:p>
        </w:tc>
        <w:tc>
          <w:tcPr>
            <w:tcW w:w="708" w:type="dxa"/>
            <w:vAlign w:val="center"/>
          </w:tcPr>
          <w:p w14:paraId="23E94B6F" w14:textId="77777777" w:rsidR="00D26E53" w:rsidRPr="0033530B" w:rsidRDefault="00D26E53" w:rsidP="000A3841">
            <w:pPr>
              <w:spacing w:after="0"/>
              <w:rPr>
                <w:rFonts w:ascii="Times New Roman" w:hAnsi="Times New Roman" w:cs="Times New Roman"/>
                <w:b/>
                <w:bCs/>
                <w:color w:val="000000"/>
                <w:sz w:val="20"/>
                <w:szCs w:val="20"/>
                <w:lang w:val="en-GB"/>
              </w:rPr>
            </w:pPr>
            <w:r w:rsidRPr="0033530B">
              <w:rPr>
                <w:rFonts w:ascii="Times New Roman" w:hAnsi="Times New Roman" w:cs="Times New Roman"/>
                <w:b/>
                <w:bCs/>
                <w:color w:val="000000"/>
                <w:sz w:val="20"/>
                <w:szCs w:val="20"/>
                <w:lang w:val="en-GB"/>
              </w:rPr>
              <w:t>Object</w:t>
            </w:r>
          </w:p>
        </w:tc>
        <w:tc>
          <w:tcPr>
            <w:tcW w:w="495" w:type="dxa"/>
            <w:vAlign w:val="center"/>
          </w:tcPr>
          <w:p w14:paraId="47FFA85B" w14:textId="77777777" w:rsidR="00D26E53" w:rsidRPr="0033530B" w:rsidRDefault="00D26E53" w:rsidP="00B7283D">
            <w:pPr>
              <w:spacing w:after="0"/>
              <w:jc w:val="center"/>
              <w:rPr>
                <w:rFonts w:ascii="Times New Roman" w:hAnsi="Times New Roman" w:cs="Times New Roman"/>
                <w:b/>
                <w:bCs/>
                <w:color w:val="000000"/>
                <w:sz w:val="20"/>
                <w:szCs w:val="20"/>
                <w:lang w:val="en-GB"/>
              </w:rPr>
            </w:pPr>
            <w:r w:rsidRPr="0033530B">
              <w:rPr>
                <w:rFonts w:ascii="Times New Roman" w:hAnsi="Times New Roman" w:cs="Times New Roman"/>
                <w:b/>
                <w:bCs/>
                <w:color w:val="000000"/>
                <w:sz w:val="20"/>
                <w:szCs w:val="20"/>
                <w:lang w:val="en-GB"/>
              </w:rPr>
              <w:t>Fe</w:t>
            </w:r>
          </w:p>
        </w:tc>
        <w:tc>
          <w:tcPr>
            <w:tcW w:w="425" w:type="dxa"/>
            <w:vAlign w:val="center"/>
          </w:tcPr>
          <w:p w14:paraId="35EA8C64" w14:textId="77777777" w:rsidR="00D26E53" w:rsidRPr="0033530B" w:rsidRDefault="00D26E53" w:rsidP="00B7283D">
            <w:pPr>
              <w:spacing w:after="0"/>
              <w:jc w:val="center"/>
              <w:rPr>
                <w:rFonts w:ascii="Times New Roman" w:hAnsi="Times New Roman" w:cs="Times New Roman"/>
                <w:b/>
                <w:bCs/>
                <w:color w:val="000000"/>
                <w:sz w:val="20"/>
                <w:szCs w:val="20"/>
                <w:lang w:val="en-GB"/>
              </w:rPr>
            </w:pPr>
            <w:r w:rsidRPr="0033530B">
              <w:rPr>
                <w:rFonts w:ascii="Times New Roman" w:hAnsi="Times New Roman" w:cs="Times New Roman"/>
                <w:b/>
                <w:bCs/>
                <w:color w:val="000000"/>
                <w:sz w:val="20"/>
                <w:szCs w:val="20"/>
                <w:lang w:val="en-GB"/>
              </w:rPr>
              <w:t>Ni</w:t>
            </w:r>
          </w:p>
        </w:tc>
        <w:tc>
          <w:tcPr>
            <w:tcW w:w="495" w:type="dxa"/>
            <w:vAlign w:val="center"/>
          </w:tcPr>
          <w:p w14:paraId="0218B04C" w14:textId="77777777" w:rsidR="00D26E53" w:rsidRPr="0033530B" w:rsidRDefault="00D26E53" w:rsidP="00B7283D">
            <w:pPr>
              <w:spacing w:after="0"/>
              <w:jc w:val="center"/>
              <w:rPr>
                <w:rFonts w:ascii="Times New Roman" w:hAnsi="Times New Roman" w:cs="Times New Roman"/>
                <w:b/>
                <w:bCs/>
                <w:color w:val="000000"/>
                <w:sz w:val="20"/>
                <w:szCs w:val="20"/>
                <w:lang w:val="en-GB"/>
              </w:rPr>
            </w:pPr>
            <w:r w:rsidRPr="0033530B">
              <w:rPr>
                <w:rFonts w:ascii="Times New Roman" w:hAnsi="Times New Roman" w:cs="Times New Roman"/>
                <w:b/>
                <w:bCs/>
                <w:color w:val="000000"/>
                <w:sz w:val="20"/>
                <w:szCs w:val="20"/>
                <w:lang w:val="en-GB"/>
              </w:rPr>
              <w:t>Cu</w:t>
            </w:r>
          </w:p>
        </w:tc>
        <w:tc>
          <w:tcPr>
            <w:tcW w:w="410" w:type="dxa"/>
            <w:vAlign w:val="center"/>
          </w:tcPr>
          <w:p w14:paraId="08301088" w14:textId="77777777" w:rsidR="00D26E53" w:rsidRPr="0033530B" w:rsidRDefault="00D26E53" w:rsidP="00B7283D">
            <w:pPr>
              <w:spacing w:after="0"/>
              <w:jc w:val="center"/>
              <w:rPr>
                <w:rFonts w:ascii="Times New Roman" w:hAnsi="Times New Roman" w:cs="Times New Roman"/>
                <w:b/>
                <w:bCs/>
                <w:color w:val="000000"/>
                <w:sz w:val="20"/>
                <w:szCs w:val="20"/>
                <w:lang w:val="en-GB"/>
              </w:rPr>
            </w:pPr>
            <w:r w:rsidRPr="0033530B">
              <w:rPr>
                <w:rFonts w:ascii="Times New Roman" w:hAnsi="Times New Roman" w:cs="Times New Roman"/>
                <w:b/>
                <w:bCs/>
                <w:color w:val="000000"/>
                <w:sz w:val="20"/>
                <w:szCs w:val="20"/>
                <w:lang w:val="en-GB"/>
              </w:rPr>
              <w:t>Zn</w:t>
            </w:r>
          </w:p>
        </w:tc>
        <w:tc>
          <w:tcPr>
            <w:tcW w:w="425" w:type="dxa"/>
            <w:vAlign w:val="center"/>
          </w:tcPr>
          <w:p w14:paraId="36F6D85F" w14:textId="77777777" w:rsidR="00D26E53" w:rsidRPr="0033530B" w:rsidRDefault="00D26E53" w:rsidP="00B7283D">
            <w:pPr>
              <w:spacing w:after="0"/>
              <w:jc w:val="center"/>
              <w:rPr>
                <w:rFonts w:ascii="Times New Roman" w:hAnsi="Times New Roman" w:cs="Times New Roman"/>
                <w:b/>
                <w:bCs/>
                <w:color w:val="000000"/>
                <w:sz w:val="20"/>
                <w:szCs w:val="20"/>
                <w:lang w:val="en-GB"/>
              </w:rPr>
            </w:pPr>
            <w:r w:rsidRPr="0033530B">
              <w:rPr>
                <w:rFonts w:ascii="Times New Roman" w:hAnsi="Times New Roman" w:cs="Times New Roman"/>
                <w:b/>
                <w:bCs/>
                <w:color w:val="000000"/>
                <w:sz w:val="20"/>
                <w:szCs w:val="20"/>
                <w:lang w:val="en-GB"/>
              </w:rPr>
              <w:t>As</w:t>
            </w:r>
          </w:p>
        </w:tc>
        <w:tc>
          <w:tcPr>
            <w:tcW w:w="495" w:type="dxa"/>
            <w:vAlign w:val="center"/>
          </w:tcPr>
          <w:p w14:paraId="36D7905E" w14:textId="77777777" w:rsidR="00D26E53" w:rsidRPr="0033530B" w:rsidRDefault="00D26E53" w:rsidP="00B7283D">
            <w:pPr>
              <w:spacing w:after="0"/>
              <w:jc w:val="center"/>
              <w:rPr>
                <w:rFonts w:ascii="Times New Roman" w:hAnsi="Times New Roman" w:cs="Times New Roman"/>
                <w:b/>
                <w:bCs/>
                <w:color w:val="000000"/>
                <w:sz w:val="20"/>
                <w:szCs w:val="20"/>
                <w:lang w:val="en-GB"/>
              </w:rPr>
            </w:pPr>
            <w:r w:rsidRPr="0033530B">
              <w:rPr>
                <w:rFonts w:ascii="Times New Roman" w:hAnsi="Times New Roman" w:cs="Times New Roman"/>
                <w:b/>
                <w:bCs/>
                <w:color w:val="000000"/>
                <w:sz w:val="20"/>
                <w:szCs w:val="20"/>
                <w:lang w:val="en-GB"/>
              </w:rPr>
              <w:t>Ag</w:t>
            </w:r>
          </w:p>
        </w:tc>
        <w:tc>
          <w:tcPr>
            <w:tcW w:w="495" w:type="dxa"/>
            <w:vAlign w:val="center"/>
          </w:tcPr>
          <w:p w14:paraId="06CA24DE" w14:textId="77777777" w:rsidR="00D26E53" w:rsidRPr="0033530B" w:rsidRDefault="00D26E53" w:rsidP="00B7283D">
            <w:pPr>
              <w:spacing w:after="0"/>
              <w:jc w:val="center"/>
              <w:rPr>
                <w:rFonts w:ascii="Times New Roman" w:hAnsi="Times New Roman" w:cs="Times New Roman"/>
                <w:b/>
                <w:bCs/>
                <w:color w:val="000000"/>
                <w:sz w:val="20"/>
                <w:szCs w:val="20"/>
                <w:lang w:val="en-GB"/>
              </w:rPr>
            </w:pPr>
            <w:r w:rsidRPr="0033530B">
              <w:rPr>
                <w:rFonts w:ascii="Times New Roman" w:hAnsi="Times New Roman" w:cs="Times New Roman"/>
                <w:b/>
                <w:bCs/>
                <w:color w:val="000000"/>
                <w:sz w:val="20"/>
                <w:szCs w:val="20"/>
                <w:lang w:val="en-GB"/>
              </w:rPr>
              <w:t>Sn</w:t>
            </w:r>
          </w:p>
        </w:tc>
        <w:tc>
          <w:tcPr>
            <w:tcW w:w="495" w:type="dxa"/>
            <w:vAlign w:val="center"/>
          </w:tcPr>
          <w:p w14:paraId="13F50D67" w14:textId="77777777" w:rsidR="00D26E53" w:rsidRPr="0033530B" w:rsidRDefault="00D26E53" w:rsidP="00B7283D">
            <w:pPr>
              <w:spacing w:after="0"/>
              <w:jc w:val="center"/>
              <w:rPr>
                <w:rFonts w:ascii="Times New Roman" w:hAnsi="Times New Roman" w:cs="Times New Roman"/>
                <w:b/>
                <w:bCs/>
                <w:color w:val="000000"/>
                <w:sz w:val="20"/>
                <w:szCs w:val="20"/>
                <w:lang w:val="en-GB"/>
              </w:rPr>
            </w:pPr>
            <w:r w:rsidRPr="0033530B">
              <w:rPr>
                <w:rFonts w:ascii="Times New Roman" w:hAnsi="Times New Roman" w:cs="Times New Roman"/>
                <w:b/>
                <w:bCs/>
                <w:color w:val="000000"/>
                <w:sz w:val="20"/>
                <w:szCs w:val="20"/>
                <w:lang w:val="en-GB"/>
              </w:rPr>
              <w:t>Sb</w:t>
            </w:r>
          </w:p>
        </w:tc>
        <w:tc>
          <w:tcPr>
            <w:tcW w:w="495" w:type="dxa"/>
            <w:vAlign w:val="center"/>
          </w:tcPr>
          <w:p w14:paraId="3B0FD719" w14:textId="77777777" w:rsidR="00D26E53" w:rsidRPr="0033530B" w:rsidRDefault="00D26E53" w:rsidP="00B7283D">
            <w:pPr>
              <w:spacing w:after="0"/>
              <w:jc w:val="center"/>
              <w:rPr>
                <w:rFonts w:ascii="Times New Roman" w:hAnsi="Times New Roman" w:cs="Times New Roman"/>
                <w:b/>
                <w:bCs/>
                <w:color w:val="000000"/>
                <w:sz w:val="20"/>
                <w:szCs w:val="20"/>
                <w:lang w:val="en-GB"/>
              </w:rPr>
            </w:pPr>
            <w:r w:rsidRPr="0033530B">
              <w:rPr>
                <w:rFonts w:ascii="Times New Roman" w:hAnsi="Times New Roman" w:cs="Times New Roman"/>
                <w:b/>
                <w:bCs/>
                <w:color w:val="000000"/>
                <w:sz w:val="20"/>
                <w:szCs w:val="20"/>
                <w:lang w:val="en-GB"/>
              </w:rPr>
              <w:t>Pb</w:t>
            </w:r>
          </w:p>
        </w:tc>
        <w:tc>
          <w:tcPr>
            <w:tcW w:w="2007" w:type="dxa"/>
            <w:vAlign w:val="center"/>
          </w:tcPr>
          <w:p w14:paraId="69BBBA23" w14:textId="77777777" w:rsidR="00D26E53" w:rsidRPr="0033530B" w:rsidRDefault="00D26E53" w:rsidP="000A3841">
            <w:pPr>
              <w:spacing w:after="0"/>
              <w:rPr>
                <w:rFonts w:ascii="Times New Roman" w:hAnsi="Times New Roman" w:cs="Times New Roman"/>
                <w:b/>
                <w:bCs/>
                <w:color w:val="000000"/>
                <w:sz w:val="20"/>
                <w:szCs w:val="20"/>
                <w:lang w:val="en-GB"/>
              </w:rPr>
            </w:pPr>
            <w:r w:rsidRPr="0033530B">
              <w:rPr>
                <w:rFonts w:ascii="Times New Roman" w:hAnsi="Times New Roman" w:cs="Times New Roman"/>
                <w:b/>
                <w:bCs/>
                <w:color w:val="000000"/>
                <w:sz w:val="20"/>
                <w:szCs w:val="20"/>
                <w:lang w:val="en-GB"/>
              </w:rPr>
              <w:t>Reference</w:t>
            </w:r>
          </w:p>
        </w:tc>
      </w:tr>
      <w:tr w:rsidR="00D26E53" w:rsidRPr="0033530B" w14:paraId="0032F2FD" w14:textId="77777777" w:rsidTr="000A3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26219" w14:textId="41916398" w:rsidR="00D26E53" w:rsidRPr="0033530B" w:rsidRDefault="00D26E53" w:rsidP="000A3841">
            <w:pPr>
              <w:spacing w:after="0" w:line="240" w:lineRule="auto"/>
              <w:rPr>
                <w:rFonts w:ascii="Times New Roman" w:eastAsia="Times New Roman" w:hAnsi="Times New Roman" w:cs="Times New Roman"/>
                <w:color w:val="000000"/>
                <w:sz w:val="20"/>
                <w:szCs w:val="20"/>
                <w:lang w:val="en-GB" w:eastAsia="es-ES"/>
              </w:rPr>
            </w:pPr>
            <w:r w:rsidRPr="0033530B">
              <w:rPr>
                <w:rFonts w:ascii="Times New Roman" w:eastAsia="Times New Roman" w:hAnsi="Times New Roman" w:cs="Times New Roman"/>
                <w:color w:val="000000"/>
                <w:sz w:val="20"/>
                <w:szCs w:val="20"/>
                <w:lang w:val="en-GB" w:eastAsia="es-ES"/>
              </w:rPr>
              <w:t>PA7848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BF9FF" w14:textId="489DB16C" w:rsidR="00D26E53" w:rsidRPr="0033530B" w:rsidRDefault="00D26E53" w:rsidP="000A3841">
            <w:pPr>
              <w:spacing w:after="0" w:line="240" w:lineRule="auto"/>
              <w:ind w:left="-70" w:right="-56"/>
              <w:rPr>
                <w:rFonts w:ascii="Times New Roman" w:eastAsia="Times New Roman" w:hAnsi="Times New Roman" w:cs="Times New Roman"/>
                <w:color w:val="000000"/>
                <w:sz w:val="20"/>
                <w:szCs w:val="20"/>
                <w:lang w:val="en-GB" w:eastAsia="es-ES"/>
              </w:rPr>
            </w:pPr>
            <w:r w:rsidRPr="0033530B">
              <w:rPr>
                <w:rFonts w:ascii="Times New Roman" w:eastAsia="Times New Roman" w:hAnsi="Times New Roman" w:cs="Times New Roman"/>
                <w:color w:val="000000"/>
                <w:sz w:val="20"/>
                <w:szCs w:val="20"/>
                <w:lang w:val="en-GB" w:eastAsia="es-ES"/>
              </w:rPr>
              <w:t>Frag. blade</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287B9" w14:textId="2F92EC3D" w:rsidR="00D26E53" w:rsidRPr="0033530B" w:rsidRDefault="00D26E53" w:rsidP="00D26E53">
            <w:pPr>
              <w:spacing w:after="0" w:line="240" w:lineRule="auto"/>
              <w:jc w:val="center"/>
              <w:rPr>
                <w:rFonts w:ascii="Times New Roman" w:eastAsia="Times New Roman" w:hAnsi="Times New Roman" w:cs="Times New Roman"/>
                <w:color w:val="000000"/>
                <w:sz w:val="20"/>
                <w:szCs w:val="20"/>
                <w:lang w:val="en-GB" w:eastAsia="es-ES"/>
              </w:rPr>
            </w:pPr>
            <w:r w:rsidRPr="0033530B">
              <w:rPr>
                <w:rFonts w:ascii="Times New Roman" w:eastAsia="Times New Roman" w:hAnsi="Times New Roman" w:cs="Times New Roman"/>
                <w:color w:val="000000"/>
                <w:sz w:val="20"/>
                <w:szCs w:val="20"/>
                <w:lang w:val="en-GB" w:eastAsia="es-ES"/>
              </w:rPr>
              <w:t>0.05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DA71C" w14:textId="1D989EA3" w:rsidR="00D26E53" w:rsidRPr="0033530B" w:rsidRDefault="00D26E53" w:rsidP="00B7283D">
            <w:pPr>
              <w:spacing w:after="0" w:line="240" w:lineRule="auto"/>
              <w:jc w:val="center"/>
              <w:rPr>
                <w:rFonts w:ascii="Times New Roman" w:eastAsia="Times New Roman" w:hAnsi="Times New Roman" w:cs="Times New Roman"/>
                <w:color w:val="000000"/>
                <w:sz w:val="20"/>
                <w:szCs w:val="20"/>
                <w:lang w:val="en-GB" w:eastAsia="es-ES"/>
              </w:rPr>
            </w:pPr>
            <w:proofErr w:type="spellStart"/>
            <w:r w:rsidRPr="0033530B">
              <w:rPr>
                <w:rFonts w:ascii="Times New Roman" w:eastAsia="Times New Roman" w:hAnsi="Times New Roman" w:cs="Times New Roman"/>
                <w:color w:val="000000"/>
                <w:sz w:val="20"/>
                <w:szCs w:val="20"/>
                <w:lang w:val="en-GB" w:eastAsia="es-ES"/>
              </w:rPr>
              <w:t>nd</w:t>
            </w:r>
            <w:proofErr w:type="spellEnd"/>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0D463" w14:textId="030A9142" w:rsidR="00D26E53" w:rsidRPr="0033530B" w:rsidRDefault="00D26E53" w:rsidP="00B7283D">
            <w:pPr>
              <w:spacing w:after="0" w:line="240" w:lineRule="auto"/>
              <w:jc w:val="center"/>
              <w:rPr>
                <w:rFonts w:ascii="Times New Roman" w:eastAsia="Times New Roman" w:hAnsi="Times New Roman" w:cs="Times New Roman"/>
                <w:color w:val="000000"/>
                <w:sz w:val="20"/>
                <w:szCs w:val="20"/>
                <w:lang w:val="en-GB" w:eastAsia="es-ES"/>
              </w:rPr>
            </w:pPr>
            <w:r w:rsidRPr="0033530B">
              <w:rPr>
                <w:rFonts w:ascii="Times New Roman" w:eastAsia="Times New Roman" w:hAnsi="Times New Roman" w:cs="Times New Roman"/>
                <w:color w:val="000000"/>
                <w:sz w:val="20"/>
                <w:szCs w:val="20"/>
                <w:lang w:val="en-GB" w:eastAsia="es-ES"/>
              </w:rPr>
              <w:t>88.2</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08D24" w14:textId="477353BD" w:rsidR="00D26E53" w:rsidRPr="0033530B" w:rsidRDefault="00D26E53" w:rsidP="00B7283D">
            <w:pPr>
              <w:spacing w:after="0" w:line="240" w:lineRule="auto"/>
              <w:jc w:val="center"/>
              <w:rPr>
                <w:rFonts w:ascii="Times New Roman" w:eastAsia="Times New Roman" w:hAnsi="Times New Roman" w:cs="Times New Roman"/>
                <w:color w:val="000000"/>
                <w:sz w:val="20"/>
                <w:szCs w:val="20"/>
                <w:lang w:val="en-GB" w:eastAsia="es-ES"/>
              </w:rPr>
            </w:pPr>
            <w:proofErr w:type="spellStart"/>
            <w:r w:rsidRPr="0033530B">
              <w:rPr>
                <w:rFonts w:ascii="Times New Roman" w:eastAsia="Times New Roman" w:hAnsi="Times New Roman" w:cs="Times New Roman"/>
                <w:color w:val="000000"/>
                <w:sz w:val="20"/>
                <w:szCs w:val="20"/>
                <w:lang w:val="en-GB" w:eastAsia="es-ES"/>
              </w:rPr>
              <w:t>nd</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37A3E" w14:textId="2E604D6F" w:rsidR="00D26E53" w:rsidRPr="0033530B" w:rsidRDefault="00D26E53" w:rsidP="00B7283D">
            <w:pPr>
              <w:spacing w:after="0" w:line="240" w:lineRule="auto"/>
              <w:jc w:val="center"/>
              <w:rPr>
                <w:rFonts w:ascii="Times New Roman" w:eastAsia="Times New Roman" w:hAnsi="Times New Roman" w:cs="Times New Roman"/>
                <w:color w:val="000000"/>
                <w:sz w:val="20"/>
                <w:szCs w:val="20"/>
                <w:lang w:val="en-GB" w:eastAsia="es-ES"/>
              </w:rPr>
            </w:pPr>
            <w:proofErr w:type="spellStart"/>
            <w:r w:rsidRPr="0033530B">
              <w:rPr>
                <w:rFonts w:ascii="Times New Roman" w:eastAsia="Times New Roman" w:hAnsi="Times New Roman" w:cs="Times New Roman"/>
                <w:color w:val="000000"/>
                <w:sz w:val="20"/>
                <w:szCs w:val="20"/>
                <w:lang w:val="en-GB" w:eastAsia="es-ES"/>
              </w:rPr>
              <w:t>nd</w:t>
            </w:r>
            <w:proofErr w:type="spellEnd"/>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56009" w14:textId="3F8768A7" w:rsidR="00D26E53" w:rsidRPr="0033530B" w:rsidRDefault="00D26E53" w:rsidP="00B7283D">
            <w:pPr>
              <w:spacing w:after="0" w:line="240" w:lineRule="auto"/>
              <w:jc w:val="center"/>
              <w:rPr>
                <w:rFonts w:ascii="Times New Roman" w:eastAsia="Times New Roman" w:hAnsi="Times New Roman" w:cs="Times New Roman"/>
                <w:color w:val="000000"/>
                <w:sz w:val="20"/>
                <w:szCs w:val="20"/>
                <w:lang w:val="en-GB" w:eastAsia="es-ES"/>
              </w:rPr>
            </w:pPr>
            <w:r w:rsidRPr="0033530B">
              <w:rPr>
                <w:rFonts w:ascii="Times New Roman" w:eastAsia="Times New Roman" w:hAnsi="Times New Roman" w:cs="Times New Roman"/>
                <w:color w:val="000000"/>
                <w:sz w:val="20"/>
                <w:szCs w:val="20"/>
                <w:lang w:val="en-GB" w:eastAsia="es-ES"/>
              </w:rPr>
              <w:t>0.04</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205FF" w14:textId="48C69387" w:rsidR="00D26E53" w:rsidRPr="0033530B" w:rsidRDefault="00D26E53" w:rsidP="00B7283D">
            <w:pPr>
              <w:spacing w:after="0" w:line="240" w:lineRule="auto"/>
              <w:jc w:val="center"/>
              <w:rPr>
                <w:rFonts w:ascii="Times New Roman" w:eastAsia="Times New Roman" w:hAnsi="Times New Roman" w:cs="Times New Roman"/>
                <w:color w:val="000000"/>
                <w:sz w:val="20"/>
                <w:szCs w:val="20"/>
                <w:lang w:val="en-GB" w:eastAsia="es-ES"/>
              </w:rPr>
            </w:pPr>
            <w:r w:rsidRPr="0033530B">
              <w:rPr>
                <w:rFonts w:ascii="Times New Roman" w:eastAsia="Times New Roman" w:hAnsi="Times New Roman" w:cs="Times New Roman"/>
                <w:color w:val="000000"/>
                <w:sz w:val="20"/>
                <w:szCs w:val="20"/>
                <w:lang w:val="en-GB" w:eastAsia="es-ES"/>
              </w:rPr>
              <w:t>11.7</w:t>
            </w: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CE17A" w14:textId="0516791D" w:rsidR="00D26E53" w:rsidRPr="0033530B" w:rsidRDefault="00D26E53" w:rsidP="00B7283D">
            <w:pPr>
              <w:spacing w:after="0" w:line="240" w:lineRule="auto"/>
              <w:jc w:val="center"/>
              <w:rPr>
                <w:rFonts w:ascii="Times New Roman" w:eastAsia="Times New Roman" w:hAnsi="Times New Roman" w:cs="Times New Roman"/>
                <w:color w:val="000000"/>
                <w:sz w:val="20"/>
                <w:szCs w:val="20"/>
                <w:lang w:val="en-GB" w:eastAsia="es-ES"/>
              </w:rPr>
            </w:pPr>
            <w:proofErr w:type="spellStart"/>
            <w:r w:rsidRPr="0033530B">
              <w:rPr>
                <w:rFonts w:ascii="Times New Roman" w:eastAsia="Times New Roman" w:hAnsi="Times New Roman" w:cs="Times New Roman"/>
                <w:color w:val="000000"/>
                <w:sz w:val="20"/>
                <w:szCs w:val="20"/>
                <w:lang w:val="en-GB" w:eastAsia="es-ES"/>
              </w:rPr>
              <w:t>nd</w:t>
            </w:r>
            <w:proofErr w:type="spellEnd"/>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2D6FF" w14:textId="4A31038F" w:rsidR="00D26E53" w:rsidRPr="0033530B" w:rsidRDefault="00D26E53" w:rsidP="00B7283D">
            <w:pPr>
              <w:spacing w:after="0" w:line="240" w:lineRule="auto"/>
              <w:jc w:val="center"/>
              <w:rPr>
                <w:rFonts w:ascii="Times New Roman" w:eastAsia="Times New Roman" w:hAnsi="Times New Roman" w:cs="Times New Roman"/>
                <w:color w:val="000000"/>
                <w:sz w:val="20"/>
                <w:szCs w:val="20"/>
                <w:lang w:val="en-GB" w:eastAsia="es-ES"/>
              </w:rPr>
            </w:pPr>
            <w:proofErr w:type="spellStart"/>
            <w:r w:rsidRPr="0033530B">
              <w:rPr>
                <w:rFonts w:ascii="Times New Roman" w:eastAsia="Times New Roman" w:hAnsi="Times New Roman" w:cs="Times New Roman"/>
                <w:color w:val="000000"/>
                <w:sz w:val="20"/>
                <w:szCs w:val="20"/>
                <w:lang w:val="en-GB" w:eastAsia="es-ES"/>
              </w:rPr>
              <w:t>nd</w:t>
            </w:r>
            <w:proofErr w:type="spellEnd"/>
          </w:p>
        </w:tc>
        <w:tc>
          <w:tcPr>
            <w:tcW w:w="2007" w:type="dxa"/>
            <w:tcBorders>
              <w:top w:val="single" w:sz="4" w:space="0" w:color="auto"/>
              <w:left w:val="single" w:sz="4" w:space="0" w:color="auto"/>
              <w:bottom w:val="single" w:sz="4" w:space="0" w:color="auto"/>
              <w:right w:val="single" w:sz="4" w:space="0" w:color="auto"/>
            </w:tcBorders>
            <w:vAlign w:val="center"/>
          </w:tcPr>
          <w:p w14:paraId="6FBEA7A9" w14:textId="509FD0E6" w:rsidR="00D26E53" w:rsidRPr="0033530B" w:rsidRDefault="00D26E53" w:rsidP="000A3841">
            <w:pPr>
              <w:spacing w:after="0"/>
              <w:ind w:left="-47" w:right="-70"/>
              <w:rPr>
                <w:rFonts w:ascii="Times New Roman" w:hAnsi="Times New Roman" w:cs="Times New Roman"/>
                <w:sz w:val="20"/>
                <w:szCs w:val="20"/>
                <w:lang w:val="en-GB"/>
              </w:rPr>
            </w:pPr>
            <w:r w:rsidRPr="0033530B">
              <w:rPr>
                <w:rFonts w:ascii="Times New Roman" w:hAnsi="Times New Roman" w:cs="Times New Roman"/>
                <w:color w:val="000000"/>
                <w:sz w:val="20"/>
                <w:szCs w:val="20"/>
                <w:lang w:val="en-GB"/>
              </w:rPr>
              <w:t>Rovira et al. 1997:</w:t>
            </w:r>
            <w:r w:rsidR="00F0295D">
              <w:rPr>
                <w:rFonts w:ascii="Times New Roman" w:hAnsi="Times New Roman" w:cs="Times New Roman"/>
                <w:color w:val="000000"/>
                <w:sz w:val="20"/>
                <w:szCs w:val="20"/>
                <w:lang w:val="en-GB"/>
              </w:rPr>
              <w:t xml:space="preserve"> 366</w:t>
            </w:r>
          </w:p>
        </w:tc>
      </w:tr>
    </w:tbl>
    <w:p w14:paraId="14E4126B" w14:textId="4104842F" w:rsidR="00B43D86" w:rsidRPr="0033530B" w:rsidRDefault="00D26E53" w:rsidP="00D26E53">
      <w:pPr>
        <w:pStyle w:val="ListParagraph"/>
        <w:spacing w:after="0"/>
        <w:ind w:left="0"/>
        <w:jc w:val="both"/>
        <w:rPr>
          <w:rFonts w:ascii="Times New Roman" w:hAnsi="Times New Roman" w:cs="Times New Roman"/>
          <w:sz w:val="18"/>
          <w:szCs w:val="18"/>
          <w:lang w:val="en-GB"/>
        </w:rPr>
      </w:pPr>
      <w:r w:rsidRPr="0033530B">
        <w:rPr>
          <w:rFonts w:ascii="Times New Roman" w:hAnsi="Times New Roman" w:cs="Times New Roman"/>
          <w:sz w:val="18"/>
          <w:szCs w:val="18"/>
          <w:lang w:val="en-GB"/>
        </w:rPr>
        <w:t>Nd = Not detected</w:t>
      </w:r>
    </w:p>
    <w:p w14:paraId="2C25F62E" w14:textId="77777777" w:rsidR="00F0295D" w:rsidRDefault="00F0295D" w:rsidP="002A2F4F">
      <w:pPr>
        <w:pStyle w:val="ListParagraph"/>
        <w:spacing w:after="0" w:line="360" w:lineRule="auto"/>
        <w:ind w:left="0"/>
        <w:rPr>
          <w:rFonts w:ascii="Times New Roman" w:hAnsi="Times New Roman" w:cs="Times New Roman"/>
          <w:sz w:val="24"/>
          <w:szCs w:val="24"/>
          <w:lang w:val="en-GB"/>
        </w:rPr>
      </w:pPr>
    </w:p>
    <w:p w14:paraId="17837901" w14:textId="744C10D8" w:rsidR="000A09D9" w:rsidRPr="001C5498" w:rsidRDefault="000A09D9" w:rsidP="002A2F4F">
      <w:pPr>
        <w:pStyle w:val="ListParagraph"/>
        <w:spacing w:after="0" w:line="360" w:lineRule="auto"/>
        <w:ind w:left="0"/>
        <w:rPr>
          <w:rFonts w:ascii="Times New Roman" w:hAnsi="Times New Roman" w:cs="Times New Roman"/>
          <w:sz w:val="24"/>
          <w:szCs w:val="24"/>
          <w:lang w:val="en-GB"/>
        </w:rPr>
      </w:pPr>
      <w:r w:rsidRPr="00CA0FBA">
        <w:rPr>
          <w:rFonts w:ascii="Times New Roman" w:hAnsi="Times New Roman" w:cs="Times New Roman"/>
          <w:sz w:val="24"/>
          <w:szCs w:val="24"/>
          <w:lang w:val="en-GB"/>
        </w:rPr>
        <w:t>Additional amber finds</w:t>
      </w:r>
      <w:r w:rsidR="00F0295D">
        <w:rPr>
          <w:rFonts w:ascii="Times New Roman" w:hAnsi="Times New Roman" w:cs="Times New Roman"/>
          <w:sz w:val="24"/>
          <w:szCs w:val="24"/>
          <w:lang w:val="en-GB"/>
        </w:rPr>
        <w:t xml:space="preserve"> were</w:t>
      </w:r>
      <w:r w:rsidRPr="00CA0FBA">
        <w:rPr>
          <w:rFonts w:ascii="Times New Roman" w:hAnsi="Times New Roman" w:cs="Times New Roman"/>
          <w:sz w:val="24"/>
          <w:szCs w:val="24"/>
          <w:lang w:val="en-GB"/>
        </w:rPr>
        <w:t xml:space="preserve"> recovered </w:t>
      </w:r>
      <w:r w:rsidR="00F0295D">
        <w:rPr>
          <w:rFonts w:ascii="Times New Roman" w:hAnsi="Times New Roman" w:cs="Times New Roman"/>
          <w:sz w:val="24"/>
          <w:szCs w:val="24"/>
          <w:lang w:val="en-GB"/>
        </w:rPr>
        <w:t xml:space="preserve">from the following three sites </w:t>
      </w:r>
      <w:r w:rsidRPr="00CA0FBA">
        <w:rPr>
          <w:rFonts w:ascii="Times New Roman" w:hAnsi="Times New Roman" w:cs="Times New Roman"/>
          <w:sz w:val="24"/>
          <w:szCs w:val="24"/>
          <w:lang w:val="en-GB"/>
        </w:rPr>
        <w:t xml:space="preserve">after Rovira i Port's 1994 </w:t>
      </w:r>
      <w:r w:rsidRPr="00E236AA">
        <w:rPr>
          <w:rFonts w:ascii="Times New Roman" w:hAnsi="Times New Roman" w:cs="Times New Roman"/>
          <w:sz w:val="24"/>
          <w:szCs w:val="24"/>
          <w:lang w:val="en-GB"/>
        </w:rPr>
        <w:t>review:</w:t>
      </w:r>
    </w:p>
    <w:p w14:paraId="4861E836" w14:textId="77777777" w:rsidR="0081099D" w:rsidRPr="001C5498" w:rsidRDefault="0081099D" w:rsidP="002A2F4F">
      <w:pPr>
        <w:pStyle w:val="ListParagraph"/>
        <w:spacing w:after="0" w:line="360" w:lineRule="auto"/>
        <w:ind w:left="0"/>
        <w:rPr>
          <w:rFonts w:ascii="Times New Roman" w:hAnsi="Times New Roman" w:cs="Times New Roman"/>
          <w:sz w:val="24"/>
          <w:szCs w:val="24"/>
          <w:lang w:val="en-GB"/>
        </w:rPr>
      </w:pPr>
    </w:p>
    <w:p w14:paraId="6F16393B" w14:textId="60973827" w:rsidR="0081099D" w:rsidRPr="00615223" w:rsidRDefault="003D7D5D" w:rsidP="003D7D5D">
      <w:pPr>
        <w:pStyle w:val="ListParagraph"/>
        <w:spacing w:after="0" w:line="360" w:lineRule="auto"/>
        <w:ind w:left="0"/>
        <w:rPr>
          <w:rFonts w:ascii="Times New Roman" w:hAnsi="Times New Roman" w:cs="Times New Roman"/>
          <w:i/>
          <w:sz w:val="24"/>
          <w:szCs w:val="24"/>
        </w:rPr>
      </w:pPr>
      <w:r w:rsidRPr="00615223">
        <w:rPr>
          <w:rFonts w:ascii="Times New Roman" w:hAnsi="Times New Roman" w:cs="Times New Roman"/>
          <w:i/>
          <w:sz w:val="24"/>
          <w:szCs w:val="24"/>
        </w:rPr>
        <w:t xml:space="preserve">15. </w:t>
      </w:r>
      <w:r w:rsidR="0052062B" w:rsidRPr="00615223">
        <w:rPr>
          <w:rFonts w:ascii="Times New Roman" w:hAnsi="Times New Roman" w:cs="Times New Roman"/>
          <w:i/>
          <w:sz w:val="24"/>
          <w:szCs w:val="24"/>
        </w:rPr>
        <w:t xml:space="preserve">Cova de </w:t>
      </w:r>
      <w:r w:rsidR="0081099D" w:rsidRPr="00615223">
        <w:rPr>
          <w:rFonts w:ascii="Times New Roman" w:hAnsi="Times New Roman" w:cs="Times New Roman"/>
          <w:i/>
          <w:sz w:val="24"/>
          <w:szCs w:val="24"/>
        </w:rPr>
        <w:t xml:space="preserve">Muricecs </w:t>
      </w:r>
      <w:r w:rsidR="0052062B" w:rsidRPr="00615223">
        <w:rPr>
          <w:rFonts w:ascii="Times New Roman" w:hAnsi="Times New Roman" w:cs="Times New Roman"/>
          <w:i/>
          <w:sz w:val="24"/>
          <w:szCs w:val="24"/>
        </w:rPr>
        <w:t>(Llimiana, Lleida)</w:t>
      </w:r>
    </w:p>
    <w:p w14:paraId="429E6F90" w14:textId="7707C6E8" w:rsidR="0081099D" w:rsidRPr="001C5498" w:rsidRDefault="0081099D" w:rsidP="002A2F4F">
      <w:pPr>
        <w:pStyle w:val="ListParagraph"/>
        <w:spacing w:after="0" w:line="360" w:lineRule="auto"/>
        <w:ind w:left="0"/>
        <w:rPr>
          <w:rFonts w:ascii="Times New Roman" w:hAnsi="Times New Roman" w:cs="Times New Roman"/>
          <w:sz w:val="24"/>
          <w:szCs w:val="24"/>
          <w:lang w:val="en-GB"/>
        </w:rPr>
      </w:pPr>
      <w:proofErr w:type="spellStart"/>
      <w:r w:rsidRPr="001C5498">
        <w:rPr>
          <w:rFonts w:ascii="Times New Roman" w:hAnsi="Times New Roman" w:cs="Times New Roman"/>
          <w:sz w:val="24"/>
          <w:szCs w:val="24"/>
          <w:lang w:val="en-GB"/>
        </w:rPr>
        <w:t>Muricecs</w:t>
      </w:r>
      <w:proofErr w:type="spellEnd"/>
      <w:r w:rsidRPr="001C5498">
        <w:rPr>
          <w:rFonts w:ascii="Times New Roman" w:hAnsi="Times New Roman" w:cs="Times New Roman"/>
          <w:sz w:val="24"/>
          <w:szCs w:val="24"/>
          <w:lang w:val="en-GB"/>
        </w:rPr>
        <w:t xml:space="preserve"> de Cellers is a </w:t>
      </w:r>
      <w:r w:rsidR="00041D8F">
        <w:rPr>
          <w:rFonts w:ascii="Times New Roman" w:hAnsi="Times New Roman" w:cs="Times New Roman"/>
          <w:sz w:val="24"/>
          <w:szCs w:val="24"/>
          <w:lang w:val="en-GB"/>
        </w:rPr>
        <w:t>k</w:t>
      </w:r>
      <w:r w:rsidRPr="001C5498">
        <w:rPr>
          <w:rFonts w:ascii="Times New Roman" w:hAnsi="Times New Roman" w:cs="Times New Roman"/>
          <w:sz w:val="24"/>
          <w:szCs w:val="24"/>
          <w:lang w:val="en-GB"/>
        </w:rPr>
        <w:t xml:space="preserve">arstic cave </w:t>
      </w:r>
      <w:r w:rsidR="00041D8F">
        <w:rPr>
          <w:rFonts w:ascii="Times New Roman" w:hAnsi="Times New Roman" w:cs="Times New Roman"/>
          <w:sz w:val="24"/>
          <w:szCs w:val="24"/>
          <w:lang w:val="en-GB"/>
        </w:rPr>
        <w:t>extending over</w:t>
      </w:r>
      <w:r w:rsidR="00041D8F"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390 m, divided in several cavities. It </w:t>
      </w:r>
      <w:r w:rsidR="001B11E8" w:rsidRPr="001C5498">
        <w:rPr>
          <w:rFonts w:ascii="Times New Roman" w:hAnsi="Times New Roman" w:cs="Times New Roman"/>
          <w:sz w:val="24"/>
          <w:szCs w:val="24"/>
          <w:lang w:val="en-GB"/>
        </w:rPr>
        <w:t>features</w:t>
      </w:r>
      <w:r w:rsidRPr="001C5498">
        <w:rPr>
          <w:rFonts w:ascii="Times New Roman" w:hAnsi="Times New Roman" w:cs="Times New Roman"/>
          <w:sz w:val="24"/>
          <w:szCs w:val="24"/>
          <w:lang w:val="en-GB"/>
        </w:rPr>
        <w:t xml:space="preserve"> a large chamber </w:t>
      </w:r>
      <w:r w:rsidR="00041D8F">
        <w:rPr>
          <w:rFonts w:ascii="Times New Roman" w:hAnsi="Times New Roman" w:cs="Times New Roman"/>
          <w:sz w:val="24"/>
          <w:szCs w:val="24"/>
          <w:lang w:val="en-GB"/>
        </w:rPr>
        <w:t>measuring</w:t>
      </w:r>
      <w:r w:rsidR="00041D8F"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3 </w:t>
      </w:r>
      <w:r w:rsidR="00041D8F">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 4 m and a 28m</w:t>
      </w:r>
      <w:r w:rsidR="00041D8F">
        <w:rPr>
          <w:rFonts w:ascii="Times New Roman" w:hAnsi="Times New Roman" w:cs="Times New Roman"/>
          <w:sz w:val="24"/>
          <w:szCs w:val="24"/>
          <w:lang w:val="en-GB"/>
        </w:rPr>
        <w:t>-</w:t>
      </w:r>
      <w:r w:rsidRPr="001C5498">
        <w:rPr>
          <w:rFonts w:ascii="Times New Roman" w:hAnsi="Times New Roman" w:cs="Times New Roman"/>
          <w:sz w:val="24"/>
          <w:szCs w:val="24"/>
          <w:lang w:val="en-GB"/>
        </w:rPr>
        <w:t>long gallery end</w:t>
      </w:r>
      <w:r w:rsidR="001B11E8" w:rsidRPr="001C5498">
        <w:rPr>
          <w:rFonts w:ascii="Times New Roman" w:hAnsi="Times New Roman" w:cs="Times New Roman"/>
          <w:sz w:val="24"/>
          <w:szCs w:val="24"/>
          <w:lang w:val="en-GB"/>
        </w:rPr>
        <w:t>ing</w:t>
      </w:r>
      <w:r w:rsidRPr="001C5498">
        <w:rPr>
          <w:rFonts w:ascii="Times New Roman" w:hAnsi="Times New Roman" w:cs="Times New Roman"/>
          <w:sz w:val="24"/>
          <w:szCs w:val="24"/>
          <w:lang w:val="en-GB"/>
        </w:rPr>
        <w:t xml:space="preserve"> </w:t>
      </w:r>
      <w:r w:rsidR="001B11E8" w:rsidRPr="001C5498">
        <w:rPr>
          <w:rFonts w:ascii="Times New Roman" w:hAnsi="Times New Roman" w:cs="Times New Roman"/>
          <w:sz w:val="24"/>
          <w:szCs w:val="24"/>
          <w:lang w:val="en-GB"/>
        </w:rPr>
        <w:t>in</w:t>
      </w:r>
      <w:r w:rsidRPr="001C5498">
        <w:rPr>
          <w:rFonts w:ascii="Times New Roman" w:hAnsi="Times New Roman" w:cs="Times New Roman"/>
          <w:sz w:val="24"/>
          <w:szCs w:val="24"/>
          <w:lang w:val="en-GB"/>
        </w:rPr>
        <w:t xml:space="preserve"> a chamber called ‘Sala de </w:t>
      </w:r>
      <w:proofErr w:type="spellStart"/>
      <w:r w:rsidRPr="001C5498">
        <w:rPr>
          <w:rFonts w:ascii="Times New Roman" w:hAnsi="Times New Roman" w:cs="Times New Roman"/>
          <w:sz w:val="24"/>
          <w:szCs w:val="24"/>
          <w:lang w:val="en-GB"/>
        </w:rPr>
        <w:t>Muricecs</w:t>
      </w:r>
      <w:proofErr w:type="spellEnd"/>
      <w:r w:rsidRPr="001C5498">
        <w:rPr>
          <w:rFonts w:ascii="Times New Roman" w:hAnsi="Times New Roman" w:cs="Times New Roman"/>
          <w:sz w:val="24"/>
          <w:szCs w:val="24"/>
          <w:lang w:val="en-GB"/>
        </w:rPr>
        <w:t xml:space="preserve">’, the largest one in the cave, </w:t>
      </w:r>
      <w:r w:rsidR="00041D8F">
        <w:rPr>
          <w:rFonts w:ascii="Times New Roman" w:hAnsi="Times New Roman" w:cs="Times New Roman"/>
          <w:sz w:val="24"/>
          <w:szCs w:val="24"/>
          <w:lang w:val="en-GB"/>
        </w:rPr>
        <w:t>measuring</w:t>
      </w:r>
      <w:r w:rsidR="00041D8F"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25 </w:t>
      </w:r>
      <w:r w:rsidR="00041D8F">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 18 </w:t>
      </w:r>
      <w:r w:rsidR="00041D8F">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 9 m. This </w:t>
      </w:r>
      <w:r w:rsidR="00041D8F">
        <w:rPr>
          <w:rFonts w:ascii="Times New Roman" w:hAnsi="Times New Roman" w:cs="Times New Roman"/>
          <w:sz w:val="24"/>
          <w:szCs w:val="24"/>
          <w:lang w:val="en-GB"/>
        </w:rPr>
        <w:t>chamber</w:t>
      </w:r>
      <w:r w:rsidR="00041D8F"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is connected through various openings with an upper level, leading </w:t>
      </w:r>
      <w:r w:rsidR="001B11E8" w:rsidRPr="001C5498">
        <w:rPr>
          <w:rFonts w:ascii="Times New Roman" w:hAnsi="Times New Roman" w:cs="Times New Roman"/>
          <w:sz w:val="24"/>
          <w:szCs w:val="24"/>
          <w:lang w:val="en-GB"/>
        </w:rPr>
        <w:t>to</w:t>
      </w:r>
      <w:r w:rsidRPr="001C5498">
        <w:rPr>
          <w:rFonts w:ascii="Times New Roman" w:hAnsi="Times New Roman" w:cs="Times New Roman"/>
          <w:sz w:val="24"/>
          <w:szCs w:val="24"/>
          <w:lang w:val="en-GB"/>
        </w:rPr>
        <w:t xml:space="preserve"> other galleries (Gallart i </w:t>
      </w:r>
      <w:proofErr w:type="spellStart"/>
      <w:r w:rsidRPr="001C5498">
        <w:rPr>
          <w:rFonts w:ascii="Times New Roman" w:hAnsi="Times New Roman" w:cs="Times New Roman"/>
          <w:sz w:val="24"/>
          <w:szCs w:val="24"/>
          <w:lang w:val="en-GB"/>
        </w:rPr>
        <w:t>Fernàndez</w:t>
      </w:r>
      <w:proofErr w:type="spellEnd"/>
      <w:r w:rsidRPr="001C5498">
        <w:rPr>
          <w:rFonts w:ascii="Times New Roman" w:hAnsi="Times New Roman" w:cs="Times New Roman"/>
          <w:sz w:val="24"/>
          <w:szCs w:val="24"/>
          <w:lang w:val="en-GB"/>
        </w:rPr>
        <w:t>, 2006).</w:t>
      </w:r>
    </w:p>
    <w:p w14:paraId="532ACD24" w14:textId="14ECBDFF" w:rsidR="0081099D" w:rsidRPr="001C5498" w:rsidRDefault="0081099D" w:rsidP="00BB0149">
      <w:pPr>
        <w:pStyle w:val="ListParagraph"/>
        <w:spacing w:after="0" w:line="360" w:lineRule="auto"/>
        <w:ind w:left="0" w:firstLine="720"/>
        <w:rPr>
          <w:rFonts w:ascii="Times New Roman" w:hAnsi="Times New Roman" w:cs="Times New Roman"/>
          <w:sz w:val="24"/>
          <w:szCs w:val="24"/>
          <w:lang w:val="en-GB"/>
        </w:rPr>
      </w:pPr>
      <w:r w:rsidRPr="001C5498">
        <w:rPr>
          <w:rFonts w:ascii="Times New Roman" w:hAnsi="Times New Roman" w:cs="Times New Roman"/>
          <w:sz w:val="24"/>
          <w:szCs w:val="24"/>
          <w:lang w:val="en-GB"/>
        </w:rPr>
        <w:lastRenderedPageBreak/>
        <w:t xml:space="preserve">A total of </w:t>
      </w:r>
      <w:r w:rsidR="00041D8F">
        <w:rPr>
          <w:rFonts w:ascii="Times New Roman" w:hAnsi="Times New Roman" w:cs="Times New Roman"/>
          <w:sz w:val="24"/>
          <w:szCs w:val="24"/>
          <w:lang w:val="en-GB"/>
        </w:rPr>
        <w:t>forty-one</w:t>
      </w:r>
      <w:r w:rsidR="00041D8F"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bronze artefacts have been recovered from the cave,</w:t>
      </w:r>
      <w:r w:rsidR="00041D8F">
        <w:rPr>
          <w:rFonts w:ascii="Times New Roman" w:hAnsi="Times New Roman" w:cs="Times New Roman"/>
          <w:sz w:val="24"/>
          <w:szCs w:val="24"/>
          <w:lang w:val="en-GB"/>
        </w:rPr>
        <w:t xml:space="preserve"> and are </w:t>
      </w:r>
      <w:r w:rsidRPr="001C5498">
        <w:rPr>
          <w:rFonts w:ascii="Times New Roman" w:hAnsi="Times New Roman" w:cs="Times New Roman"/>
          <w:sz w:val="24"/>
          <w:szCs w:val="24"/>
          <w:lang w:val="en-GB"/>
        </w:rPr>
        <w:t>currently deposited at</w:t>
      </w:r>
      <w:r w:rsidR="00041D8F">
        <w:rPr>
          <w:rFonts w:ascii="Times New Roman" w:hAnsi="Times New Roman" w:cs="Times New Roman"/>
          <w:sz w:val="24"/>
          <w:szCs w:val="24"/>
          <w:lang w:val="en-GB"/>
        </w:rPr>
        <w:t xml:space="preserve"> the</w:t>
      </w:r>
      <w:r w:rsidRPr="001C5498">
        <w:rPr>
          <w:rFonts w:ascii="Times New Roman" w:hAnsi="Times New Roman" w:cs="Times New Roman"/>
          <w:sz w:val="24"/>
          <w:szCs w:val="24"/>
          <w:lang w:val="en-GB"/>
        </w:rPr>
        <w:t xml:space="preserve"> </w:t>
      </w:r>
      <w:proofErr w:type="spellStart"/>
      <w:r w:rsidRPr="001C5498">
        <w:rPr>
          <w:rFonts w:ascii="Times New Roman" w:hAnsi="Times New Roman" w:cs="Times New Roman"/>
          <w:sz w:val="24"/>
          <w:szCs w:val="24"/>
          <w:lang w:val="en-GB"/>
        </w:rPr>
        <w:t>Museu</w:t>
      </w:r>
      <w:proofErr w:type="spellEnd"/>
      <w:r w:rsidRPr="001C5498">
        <w:rPr>
          <w:rFonts w:ascii="Times New Roman" w:hAnsi="Times New Roman" w:cs="Times New Roman"/>
          <w:sz w:val="24"/>
          <w:szCs w:val="24"/>
          <w:lang w:val="en-GB"/>
        </w:rPr>
        <w:t xml:space="preserve"> de Valls, Alt Camp. Based on their typology and parallels in southern France, these have been dated to</w:t>
      </w:r>
      <w:r w:rsidRPr="00F0295D">
        <w:rPr>
          <w:rFonts w:ascii="Times New Roman" w:hAnsi="Times New Roman" w:cs="Times New Roman"/>
          <w:i/>
          <w:iCs/>
          <w:sz w:val="24"/>
          <w:szCs w:val="24"/>
          <w:lang w:val="en-GB"/>
        </w:rPr>
        <w:t xml:space="preserve"> </w:t>
      </w:r>
      <w:r w:rsidR="00E60745" w:rsidRPr="00F0295D">
        <w:rPr>
          <w:rFonts w:ascii="Times New Roman" w:hAnsi="Times New Roman" w:cs="Times New Roman"/>
          <w:i/>
          <w:iCs/>
          <w:sz w:val="24"/>
          <w:szCs w:val="24"/>
          <w:lang w:val="en-GB"/>
        </w:rPr>
        <w:t>c.</w:t>
      </w:r>
      <w:r w:rsidR="00E60745" w:rsidRPr="001C5498">
        <w:rPr>
          <w:rFonts w:ascii="Times New Roman" w:hAnsi="Times New Roman" w:cs="Times New Roman"/>
          <w:sz w:val="24"/>
          <w:szCs w:val="24"/>
          <w:lang w:val="en-GB"/>
        </w:rPr>
        <w:t xml:space="preserve"> 1400</w:t>
      </w:r>
      <w:r w:rsidR="00041D8F">
        <w:rPr>
          <w:rFonts w:ascii="Times New Roman" w:hAnsi="Times New Roman" w:cs="Times New Roman"/>
          <w:sz w:val="24"/>
          <w:szCs w:val="24"/>
          <w:lang w:val="en-GB"/>
        </w:rPr>
        <w:t>–</w:t>
      </w:r>
      <w:r w:rsidR="00E60745" w:rsidRPr="001C5498">
        <w:rPr>
          <w:rFonts w:ascii="Times New Roman" w:hAnsi="Times New Roman" w:cs="Times New Roman"/>
          <w:sz w:val="24"/>
          <w:szCs w:val="24"/>
          <w:lang w:val="en-GB"/>
        </w:rPr>
        <w:t xml:space="preserve">1200 </w:t>
      </w:r>
      <w:proofErr w:type="spellStart"/>
      <w:r w:rsidR="00041D8F" w:rsidRPr="00F0295D">
        <w:rPr>
          <w:rFonts w:ascii="Times New Roman" w:hAnsi="Times New Roman" w:cs="Times New Roman"/>
          <w:smallCaps/>
          <w:sz w:val="24"/>
          <w:szCs w:val="24"/>
          <w:lang w:val="en-GB"/>
        </w:rPr>
        <w:t>bc</w:t>
      </w:r>
      <w:proofErr w:type="spellEnd"/>
      <w:r w:rsidR="00041D8F"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(Gallart i </w:t>
      </w:r>
      <w:proofErr w:type="spellStart"/>
      <w:r w:rsidRPr="001C5498">
        <w:rPr>
          <w:rFonts w:ascii="Times New Roman" w:hAnsi="Times New Roman" w:cs="Times New Roman"/>
          <w:sz w:val="24"/>
          <w:szCs w:val="24"/>
          <w:lang w:val="en-GB"/>
        </w:rPr>
        <w:t>Fernàndez</w:t>
      </w:r>
      <w:proofErr w:type="spellEnd"/>
      <w:r w:rsidRPr="001C5498">
        <w:rPr>
          <w:rFonts w:ascii="Times New Roman" w:hAnsi="Times New Roman" w:cs="Times New Roman"/>
          <w:sz w:val="24"/>
          <w:szCs w:val="24"/>
          <w:lang w:val="en-GB"/>
        </w:rPr>
        <w:t xml:space="preserve">, 2006). The bronze artefacts </w:t>
      </w:r>
      <w:r w:rsidR="001B11E8" w:rsidRPr="001C5498">
        <w:rPr>
          <w:rFonts w:ascii="Times New Roman" w:hAnsi="Times New Roman" w:cs="Times New Roman"/>
          <w:sz w:val="24"/>
          <w:szCs w:val="24"/>
          <w:lang w:val="en-GB"/>
        </w:rPr>
        <w:t xml:space="preserve">were </w:t>
      </w:r>
      <w:r w:rsidRPr="001C5498">
        <w:rPr>
          <w:rFonts w:ascii="Times New Roman" w:hAnsi="Times New Roman" w:cs="Times New Roman"/>
          <w:sz w:val="24"/>
          <w:szCs w:val="24"/>
          <w:lang w:val="en-GB"/>
        </w:rPr>
        <w:t xml:space="preserve">associated to 135 amber beads, </w:t>
      </w:r>
      <w:r w:rsidR="001B11E8" w:rsidRPr="001C5498">
        <w:rPr>
          <w:rFonts w:ascii="Times New Roman" w:hAnsi="Times New Roman" w:cs="Times New Roman"/>
          <w:sz w:val="24"/>
          <w:szCs w:val="24"/>
          <w:lang w:val="en-GB"/>
        </w:rPr>
        <w:t>along with</w:t>
      </w:r>
      <w:r w:rsidRPr="001C5498">
        <w:rPr>
          <w:rFonts w:ascii="Times New Roman" w:hAnsi="Times New Roman" w:cs="Times New Roman"/>
          <w:sz w:val="24"/>
          <w:szCs w:val="24"/>
          <w:lang w:val="en-GB"/>
        </w:rPr>
        <w:t xml:space="preserve"> ten dentalium beads, two made of shell</w:t>
      </w:r>
      <w:r w:rsidR="00041D8F">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 and two of glass. Some of these beads show copper corrosion products on their surface. Most of the amber beads are flat, circular and small (between 0</w:t>
      </w:r>
      <w:r w:rsidR="00041D8F">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5 and 1 cm </w:t>
      </w:r>
      <w:r w:rsidR="00041D8F">
        <w:rPr>
          <w:rFonts w:ascii="Times New Roman" w:hAnsi="Times New Roman" w:cs="Times New Roman"/>
          <w:sz w:val="24"/>
          <w:szCs w:val="24"/>
          <w:lang w:val="en-GB"/>
        </w:rPr>
        <w:t xml:space="preserve">in </w:t>
      </w:r>
      <w:r w:rsidRPr="001C5498">
        <w:rPr>
          <w:rFonts w:ascii="Times New Roman" w:hAnsi="Times New Roman" w:cs="Times New Roman"/>
          <w:sz w:val="24"/>
          <w:szCs w:val="24"/>
          <w:lang w:val="en-GB"/>
        </w:rPr>
        <w:t>diamete</w:t>
      </w:r>
      <w:r w:rsidR="00041D8F">
        <w:rPr>
          <w:rFonts w:ascii="Times New Roman" w:hAnsi="Times New Roman" w:cs="Times New Roman"/>
          <w:sz w:val="24"/>
          <w:szCs w:val="24"/>
          <w:lang w:val="en-GB"/>
        </w:rPr>
        <w:t>r</w:t>
      </w:r>
      <w:r w:rsidRPr="001C5498">
        <w:rPr>
          <w:rFonts w:ascii="Times New Roman" w:hAnsi="Times New Roman" w:cs="Times New Roman"/>
          <w:sz w:val="24"/>
          <w:szCs w:val="24"/>
          <w:lang w:val="en-GB"/>
        </w:rPr>
        <w:t xml:space="preserve">), except for seven larger </w:t>
      </w:r>
      <w:r w:rsidR="00041D8F">
        <w:rPr>
          <w:rFonts w:ascii="Times New Roman" w:hAnsi="Times New Roman" w:cs="Times New Roman"/>
          <w:sz w:val="24"/>
          <w:szCs w:val="24"/>
          <w:lang w:val="en-GB"/>
        </w:rPr>
        <w:t>beads</w:t>
      </w:r>
      <w:r w:rsidR="00041D8F"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 six of </w:t>
      </w:r>
      <w:r w:rsidR="001B11E8" w:rsidRPr="001C5498">
        <w:rPr>
          <w:rFonts w:ascii="Times New Roman" w:hAnsi="Times New Roman" w:cs="Times New Roman"/>
          <w:sz w:val="24"/>
          <w:szCs w:val="24"/>
          <w:lang w:val="en-GB"/>
        </w:rPr>
        <w:t>which are</w:t>
      </w:r>
      <w:r w:rsidRPr="001C5498">
        <w:rPr>
          <w:rFonts w:ascii="Times New Roman" w:hAnsi="Times New Roman" w:cs="Times New Roman"/>
          <w:sz w:val="24"/>
          <w:szCs w:val="24"/>
          <w:lang w:val="en-GB"/>
        </w:rPr>
        <w:t xml:space="preserve"> rounded, and one </w:t>
      </w:r>
      <w:r w:rsidRPr="0033530B">
        <w:rPr>
          <w:rFonts w:ascii="Times New Roman" w:hAnsi="Times New Roman" w:cs="Times New Roman"/>
          <w:sz w:val="24"/>
          <w:szCs w:val="24"/>
          <w:lang w:val="en-GB"/>
        </w:rPr>
        <w:t>quadrangular (Fig</w:t>
      </w:r>
      <w:r w:rsidR="00041D8F" w:rsidRPr="0033530B">
        <w:rPr>
          <w:rFonts w:ascii="Times New Roman" w:hAnsi="Times New Roman" w:cs="Times New Roman"/>
          <w:sz w:val="24"/>
          <w:szCs w:val="24"/>
          <w:lang w:val="en-GB"/>
        </w:rPr>
        <w:t>ure</w:t>
      </w:r>
      <w:r w:rsidRPr="0033530B">
        <w:rPr>
          <w:rFonts w:ascii="Times New Roman" w:hAnsi="Times New Roman" w:cs="Times New Roman"/>
          <w:sz w:val="24"/>
          <w:szCs w:val="24"/>
          <w:lang w:val="en-GB"/>
        </w:rPr>
        <w:t xml:space="preserve"> </w:t>
      </w:r>
      <w:r w:rsidR="00041D8F" w:rsidRPr="0033530B">
        <w:rPr>
          <w:rFonts w:ascii="Times New Roman" w:hAnsi="Times New Roman" w:cs="Times New Roman"/>
          <w:sz w:val="24"/>
          <w:szCs w:val="24"/>
          <w:lang w:val="en-GB"/>
        </w:rPr>
        <w:t>S</w:t>
      </w:r>
      <w:r w:rsidR="00395CE3" w:rsidRPr="0033530B">
        <w:rPr>
          <w:rFonts w:ascii="Times New Roman" w:hAnsi="Times New Roman" w:cs="Times New Roman"/>
          <w:sz w:val="24"/>
          <w:szCs w:val="24"/>
          <w:lang w:val="en-GB"/>
        </w:rPr>
        <w:t>9</w:t>
      </w:r>
      <w:r w:rsidRPr="0033530B">
        <w:rPr>
          <w:rFonts w:ascii="Times New Roman" w:hAnsi="Times New Roman" w:cs="Times New Roman"/>
          <w:sz w:val="24"/>
          <w:szCs w:val="24"/>
          <w:lang w:val="en-GB"/>
        </w:rPr>
        <w:t>). These amber</w:t>
      </w:r>
      <w:r w:rsidRPr="001C5498">
        <w:rPr>
          <w:rFonts w:ascii="Times New Roman" w:hAnsi="Times New Roman" w:cs="Times New Roman"/>
          <w:sz w:val="24"/>
          <w:szCs w:val="24"/>
          <w:lang w:val="en-GB"/>
        </w:rPr>
        <w:t xml:space="preserve"> beads were studied by Murillo-Barroso and Martinón-Torres (2012).</w:t>
      </w:r>
    </w:p>
    <w:p w14:paraId="2A1A8362" w14:textId="4048FA50" w:rsidR="00BD190C" w:rsidRPr="001C5498" w:rsidRDefault="00BD190C" w:rsidP="0033530B">
      <w:pPr>
        <w:pStyle w:val="ListParagraph"/>
        <w:spacing w:after="0"/>
        <w:ind w:left="0"/>
        <w:jc w:val="center"/>
        <w:rPr>
          <w:sz w:val="24"/>
          <w:szCs w:val="24"/>
          <w:lang w:val="en-GB"/>
        </w:rPr>
      </w:pPr>
      <w:r w:rsidRPr="001C5498">
        <w:rPr>
          <w:noProof/>
          <w:sz w:val="24"/>
          <w:szCs w:val="24"/>
          <w:lang w:val="en-GB" w:eastAsia="en-GB"/>
        </w:rPr>
        <w:drawing>
          <wp:inline distT="0" distB="0" distL="0" distR="0" wp14:anchorId="3247A879" wp14:editId="24A1DBA8">
            <wp:extent cx="5206530" cy="3665551"/>
            <wp:effectExtent l="0" t="0" r="0" b="0"/>
            <wp:docPr id="7" name="Imagen 7" descr="F:\TOSHIBA\ARTÍCULOS PC\En preparación\Ámbar Catalunya\Artículo Ámbar Catalunya\Artículo\Figuras_articulo\Cova Murici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OSHIBA\ARTÍCULOS PC\En preparación\Ámbar Catalunya\Artículo Ámbar Catalunya\Artículo\Figuras_articulo\Cova Muriciel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4129" cy="3677941"/>
                    </a:xfrm>
                    <a:prstGeom prst="rect">
                      <a:avLst/>
                    </a:prstGeom>
                    <a:noFill/>
                    <a:ln>
                      <a:noFill/>
                    </a:ln>
                  </pic:spPr>
                </pic:pic>
              </a:graphicData>
            </a:graphic>
          </wp:inline>
        </w:drawing>
      </w:r>
    </w:p>
    <w:p w14:paraId="562F17BF" w14:textId="1928353D" w:rsidR="00BD190C" w:rsidRPr="001C5498" w:rsidRDefault="001C5498" w:rsidP="005778DB">
      <w:pPr>
        <w:pStyle w:val="ListParagraph"/>
        <w:spacing w:after="0" w:line="360" w:lineRule="auto"/>
        <w:ind w:left="0"/>
        <w:rPr>
          <w:rFonts w:ascii="Times New Roman" w:hAnsi="Times New Roman" w:cs="Times New Roman"/>
          <w:bCs/>
          <w:i/>
          <w:iCs/>
          <w:sz w:val="24"/>
          <w:szCs w:val="24"/>
          <w:lang w:val="en-GB"/>
        </w:rPr>
      </w:pPr>
      <w:r w:rsidRPr="001C5498">
        <w:rPr>
          <w:rFonts w:ascii="Times New Roman" w:hAnsi="Times New Roman" w:cs="Times New Roman"/>
          <w:b/>
          <w:i/>
          <w:iCs/>
          <w:sz w:val="24"/>
          <w:szCs w:val="24"/>
          <w:lang w:val="en-GB"/>
        </w:rPr>
        <w:t>Figure S</w:t>
      </w:r>
      <w:r w:rsidR="00395CE3" w:rsidRPr="001C5498">
        <w:rPr>
          <w:rFonts w:ascii="Times New Roman" w:hAnsi="Times New Roman" w:cs="Times New Roman"/>
          <w:b/>
          <w:i/>
          <w:iCs/>
          <w:sz w:val="24"/>
          <w:szCs w:val="24"/>
          <w:lang w:val="en-GB"/>
        </w:rPr>
        <w:t>9</w:t>
      </w:r>
      <w:r w:rsidR="00BD190C" w:rsidRPr="001C5498">
        <w:rPr>
          <w:rFonts w:ascii="Times New Roman" w:hAnsi="Times New Roman" w:cs="Times New Roman"/>
          <w:b/>
          <w:i/>
          <w:iCs/>
          <w:sz w:val="24"/>
          <w:szCs w:val="24"/>
          <w:lang w:val="en-GB"/>
        </w:rPr>
        <w:t>.</w:t>
      </w:r>
      <w:r w:rsidR="00BD190C" w:rsidRPr="001C5498">
        <w:rPr>
          <w:rFonts w:ascii="Times New Roman" w:hAnsi="Times New Roman" w:cs="Times New Roman"/>
          <w:bCs/>
          <w:i/>
          <w:iCs/>
          <w:sz w:val="24"/>
          <w:szCs w:val="24"/>
          <w:lang w:val="en-GB"/>
        </w:rPr>
        <w:t xml:space="preserve"> Amber beads from Cova de </w:t>
      </w:r>
      <w:proofErr w:type="spellStart"/>
      <w:r w:rsidR="00BD190C" w:rsidRPr="001C5498">
        <w:rPr>
          <w:rFonts w:ascii="Times New Roman" w:hAnsi="Times New Roman" w:cs="Times New Roman"/>
          <w:bCs/>
          <w:i/>
          <w:iCs/>
          <w:sz w:val="24"/>
          <w:szCs w:val="24"/>
          <w:lang w:val="en-GB"/>
        </w:rPr>
        <w:t>Muricecs</w:t>
      </w:r>
      <w:proofErr w:type="spellEnd"/>
      <w:r w:rsidR="00A84D75" w:rsidRPr="001C5498">
        <w:rPr>
          <w:rFonts w:ascii="Times New Roman" w:hAnsi="Times New Roman" w:cs="Times New Roman"/>
          <w:bCs/>
          <w:i/>
          <w:iCs/>
          <w:sz w:val="24"/>
          <w:szCs w:val="24"/>
          <w:lang w:val="en-GB"/>
        </w:rPr>
        <w:t xml:space="preserve"> </w:t>
      </w:r>
      <w:r w:rsidR="00041D8F">
        <w:rPr>
          <w:rFonts w:ascii="Times New Roman" w:hAnsi="Times New Roman" w:cs="Times New Roman"/>
          <w:bCs/>
          <w:i/>
          <w:iCs/>
          <w:sz w:val="24"/>
          <w:szCs w:val="24"/>
          <w:lang w:val="en-GB"/>
        </w:rPr>
        <w:t xml:space="preserve">(after </w:t>
      </w:r>
      <w:r w:rsidR="00A84D75" w:rsidRPr="001C5498">
        <w:rPr>
          <w:rFonts w:ascii="Times New Roman" w:hAnsi="Times New Roman" w:cs="Times New Roman"/>
          <w:bCs/>
          <w:i/>
          <w:iCs/>
          <w:sz w:val="24"/>
          <w:szCs w:val="24"/>
          <w:lang w:val="en-GB"/>
        </w:rPr>
        <w:t xml:space="preserve">Murillo-Barroso </w:t>
      </w:r>
      <w:r w:rsidR="006D76F7">
        <w:rPr>
          <w:rFonts w:ascii="Times New Roman" w:hAnsi="Times New Roman" w:cs="Times New Roman"/>
          <w:bCs/>
          <w:i/>
          <w:iCs/>
          <w:sz w:val="24"/>
          <w:szCs w:val="24"/>
          <w:lang w:val="en-GB"/>
        </w:rPr>
        <w:t>&amp;</w:t>
      </w:r>
      <w:r w:rsidR="006D76F7" w:rsidRPr="001C5498">
        <w:rPr>
          <w:rFonts w:ascii="Times New Roman" w:hAnsi="Times New Roman" w:cs="Times New Roman"/>
          <w:bCs/>
          <w:i/>
          <w:iCs/>
          <w:sz w:val="24"/>
          <w:szCs w:val="24"/>
          <w:lang w:val="en-GB"/>
        </w:rPr>
        <w:t xml:space="preserve"> </w:t>
      </w:r>
      <w:r w:rsidR="00A84D75" w:rsidRPr="001C5498">
        <w:rPr>
          <w:rFonts w:ascii="Times New Roman" w:hAnsi="Times New Roman" w:cs="Times New Roman"/>
          <w:bCs/>
          <w:i/>
          <w:iCs/>
          <w:sz w:val="24"/>
          <w:szCs w:val="24"/>
          <w:lang w:val="en-GB"/>
        </w:rPr>
        <w:t>Martinón-Torres, 2012</w:t>
      </w:r>
      <w:r w:rsidR="00041D8F">
        <w:rPr>
          <w:rFonts w:ascii="Times New Roman" w:hAnsi="Times New Roman" w:cs="Times New Roman"/>
          <w:bCs/>
          <w:i/>
          <w:iCs/>
          <w:sz w:val="24"/>
          <w:szCs w:val="24"/>
          <w:lang w:val="en-GB"/>
        </w:rPr>
        <w:t>).</w:t>
      </w:r>
    </w:p>
    <w:p w14:paraId="2C0CB226" w14:textId="77777777" w:rsidR="0081099D" w:rsidRPr="001C5498" w:rsidRDefault="0081099D" w:rsidP="005778DB">
      <w:pPr>
        <w:pStyle w:val="ListParagraph"/>
        <w:spacing w:after="0" w:line="360" w:lineRule="auto"/>
        <w:ind w:left="0"/>
        <w:rPr>
          <w:rFonts w:ascii="Times New Roman" w:hAnsi="Times New Roman" w:cs="Times New Roman"/>
          <w:i/>
          <w:sz w:val="24"/>
          <w:szCs w:val="24"/>
          <w:lang w:val="en-GB"/>
        </w:rPr>
      </w:pPr>
    </w:p>
    <w:p w14:paraId="7E1B2DFF" w14:textId="368F16B0" w:rsidR="0081099D" w:rsidRPr="00615223" w:rsidRDefault="00F161C8" w:rsidP="00F161C8">
      <w:pPr>
        <w:pStyle w:val="ListParagraph"/>
        <w:spacing w:after="0" w:line="360" w:lineRule="auto"/>
        <w:ind w:left="0"/>
        <w:rPr>
          <w:rFonts w:ascii="Times New Roman" w:hAnsi="Times New Roman" w:cs="Times New Roman"/>
          <w:i/>
          <w:sz w:val="24"/>
          <w:szCs w:val="24"/>
        </w:rPr>
      </w:pPr>
      <w:r w:rsidRPr="00615223">
        <w:rPr>
          <w:rFonts w:ascii="Times New Roman" w:hAnsi="Times New Roman" w:cs="Times New Roman"/>
          <w:i/>
          <w:sz w:val="24"/>
          <w:szCs w:val="24"/>
        </w:rPr>
        <w:t xml:space="preserve">16. </w:t>
      </w:r>
      <w:r w:rsidR="0081099D" w:rsidRPr="00615223">
        <w:rPr>
          <w:rFonts w:ascii="Times New Roman" w:hAnsi="Times New Roman" w:cs="Times New Roman"/>
          <w:i/>
          <w:sz w:val="24"/>
          <w:szCs w:val="24"/>
        </w:rPr>
        <w:t>Cova del Forat de Conqueta (Santa Linya, Lleida)</w:t>
      </w:r>
    </w:p>
    <w:p w14:paraId="47F033BB" w14:textId="0A0C51CB" w:rsidR="000A09D9" w:rsidRPr="001C5498" w:rsidRDefault="00041D8F" w:rsidP="005778DB">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sidRPr="00041D8F">
        <w:rPr>
          <w:rFonts w:ascii="Times New Roman" w:hAnsi="Times New Roman" w:cs="Times New Roman"/>
          <w:iCs/>
          <w:sz w:val="24"/>
          <w:szCs w:val="24"/>
          <w:lang w:val="en-GB"/>
        </w:rPr>
        <w:t xml:space="preserve">Cova del </w:t>
      </w:r>
      <w:proofErr w:type="spellStart"/>
      <w:r w:rsidRPr="00041D8F">
        <w:rPr>
          <w:rFonts w:ascii="Times New Roman" w:hAnsi="Times New Roman" w:cs="Times New Roman"/>
          <w:iCs/>
          <w:sz w:val="24"/>
          <w:szCs w:val="24"/>
          <w:lang w:val="en-GB"/>
        </w:rPr>
        <w:t>Forat</w:t>
      </w:r>
      <w:proofErr w:type="spellEnd"/>
      <w:r w:rsidRPr="00041D8F">
        <w:rPr>
          <w:rFonts w:ascii="Times New Roman" w:hAnsi="Times New Roman" w:cs="Times New Roman"/>
          <w:iCs/>
          <w:sz w:val="24"/>
          <w:szCs w:val="24"/>
          <w:lang w:val="en-GB"/>
        </w:rPr>
        <w:t xml:space="preserve"> de </w:t>
      </w:r>
      <w:proofErr w:type="spellStart"/>
      <w:r w:rsidRPr="00041D8F">
        <w:rPr>
          <w:rFonts w:ascii="Times New Roman" w:hAnsi="Times New Roman" w:cs="Times New Roman"/>
          <w:iCs/>
          <w:sz w:val="24"/>
          <w:szCs w:val="24"/>
          <w:lang w:val="en-GB"/>
        </w:rPr>
        <w:t>Conqueta</w:t>
      </w:r>
      <w:proofErr w:type="spellEnd"/>
      <w:r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is a natural cave</w:t>
      </w:r>
      <w:r>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used for burial purposes</w:t>
      </w:r>
      <w:r>
        <w:rPr>
          <w:rFonts w:ascii="Times New Roman" w:hAnsi="Times New Roman" w:cs="Times New Roman"/>
          <w:sz w:val="24"/>
          <w:szCs w:val="24"/>
          <w:lang w:val="en-GB"/>
        </w:rPr>
        <w:t>,</w:t>
      </w:r>
      <w:r w:rsidR="000A09D9" w:rsidRPr="001C5498">
        <w:rPr>
          <w:rFonts w:ascii="Times New Roman" w:hAnsi="Times New Roman" w:cs="Times New Roman"/>
          <w:sz w:val="24"/>
          <w:szCs w:val="24"/>
          <w:lang w:val="en-GB"/>
        </w:rPr>
        <w:t xml:space="preserve"> excavated between 2005 and 2007 by the Autonomous University of Barcelona (González </w:t>
      </w:r>
      <w:proofErr w:type="spellStart"/>
      <w:r w:rsidR="000A09D9" w:rsidRPr="001C5498">
        <w:rPr>
          <w:rFonts w:ascii="Times New Roman" w:hAnsi="Times New Roman" w:cs="Times New Roman"/>
          <w:sz w:val="24"/>
          <w:szCs w:val="24"/>
          <w:lang w:val="en-GB"/>
        </w:rPr>
        <w:t>Marcén</w:t>
      </w:r>
      <w:proofErr w:type="spellEnd"/>
      <w:r w:rsidR="000A09D9" w:rsidRPr="001C5498">
        <w:rPr>
          <w:rFonts w:ascii="Times New Roman" w:hAnsi="Times New Roman" w:cs="Times New Roman"/>
          <w:sz w:val="24"/>
          <w:szCs w:val="24"/>
          <w:lang w:val="en-GB"/>
        </w:rPr>
        <w:t xml:space="preserve"> et al.</w:t>
      </w:r>
      <w:r>
        <w:rPr>
          <w:rFonts w:ascii="Times New Roman" w:hAnsi="Times New Roman" w:cs="Times New Roman"/>
          <w:sz w:val="24"/>
          <w:szCs w:val="24"/>
          <w:lang w:val="en-GB"/>
        </w:rPr>
        <w:t>,</w:t>
      </w:r>
      <w:r w:rsidR="000A09D9" w:rsidRPr="001C5498">
        <w:rPr>
          <w:rFonts w:ascii="Times New Roman" w:hAnsi="Times New Roman" w:cs="Times New Roman"/>
          <w:sz w:val="24"/>
          <w:szCs w:val="24"/>
          <w:lang w:val="en-GB"/>
        </w:rPr>
        <w:t xml:space="preserve"> 2010</w:t>
      </w:r>
      <w:r>
        <w:rPr>
          <w:rFonts w:ascii="Times New Roman" w:hAnsi="Times New Roman" w:cs="Times New Roman"/>
          <w:sz w:val="24"/>
          <w:szCs w:val="24"/>
          <w:lang w:val="en-GB"/>
        </w:rPr>
        <w:t>,</w:t>
      </w:r>
      <w:r w:rsidR="000A09D9" w:rsidRPr="001C5498">
        <w:rPr>
          <w:rFonts w:ascii="Times New Roman" w:hAnsi="Times New Roman" w:cs="Times New Roman"/>
          <w:sz w:val="24"/>
          <w:szCs w:val="24"/>
          <w:lang w:val="en-GB"/>
        </w:rPr>
        <w:t xml:space="preserve"> 2011). A narrow opening (3 </w:t>
      </w:r>
      <w:r w:rsidR="00D80F61">
        <w:rPr>
          <w:rFonts w:ascii="Times New Roman" w:hAnsi="Times New Roman" w:cs="Times New Roman"/>
          <w:sz w:val="24"/>
          <w:szCs w:val="24"/>
          <w:lang w:val="en-GB"/>
        </w:rPr>
        <w:t>×</w:t>
      </w:r>
      <w:r w:rsidR="000A09D9" w:rsidRPr="001C5498">
        <w:rPr>
          <w:rFonts w:ascii="Times New Roman" w:hAnsi="Times New Roman" w:cs="Times New Roman"/>
          <w:sz w:val="24"/>
          <w:szCs w:val="24"/>
          <w:lang w:val="en-GB"/>
        </w:rPr>
        <w:t xml:space="preserve"> 1.5 m) leads into a 5m-long passage that narrows to </w:t>
      </w:r>
      <w:r w:rsidR="00D80F61">
        <w:rPr>
          <w:rFonts w:ascii="Times New Roman" w:hAnsi="Times New Roman" w:cs="Times New Roman"/>
          <w:sz w:val="24"/>
          <w:szCs w:val="24"/>
          <w:lang w:val="en-GB"/>
        </w:rPr>
        <w:t>0.</w:t>
      </w:r>
      <w:r w:rsidR="000A09D9" w:rsidRPr="001C5498">
        <w:rPr>
          <w:rFonts w:ascii="Times New Roman" w:hAnsi="Times New Roman" w:cs="Times New Roman"/>
          <w:sz w:val="24"/>
          <w:szCs w:val="24"/>
          <w:lang w:val="en-GB"/>
        </w:rPr>
        <w:t>35 m before opening into a larger cylindrical cavity (a doline) that served as a collective burial chamber. A second, broader entrance at the top of the rock leads directly into the burial chamber through a nearly vertical passage that was probably used to lower the dead (</w:t>
      </w:r>
      <w:r w:rsidR="00D01504" w:rsidRPr="001C5498">
        <w:rPr>
          <w:rFonts w:ascii="Times New Roman" w:hAnsi="Times New Roman" w:cs="Times New Roman"/>
          <w:sz w:val="24"/>
          <w:szCs w:val="24"/>
          <w:lang w:val="en-GB"/>
        </w:rPr>
        <w:t>Garcia-</w:t>
      </w:r>
      <w:proofErr w:type="spellStart"/>
      <w:r w:rsidR="00D01504" w:rsidRPr="001C5498">
        <w:rPr>
          <w:rFonts w:ascii="Times New Roman" w:hAnsi="Times New Roman" w:cs="Times New Roman"/>
          <w:sz w:val="24"/>
          <w:szCs w:val="24"/>
          <w:lang w:val="en-GB"/>
        </w:rPr>
        <w:t>Guixé</w:t>
      </w:r>
      <w:proofErr w:type="spellEnd"/>
      <w:r w:rsidR="00D01504" w:rsidRPr="001C5498">
        <w:rPr>
          <w:rFonts w:ascii="Times New Roman" w:hAnsi="Times New Roman" w:cs="Times New Roman"/>
          <w:sz w:val="24"/>
          <w:szCs w:val="24"/>
          <w:lang w:val="en-GB"/>
        </w:rPr>
        <w:t xml:space="preserve"> et al.</w:t>
      </w:r>
      <w:r w:rsidR="00D01504">
        <w:rPr>
          <w:rFonts w:ascii="Times New Roman" w:hAnsi="Times New Roman" w:cs="Times New Roman"/>
          <w:sz w:val="24"/>
          <w:szCs w:val="24"/>
          <w:lang w:val="en-GB"/>
        </w:rPr>
        <w:t>,</w:t>
      </w:r>
      <w:r w:rsidR="00D01504" w:rsidRPr="001C5498">
        <w:rPr>
          <w:rFonts w:ascii="Times New Roman" w:hAnsi="Times New Roman" w:cs="Times New Roman"/>
          <w:sz w:val="24"/>
          <w:szCs w:val="24"/>
          <w:lang w:val="en-GB"/>
        </w:rPr>
        <w:t xml:space="preserve"> 2010</w:t>
      </w:r>
      <w:r w:rsidR="00D01504">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Garcia-</w:t>
      </w:r>
      <w:proofErr w:type="spellStart"/>
      <w:r w:rsidR="000A09D9" w:rsidRPr="001C5498">
        <w:rPr>
          <w:rFonts w:ascii="Times New Roman" w:hAnsi="Times New Roman" w:cs="Times New Roman"/>
          <w:sz w:val="24"/>
          <w:szCs w:val="24"/>
          <w:lang w:val="en-GB"/>
        </w:rPr>
        <w:t>Guixé</w:t>
      </w:r>
      <w:proofErr w:type="spellEnd"/>
      <w:r w:rsidR="00D80F61">
        <w:rPr>
          <w:rFonts w:ascii="Times New Roman" w:hAnsi="Times New Roman" w:cs="Times New Roman"/>
          <w:sz w:val="24"/>
          <w:szCs w:val="24"/>
          <w:lang w:val="en-GB"/>
        </w:rPr>
        <w:t>,</w:t>
      </w:r>
      <w:r w:rsidR="000A09D9" w:rsidRPr="001C5498">
        <w:rPr>
          <w:rFonts w:ascii="Times New Roman" w:hAnsi="Times New Roman" w:cs="Times New Roman"/>
          <w:sz w:val="24"/>
          <w:szCs w:val="24"/>
          <w:lang w:val="en-GB"/>
        </w:rPr>
        <w:t xml:space="preserve"> 2011). The </w:t>
      </w:r>
      <w:r w:rsidR="000A09D9" w:rsidRPr="001C5498">
        <w:rPr>
          <w:rFonts w:ascii="Times New Roman" w:hAnsi="Times New Roman" w:cs="Times New Roman"/>
          <w:sz w:val="24"/>
          <w:szCs w:val="24"/>
          <w:lang w:val="en-GB"/>
        </w:rPr>
        <w:lastRenderedPageBreak/>
        <w:t xml:space="preserve">excavations </w:t>
      </w:r>
      <w:r w:rsidR="00D80F61">
        <w:rPr>
          <w:rFonts w:ascii="Times New Roman" w:hAnsi="Times New Roman" w:cs="Times New Roman"/>
          <w:sz w:val="24"/>
          <w:szCs w:val="24"/>
          <w:lang w:val="en-GB"/>
        </w:rPr>
        <w:t xml:space="preserve">yielded </w:t>
      </w:r>
      <w:r w:rsidR="000A09D9" w:rsidRPr="001C5498">
        <w:rPr>
          <w:rFonts w:ascii="Times New Roman" w:hAnsi="Times New Roman" w:cs="Times New Roman"/>
          <w:sz w:val="24"/>
          <w:szCs w:val="24"/>
          <w:lang w:val="en-GB"/>
        </w:rPr>
        <w:t xml:space="preserve">commingled bones in various degrees of cremation and four partially articulated skeletons representing over </w:t>
      </w:r>
      <w:r w:rsidR="00D80F61">
        <w:rPr>
          <w:rFonts w:ascii="Times New Roman" w:hAnsi="Times New Roman" w:cs="Times New Roman"/>
          <w:sz w:val="24"/>
          <w:szCs w:val="24"/>
          <w:lang w:val="en-GB"/>
        </w:rPr>
        <w:t>forty</w:t>
      </w:r>
      <w:r w:rsidR="00D80F61"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 xml:space="preserve">burials of men, women, and children. According to </w:t>
      </w:r>
      <w:r w:rsidR="00D80F61">
        <w:rPr>
          <w:rFonts w:ascii="Times New Roman" w:hAnsi="Times New Roman" w:cs="Times New Roman"/>
          <w:sz w:val="24"/>
          <w:szCs w:val="24"/>
          <w:lang w:val="en-GB"/>
        </w:rPr>
        <w:t>eleven</w:t>
      </w:r>
      <w:r w:rsidR="00D80F61"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 xml:space="preserve">AMS dates from human dentine, these burials took place from the Late Neolithic </w:t>
      </w:r>
      <w:r w:rsidR="00D80F61">
        <w:rPr>
          <w:rFonts w:ascii="Times New Roman" w:hAnsi="Times New Roman" w:cs="Times New Roman"/>
          <w:sz w:val="24"/>
          <w:szCs w:val="24"/>
          <w:lang w:val="en-GB"/>
        </w:rPr>
        <w:t>to</w:t>
      </w:r>
      <w:r w:rsidR="00D80F61" w:rsidRPr="001C5498">
        <w:rPr>
          <w:rFonts w:ascii="Times New Roman" w:hAnsi="Times New Roman" w:cs="Times New Roman"/>
          <w:sz w:val="24"/>
          <w:szCs w:val="24"/>
          <w:lang w:val="en-GB"/>
        </w:rPr>
        <w:t xml:space="preserve"> </w:t>
      </w:r>
      <w:r w:rsidR="000A09D9" w:rsidRPr="001C5498">
        <w:rPr>
          <w:rFonts w:ascii="Times New Roman" w:hAnsi="Times New Roman" w:cs="Times New Roman"/>
          <w:sz w:val="24"/>
          <w:szCs w:val="24"/>
          <w:lang w:val="en-GB"/>
        </w:rPr>
        <w:t xml:space="preserve">the Bronze Age (3400–1100 </w:t>
      </w:r>
      <w:proofErr w:type="spellStart"/>
      <w:r w:rsidR="000A09D9" w:rsidRPr="001C5498">
        <w:rPr>
          <w:rFonts w:ascii="Times New Roman" w:hAnsi="Times New Roman" w:cs="Times New Roman"/>
          <w:sz w:val="24"/>
          <w:szCs w:val="24"/>
          <w:lang w:val="en-GB"/>
        </w:rPr>
        <w:t>cal</w:t>
      </w:r>
      <w:proofErr w:type="spellEnd"/>
      <w:r w:rsidR="000A09D9" w:rsidRPr="001C5498">
        <w:rPr>
          <w:rFonts w:ascii="Times New Roman" w:hAnsi="Times New Roman" w:cs="Times New Roman"/>
          <w:sz w:val="24"/>
          <w:szCs w:val="24"/>
          <w:lang w:val="en-GB"/>
        </w:rPr>
        <w:t xml:space="preserve"> </w:t>
      </w:r>
      <w:proofErr w:type="spellStart"/>
      <w:r w:rsidR="00D80F61" w:rsidRPr="00F0295D">
        <w:rPr>
          <w:rFonts w:ascii="Times New Roman" w:hAnsi="Times New Roman" w:cs="Times New Roman"/>
          <w:smallCaps/>
          <w:sz w:val="24"/>
          <w:szCs w:val="24"/>
          <w:lang w:val="en-GB"/>
        </w:rPr>
        <w:t>bc</w:t>
      </w:r>
      <w:proofErr w:type="spellEnd"/>
      <w:r w:rsidR="000A09D9" w:rsidRPr="001C5498">
        <w:rPr>
          <w:rFonts w:ascii="Times New Roman" w:hAnsi="Times New Roman" w:cs="Times New Roman"/>
          <w:sz w:val="24"/>
          <w:szCs w:val="24"/>
          <w:lang w:val="en-GB"/>
        </w:rPr>
        <w:t xml:space="preserve">), </w:t>
      </w:r>
      <w:r w:rsidR="00D80F61">
        <w:rPr>
          <w:rFonts w:ascii="Times New Roman" w:hAnsi="Times New Roman" w:cs="Times New Roman"/>
          <w:sz w:val="24"/>
          <w:szCs w:val="24"/>
          <w:lang w:val="en-GB"/>
        </w:rPr>
        <w:t xml:space="preserve">which is </w:t>
      </w:r>
      <w:r w:rsidR="000A09D9" w:rsidRPr="001C5498">
        <w:rPr>
          <w:rFonts w:ascii="Times New Roman" w:hAnsi="Times New Roman" w:cs="Times New Roman"/>
          <w:sz w:val="24"/>
          <w:szCs w:val="24"/>
          <w:lang w:val="en-GB"/>
        </w:rPr>
        <w:t xml:space="preserve">consistent with the archaeological </w:t>
      </w:r>
      <w:r w:rsidR="00D80F61">
        <w:rPr>
          <w:rFonts w:ascii="Times New Roman" w:hAnsi="Times New Roman" w:cs="Times New Roman"/>
          <w:sz w:val="24"/>
          <w:szCs w:val="24"/>
          <w:lang w:val="en-GB"/>
        </w:rPr>
        <w:t>assemblage</w:t>
      </w:r>
      <w:r w:rsidR="000A09D9" w:rsidRPr="001C5498">
        <w:rPr>
          <w:rFonts w:ascii="Times New Roman" w:hAnsi="Times New Roman" w:cs="Times New Roman"/>
          <w:sz w:val="24"/>
          <w:szCs w:val="24"/>
          <w:lang w:val="en-GB"/>
        </w:rPr>
        <w:t>, mostly sherds, lithic and bone art</w:t>
      </w:r>
      <w:r w:rsidR="00D80F61">
        <w:rPr>
          <w:rFonts w:ascii="Times New Roman" w:hAnsi="Times New Roman" w:cs="Times New Roman"/>
          <w:sz w:val="24"/>
          <w:szCs w:val="24"/>
          <w:lang w:val="en-GB"/>
        </w:rPr>
        <w:t>e</w:t>
      </w:r>
      <w:r w:rsidR="000A09D9" w:rsidRPr="001C5498">
        <w:rPr>
          <w:rFonts w:ascii="Times New Roman" w:hAnsi="Times New Roman" w:cs="Times New Roman"/>
          <w:sz w:val="24"/>
          <w:szCs w:val="24"/>
          <w:lang w:val="en-GB"/>
        </w:rPr>
        <w:t xml:space="preserve">facts, as well as two bronze rings, shell, marble, bone, and amber beads (González </w:t>
      </w:r>
      <w:proofErr w:type="spellStart"/>
      <w:r w:rsidR="000A09D9" w:rsidRPr="001C5498">
        <w:rPr>
          <w:rFonts w:ascii="Times New Roman" w:hAnsi="Times New Roman" w:cs="Times New Roman"/>
          <w:sz w:val="24"/>
          <w:szCs w:val="24"/>
          <w:lang w:val="en-GB"/>
        </w:rPr>
        <w:t>Marcén</w:t>
      </w:r>
      <w:proofErr w:type="spellEnd"/>
      <w:r w:rsidR="000A09D9" w:rsidRPr="001C5498">
        <w:rPr>
          <w:rFonts w:ascii="Times New Roman" w:hAnsi="Times New Roman" w:cs="Times New Roman"/>
          <w:sz w:val="24"/>
          <w:szCs w:val="24"/>
          <w:lang w:val="en-GB"/>
        </w:rPr>
        <w:t xml:space="preserve"> et al.</w:t>
      </w:r>
      <w:r w:rsidR="00D80F61">
        <w:rPr>
          <w:rFonts w:ascii="Times New Roman" w:hAnsi="Times New Roman" w:cs="Times New Roman"/>
          <w:sz w:val="24"/>
          <w:szCs w:val="24"/>
          <w:lang w:val="en-GB"/>
        </w:rPr>
        <w:t>,</w:t>
      </w:r>
      <w:r w:rsidR="000A09D9" w:rsidRPr="001C5498">
        <w:rPr>
          <w:rFonts w:ascii="Times New Roman" w:hAnsi="Times New Roman" w:cs="Times New Roman"/>
          <w:sz w:val="24"/>
          <w:szCs w:val="24"/>
          <w:lang w:val="en-GB"/>
        </w:rPr>
        <w:t xml:space="preserve"> 2010, 2011; Mora </w:t>
      </w:r>
      <w:proofErr w:type="spellStart"/>
      <w:r w:rsidR="000A09D9" w:rsidRPr="001C5498">
        <w:rPr>
          <w:rFonts w:ascii="Times New Roman" w:hAnsi="Times New Roman" w:cs="Times New Roman"/>
          <w:sz w:val="24"/>
          <w:szCs w:val="24"/>
          <w:lang w:val="en-GB"/>
        </w:rPr>
        <w:t>Torcal</w:t>
      </w:r>
      <w:proofErr w:type="spellEnd"/>
      <w:r w:rsidR="000A09D9" w:rsidRPr="001C5498">
        <w:rPr>
          <w:rFonts w:ascii="Times New Roman" w:hAnsi="Times New Roman" w:cs="Times New Roman"/>
          <w:sz w:val="24"/>
          <w:szCs w:val="24"/>
          <w:lang w:val="en-GB"/>
        </w:rPr>
        <w:t xml:space="preserve"> et al.</w:t>
      </w:r>
      <w:r w:rsidR="00D80F61">
        <w:rPr>
          <w:rFonts w:ascii="Times New Roman" w:hAnsi="Times New Roman" w:cs="Times New Roman"/>
          <w:sz w:val="24"/>
          <w:szCs w:val="24"/>
          <w:lang w:val="en-GB"/>
        </w:rPr>
        <w:t>,</w:t>
      </w:r>
      <w:r w:rsidR="000A09D9" w:rsidRPr="001C5498">
        <w:rPr>
          <w:rFonts w:ascii="Times New Roman" w:hAnsi="Times New Roman" w:cs="Times New Roman"/>
          <w:sz w:val="24"/>
          <w:szCs w:val="24"/>
          <w:lang w:val="en-GB"/>
        </w:rPr>
        <w:t xml:space="preserve"> 2010).</w:t>
      </w:r>
    </w:p>
    <w:p w14:paraId="17CCAF2C" w14:textId="446C6CE0" w:rsidR="000A09D9" w:rsidRPr="001C5498" w:rsidRDefault="000A09D9" w:rsidP="00B3745A">
      <w:pPr>
        <w:spacing w:after="0" w:line="360" w:lineRule="auto"/>
        <w:ind w:firstLine="720"/>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One of the beads has a cylindrical shape commonly found in the Iberian Peninsula, while the second </w:t>
      </w:r>
      <w:r w:rsidR="00D80F61">
        <w:rPr>
          <w:rFonts w:ascii="Times New Roman" w:hAnsi="Times New Roman" w:cs="Times New Roman"/>
          <w:sz w:val="24"/>
          <w:szCs w:val="24"/>
          <w:lang w:val="en-GB"/>
        </w:rPr>
        <w:t>bead</w:t>
      </w:r>
      <w:r w:rsidR="00D80F61"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 xml:space="preserve">stands out </w:t>
      </w:r>
      <w:r w:rsidR="00D80F61">
        <w:rPr>
          <w:rFonts w:ascii="Times New Roman" w:hAnsi="Times New Roman" w:cs="Times New Roman"/>
          <w:sz w:val="24"/>
          <w:szCs w:val="24"/>
          <w:lang w:val="en-GB"/>
        </w:rPr>
        <w:t>for</w:t>
      </w:r>
      <w:r w:rsidRPr="001C5498">
        <w:rPr>
          <w:rFonts w:ascii="Times New Roman" w:hAnsi="Times New Roman" w:cs="Times New Roman"/>
          <w:sz w:val="24"/>
          <w:szCs w:val="24"/>
          <w:lang w:val="en-GB"/>
        </w:rPr>
        <w:t xml:space="preserve"> its </w:t>
      </w:r>
      <w:r w:rsidRPr="0033530B">
        <w:rPr>
          <w:rFonts w:ascii="Times New Roman" w:hAnsi="Times New Roman" w:cs="Times New Roman"/>
          <w:sz w:val="24"/>
          <w:szCs w:val="24"/>
          <w:lang w:val="en-GB"/>
        </w:rPr>
        <w:t>typology (</w:t>
      </w:r>
      <w:r w:rsidR="001C5498" w:rsidRPr="0033530B">
        <w:rPr>
          <w:rFonts w:ascii="Times New Roman" w:hAnsi="Times New Roman" w:cs="Times New Roman"/>
          <w:sz w:val="24"/>
          <w:szCs w:val="24"/>
          <w:lang w:val="en-GB"/>
        </w:rPr>
        <w:t>Figure S</w:t>
      </w:r>
      <w:r w:rsidR="00395CE3" w:rsidRPr="0033530B">
        <w:rPr>
          <w:rFonts w:ascii="Times New Roman" w:hAnsi="Times New Roman" w:cs="Times New Roman"/>
          <w:sz w:val="24"/>
          <w:szCs w:val="24"/>
          <w:lang w:val="en-GB"/>
        </w:rPr>
        <w:t>10</w:t>
      </w:r>
      <w:r w:rsidRPr="0033530B">
        <w:rPr>
          <w:rFonts w:ascii="Times New Roman" w:hAnsi="Times New Roman" w:cs="Times New Roman"/>
          <w:sz w:val="24"/>
          <w:szCs w:val="24"/>
          <w:lang w:val="en-GB"/>
        </w:rPr>
        <w:t xml:space="preserve">). It is a quadrangular bead measuring 16 </w:t>
      </w:r>
      <w:r w:rsidR="00D80F61" w:rsidRPr="0033530B">
        <w:rPr>
          <w:rFonts w:ascii="Times New Roman" w:hAnsi="Times New Roman" w:cs="Times New Roman"/>
          <w:sz w:val="24"/>
          <w:szCs w:val="24"/>
          <w:lang w:val="en-GB"/>
        </w:rPr>
        <w:t>×</w:t>
      </w:r>
      <w:r w:rsidRPr="0033530B">
        <w:rPr>
          <w:rFonts w:ascii="Times New Roman" w:hAnsi="Times New Roman" w:cs="Times New Roman"/>
          <w:sz w:val="24"/>
          <w:szCs w:val="24"/>
          <w:lang w:val="en-GB"/>
        </w:rPr>
        <w:t xml:space="preserve"> 16 </w:t>
      </w:r>
      <w:r w:rsidR="00D80F61" w:rsidRPr="0033530B">
        <w:rPr>
          <w:rFonts w:ascii="Times New Roman" w:hAnsi="Times New Roman" w:cs="Times New Roman"/>
          <w:sz w:val="24"/>
          <w:szCs w:val="24"/>
          <w:lang w:val="en-GB"/>
        </w:rPr>
        <w:t>×</w:t>
      </w:r>
      <w:r w:rsidRPr="0033530B">
        <w:rPr>
          <w:rFonts w:ascii="Times New Roman" w:hAnsi="Times New Roman" w:cs="Times New Roman"/>
          <w:sz w:val="24"/>
          <w:szCs w:val="24"/>
          <w:lang w:val="en-GB"/>
        </w:rPr>
        <w:t xml:space="preserve"> 6 mm with s</w:t>
      </w:r>
      <w:r w:rsidRPr="001C5498">
        <w:rPr>
          <w:rFonts w:ascii="Times New Roman" w:hAnsi="Times New Roman" w:cs="Times New Roman"/>
          <w:sz w:val="24"/>
          <w:szCs w:val="24"/>
          <w:lang w:val="en-GB"/>
        </w:rPr>
        <w:t>everal perforations, indicating that it i</w:t>
      </w:r>
      <w:r w:rsidR="00D769CF" w:rsidRPr="001C5498">
        <w:rPr>
          <w:rFonts w:ascii="Times New Roman" w:hAnsi="Times New Roman" w:cs="Times New Roman"/>
          <w:sz w:val="24"/>
          <w:szCs w:val="24"/>
          <w:lang w:val="en-GB"/>
        </w:rPr>
        <w:t>s a spacer-</w:t>
      </w:r>
      <w:r w:rsidRPr="001C5498">
        <w:rPr>
          <w:rFonts w:ascii="Times New Roman" w:hAnsi="Times New Roman" w:cs="Times New Roman"/>
          <w:sz w:val="24"/>
          <w:szCs w:val="24"/>
          <w:lang w:val="en-GB"/>
        </w:rPr>
        <w:t>bead that was reused after breaking (Martínez-Moren</w:t>
      </w:r>
      <w:r w:rsidR="00CC428C">
        <w:rPr>
          <w:rFonts w:ascii="Times New Roman" w:hAnsi="Times New Roman" w:cs="Times New Roman"/>
          <w:sz w:val="24"/>
          <w:szCs w:val="24"/>
          <w:lang w:val="en-GB"/>
        </w:rPr>
        <w:t>o</w:t>
      </w:r>
      <w:r w:rsidRPr="001C5498">
        <w:rPr>
          <w:rFonts w:ascii="Times New Roman" w:hAnsi="Times New Roman" w:cs="Times New Roman"/>
          <w:sz w:val="24"/>
          <w:szCs w:val="24"/>
          <w:lang w:val="en-GB"/>
        </w:rPr>
        <w:t>, 2010; Núñez et al., 2022). These spacer</w:t>
      </w:r>
      <w:r w:rsidR="00D769CF" w:rsidRPr="001C5498">
        <w:rPr>
          <w:rFonts w:ascii="Times New Roman" w:hAnsi="Times New Roman" w:cs="Times New Roman"/>
          <w:sz w:val="24"/>
          <w:szCs w:val="24"/>
          <w:lang w:val="en-GB"/>
        </w:rPr>
        <w:t>-</w:t>
      </w:r>
      <w:r w:rsidRPr="001C5498">
        <w:rPr>
          <w:rFonts w:ascii="Times New Roman" w:hAnsi="Times New Roman" w:cs="Times New Roman"/>
          <w:sz w:val="24"/>
          <w:szCs w:val="24"/>
          <w:lang w:val="en-GB"/>
        </w:rPr>
        <w:t>beads are not known</w:t>
      </w:r>
      <w:r w:rsidR="008D27C0" w:rsidRPr="001C5498">
        <w:rPr>
          <w:rFonts w:ascii="Times New Roman" w:hAnsi="Times New Roman" w:cs="Times New Roman"/>
          <w:sz w:val="24"/>
          <w:szCs w:val="24"/>
          <w:lang w:val="en-GB"/>
        </w:rPr>
        <w:t xml:space="preserve"> in amber</w:t>
      </w:r>
      <w:r w:rsidRPr="001C5498">
        <w:rPr>
          <w:rFonts w:ascii="Times New Roman" w:hAnsi="Times New Roman" w:cs="Times New Roman"/>
          <w:sz w:val="24"/>
          <w:szCs w:val="24"/>
          <w:lang w:val="en-GB"/>
        </w:rPr>
        <w:t xml:space="preserve"> in Iberian </w:t>
      </w:r>
      <w:r w:rsidR="00D80F61" w:rsidRPr="001C5498">
        <w:rPr>
          <w:rFonts w:ascii="Times New Roman" w:hAnsi="Times New Roman" w:cs="Times New Roman"/>
          <w:sz w:val="24"/>
          <w:szCs w:val="24"/>
          <w:lang w:val="en-GB"/>
        </w:rPr>
        <w:t>prehistory</w:t>
      </w:r>
      <w:r w:rsidRPr="001C5498">
        <w:rPr>
          <w:rFonts w:ascii="Times New Roman" w:hAnsi="Times New Roman" w:cs="Times New Roman"/>
          <w:sz w:val="24"/>
          <w:szCs w:val="24"/>
          <w:lang w:val="en-GB"/>
        </w:rPr>
        <w:t>, this bead being the only well-known example</w:t>
      </w:r>
      <w:r w:rsidR="00D80F61">
        <w:rPr>
          <w:rFonts w:ascii="Times New Roman" w:hAnsi="Times New Roman" w:cs="Times New Roman"/>
          <w:sz w:val="24"/>
          <w:szCs w:val="24"/>
          <w:lang w:val="en-GB"/>
        </w:rPr>
        <w:t xml:space="preserve"> of a type that is</w:t>
      </w:r>
      <w:r w:rsidRPr="001C5498">
        <w:rPr>
          <w:rFonts w:ascii="Times New Roman" w:hAnsi="Times New Roman" w:cs="Times New Roman"/>
          <w:sz w:val="24"/>
          <w:szCs w:val="24"/>
          <w:lang w:val="en-GB"/>
        </w:rPr>
        <w:t xml:space="preserve"> frequently recovered in Northern and Central Europe up to France.</w:t>
      </w:r>
    </w:p>
    <w:p w14:paraId="0E589295" w14:textId="4AA1407F" w:rsidR="00E55FA8" w:rsidRPr="001C5498" w:rsidRDefault="00E55FA8" w:rsidP="00A84D75">
      <w:pPr>
        <w:spacing w:after="0"/>
        <w:jc w:val="both"/>
        <w:rPr>
          <w:sz w:val="24"/>
          <w:szCs w:val="24"/>
          <w:lang w:val="en-GB"/>
        </w:rPr>
      </w:pPr>
      <w:r w:rsidRPr="001C5498">
        <w:rPr>
          <w:noProof/>
          <w:sz w:val="24"/>
          <w:szCs w:val="24"/>
          <w:lang w:val="en-GB" w:eastAsia="en-GB"/>
        </w:rPr>
        <w:drawing>
          <wp:inline distT="0" distB="0" distL="0" distR="0" wp14:anchorId="185D79B8" wp14:editId="7A2F4FB3">
            <wp:extent cx="5645426" cy="2305451"/>
            <wp:effectExtent l="0" t="0" r="0" b="0"/>
            <wp:docPr id="18" name="Imagen 18" descr="E:\TOSHIBA\ARTÍCULOS PC\Publicados\Artículo Ámbar Catalunya\Artículo\Figuras_articulo\Menor escala\Forat_Conqu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OSHIBA\ARTÍCULOS PC\Publicados\Artículo Ámbar Catalunya\Artículo\Figuras_articulo\Menor escala\Forat_Conquet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5874" cy="2305634"/>
                    </a:xfrm>
                    <a:prstGeom prst="rect">
                      <a:avLst/>
                    </a:prstGeom>
                    <a:noFill/>
                    <a:ln>
                      <a:noFill/>
                    </a:ln>
                  </pic:spPr>
                </pic:pic>
              </a:graphicData>
            </a:graphic>
          </wp:inline>
        </w:drawing>
      </w:r>
    </w:p>
    <w:p w14:paraId="0EFF60D9" w14:textId="35CDD061" w:rsidR="00BD190C" w:rsidRPr="001C5498" w:rsidRDefault="001C5498" w:rsidP="00B3745A">
      <w:pPr>
        <w:spacing w:after="0" w:line="360" w:lineRule="auto"/>
        <w:ind w:right="57"/>
        <w:rPr>
          <w:rFonts w:ascii="Times New Roman" w:hAnsi="Times New Roman" w:cs="Times New Roman"/>
          <w:bCs/>
          <w:i/>
          <w:iCs/>
          <w:sz w:val="24"/>
          <w:szCs w:val="24"/>
          <w:lang w:val="en-GB"/>
        </w:rPr>
      </w:pPr>
      <w:r w:rsidRPr="001C5498">
        <w:rPr>
          <w:rFonts w:ascii="Times New Roman" w:hAnsi="Times New Roman" w:cs="Times New Roman"/>
          <w:b/>
          <w:i/>
          <w:iCs/>
          <w:sz w:val="24"/>
          <w:szCs w:val="24"/>
          <w:lang w:val="en-GB"/>
        </w:rPr>
        <w:t>Figure S</w:t>
      </w:r>
      <w:r w:rsidR="00395CE3" w:rsidRPr="001C5498">
        <w:rPr>
          <w:rFonts w:ascii="Times New Roman" w:hAnsi="Times New Roman" w:cs="Times New Roman"/>
          <w:b/>
          <w:i/>
          <w:iCs/>
          <w:sz w:val="24"/>
          <w:szCs w:val="24"/>
          <w:lang w:val="en-GB"/>
        </w:rPr>
        <w:t>10</w:t>
      </w:r>
      <w:r w:rsidR="00BD190C" w:rsidRPr="001C5498">
        <w:rPr>
          <w:rFonts w:ascii="Times New Roman" w:hAnsi="Times New Roman" w:cs="Times New Roman"/>
          <w:bCs/>
          <w:i/>
          <w:iCs/>
          <w:sz w:val="24"/>
          <w:szCs w:val="24"/>
          <w:lang w:val="en-GB"/>
        </w:rPr>
        <w:t xml:space="preserve">. Amber beads from </w:t>
      </w:r>
      <w:proofErr w:type="spellStart"/>
      <w:r w:rsidR="00BD190C" w:rsidRPr="001C5498">
        <w:rPr>
          <w:rFonts w:ascii="Times New Roman" w:hAnsi="Times New Roman" w:cs="Times New Roman"/>
          <w:bCs/>
          <w:i/>
          <w:iCs/>
          <w:sz w:val="24"/>
          <w:szCs w:val="24"/>
          <w:lang w:val="en-GB"/>
        </w:rPr>
        <w:t>Forat</w:t>
      </w:r>
      <w:proofErr w:type="spellEnd"/>
      <w:r w:rsidR="00BD190C" w:rsidRPr="001C5498">
        <w:rPr>
          <w:rFonts w:ascii="Times New Roman" w:hAnsi="Times New Roman" w:cs="Times New Roman"/>
          <w:bCs/>
          <w:i/>
          <w:iCs/>
          <w:sz w:val="24"/>
          <w:szCs w:val="24"/>
          <w:lang w:val="en-GB"/>
        </w:rPr>
        <w:t xml:space="preserve"> de la </w:t>
      </w:r>
      <w:proofErr w:type="spellStart"/>
      <w:r w:rsidR="00BD190C" w:rsidRPr="001C5498">
        <w:rPr>
          <w:rFonts w:ascii="Times New Roman" w:hAnsi="Times New Roman" w:cs="Times New Roman"/>
          <w:bCs/>
          <w:i/>
          <w:iCs/>
          <w:sz w:val="24"/>
          <w:szCs w:val="24"/>
          <w:lang w:val="en-GB"/>
        </w:rPr>
        <w:t>Conqueta</w:t>
      </w:r>
      <w:proofErr w:type="spellEnd"/>
      <w:r w:rsidR="00A84D75" w:rsidRPr="001C5498">
        <w:rPr>
          <w:rFonts w:ascii="Times New Roman" w:hAnsi="Times New Roman" w:cs="Times New Roman"/>
          <w:bCs/>
          <w:i/>
          <w:iCs/>
          <w:sz w:val="24"/>
          <w:szCs w:val="24"/>
          <w:lang w:val="en-GB"/>
        </w:rPr>
        <w:t xml:space="preserve"> </w:t>
      </w:r>
      <w:r w:rsidR="00D80F61">
        <w:rPr>
          <w:rFonts w:ascii="Times New Roman" w:hAnsi="Times New Roman" w:cs="Times New Roman"/>
          <w:bCs/>
          <w:i/>
          <w:iCs/>
          <w:sz w:val="24"/>
          <w:szCs w:val="24"/>
          <w:lang w:val="en-GB"/>
        </w:rPr>
        <w:t xml:space="preserve">(after </w:t>
      </w:r>
      <w:r w:rsidR="00A84D75" w:rsidRPr="001C5498">
        <w:rPr>
          <w:rFonts w:ascii="Times New Roman" w:hAnsi="Times New Roman" w:cs="Times New Roman"/>
          <w:bCs/>
          <w:i/>
          <w:iCs/>
          <w:sz w:val="24"/>
          <w:szCs w:val="24"/>
          <w:lang w:val="en-GB"/>
        </w:rPr>
        <w:t>Nuñez et al., 2022</w:t>
      </w:r>
      <w:r w:rsidR="00D80F61">
        <w:rPr>
          <w:rFonts w:ascii="Times New Roman" w:hAnsi="Times New Roman" w:cs="Times New Roman"/>
          <w:bCs/>
          <w:i/>
          <w:iCs/>
          <w:sz w:val="24"/>
          <w:szCs w:val="24"/>
          <w:lang w:val="en-GB"/>
        </w:rPr>
        <w:t>).</w:t>
      </w:r>
    </w:p>
    <w:p w14:paraId="061E3248" w14:textId="77777777" w:rsidR="000A09D9" w:rsidRPr="001C5498" w:rsidRDefault="000A09D9" w:rsidP="00B3745A">
      <w:pPr>
        <w:spacing w:after="0" w:line="360" w:lineRule="auto"/>
        <w:ind w:right="57"/>
        <w:rPr>
          <w:rFonts w:ascii="Times New Roman" w:hAnsi="Times New Roman" w:cs="Times New Roman"/>
          <w:sz w:val="24"/>
          <w:szCs w:val="24"/>
          <w:lang w:val="en-GB"/>
        </w:rPr>
      </w:pPr>
    </w:p>
    <w:p w14:paraId="622D8DA3" w14:textId="3BA0DCBF" w:rsidR="0081099D" w:rsidRPr="00FE61AB" w:rsidRDefault="00D80F61" w:rsidP="00D80F61">
      <w:pPr>
        <w:pStyle w:val="ListParagraph"/>
        <w:spacing w:after="0" w:line="360" w:lineRule="auto"/>
        <w:ind w:left="0" w:right="57"/>
        <w:rPr>
          <w:rFonts w:ascii="Times New Roman" w:hAnsi="Times New Roman" w:cs="Times New Roman"/>
          <w:sz w:val="24"/>
          <w:szCs w:val="24"/>
        </w:rPr>
      </w:pPr>
      <w:r w:rsidRPr="00FE61AB">
        <w:rPr>
          <w:rFonts w:ascii="Times New Roman" w:hAnsi="Times New Roman" w:cs="Times New Roman"/>
          <w:sz w:val="24"/>
          <w:szCs w:val="24"/>
        </w:rPr>
        <w:t xml:space="preserve">17. </w:t>
      </w:r>
      <w:r w:rsidR="0081099D" w:rsidRPr="00FE61AB">
        <w:rPr>
          <w:rFonts w:ascii="Times New Roman" w:hAnsi="Times New Roman" w:cs="Times New Roman"/>
          <w:sz w:val="24"/>
          <w:szCs w:val="24"/>
        </w:rPr>
        <w:t>Cova del Gegant (Sitges, Barcelona)</w:t>
      </w:r>
    </w:p>
    <w:p w14:paraId="4B564308" w14:textId="5EA5F2AB" w:rsidR="00A84D75" w:rsidRPr="001C5498" w:rsidRDefault="003B66AC" w:rsidP="00B3745A">
      <w:pPr>
        <w:pStyle w:val="ListParagraph"/>
        <w:spacing w:after="0" w:line="360" w:lineRule="auto"/>
        <w:ind w:left="0" w:right="57"/>
        <w:rPr>
          <w:rFonts w:ascii="Times New Roman" w:hAnsi="Times New Roman" w:cs="Times New Roman"/>
          <w:sz w:val="24"/>
          <w:szCs w:val="24"/>
          <w:lang w:val="en-GB"/>
        </w:rPr>
      </w:pPr>
      <w:r w:rsidRPr="001C5498">
        <w:rPr>
          <w:rFonts w:ascii="Times New Roman" w:hAnsi="Times New Roman" w:cs="Times New Roman"/>
          <w:sz w:val="24"/>
          <w:szCs w:val="24"/>
          <w:lang w:val="en-GB"/>
        </w:rPr>
        <w:t xml:space="preserve">Cova del </w:t>
      </w:r>
      <w:proofErr w:type="spellStart"/>
      <w:r w:rsidRPr="001C5498">
        <w:rPr>
          <w:rFonts w:ascii="Times New Roman" w:hAnsi="Times New Roman" w:cs="Times New Roman"/>
          <w:sz w:val="24"/>
          <w:szCs w:val="24"/>
          <w:lang w:val="en-GB"/>
        </w:rPr>
        <w:t>Gegant</w:t>
      </w:r>
      <w:proofErr w:type="spellEnd"/>
      <w:r w:rsidRPr="001C5498">
        <w:rPr>
          <w:rFonts w:ascii="Times New Roman" w:hAnsi="Times New Roman" w:cs="Times New Roman"/>
          <w:sz w:val="24"/>
          <w:szCs w:val="24"/>
          <w:lang w:val="en-GB"/>
        </w:rPr>
        <w:t xml:space="preserve"> is the largest cave in a subterranean network of galleries connected by narrow passages. </w:t>
      </w:r>
      <w:r w:rsidR="008D27C0" w:rsidRPr="001C5498">
        <w:rPr>
          <w:rFonts w:ascii="Times New Roman" w:hAnsi="Times New Roman" w:cs="Times New Roman"/>
          <w:sz w:val="24"/>
          <w:szCs w:val="24"/>
          <w:lang w:val="en-GB"/>
        </w:rPr>
        <w:t>It</w:t>
      </w:r>
      <w:r w:rsidRPr="001C5498">
        <w:rPr>
          <w:rFonts w:ascii="Times New Roman" w:hAnsi="Times New Roman" w:cs="Times New Roman"/>
          <w:sz w:val="24"/>
          <w:szCs w:val="24"/>
          <w:lang w:val="en-GB"/>
        </w:rPr>
        <w:t xml:space="preserve"> consists of a main chamber 22 m long and two side galleries. This cave was used from the Bronze Age to </w:t>
      </w:r>
      <w:r w:rsidR="00D80F61" w:rsidRPr="001C5498">
        <w:rPr>
          <w:rFonts w:ascii="Times New Roman" w:hAnsi="Times New Roman" w:cs="Times New Roman"/>
          <w:sz w:val="24"/>
          <w:szCs w:val="24"/>
          <w:lang w:val="en-GB"/>
        </w:rPr>
        <w:t xml:space="preserve">medieval </w:t>
      </w:r>
      <w:r w:rsidRPr="001C5498">
        <w:rPr>
          <w:rFonts w:ascii="Times New Roman" w:hAnsi="Times New Roman" w:cs="Times New Roman"/>
          <w:sz w:val="24"/>
          <w:szCs w:val="24"/>
          <w:lang w:val="en-GB"/>
        </w:rPr>
        <w:t xml:space="preserve">times, primarily for funerary purposes during the Bronze Age, with a collective burial of at least </w:t>
      </w:r>
      <w:r w:rsidR="00D80F61">
        <w:rPr>
          <w:rFonts w:ascii="Times New Roman" w:hAnsi="Times New Roman" w:cs="Times New Roman"/>
          <w:sz w:val="24"/>
          <w:szCs w:val="24"/>
          <w:lang w:val="en-GB"/>
        </w:rPr>
        <w:t>nineteen</w:t>
      </w:r>
      <w:r w:rsidR="00D80F61"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individuals, three of whom have been radiocarbon</w:t>
      </w:r>
      <w:r w:rsidR="00D80F61">
        <w:rPr>
          <w:rFonts w:ascii="Times New Roman" w:hAnsi="Times New Roman" w:cs="Times New Roman"/>
          <w:sz w:val="24"/>
          <w:szCs w:val="24"/>
          <w:lang w:val="en-GB"/>
        </w:rPr>
        <w:t>-</w:t>
      </w:r>
      <w:r w:rsidRPr="001C5498">
        <w:rPr>
          <w:rFonts w:ascii="Times New Roman" w:hAnsi="Times New Roman" w:cs="Times New Roman"/>
          <w:sz w:val="24"/>
          <w:szCs w:val="24"/>
          <w:lang w:val="en-GB"/>
        </w:rPr>
        <w:t xml:space="preserve">dated </w:t>
      </w:r>
      <w:r w:rsidRPr="0033530B">
        <w:rPr>
          <w:rFonts w:ascii="Times New Roman" w:hAnsi="Times New Roman" w:cs="Times New Roman"/>
          <w:sz w:val="24"/>
          <w:szCs w:val="24"/>
          <w:lang w:val="en-GB"/>
        </w:rPr>
        <w:t xml:space="preserve">to 1600–1400 </w:t>
      </w:r>
      <w:proofErr w:type="spellStart"/>
      <w:r w:rsidRPr="0033530B">
        <w:rPr>
          <w:rFonts w:ascii="Times New Roman" w:hAnsi="Times New Roman" w:cs="Times New Roman"/>
          <w:sz w:val="24"/>
          <w:szCs w:val="24"/>
          <w:lang w:val="en-GB"/>
        </w:rPr>
        <w:t>cal</w:t>
      </w:r>
      <w:proofErr w:type="spellEnd"/>
      <w:r w:rsidRPr="0033530B">
        <w:rPr>
          <w:rFonts w:ascii="Times New Roman" w:hAnsi="Times New Roman" w:cs="Times New Roman"/>
          <w:sz w:val="24"/>
          <w:szCs w:val="24"/>
          <w:lang w:val="en-GB"/>
        </w:rPr>
        <w:t xml:space="preserve"> </w:t>
      </w:r>
      <w:proofErr w:type="spellStart"/>
      <w:r w:rsidR="00D80F61" w:rsidRPr="00F0295D">
        <w:rPr>
          <w:rFonts w:ascii="Times New Roman" w:hAnsi="Times New Roman" w:cs="Times New Roman"/>
          <w:smallCaps/>
          <w:sz w:val="24"/>
          <w:szCs w:val="24"/>
          <w:lang w:val="en-GB"/>
        </w:rPr>
        <w:t>bc</w:t>
      </w:r>
      <w:proofErr w:type="spellEnd"/>
      <w:r w:rsidRPr="0033530B">
        <w:rPr>
          <w:rFonts w:ascii="Times New Roman" w:hAnsi="Times New Roman" w:cs="Times New Roman"/>
          <w:sz w:val="24"/>
          <w:szCs w:val="24"/>
          <w:lang w:val="en-GB"/>
        </w:rPr>
        <w:t xml:space="preserve"> (Daura et al.</w:t>
      </w:r>
      <w:r w:rsidR="00D80F61" w:rsidRPr="0033530B">
        <w:rPr>
          <w:rFonts w:ascii="Times New Roman" w:hAnsi="Times New Roman" w:cs="Times New Roman"/>
          <w:sz w:val="24"/>
          <w:szCs w:val="24"/>
          <w:lang w:val="en-GB"/>
        </w:rPr>
        <w:t>,</w:t>
      </w:r>
      <w:r w:rsidRPr="0033530B">
        <w:rPr>
          <w:rFonts w:ascii="Times New Roman" w:hAnsi="Times New Roman" w:cs="Times New Roman"/>
          <w:sz w:val="24"/>
          <w:szCs w:val="24"/>
          <w:lang w:val="en-GB"/>
        </w:rPr>
        <w:t xml:space="preserve"> 2010). The art</w:t>
      </w:r>
      <w:r w:rsidR="008D27C0" w:rsidRPr="0033530B">
        <w:rPr>
          <w:rFonts w:ascii="Times New Roman" w:hAnsi="Times New Roman" w:cs="Times New Roman"/>
          <w:sz w:val="24"/>
          <w:szCs w:val="24"/>
          <w:lang w:val="en-GB"/>
        </w:rPr>
        <w:t>e</w:t>
      </w:r>
      <w:r w:rsidRPr="0033530B">
        <w:rPr>
          <w:rFonts w:ascii="Times New Roman" w:hAnsi="Times New Roman" w:cs="Times New Roman"/>
          <w:sz w:val="24"/>
          <w:szCs w:val="24"/>
          <w:lang w:val="en-GB"/>
        </w:rPr>
        <w:t>facts recovered include Late Bell Beaker pottery, four shell, three lignite-jet, and two amber beads</w:t>
      </w:r>
      <w:r w:rsidR="00A84D75" w:rsidRPr="0033530B">
        <w:rPr>
          <w:rFonts w:ascii="Times New Roman" w:hAnsi="Times New Roman" w:cs="Times New Roman"/>
          <w:sz w:val="24"/>
          <w:szCs w:val="24"/>
          <w:lang w:val="en-GB"/>
        </w:rPr>
        <w:t xml:space="preserve"> (</w:t>
      </w:r>
      <w:r w:rsidR="001C5498" w:rsidRPr="0033530B">
        <w:rPr>
          <w:rFonts w:ascii="Times New Roman" w:hAnsi="Times New Roman" w:cs="Times New Roman"/>
          <w:sz w:val="24"/>
          <w:szCs w:val="24"/>
          <w:lang w:val="en-GB"/>
        </w:rPr>
        <w:t xml:space="preserve">Figure </w:t>
      </w:r>
      <w:proofErr w:type="spellStart"/>
      <w:r w:rsidR="001C5498" w:rsidRPr="0033530B">
        <w:rPr>
          <w:rFonts w:ascii="Times New Roman" w:hAnsi="Times New Roman" w:cs="Times New Roman"/>
          <w:sz w:val="24"/>
          <w:szCs w:val="24"/>
          <w:lang w:val="en-GB"/>
        </w:rPr>
        <w:t>S</w:t>
      </w:r>
      <w:r w:rsidR="00A84D75" w:rsidRPr="0033530B">
        <w:rPr>
          <w:rFonts w:ascii="Times New Roman" w:hAnsi="Times New Roman" w:cs="Times New Roman"/>
          <w:sz w:val="24"/>
          <w:szCs w:val="24"/>
          <w:lang w:val="en-GB"/>
        </w:rPr>
        <w:t>11</w:t>
      </w:r>
      <w:proofErr w:type="spellEnd"/>
      <w:r w:rsidR="00A84D75" w:rsidRPr="0033530B">
        <w:rPr>
          <w:rFonts w:ascii="Times New Roman" w:hAnsi="Times New Roman" w:cs="Times New Roman"/>
          <w:sz w:val="24"/>
          <w:szCs w:val="24"/>
          <w:lang w:val="en-GB"/>
        </w:rPr>
        <w:t>)</w:t>
      </w:r>
      <w:r w:rsidRPr="0033530B">
        <w:rPr>
          <w:rFonts w:ascii="Times New Roman" w:hAnsi="Times New Roman" w:cs="Times New Roman"/>
          <w:sz w:val="24"/>
          <w:szCs w:val="24"/>
          <w:lang w:val="en-GB"/>
        </w:rPr>
        <w:t xml:space="preserve">, two gold </w:t>
      </w:r>
      <w:proofErr w:type="spellStart"/>
      <w:r w:rsidRPr="0033530B">
        <w:rPr>
          <w:rFonts w:ascii="Times New Roman" w:hAnsi="Times New Roman" w:cs="Times New Roman"/>
          <w:sz w:val="24"/>
          <w:szCs w:val="24"/>
          <w:lang w:val="en-GB"/>
        </w:rPr>
        <w:t>tutuli</w:t>
      </w:r>
      <w:proofErr w:type="spellEnd"/>
      <w:r w:rsidRPr="0033530B">
        <w:rPr>
          <w:rFonts w:ascii="Times New Roman" w:hAnsi="Times New Roman" w:cs="Times New Roman"/>
          <w:sz w:val="24"/>
          <w:szCs w:val="24"/>
          <w:lang w:val="en-GB"/>
        </w:rPr>
        <w:t xml:space="preserve"> (Daura et al., 2017), one coral, and one </w:t>
      </w:r>
      <w:proofErr w:type="spellStart"/>
      <w:r w:rsidRPr="0033530B">
        <w:rPr>
          <w:rFonts w:ascii="Times New Roman" w:hAnsi="Times New Roman" w:cs="Times New Roman"/>
          <w:sz w:val="24"/>
          <w:szCs w:val="24"/>
          <w:lang w:val="en-GB"/>
        </w:rPr>
        <w:lastRenderedPageBreak/>
        <w:t>Cypraea</w:t>
      </w:r>
      <w:proofErr w:type="spellEnd"/>
      <w:r w:rsidRPr="0033530B">
        <w:rPr>
          <w:rFonts w:ascii="Times New Roman" w:hAnsi="Times New Roman" w:cs="Times New Roman"/>
          <w:sz w:val="24"/>
          <w:szCs w:val="24"/>
          <w:lang w:val="en-GB"/>
        </w:rPr>
        <w:t xml:space="preserve"> fragment (Daura et al., 2010). </w:t>
      </w:r>
      <w:r w:rsidR="00D80F61" w:rsidRPr="0033530B">
        <w:rPr>
          <w:rFonts w:ascii="Times New Roman" w:hAnsi="Times New Roman" w:cs="Times New Roman"/>
          <w:sz w:val="24"/>
          <w:szCs w:val="24"/>
          <w:lang w:val="en-GB"/>
        </w:rPr>
        <w:t>The amber</w:t>
      </w:r>
      <w:r w:rsidR="00D80F61"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beads were analy</w:t>
      </w:r>
      <w:r w:rsidR="008D27C0" w:rsidRPr="001C5498">
        <w:rPr>
          <w:rFonts w:ascii="Times New Roman" w:hAnsi="Times New Roman" w:cs="Times New Roman"/>
          <w:sz w:val="24"/>
          <w:szCs w:val="24"/>
          <w:lang w:val="en-GB"/>
        </w:rPr>
        <w:t>s</w:t>
      </w:r>
      <w:r w:rsidRPr="001C5498">
        <w:rPr>
          <w:rFonts w:ascii="Times New Roman" w:hAnsi="Times New Roman" w:cs="Times New Roman"/>
          <w:sz w:val="24"/>
          <w:szCs w:val="24"/>
          <w:lang w:val="en-GB"/>
        </w:rPr>
        <w:t>ed by Odriozola et al. (201</w:t>
      </w:r>
      <w:r w:rsidR="00A84D75" w:rsidRPr="001C5498">
        <w:rPr>
          <w:rFonts w:ascii="Times New Roman" w:hAnsi="Times New Roman" w:cs="Times New Roman"/>
          <w:sz w:val="24"/>
          <w:szCs w:val="24"/>
          <w:lang w:val="en-GB"/>
        </w:rPr>
        <w:t>9</w:t>
      </w:r>
      <w:r w:rsidR="006336AD">
        <w:rPr>
          <w:rFonts w:ascii="Times New Roman" w:hAnsi="Times New Roman" w:cs="Times New Roman"/>
          <w:sz w:val="24"/>
          <w:szCs w:val="24"/>
          <w:lang w:val="en-GB"/>
        </w:rPr>
        <w:t>a</w:t>
      </w:r>
      <w:r w:rsidRPr="001C5498">
        <w:rPr>
          <w:rFonts w:ascii="Times New Roman" w:hAnsi="Times New Roman" w:cs="Times New Roman"/>
          <w:sz w:val="24"/>
          <w:szCs w:val="24"/>
          <w:lang w:val="en-GB"/>
        </w:rPr>
        <w:t xml:space="preserve">), </w:t>
      </w:r>
      <w:r w:rsidR="00D80F61">
        <w:rPr>
          <w:rFonts w:ascii="Times New Roman" w:hAnsi="Times New Roman" w:cs="Times New Roman"/>
          <w:sz w:val="24"/>
          <w:szCs w:val="24"/>
          <w:lang w:val="en-GB"/>
        </w:rPr>
        <w:t>indicating</w:t>
      </w:r>
      <w:r w:rsidR="00D80F61" w:rsidRPr="001C5498">
        <w:rPr>
          <w:rFonts w:ascii="Times New Roman" w:hAnsi="Times New Roman" w:cs="Times New Roman"/>
          <w:sz w:val="24"/>
          <w:szCs w:val="24"/>
          <w:lang w:val="en-GB"/>
        </w:rPr>
        <w:t xml:space="preserve"> </w:t>
      </w:r>
      <w:r w:rsidRPr="001C5498">
        <w:rPr>
          <w:rFonts w:ascii="Times New Roman" w:hAnsi="Times New Roman" w:cs="Times New Roman"/>
          <w:sz w:val="24"/>
          <w:szCs w:val="24"/>
          <w:lang w:val="en-GB"/>
        </w:rPr>
        <w:t>a Sicilian provenance.</w:t>
      </w:r>
    </w:p>
    <w:p w14:paraId="2DFBD007" w14:textId="2AB6A153" w:rsidR="0021697D" w:rsidRPr="001C5498" w:rsidRDefault="0021697D" w:rsidP="0033530B">
      <w:pPr>
        <w:spacing w:after="0" w:line="360" w:lineRule="auto"/>
        <w:ind w:right="57"/>
        <w:jc w:val="center"/>
        <w:rPr>
          <w:rFonts w:ascii="Times New Roman" w:hAnsi="Times New Roman" w:cs="Times New Roman"/>
          <w:sz w:val="24"/>
          <w:szCs w:val="24"/>
          <w:lang w:val="en-GB"/>
        </w:rPr>
      </w:pPr>
      <w:r w:rsidRPr="001C5498">
        <w:rPr>
          <w:rFonts w:ascii="Times New Roman" w:hAnsi="Times New Roman" w:cs="Times New Roman"/>
          <w:noProof/>
          <w:sz w:val="24"/>
          <w:szCs w:val="24"/>
          <w:lang w:val="en-GB" w:eastAsia="en-GB"/>
        </w:rPr>
        <w:drawing>
          <wp:inline distT="0" distB="0" distL="0" distR="0" wp14:anchorId="1F3EB663" wp14:editId="7A5B1817">
            <wp:extent cx="2441050" cy="2725009"/>
            <wp:effectExtent l="0" t="0" r="0" b="0"/>
            <wp:docPr id="15" name="Imagen 15"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0370" cy="2724250"/>
                    </a:xfrm>
                    <a:prstGeom prst="rect">
                      <a:avLst/>
                    </a:prstGeom>
                    <a:noFill/>
                    <a:ln>
                      <a:noFill/>
                    </a:ln>
                  </pic:spPr>
                </pic:pic>
              </a:graphicData>
            </a:graphic>
          </wp:inline>
        </w:drawing>
      </w:r>
    </w:p>
    <w:p w14:paraId="672A6CCB" w14:textId="0FEB87FB" w:rsidR="00BD1A5A" w:rsidRDefault="001C5498" w:rsidP="00B3745A">
      <w:pPr>
        <w:spacing w:after="0" w:line="360" w:lineRule="auto"/>
        <w:ind w:right="57"/>
        <w:rPr>
          <w:rFonts w:ascii="Times New Roman" w:hAnsi="Times New Roman" w:cs="Times New Roman"/>
          <w:bCs/>
          <w:i/>
          <w:iCs/>
          <w:sz w:val="24"/>
          <w:szCs w:val="24"/>
          <w:lang w:val="en-GB"/>
        </w:rPr>
      </w:pPr>
      <w:r w:rsidRPr="001C5498">
        <w:rPr>
          <w:rFonts w:ascii="Times New Roman" w:hAnsi="Times New Roman" w:cs="Times New Roman"/>
          <w:b/>
          <w:i/>
          <w:iCs/>
          <w:sz w:val="24"/>
          <w:szCs w:val="24"/>
          <w:lang w:val="en-GB"/>
        </w:rPr>
        <w:t>Figure S</w:t>
      </w:r>
      <w:r w:rsidR="00A84D75" w:rsidRPr="001C5498">
        <w:rPr>
          <w:rFonts w:ascii="Times New Roman" w:hAnsi="Times New Roman" w:cs="Times New Roman"/>
          <w:b/>
          <w:i/>
          <w:iCs/>
          <w:sz w:val="24"/>
          <w:szCs w:val="24"/>
          <w:lang w:val="en-GB"/>
        </w:rPr>
        <w:t>11.</w:t>
      </w:r>
      <w:r w:rsidR="00A84D75" w:rsidRPr="001C5498">
        <w:rPr>
          <w:rFonts w:ascii="Times New Roman" w:hAnsi="Times New Roman" w:cs="Times New Roman"/>
          <w:bCs/>
          <w:i/>
          <w:iCs/>
          <w:sz w:val="24"/>
          <w:szCs w:val="24"/>
          <w:lang w:val="en-GB"/>
        </w:rPr>
        <w:t xml:space="preserve"> Amber beads from Cova del </w:t>
      </w:r>
      <w:proofErr w:type="spellStart"/>
      <w:r w:rsidR="00A84D75" w:rsidRPr="001C5498">
        <w:rPr>
          <w:rFonts w:ascii="Times New Roman" w:hAnsi="Times New Roman" w:cs="Times New Roman"/>
          <w:bCs/>
          <w:i/>
          <w:iCs/>
          <w:sz w:val="24"/>
          <w:szCs w:val="24"/>
          <w:lang w:val="en-GB"/>
        </w:rPr>
        <w:t>Gegant</w:t>
      </w:r>
      <w:proofErr w:type="spellEnd"/>
      <w:r w:rsidR="00A84D75" w:rsidRPr="001C5498">
        <w:rPr>
          <w:rFonts w:ascii="Times New Roman" w:hAnsi="Times New Roman" w:cs="Times New Roman"/>
          <w:bCs/>
          <w:i/>
          <w:iCs/>
          <w:sz w:val="24"/>
          <w:szCs w:val="24"/>
          <w:lang w:val="en-GB"/>
        </w:rPr>
        <w:t xml:space="preserve"> </w:t>
      </w:r>
      <w:r w:rsidR="00D80F61">
        <w:rPr>
          <w:rFonts w:ascii="Times New Roman" w:hAnsi="Times New Roman" w:cs="Times New Roman"/>
          <w:bCs/>
          <w:i/>
          <w:iCs/>
          <w:sz w:val="24"/>
          <w:szCs w:val="24"/>
          <w:lang w:val="en-GB"/>
        </w:rPr>
        <w:t xml:space="preserve">(after </w:t>
      </w:r>
      <w:r w:rsidR="00A84D75" w:rsidRPr="001C5498">
        <w:rPr>
          <w:rFonts w:ascii="Times New Roman" w:hAnsi="Times New Roman" w:cs="Times New Roman"/>
          <w:bCs/>
          <w:i/>
          <w:iCs/>
          <w:sz w:val="24"/>
          <w:szCs w:val="24"/>
          <w:lang w:val="en-GB"/>
        </w:rPr>
        <w:t>Odriozola et al., 2019</w:t>
      </w:r>
      <w:r w:rsidR="006336AD">
        <w:rPr>
          <w:rFonts w:ascii="Times New Roman" w:hAnsi="Times New Roman" w:cs="Times New Roman"/>
          <w:bCs/>
          <w:i/>
          <w:iCs/>
          <w:sz w:val="24"/>
          <w:szCs w:val="24"/>
          <w:lang w:val="en-GB"/>
        </w:rPr>
        <w:t>a</w:t>
      </w:r>
      <w:r w:rsidR="00DA1490">
        <w:rPr>
          <w:rFonts w:ascii="Times New Roman" w:hAnsi="Times New Roman" w:cs="Times New Roman"/>
          <w:bCs/>
          <w:i/>
          <w:iCs/>
          <w:sz w:val="24"/>
          <w:szCs w:val="24"/>
          <w:lang w:val="en-GB"/>
        </w:rPr>
        <w:t>)</w:t>
      </w:r>
      <w:r w:rsidR="00A84D75" w:rsidRPr="001C5498">
        <w:rPr>
          <w:rFonts w:ascii="Times New Roman" w:hAnsi="Times New Roman" w:cs="Times New Roman"/>
          <w:bCs/>
          <w:i/>
          <w:iCs/>
          <w:sz w:val="24"/>
          <w:szCs w:val="24"/>
          <w:lang w:val="en-GB"/>
        </w:rPr>
        <w:t>.</w:t>
      </w:r>
      <w:bookmarkEnd w:id="0"/>
    </w:p>
    <w:p w14:paraId="34D894A6" w14:textId="77777777" w:rsidR="0033530B" w:rsidRDefault="0033530B" w:rsidP="00B3745A">
      <w:pPr>
        <w:spacing w:after="0" w:line="360" w:lineRule="auto"/>
        <w:ind w:right="57"/>
        <w:rPr>
          <w:rFonts w:ascii="Times New Roman" w:hAnsi="Times New Roman" w:cs="Times New Roman"/>
          <w:bCs/>
          <w:i/>
          <w:iCs/>
          <w:sz w:val="24"/>
          <w:szCs w:val="24"/>
          <w:lang w:val="en-GB"/>
        </w:rPr>
      </w:pPr>
    </w:p>
    <w:p w14:paraId="490BF86F" w14:textId="4E5FFF0D" w:rsidR="0033530B" w:rsidRPr="00365A9B" w:rsidRDefault="0033530B" w:rsidP="0033530B">
      <w:pPr>
        <w:spacing w:after="0" w:line="360" w:lineRule="auto"/>
        <w:ind w:right="57"/>
        <w:jc w:val="center"/>
        <w:rPr>
          <w:rFonts w:ascii="Times New Roman" w:hAnsi="Times New Roman" w:cs="Times New Roman"/>
          <w:b/>
          <w:bCs/>
          <w:smallCaps/>
          <w:sz w:val="24"/>
          <w:szCs w:val="24"/>
        </w:rPr>
      </w:pPr>
      <w:r w:rsidRPr="00365A9B">
        <w:rPr>
          <w:rFonts w:ascii="Times New Roman" w:hAnsi="Times New Roman" w:cs="Times New Roman"/>
          <w:b/>
          <w:bCs/>
          <w:smallCaps/>
          <w:sz w:val="24"/>
          <w:szCs w:val="24"/>
        </w:rPr>
        <w:t>References</w:t>
      </w:r>
    </w:p>
    <w:p w14:paraId="53ECE58E" w14:textId="77777777" w:rsidR="00B00A84" w:rsidRPr="005C4197" w:rsidRDefault="00B00A84" w:rsidP="0028256A">
      <w:pPr>
        <w:ind w:left="720" w:hanging="720"/>
        <w:jc w:val="both"/>
        <w:rPr>
          <w:rFonts w:ascii="Times New Roman" w:hAnsi="Times New Roman" w:cs="Times New Roman"/>
        </w:rPr>
      </w:pPr>
      <w:r w:rsidRPr="005C4197">
        <w:rPr>
          <w:rFonts w:ascii="Times New Roman" w:hAnsi="Times New Roman" w:cs="Times New Roman"/>
        </w:rPr>
        <w:t xml:space="preserve">Bosch Gimpera, P. 1923. Edat del Bronze. Sepulcres megalítics dels començos de l'Edat del bronze de la comarca de Solsona. L'excavació i les troballes. </w:t>
      </w:r>
      <w:r w:rsidRPr="005C4197">
        <w:rPr>
          <w:rFonts w:ascii="Times New Roman" w:hAnsi="Times New Roman" w:cs="Times New Roman"/>
          <w:i/>
        </w:rPr>
        <w:t>Anuari de l'Institut d'Estudis Catalans</w:t>
      </w:r>
      <w:r w:rsidRPr="005C4197">
        <w:rPr>
          <w:rFonts w:ascii="Times New Roman" w:hAnsi="Times New Roman" w:cs="Times New Roman"/>
        </w:rPr>
        <w:t xml:space="preserve">, 6: 527–31. </w:t>
      </w:r>
    </w:p>
    <w:p w14:paraId="422F513A" w14:textId="77777777" w:rsidR="00B00A84" w:rsidRPr="005C4197" w:rsidRDefault="00B00A84" w:rsidP="0028256A">
      <w:pPr>
        <w:ind w:left="720" w:hanging="720"/>
        <w:jc w:val="both"/>
        <w:rPr>
          <w:rFonts w:ascii="Times New Roman" w:hAnsi="Times New Roman" w:cs="Times New Roman"/>
        </w:rPr>
      </w:pPr>
      <w:r w:rsidRPr="005C4197">
        <w:rPr>
          <w:rFonts w:ascii="Times New Roman" w:hAnsi="Times New Roman" w:cs="Times New Roman"/>
        </w:rPr>
        <w:t xml:space="preserve">Castany, J. &amp; Guerrero, L. 1983–1986. Algunes consideracions sobre la prehistòria i I’antropologia a les comarques del Bages, Berguedà i Solsonès. </w:t>
      </w:r>
      <w:r w:rsidRPr="005C4197">
        <w:rPr>
          <w:rFonts w:ascii="Times New Roman" w:hAnsi="Times New Roman" w:cs="Times New Roman"/>
          <w:i/>
        </w:rPr>
        <w:t>Dovella</w:t>
      </w:r>
      <w:r w:rsidRPr="005C4197">
        <w:rPr>
          <w:rFonts w:ascii="Times New Roman" w:hAnsi="Times New Roman" w:cs="Times New Roman"/>
        </w:rPr>
        <w:t>, 11–20: 35-41.</w:t>
      </w:r>
    </w:p>
    <w:p w14:paraId="2C4BF357" w14:textId="77777777" w:rsidR="00B00A84" w:rsidRPr="00E236AA" w:rsidRDefault="00B00A84" w:rsidP="0028256A">
      <w:pPr>
        <w:ind w:left="720" w:hanging="720"/>
        <w:jc w:val="both"/>
        <w:rPr>
          <w:rFonts w:ascii="Times New Roman" w:hAnsi="Times New Roman" w:cs="Times New Roman"/>
        </w:rPr>
      </w:pPr>
      <w:r w:rsidRPr="005C4197">
        <w:rPr>
          <w:rFonts w:ascii="Times New Roman" w:hAnsi="Times New Roman" w:cs="Times New Roman"/>
        </w:rPr>
        <w:t xml:space="preserve">Castany, J., Alsina, F. &amp; Guerrero, L. 1989. El megalitisme al Solsonès: resultats de les darreres excavacions (1984–1988). </w:t>
      </w:r>
      <w:r w:rsidRPr="00E236AA">
        <w:rPr>
          <w:rFonts w:ascii="Times New Roman" w:hAnsi="Times New Roman" w:cs="Times New Roman"/>
          <w:i/>
        </w:rPr>
        <w:t>Tribuna d'Arqueologia</w:t>
      </w:r>
      <w:r w:rsidRPr="00E236AA">
        <w:rPr>
          <w:rFonts w:ascii="Times New Roman" w:hAnsi="Times New Roman" w:cs="Times New Roman"/>
        </w:rPr>
        <w:t xml:space="preserve"> 1988–1989: 51–62.</w:t>
      </w:r>
    </w:p>
    <w:p w14:paraId="78C31F34" w14:textId="77777777" w:rsidR="00B00A84" w:rsidRPr="0028256A" w:rsidRDefault="00B00A84" w:rsidP="0028256A">
      <w:pPr>
        <w:ind w:left="720" w:hanging="720"/>
        <w:jc w:val="both"/>
        <w:rPr>
          <w:rFonts w:ascii="Times New Roman" w:hAnsi="Times New Roman" w:cs="Times New Roman"/>
          <w:lang w:val="en-GB"/>
        </w:rPr>
      </w:pPr>
      <w:r w:rsidRPr="005C4197">
        <w:rPr>
          <w:rFonts w:ascii="Times New Roman" w:hAnsi="Times New Roman" w:cs="Times New Roman"/>
        </w:rPr>
        <w:t xml:space="preserve">Cura i Morera, M. 1980. El sepulcre megalític de Can Cuca (Su, Solsonès) i consideracions sobre el megalitisme a l'interior de Catalunya. </w:t>
      </w:r>
      <w:proofErr w:type="spellStart"/>
      <w:r w:rsidRPr="005C4197">
        <w:rPr>
          <w:rFonts w:ascii="Times New Roman" w:hAnsi="Times New Roman" w:cs="Times New Roman"/>
          <w:i/>
          <w:lang w:val="en-GB"/>
        </w:rPr>
        <w:t>Fonaments</w:t>
      </w:r>
      <w:proofErr w:type="spellEnd"/>
      <w:r w:rsidRPr="005C4197">
        <w:rPr>
          <w:rFonts w:ascii="Times New Roman" w:hAnsi="Times New Roman" w:cs="Times New Roman"/>
          <w:i/>
          <w:lang w:val="en-GB"/>
        </w:rPr>
        <w:t xml:space="preserve">: </w:t>
      </w:r>
      <w:proofErr w:type="spellStart"/>
      <w:r w:rsidRPr="005C4197">
        <w:rPr>
          <w:rFonts w:ascii="Times New Roman" w:hAnsi="Times New Roman" w:cs="Times New Roman"/>
          <w:i/>
          <w:lang w:val="en-GB"/>
        </w:rPr>
        <w:t>Prehistòria</w:t>
      </w:r>
      <w:proofErr w:type="spellEnd"/>
      <w:r w:rsidRPr="005C4197">
        <w:rPr>
          <w:rFonts w:ascii="Times New Roman" w:hAnsi="Times New Roman" w:cs="Times New Roman"/>
          <w:i/>
          <w:lang w:val="en-GB"/>
        </w:rPr>
        <w:t xml:space="preserve"> i </w:t>
      </w:r>
      <w:proofErr w:type="spellStart"/>
      <w:r w:rsidRPr="005C4197">
        <w:rPr>
          <w:rFonts w:ascii="Times New Roman" w:hAnsi="Times New Roman" w:cs="Times New Roman"/>
          <w:i/>
          <w:lang w:val="en-GB"/>
        </w:rPr>
        <w:t>món</w:t>
      </w:r>
      <w:proofErr w:type="spellEnd"/>
      <w:r w:rsidRPr="005C4197">
        <w:rPr>
          <w:rFonts w:ascii="Times New Roman" w:hAnsi="Times New Roman" w:cs="Times New Roman"/>
          <w:i/>
          <w:lang w:val="en-GB"/>
        </w:rPr>
        <w:t xml:space="preserve"> antic </w:t>
      </w:r>
      <w:proofErr w:type="spellStart"/>
      <w:r w:rsidRPr="005C4197">
        <w:rPr>
          <w:rFonts w:ascii="Times New Roman" w:hAnsi="Times New Roman" w:cs="Times New Roman"/>
          <w:i/>
          <w:lang w:val="en-GB"/>
        </w:rPr>
        <w:t>als</w:t>
      </w:r>
      <w:proofErr w:type="spellEnd"/>
      <w:r w:rsidRPr="005C4197">
        <w:rPr>
          <w:rFonts w:ascii="Times New Roman" w:hAnsi="Times New Roman" w:cs="Times New Roman"/>
          <w:i/>
          <w:lang w:val="en-GB"/>
        </w:rPr>
        <w:t xml:space="preserve"> </w:t>
      </w:r>
      <w:proofErr w:type="spellStart"/>
      <w:r w:rsidRPr="005C4197">
        <w:rPr>
          <w:rFonts w:ascii="Times New Roman" w:hAnsi="Times New Roman" w:cs="Times New Roman"/>
          <w:i/>
          <w:lang w:val="en-GB"/>
        </w:rPr>
        <w:t>Països</w:t>
      </w:r>
      <w:proofErr w:type="spellEnd"/>
      <w:r w:rsidRPr="005C4197">
        <w:rPr>
          <w:rFonts w:ascii="Times New Roman" w:hAnsi="Times New Roman" w:cs="Times New Roman"/>
          <w:i/>
          <w:lang w:val="en-GB"/>
        </w:rPr>
        <w:t xml:space="preserve"> Catalans</w:t>
      </w:r>
      <w:r w:rsidRPr="0028256A">
        <w:rPr>
          <w:rFonts w:ascii="Times New Roman" w:hAnsi="Times New Roman" w:cs="Times New Roman"/>
          <w:lang w:val="en-GB"/>
        </w:rPr>
        <w:t>, 2: 59-–68</w:t>
      </w:r>
    </w:p>
    <w:p w14:paraId="7090FC7B" w14:textId="77777777" w:rsidR="00B00A84" w:rsidRPr="0028256A" w:rsidRDefault="00B00A84" w:rsidP="0028256A">
      <w:pPr>
        <w:ind w:left="720" w:hanging="720"/>
        <w:jc w:val="both"/>
        <w:rPr>
          <w:rFonts w:ascii="Times New Roman" w:hAnsi="Times New Roman" w:cs="Times New Roman"/>
          <w:lang w:val="pt-PT"/>
        </w:rPr>
      </w:pPr>
      <w:r w:rsidRPr="0028256A">
        <w:rPr>
          <w:rFonts w:ascii="Times New Roman" w:hAnsi="Times New Roman" w:cs="Times New Roman"/>
          <w:lang w:val="pt-PT"/>
        </w:rPr>
        <w:t xml:space="preserve">Cura, i Morera, M. 1971–1972. </w:t>
      </w:r>
      <w:r w:rsidRPr="0028256A">
        <w:rPr>
          <w:rFonts w:ascii="Times New Roman" w:hAnsi="Times New Roman" w:cs="Times New Roman"/>
        </w:rPr>
        <w:t xml:space="preserve">El poblament prerromà en les comarques centrals de Catalunya. </w:t>
      </w:r>
      <w:r w:rsidRPr="005C4197">
        <w:rPr>
          <w:rFonts w:ascii="Times New Roman" w:hAnsi="Times New Roman" w:cs="Times New Roman"/>
          <w:i/>
          <w:lang w:val="pt-PT"/>
        </w:rPr>
        <w:t>Butlletí Arqueològic. Reial Societat Arqueològica Tarraconense</w:t>
      </w:r>
      <w:r w:rsidRPr="0028256A">
        <w:rPr>
          <w:rFonts w:ascii="Times New Roman" w:hAnsi="Times New Roman" w:cs="Times New Roman"/>
          <w:lang w:val="pt-PT"/>
        </w:rPr>
        <w:t>, 113–120: 55–67.</w:t>
      </w:r>
    </w:p>
    <w:p w14:paraId="0532FEC9" w14:textId="77777777" w:rsidR="00B00A84" w:rsidRPr="0028256A" w:rsidRDefault="00B00A84" w:rsidP="0028256A">
      <w:pPr>
        <w:ind w:left="720" w:hanging="720"/>
        <w:jc w:val="both"/>
        <w:rPr>
          <w:rFonts w:ascii="Times New Roman" w:hAnsi="Times New Roman" w:cs="Times New Roman"/>
          <w:lang w:val="en-GB"/>
        </w:rPr>
      </w:pPr>
      <w:r w:rsidRPr="0028256A">
        <w:rPr>
          <w:rFonts w:ascii="Times New Roman" w:hAnsi="Times New Roman" w:cs="Times New Roman"/>
          <w:lang w:val="pt-PT"/>
        </w:rPr>
        <w:t xml:space="preserve">Daura, J., Sanz, M., Pike, A.W.G., Subirà, M.E., Fornós, J.J., Fullola, J.M. et al. 2010. </w:t>
      </w:r>
      <w:r w:rsidRPr="0028256A">
        <w:rPr>
          <w:rFonts w:ascii="Times New Roman" w:hAnsi="Times New Roman" w:cs="Times New Roman"/>
          <w:lang w:val="en-GB"/>
        </w:rPr>
        <w:t xml:space="preserve">Stratigraphic Context and Direct Dating of the Neandertal Mandible from Cova del </w:t>
      </w:r>
      <w:proofErr w:type="spellStart"/>
      <w:r w:rsidRPr="0028256A">
        <w:rPr>
          <w:rFonts w:ascii="Times New Roman" w:hAnsi="Times New Roman" w:cs="Times New Roman"/>
          <w:lang w:val="en-GB"/>
        </w:rPr>
        <w:t>Gegant</w:t>
      </w:r>
      <w:proofErr w:type="spellEnd"/>
      <w:r w:rsidRPr="0028256A">
        <w:rPr>
          <w:rFonts w:ascii="Times New Roman" w:hAnsi="Times New Roman" w:cs="Times New Roman"/>
          <w:lang w:val="en-GB"/>
        </w:rPr>
        <w:t xml:space="preserve"> (Sitges, Barcelona). </w:t>
      </w:r>
      <w:r w:rsidRPr="005C4197">
        <w:rPr>
          <w:rFonts w:ascii="Times New Roman" w:hAnsi="Times New Roman" w:cs="Times New Roman"/>
          <w:i/>
          <w:lang w:val="en-GB"/>
        </w:rPr>
        <w:t>Journal of Human Evolution</w:t>
      </w:r>
      <w:r w:rsidRPr="0028256A">
        <w:rPr>
          <w:rFonts w:ascii="Times New Roman" w:hAnsi="Times New Roman" w:cs="Times New Roman"/>
          <w:lang w:val="en-GB"/>
        </w:rPr>
        <w:t xml:space="preserve">, 59: 109–22. https://doi.org/10.1016/j.jhevol.2010.04.009 </w:t>
      </w:r>
    </w:p>
    <w:p w14:paraId="1065217D" w14:textId="77777777" w:rsidR="00B00A84" w:rsidRPr="0028256A" w:rsidRDefault="00B00A84" w:rsidP="0028256A">
      <w:pPr>
        <w:ind w:left="720" w:hanging="720"/>
        <w:jc w:val="both"/>
        <w:rPr>
          <w:rFonts w:ascii="Times New Roman" w:hAnsi="Times New Roman" w:cs="Times New Roman"/>
        </w:rPr>
      </w:pPr>
      <w:r w:rsidRPr="0028256A">
        <w:rPr>
          <w:rFonts w:ascii="Times New Roman" w:hAnsi="Times New Roman" w:cs="Times New Roman"/>
          <w:lang w:val="pt-PT"/>
        </w:rPr>
        <w:t xml:space="preserve">Daura, J., Sanz, M., Soriano, I., Pedro, M., Rubio, Á., Oliva, M. et al. 2017. </w:t>
      </w:r>
      <w:r w:rsidRPr="0028256A">
        <w:rPr>
          <w:rFonts w:ascii="Times New Roman" w:hAnsi="Times New Roman" w:cs="Times New Roman"/>
        </w:rPr>
        <w:t xml:space="preserve">Objetos de oro y epicampaniforme en la Cova del Gegant. Relaciones en la costa mediterránea de la Península Ibérica durante la Edad del Bronce. </w:t>
      </w:r>
      <w:r w:rsidRPr="005C4197">
        <w:rPr>
          <w:rFonts w:ascii="Times New Roman" w:hAnsi="Times New Roman" w:cs="Times New Roman"/>
          <w:i/>
        </w:rPr>
        <w:t>Trabajos de Prehistoria</w:t>
      </w:r>
      <w:r w:rsidRPr="0028256A">
        <w:rPr>
          <w:rFonts w:ascii="Times New Roman" w:hAnsi="Times New Roman" w:cs="Times New Roman"/>
        </w:rPr>
        <w:t>, 74: 149–67. https://doi.org/10.3989/tp.2017.12188</w:t>
      </w:r>
    </w:p>
    <w:p w14:paraId="12C2824B" w14:textId="77777777" w:rsidR="00B00A84" w:rsidRPr="0028256A" w:rsidRDefault="00B00A84" w:rsidP="0028256A">
      <w:pPr>
        <w:ind w:left="720" w:hanging="720"/>
        <w:jc w:val="both"/>
        <w:rPr>
          <w:rFonts w:ascii="Times New Roman" w:hAnsi="Times New Roman" w:cs="Times New Roman"/>
        </w:rPr>
      </w:pPr>
      <w:r w:rsidRPr="0028256A">
        <w:rPr>
          <w:rFonts w:ascii="Times New Roman" w:hAnsi="Times New Roman" w:cs="Times New Roman"/>
        </w:rPr>
        <w:lastRenderedPageBreak/>
        <w:t xml:space="preserve">Gallart i Fernàndez, J.R. 2006. Notícia sobre un nou dipòsit de la cova dels Muricecs de Cellers (Llimiana, Pallars Jussà). </w:t>
      </w:r>
      <w:r w:rsidRPr="005C4197">
        <w:rPr>
          <w:rFonts w:ascii="Times New Roman" w:hAnsi="Times New Roman" w:cs="Times New Roman"/>
          <w:i/>
        </w:rPr>
        <w:t>Cota Zero</w:t>
      </w:r>
      <w:r w:rsidRPr="0028256A">
        <w:rPr>
          <w:rFonts w:ascii="Times New Roman" w:hAnsi="Times New Roman" w:cs="Times New Roman"/>
        </w:rPr>
        <w:t>, 21: 10–13.</w:t>
      </w:r>
    </w:p>
    <w:p w14:paraId="4B0D2E78" w14:textId="77777777" w:rsidR="00B00A84" w:rsidRPr="0028256A" w:rsidRDefault="00B00A84" w:rsidP="0028256A">
      <w:pPr>
        <w:ind w:left="720" w:hanging="720"/>
        <w:jc w:val="both"/>
        <w:rPr>
          <w:rFonts w:ascii="Times New Roman" w:hAnsi="Times New Roman" w:cs="Times New Roman"/>
        </w:rPr>
      </w:pPr>
      <w:r w:rsidRPr="0028256A">
        <w:rPr>
          <w:rFonts w:ascii="Times New Roman" w:hAnsi="Times New Roman" w:cs="Times New Roman"/>
        </w:rPr>
        <w:t xml:space="preserve">García Guixé, E., González-Marcén, P., Lou, M., Martínez-Moreno, J., Mora, R., Pizarro, J. &amp; Vega, S. 2010. Les ocupacions prehistòriques de la cavitat de Forat de Conqueta (Santa Linya, Lleida): metodologia d’excavació i seqüència arqueológica. </w:t>
      </w:r>
      <w:r w:rsidRPr="005C4197">
        <w:rPr>
          <w:rFonts w:ascii="Times New Roman" w:hAnsi="Times New Roman" w:cs="Times New Roman"/>
          <w:i/>
        </w:rPr>
        <w:t>Treballs d’Arqueologia</w:t>
      </w:r>
      <w:r w:rsidRPr="0028256A">
        <w:rPr>
          <w:rFonts w:ascii="Times New Roman" w:hAnsi="Times New Roman" w:cs="Times New Roman"/>
        </w:rPr>
        <w:t xml:space="preserve">, 16: 17–44. https://doi.org/10.5565/rev/tda.28 </w:t>
      </w:r>
    </w:p>
    <w:p w14:paraId="53BC8669" w14:textId="77777777" w:rsidR="00B00A84" w:rsidRPr="0028256A" w:rsidRDefault="00B00A84" w:rsidP="0028256A">
      <w:pPr>
        <w:ind w:left="720" w:hanging="720"/>
        <w:jc w:val="both"/>
        <w:rPr>
          <w:rFonts w:ascii="Times New Roman" w:hAnsi="Times New Roman" w:cs="Times New Roman"/>
          <w:lang w:val="pt-PT"/>
        </w:rPr>
      </w:pPr>
      <w:r w:rsidRPr="0028256A">
        <w:rPr>
          <w:rFonts w:ascii="Times New Roman" w:hAnsi="Times New Roman" w:cs="Times New Roman"/>
          <w:lang w:val="pt-PT"/>
        </w:rPr>
        <w:t xml:space="preserve">Garcia-Guixé, E. 2011. Estudi paleoantropològic i paleopatològic del sepulcre col·lectiu de Forat de Conqueta (Santa Linya, Lleida). </w:t>
      </w:r>
      <w:r w:rsidRPr="005C4197">
        <w:rPr>
          <w:rFonts w:ascii="Times New Roman" w:hAnsi="Times New Roman" w:cs="Times New Roman"/>
          <w:i/>
          <w:lang w:val="pt-PT"/>
        </w:rPr>
        <w:t>Treballs d’Arqueologia</w:t>
      </w:r>
      <w:r w:rsidRPr="0028256A">
        <w:rPr>
          <w:rFonts w:ascii="Times New Roman" w:hAnsi="Times New Roman" w:cs="Times New Roman"/>
          <w:lang w:val="pt-PT"/>
        </w:rPr>
        <w:t xml:space="preserve">, 17: 37–98. https://doi.org/10.5565/rev/tda.40  </w:t>
      </w:r>
    </w:p>
    <w:p w14:paraId="027D5BAA" w14:textId="54A85DD4" w:rsidR="00B00A84" w:rsidRDefault="00B00A84" w:rsidP="0028256A">
      <w:pPr>
        <w:ind w:left="720" w:hanging="720"/>
        <w:jc w:val="both"/>
        <w:rPr>
          <w:rFonts w:ascii="Times New Roman" w:hAnsi="Times New Roman" w:cs="Times New Roman"/>
        </w:rPr>
      </w:pPr>
      <w:r w:rsidRPr="0028256A">
        <w:rPr>
          <w:rFonts w:ascii="Times New Roman" w:hAnsi="Times New Roman" w:cs="Times New Roman"/>
        </w:rPr>
        <w:t>González-Marcén, P., Mora Torcal R., Roda Gilabert, X. eds. 2010. El jaciment de Forat de Conqueta</w:t>
      </w:r>
      <w:r w:rsidR="00FC1468">
        <w:rPr>
          <w:rFonts w:ascii="Times New Roman" w:hAnsi="Times New Roman" w:cs="Times New Roman"/>
        </w:rPr>
        <w:t>:</w:t>
      </w:r>
      <w:r w:rsidRPr="0028256A">
        <w:rPr>
          <w:rFonts w:ascii="Times New Roman" w:hAnsi="Times New Roman" w:cs="Times New Roman"/>
        </w:rPr>
        <w:t xml:space="preserve"> seqüència arqueològica i cultura material (</w:t>
      </w:r>
      <w:r w:rsidRPr="00FC1468">
        <w:rPr>
          <w:rFonts w:ascii="Times New Roman" w:hAnsi="Times New Roman" w:cs="Times New Roman"/>
          <w:i/>
        </w:rPr>
        <w:t>Treballs d’Arqueologia</w:t>
      </w:r>
      <w:r w:rsidRPr="0028256A">
        <w:rPr>
          <w:rFonts w:ascii="Times New Roman" w:hAnsi="Times New Roman" w:cs="Times New Roman"/>
        </w:rPr>
        <w:t>, 16). Bellaterra: Centre d'Estudis del Patrimoni Arqueològic de la Prehistòria.</w:t>
      </w:r>
    </w:p>
    <w:p w14:paraId="1DE7A46C" w14:textId="1E2B3274" w:rsidR="00FC1468" w:rsidRPr="0028256A" w:rsidRDefault="00FC1468" w:rsidP="0028256A">
      <w:pPr>
        <w:ind w:left="720" w:hanging="720"/>
        <w:jc w:val="both"/>
        <w:rPr>
          <w:rFonts w:ascii="Times New Roman" w:hAnsi="Times New Roman" w:cs="Times New Roman"/>
        </w:rPr>
      </w:pPr>
      <w:r w:rsidRPr="0028256A">
        <w:rPr>
          <w:rFonts w:ascii="Times New Roman" w:hAnsi="Times New Roman" w:cs="Times New Roman"/>
        </w:rPr>
        <w:t>González-Marcén, P., Mora Torcal R., Roda Gilabert, X. eds. 201</w:t>
      </w:r>
      <w:r>
        <w:rPr>
          <w:rFonts w:ascii="Times New Roman" w:hAnsi="Times New Roman" w:cs="Times New Roman"/>
        </w:rPr>
        <w:t>1</w:t>
      </w:r>
      <w:r w:rsidRPr="0028256A">
        <w:rPr>
          <w:rFonts w:ascii="Times New Roman" w:hAnsi="Times New Roman" w:cs="Times New Roman"/>
        </w:rPr>
        <w:t>. El jaciment de Forat de Conqueta</w:t>
      </w:r>
      <w:r>
        <w:rPr>
          <w:rFonts w:ascii="Times New Roman" w:hAnsi="Times New Roman" w:cs="Times New Roman"/>
        </w:rPr>
        <w:t>:</w:t>
      </w:r>
      <w:r w:rsidRPr="0028256A">
        <w:rPr>
          <w:rFonts w:ascii="Times New Roman" w:hAnsi="Times New Roman" w:cs="Times New Roman"/>
        </w:rPr>
        <w:t xml:space="preserve"> </w:t>
      </w:r>
      <w:r>
        <w:rPr>
          <w:rFonts w:ascii="Times New Roman" w:hAnsi="Times New Roman" w:cs="Times New Roman"/>
        </w:rPr>
        <w:t>estudis paleobiològics</w:t>
      </w:r>
      <w:r w:rsidRPr="0028256A">
        <w:rPr>
          <w:rFonts w:ascii="Times New Roman" w:hAnsi="Times New Roman" w:cs="Times New Roman"/>
        </w:rPr>
        <w:t xml:space="preserve"> (</w:t>
      </w:r>
      <w:r w:rsidRPr="00FC1468">
        <w:rPr>
          <w:rFonts w:ascii="Times New Roman" w:hAnsi="Times New Roman" w:cs="Times New Roman"/>
          <w:i/>
        </w:rPr>
        <w:t>Treballs d’Arqueologia</w:t>
      </w:r>
      <w:r>
        <w:rPr>
          <w:rFonts w:ascii="Times New Roman" w:hAnsi="Times New Roman" w:cs="Times New Roman"/>
        </w:rPr>
        <w:t>, 17</w:t>
      </w:r>
      <w:r w:rsidRPr="0028256A">
        <w:rPr>
          <w:rFonts w:ascii="Times New Roman" w:hAnsi="Times New Roman" w:cs="Times New Roman"/>
        </w:rPr>
        <w:t>). Bellaterra: Centre d'Estudis del Patrimoni Arqueològic de la Prehistòria.</w:t>
      </w:r>
    </w:p>
    <w:p w14:paraId="1E32435B" w14:textId="77777777" w:rsidR="00B00A84" w:rsidRDefault="00B00A84" w:rsidP="0028256A">
      <w:pPr>
        <w:ind w:left="720" w:hanging="720"/>
        <w:jc w:val="both"/>
        <w:rPr>
          <w:rFonts w:ascii="Times New Roman" w:hAnsi="Times New Roman" w:cs="Times New Roman"/>
          <w:lang w:val="en-GB"/>
        </w:rPr>
      </w:pPr>
      <w:r w:rsidRPr="0028256A">
        <w:rPr>
          <w:rFonts w:ascii="Times New Roman" w:hAnsi="Times New Roman" w:cs="Times New Roman"/>
        </w:rPr>
        <w:t xml:space="preserve">Guitart i Perarnau, I. 1986. </w:t>
      </w:r>
      <w:r w:rsidRPr="005C4197">
        <w:rPr>
          <w:rFonts w:ascii="Times New Roman" w:hAnsi="Times New Roman" w:cs="Times New Roman"/>
          <w:i/>
        </w:rPr>
        <w:t>Memòria de la intervenció al sepulcre megalític del Collet de Su (Pinós de Solsonès, Solsonès)</w:t>
      </w:r>
      <w:r w:rsidRPr="0028256A">
        <w:rPr>
          <w:rFonts w:ascii="Times New Roman" w:hAnsi="Times New Roman" w:cs="Times New Roman"/>
        </w:rPr>
        <w:t xml:space="preserve">. </w:t>
      </w:r>
      <w:r w:rsidRPr="0028256A">
        <w:rPr>
          <w:rFonts w:ascii="Times New Roman" w:hAnsi="Times New Roman" w:cs="Times New Roman"/>
          <w:lang w:val="en-GB"/>
        </w:rPr>
        <w:t xml:space="preserve">Barcelona: </w:t>
      </w:r>
      <w:proofErr w:type="spellStart"/>
      <w:r w:rsidRPr="0028256A">
        <w:rPr>
          <w:rFonts w:ascii="Times New Roman" w:hAnsi="Times New Roman" w:cs="Times New Roman"/>
          <w:lang w:val="en-GB"/>
        </w:rPr>
        <w:t>Generalitat</w:t>
      </w:r>
      <w:proofErr w:type="spellEnd"/>
      <w:r w:rsidRPr="0028256A">
        <w:rPr>
          <w:rFonts w:ascii="Times New Roman" w:hAnsi="Times New Roman" w:cs="Times New Roman"/>
          <w:lang w:val="en-GB"/>
        </w:rPr>
        <w:t xml:space="preserve"> de Catalunya. [online] [accessed 9 April 2025]. Available at: https://calaix.gencat.cat/browse?type=jaciments&amp;value=Galeria+Catalana+del+Collet+de+Su+%28Pin%C3%B3s%2C+Solson%C3%A8s%29 </w:t>
      </w:r>
    </w:p>
    <w:p w14:paraId="32D6EDEA" w14:textId="3D29E7A2" w:rsidR="00F0295D" w:rsidRPr="00F0295D" w:rsidRDefault="00F0295D" w:rsidP="00F0295D">
      <w:pPr>
        <w:ind w:left="720" w:hanging="720"/>
        <w:jc w:val="both"/>
        <w:rPr>
          <w:rFonts w:ascii="Times New Roman" w:hAnsi="Times New Roman" w:cs="Times New Roman"/>
        </w:rPr>
      </w:pPr>
      <w:r w:rsidRPr="00F0295D">
        <w:rPr>
          <w:rFonts w:ascii="Times New Roman" w:hAnsi="Times New Roman" w:cs="Times New Roman"/>
          <w:lang w:val="en-GB"/>
        </w:rPr>
        <w:t xml:space="preserve">Martín </w:t>
      </w:r>
      <w:proofErr w:type="spellStart"/>
      <w:r w:rsidRPr="00F0295D">
        <w:rPr>
          <w:rFonts w:ascii="Times New Roman" w:hAnsi="Times New Roman" w:cs="Times New Roman"/>
          <w:lang w:val="en-GB"/>
        </w:rPr>
        <w:t>Cólliga</w:t>
      </w:r>
      <w:proofErr w:type="spellEnd"/>
      <w:r w:rsidRPr="00F0295D">
        <w:rPr>
          <w:rFonts w:ascii="Times New Roman" w:hAnsi="Times New Roman" w:cs="Times New Roman"/>
          <w:lang w:val="en-GB"/>
        </w:rPr>
        <w:t xml:space="preserve">, A., </w:t>
      </w:r>
      <w:proofErr w:type="spellStart"/>
      <w:r w:rsidRPr="00F0295D">
        <w:rPr>
          <w:rFonts w:ascii="Times New Roman" w:hAnsi="Times New Roman" w:cs="Times New Roman"/>
          <w:lang w:val="en-GB"/>
        </w:rPr>
        <w:t>Guilaine</w:t>
      </w:r>
      <w:proofErr w:type="spellEnd"/>
      <w:r w:rsidRPr="00F0295D">
        <w:rPr>
          <w:rFonts w:ascii="Times New Roman" w:hAnsi="Times New Roman" w:cs="Times New Roman"/>
          <w:lang w:val="en-GB"/>
        </w:rPr>
        <w:t xml:space="preserve">, J. &amp; </w:t>
      </w:r>
      <w:proofErr w:type="spellStart"/>
      <w:r w:rsidRPr="00F0295D">
        <w:rPr>
          <w:rFonts w:ascii="Times New Roman" w:hAnsi="Times New Roman" w:cs="Times New Roman"/>
          <w:lang w:val="en-GB"/>
        </w:rPr>
        <w:t>Thommeret</w:t>
      </w:r>
      <w:proofErr w:type="spellEnd"/>
      <w:r w:rsidRPr="00F0295D">
        <w:rPr>
          <w:rFonts w:ascii="Times New Roman" w:hAnsi="Times New Roman" w:cs="Times New Roman"/>
          <w:lang w:val="en-GB"/>
        </w:rPr>
        <w:t xml:space="preserve">, J. Y. 1981. </w:t>
      </w:r>
      <w:r w:rsidRPr="00F0295D">
        <w:rPr>
          <w:rFonts w:ascii="Times New Roman" w:hAnsi="Times New Roman" w:cs="Times New Roman"/>
        </w:rPr>
        <w:t>Estratigrafía y dataciones C14 del yacimiento de la ‘Cova del Frare’ de St Llorenç</w:t>
      </w:r>
      <w:r>
        <w:rPr>
          <w:rFonts w:ascii="Times New Roman" w:hAnsi="Times New Roman" w:cs="Times New Roman"/>
        </w:rPr>
        <w:t xml:space="preserve"> </w:t>
      </w:r>
      <w:r w:rsidRPr="00F0295D">
        <w:rPr>
          <w:rFonts w:ascii="Times New Roman" w:hAnsi="Times New Roman" w:cs="Times New Roman"/>
        </w:rPr>
        <w:t xml:space="preserve">del Munt (Matadepera, Barcelona). </w:t>
      </w:r>
      <w:r w:rsidRPr="005C4197">
        <w:rPr>
          <w:rFonts w:ascii="Times New Roman" w:hAnsi="Times New Roman" w:cs="Times New Roman"/>
          <w:i/>
        </w:rPr>
        <w:t>Zephyrus</w:t>
      </w:r>
      <w:r w:rsidRPr="00F0295D">
        <w:rPr>
          <w:rFonts w:ascii="Times New Roman" w:hAnsi="Times New Roman" w:cs="Times New Roman"/>
        </w:rPr>
        <w:t xml:space="preserve"> XXXII–XXXIII, 101–111.</w:t>
      </w:r>
    </w:p>
    <w:p w14:paraId="72520183" w14:textId="6A3F6FDC" w:rsidR="00F0295D" w:rsidRPr="00F0295D" w:rsidRDefault="00F0295D" w:rsidP="00F0295D">
      <w:pPr>
        <w:ind w:left="720" w:hanging="720"/>
        <w:jc w:val="both"/>
        <w:rPr>
          <w:rFonts w:ascii="Times New Roman" w:hAnsi="Times New Roman" w:cs="Times New Roman"/>
        </w:rPr>
      </w:pPr>
      <w:r w:rsidRPr="00F0295D">
        <w:rPr>
          <w:rFonts w:ascii="Times New Roman" w:hAnsi="Times New Roman" w:cs="Times New Roman"/>
        </w:rPr>
        <w:t xml:space="preserve">Martín Cólliga, A., Biosca, A. &amp; Albareda, M. J. </w:t>
      </w:r>
      <w:r>
        <w:rPr>
          <w:rFonts w:ascii="Times New Roman" w:hAnsi="Times New Roman" w:cs="Times New Roman"/>
        </w:rPr>
        <w:t xml:space="preserve">1985. </w:t>
      </w:r>
      <w:r w:rsidRPr="00F0295D">
        <w:rPr>
          <w:rFonts w:ascii="Times New Roman" w:hAnsi="Times New Roman" w:cs="Times New Roman"/>
        </w:rPr>
        <w:t>Excavacions a la cova del Frare (Matadepera, Valles Occidental). Dinàmica</w:t>
      </w:r>
      <w:r>
        <w:rPr>
          <w:rFonts w:ascii="Times New Roman" w:hAnsi="Times New Roman" w:cs="Times New Roman"/>
        </w:rPr>
        <w:t xml:space="preserve"> </w:t>
      </w:r>
      <w:r w:rsidRPr="00F0295D">
        <w:rPr>
          <w:rFonts w:ascii="Times New Roman" w:hAnsi="Times New Roman" w:cs="Times New Roman"/>
        </w:rPr>
        <w:t xml:space="preserve">ecològica, seqüència cultural i cronologia absoluta, </w:t>
      </w:r>
      <w:r w:rsidRPr="005C4197">
        <w:rPr>
          <w:rFonts w:ascii="Times New Roman" w:hAnsi="Times New Roman" w:cs="Times New Roman"/>
          <w:i/>
        </w:rPr>
        <w:t>Tribuna d’Arqueologia</w:t>
      </w:r>
      <w:r w:rsidRPr="00F0295D">
        <w:rPr>
          <w:rFonts w:ascii="Times New Roman" w:hAnsi="Times New Roman" w:cs="Times New Roman"/>
        </w:rPr>
        <w:t>, Departament de Cultura de la Generalitat 1983–84,</w:t>
      </w:r>
      <w:r>
        <w:rPr>
          <w:rFonts w:ascii="Times New Roman" w:hAnsi="Times New Roman" w:cs="Times New Roman"/>
        </w:rPr>
        <w:t xml:space="preserve"> </w:t>
      </w:r>
      <w:r w:rsidRPr="00F0295D">
        <w:rPr>
          <w:rFonts w:ascii="Times New Roman" w:hAnsi="Times New Roman" w:cs="Times New Roman"/>
        </w:rPr>
        <w:t>91–103.</w:t>
      </w:r>
    </w:p>
    <w:p w14:paraId="2AA3869A" w14:textId="77777777" w:rsidR="00B00A84" w:rsidRPr="00F0295D" w:rsidRDefault="00B00A84" w:rsidP="0028256A">
      <w:pPr>
        <w:ind w:left="720" w:hanging="720"/>
        <w:jc w:val="both"/>
        <w:rPr>
          <w:rFonts w:ascii="Times New Roman" w:hAnsi="Times New Roman" w:cs="Times New Roman"/>
        </w:rPr>
      </w:pPr>
      <w:r w:rsidRPr="00F0295D">
        <w:rPr>
          <w:rFonts w:ascii="Times New Roman" w:hAnsi="Times New Roman" w:cs="Times New Roman"/>
        </w:rPr>
        <w:t xml:space="preserve">Martínez-Moreno, J. 2010. </w:t>
      </w:r>
      <w:r w:rsidRPr="00F0295D">
        <w:rPr>
          <w:rFonts w:ascii="Times New Roman" w:hAnsi="Times New Roman" w:cs="Times New Roman"/>
          <w:lang w:val="pt-PT"/>
        </w:rPr>
        <w:t xml:space="preserve">La indústria òssia i els objectes d’ornament al jaciment de Forat de Conqueta (Santa Linya, Lleida). </w:t>
      </w:r>
      <w:r w:rsidRPr="005C4197">
        <w:rPr>
          <w:rFonts w:ascii="Times New Roman" w:hAnsi="Times New Roman" w:cs="Times New Roman"/>
          <w:i/>
        </w:rPr>
        <w:t>Treballs d’Arqueologia</w:t>
      </w:r>
      <w:r w:rsidRPr="00F0295D">
        <w:rPr>
          <w:rFonts w:ascii="Times New Roman" w:hAnsi="Times New Roman" w:cs="Times New Roman"/>
        </w:rPr>
        <w:t xml:space="preserve">, 16: 81–104. https://doi.org/10.5565/rev/tda.32 </w:t>
      </w:r>
    </w:p>
    <w:p w14:paraId="5E6F8455" w14:textId="77777777" w:rsidR="00B00A84" w:rsidRPr="00F0295D" w:rsidRDefault="00B00A84" w:rsidP="0028256A">
      <w:pPr>
        <w:ind w:left="720" w:hanging="720"/>
        <w:jc w:val="both"/>
        <w:rPr>
          <w:rFonts w:ascii="Times New Roman" w:hAnsi="Times New Roman" w:cs="Times New Roman"/>
          <w:lang w:val="pt-PT"/>
        </w:rPr>
      </w:pPr>
      <w:r w:rsidRPr="00F0295D">
        <w:rPr>
          <w:rFonts w:ascii="Times New Roman" w:hAnsi="Times New Roman" w:cs="Times New Roman"/>
          <w:lang w:val="pt-PT"/>
        </w:rPr>
        <w:t xml:space="preserve">Mora Torcal, R., Pizarro, J., Lou, M., Jordá, J. &amp; Benito-Calvo, A. 2010. El jaciment de Forat de Conqueta. Localització i característiques geològiques. </w:t>
      </w:r>
      <w:r w:rsidRPr="005C4197">
        <w:rPr>
          <w:rFonts w:ascii="Times New Roman" w:hAnsi="Times New Roman" w:cs="Times New Roman"/>
          <w:i/>
          <w:lang w:val="pt-PT"/>
        </w:rPr>
        <w:t>Treballs d’Arqueologia</w:t>
      </w:r>
      <w:r w:rsidRPr="00F0295D">
        <w:rPr>
          <w:rFonts w:ascii="Times New Roman" w:hAnsi="Times New Roman" w:cs="Times New Roman"/>
          <w:lang w:val="pt-PT"/>
        </w:rPr>
        <w:t xml:space="preserve">, 16: 7–15. https://doi.org/10.5565/rev/tda.42 </w:t>
      </w:r>
    </w:p>
    <w:p w14:paraId="7734882B" w14:textId="77777777" w:rsidR="00B00A84" w:rsidRPr="0028256A" w:rsidRDefault="00B00A84" w:rsidP="0028256A">
      <w:pPr>
        <w:ind w:left="720" w:hanging="720"/>
        <w:jc w:val="both"/>
        <w:rPr>
          <w:rFonts w:ascii="Times New Roman" w:hAnsi="Times New Roman" w:cs="Times New Roman"/>
          <w:lang w:val="en-GB"/>
        </w:rPr>
      </w:pPr>
      <w:r w:rsidRPr="00F0295D">
        <w:rPr>
          <w:rFonts w:ascii="Times New Roman" w:hAnsi="Times New Roman" w:cs="Times New Roman"/>
        </w:rPr>
        <w:t xml:space="preserve">Murillo-Barroso, M. &amp; Martinón-Torres, M. 2012. </w:t>
      </w:r>
      <w:r w:rsidRPr="0028256A">
        <w:rPr>
          <w:rFonts w:ascii="Times New Roman" w:hAnsi="Times New Roman" w:cs="Times New Roman"/>
          <w:lang w:val="en-GB"/>
        </w:rPr>
        <w:t xml:space="preserve">Amber Sources and Trade in the Prehistory of the Iberian Peninsula. </w:t>
      </w:r>
      <w:r w:rsidRPr="005C4197">
        <w:rPr>
          <w:rFonts w:ascii="Times New Roman" w:hAnsi="Times New Roman" w:cs="Times New Roman"/>
          <w:i/>
          <w:lang w:val="en-GB"/>
        </w:rPr>
        <w:t>European Journal of Archaeology</w:t>
      </w:r>
      <w:r w:rsidRPr="0028256A">
        <w:rPr>
          <w:rFonts w:ascii="Times New Roman" w:hAnsi="Times New Roman" w:cs="Times New Roman"/>
          <w:lang w:val="en-GB"/>
        </w:rPr>
        <w:t>, 15: 187–216. https://doi.org/10.1179/1461957112Y.0000000009</w:t>
      </w:r>
    </w:p>
    <w:p w14:paraId="3558CAEA" w14:textId="77777777" w:rsidR="00B00A84" w:rsidRPr="00F0295D" w:rsidRDefault="00B00A84" w:rsidP="0028256A">
      <w:pPr>
        <w:ind w:left="720" w:hanging="720"/>
        <w:jc w:val="both"/>
        <w:rPr>
          <w:rFonts w:ascii="Times New Roman" w:hAnsi="Times New Roman" w:cs="Times New Roman"/>
        </w:rPr>
      </w:pPr>
      <w:r w:rsidRPr="00E236AA">
        <w:rPr>
          <w:rFonts w:ascii="Times New Roman" w:hAnsi="Times New Roman" w:cs="Times New Roman"/>
          <w:lang w:val="en-GB"/>
        </w:rPr>
        <w:t xml:space="preserve">Murillo-Barroso, M., Martín, A. &amp; Martinón-Torres, M. 2023. </w:t>
      </w:r>
      <w:r w:rsidRPr="0028256A">
        <w:rPr>
          <w:rFonts w:ascii="Times New Roman" w:hAnsi="Times New Roman" w:cs="Times New Roman"/>
          <w:lang w:val="en-GB"/>
        </w:rPr>
        <w:t xml:space="preserve">The Earliest Baltic Amber in Iberia. </w:t>
      </w:r>
      <w:r w:rsidRPr="005C4197">
        <w:rPr>
          <w:rFonts w:ascii="Times New Roman" w:hAnsi="Times New Roman" w:cs="Times New Roman"/>
          <w:i/>
        </w:rPr>
        <w:t>Scientific Reports</w:t>
      </w:r>
      <w:r w:rsidRPr="00F0295D">
        <w:rPr>
          <w:rFonts w:ascii="Times New Roman" w:hAnsi="Times New Roman" w:cs="Times New Roman"/>
        </w:rPr>
        <w:t xml:space="preserve">, 13: 14250. https://doi.org/10.1038/s41598-023-41293-0 </w:t>
      </w:r>
    </w:p>
    <w:p w14:paraId="2A6D3F10" w14:textId="2C15C378" w:rsidR="00B00A84" w:rsidRPr="0028256A" w:rsidRDefault="00B00A84" w:rsidP="0028256A">
      <w:pPr>
        <w:ind w:left="720" w:hanging="720"/>
        <w:jc w:val="both"/>
        <w:rPr>
          <w:rFonts w:ascii="Times New Roman" w:hAnsi="Times New Roman" w:cs="Times New Roman"/>
          <w:lang w:val="en-GB"/>
        </w:rPr>
      </w:pPr>
      <w:r w:rsidRPr="00F0295D">
        <w:rPr>
          <w:rFonts w:ascii="Times New Roman" w:hAnsi="Times New Roman" w:cs="Times New Roman"/>
        </w:rPr>
        <w:t xml:space="preserve">Núñez, M., García-Guixé, E., González-Marcén, P. &amp; Mora Torcal, R. 2022. </w:t>
      </w:r>
      <w:r w:rsidRPr="0028256A">
        <w:rPr>
          <w:rFonts w:ascii="Times New Roman" w:hAnsi="Times New Roman" w:cs="Times New Roman"/>
          <w:lang w:val="en-GB"/>
        </w:rPr>
        <w:t xml:space="preserve">A Recycled Amber Spacer Bead from </w:t>
      </w:r>
      <w:proofErr w:type="spellStart"/>
      <w:r w:rsidRPr="0028256A">
        <w:rPr>
          <w:rFonts w:ascii="Times New Roman" w:hAnsi="Times New Roman" w:cs="Times New Roman"/>
          <w:lang w:val="en-GB"/>
        </w:rPr>
        <w:t>Forat</w:t>
      </w:r>
      <w:proofErr w:type="spellEnd"/>
      <w:r w:rsidRPr="0028256A">
        <w:rPr>
          <w:rFonts w:ascii="Times New Roman" w:hAnsi="Times New Roman" w:cs="Times New Roman"/>
          <w:lang w:val="en-GB"/>
        </w:rPr>
        <w:t xml:space="preserve"> de </w:t>
      </w:r>
      <w:proofErr w:type="spellStart"/>
      <w:r w:rsidRPr="0028256A">
        <w:rPr>
          <w:rFonts w:ascii="Times New Roman" w:hAnsi="Times New Roman" w:cs="Times New Roman"/>
          <w:lang w:val="en-GB"/>
        </w:rPr>
        <w:t>Conqueta</w:t>
      </w:r>
      <w:proofErr w:type="spellEnd"/>
      <w:r w:rsidRPr="0028256A">
        <w:rPr>
          <w:rFonts w:ascii="Times New Roman" w:hAnsi="Times New Roman" w:cs="Times New Roman"/>
          <w:lang w:val="en-GB"/>
        </w:rPr>
        <w:t xml:space="preserve">, Catalonia, Spain. In: P. Halinen, V. Heyd </w:t>
      </w:r>
      <w:r w:rsidRPr="0028256A">
        <w:rPr>
          <w:rFonts w:ascii="Times New Roman" w:hAnsi="Times New Roman" w:cs="Times New Roman"/>
          <w:lang w:val="en-GB"/>
        </w:rPr>
        <w:lastRenderedPageBreak/>
        <w:t xml:space="preserve">&amp; K. </w:t>
      </w:r>
      <w:proofErr w:type="spellStart"/>
      <w:r w:rsidRPr="0028256A">
        <w:rPr>
          <w:rFonts w:ascii="Times New Roman" w:hAnsi="Times New Roman" w:cs="Times New Roman"/>
          <w:lang w:val="en-GB"/>
        </w:rPr>
        <w:t>Mannermaa</w:t>
      </w:r>
      <w:proofErr w:type="spellEnd"/>
      <w:r w:rsidRPr="0028256A">
        <w:rPr>
          <w:rFonts w:ascii="Times New Roman" w:hAnsi="Times New Roman" w:cs="Times New Roman"/>
          <w:lang w:val="en-GB"/>
        </w:rPr>
        <w:t xml:space="preserve">, eds. </w:t>
      </w:r>
      <w:r w:rsidRPr="005C4197">
        <w:rPr>
          <w:rFonts w:ascii="Times New Roman" w:hAnsi="Times New Roman" w:cs="Times New Roman"/>
          <w:i/>
          <w:lang w:val="en-GB"/>
        </w:rPr>
        <w:t xml:space="preserve">Odes to Mika: Festschrift for Professor Mika </w:t>
      </w:r>
      <w:proofErr w:type="spellStart"/>
      <w:r w:rsidRPr="005C4197">
        <w:rPr>
          <w:rFonts w:ascii="Times New Roman" w:hAnsi="Times New Roman" w:cs="Times New Roman"/>
          <w:i/>
          <w:lang w:val="en-GB"/>
        </w:rPr>
        <w:t>Lavento</w:t>
      </w:r>
      <w:proofErr w:type="spellEnd"/>
      <w:r w:rsidRPr="005C4197">
        <w:rPr>
          <w:rFonts w:ascii="Times New Roman" w:hAnsi="Times New Roman" w:cs="Times New Roman"/>
          <w:i/>
          <w:lang w:val="en-GB"/>
        </w:rPr>
        <w:t xml:space="preserve"> on the Occasion of his 60th Birthday</w:t>
      </w:r>
      <w:r w:rsidRPr="0028256A">
        <w:rPr>
          <w:rFonts w:ascii="Times New Roman" w:hAnsi="Times New Roman" w:cs="Times New Roman"/>
          <w:lang w:val="en-GB"/>
        </w:rPr>
        <w:t>.</w:t>
      </w:r>
      <w:r w:rsidR="005C4197">
        <w:rPr>
          <w:rFonts w:ascii="Times New Roman" w:hAnsi="Times New Roman" w:cs="Times New Roman"/>
          <w:lang w:val="en-GB"/>
        </w:rPr>
        <w:t xml:space="preserve"> </w:t>
      </w:r>
      <w:r w:rsidRPr="0028256A">
        <w:rPr>
          <w:rFonts w:ascii="Times New Roman" w:hAnsi="Times New Roman" w:cs="Times New Roman"/>
          <w:lang w:val="en-GB"/>
        </w:rPr>
        <w:t>Helsinki: Archaeological Society of Finland, pp. 112–20.</w:t>
      </w:r>
    </w:p>
    <w:p w14:paraId="3C190A4D" w14:textId="1B5D28BE" w:rsidR="00B00A84" w:rsidRPr="0028256A" w:rsidRDefault="00B00A84" w:rsidP="0028256A">
      <w:pPr>
        <w:ind w:left="720" w:hanging="720"/>
        <w:jc w:val="both"/>
        <w:rPr>
          <w:rFonts w:ascii="Times New Roman" w:hAnsi="Times New Roman" w:cs="Times New Roman"/>
          <w:lang w:val="en-GB"/>
        </w:rPr>
      </w:pPr>
      <w:r w:rsidRPr="00F0295D">
        <w:rPr>
          <w:rFonts w:ascii="Times New Roman" w:hAnsi="Times New Roman" w:cs="Times New Roman"/>
          <w:lang w:val="pt-PT"/>
        </w:rPr>
        <w:t xml:space="preserve">Odriozola, C., Sousa, A.C., Mataloto, R., Boaventura, R., Andrade, M., Villalobos, R. et al. 2019. </w:t>
      </w:r>
      <w:r w:rsidRPr="0028256A">
        <w:rPr>
          <w:rFonts w:ascii="Times New Roman" w:hAnsi="Times New Roman" w:cs="Times New Roman"/>
          <w:lang w:val="en-GB"/>
        </w:rPr>
        <w:t xml:space="preserve">Amber, Beads and Social Interaction in the Late Prehistory of the Iberian Peninsula. </w:t>
      </w:r>
      <w:r w:rsidRPr="00A272F5">
        <w:rPr>
          <w:rFonts w:ascii="Times New Roman" w:hAnsi="Times New Roman" w:cs="Times New Roman"/>
          <w:i/>
          <w:lang w:val="en-GB"/>
        </w:rPr>
        <w:t>Archaeological and Anthropological Sciences</w:t>
      </w:r>
      <w:r w:rsidRPr="0028256A">
        <w:rPr>
          <w:rFonts w:ascii="Times New Roman" w:hAnsi="Times New Roman" w:cs="Times New Roman"/>
          <w:lang w:val="en-GB"/>
        </w:rPr>
        <w:t>, 11: 567–95. https://doi.org/10.1007/s12520-017-0549-7</w:t>
      </w:r>
    </w:p>
    <w:p w14:paraId="27ACFC5F" w14:textId="77777777" w:rsidR="00B00A84" w:rsidRPr="00F0295D" w:rsidRDefault="00B00A84" w:rsidP="0028256A">
      <w:pPr>
        <w:ind w:left="720" w:hanging="720"/>
        <w:jc w:val="both"/>
        <w:rPr>
          <w:rFonts w:ascii="Times New Roman" w:hAnsi="Times New Roman" w:cs="Times New Roman"/>
        </w:rPr>
      </w:pPr>
      <w:r w:rsidRPr="0028256A">
        <w:rPr>
          <w:rFonts w:ascii="Times New Roman" w:hAnsi="Times New Roman" w:cs="Times New Roman"/>
          <w:lang w:val="en-GB"/>
        </w:rPr>
        <w:t xml:space="preserve">Rafel, N. 1977–1978. </w:t>
      </w:r>
      <w:r w:rsidRPr="00F0295D">
        <w:rPr>
          <w:rFonts w:ascii="Times New Roman" w:hAnsi="Times New Roman" w:cs="Times New Roman"/>
        </w:rPr>
        <w:t xml:space="preserve">La cueva de «La Roca del Frare» en la Llacuna, comarca del Penedès. </w:t>
      </w:r>
      <w:r w:rsidRPr="00A272F5">
        <w:rPr>
          <w:rFonts w:ascii="Times New Roman" w:hAnsi="Times New Roman" w:cs="Times New Roman"/>
          <w:i/>
        </w:rPr>
        <w:t>Pyrenae</w:t>
      </w:r>
      <w:r w:rsidRPr="00F0295D">
        <w:rPr>
          <w:rFonts w:ascii="Times New Roman" w:hAnsi="Times New Roman" w:cs="Times New Roman"/>
        </w:rPr>
        <w:t>, 13–14: 43–60.</w:t>
      </w:r>
    </w:p>
    <w:p w14:paraId="325A9E88" w14:textId="77777777" w:rsidR="00B00A84" w:rsidRDefault="00B00A84" w:rsidP="0028256A">
      <w:pPr>
        <w:ind w:left="720" w:hanging="720"/>
        <w:jc w:val="both"/>
        <w:rPr>
          <w:rFonts w:ascii="Times New Roman" w:hAnsi="Times New Roman" w:cs="Times New Roman"/>
        </w:rPr>
      </w:pPr>
      <w:r w:rsidRPr="00F0295D">
        <w:rPr>
          <w:rFonts w:ascii="Times New Roman" w:hAnsi="Times New Roman" w:cs="Times New Roman"/>
        </w:rPr>
        <w:t xml:space="preserve">Rauret, A.M. 1987 La seqüència estratigràfica de la cova de les Pixarelles. </w:t>
      </w:r>
      <w:r w:rsidRPr="00A272F5">
        <w:rPr>
          <w:rFonts w:ascii="Times New Roman" w:hAnsi="Times New Roman" w:cs="Times New Roman"/>
          <w:i/>
        </w:rPr>
        <w:t>Tribuna d'Arqueologia</w:t>
      </w:r>
      <w:r w:rsidRPr="00F0295D">
        <w:rPr>
          <w:rFonts w:ascii="Times New Roman" w:hAnsi="Times New Roman" w:cs="Times New Roman"/>
        </w:rPr>
        <w:t>, 1986–1987: 59–68.</w:t>
      </w:r>
    </w:p>
    <w:p w14:paraId="5FDD8E1D" w14:textId="5B653DF1" w:rsidR="0028256A" w:rsidRPr="0028256A" w:rsidRDefault="0028256A" w:rsidP="0028256A">
      <w:pPr>
        <w:ind w:left="720" w:hanging="720"/>
        <w:jc w:val="both"/>
        <w:rPr>
          <w:rFonts w:ascii="Times New Roman" w:hAnsi="Times New Roman" w:cs="Times New Roman"/>
        </w:rPr>
      </w:pPr>
      <w:r>
        <w:rPr>
          <w:rFonts w:ascii="Times New Roman" w:hAnsi="Times New Roman" w:cs="Times New Roman"/>
        </w:rPr>
        <w:t xml:space="preserve">Rovira, S., Montero, I., Consuegra, S. 1997. </w:t>
      </w:r>
      <w:r w:rsidRPr="0028256A">
        <w:rPr>
          <w:rFonts w:ascii="Times New Roman" w:hAnsi="Times New Roman" w:cs="Times New Roman"/>
          <w:i/>
        </w:rPr>
        <w:t>Las primeras etapas metalúrgicas en la península ibérica.</w:t>
      </w:r>
      <w:r>
        <w:rPr>
          <w:rFonts w:ascii="Times New Roman" w:hAnsi="Times New Roman" w:cs="Times New Roman"/>
        </w:rPr>
        <w:t xml:space="preserve"> Madrid: </w:t>
      </w:r>
      <w:r w:rsidRPr="0028256A">
        <w:rPr>
          <w:rFonts w:ascii="Times New Roman" w:hAnsi="Times New Roman" w:cs="Times New Roman"/>
        </w:rPr>
        <w:t>Instituto Universitario Ortega y Gasset</w:t>
      </w:r>
      <w:r>
        <w:rPr>
          <w:rFonts w:ascii="Times New Roman" w:hAnsi="Times New Roman" w:cs="Times New Roman"/>
        </w:rPr>
        <w:t>.</w:t>
      </w:r>
    </w:p>
    <w:p w14:paraId="59808EF6" w14:textId="77777777" w:rsidR="00B00A84" w:rsidRDefault="00B00A84" w:rsidP="0028256A">
      <w:pPr>
        <w:ind w:left="720" w:hanging="720"/>
        <w:jc w:val="both"/>
        <w:rPr>
          <w:rFonts w:ascii="Times New Roman" w:hAnsi="Times New Roman" w:cs="Times New Roman"/>
        </w:rPr>
      </w:pPr>
      <w:r w:rsidRPr="0028256A">
        <w:rPr>
          <w:rFonts w:ascii="Times New Roman" w:hAnsi="Times New Roman" w:cs="Times New Roman"/>
          <w:lang w:val="pt-PT"/>
        </w:rPr>
        <w:t xml:space="preserve">Rovira i Port, J. 1994. </w:t>
      </w:r>
      <w:r w:rsidRPr="0028256A">
        <w:rPr>
          <w:rFonts w:ascii="Times New Roman" w:hAnsi="Times New Roman" w:cs="Times New Roman"/>
        </w:rPr>
        <w:t xml:space="preserve">Ámbar y pasta vítrea. Elementos de prestigio entre el neolítico avanzado y el bronce final del nordeste de la península ibérica. </w:t>
      </w:r>
      <w:r w:rsidRPr="00A272F5">
        <w:rPr>
          <w:rFonts w:ascii="Times New Roman" w:hAnsi="Times New Roman" w:cs="Times New Roman"/>
          <w:i/>
        </w:rPr>
        <w:t>Quaderns de prehstòria de Castelló</w:t>
      </w:r>
      <w:r w:rsidRPr="0028256A">
        <w:rPr>
          <w:rFonts w:ascii="Times New Roman" w:hAnsi="Times New Roman" w:cs="Times New Roman"/>
        </w:rPr>
        <w:t>, 16: 67–91.</w:t>
      </w:r>
    </w:p>
    <w:p w14:paraId="482504CA" w14:textId="74F3F7A0" w:rsidR="00A272F5" w:rsidRPr="00A272F5" w:rsidRDefault="00A272F5" w:rsidP="00A272F5">
      <w:pPr>
        <w:ind w:left="709" w:hanging="709"/>
        <w:jc w:val="both"/>
        <w:rPr>
          <w:rFonts w:ascii="Times New Roman" w:eastAsia="Times New Roman" w:hAnsi="Times New Roman" w:cs="Times New Roman"/>
          <w:lang w:eastAsia="es-ES"/>
        </w:rPr>
      </w:pPr>
      <w:r w:rsidRPr="00E236AA">
        <w:rPr>
          <w:rFonts w:ascii="Times New Roman" w:eastAsia="Times New Roman" w:hAnsi="Times New Roman" w:cs="Times New Roman"/>
          <w:lang w:eastAsia="es-ES"/>
        </w:rPr>
        <w:t xml:space="preserve">Rovira i Port, J. 1996a. </w:t>
      </w:r>
      <w:r w:rsidRPr="00A272F5">
        <w:rPr>
          <w:rFonts w:ascii="Times New Roman" w:eastAsia="Times New Roman" w:hAnsi="Times New Roman" w:cs="Times New Roman"/>
          <w:lang w:eastAsia="es-ES"/>
        </w:rPr>
        <w:t xml:space="preserve">Una cuenta singular vitrificada de tipo Orientalizante entre los depósitos funerarios de un túmulo catalán del Bronce Medio: El Monumento I de El Bosc de Correà (L’Espunyola, Berguedà, Cataluña). </w:t>
      </w:r>
      <w:r w:rsidRPr="00A272F5">
        <w:rPr>
          <w:rFonts w:ascii="Times New Roman" w:eastAsia="Times New Roman" w:hAnsi="Times New Roman" w:cs="Times New Roman"/>
          <w:i/>
          <w:lang w:eastAsia="es-ES"/>
        </w:rPr>
        <w:t>Trabajos de Prehistoria</w:t>
      </w:r>
      <w:r w:rsidRPr="00A272F5">
        <w:rPr>
          <w:rFonts w:ascii="Times New Roman" w:eastAsia="Times New Roman" w:hAnsi="Times New Roman" w:cs="Times New Roman"/>
          <w:lang w:eastAsia="es-ES"/>
        </w:rPr>
        <w:t>, 53(1): 155-162.</w:t>
      </w:r>
    </w:p>
    <w:p w14:paraId="621B2C7C" w14:textId="76C51253" w:rsidR="00A272F5" w:rsidRPr="00365A9B" w:rsidRDefault="00A272F5" w:rsidP="0028256A">
      <w:pPr>
        <w:ind w:left="720" w:hanging="720"/>
        <w:jc w:val="both"/>
        <w:rPr>
          <w:rFonts w:ascii="Times New Roman" w:eastAsia="Times New Roman" w:hAnsi="Times New Roman" w:cs="Times New Roman"/>
          <w:lang w:eastAsia="es-ES"/>
        </w:rPr>
      </w:pPr>
      <w:r w:rsidRPr="00E236AA">
        <w:rPr>
          <w:rFonts w:ascii="Times New Roman" w:hAnsi="Times New Roman" w:cs="Times New Roman"/>
        </w:rPr>
        <w:t xml:space="preserve">Rovira i Port, J. 1996b. </w:t>
      </w:r>
      <w:r w:rsidRPr="00A272F5">
        <w:rPr>
          <w:rFonts w:ascii="Times New Roman" w:eastAsia="Times New Roman" w:hAnsi="Times New Roman" w:cs="Times New Roman"/>
          <w:lang w:eastAsia="es-ES"/>
        </w:rPr>
        <w:t xml:space="preserve">El conjunto de elementos en oro y bronce de la Cueva de Les Pixarelles (Tavertet, Cataluña): reflexiones sobre la producción y el comercio de objetos santuarios y ornamentales a lo largo de la Edad del Bronce en el Noreste de la Península Ibérica. </w:t>
      </w:r>
      <w:r w:rsidRPr="00365A9B">
        <w:rPr>
          <w:rFonts w:ascii="Times New Roman" w:eastAsia="Times New Roman" w:hAnsi="Times New Roman" w:cs="Times New Roman"/>
          <w:i/>
          <w:lang w:eastAsia="es-ES"/>
        </w:rPr>
        <w:t>Complutum</w:t>
      </w:r>
      <w:r w:rsidRPr="00365A9B">
        <w:rPr>
          <w:rFonts w:ascii="Times New Roman" w:eastAsia="Times New Roman" w:hAnsi="Times New Roman" w:cs="Times New Roman"/>
          <w:iCs/>
          <w:lang w:eastAsia="es-ES"/>
        </w:rPr>
        <w:t xml:space="preserve">, </w:t>
      </w:r>
      <w:r w:rsidRPr="00365A9B">
        <w:rPr>
          <w:rFonts w:ascii="Times New Roman" w:eastAsia="Times New Roman" w:hAnsi="Times New Roman" w:cs="Times New Roman"/>
          <w:lang w:eastAsia="es-ES"/>
        </w:rPr>
        <w:t>1: 171–78.</w:t>
      </w:r>
    </w:p>
    <w:p w14:paraId="0DC48E8A" w14:textId="6126CA6E" w:rsidR="00FC1468" w:rsidRDefault="00FC1468" w:rsidP="0028256A">
      <w:pPr>
        <w:ind w:left="720" w:hanging="720"/>
        <w:jc w:val="both"/>
        <w:rPr>
          <w:rFonts w:ascii="Times New Roman" w:hAnsi="Times New Roman" w:cs="Times New Roman"/>
        </w:rPr>
      </w:pPr>
      <w:r w:rsidRPr="00365A9B">
        <w:rPr>
          <w:rFonts w:ascii="Times New Roman" w:hAnsi="Times New Roman" w:cs="Times New Roman"/>
        </w:rPr>
        <w:t xml:space="preserve">Santacana, J. &amp; Vilaseca, </w:t>
      </w:r>
      <w:r>
        <w:rPr>
          <w:rFonts w:ascii="Times New Roman" w:hAnsi="Times New Roman" w:cs="Times New Roman"/>
        </w:rPr>
        <w:t xml:space="preserve">S. (1973): La Cueva del Garrofet (Querol, Tarragona). </w:t>
      </w:r>
      <w:r w:rsidRPr="00365A9B">
        <w:rPr>
          <w:rFonts w:ascii="Times New Roman" w:hAnsi="Times New Roman" w:cs="Times New Roman"/>
          <w:i/>
        </w:rPr>
        <w:t>XII Congreso Nacional de Arqueología.</w:t>
      </w:r>
      <w:r>
        <w:rPr>
          <w:rFonts w:ascii="Times New Roman" w:hAnsi="Times New Roman" w:cs="Times New Roman"/>
        </w:rPr>
        <w:t xml:space="preserve"> Zaragoza: Universidad de Zaragoza.</w:t>
      </w:r>
    </w:p>
    <w:p w14:paraId="0398DB39" w14:textId="48FFD5C9" w:rsidR="00365A9B" w:rsidRPr="00365A9B" w:rsidRDefault="00365A9B" w:rsidP="00365A9B">
      <w:pPr>
        <w:spacing w:after="0" w:line="360" w:lineRule="auto"/>
        <w:ind w:left="709" w:hanging="709"/>
        <w:jc w:val="both"/>
        <w:rPr>
          <w:rFonts w:ascii="Times New Roman" w:eastAsia="Times New Roman" w:hAnsi="Times New Roman" w:cs="Times New Roman"/>
          <w:lang w:eastAsia="es-ES"/>
        </w:rPr>
      </w:pPr>
      <w:r w:rsidRPr="00365A9B">
        <w:rPr>
          <w:rFonts w:ascii="Times New Roman" w:eastAsia="Times New Roman" w:hAnsi="Times New Roman" w:cs="Times New Roman"/>
          <w:lang w:eastAsia="es-ES"/>
        </w:rPr>
        <w:t xml:space="preserve">Serra i Vilaró, J. </w:t>
      </w:r>
      <w:r>
        <w:rPr>
          <w:rFonts w:ascii="Times New Roman" w:eastAsia="Times New Roman" w:hAnsi="Times New Roman" w:cs="Times New Roman"/>
          <w:lang w:eastAsia="es-ES"/>
        </w:rPr>
        <w:t>1922</w:t>
      </w:r>
      <w:r w:rsidRPr="00365A9B">
        <w:rPr>
          <w:rFonts w:ascii="Times New Roman" w:eastAsia="Times New Roman" w:hAnsi="Times New Roman" w:cs="Times New Roman"/>
          <w:lang w:eastAsia="es-ES"/>
        </w:rPr>
        <w:t xml:space="preserve">. </w:t>
      </w:r>
      <w:r w:rsidRPr="00365A9B">
        <w:rPr>
          <w:rFonts w:ascii="Times New Roman" w:eastAsia="Times New Roman" w:hAnsi="Times New Roman" w:cs="Times New Roman"/>
          <w:i/>
          <w:iCs/>
          <w:lang w:eastAsia="es-ES"/>
        </w:rPr>
        <w:t>La cova de Can Mauri (Berga). Estació prehistòrica i megalits del coll de l'Orelle</w:t>
      </w:r>
      <w:r w:rsidRPr="00365A9B">
        <w:rPr>
          <w:rFonts w:ascii="Times New Roman" w:eastAsia="Times New Roman" w:hAnsi="Times New Roman" w:cs="Times New Roman"/>
          <w:lang w:eastAsia="es-ES"/>
        </w:rPr>
        <w:t xml:space="preserve">r. Manresa: Imprenta i Enquadernacions de Sant Josep. </w:t>
      </w:r>
    </w:p>
    <w:p w14:paraId="08A48287" w14:textId="542CF2A3" w:rsidR="00615223" w:rsidRPr="0028256A" w:rsidRDefault="00615223" w:rsidP="00615223">
      <w:pPr>
        <w:ind w:left="720" w:hanging="720"/>
        <w:jc w:val="both"/>
        <w:rPr>
          <w:rFonts w:ascii="Times New Roman" w:hAnsi="Times New Roman" w:cs="Times New Roman"/>
          <w:lang w:val="pt-PT"/>
        </w:rPr>
      </w:pPr>
      <w:r w:rsidRPr="0028256A">
        <w:rPr>
          <w:rFonts w:ascii="Times New Roman" w:hAnsi="Times New Roman" w:cs="Times New Roman"/>
          <w:lang w:val="pt-PT"/>
        </w:rPr>
        <w:t xml:space="preserve">Serra i Vilaró, J. 1927. </w:t>
      </w:r>
      <w:r w:rsidRPr="0028256A">
        <w:rPr>
          <w:rFonts w:ascii="Times New Roman" w:hAnsi="Times New Roman" w:cs="Times New Roman"/>
          <w:i/>
          <w:lang w:val="pt-PT"/>
        </w:rPr>
        <w:t xml:space="preserve">Civilizacio megalitica a Catalunya. Contribució al seu estudi. </w:t>
      </w:r>
      <w:r w:rsidRPr="0028256A">
        <w:rPr>
          <w:rFonts w:ascii="Times New Roman" w:hAnsi="Times New Roman" w:cs="Times New Roman"/>
          <w:lang w:val="pt-PT"/>
        </w:rPr>
        <w:t>Solsona</w:t>
      </w:r>
      <w:r w:rsidR="0028256A">
        <w:rPr>
          <w:rFonts w:ascii="Times New Roman" w:hAnsi="Times New Roman" w:cs="Times New Roman"/>
          <w:lang w:val="pt-PT"/>
        </w:rPr>
        <w:t>:</w:t>
      </w:r>
      <w:r w:rsidRPr="0028256A">
        <w:rPr>
          <w:rFonts w:ascii="Times New Roman" w:hAnsi="Times New Roman" w:cs="Times New Roman"/>
          <w:lang w:val="pt-PT"/>
        </w:rPr>
        <w:t xml:space="preserve"> Musaeum Archaeologicum Dioecesanum.</w:t>
      </w:r>
    </w:p>
    <w:p w14:paraId="00C2BD05" w14:textId="77777777" w:rsidR="00B00A84" w:rsidRPr="0028256A" w:rsidRDefault="00B00A84" w:rsidP="0028256A">
      <w:pPr>
        <w:ind w:left="720" w:hanging="720"/>
        <w:jc w:val="both"/>
        <w:rPr>
          <w:rFonts w:ascii="Times New Roman" w:hAnsi="Times New Roman" w:cs="Times New Roman"/>
        </w:rPr>
      </w:pPr>
      <w:r w:rsidRPr="0028256A">
        <w:rPr>
          <w:rFonts w:ascii="Times New Roman" w:hAnsi="Times New Roman" w:cs="Times New Roman"/>
        </w:rPr>
        <w:t xml:space="preserve">Soriano, I. 2013. </w:t>
      </w:r>
      <w:r w:rsidRPr="005C4197">
        <w:rPr>
          <w:rFonts w:ascii="Times New Roman" w:hAnsi="Times New Roman" w:cs="Times New Roman"/>
          <w:i/>
        </w:rPr>
        <w:t>Metalurgia y sociedad en el nordeste de la Península Ibérica (finales del IV–II milenio cal ANE)</w:t>
      </w:r>
      <w:r w:rsidRPr="0028256A">
        <w:rPr>
          <w:rFonts w:ascii="Times New Roman" w:hAnsi="Times New Roman" w:cs="Times New Roman"/>
        </w:rPr>
        <w:t xml:space="preserve"> (British Archaeological Reports. International Series, 2502). Oxford: Archaeopress. https://doi.org/10.30861/9781407311180.</w:t>
      </w:r>
    </w:p>
    <w:p w14:paraId="49DA285B" w14:textId="77777777" w:rsidR="00B00A84" w:rsidRPr="0028256A" w:rsidRDefault="00B00A84" w:rsidP="0028256A">
      <w:pPr>
        <w:ind w:left="720" w:hanging="720"/>
        <w:jc w:val="both"/>
        <w:rPr>
          <w:rFonts w:ascii="Times New Roman" w:hAnsi="Times New Roman" w:cs="Times New Roman"/>
        </w:rPr>
      </w:pPr>
      <w:r w:rsidRPr="0028256A">
        <w:rPr>
          <w:rFonts w:ascii="Times New Roman" w:hAnsi="Times New Roman" w:cs="Times New Roman"/>
        </w:rPr>
        <w:t xml:space="preserve">Turbón, D. 1980. Les restes humanes de Can Cuca. </w:t>
      </w:r>
      <w:r w:rsidRPr="005C4197">
        <w:rPr>
          <w:rFonts w:ascii="Times New Roman" w:hAnsi="Times New Roman" w:cs="Times New Roman"/>
          <w:i/>
        </w:rPr>
        <w:t>Fonaments: Prehistòria i món antic als Països Catalans</w:t>
      </w:r>
      <w:r w:rsidRPr="0028256A">
        <w:rPr>
          <w:rFonts w:ascii="Times New Roman" w:hAnsi="Times New Roman" w:cs="Times New Roman"/>
        </w:rPr>
        <w:t>, 2: 69–70.</w:t>
      </w:r>
    </w:p>
    <w:p w14:paraId="514B0619" w14:textId="77777777" w:rsidR="00B00A84" w:rsidRPr="0028256A" w:rsidRDefault="00B00A84" w:rsidP="0028256A">
      <w:pPr>
        <w:ind w:left="720" w:hanging="720"/>
        <w:jc w:val="both"/>
        <w:rPr>
          <w:rFonts w:ascii="Times New Roman" w:hAnsi="Times New Roman" w:cs="Times New Roman"/>
        </w:rPr>
      </w:pPr>
      <w:r w:rsidRPr="0028256A">
        <w:rPr>
          <w:rFonts w:ascii="Times New Roman" w:hAnsi="Times New Roman" w:cs="Times New Roman"/>
        </w:rPr>
        <w:t xml:space="preserve">Vidal, L.M. 1911. Otros monumentos megalíticos en Cataluña. </w:t>
      </w:r>
      <w:r w:rsidRPr="005C4197">
        <w:rPr>
          <w:rFonts w:ascii="Times New Roman" w:hAnsi="Times New Roman" w:cs="Times New Roman"/>
          <w:i/>
        </w:rPr>
        <w:t>Memorias de la Real Academia de Artes y Ciencias de Barcelona</w:t>
      </w:r>
      <w:r w:rsidRPr="0028256A">
        <w:rPr>
          <w:rFonts w:ascii="Times New Roman" w:hAnsi="Times New Roman" w:cs="Times New Roman"/>
        </w:rPr>
        <w:t>, 10; 3–12.</w:t>
      </w:r>
    </w:p>
    <w:p w14:paraId="01937B68" w14:textId="6856C337" w:rsidR="00B00A84" w:rsidRPr="00615223" w:rsidRDefault="00B00A84" w:rsidP="00B00A84"/>
    <w:sectPr w:rsidR="00B00A84" w:rsidRPr="006152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EE782" w14:textId="77777777" w:rsidR="003F4F18" w:rsidRDefault="003F4F18" w:rsidP="009800F6">
      <w:pPr>
        <w:spacing w:after="0" w:line="240" w:lineRule="auto"/>
      </w:pPr>
      <w:r>
        <w:separator/>
      </w:r>
    </w:p>
  </w:endnote>
  <w:endnote w:type="continuationSeparator" w:id="0">
    <w:p w14:paraId="24C81940" w14:textId="77777777" w:rsidR="003F4F18" w:rsidRDefault="003F4F18" w:rsidP="00980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AC6D6" w14:textId="77777777" w:rsidR="003F4F18" w:rsidRDefault="003F4F18" w:rsidP="009800F6">
      <w:pPr>
        <w:spacing w:after="0" w:line="240" w:lineRule="auto"/>
      </w:pPr>
      <w:r>
        <w:separator/>
      </w:r>
    </w:p>
  </w:footnote>
  <w:footnote w:type="continuationSeparator" w:id="0">
    <w:p w14:paraId="64DA36DD" w14:textId="77777777" w:rsidR="003F4F18" w:rsidRDefault="003F4F18" w:rsidP="009800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C204A"/>
    <w:multiLevelType w:val="hybridMultilevel"/>
    <w:tmpl w:val="CD4093EC"/>
    <w:lvl w:ilvl="0" w:tplc="16D2F47C">
      <w:start w:val="19"/>
      <w:numFmt w:val="bullet"/>
      <w:lvlText w:val="-"/>
      <w:lvlJc w:val="left"/>
      <w:pPr>
        <w:ind w:left="1069" w:hanging="360"/>
      </w:pPr>
      <w:rPr>
        <w:rFonts w:ascii="Calibri" w:eastAsiaTheme="minorHAnsi" w:hAnsi="Calibri" w:cs="Calibri"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 w15:restartNumberingAfterBreak="0">
    <w:nsid w:val="2CCA6D4A"/>
    <w:multiLevelType w:val="hybridMultilevel"/>
    <w:tmpl w:val="1B6A3938"/>
    <w:lvl w:ilvl="0" w:tplc="91ACFFF4">
      <w:start w:val="1"/>
      <w:numFmt w:val="bullet"/>
      <w:lvlText w:val=""/>
      <w:lvlJc w:val="left"/>
      <w:pPr>
        <w:ind w:left="1440" w:hanging="360"/>
      </w:pPr>
      <w:rPr>
        <w:rFonts w:ascii="Symbol" w:hAnsi="Symbol"/>
      </w:rPr>
    </w:lvl>
    <w:lvl w:ilvl="1" w:tplc="F27E5ABC">
      <w:start w:val="1"/>
      <w:numFmt w:val="bullet"/>
      <w:lvlText w:val=""/>
      <w:lvlJc w:val="left"/>
      <w:pPr>
        <w:ind w:left="1440" w:hanging="360"/>
      </w:pPr>
      <w:rPr>
        <w:rFonts w:ascii="Symbol" w:hAnsi="Symbol"/>
      </w:rPr>
    </w:lvl>
    <w:lvl w:ilvl="2" w:tplc="5AC80BA6">
      <w:start w:val="1"/>
      <w:numFmt w:val="bullet"/>
      <w:lvlText w:val=""/>
      <w:lvlJc w:val="left"/>
      <w:pPr>
        <w:ind w:left="1440" w:hanging="360"/>
      </w:pPr>
      <w:rPr>
        <w:rFonts w:ascii="Symbol" w:hAnsi="Symbol"/>
      </w:rPr>
    </w:lvl>
    <w:lvl w:ilvl="3" w:tplc="47BEBE7C">
      <w:start w:val="1"/>
      <w:numFmt w:val="bullet"/>
      <w:lvlText w:val=""/>
      <w:lvlJc w:val="left"/>
      <w:pPr>
        <w:ind w:left="1440" w:hanging="360"/>
      </w:pPr>
      <w:rPr>
        <w:rFonts w:ascii="Symbol" w:hAnsi="Symbol"/>
      </w:rPr>
    </w:lvl>
    <w:lvl w:ilvl="4" w:tplc="566AA5B2">
      <w:start w:val="1"/>
      <w:numFmt w:val="bullet"/>
      <w:lvlText w:val=""/>
      <w:lvlJc w:val="left"/>
      <w:pPr>
        <w:ind w:left="1440" w:hanging="360"/>
      </w:pPr>
      <w:rPr>
        <w:rFonts w:ascii="Symbol" w:hAnsi="Symbol"/>
      </w:rPr>
    </w:lvl>
    <w:lvl w:ilvl="5" w:tplc="119271EE">
      <w:start w:val="1"/>
      <w:numFmt w:val="bullet"/>
      <w:lvlText w:val=""/>
      <w:lvlJc w:val="left"/>
      <w:pPr>
        <w:ind w:left="1440" w:hanging="360"/>
      </w:pPr>
      <w:rPr>
        <w:rFonts w:ascii="Symbol" w:hAnsi="Symbol"/>
      </w:rPr>
    </w:lvl>
    <w:lvl w:ilvl="6" w:tplc="390A7C7C">
      <w:start w:val="1"/>
      <w:numFmt w:val="bullet"/>
      <w:lvlText w:val=""/>
      <w:lvlJc w:val="left"/>
      <w:pPr>
        <w:ind w:left="1440" w:hanging="360"/>
      </w:pPr>
      <w:rPr>
        <w:rFonts w:ascii="Symbol" w:hAnsi="Symbol"/>
      </w:rPr>
    </w:lvl>
    <w:lvl w:ilvl="7" w:tplc="1A1AC8A2">
      <w:start w:val="1"/>
      <w:numFmt w:val="bullet"/>
      <w:lvlText w:val=""/>
      <w:lvlJc w:val="left"/>
      <w:pPr>
        <w:ind w:left="1440" w:hanging="360"/>
      </w:pPr>
      <w:rPr>
        <w:rFonts w:ascii="Symbol" w:hAnsi="Symbol"/>
      </w:rPr>
    </w:lvl>
    <w:lvl w:ilvl="8" w:tplc="AB7E7114">
      <w:start w:val="1"/>
      <w:numFmt w:val="bullet"/>
      <w:lvlText w:val=""/>
      <w:lvlJc w:val="left"/>
      <w:pPr>
        <w:ind w:left="1440" w:hanging="360"/>
      </w:pPr>
      <w:rPr>
        <w:rFonts w:ascii="Symbol" w:hAnsi="Symbol"/>
      </w:rPr>
    </w:lvl>
  </w:abstractNum>
  <w:abstractNum w:abstractNumId="2" w15:restartNumberingAfterBreak="0">
    <w:nsid w:val="2EBB01E6"/>
    <w:multiLevelType w:val="hybridMultilevel"/>
    <w:tmpl w:val="FD7ADC36"/>
    <w:lvl w:ilvl="0" w:tplc="84E01A18">
      <w:start w:val="1"/>
      <w:numFmt w:val="bullet"/>
      <w:lvlText w:val=""/>
      <w:lvlJc w:val="left"/>
      <w:pPr>
        <w:ind w:left="1440" w:hanging="360"/>
      </w:pPr>
      <w:rPr>
        <w:rFonts w:ascii="Symbol" w:hAnsi="Symbol"/>
      </w:rPr>
    </w:lvl>
    <w:lvl w:ilvl="1" w:tplc="4D1232CE">
      <w:start w:val="1"/>
      <w:numFmt w:val="bullet"/>
      <w:lvlText w:val=""/>
      <w:lvlJc w:val="left"/>
      <w:pPr>
        <w:ind w:left="1440" w:hanging="360"/>
      </w:pPr>
      <w:rPr>
        <w:rFonts w:ascii="Symbol" w:hAnsi="Symbol"/>
      </w:rPr>
    </w:lvl>
    <w:lvl w:ilvl="2" w:tplc="560EC4FC">
      <w:start w:val="1"/>
      <w:numFmt w:val="bullet"/>
      <w:lvlText w:val=""/>
      <w:lvlJc w:val="left"/>
      <w:pPr>
        <w:ind w:left="1440" w:hanging="360"/>
      </w:pPr>
      <w:rPr>
        <w:rFonts w:ascii="Symbol" w:hAnsi="Symbol"/>
      </w:rPr>
    </w:lvl>
    <w:lvl w:ilvl="3" w:tplc="B4DAA62C">
      <w:start w:val="1"/>
      <w:numFmt w:val="bullet"/>
      <w:lvlText w:val=""/>
      <w:lvlJc w:val="left"/>
      <w:pPr>
        <w:ind w:left="1440" w:hanging="360"/>
      </w:pPr>
      <w:rPr>
        <w:rFonts w:ascii="Symbol" w:hAnsi="Symbol"/>
      </w:rPr>
    </w:lvl>
    <w:lvl w:ilvl="4" w:tplc="545EF6F8">
      <w:start w:val="1"/>
      <w:numFmt w:val="bullet"/>
      <w:lvlText w:val=""/>
      <w:lvlJc w:val="left"/>
      <w:pPr>
        <w:ind w:left="1440" w:hanging="360"/>
      </w:pPr>
      <w:rPr>
        <w:rFonts w:ascii="Symbol" w:hAnsi="Symbol"/>
      </w:rPr>
    </w:lvl>
    <w:lvl w:ilvl="5" w:tplc="48042F88">
      <w:start w:val="1"/>
      <w:numFmt w:val="bullet"/>
      <w:lvlText w:val=""/>
      <w:lvlJc w:val="left"/>
      <w:pPr>
        <w:ind w:left="1440" w:hanging="360"/>
      </w:pPr>
      <w:rPr>
        <w:rFonts w:ascii="Symbol" w:hAnsi="Symbol"/>
      </w:rPr>
    </w:lvl>
    <w:lvl w:ilvl="6" w:tplc="F304748C">
      <w:start w:val="1"/>
      <w:numFmt w:val="bullet"/>
      <w:lvlText w:val=""/>
      <w:lvlJc w:val="left"/>
      <w:pPr>
        <w:ind w:left="1440" w:hanging="360"/>
      </w:pPr>
      <w:rPr>
        <w:rFonts w:ascii="Symbol" w:hAnsi="Symbol"/>
      </w:rPr>
    </w:lvl>
    <w:lvl w:ilvl="7" w:tplc="AE044B60">
      <w:start w:val="1"/>
      <w:numFmt w:val="bullet"/>
      <w:lvlText w:val=""/>
      <w:lvlJc w:val="left"/>
      <w:pPr>
        <w:ind w:left="1440" w:hanging="360"/>
      </w:pPr>
      <w:rPr>
        <w:rFonts w:ascii="Symbol" w:hAnsi="Symbol"/>
      </w:rPr>
    </w:lvl>
    <w:lvl w:ilvl="8" w:tplc="0B806BF0">
      <w:start w:val="1"/>
      <w:numFmt w:val="bullet"/>
      <w:lvlText w:val=""/>
      <w:lvlJc w:val="left"/>
      <w:pPr>
        <w:ind w:left="1440" w:hanging="360"/>
      </w:pPr>
      <w:rPr>
        <w:rFonts w:ascii="Symbol" w:hAnsi="Symbol"/>
      </w:rPr>
    </w:lvl>
  </w:abstractNum>
  <w:abstractNum w:abstractNumId="3" w15:restartNumberingAfterBreak="0">
    <w:nsid w:val="357E702E"/>
    <w:multiLevelType w:val="hybridMultilevel"/>
    <w:tmpl w:val="AA10B4A0"/>
    <w:lvl w:ilvl="0" w:tplc="0C66083A">
      <w:start w:val="1"/>
      <w:numFmt w:val="bullet"/>
      <w:lvlText w:val=""/>
      <w:lvlJc w:val="left"/>
      <w:pPr>
        <w:ind w:left="1440" w:hanging="360"/>
      </w:pPr>
      <w:rPr>
        <w:rFonts w:ascii="Symbol" w:hAnsi="Symbol"/>
      </w:rPr>
    </w:lvl>
    <w:lvl w:ilvl="1" w:tplc="F2C2BC4C">
      <w:start w:val="1"/>
      <w:numFmt w:val="bullet"/>
      <w:lvlText w:val=""/>
      <w:lvlJc w:val="left"/>
      <w:pPr>
        <w:ind w:left="1440" w:hanging="360"/>
      </w:pPr>
      <w:rPr>
        <w:rFonts w:ascii="Symbol" w:hAnsi="Symbol"/>
      </w:rPr>
    </w:lvl>
    <w:lvl w:ilvl="2" w:tplc="5754C494">
      <w:start w:val="1"/>
      <w:numFmt w:val="bullet"/>
      <w:lvlText w:val=""/>
      <w:lvlJc w:val="left"/>
      <w:pPr>
        <w:ind w:left="1440" w:hanging="360"/>
      </w:pPr>
      <w:rPr>
        <w:rFonts w:ascii="Symbol" w:hAnsi="Symbol"/>
      </w:rPr>
    </w:lvl>
    <w:lvl w:ilvl="3" w:tplc="DABC1052">
      <w:start w:val="1"/>
      <w:numFmt w:val="bullet"/>
      <w:lvlText w:val=""/>
      <w:lvlJc w:val="left"/>
      <w:pPr>
        <w:ind w:left="1440" w:hanging="360"/>
      </w:pPr>
      <w:rPr>
        <w:rFonts w:ascii="Symbol" w:hAnsi="Symbol"/>
      </w:rPr>
    </w:lvl>
    <w:lvl w:ilvl="4" w:tplc="6576F6FE">
      <w:start w:val="1"/>
      <w:numFmt w:val="bullet"/>
      <w:lvlText w:val=""/>
      <w:lvlJc w:val="left"/>
      <w:pPr>
        <w:ind w:left="1440" w:hanging="360"/>
      </w:pPr>
      <w:rPr>
        <w:rFonts w:ascii="Symbol" w:hAnsi="Symbol"/>
      </w:rPr>
    </w:lvl>
    <w:lvl w:ilvl="5" w:tplc="3A8447A2">
      <w:start w:val="1"/>
      <w:numFmt w:val="bullet"/>
      <w:lvlText w:val=""/>
      <w:lvlJc w:val="left"/>
      <w:pPr>
        <w:ind w:left="1440" w:hanging="360"/>
      </w:pPr>
      <w:rPr>
        <w:rFonts w:ascii="Symbol" w:hAnsi="Symbol"/>
      </w:rPr>
    </w:lvl>
    <w:lvl w:ilvl="6" w:tplc="8FAA1762">
      <w:start w:val="1"/>
      <w:numFmt w:val="bullet"/>
      <w:lvlText w:val=""/>
      <w:lvlJc w:val="left"/>
      <w:pPr>
        <w:ind w:left="1440" w:hanging="360"/>
      </w:pPr>
      <w:rPr>
        <w:rFonts w:ascii="Symbol" w:hAnsi="Symbol"/>
      </w:rPr>
    </w:lvl>
    <w:lvl w:ilvl="7" w:tplc="8A02DDE0">
      <w:start w:val="1"/>
      <w:numFmt w:val="bullet"/>
      <w:lvlText w:val=""/>
      <w:lvlJc w:val="left"/>
      <w:pPr>
        <w:ind w:left="1440" w:hanging="360"/>
      </w:pPr>
      <w:rPr>
        <w:rFonts w:ascii="Symbol" w:hAnsi="Symbol"/>
      </w:rPr>
    </w:lvl>
    <w:lvl w:ilvl="8" w:tplc="58A05046">
      <w:start w:val="1"/>
      <w:numFmt w:val="bullet"/>
      <w:lvlText w:val=""/>
      <w:lvlJc w:val="left"/>
      <w:pPr>
        <w:ind w:left="1440" w:hanging="360"/>
      </w:pPr>
      <w:rPr>
        <w:rFonts w:ascii="Symbol" w:hAnsi="Symbol"/>
      </w:rPr>
    </w:lvl>
  </w:abstractNum>
  <w:abstractNum w:abstractNumId="4" w15:restartNumberingAfterBreak="0">
    <w:nsid w:val="3EF33F6E"/>
    <w:multiLevelType w:val="hybridMultilevel"/>
    <w:tmpl w:val="C3F4E7C2"/>
    <w:lvl w:ilvl="0" w:tplc="16D2F47C">
      <w:start w:val="19"/>
      <w:numFmt w:val="bullet"/>
      <w:lvlText w:val="-"/>
      <w:lvlJc w:val="left"/>
      <w:pPr>
        <w:ind w:left="2148" w:hanging="360"/>
      </w:pPr>
      <w:rPr>
        <w:rFonts w:ascii="Calibri" w:eastAsiaTheme="minorHAnsi" w:hAnsi="Calibri" w:cs="Calibri" w:hint="default"/>
      </w:rPr>
    </w:lvl>
    <w:lvl w:ilvl="1" w:tplc="0C0A0003" w:tentative="1">
      <w:start w:val="1"/>
      <w:numFmt w:val="bullet"/>
      <w:lvlText w:val="o"/>
      <w:lvlJc w:val="left"/>
      <w:pPr>
        <w:ind w:left="2868" w:hanging="360"/>
      </w:pPr>
      <w:rPr>
        <w:rFonts w:ascii="Courier New" w:hAnsi="Courier New" w:cs="Courier New" w:hint="default"/>
      </w:rPr>
    </w:lvl>
    <w:lvl w:ilvl="2" w:tplc="0C0A0005" w:tentative="1">
      <w:start w:val="1"/>
      <w:numFmt w:val="bullet"/>
      <w:lvlText w:val=""/>
      <w:lvlJc w:val="left"/>
      <w:pPr>
        <w:ind w:left="3588" w:hanging="360"/>
      </w:pPr>
      <w:rPr>
        <w:rFonts w:ascii="Wingdings" w:hAnsi="Wingdings" w:hint="default"/>
      </w:rPr>
    </w:lvl>
    <w:lvl w:ilvl="3" w:tplc="0C0A0001" w:tentative="1">
      <w:start w:val="1"/>
      <w:numFmt w:val="bullet"/>
      <w:lvlText w:val=""/>
      <w:lvlJc w:val="left"/>
      <w:pPr>
        <w:ind w:left="4308" w:hanging="360"/>
      </w:pPr>
      <w:rPr>
        <w:rFonts w:ascii="Symbol" w:hAnsi="Symbol" w:hint="default"/>
      </w:rPr>
    </w:lvl>
    <w:lvl w:ilvl="4" w:tplc="0C0A0003" w:tentative="1">
      <w:start w:val="1"/>
      <w:numFmt w:val="bullet"/>
      <w:lvlText w:val="o"/>
      <w:lvlJc w:val="left"/>
      <w:pPr>
        <w:ind w:left="5028" w:hanging="360"/>
      </w:pPr>
      <w:rPr>
        <w:rFonts w:ascii="Courier New" w:hAnsi="Courier New" w:cs="Courier New" w:hint="default"/>
      </w:rPr>
    </w:lvl>
    <w:lvl w:ilvl="5" w:tplc="0C0A0005" w:tentative="1">
      <w:start w:val="1"/>
      <w:numFmt w:val="bullet"/>
      <w:lvlText w:val=""/>
      <w:lvlJc w:val="left"/>
      <w:pPr>
        <w:ind w:left="5748" w:hanging="360"/>
      </w:pPr>
      <w:rPr>
        <w:rFonts w:ascii="Wingdings" w:hAnsi="Wingdings" w:hint="default"/>
      </w:rPr>
    </w:lvl>
    <w:lvl w:ilvl="6" w:tplc="0C0A0001" w:tentative="1">
      <w:start w:val="1"/>
      <w:numFmt w:val="bullet"/>
      <w:lvlText w:val=""/>
      <w:lvlJc w:val="left"/>
      <w:pPr>
        <w:ind w:left="6468" w:hanging="360"/>
      </w:pPr>
      <w:rPr>
        <w:rFonts w:ascii="Symbol" w:hAnsi="Symbol" w:hint="default"/>
      </w:rPr>
    </w:lvl>
    <w:lvl w:ilvl="7" w:tplc="0C0A0003" w:tentative="1">
      <w:start w:val="1"/>
      <w:numFmt w:val="bullet"/>
      <w:lvlText w:val="o"/>
      <w:lvlJc w:val="left"/>
      <w:pPr>
        <w:ind w:left="7188" w:hanging="360"/>
      </w:pPr>
      <w:rPr>
        <w:rFonts w:ascii="Courier New" w:hAnsi="Courier New" w:cs="Courier New" w:hint="default"/>
      </w:rPr>
    </w:lvl>
    <w:lvl w:ilvl="8" w:tplc="0C0A0005" w:tentative="1">
      <w:start w:val="1"/>
      <w:numFmt w:val="bullet"/>
      <w:lvlText w:val=""/>
      <w:lvlJc w:val="left"/>
      <w:pPr>
        <w:ind w:left="7908" w:hanging="360"/>
      </w:pPr>
      <w:rPr>
        <w:rFonts w:ascii="Wingdings" w:hAnsi="Wingdings" w:hint="default"/>
      </w:rPr>
    </w:lvl>
  </w:abstractNum>
  <w:abstractNum w:abstractNumId="5" w15:restartNumberingAfterBreak="0">
    <w:nsid w:val="3F8A40EE"/>
    <w:multiLevelType w:val="hybridMultilevel"/>
    <w:tmpl w:val="96AEFC04"/>
    <w:lvl w:ilvl="0" w:tplc="CE7E7146">
      <w:start w:val="1"/>
      <w:numFmt w:val="decimal"/>
      <w:lvlText w:val="%1."/>
      <w:lvlJc w:val="left"/>
      <w:pPr>
        <w:ind w:left="2204" w:hanging="360"/>
      </w:pPr>
      <w:rPr>
        <w:rFonts w:hint="default"/>
        <w:lang w:val="en-G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D382700"/>
    <w:multiLevelType w:val="hybridMultilevel"/>
    <w:tmpl w:val="CB668818"/>
    <w:lvl w:ilvl="0" w:tplc="6B68F674">
      <w:start w:val="1"/>
      <w:numFmt w:val="bullet"/>
      <w:lvlText w:val=""/>
      <w:lvlJc w:val="left"/>
      <w:pPr>
        <w:ind w:left="1440" w:hanging="360"/>
      </w:pPr>
      <w:rPr>
        <w:rFonts w:ascii="Symbol" w:hAnsi="Symbol"/>
      </w:rPr>
    </w:lvl>
    <w:lvl w:ilvl="1" w:tplc="7B980740">
      <w:start w:val="1"/>
      <w:numFmt w:val="bullet"/>
      <w:lvlText w:val=""/>
      <w:lvlJc w:val="left"/>
      <w:pPr>
        <w:ind w:left="1440" w:hanging="360"/>
      </w:pPr>
      <w:rPr>
        <w:rFonts w:ascii="Symbol" w:hAnsi="Symbol"/>
      </w:rPr>
    </w:lvl>
    <w:lvl w:ilvl="2" w:tplc="95FEBD0A">
      <w:start w:val="1"/>
      <w:numFmt w:val="bullet"/>
      <w:lvlText w:val=""/>
      <w:lvlJc w:val="left"/>
      <w:pPr>
        <w:ind w:left="1440" w:hanging="360"/>
      </w:pPr>
      <w:rPr>
        <w:rFonts w:ascii="Symbol" w:hAnsi="Symbol"/>
      </w:rPr>
    </w:lvl>
    <w:lvl w:ilvl="3" w:tplc="A8344FAE">
      <w:start w:val="1"/>
      <w:numFmt w:val="bullet"/>
      <w:lvlText w:val=""/>
      <w:lvlJc w:val="left"/>
      <w:pPr>
        <w:ind w:left="1440" w:hanging="360"/>
      </w:pPr>
      <w:rPr>
        <w:rFonts w:ascii="Symbol" w:hAnsi="Symbol"/>
      </w:rPr>
    </w:lvl>
    <w:lvl w:ilvl="4" w:tplc="406A80E6">
      <w:start w:val="1"/>
      <w:numFmt w:val="bullet"/>
      <w:lvlText w:val=""/>
      <w:lvlJc w:val="left"/>
      <w:pPr>
        <w:ind w:left="1440" w:hanging="360"/>
      </w:pPr>
      <w:rPr>
        <w:rFonts w:ascii="Symbol" w:hAnsi="Symbol"/>
      </w:rPr>
    </w:lvl>
    <w:lvl w:ilvl="5" w:tplc="8088542A">
      <w:start w:val="1"/>
      <w:numFmt w:val="bullet"/>
      <w:lvlText w:val=""/>
      <w:lvlJc w:val="left"/>
      <w:pPr>
        <w:ind w:left="1440" w:hanging="360"/>
      </w:pPr>
      <w:rPr>
        <w:rFonts w:ascii="Symbol" w:hAnsi="Symbol"/>
      </w:rPr>
    </w:lvl>
    <w:lvl w:ilvl="6" w:tplc="2CDEB7AE">
      <w:start w:val="1"/>
      <w:numFmt w:val="bullet"/>
      <w:lvlText w:val=""/>
      <w:lvlJc w:val="left"/>
      <w:pPr>
        <w:ind w:left="1440" w:hanging="360"/>
      </w:pPr>
      <w:rPr>
        <w:rFonts w:ascii="Symbol" w:hAnsi="Symbol"/>
      </w:rPr>
    </w:lvl>
    <w:lvl w:ilvl="7" w:tplc="1DFC9D62">
      <w:start w:val="1"/>
      <w:numFmt w:val="bullet"/>
      <w:lvlText w:val=""/>
      <w:lvlJc w:val="left"/>
      <w:pPr>
        <w:ind w:left="1440" w:hanging="360"/>
      </w:pPr>
      <w:rPr>
        <w:rFonts w:ascii="Symbol" w:hAnsi="Symbol"/>
      </w:rPr>
    </w:lvl>
    <w:lvl w:ilvl="8" w:tplc="47DC1F7A">
      <w:start w:val="1"/>
      <w:numFmt w:val="bullet"/>
      <w:lvlText w:val=""/>
      <w:lvlJc w:val="left"/>
      <w:pPr>
        <w:ind w:left="1440" w:hanging="360"/>
      </w:pPr>
      <w:rPr>
        <w:rFonts w:ascii="Symbol" w:hAnsi="Symbol"/>
      </w:rPr>
    </w:lvl>
  </w:abstractNum>
  <w:abstractNum w:abstractNumId="7" w15:restartNumberingAfterBreak="0">
    <w:nsid w:val="58131517"/>
    <w:multiLevelType w:val="hybridMultilevel"/>
    <w:tmpl w:val="78608A74"/>
    <w:lvl w:ilvl="0" w:tplc="DE006064">
      <w:start w:val="10"/>
      <w:numFmt w:val="bullet"/>
      <w:lvlText w:val="-"/>
      <w:lvlJc w:val="left"/>
      <w:pPr>
        <w:ind w:left="2628" w:hanging="360"/>
      </w:pPr>
      <w:rPr>
        <w:rFonts w:ascii="Calibri" w:eastAsiaTheme="minorHAnsi"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6E1570FE"/>
    <w:multiLevelType w:val="hybridMultilevel"/>
    <w:tmpl w:val="D8F84BC8"/>
    <w:lvl w:ilvl="0" w:tplc="A3BE4972">
      <w:start w:val="1"/>
      <w:numFmt w:val="bullet"/>
      <w:lvlText w:val=""/>
      <w:lvlJc w:val="left"/>
      <w:pPr>
        <w:ind w:left="1440" w:hanging="360"/>
      </w:pPr>
      <w:rPr>
        <w:rFonts w:ascii="Symbol" w:hAnsi="Symbol"/>
      </w:rPr>
    </w:lvl>
    <w:lvl w:ilvl="1" w:tplc="B2865206">
      <w:start w:val="1"/>
      <w:numFmt w:val="bullet"/>
      <w:lvlText w:val=""/>
      <w:lvlJc w:val="left"/>
      <w:pPr>
        <w:ind w:left="2160" w:hanging="360"/>
      </w:pPr>
      <w:rPr>
        <w:rFonts w:ascii="Symbol" w:hAnsi="Symbol"/>
      </w:rPr>
    </w:lvl>
    <w:lvl w:ilvl="2" w:tplc="C1EE3CCA">
      <w:start w:val="1"/>
      <w:numFmt w:val="bullet"/>
      <w:lvlText w:val=""/>
      <w:lvlJc w:val="left"/>
      <w:pPr>
        <w:ind w:left="1440" w:hanging="360"/>
      </w:pPr>
      <w:rPr>
        <w:rFonts w:ascii="Symbol" w:hAnsi="Symbol"/>
      </w:rPr>
    </w:lvl>
    <w:lvl w:ilvl="3" w:tplc="71B24A88">
      <w:start w:val="1"/>
      <w:numFmt w:val="bullet"/>
      <w:lvlText w:val=""/>
      <w:lvlJc w:val="left"/>
      <w:pPr>
        <w:ind w:left="1440" w:hanging="360"/>
      </w:pPr>
      <w:rPr>
        <w:rFonts w:ascii="Symbol" w:hAnsi="Symbol"/>
      </w:rPr>
    </w:lvl>
    <w:lvl w:ilvl="4" w:tplc="AADA210C">
      <w:start w:val="1"/>
      <w:numFmt w:val="bullet"/>
      <w:lvlText w:val=""/>
      <w:lvlJc w:val="left"/>
      <w:pPr>
        <w:ind w:left="1440" w:hanging="360"/>
      </w:pPr>
      <w:rPr>
        <w:rFonts w:ascii="Symbol" w:hAnsi="Symbol"/>
      </w:rPr>
    </w:lvl>
    <w:lvl w:ilvl="5" w:tplc="3ABA8094">
      <w:start w:val="1"/>
      <w:numFmt w:val="bullet"/>
      <w:lvlText w:val=""/>
      <w:lvlJc w:val="left"/>
      <w:pPr>
        <w:ind w:left="1440" w:hanging="360"/>
      </w:pPr>
      <w:rPr>
        <w:rFonts w:ascii="Symbol" w:hAnsi="Symbol"/>
      </w:rPr>
    </w:lvl>
    <w:lvl w:ilvl="6" w:tplc="4A76FED4">
      <w:start w:val="1"/>
      <w:numFmt w:val="bullet"/>
      <w:lvlText w:val=""/>
      <w:lvlJc w:val="left"/>
      <w:pPr>
        <w:ind w:left="1440" w:hanging="360"/>
      </w:pPr>
      <w:rPr>
        <w:rFonts w:ascii="Symbol" w:hAnsi="Symbol"/>
      </w:rPr>
    </w:lvl>
    <w:lvl w:ilvl="7" w:tplc="B12C791A">
      <w:start w:val="1"/>
      <w:numFmt w:val="bullet"/>
      <w:lvlText w:val=""/>
      <w:lvlJc w:val="left"/>
      <w:pPr>
        <w:ind w:left="1440" w:hanging="360"/>
      </w:pPr>
      <w:rPr>
        <w:rFonts w:ascii="Symbol" w:hAnsi="Symbol"/>
      </w:rPr>
    </w:lvl>
    <w:lvl w:ilvl="8" w:tplc="6A8256BA">
      <w:start w:val="1"/>
      <w:numFmt w:val="bullet"/>
      <w:lvlText w:val=""/>
      <w:lvlJc w:val="left"/>
      <w:pPr>
        <w:ind w:left="1440" w:hanging="360"/>
      </w:pPr>
      <w:rPr>
        <w:rFonts w:ascii="Symbol" w:hAnsi="Symbol"/>
      </w:rPr>
    </w:lvl>
  </w:abstractNum>
  <w:num w:numId="1" w16cid:durableId="1055928976">
    <w:abstractNumId w:val="5"/>
  </w:num>
  <w:num w:numId="2" w16cid:durableId="2105149755">
    <w:abstractNumId w:val="0"/>
  </w:num>
  <w:num w:numId="3" w16cid:durableId="1229262388">
    <w:abstractNumId w:val="7"/>
  </w:num>
  <w:num w:numId="4" w16cid:durableId="610863419">
    <w:abstractNumId w:val="4"/>
  </w:num>
  <w:num w:numId="5" w16cid:durableId="236941207">
    <w:abstractNumId w:val="6"/>
  </w:num>
  <w:num w:numId="6" w16cid:durableId="168984192">
    <w:abstractNumId w:val="2"/>
  </w:num>
  <w:num w:numId="7" w16cid:durableId="1015349364">
    <w:abstractNumId w:val="8"/>
  </w:num>
  <w:num w:numId="8" w16cid:durableId="32078525">
    <w:abstractNumId w:val="1"/>
  </w:num>
  <w:num w:numId="9" w16cid:durableId="8542674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4761"/>
    <w:rsid w:val="00010E7D"/>
    <w:rsid w:val="00013941"/>
    <w:rsid w:val="00013E4D"/>
    <w:rsid w:val="00041D8F"/>
    <w:rsid w:val="00050100"/>
    <w:rsid w:val="00056A66"/>
    <w:rsid w:val="000631B1"/>
    <w:rsid w:val="000667D5"/>
    <w:rsid w:val="000703CF"/>
    <w:rsid w:val="00085036"/>
    <w:rsid w:val="00090AC6"/>
    <w:rsid w:val="00096508"/>
    <w:rsid w:val="0009701D"/>
    <w:rsid w:val="000A09D9"/>
    <w:rsid w:val="000A3841"/>
    <w:rsid w:val="000B2114"/>
    <w:rsid w:val="000C1A27"/>
    <w:rsid w:val="000F2E8F"/>
    <w:rsid w:val="000F6A96"/>
    <w:rsid w:val="000F70AB"/>
    <w:rsid w:val="001068BA"/>
    <w:rsid w:val="00114428"/>
    <w:rsid w:val="0012367C"/>
    <w:rsid w:val="00123D0F"/>
    <w:rsid w:val="0012434F"/>
    <w:rsid w:val="001407C7"/>
    <w:rsid w:val="00143040"/>
    <w:rsid w:val="001434FD"/>
    <w:rsid w:val="0015317C"/>
    <w:rsid w:val="00154F7B"/>
    <w:rsid w:val="001563CE"/>
    <w:rsid w:val="001672E0"/>
    <w:rsid w:val="001B11E8"/>
    <w:rsid w:val="001B1A09"/>
    <w:rsid w:val="001B2C38"/>
    <w:rsid w:val="001B4761"/>
    <w:rsid w:val="001C5498"/>
    <w:rsid w:val="001D25F8"/>
    <w:rsid w:val="001E05A2"/>
    <w:rsid w:val="0020457F"/>
    <w:rsid w:val="00212A64"/>
    <w:rsid w:val="0021697D"/>
    <w:rsid w:val="0023193A"/>
    <w:rsid w:val="00231B50"/>
    <w:rsid w:val="00243C6E"/>
    <w:rsid w:val="002535DB"/>
    <w:rsid w:val="00260F01"/>
    <w:rsid w:val="002751DA"/>
    <w:rsid w:val="00275EE0"/>
    <w:rsid w:val="0027600A"/>
    <w:rsid w:val="0028256A"/>
    <w:rsid w:val="002839C9"/>
    <w:rsid w:val="00284E8A"/>
    <w:rsid w:val="00291595"/>
    <w:rsid w:val="002A09FD"/>
    <w:rsid w:val="002A2F4F"/>
    <w:rsid w:val="002B20F5"/>
    <w:rsid w:val="002C6BA2"/>
    <w:rsid w:val="002D0289"/>
    <w:rsid w:val="002D55A8"/>
    <w:rsid w:val="002D7C37"/>
    <w:rsid w:val="00311534"/>
    <w:rsid w:val="0033530B"/>
    <w:rsid w:val="00337AF2"/>
    <w:rsid w:val="00350675"/>
    <w:rsid w:val="00362680"/>
    <w:rsid w:val="00365A9B"/>
    <w:rsid w:val="00395CE3"/>
    <w:rsid w:val="003B0024"/>
    <w:rsid w:val="003B66AC"/>
    <w:rsid w:val="003D7D5D"/>
    <w:rsid w:val="003E7EC0"/>
    <w:rsid w:val="003F4F18"/>
    <w:rsid w:val="003F5D6C"/>
    <w:rsid w:val="00406AD8"/>
    <w:rsid w:val="00410214"/>
    <w:rsid w:val="00411012"/>
    <w:rsid w:val="00413881"/>
    <w:rsid w:val="0043328E"/>
    <w:rsid w:val="0043753A"/>
    <w:rsid w:val="00463022"/>
    <w:rsid w:val="004664BF"/>
    <w:rsid w:val="004761D3"/>
    <w:rsid w:val="004C5276"/>
    <w:rsid w:val="004D3F7A"/>
    <w:rsid w:val="004D4125"/>
    <w:rsid w:val="004E3903"/>
    <w:rsid w:val="0050343B"/>
    <w:rsid w:val="00510F71"/>
    <w:rsid w:val="0052062B"/>
    <w:rsid w:val="00536D1B"/>
    <w:rsid w:val="00552C28"/>
    <w:rsid w:val="00554AA4"/>
    <w:rsid w:val="005666FB"/>
    <w:rsid w:val="0057414A"/>
    <w:rsid w:val="0057700C"/>
    <w:rsid w:val="005778DB"/>
    <w:rsid w:val="005808A6"/>
    <w:rsid w:val="005A3FFA"/>
    <w:rsid w:val="005C4197"/>
    <w:rsid w:val="005F0AE7"/>
    <w:rsid w:val="005F189F"/>
    <w:rsid w:val="005F3E45"/>
    <w:rsid w:val="005F4B55"/>
    <w:rsid w:val="005F5211"/>
    <w:rsid w:val="00615223"/>
    <w:rsid w:val="006314ED"/>
    <w:rsid w:val="006336AD"/>
    <w:rsid w:val="00637401"/>
    <w:rsid w:val="00650E29"/>
    <w:rsid w:val="0066110A"/>
    <w:rsid w:val="00677FCC"/>
    <w:rsid w:val="006879EF"/>
    <w:rsid w:val="006B1E55"/>
    <w:rsid w:val="006B2244"/>
    <w:rsid w:val="006B33DB"/>
    <w:rsid w:val="006B6F4E"/>
    <w:rsid w:val="006C07F8"/>
    <w:rsid w:val="006C39D9"/>
    <w:rsid w:val="006C5BE3"/>
    <w:rsid w:val="006D76F7"/>
    <w:rsid w:val="006E1CD6"/>
    <w:rsid w:val="00706CFB"/>
    <w:rsid w:val="00714EC0"/>
    <w:rsid w:val="00747248"/>
    <w:rsid w:val="00793C6C"/>
    <w:rsid w:val="007A1617"/>
    <w:rsid w:val="007B63EF"/>
    <w:rsid w:val="007C2C1F"/>
    <w:rsid w:val="007E175E"/>
    <w:rsid w:val="007F06F2"/>
    <w:rsid w:val="007F45DA"/>
    <w:rsid w:val="00803C64"/>
    <w:rsid w:val="0081099D"/>
    <w:rsid w:val="008111C2"/>
    <w:rsid w:val="00840ABC"/>
    <w:rsid w:val="00877533"/>
    <w:rsid w:val="00882E67"/>
    <w:rsid w:val="008A2632"/>
    <w:rsid w:val="008A4D56"/>
    <w:rsid w:val="008C0DDA"/>
    <w:rsid w:val="008C295B"/>
    <w:rsid w:val="008D27C0"/>
    <w:rsid w:val="008D6F3A"/>
    <w:rsid w:val="008F660C"/>
    <w:rsid w:val="0090102C"/>
    <w:rsid w:val="0090354E"/>
    <w:rsid w:val="009107A5"/>
    <w:rsid w:val="009141E9"/>
    <w:rsid w:val="00946CAA"/>
    <w:rsid w:val="00952A17"/>
    <w:rsid w:val="00965014"/>
    <w:rsid w:val="0097332C"/>
    <w:rsid w:val="009747C3"/>
    <w:rsid w:val="00977A64"/>
    <w:rsid w:val="009800F6"/>
    <w:rsid w:val="009861EC"/>
    <w:rsid w:val="00986DE6"/>
    <w:rsid w:val="00990017"/>
    <w:rsid w:val="009913ED"/>
    <w:rsid w:val="009B608F"/>
    <w:rsid w:val="009C7B71"/>
    <w:rsid w:val="009F0DD6"/>
    <w:rsid w:val="009F78AF"/>
    <w:rsid w:val="00A071B9"/>
    <w:rsid w:val="00A1232D"/>
    <w:rsid w:val="00A20B44"/>
    <w:rsid w:val="00A272F5"/>
    <w:rsid w:val="00A373B7"/>
    <w:rsid w:val="00A41026"/>
    <w:rsid w:val="00A45C7F"/>
    <w:rsid w:val="00A470E8"/>
    <w:rsid w:val="00A5186B"/>
    <w:rsid w:val="00A640D0"/>
    <w:rsid w:val="00A674C9"/>
    <w:rsid w:val="00A84938"/>
    <w:rsid w:val="00A84D75"/>
    <w:rsid w:val="00AE467F"/>
    <w:rsid w:val="00AF7211"/>
    <w:rsid w:val="00B00A84"/>
    <w:rsid w:val="00B03F84"/>
    <w:rsid w:val="00B04602"/>
    <w:rsid w:val="00B130D7"/>
    <w:rsid w:val="00B16F54"/>
    <w:rsid w:val="00B20A28"/>
    <w:rsid w:val="00B2423E"/>
    <w:rsid w:val="00B258E7"/>
    <w:rsid w:val="00B26654"/>
    <w:rsid w:val="00B3745A"/>
    <w:rsid w:val="00B43D86"/>
    <w:rsid w:val="00B53606"/>
    <w:rsid w:val="00B65353"/>
    <w:rsid w:val="00B6795E"/>
    <w:rsid w:val="00B7283D"/>
    <w:rsid w:val="00B72C3E"/>
    <w:rsid w:val="00B82ED0"/>
    <w:rsid w:val="00B86247"/>
    <w:rsid w:val="00BA3FE5"/>
    <w:rsid w:val="00BB0149"/>
    <w:rsid w:val="00BB6797"/>
    <w:rsid w:val="00BC40AB"/>
    <w:rsid w:val="00BD190C"/>
    <w:rsid w:val="00BD1A5A"/>
    <w:rsid w:val="00C00344"/>
    <w:rsid w:val="00C0768F"/>
    <w:rsid w:val="00C32370"/>
    <w:rsid w:val="00C36251"/>
    <w:rsid w:val="00C47AA0"/>
    <w:rsid w:val="00C521FF"/>
    <w:rsid w:val="00C66ACC"/>
    <w:rsid w:val="00C723FA"/>
    <w:rsid w:val="00C76A88"/>
    <w:rsid w:val="00C820BD"/>
    <w:rsid w:val="00C97FA9"/>
    <w:rsid w:val="00CA0FBA"/>
    <w:rsid w:val="00CC428C"/>
    <w:rsid w:val="00CC557B"/>
    <w:rsid w:val="00CD4956"/>
    <w:rsid w:val="00D01504"/>
    <w:rsid w:val="00D1005F"/>
    <w:rsid w:val="00D26E53"/>
    <w:rsid w:val="00D32BDA"/>
    <w:rsid w:val="00D343D5"/>
    <w:rsid w:val="00D36B32"/>
    <w:rsid w:val="00D62EC2"/>
    <w:rsid w:val="00D769CF"/>
    <w:rsid w:val="00D80F61"/>
    <w:rsid w:val="00D9308F"/>
    <w:rsid w:val="00DA1490"/>
    <w:rsid w:val="00DA279A"/>
    <w:rsid w:val="00DA545D"/>
    <w:rsid w:val="00DC1461"/>
    <w:rsid w:val="00DC7442"/>
    <w:rsid w:val="00DD59BA"/>
    <w:rsid w:val="00DD7FD7"/>
    <w:rsid w:val="00DE3927"/>
    <w:rsid w:val="00DE75C7"/>
    <w:rsid w:val="00DF346A"/>
    <w:rsid w:val="00E03BE3"/>
    <w:rsid w:val="00E1635D"/>
    <w:rsid w:val="00E236AA"/>
    <w:rsid w:val="00E24188"/>
    <w:rsid w:val="00E359FB"/>
    <w:rsid w:val="00E4485D"/>
    <w:rsid w:val="00E44DD3"/>
    <w:rsid w:val="00E54E04"/>
    <w:rsid w:val="00E54E42"/>
    <w:rsid w:val="00E55FA8"/>
    <w:rsid w:val="00E60745"/>
    <w:rsid w:val="00E67671"/>
    <w:rsid w:val="00EA375D"/>
    <w:rsid w:val="00EA7699"/>
    <w:rsid w:val="00EA7790"/>
    <w:rsid w:val="00EB0B21"/>
    <w:rsid w:val="00EB5191"/>
    <w:rsid w:val="00EC124B"/>
    <w:rsid w:val="00ED09A6"/>
    <w:rsid w:val="00EE1052"/>
    <w:rsid w:val="00EF67A4"/>
    <w:rsid w:val="00EF6811"/>
    <w:rsid w:val="00F0295D"/>
    <w:rsid w:val="00F161C8"/>
    <w:rsid w:val="00F23437"/>
    <w:rsid w:val="00F3200C"/>
    <w:rsid w:val="00F52335"/>
    <w:rsid w:val="00F601BF"/>
    <w:rsid w:val="00F83CF5"/>
    <w:rsid w:val="00F97A0E"/>
    <w:rsid w:val="00FB1C1A"/>
    <w:rsid w:val="00FC1468"/>
    <w:rsid w:val="00FC3C22"/>
    <w:rsid w:val="00FD15AB"/>
    <w:rsid w:val="00FE61AB"/>
    <w:rsid w:val="00FF10B2"/>
    <w:rsid w:val="00FF2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C3CBB"/>
  <w15:docId w15:val="{30E6C60A-BFE7-4FCD-BA07-24A007926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A5A"/>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A5A"/>
    <w:rPr>
      <w:color w:val="0000FF" w:themeColor="hyperlink"/>
      <w:u w:val="single"/>
    </w:rPr>
  </w:style>
  <w:style w:type="table" w:styleId="TableGrid">
    <w:name w:val="Table Grid"/>
    <w:basedOn w:val="TableNormal"/>
    <w:uiPriority w:val="59"/>
    <w:rsid w:val="00BD1A5A"/>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1099D"/>
    <w:pPr>
      <w:ind w:left="720"/>
      <w:contextualSpacing/>
    </w:pPr>
  </w:style>
  <w:style w:type="character" w:styleId="CommentReference">
    <w:name w:val="annotation reference"/>
    <w:basedOn w:val="DefaultParagraphFont"/>
    <w:uiPriority w:val="99"/>
    <w:semiHidden/>
    <w:unhideWhenUsed/>
    <w:rsid w:val="0081099D"/>
    <w:rPr>
      <w:sz w:val="16"/>
      <w:szCs w:val="16"/>
    </w:rPr>
  </w:style>
  <w:style w:type="paragraph" w:styleId="CommentText">
    <w:name w:val="annotation text"/>
    <w:basedOn w:val="Normal"/>
    <w:link w:val="CommentTextChar"/>
    <w:uiPriority w:val="99"/>
    <w:unhideWhenUsed/>
    <w:rsid w:val="0081099D"/>
    <w:pPr>
      <w:spacing w:line="240" w:lineRule="auto"/>
    </w:pPr>
    <w:rPr>
      <w:sz w:val="20"/>
      <w:szCs w:val="20"/>
    </w:rPr>
  </w:style>
  <w:style w:type="character" w:customStyle="1" w:styleId="CommentTextChar">
    <w:name w:val="Comment Text Char"/>
    <w:basedOn w:val="DefaultParagraphFont"/>
    <w:link w:val="CommentText"/>
    <w:uiPriority w:val="99"/>
    <w:rsid w:val="0081099D"/>
    <w:rPr>
      <w:sz w:val="20"/>
      <w:szCs w:val="20"/>
      <w:lang w:val="es-ES"/>
    </w:rPr>
  </w:style>
  <w:style w:type="paragraph" w:styleId="BalloonText">
    <w:name w:val="Balloon Text"/>
    <w:basedOn w:val="Normal"/>
    <w:link w:val="BalloonTextChar"/>
    <w:uiPriority w:val="99"/>
    <w:semiHidden/>
    <w:unhideWhenUsed/>
    <w:rsid w:val="00810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99D"/>
    <w:rPr>
      <w:rFonts w:ascii="Tahoma" w:hAnsi="Tahoma" w:cs="Tahoma"/>
      <w:sz w:val="16"/>
      <w:szCs w:val="16"/>
      <w:lang w:val="es-ES"/>
    </w:rPr>
  </w:style>
  <w:style w:type="paragraph" w:styleId="CommentSubject">
    <w:name w:val="annotation subject"/>
    <w:basedOn w:val="CommentText"/>
    <w:next w:val="CommentText"/>
    <w:link w:val="CommentSubjectChar"/>
    <w:uiPriority w:val="99"/>
    <w:semiHidden/>
    <w:unhideWhenUsed/>
    <w:rsid w:val="005F189F"/>
    <w:rPr>
      <w:b/>
      <w:bCs/>
    </w:rPr>
  </w:style>
  <w:style w:type="character" w:customStyle="1" w:styleId="CommentSubjectChar">
    <w:name w:val="Comment Subject Char"/>
    <w:basedOn w:val="CommentTextChar"/>
    <w:link w:val="CommentSubject"/>
    <w:uiPriority w:val="99"/>
    <w:semiHidden/>
    <w:rsid w:val="005F189F"/>
    <w:rPr>
      <w:b/>
      <w:bCs/>
      <w:sz w:val="20"/>
      <w:szCs w:val="20"/>
      <w:lang w:val="es-ES"/>
    </w:rPr>
  </w:style>
  <w:style w:type="paragraph" w:styleId="Header">
    <w:name w:val="header"/>
    <w:basedOn w:val="Normal"/>
    <w:link w:val="HeaderChar"/>
    <w:uiPriority w:val="99"/>
    <w:unhideWhenUsed/>
    <w:rsid w:val="009800F6"/>
    <w:pPr>
      <w:tabs>
        <w:tab w:val="center" w:pos="4252"/>
        <w:tab w:val="right" w:pos="8504"/>
      </w:tabs>
      <w:spacing w:after="0" w:line="240" w:lineRule="auto"/>
    </w:pPr>
  </w:style>
  <w:style w:type="character" w:customStyle="1" w:styleId="HeaderChar">
    <w:name w:val="Header Char"/>
    <w:basedOn w:val="DefaultParagraphFont"/>
    <w:link w:val="Header"/>
    <w:uiPriority w:val="99"/>
    <w:rsid w:val="009800F6"/>
    <w:rPr>
      <w:lang w:val="es-ES"/>
    </w:rPr>
  </w:style>
  <w:style w:type="paragraph" w:styleId="Footer">
    <w:name w:val="footer"/>
    <w:basedOn w:val="Normal"/>
    <w:link w:val="FooterChar"/>
    <w:uiPriority w:val="99"/>
    <w:unhideWhenUsed/>
    <w:rsid w:val="009800F6"/>
    <w:pPr>
      <w:tabs>
        <w:tab w:val="center" w:pos="4252"/>
        <w:tab w:val="right" w:pos="8504"/>
      </w:tabs>
      <w:spacing w:after="0" w:line="240" w:lineRule="auto"/>
    </w:pPr>
  </w:style>
  <w:style w:type="character" w:customStyle="1" w:styleId="FooterChar">
    <w:name w:val="Footer Char"/>
    <w:basedOn w:val="DefaultParagraphFont"/>
    <w:link w:val="Footer"/>
    <w:uiPriority w:val="99"/>
    <w:rsid w:val="009800F6"/>
    <w:rPr>
      <w:lang w:val="es-ES"/>
    </w:rPr>
  </w:style>
  <w:style w:type="paragraph" w:styleId="Revision">
    <w:name w:val="Revision"/>
    <w:hidden/>
    <w:uiPriority w:val="99"/>
    <w:semiHidden/>
    <w:rsid w:val="001C5498"/>
    <w:pPr>
      <w:spacing w:after="0" w:line="240" w:lineRule="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DEA06F-CE56-4B12-84BD-8DDC27BCA48B}">
  <we:reference id="c48fb390-44b5-4201-a3e4-26377914a574" version="1.0.0.0" store="EXCatalog" storeType="EXCatalog"/>
  <we:alternateReferences>
    <we:reference id="WA200000368" version="1.0.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3B412-9B82-4C41-867E-9D6FDDB7F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5804</Words>
  <Characters>33088</Characters>
  <Application>Microsoft Office Word</Application>
  <DocSecurity>0</DocSecurity>
  <Lines>275</Lines>
  <Paragraphs>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Catherine Frieman</cp:lastModifiedBy>
  <cp:revision>2</cp:revision>
  <dcterms:created xsi:type="dcterms:W3CDTF">2025-04-14T06:41:00Z</dcterms:created>
  <dcterms:modified xsi:type="dcterms:W3CDTF">2025-04-14T06:41:00Z</dcterms:modified>
</cp:coreProperties>
</file>