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Relationships xmlns="http://schemas.openxmlformats.org/package/2006/relationships"><Relationship Type="http://schemas.openxmlformats.org/officeDocument/2006/relationships/extended-properties" Target="docProps/app.xml" Id="rId3" /><Relationship Type="http://schemas.openxmlformats.org/package/2006/relationships/metadata/core-properties" Target="docProps/core.xml" Id="rId2" /><Relationship Type="http://schemas.openxmlformats.org/officeDocument/2006/relationships/officeDocument" Target="word/document.xml" Id="rId1"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mc:Ignorable="w14 w15 wp14 w16se w16cid w16 w16cex w16sdtdh">
  <w:body>
    <w:p xmlns:wp14="http://schemas.microsoft.com/office/word/2010/wordml" wp14:paraId="2C078E63" wp14:textId="71EDFB49">
      <w:r w:rsidR="09CA74B3">
        <w:rPr/>
        <w:t xml:space="preserve">Supplementary Materials 3: Quantitative Data Tables </w:t>
      </w:r>
    </w:p>
    <w:p w:rsidR="09CA74B3" w:rsidP="3A27DCFC" w:rsidRDefault="09CA74B3" w14:paraId="2CC5A2DB" w14:textId="3BC44584">
      <w:pPr>
        <w:spacing w:after="200" w:line="240" w:lineRule="auto"/>
        <w:rPr>
          <w:rFonts w:ascii="Calibri" w:hAnsi="Calibri" w:eastAsia="Calibri" w:cs="Calibri"/>
          <w:b w:val="0"/>
          <w:bCs w:val="0"/>
          <w:i w:val="1"/>
          <w:iCs w:val="1"/>
          <w:caps w:val="0"/>
          <w:smallCaps w:val="0"/>
          <w:noProof w:val="0"/>
          <w:color w:val="44546A"/>
          <w:sz w:val="18"/>
          <w:szCs w:val="18"/>
          <w:lang w:val="en-US"/>
        </w:rPr>
      </w:pPr>
      <w:r w:rsidRPr="3A27DCFC" w:rsidR="09CA74B3">
        <w:rPr>
          <w:rFonts w:ascii="Calibri" w:hAnsi="Calibri" w:eastAsia="Calibri" w:cs="Calibri"/>
          <w:b w:val="0"/>
          <w:bCs w:val="0"/>
          <w:i w:val="1"/>
          <w:iCs w:val="1"/>
          <w:caps w:val="0"/>
          <w:smallCaps w:val="0"/>
          <w:noProof w:val="0"/>
          <w:color w:val="44546A"/>
          <w:sz w:val="18"/>
          <w:szCs w:val="18"/>
          <w:lang w:val="en-GB"/>
        </w:rPr>
        <w:t>Table 4: Average Translational Set-up Errors for Full Head and Open Face Masks.</w:t>
      </w:r>
    </w:p>
    <w:tbl>
      <w:tblPr>
        <w:tblStyle w:val="TableNormal"/>
        <w:tblW w:w="0" w:type="auto"/>
        <w:tblBorders>
          <w:top w:val="single" w:sz="6"/>
          <w:left w:val="single" w:sz="6"/>
          <w:bottom w:val="single" w:sz="6"/>
          <w:right w:val="single" w:sz="6"/>
        </w:tblBorders>
        <w:tblLayout w:type="fixed"/>
        <w:tblLook w:val="04A0" w:firstRow="1" w:lastRow="0" w:firstColumn="1" w:lastColumn="0" w:noHBand="0" w:noVBand="1"/>
      </w:tblPr>
      <w:tblGrid>
        <w:gridCol w:w="2385"/>
        <w:gridCol w:w="1545"/>
        <w:gridCol w:w="1669"/>
        <w:gridCol w:w="1866"/>
        <w:gridCol w:w="1866"/>
        <w:gridCol w:w="1866"/>
        <w:gridCol w:w="1905"/>
      </w:tblGrid>
      <w:tr w:rsidR="3A27DCFC" w:rsidTr="3A27DCFC" w14:paraId="2895CF49">
        <w:trPr>
          <w:trHeight w:val="300"/>
        </w:trPr>
        <w:tc>
          <w:tcPr>
            <w:tcW w:w="13102" w:type="dxa"/>
            <w:gridSpan w:val="7"/>
            <w:tcBorders>
              <w:top w:val="single" w:color="000000" w:themeColor="text1" w:sz="6"/>
              <w:left w:val="single" w:color="000000" w:themeColor="text1" w:sz="6"/>
              <w:bottom w:val="single" w:color="000000" w:themeColor="text1" w:sz="6"/>
              <w:right w:val="single" w:sz="6"/>
            </w:tcBorders>
            <w:tcMar>
              <w:left w:w="105" w:type="dxa"/>
              <w:right w:w="105" w:type="dxa"/>
            </w:tcMar>
            <w:vAlign w:val="center"/>
          </w:tcPr>
          <w:p w:rsidR="3A27DCFC" w:rsidP="3A27DCFC" w:rsidRDefault="3A27DCFC" w14:paraId="6A54C2B6" w14:textId="720BAB3B">
            <w:pPr>
              <w:spacing w:line="360" w:lineRule="auto"/>
              <w:jc w:val="center"/>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Average Translational Set-up Errors (mm)</w:t>
            </w:r>
          </w:p>
        </w:tc>
      </w:tr>
      <w:tr w:rsidR="3A27DCFC" w:rsidTr="3A27DCFC" w14:paraId="5C78E888">
        <w:trPr>
          <w:trHeight w:val="300"/>
        </w:trPr>
        <w:tc>
          <w:tcPr>
            <w:tcW w:w="2385" w:type="dxa"/>
            <w:vMerge w:val="restart"/>
            <w:tcBorders>
              <w:top w:val="single" w:color="000000" w:themeColor="text1" w:sz="6"/>
              <w:left w:val="single" w:color="000000" w:themeColor="text1" w:sz="6"/>
              <w:bottom w:val="nil" w:color="000000" w:themeColor="text1" w:sz="6"/>
              <w:right w:val="single" w:sz="6"/>
            </w:tcBorders>
            <w:tcMar>
              <w:left w:w="105" w:type="dxa"/>
              <w:right w:w="105" w:type="dxa"/>
            </w:tcMar>
            <w:vAlign w:val="center"/>
          </w:tcPr>
          <w:p w:rsidR="3A27DCFC" w:rsidP="3A27DCFC" w:rsidRDefault="3A27DCFC" w14:paraId="190C4E77" w14:textId="431B4A9B">
            <w:pPr>
              <w:spacing w:line="360" w:lineRule="auto"/>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Study</w:t>
            </w:r>
          </w:p>
        </w:tc>
        <w:tc>
          <w:tcPr>
            <w:tcW w:w="3214" w:type="dxa"/>
            <w:gridSpan w:val="2"/>
            <w:tcBorders>
              <w:top w:val="nil" w:color="000000" w:themeColor="text1" w:sz="6"/>
              <w:left w:val="single" w:sz="6"/>
              <w:bottom w:val="nil" w:color="000000" w:themeColor="text1" w:sz="6"/>
              <w:right w:val="single" w:sz="6"/>
            </w:tcBorders>
            <w:tcMar>
              <w:left w:w="105" w:type="dxa"/>
              <w:right w:w="105" w:type="dxa"/>
            </w:tcMar>
            <w:vAlign w:val="center"/>
          </w:tcPr>
          <w:p w:rsidR="3A27DCFC" w:rsidP="3A27DCFC" w:rsidRDefault="3A27DCFC" w14:paraId="11996177" w14:textId="100E2687">
            <w:pPr>
              <w:spacing w:line="360" w:lineRule="auto"/>
              <w:jc w:val="center"/>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Lateral</w:t>
            </w:r>
          </w:p>
        </w:tc>
        <w:tc>
          <w:tcPr>
            <w:tcW w:w="3732" w:type="dxa"/>
            <w:gridSpan w:val="2"/>
            <w:tcBorders>
              <w:top w:val="nil" w:color="000000" w:themeColor="text1" w:sz="6"/>
              <w:left w:val="single" w:sz="6"/>
              <w:bottom w:val="nil" w:color="000000" w:themeColor="text1" w:sz="6"/>
              <w:right w:val="single" w:sz="6"/>
            </w:tcBorders>
            <w:tcMar>
              <w:left w:w="105" w:type="dxa"/>
              <w:right w:w="105" w:type="dxa"/>
            </w:tcMar>
            <w:vAlign w:val="center"/>
          </w:tcPr>
          <w:p w:rsidR="3A27DCFC" w:rsidP="3A27DCFC" w:rsidRDefault="3A27DCFC" w14:paraId="3D524D1D" w14:textId="58960E23">
            <w:pPr>
              <w:spacing w:line="360" w:lineRule="auto"/>
              <w:jc w:val="center"/>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Longitudinal</w:t>
            </w:r>
          </w:p>
        </w:tc>
        <w:tc>
          <w:tcPr>
            <w:tcW w:w="3771" w:type="dxa"/>
            <w:gridSpan w:val="2"/>
            <w:tcBorders>
              <w:top w:val="nil" w:color="000000" w:themeColor="text1" w:sz="6"/>
              <w:left w:val="single" w:sz="6"/>
              <w:bottom w:val="nil" w:color="000000" w:themeColor="text1" w:sz="6"/>
              <w:right w:val="single" w:sz="6"/>
            </w:tcBorders>
            <w:tcMar>
              <w:left w:w="105" w:type="dxa"/>
              <w:right w:w="105" w:type="dxa"/>
            </w:tcMar>
            <w:vAlign w:val="center"/>
          </w:tcPr>
          <w:p w:rsidR="3A27DCFC" w:rsidP="3A27DCFC" w:rsidRDefault="3A27DCFC" w14:paraId="65A18BAA" w14:textId="74A00FE9">
            <w:pPr>
              <w:spacing w:line="360" w:lineRule="auto"/>
              <w:jc w:val="center"/>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Vertical</w:t>
            </w:r>
          </w:p>
        </w:tc>
      </w:tr>
      <w:tr w:rsidR="3A27DCFC" w:rsidTr="3A27DCFC" w14:paraId="23406FB0">
        <w:trPr>
          <w:trHeight w:val="300"/>
        </w:trPr>
        <w:tc>
          <w:tcPr>
            <w:tcW w:w="2385" w:type="dxa"/>
            <w:vMerge/>
            <w:tcBorders>
              <w:top w:sz="0"/>
              <w:left w:val="single" w:sz="0"/>
              <w:bottom w:sz="0"/>
              <w:right w:val="single" w:sz="0"/>
            </w:tcBorders>
            <w:tcMar/>
            <w:vAlign w:val="center"/>
          </w:tcPr>
          <w:p w14:paraId="2CA5877E"/>
        </w:tc>
        <w:tc>
          <w:tcPr>
            <w:tcW w:w="1545" w:type="dxa"/>
            <w:tcBorders>
              <w:top w:val="single" w:color="000000" w:themeColor="text1" w:sz="6"/>
              <w:left w:val="single" w:sz="6"/>
              <w:bottom w:val="single" w:color="000000" w:themeColor="text1" w:sz="6"/>
              <w:right w:val="single" w:sz="6"/>
            </w:tcBorders>
            <w:tcMar>
              <w:left w:w="105" w:type="dxa"/>
              <w:right w:w="105" w:type="dxa"/>
            </w:tcMar>
            <w:vAlign w:val="center"/>
          </w:tcPr>
          <w:p w:rsidR="3A27DCFC" w:rsidP="3A27DCFC" w:rsidRDefault="3A27DCFC" w14:paraId="47FC8D99" w14:textId="72C70AC9">
            <w:pPr>
              <w:spacing w:line="360" w:lineRule="auto"/>
              <w:jc w:val="center"/>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FH</w:t>
            </w:r>
          </w:p>
        </w:tc>
        <w:tc>
          <w:tcPr>
            <w:tcW w:w="1669" w:type="dxa"/>
            <w:tcBorders>
              <w:top w:val="single" w:color="000000" w:themeColor="text1" w:sz="6"/>
              <w:left w:val="single" w:sz="6"/>
              <w:bottom w:val="single" w:color="000000" w:themeColor="text1" w:sz="6"/>
              <w:right w:val="single" w:color="000000" w:themeColor="text1" w:sz="6"/>
            </w:tcBorders>
            <w:tcMar>
              <w:left w:w="105" w:type="dxa"/>
              <w:right w:w="105" w:type="dxa"/>
            </w:tcMar>
            <w:vAlign w:val="center"/>
          </w:tcPr>
          <w:p w:rsidR="3A27DCFC" w:rsidP="3A27DCFC" w:rsidRDefault="3A27DCFC" w14:paraId="6B524399" w14:textId="7FEA2FFB">
            <w:pPr>
              <w:spacing w:line="360" w:lineRule="auto"/>
              <w:jc w:val="center"/>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OF</w:t>
            </w:r>
          </w:p>
        </w:tc>
        <w:tc>
          <w:tcPr>
            <w:tcW w:w="1866"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center"/>
          </w:tcPr>
          <w:p w:rsidR="3A27DCFC" w:rsidP="3A27DCFC" w:rsidRDefault="3A27DCFC" w14:paraId="7F71D1DD" w14:textId="251142FA">
            <w:pPr>
              <w:spacing w:line="360" w:lineRule="auto"/>
              <w:jc w:val="center"/>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FH</w:t>
            </w:r>
          </w:p>
        </w:tc>
        <w:tc>
          <w:tcPr>
            <w:tcW w:w="1866" w:type="dxa"/>
            <w:tcBorders>
              <w:top w:val="single" w:color="000000" w:themeColor="text1" w:sz="6"/>
              <w:left w:val="single" w:color="000000" w:themeColor="text1" w:sz="6"/>
              <w:bottom w:val="single" w:color="000000" w:themeColor="text1" w:sz="6"/>
              <w:right w:val="single" w:sz="6"/>
            </w:tcBorders>
            <w:tcMar>
              <w:left w:w="105" w:type="dxa"/>
              <w:right w:w="105" w:type="dxa"/>
            </w:tcMar>
            <w:vAlign w:val="center"/>
          </w:tcPr>
          <w:p w:rsidR="3A27DCFC" w:rsidP="3A27DCFC" w:rsidRDefault="3A27DCFC" w14:paraId="358A04F2" w14:textId="5A075148">
            <w:pPr>
              <w:spacing w:line="360" w:lineRule="auto"/>
              <w:jc w:val="center"/>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OF</w:t>
            </w:r>
          </w:p>
        </w:tc>
        <w:tc>
          <w:tcPr>
            <w:tcW w:w="1866" w:type="dxa"/>
            <w:tcBorders>
              <w:top w:val="single" w:color="000000" w:themeColor="text1" w:sz="6"/>
              <w:left w:val="single" w:sz="6"/>
              <w:bottom w:val="single" w:color="000000" w:themeColor="text1" w:sz="6"/>
              <w:right w:val="single" w:color="000000" w:themeColor="text1" w:sz="6"/>
            </w:tcBorders>
            <w:tcMar>
              <w:left w:w="105" w:type="dxa"/>
              <w:right w:w="105" w:type="dxa"/>
            </w:tcMar>
            <w:vAlign w:val="center"/>
          </w:tcPr>
          <w:p w:rsidR="3A27DCFC" w:rsidP="3A27DCFC" w:rsidRDefault="3A27DCFC" w14:paraId="1F83D30F" w14:textId="153D92AB">
            <w:pPr>
              <w:spacing w:line="360" w:lineRule="auto"/>
              <w:jc w:val="center"/>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FH</w:t>
            </w:r>
          </w:p>
        </w:tc>
        <w:tc>
          <w:tcPr>
            <w:tcW w:w="1905"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center"/>
          </w:tcPr>
          <w:p w:rsidR="3A27DCFC" w:rsidP="3A27DCFC" w:rsidRDefault="3A27DCFC" w14:paraId="7ABD5EAA" w14:textId="6E304E6F">
            <w:pPr>
              <w:spacing w:line="360" w:lineRule="auto"/>
              <w:jc w:val="center"/>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OF</w:t>
            </w:r>
          </w:p>
        </w:tc>
      </w:tr>
      <w:tr w:rsidR="3A27DCFC" w:rsidTr="3A27DCFC" w14:paraId="7B2F6C08">
        <w:trPr>
          <w:trHeight w:val="300"/>
        </w:trPr>
        <w:tc>
          <w:tcPr>
            <w:tcW w:w="2385" w:type="dxa"/>
            <w:tcBorders>
              <w:top w:val="single" w:color="000000" w:themeColor="text1" w:sz="6"/>
              <w:left w:val="single" w:color="000000" w:themeColor="text1" w:sz="6"/>
              <w:bottom w:val="nil"/>
              <w:right w:val="single" w:sz="6"/>
            </w:tcBorders>
            <w:tcMar>
              <w:left w:w="105" w:type="dxa"/>
              <w:right w:w="105" w:type="dxa"/>
            </w:tcMar>
            <w:vAlign w:val="bottom"/>
          </w:tcPr>
          <w:p w:rsidR="3A27DCFC" w:rsidP="3A27DCFC" w:rsidRDefault="3A27DCFC" w14:paraId="201500B4" w14:textId="05777FD2">
            <w:pPr>
              <w:spacing w:line="360" w:lineRule="auto"/>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Leitzen et al (2014) </w:t>
            </w:r>
            <w:r w:rsidRPr="3A27DCFC" w:rsidR="3A27DCFC">
              <w:rPr>
                <w:rFonts w:ascii="Calibri" w:hAnsi="Calibri" w:eastAsia="Calibri" w:cs="Calibri"/>
                <w:b w:val="0"/>
                <w:bCs w:val="0"/>
                <w:i w:val="0"/>
                <w:iCs w:val="0"/>
                <w:color w:val="000000" w:themeColor="text1" w:themeTint="FF" w:themeShade="FF"/>
                <w:sz w:val="20"/>
                <w:szCs w:val="20"/>
                <w:lang w:val="en-GB"/>
              </w:rPr>
              <w:t>(33)</w:t>
            </w:r>
          </w:p>
        </w:tc>
        <w:tc>
          <w:tcPr>
            <w:tcW w:w="1545" w:type="dxa"/>
            <w:tcBorders>
              <w:top w:val="single" w:color="000000" w:themeColor="text1" w:sz="6"/>
              <w:left w:val="single" w:sz="6"/>
              <w:bottom w:val="nil"/>
              <w:right w:val="single" w:sz="6"/>
            </w:tcBorders>
            <w:tcMar>
              <w:left w:w="105" w:type="dxa"/>
              <w:right w:w="105" w:type="dxa"/>
            </w:tcMar>
            <w:vAlign w:val="center"/>
          </w:tcPr>
          <w:p w:rsidR="3A27DCFC" w:rsidP="3A27DCFC" w:rsidRDefault="3A27DCFC" w14:paraId="1C1C10B6" w14:textId="5228D474">
            <w:pPr>
              <w:spacing w:line="360" w:lineRule="auto"/>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0.64±2.90</w:t>
            </w:r>
          </w:p>
        </w:tc>
        <w:tc>
          <w:tcPr>
            <w:tcW w:w="1669" w:type="dxa"/>
            <w:tcBorders>
              <w:top w:val="single" w:color="000000" w:themeColor="text1" w:sz="6"/>
              <w:left w:val="single" w:sz="6"/>
              <w:bottom w:val="nil"/>
              <w:right w:val="single" w:color="000000" w:themeColor="text1" w:sz="6"/>
            </w:tcBorders>
            <w:tcMar>
              <w:left w:w="105" w:type="dxa"/>
              <w:right w:w="105" w:type="dxa"/>
            </w:tcMar>
            <w:vAlign w:val="center"/>
          </w:tcPr>
          <w:p w:rsidR="3A27DCFC" w:rsidP="3A27DCFC" w:rsidRDefault="3A27DCFC" w14:paraId="02F0DE46" w14:textId="3F688FD8">
            <w:pPr>
              <w:spacing w:line="360" w:lineRule="auto"/>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1.10±2.40</w:t>
            </w:r>
          </w:p>
        </w:tc>
        <w:tc>
          <w:tcPr>
            <w:tcW w:w="1866" w:type="dxa"/>
            <w:tcBorders>
              <w:top w:val="single" w:color="000000" w:themeColor="text1" w:sz="6"/>
              <w:left w:val="single" w:color="000000" w:themeColor="text1" w:sz="6"/>
              <w:bottom w:val="nil"/>
              <w:right w:val="single" w:color="000000" w:themeColor="text1" w:sz="6"/>
            </w:tcBorders>
            <w:tcMar>
              <w:left w:w="105" w:type="dxa"/>
              <w:right w:w="105" w:type="dxa"/>
            </w:tcMar>
            <w:vAlign w:val="center"/>
          </w:tcPr>
          <w:p w:rsidR="3A27DCFC" w:rsidP="3A27DCFC" w:rsidRDefault="3A27DCFC" w14:paraId="2E66A3F7" w14:textId="7A831A5D">
            <w:pPr>
              <w:spacing w:line="360" w:lineRule="auto"/>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1.22±2.52</w:t>
            </w:r>
          </w:p>
        </w:tc>
        <w:tc>
          <w:tcPr>
            <w:tcW w:w="1866" w:type="dxa"/>
            <w:tcBorders>
              <w:top w:val="single" w:color="000000" w:themeColor="text1" w:sz="6"/>
              <w:left w:val="single" w:color="000000" w:themeColor="text1" w:sz="6"/>
              <w:bottom w:val="nil"/>
              <w:right w:val="single" w:sz="6"/>
            </w:tcBorders>
            <w:tcMar>
              <w:left w:w="105" w:type="dxa"/>
              <w:right w:w="105" w:type="dxa"/>
            </w:tcMar>
            <w:vAlign w:val="center"/>
          </w:tcPr>
          <w:p w:rsidR="3A27DCFC" w:rsidP="3A27DCFC" w:rsidRDefault="3A27DCFC" w14:paraId="796AED60" w14:textId="689DC4FD">
            <w:pPr>
              <w:spacing w:line="360" w:lineRule="auto"/>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0.50±4.70</w:t>
            </w:r>
          </w:p>
        </w:tc>
        <w:tc>
          <w:tcPr>
            <w:tcW w:w="1866" w:type="dxa"/>
            <w:tcBorders>
              <w:top w:val="single" w:color="000000" w:themeColor="text1" w:sz="6"/>
              <w:left w:val="single" w:sz="6"/>
              <w:bottom w:val="nil"/>
              <w:right w:val="single" w:color="000000" w:themeColor="text1" w:sz="6"/>
            </w:tcBorders>
            <w:tcMar>
              <w:left w:w="105" w:type="dxa"/>
              <w:right w:w="105" w:type="dxa"/>
            </w:tcMar>
            <w:vAlign w:val="center"/>
          </w:tcPr>
          <w:p w:rsidR="3A27DCFC" w:rsidP="3A27DCFC" w:rsidRDefault="3A27DCFC" w14:paraId="2F7AAABA" w14:textId="1719345C">
            <w:pPr>
              <w:spacing w:line="360" w:lineRule="auto"/>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0.57±0.28</w:t>
            </w:r>
          </w:p>
        </w:tc>
        <w:tc>
          <w:tcPr>
            <w:tcW w:w="1905" w:type="dxa"/>
            <w:tcBorders>
              <w:top w:val="single" w:color="000000" w:themeColor="text1" w:sz="6"/>
              <w:left w:val="single" w:color="000000" w:themeColor="text1" w:sz="6"/>
              <w:bottom w:val="nil"/>
              <w:right w:val="single" w:color="000000" w:themeColor="text1" w:sz="6"/>
            </w:tcBorders>
            <w:tcMar>
              <w:left w:w="105" w:type="dxa"/>
              <w:right w:w="105" w:type="dxa"/>
            </w:tcMar>
            <w:vAlign w:val="center"/>
          </w:tcPr>
          <w:p w:rsidR="3A27DCFC" w:rsidP="3A27DCFC" w:rsidRDefault="3A27DCFC" w14:paraId="028C88A3" w14:textId="6B213F4C">
            <w:pPr>
              <w:spacing w:line="360" w:lineRule="auto"/>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1.20±1.00</w:t>
            </w:r>
          </w:p>
        </w:tc>
      </w:tr>
      <w:tr w:rsidR="3A27DCFC" w:rsidTr="3A27DCFC" w14:paraId="4019A731">
        <w:trPr>
          <w:trHeight w:val="825"/>
        </w:trPr>
        <w:tc>
          <w:tcPr>
            <w:tcW w:w="2385" w:type="dxa"/>
            <w:tcBorders>
              <w:top w:val="nil"/>
              <w:left w:val="single" w:color="000000" w:themeColor="text1" w:sz="6"/>
              <w:bottom w:val="nil"/>
              <w:right w:val="single" w:sz="6"/>
            </w:tcBorders>
            <w:shd w:val="clear" w:color="auto" w:fill="D0CECE"/>
            <w:tcMar>
              <w:left w:w="105" w:type="dxa"/>
              <w:right w:w="105" w:type="dxa"/>
            </w:tcMar>
            <w:vAlign w:val="bottom"/>
          </w:tcPr>
          <w:p w:rsidR="3A27DCFC" w:rsidP="3A27DCFC" w:rsidRDefault="3A27DCFC" w14:paraId="00190DF8" w14:textId="62457CCF">
            <w:pPr>
              <w:spacing w:line="360" w:lineRule="auto"/>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Wiant et al (2016) * </w:t>
            </w:r>
            <w:r w:rsidRPr="3A27DCFC" w:rsidR="3A27DCFC">
              <w:rPr>
                <w:rFonts w:ascii="Calibri" w:hAnsi="Calibri" w:eastAsia="Calibri" w:cs="Calibri"/>
                <w:b w:val="0"/>
                <w:bCs w:val="0"/>
                <w:i w:val="0"/>
                <w:iCs w:val="0"/>
                <w:color w:val="000000" w:themeColor="text1" w:themeTint="FF" w:themeShade="FF"/>
                <w:sz w:val="20"/>
                <w:szCs w:val="20"/>
                <w:lang w:val="en-GB"/>
              </w:rPr>
              <w:t>(30)</w:t>
            </w:r>
          </w:p>
        </w:tc>
        <w:tc>
          <w:tcPr>
            <w:tcW w:w="1545" w:type="dxa"/>
            <w:tcBorders>
              <w:top w:val="nil"/>
              <w:left w:val="single" w:sz="6"/>
              <w:bottom w:val="nil"/>
              <w:right w:val="single" w:sz="6"/>
            </w:tcBorders>
            <w:shd w:val="clear" w:color="auto" w:fill="D0CECE"/>
            <w:tcMar>
              <w:left w:w="105" w:type="dxa"/>
              <w:right w:w="105" w:type="dxa"/>
            </w:tcMar>
            <w:vAlign w:val="center"/>
          </w:tcPr>
          <w:p w:rsidR="3A27DCFC" w:rsidP="3A27DCFC" w:rsidRDefault="3A27DCFC" w14:paraId="4F086D68" w14:textId="1B466E21">
            <w:pPr>
              <w:spacing w:line="360" w:lineRule="auto"/>
              <w:rPr>
                <w:rFonts w:ascii="Calibri" w:hAnsi="Calibri" w:eastAsia="Calibri" w:cs="Calibri"/>
                <w:b w:val="0"/>
                <w:bCs w:val="0"/>
                <w:i w:val="0"/>
                <w:iCs w:val="0"/>
                <w:sz w:val="16"/>
                <w:szCs w:val="16"/>
              </w:rPr>
            </w:pPr>
            <w:r w:rsidRPr="3A27DCFC" w:rsidR="3A27DCFC">
              <w:rPr>
                <w:rFonts w:ascii="Calibri" w:hAnsi="Calibri" w:eastAsia="Calibri" w:cs="Calibri"/>
                <w:b w:val="0"/>
                <w:bCs w:val="0"/>
                <w:i w:val="0"/>
                <w:iCs w:val="0"/>
                <w:sz w:val="20"/>
                <w:szCs w:val="20"/>
                <w:lang w:val="en-GB"/>
              </w:rPr>
              <w:t>1.50±0.90</w:t>
            </w:r>
            <w:r w:rsidRPr="3A27DCFC" w:rsidR="3A27DCFC">
              <w:rPr>
                <w:rFonts w:ascii="Calibri" w:hAnsi="Calibri" w:eastAsia="Calibri" w:cs="Calibri"/>
                <w:b w:val="0"/>
                <w:bCs w:val="0"/>
                <w:i w:val="0"/>
                <w:iCs w:val="0"/>
                <w:sz w:val="20"/>
                <w:szCs w:val="20"/>
                <w:vertAlign w:val="superscript"/>
                <w:lang w:val="en-GB"/>
              </w:rPr>
              <w:t>(a)</w:t>
            </w:r>
            <w:r w:rsidRPr="3A27DCFC" w:rsidR="3A27DCFC">
              <w:rPr>
                <w:rFonts w:ascii="Calibri" w:hAnsi="Calibri" w:eastAsia="Calibri" w:cs="Calibri"/>
                <w:b w:val="0"/>
                <w:bCs w:val="0"/>
                <w:i w:val="0"/>
                <w:iCs w:val="0"/>
                <w:sz w:val="20"/>
                <w:szCs w:val="20"/>
                <w:lang w:val="en-GB"/>
              </w:rPr>
              <w:t xml:space="preserve"> 1.80±1.30</w:t>
            </w:r>
            <w:r w:rsidRPr="3A27DCFC" w:rsidR="3A27DCFC">
              <w:rPr>
                <w:rFonts w:ascii="Calibri" w:hAnsi="Calibri" w:eastAsia="Calibri" w:cs="Calibri"/>
                <w:b w:val="0"/>
                <w:bCs w:val="0"/>
                <w:i w:val="0"/>
                <w:iCs w:val="0"/>
                <w:sz w:val="20"/>
                <w:szCs w:val="20"/>
                <w:vertAlign w:val="superscript"/>
                <w:lang w:val="en-GB"/>
              </w:rPr>
              <w:t>(b)</w:t>
            </w:r>
          </w:p>
        </w:tc>
        <w:tc>
          <w:tcPr>
            <w:tcW w:w="1669" w:type="dxa"/>
            <w:tcBorders>
              <w:top w:val="nil"/>
              <w:left w:val="single" w:sz="6"/>
              <w:bottom w:val="nil"/>
              <w:right w:val="single" w:color="000000" w:themeColor="text1" w:sz="6"/>
            </w:tcBorders>
            <w:shd w:val="clear" w:color="auto" w:fill="D0CECE"/>
            <w:tcMar>
              <w:left w:w="105" w:type="dxa"/>
              <w:right w:w="105" w:type="dxa"/>
            </w:tcMar>
            <w:vAlign w:val="center"/>
          </w:tcPr>
          <w:p w:rsidR="3A27DCFC" w:rsidP="3A27DCFC" w:rsidRDefault="3A27DCFC" w14:paraId="2B0288AB" w14:textId="6FAA7BE2">
            <w:pPr>
              <w:spacing w:line="360" w:lineRule="auto"/>
              <w:rPr>
                <w:rFonts w:ascii="Calibri" w:hAnsi="Calibri" w:eastAsia="Calibri" w:cs="Calibri"/>
                <w:b w:val="0"/>
                <w:bCs w:val="0"/>
                <w:i w:val="0"/>
                <w:iCs w:val="0"/>
                <w:sz w:val="16"/>
                <w:szCs w:val="16"/>
              </w:rPr>
            </w:pPr>
            <w:r w:rsidRPr="3A27DCFC" w:rsidR="3A27DCFC">
              <w:rPr>
                <w:rFonts w:ascii="Calibri" w:hAnsi="Calibri" w:eastAsia="Calibri" w:cs="Calibri"/>
                <w:b w:val="0"/>
                <w:bCs w:val="0"/>
                <w:i w:val="0"/>
                <w:iCs w:val="0"/>
                <w:sz w:val="20"/>
                <w:szCs w:val="20"/>
                <w:lang w:val="en-GB"/>
              </w:rPr>
              <w:t>1.60±0.80</w:t>
            </w:r>
            <w:r w:rsidRPr="3A27DCFC" w:rsidR="3A27DCFC">
              <w:rPr>
                <w:rFonts w:ascii="Calibri" w:hAnsi="Calibri" w:eastAsia="Calibri" w:cs="Calibri"/>
                <w:b w:val="0"/>
                <w:bCs w:val="0"/>
                <w:i w:val="0"/>
                <w:iCs w:val="0"/>
                <w:sz w:val="20"/>
                <w:szCs w:val="20"/>
                <w:vertAlign w:val="superscript"/>
                <w:lang w:val="en-GB"/>
              </w:rPr>
              <w:t>(a)</w:t>
            </w:r>
            <w:r>
              <w:br/>
            </w:r>
            <w:r w:rsidRPr="3A27DCFC" w:rsidR="3A27DCFC">
              <w:rPr>
                <w:rFonts w:ascii="Calibri" w:hAnsi="Calibri" w:eastAsia="Calibri" w:cs="Calibri"/>
                <w:b w:val="0"/>
                <w:bCs w:val="0"/>
                <w:i w:val="0"/>
                <w:iCs w:val="0"/>
                <w:sz w:val="20"/>
                <w:szCs w:val="20"/>
                <w:lang w:val="en-GB"/>
              </w:rPr>
              <w:t>1.80±1.10</w:t>
            </w:r>
            <w:r w:rsidRPr="3A27DCFC" w:rsidR="3A27DCFC">
              <w:rPr>
                <w:rFonts w:ascii="Calibri" w:hAnsi="Calibri" w:eastAsia="Calibri" w:cs="Calibri"/>
                <w:b w:val="0"/>
                <w:bCs w:val="0"/>
                <w:i w:val="0"/>
                <w:iCs w:val="0"/>
                <w:sz w:val="20"/>
                <w:szCs w:val="20"/>
                <w:vertAlign w:val="superscript"/>
                <w:lang w:val="en-GB"/>
              </w:rPr>
              <w:t>(b)</w:t>
            </w:r>
          </w:p>
        </w:tc>
        <w:tc>
          <w:tcPr>
            <w:tcW w:w="1866" w:type="dxa"/>
            <w:tcBorders>
              <w:top w:val="nil"/>
              <w:left w:val="single" w:color="000000" w:themeColor="text1" w:sz="6"/>
              <w:bottom w:val="nil"/>
              <w:right w:val="single" w:color="000000" w:themeColor="text1" w:sz="6"/>
            </w:tcBorders>
            <w:shd w:val="clear" w:color="auto" w:fill="D0CECE"/>
            <w:tcMar>
              <w:left w:w="105" w:type="dxa"/>
              <w:right w:w="105" w:type="dxa"/>
            </w:tcMar>
            <w:vAlign w:val="center"/>
          </w:tcPr>
          <w:p w:rsidR="3A27DCFC" w:rsidP="3A27DCFC" w:rsidRDefault="3A27DCFC" w14:paraId="2EDC114B" w14:textId="3ED10D47">
            <w:pPr>
              <w:spacing w:line="360" w:lineRule="auto"/>
              <w:rPr>
                <w:rFonts w:ascii="Calibri" w:hAnsi="Calibri" w:eastAsia="Calibri" w:cs="Calibri"/>
                <w:b w:val="0"/>
                <w:bCs w:val="0"/>
                <w:i w:val="0"/>
                <w:iCs w:val="0"/>
                <w:sz w:val="16"/>
                <w:szCs w:val="16"/>
              </w:rPr>
            </w:pPr>
            <w:r w:rsidRPr="3A27DCFC" w:rsidR="3A27DCFC">
              <w:rPr>
                <w:rFonts w:ascii="Calibri" w:hAnsi="Calibri" w:eastAsia="Calibri" w:cs="Calibri"/>
                <w:b w:val="0"/>
                <w:bCs w:val="0"/>
                <w:i w:val="0"/>
                <w:iCs w:val="0"/>
                <w:sz w:val="20"/>
                <w:szCs w:val="20"/>
                <w:lang w:val="en-GB"/>
              </w:rPr>
              <w:t>1.50±0.90</w:t>
            </w:r>
            <w:r w:rsidRPr="3A27DCFC" w:rsidR="3A27DCFC">
              <w:rPr>
                <w:rFonts w:ascii="Calibri" w:hAnsi="Calibri" w:eastAsia="Calibri" w:cs="Calibri"/>
                <w:b w:val="0"/>
                <w:bCs w:val="0"/>
                <w:i w:val="0"/>
                <w:iCs w:val="0"/>
                <w:sz w:val="20"/>
                <w:szCs w:val="20"/>
                <w:vertAlign w:val="superscript"/>
                <w:lang w:val="en-GB"/>
              </w:rPr>
              <w:t>(a)</w:t>
            </w:r>
            <w:r w:rsidRPr="3A27DCFC" w:rsidR="3A27DCFC">
              <w:rPr>
                <w:rFonts w:ascii="Calibri" w:hAnsi="Calibri" w:eastAsia="Calibri" w:cs="Calibri"/>
                <w:b w:val="0"/>
                <w:bCs w:val="0"/>
                <w:i w:val="0"/>
                <w:iCs w:val="0"/>
                <w:sz w:val="20"/>
                <w:szCs w:val="20"/>
                <w:lang w:val="en-GB"/>
              </w:rPr>
              <w:t xml:space="preserve"> 1.80±1.30</w:t>
            </w:r>
            <w:r w:rsidRPr="3A27DCFC" w:rsidR="3A27DCFC">
              <w:rPr>
                <w:rFonts w:ascii="Calibri" w:hAnsi="Calibri" w:eastAsia="Calibri" w:cs="Calibri"/>
                <w:b w:val="0"/>
                <w:bCs w:val="0"/>
                <w:i w:val="0"/>
                <w:iCs w:val="0"/>
                <w:sz w:val="20"/>
                <w:szCs w:val="20"/>
                <w:vertAlign w:val="superscript"/>
                <w:lang w:val="en-GB"/>
              </w:rPr>
              <w:t>(b)</w:t>
            </w:r>
          </w:p>
        </w:tc>
        <w:tc>
          <w:tcPr>
            <w:tcW w:w="1866" w:type="dxa"/>
            <w:tcBorders>
              <w:top w:val="nil"/>
              <w:left w:val="single" w:color="000000" w:themeColor="text1" w:sz="6"/>
              <w:bottom w:val="nil"/>
              <w:right w:val="single" w:sz="6"/>
            </w:tcBorders>
            <w:shd w:val="clear" w:color="auto" w:fill="D0CECE"/>
            <w:tcMar>
              <w:left w:w="105" w:type="dxa"/>
              <w:right w:w="105" w:type="dxa"/>
            </w:tcMar>
            <w:vAlign w:val="center"/>
          </w:tcPr>
          <w:p w:rsidR="3A27DCFC" w:rsidP="3A27DCFC" w:rsidRDefault="3A27DCFC" w14:paraId="44F244E2" w14:textId="4B8A05E6">
            <w:pPr>
              <w:spacing w:line="360" w:lineRule="auto"/>
              <w:rPr>
                <w:rFonts w:ascii="Calibri" w:hAnsi="Calibri" w:eastAsia="Calibri" w:cs="Calibri"/>
                <w:b w:val="0"/>
                <w:bCs w:val="0"/>
                <w:i w:val="0"/>
                <w:iCs w:val="0"/>
                <w:sz w:val="16"/>
                <w:szCs w:val="16"/>
              </w:rPr>
            </w:pPr>
            <w:r w:rsidRPr="3A27DCFC" w:rsidR="3A27DCFC">
              <w:rPr>
                <w:rFonts w:ascii="Calibri" w:hAnsi="Calibri" w:eastAsia="Calibri" w:cs="Calibri"/>
                <w:b w:val="0"/>
                <w:bCs w:val="0"/>
                <w:i w:val="0"/>
                <w:iCs w:val="0"/>
                <w:sz w:val="20"/>
                <w:szCs w:val="20"/>
                <w:lang w:val="en-GB"/>
              </w:rPr>
              <w:t>1.60±0.80</w:t>
            </w:r>
            <w:r w:rsidRPr="3A27DCFC" w:rsidR="3A27DCFC">
              <w:rPr>
                <w:rFonts w:ascii="Calibri" w:hAnsi="Calibri" w:eastAsia="Calibri" w:cs="Calibri"/>
                <w:b w:val="0"/>
                <w:bCs w:val="0"/>
                <w:i w:val="0"/>
                <w:iCs w:val="0"/>
                <w:sz w:val="20"/>
                <w:szCs w:val="20"/>
                <w:vertAlign w:val="superscript"/>
                <w:lang w:val="en-GB"/>
              </w:rPr>
              <w:t>(a)</w:t>
            </w:r>
            <w:r w:rsidRPr="3A27DCFC" w:rsidR="3A27DCFC">
              <w:rPr>
                <w:rFonts w:ascii="Calibri" w:hAnsi="Calibri" w:eastAsia="Calibri" w:cs="Calibri"/>
                <w:b w:val="0"/>
                <w:bCs w:val="0"/>
                <w:i w:val="0"/>
                <w:iCs w:val="0"/>
                <w:sz w:val="20"/>
                <w:szCs w:val="20"/>
                <w:lang w:val="en-GB"/>
              </w:rPr>
              <w:t xml:space="preserve"> 1.80±1.10</w:t>
            </w:r>
            <w:r w:rsidRPr="3A27DCFC" w:rsidR="3A27DCFC">
              <w:rPr>
                <w:rFonts w:ascii="Calibri" w:hAnsi="Calibri" w:eastAsia="Calibri" w:cs="Calibri"/>
                <w:b w:val="0"/>
                <w:bCs w:val="0"/>
                <w:i w:val="0"/>
                <w:iCs w:val="0"/>
                <w:sz w:val="20"/>
                <w:szCs w:val="20"/>
                <w:vertAlign w:val="superscript"/>
                <w:lang w:val="en-GB"/>
              </w:rPr>
              <w:t>(b)</w:t>
            </w:r>
          </w:p>
        </w:tc>
        <w:tc>
          <w:tcPr>
            <w:tcW w:w="1866" w:type="dxa"/>
            <w:tcBorders>
              <w:top w:val="nil"/>
              <w:left w:val="single" w:sz="6"/>
              <w:bottom w:val="nil"/>
              <w:right w:val="single" w:color="000000" w:themeColor="text1" w:sz="6"/>
            </w:tcBorders>
            <w:shd w:val="clear" w:color="auto" w:fill="D0CECE"/>
            <w:tcMar>
              <w:left w:w="105" w:type="dxa"/>
              <w:right w:w="105" w:type="dxa"/>
            </w:tcMar>
            <w:vAlign w:val="center"/>
          </w:tcPr>
          <w:p w:rsidR="3A27DCFC" w:rsidP="3A27DCFC" w:rsidRDefault="3A27DCFC" w14:paraId="01E812FB" w14:textId="1A4990F6">
            <w:pPr>
              <w:spacing w:line="360" w:lineRule="auto"/>
              <w:rPr>
                <w:rFonts w:ascii="Calibri" w:hAnsi="Calibri" w:eastAsia="Calibri" w:cs="Calibri"/>
                <w:b w:val="0"/>
                <w:bCs w:val="0"/>
                <w:i w:val="0"/>
                <w:iCs w:val="0"/>
                <w:sz w:val="16"/>
                <w:szCs w:val="16"/>
              </w:rPr>
            </w:pPr>
            <w:r w:rsidRPr="3A27DCFC" w:rsidR="3A27DCFC">
              <w:rPr>
                <w:rFonts w:ascii="Calibri" w:hAnsi="Calibri" w:eastAsia="Calibri" w:cs="Calibri"/>
                <w:b w:val="0"/>
                <w:bCs w:val="0"/>
                <w:i w:val="0"/>
                <w:iCs w:val="0"/>
                <w:sz w:val="20"/>
                <w:szCs w:val="20"/>
                <w:lang w:val="en-GB"/>
              </w:rPr>
              <w:t>1.50±0.90</w:t>
            </w:r>
            <w:r w:rsidRPr="3A27DCFC" w:rsidR="3A27DCFC">
              <w:rPr>
                <w:rFonts w:ascii="Calibri" w:hAnsi="Calibri" w:eastAsia="Calibri" w:cs="Calibri"/>
                <w:b w:val="0"/>
                <w:bCs w:val="0"/>
                <w:i w:val="0"/>
                <w:iCs w:val="0"/>
                <w:sz w:val="20"/>
                <w:szCs w:val="20"/>
                <w:vertAlign w:val="superscript"/>
                <w:lang w:val="en-GB"/>
              </w:rPr>
              <w:t>(a)</w:t>
            </w:r>
            <w:r w:rsidRPr="3A27DCFC" w:rsidR="3A27DCFC">
              <w:rPr>
                <w:rFonts w:ascii="Calibri" w:hAnsi="Calibri" w:eastAsia="Calibri" w:cs="Calibri"/>
                <w:b w:val="0"/>
                <w:bCs w:val="0"/>
                <w:i w:val="0"/>
                <w:iCs w:val="0"/>
                <w:sz w:val="20"/>
                <w:szCs w:val="20"/>
                <w:lang w:val="en-GB"/>
              </w:rPr>
              <w:t xml:space="preserve"> 1.80±1.30</w:t>
            </w:r>
            <w:r w:rsidRPr="3A27DCFC" w:rsidR="3A27DCFC">
              <w:rPr>
                <w:rFonts w:ascii="Calibri" w:hAnsi="Calibri" w:eastAsia="Calibri" w:cs="Calibri"/>
                <w:b w:val="0"/>
                <w:bCs w:val="0"/>
                <w:i w:val="0"/>
                <w:iCs w:val="0"/>
                <w:sz w:val="20"/>
                <w:szCs w:val="20"/>
                <w:vertAlign w:val="superscript"/>
                <w:lang w:val="en-GB"/>
              </w:rPr>
              <w:t>(b)</w:t>
            </w:r>
          </w:p>
        </w:tc>
        <w:tc>
          <w:tcPr>
            <w:tcW w:w="1905" w:type="dxa"/>
            <w:tcBorders>
              <w:top w:val="nil"/>
              <w:left w:val="single" w:color="000000" w:themeColor="text1" w:sz="6"/>
              <w:bottom w:val="nil"/>
              <w:right w:val="single" w:color="000000" w:themeColor="text1" w:sz="6"/>
            </w:tcBorders>
            <w:shd w:val="clear" w:color="auto" w:fill="D0CECE"/>
            <w:tcMar>
              <w:left w:w="105" w:type="dxa"/>
              <w:right w:w="105" w:type="dxa"/>
            </w:tcMar>
            <w:vAlign w:val="center"/>
          </w:tcPr>
          <w:p w:rsidR="3A27DCFC" w:rsidP="3A27DCFC" w:rsidRDefault="3A27DCFC" w14:paraId="158E94A0" w14:textId="36012737">
            <w:pPr>
              <w:spacing w:line="360" w:lineRule="auto"/>
              <w:rPr>
                <w:rFonts w:ascii="Calibri" w:hAnsi="Calibri" w:eastAsia="Calibri" w:cs="Calibri"/>
                <w:b w:val="0"/>
                <w:bCs w:val="0"/>
                <w:i w:val="0"/>
                <w:iCs w:val="0"/>
                <w:sz w:val="16"/>
                <w:szCs w:val="16"/>
              </w:rPr>
            </w:pPr>
            <w:r w:rsidRPr="3A27DCFC" w:rsidR="3A27DCFC">
              <w:rPr>
                <w:rFonts w:ascii="Calibri" w:hAnsi="Calibri" w:eastAsia="Calibri" w:cs="Calibri"/>
                <w:b w:val="0"/>
                <w:bCs w:val="0"/>
                <w:i w:val="0"/>
                <w:iCs w:val="0"/>
                <w:sz w:val="20"/>
                <w:szCs w:val="20"/>
                <w:lang w:val="en-GB"/>
              </w:rPr>
              <w:t>1.60±0.80</w:t>
            </w:r>
            <w:r w:rsidRPr="3A27DCFC" w:rsidR="3A27DCFC">
              <w:rPr>
                <w:rFonts w:ascii="Calibri" w:hAnsi="Calibri" w:eastAsia="Calibri" w:cs="Calibri"/>
                <w:b w:val="0"/>
                <w:bCs w:val="0"/>
                <w:i w:val="0"/>
                <w:iCs w:val="0"/>
                <w:sz w:val="20"/>
                <w:szCs w:val="20"/>
                <w:vertAlign w:val="superscript"/>
                <w:lang w:val="en-GB"/>
              </w:rPr>
              <w:t>(a)</w:t>
            </w:r>
            <w:r w:rsidRPr="3A27DCFC" w:rsidR="3A27DCFC">
              <w:rPr>
                <w:rFonts w:ascii="Calibri" w:hAnsi="Calibri" w:eastAsia="Calibri" w:cs="Calibri"/>
                <w:b w:val="0"/>
                <w:bCs w:val="0"/>
                <w:i w:val="0"/>
                <w:iCs w:val="0"/>
                <w:sz w:val="20"/>
                <w:szCs w:val="20"/>
                <w:lang w:val="en-GB"/>
              </w:rPr>
              <w:t xml:space="preserve"> 1.80±1.10</w:t>
            </w:r>
            <w:r w:rsidRPr="3A27DCFC" w:rsidR="3A27DCFC">
              <w:rPr>
                <w:rFonts w:ascii="Calibri" w:hAnsi="Calibri" w:eastAsia="Calibri" w:cs="Calibri"/>
                <w:b w:val="0"/>
                <w:bCs w:val="0"/>
                <w:i w:val="0"/>
                <w:iCs w:val="0"/>
                <w:sz w:val="20"/>
                <w:szCs w:val="20"/>
                <w:vertAlign w:val="superscript"/>
                <w:lang w:val="en-GB"/>
              </w:rPr>
              <w:t>(b)</w:t>
            </w:r>
          </w:p>
        </w:tc>
      </w:tr>
      <w:tr w:rsidR="3A27DCFC" w:rsidTr="3A27DCFC" w14:paraId="616FB2B4">
        <w:trPr>
          <w:trHeight w:val="735"/>
        </w:trPr>
        <w:tc>
          <w:tcPr>
            <w:tcW w:w="2385" w:type="dxa"/>
            <w:tcBorders>
              <w:top w:val="nil"/>
              <w:left w:val="single" w:color="000000" w:themeColor="text1" w:sz="6"/>
              <w:bottom w:val="nil"/>
              <w:right w:val="single" w:sz="6"/>
            </w:tcBorders>
            <w:tcMar>
              <w:left w:w="105" w:type="dxa"/>
              <w:right w:w="105" w:type="dxa"/>
            </w:tcMar>
            <w:vAlign w:val="bottom"/>
          </w:tcPr>
          <w:p w:rsidR="3A27DCFC" w:rsidP="3A27DCFC" w:rsidRDefault="3A27DCFC" w14:paraId="1CBA4160" w14:textId="3540865A">
            <w:pPr>
              <w:spacing w:line="360" w:lineRule="auto"/>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Zhao et al (2017)</w:t>
            </w:r>
            <w:r w:rsidRPr="3A27DCFC" w:rsidR="3A27DCFC">
              <w:rPr>
                <w:rFonts w:ascii="Calibri" w:hAnsi="Calibri" w:eastAsia="Calibri" w:cs="Calibri"/>
                <w:b w:val="0"/>
                <w:bCs w:val="0"/>
                <w:i w:val="0"/>
                <w:iCs w:val="0"/>
                <w:color w:val="000000" w:themeColor="text1" w:themeTint="FF" w:themeShade="FF"/>
                <w:sz w:val="20"/>
                <w:szCs w:val="20"/>
                <w:lang w:val="en-GB"/>
              </w:rPr>
              <w:t>(34)</w:t>
            </w:r>
          </w:p>
        </w:tc>
        <w:tc>
          <w:tcPr>
            <w:tcW w:w="1545" w:type="dxa"/>
            <w:tcBorders>
              <w:top w:val="nil"/>
              <w:left w:val="single" w:sz="6"/>
              <w:bottom w:val="nil"/>
              <w:right w:val="single" w:sz="6"/>
            </w:tcBorders>
            <w:tcMar>
              <w:left w:w="105" w:type="dxa"/>
              <w:right w:w="105" w:type="dxa"/>
            </w:tcMar>
            <w:vAlign w:val="center"/>
          </w:tcPr>
          <w:p w:rsidR="3A27DCFC" w:rsidP="3A27DCFC" w:rsidRDefault="3A27DCFC" w14:paraId="45114B72" w14:textId="01F961CD">
            <w:pPr>
              <w:spacing w:line="360" w:lineRule="auto"/>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NR</w:t>
            </w:r>
          </w:p>
        </w:tc>
        <w:tc>
          <w:tcPr>
            <w:tcW w:w="1669" w:type="dxa"/>
            <w:tcBorders>
              <w:top w:val="nil"/>
              <w:left w:val="single" w:sz="6"/>
              <w:bottom w:val="nil"/>
              <w:right w:val="single" w:color="000000" w:themeColor="text1" w:sz="6"/>
            </w:tcBorders>
            <w:tcMar>
              <w:left w:w="105" w:type="dxa"/>
              <w:right w:w="105" w:type="dxa"/>
            </w:tcMar>
            <w:vAlign w:val="center"/>
          </w:tcPr>
          <w:p w:rsidR="3A27DCFC" w:rsidP="3A27DCFC" w:rsidRDefault="3A27DCFC" w14:paraId="66B64FAF" w14:textId="323138E8">
            <w:pPr>
              <w:spacing w:line="360" w:lineRule="auto"/>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0.23±2.79</w:t>
            </w:r>
          </w:p>
        </w:tc>
        <w:tc>
          <w:tcPr>
            <w:tcW w:w="1866" w:type="dxa"/>
            <w:tcBorders>
              <w:top w:val="nil"/>
              <w:left w:val="single" w:color="000000" w:themeColor="text1" w:sz="6"/>
              <w:bottom w:val="nil"/>
              <w:right w:val="single" w:color="000000" w:themeColor="text1" w:sz="6"/>
            </w:tcBorders>
            <w:tcMar>
              <w:left w:w="105" w:type="dxa"/>
              <w:right w:w="105" w:type="dxa"/>
            </w:tcMar>
            <w:vAlign w:val="center"/>
          </w:tcPr>
          <w:p w:rsidR="3A27DCFC" w:rsidP="3A27DCFC" w:rsidRDefault="3A27DCFC" w14:paraId="1D160E6E" w14:textId="4A05575A">
            <w:pPr>
              <w:spacing w:line="360" w:lineRule="auto"/>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NR</w:t>
            </w:r>
          </w:p>
        </w:tc>
        <w:tc>
          <w:tcPr>
            <w:tcW w:w="1866" w:type="dxa"/>
            <w:tcBorders>
              <w:top w:val="nil"/>
              <w:left w:val="single" w:color="000000" w:themeColor="text1" w:sz="6"/>
              <w:bottom w:val="nil"/>
              <w:right w:val="single" w:sz="6"/>
            </w:tcBorders>
            <w:tcMar>
              <w:left w:w="105" w:type="dxa"/>
              <w:right w:w="105" w:type="dxa"/>
            </w:tcMar>
            <w:vAlign w:val="center"/>
          </w:tcPr>
          <w:p w:rsidR="3A27DCFC" w:rsidP="3A27DCFC" w:rsidRDefault="3A27DCFC" w14:paraId="77AF2521" w14:textId="77510EE2">
            <w:pPr>
              <w:spacing w:line="360" w:lineRule="auto"/>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0.49±2.74</w:t>
            </w:r>
          </w:p>
        </w:tc>
        <w:tc>
          <w:tcPr>
            <w:tcW w:w="1866" w:type="dxa"/>
            <w:tcBorders>
              <w:top w:val="nil"/>
              <w:left w:val="single" w:sz="6"/>
              <w:bottom w:val="nil"/>
              <w:right w:val="single" w:color="000000" w:themeColor="text1" w:sz="6"/>
            </w:tcBorders>
            <w:tcMar>
              <w:left w:w="105" w:type="dxa"/>
              <w:right w:w="105" w:type="dxa"/>
            </w:tcMar>
            <w:vAlign w:val="center"/>
          </w:tcPr>
          <w:p w:rsidR="3A27DCFC" w:rsidP="3A27DCFC" w:rsidRDefault="3A27DCFC" w14:paraId="0A1EFE34" w14:textId="2562E114">
            <w:pPr>
              <w:spacing w:line="360" w:lineRule="auto"/>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NR</w:t>
            </w:r>
          </w:p>
        </w:tc>
        <w:tc>
          <w:tcPr>
            <w:tcW w:w="1905" w:type="dxa"/>
            <w:tcBorders>
              <w:top w:val="nil"/>
              <w:left w:val="single" w:color="000000" w:themeColor="text1" w:sz="6"/>
              <w:bottom w:val="nil"/>
              <w:right w:val="single" w:color="000000" w:themeColor="text1" w:sz="6"/>
            </w:tcBorders>
            <w:tcMar>
              <w:left w:w="105" w:type="dxa"/>
              <w:right w:w="105" w:type="dxa"/>
            </w:tcMar>
            <w:vAlign w:val="center"/>
          </w:tcPr>
          <w:p w:rsidR="3A27DCFC" w:rsidP="3A27DCFC" w:rsidRDefault="3A27DCFC" w14:paraId="69A9091D" w14:textId="538724C9">
            <w:pPr>
              <w:spacing w:line="360" w:lineRule="auto"/>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0.51±3.18</w:t>
            </w:r>
          </w:p>
        </w:tc>
      </w:tr>
      <w:tr w:rsidR="3A27DCFC" w:rsidTr="3A27DCFC" w14:paraId="2586360A">
        <w:trPr>
          <w:trHeight w:val="300"/>
        </w:trPr>
        <w:tc>
          <w:tcPr>
            <w:tcW w:w="2385" w:type="dxa"/>
            <w:tcBorders>
              <w:top w:val="nil"/>
              <w:left w:val="single" w:color="000000" w:themeColor="text1" w:sz="6"/>
              <w:bottom w:val="nil"/>
              <w:right w:val="single" w:sz="6"/>
            </w:tcBorders>
            <w:shd w:val="clear" w:color="auto" w:fill="D0CECE"/>
            <w:tcMar>
              <w:left w:w="105" w:type="dxa"/>
              <w:right w:w="105" w:type="dxa"/>
            </w:tcMar>
            <w:vAlign w:val="bottom"/>
          </w:tcPr>
          <w:p w:rsidR="3A27DCFC" w:rsidP="3A27DCFC" w:rsidRDefault="3A27DCFC" w14:paraId="79C4929C" w14:textId="2A79F1CB">
            <w:pPr>
              <w:spacing w:line="360" w:lineRule="auto"/>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Mulla et al (2020)</w:t>
            </w:r>
            <w:r w:rsidRPr="3A27DCFC" w:rsidR="3A27DCFC">
              <w:rPr>
                <w:rFonts w:ascii="Calibri" w:hAnsi="Calibri" w:eastAsia="Calibri" w:cs="Calibri"/>
                <w:b w:val="0"/>
                <w:bCs w:val="0"/>
                <w:i w:val="0"/>
                <w:iCs w:val="0"/>
                <w:color w:val="000000" w:themeColor="text1" w:themeTint="FF" w:themeShade="FF"/>
                <w:sz w:val="20"/>
                <w:szCs w:val="20"/>
                <w:lang w:val="en-GB"/>
              </w:rPr>
              <w:t>(31)</w:t>
            </w:r>
          </w:p>
        </w:tc>
        <w:tc>
          <w:tcPr>
            <w:tcW w:w="1545" w:type="dxa"/>
            <w:tcBorders>
              <w:top w:val="nil"/>
              <w:left w:val="single" w:sz="6"/>
              <w:bottom w:val="nil"/>
              <w:right w:val="single" w:sz="6"/>
            </w:tcBorders>
            <w:shd w:val="clear" w:color="auto" w:fill="D0CECE"/>
            <w:tcMar>
              <w:left w:w="105" w:type="dxa"/>
              <w:right w:w="105" w:type="dxa"/>
            </w:tcMar>
            <w:vAlign w:val="center"/>
          </w:tcPr>
          <w:p w:rsidR="3A27DCFC" w:rsidP="3A27DCFC" w:rsidRDefault="3A27DCFC" w14:paraId="6FBF791C" w14:textId="448A35B0">
            <w:pPr>
              <w:spacing w:line="360" w:lineRule="auto"/>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0.12±0.04</w:t>
            </w:r>
          </w:p>
        </w:tc>
        <w:tc>
          <w:tcPr>
            <w:tcW w:w="1669" w:type="dxa"/>
            <w:tcBorders>
              <w:top w:val="nil"/>
              <w:left w:val="single" w:sz="6"/>
              <w:bottom w:val="nil"/>
              <w:right w:val="single" w:color="000000" w:themeColor="text1" w:sz="6"/>
            </w:tcBorders>
            <w:shd w:val="clear" w:color="auto" w:fill="D0CECE"/>
            <w:tcMar>
              <w:left w:w="105" w:type="dxa"/>
              <w:right w:w="105" w:type="dxa"/>
            </w:tcMar>
            <w:vAlign w:val="center"/>
          </w:tcPr>
          <w:p w:rsidR="3A27DCFC" w:rsidP="3A27DCFC" w:rsidRDefault="3A27DCFC" w14:paraId="1F319D48" w14:textId="733CBE48">
            <w:pPr>
              <w:spacing w:line="360" w:lineRule="auto"/>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0.14±0.11</w:t>
            </w:r>
          </w:p>
        </w:tc>
        <w:tc>
          <w:tcPr>
            <w:tcW w:w="1866" w:type="dxa"/>
            <w:tcBorders>
              <w:top w:val="nil"/>
              <w:left w:val="single" w:color="000000" w:themeColor="text1" w:sz="6"/>
              <w:bottom w:val="nil"/>
              <w:right w:val="single" w:color="000000" w:themeColor="text1" w:sz="6"/>
            </w:tcBorders>
            <w:shd w:val="clear" w:color="auto" w:fill="D0CECE"/>
            <w:tcMar>
              <w:left w:w="105" w:type="dxa"/>
              <w:right w:w="105" w:type="dxa"/>
            </w:tcMar>
            <w:vAlign w:val="center"/>
          </w:tcPr>
          <w:p w:rsidR="3A27DCFC" w:rsidP="3A27DCFC" w:rsidRDefault="3A27DCFC" w14:paraId="0BD456F3" w14:textId="24E32182">
            <w:pPr>
              <w:spacing w:line="360" w:lineRule="auto"/>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0.14±0.04</w:t>
            </w:r>
          </w:p>
        </w:tc>
        <w:tc>
          <w:tcPr>
            <w:tcW w:w="1866" w:type="dxa"/>
            <w:tcBorders>
              <w:top w:val="nil"/>
              <w:left w:val="single" w:color="000000" w:themeColor="text1" w:sz="6"/>
              <w:bottom w:val="nil"/>
              <w:right w:val="single" w:sz="6"/>
            </w:tcBorders>
            <w:shd w:val="clear" w:color="auto" w:fill="D0CECE"/>
            <w:tcMar>
              <w:left w:w="105" w:type="dxa"/>
              <w:right w:w="105" w:type="dxa"/>
            </w:tcMar>
            <w:vAlign w:val="center"/>
          </w:tcPr>
          <w:p w:rsidR="3A27DCFC" w:rsidP="3A27DCFC" w:rsidRDefault="3A27DCFC" w14:paraId="5F822E91" w14:textId="264CBEF0">
            <w:pPr>
              <w:spacing w:line="360" w:lineRule="auto"/>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0.13±0.03</w:t>
            </w:r>
          </w:p>
        </w:tc>
        <w:tc>
          <w:tcPr>
            <w:tcW w:w="1866" w:type="dxa"/>
            <w:tcBorders>
              <w:top w:val="nil"/>
              <w:left w:val="single" w:sz="6"/>
              <w:bottom w:val="nil"/>
              <w:right w:val="single" w:color="000000" w:themeColor="text1" w:sz="6"/>
            </w:tcBorders>
            <w:shd w:val="clear" w:color="auto" w:fill="D0CECE"/>
            <w:tcMar>
              <w:left w:w="105" w:type="dxa"/>
              <w:right w:w="105" w:type="dxa"/>
            </w:tcMar>
            <w:vAlign w:val="center"/>
          </w:tcPr>
          <w:p w:rsidR="3A27DCFC" w:rsidP="3A27DCFC" w:rsidRDefault="3A27DCFC" w14:paraId="6A71B904" w14:textId="6F8773BB">
            <w:pPr>
              <w:spacing w:line="360" w:lineRule="auto"/>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0.13±0.04</w:t>
            </w:r>
          </w:p>
        </w:tc>
        <w:tc>
          <w:tcPr>
            <w:tcW w:w="1905" w:type="dxa"/>
            <w:tcBorders>
              <w:top w:val="nil"/>
              <w:left w:val="single" w:color="000000" w:themeColor="text1" w:sz="6"/>
              <w:bottom w:val="nil"/>
              <w:right w:val="single" w:color="000000" w:themeColor="text1" w:sz="6"/>
            </w:tcBorders>
            <w:shd w:val="clear" w:color="auto" w:fill="D0CECE"/>
            <w:tcMar>
              <w:left w:w="105" w:type="dxa"/>
              <w:right w:w="105" w:type="dxa"/>
            </w:tcMar>
            <w:vAlign w:val="center"/>
          </w:tcPr>
          <w:p w:rsidR="3A27DCFC" w:rsidP="3A27DCFC" w:rsidRDefault="3A27DCFC" w14:paraId="0694C4B0" w14:textId="65F38001">
            <w:pPr>
              <w:spacing w:line="360" w:lineRule="auto"/>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0.11±0.05</w:t>
            </w:r>
          </w:p>
        </w:tc>
      </w:tr>
      <w:tr w:rsidR="3A27DCFC" w:rsidTr="3A27DCFC" w14:paraId="4CF22710">
        <w:trPr>
          <w:trHeight w:val="300"/>
        </w:trPr>
        <w:tc>
          <w:tcPr>
            <w:tcW w:w="2385" w:type="dxa"/>
            <w:vMerge w:val="restart"/>
            <w:tcBorders>
              <w:top w:val="nil"/>
              <w:left w:val="single" w:sz="6"/>
              <w:bottom w:val="nil"/>
              <w:right w:val="single" w:sz="6"/>
            </w:tcBorders>
            <w:shd w:val="clear" w:color="auto" w:fill="FFFFFF" w:themeFill="background1"/>
            <w:tcMar>
              <w:left w:w="105" w:type="dxa"/>
              <w:right w:w="105" w:type="dxa"/>
            </w:tcMar>
            <w:vAlign w:val="center"/>
          </w:tcPr>
          <w:p w:rsidR="3A27DCFC" w:rsidP="3A27DCFC" w:rsidRDefault="3A27DCFC" w14:paraId="75B84D1B" w14:textId="2B54D3ED">
            <w:pPr>
              <w:spacing w:line="360" w:lineRule="auto"/>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Wei et al (2020) **</w:t>
            </w:r>
            <w:r w:rsidRPr="3A27DCFC" w:rsidR="3A27DCFC">
              <w:rPr>
                <w:rFonts w:ascii="Calibri" w:hAnsi="Calibri" w:eastAsia="Calibri" w:cs="Calibri"/>
                <w:b w:val="0"/>
                <w:bCs w:val="0"/>
                <w:i w:val="0"/>
                <w:iCs w:val="0"/>
                <w:color w:val="000000" w:themeColor="text1" w:themeTint="FF" w:themeShade="FF"/>
                <w:sz w:val="20"/>
                <w:szCs w:val="20"/>
                <w:lang w:val="en-GB"/>
              </w:rPr>
              <w:t>(36)</w:t>
            </w:r>
          </w:p>
        </w:tc>
        <w:tc>
          <w:tcPr>
            <w:tcW w:w="1545" w:type="dxa"/>
            <w:tcBorders>
              <w:top w:val="nil"/>
              <w:left w:val="single" w:sz="6"/>
              <w:bottom w:val="nil"/>
              <w:right w:val="single" w:sz="6"/>
            </w:tcBorders>
            <w:shd w:val="clear" w:color="auto" w:fill="FFFFFF" w:themeFill="background1"/>
            <w:tcMar>
              <w:left w:w="105" w:type="dxa"/>
              <w:right w:w="105" w:type="dxa"/>
            </w:tcMar>
            <w:vAlign w:val="center"/>
          </w:tcPr>
          <w:p w:rsidR="3A27DCFC" w:rsidP="3A27DCFC" w:rsidRDefault="3A27DCFC" w14:paraId="3BA0A9C6" w14:textId="240924EE">
            <w:pPr>
              <w:spacing w:line="360" w:lineRule="auto"/>
              <w:rPr>
                <w:rFonts w:ascii="Calibri" w:hAnsi="Calibri" w:eastAsia="Calibri" w:cs="Calibri"/>
                <w:b w:val="0"/>
                <w:bCs w:val="0"/>
                <w:i w:val="0"/>
                <w:iCs w:val="0"/>
                <w:sz w:val="16"/>
                <w:szCs w:val="16"/>
              </w:rPr>
            </w:pPr>
            <w:r w:rsidRPr="3A27DCFC" w:rsidR="3A27DCFC">
              <w:rPr>
                <w:rFonts w:ascii="Calibri" w:hAnsi="Calibri" w:eastAsia="Calibri" w:cs="Calibri"/>
                <w:b w:val="0"/>
                <w:bCs w:val="0"/>
                <w:i w:val="0"/>
                <w:iCs w:val="0"/>
                <w:sz w:val="20"/>
                <w:szCs w:val="20"/>
                <w:lang w:val="en-GB"/>
              </w:rPr>
              <w:t>0.09±0.95</w:t>
            </w:r>
            <w:r w:rsidRPr="3A27DCFC" w:rsidR="3A27DCFC">
              <w:rPr>
                <w:rFonts w:ascii="Calibri" w:hAnsi="Calibri" w:eastAsia="Calibri" w:cs="Calibri"/>
                <w:b w:val="0"/>
                <w:bCs w:val="0"/>
                <w:i w:val="0"/>
                <w:iCs w:val="0"/>
                <w:sz w:val="20"/>
                <w:szCs w:val="20"/>
                <w:vertAlign w:val="superscript"/>
                <w:lang w:val="en-GB"/>
              </w:rPr>
              <w:t>(c)</w:t>
            </w:r>
          </w:p>
        </w:tc>
        <w:tc>
          <w:tcPr>
            <w:tcW w:w="1669" w:type="dxa"/>
            <w:tcBorders>
              <w:top w:val="nil"/>
              <w:left w:val="single" w:sz="6"/>
              <w:bottom w:val="nil"/>
              <w:right w:val="single" w:color="000000" w:themeColor="text1" w:sz="6"/>
            </w:tcBorders>
            <w:shd w:val="clear" w:color="auto" w:fill="FFFFFF" w:themeFill="background1"/>
            <w:tcMar>
              <w:left w:w="105" w:type="dxa"/>
              <w:right w:w="105" w:type="dxa"/>
            </w:tcMar>
            <w:vAlign w:val="center"/>
          </w:tcPr>
          <w:p w:rsidR="3A27DCFC" w:rsidP="3A27DCFC" w:rsidRDefault="3A27DCFC" w14:paraId="67C3FA79" w14:textId="1329D657">
            <w:pPr>
              <w:spacing w:line="360" w:lineRule="auto"/>
              <w:rPr>
                <w:rFonts w:ascii="Calibri" w:hAnsi="Calibri" w:eastAsia="Calibri" w:cs="Calibri"/>
                <w:b w:val="0"/>
                <w:bCs w:val="0"/>
                <w:i w:val="0"/>
                <w:iCs w:val="0"/>
                <w:sz w:val="16"/>
                <w:szCs w:val="16"/>
              </w:rPr>
            </w:pPr>
            <w:r w:rsidRPr="3A27DCFC" w:rsidR="3A27DCFC">
              <w:rPr>
                <w:rFonts w:ascii="Calibri" w:hAnsi="Calibri" w:eastAsia="Calibri" w:cs="Calibri"/>
                <w:b w:val="0"/>
                <w:bCs w:val="0"/>
                <w:i w:val="0"/>
                <w:iCs w:val="0"/>
                <w:sz w:val="20"/>
                <w:szCs w:val="20"/>
                <w:lang w:val="en-GB"/>
              </w:rPr>
              <w:t>0.36±1.22</w:t>
            </w:r>
            <w:r w:rsidRPr="3A27DCFC" w:rsidR="3A27DCFC">
              <w:rPr>
                <w:rFonts w:ascii="Calibri" w:hAnsi="Calibri" w:eastAsia="Calibri" w:cs="Calibri"/>
                <w:b w:val="0"/>
                <w:bCs w:val="0"/>
                <w:i w:val="0"/>
                <w:iCs w:val="0"/>
                <w:sz w:val="20"/>
                <w:szCs w:val="20"/>
                <w:vertAlign w:val="superscript"/>
                <w:lang w:val="en-GB"/>
              </w:rPr>
              <w:t>(c)</w:t>
            </w:r>
          </w:p>
        </w:tc>
        <w:tc>
          <w:tcPr>
            <w:tcW w:w="1866" w:type="dxa"/>
            <w:tcBorders>
              <w:top w:val="nil"/>
              <w:left w:val="single" w:color="000000" w:themeColor="text1" w:sz="6"/>
              <w:bottom w:val="nil"/>
              <w:right w:val="single" w:color="000000" w:themeColor="text1" w:sz="6"/>
            </w:tcBorders>
            <w:shd w:val="clear" w:color="auto" w:fill="FFFFFF" w:themeFill="background1"/>
            <w:tcMar>
              <w:left w:w="105" w:type="dxa"/>
              <w:right w:w="105" w:type="dxa"/>
            </w:tcMar>
            <w:vAlign w:val="center"/>
          </w:tcPr>
          <w:p w:rsidR="3A27DCFC" w:rsidP="3A27DCFC" w:rsidRDefault="3A27DCFC" w14:paraId="6591D530" w14:textId="018EDC4B">
            <w:pPr>
              <w:spacing w:line="360" w:lineRule="auto"/>
              <w:rPr>
                <w:rFonts w:ascii="Calibri" w:hAnsi="Calibri" w:eastAsia="Calibri" w:cs="Calibri"/>
                <w:b w:val="0"/>
                <w:bCs w:val="0"/>
                <w:i w:val="0"/>
                <w:iCs w:val="0"/>
                <w:sz w:val="16"/>
                <w:szCs w:val="16"/>
              </w:rPr>
            </w:pPr>
            <w:r w:rsidRPr="3A27DCFC" w:rsidR="3A27DCFC">
              <w:rPr>
                <w:rFonts w:ascii="Calibri" w:hAnsi="Calibri" w:eastAsia="Calibri" w:cs="Calibri"/>
                <w:b w:val="0"/>
                <w:bCs w:val="0"/>
                <w:i w:val="0"/>
                <w:iCs w:val="0"/>
                <w:sz w:val="20"/>
                <w:szCs w:val="20"/>
                <w:lang w:val="en-GB"/>
              </w:rPr>
              <w:t>0.63±1.52</w:t>
            </w:r>
            <w:r w:rsidRPr="3A27DCFC" w:rsidR="3A27DCFC">
              <w:rPr>
                <w:rFonts w:ascii="Calibri" w:hAnsi="Calibri" w:eastAsia="Calibri" w:cs="Calibri"/>
                <w:b w:val="0"/>
                <w:bCs w:val="0"/>
                <w:i w:val="0"/>
                <w:iCs w:val="0"/>
                <w:sz w:val="20"/>
                <w:szCs w:val="20"/>
                <w:vertAlign w:val="superscript"/>
                <w:lang w:val="en-GB"/>
              </w:rPr>
              <w:t>(c)</w:t>
            </w:r>
          </w:p>
        </w:tc>
        <w:tc>
          <w:tcPr>
            <w:tcW w:w="1866" w:type="dxa"/>
            <w:tcBorders>
              <w:top w:val="nil"/>
              <w:left w:val="single" w:color="000000" w:themeColor="text1" w:sz="6"/>
              <w:bottom w:val="nil"/>
              <w:right w:val="single" w:sz="6"/>
            </w:tcBorders>
            <w:shd w:val="clear" w:color="auto" w:fill="FFFFFF" w:themeFill="background1"/>
            <w:tcMar>
              <w:left w:w="105" w:type="dxa"/>
              <w:right w:w="105" w:type="dxa"/>
            </w:tcMar>
            <w:vAlign w:val="center"/>
          </w:tcPr>
          <w:p w:rsidR="3A27DCFC" w:rsidP="3A27DCFC" w:rsidRDefault="3A27DCFC" w14:paraId="63EC8DB0" w14:textId="7302ED65">
            <w:pPr>
              <w:spacing w:line="360" w:lineRule="auto"/>
              <w:rPr>
                <w:rFonts w:ascii="Calibri" w:hAnsi="Calibri" w:eastAsia="Calibri" w:cs="Calibri"/>
                <w:b w:val="0"/>
                <w:bCs w:val="0"/>
                <w:i w:val="0"/>
                <w:iCs w:val="0"/>
                <w:sz w:val="16"/>
                <w:szCs w:val="16"/>
              </w:rPr>
            </w:pPr>
            <w:r w:rsidRPr="3A27DCFC" w:rsidR="3A27DCFC">
              <w:rPr>
                <w:rFonts w:ascii="Calibri" w:hAnsi="Calibri" w:eastAsia="Calibri" w:cs="Calibri"/>
                <w:b w:val="0"/>
                <w:bCs w:val="0"/>
                <w:i w:val="0"/>
                <w:iCs w:val="0"/>
                <w:sz w:val="20"/>
                <w:szCs w:val="20"/>
                <w:lang w:val="en-GB"/>
              </w:rPr>
              <w:t>0.03±0.86</w:t>
            </w:r>
            <w:r w:rsidRPr="3A27DCFC" w:rsidR="3A27DCFC">
              <w:rPr>
                <w:rFonts w:ascii="Calibri" w:hAnsi="Calibri" w:eastAsia="Calibri" w:cs="Calibri"/>
                <w:b w:val="0"/>
                <w:bCs w:val="0"/>
                <w:i w:val="0"/>
                <w:iCs w:val="0"/>
                <w:sz w:val="20"/>
                <w:szCs w:val="20"/>
                <w:vertAlign w:val="superscript"/>
                <w:lang w:val="en-GB"/>
              </w:rPr>
              <w:t>(c)</w:t>
            </w:r>
          </w:p>
        </w:tc>
        <w:tc>
          <w:tcPr>
            <w:tcW w:w="1866" w:type="dxa"/>
            <w:tcBorders>
              <w:top w:val="nil"/>
              <w:left w:val="single" w:sz="6"/>
              <w:bottom w:val="nil"/>
              <w:right w:val="single" w:color="000000" w:themeColor="text1" w:sz="6"/>
            </w:tcBorders>
            <w:shd w:val="clear" w:color="auto" w:fill="FFFFFF" w:themeFill="background1"/>
            <w:tcMar>
              <w:left w:w="105" w:type="dxa"/>
              <w:right w:w="105" w:type="dxa"/>
            </w:tcMar>
            <w:vAlign w:val="center"/>
          </w:tcPr>
          <w:p w:rsidR="3A27DCFC" w:rsidP="3A27DCFC" w:rsidRDefault="3A27DCFC" w14:paraId="2A6FFC4F" w14:textId="25C0398A">
            <w:pPr>
              <w:spacing w:line="360" w:lineRule="auto"/>
              <w:rPr>
                <w:rFonts w:ascii="Calibri" w:hAnsi="Calibri" w:eastAsia="Calibri" w:cs="Calibri"/>
                <w:b w:val="0"/>
                <w:bCs w:val="0"/>
                <w:i w:val="0"/>
                <w:iCs w:val="0"/>
                <w:sz w:val="16"/>
                <w:szCs w:val="16"/>
              </w:rPr>
            </w:pPr>
            <w:r w:rsidRPr="3A27DCFC" w:rsidR="3A27DCFC">
              <w:rPr>
                <w:rFonts w:ascii="Calibri" w:hAnsi="Calibri" w:eastAsia="Calibri" w:cs="Calibri"/>
                <w:b w:val="0"/>
                <w:bCs w:val="0"/>
                <w:i w:val="0"/>
                <w:iCs w:val="0"/>
                <w:sz w:val="20"/>
                <w:szCs w:val="20"/>
                <w:lang w:val="en-GB"/>
              </w:rPr>
              <w:t>1.68±1.09</w:t>
            </w:r>
            <w:r w:rsidRPr="3A27DCFC" w:rsidR="3A27DCFC">
              <w:rPr>
                <w:rFonts w:ascii="Calibri" w:hAnsi="Calibri" w:eastAsia="Calibri" w:cs="Calibri"/>
                <w:b w:val="0"/>
                <w:bCs w:val="0"/>
                <w:i w:val="0"/>
                <w:iCs w:val="0"/>
                <w:sz w:val="20"/>
                <w:szCs w:val="20"/>
                <w:vertAlign w:val="superscript"/>
                <w:lang w:val="en-GB"/>
              </w:rPr>
              <w:t>(c)</w:t>
            </w:r>
          </w:p>
        </w:tc>
        <w:tc>
          <w:tcPr>
            <w:tcW w:w="1905" w:type="dxa"/>
            <w:tcBorders>
              <w:top w:val="nil"/>
              <w:left w:val="single" w:color="000000" w:themeColor="text1" w:sz="6"/>
              <w:bottom w:val="nil"/>
              <w:right w:val="single" w:color="000000" w:themeColor="text1" w:sz="6"/>
            </w:tcBorders>
            <w:shd w:val="clear" w:color="auto" w:fill="FFFFFF" w:themeFill="background1"/>
            <w:tcMar>
              <w:left w:w="105" w:type="dxa"/>
              <w:right w:w="105" w:type="dxa"/>
            </w:tcMar>
            <w:vAlign w:val="center"/>
          </w:tcPr>
          <w:p w:rsidR="3A27DCFC" w:rsidP="3A27DCFC" w:rsidRDefault="3A27DCFC" w14:paraId="6D158273" w14:textId="413876CC">
            <w:pPr>
              <w:spacing w:line="360" w:lineRule="auto"/>
              <w:rPr>
                <w:rFonts w:ascii="Calibri" w:hAnsi="Calibri" w:eastAsia="Calibri" w:cs="Calibri"/>
                <w:b w:val="0"/>
                <w:bCs w:val="0"/>
                <w:i w:val="0"/>
                <w:iCs w:val="0"/>
                <w:sz w:val="16"/>
                <w:szCs w:val="16"/>
              </w:rPr>
            </w:pPr>
            <w:r w:rsidRPr="3A27DCFC" w:rsidR="3A27DCFC">
              <w:rPr>
                <w:rFonts w:ascii="Calibri" w:hAnsi="Calibri" w:eastAsia="Calibri" w:cs="Calibri"/>
                <w:b w:val="0"/>
                <w:bCs w:val="0"/>
                <w:i w:val="0"/>
                <w:iCs w:val="0"/>
                <w:sz w:val="20"/>
                <w:szCs w:val="20"/>
                <w:lang w:val="en-GB"/>
              </w:rPr>
              <w:t>0.38±0.79</w:t>
            </w:r>
            <w:r w:rsidRPr="3A27DCFC" w:rsidR="3A27DCFC">
              <w:rPr>
                <w:rFonts w:ascii="Calibri" w:hAnsi="Calibri" w:eastAsia="Calibri" w:cs="Calibri"/>
                <w:b w:val="0"/>
                <w:bCs w:val="0"/>
                <w:i w:val="0"/>
                <w:iCs w:val="0"/>
                <w:sz w:val="20"/>
                <w:szCs w:val="20"/>
                <w:vertAlign w:val="superscript"/>
                <w:lang w:val="en-GB"/>
              </w:rPr>
              <w:t>(c)</w:t>
            </w:r>
          </w:p>
        </w:tc>
      </w:tr>
      <w:tr w:rsidR="3A27DCFC" w:rsidTr="3A27DCFC" w14:paraId="20359F93">
        <w:trPr>
          <w:trHeight w:val="300"/>
        </w:trPr>
        <w:tc>
          <w:tcPr>
            <w:tcW w:w="2385" w:type="dxa"/>
            <w:vMerge/>
            <w:tcBorders>
              <w:top w:sz="0"/>
              <w:left w:val="single" w:sz="0"/>
              <w:bottom w:sz="0"/>
              <w:right w:val="single" w:sz="0"/>
            </w:tcBorders>
            <w:tcMar/>
            <w:vAlign w:val="center"/>
          </w:tcPr>
          <w:p w14:paraId="1B6EC049"/>
        </w:tc>
        <w:tc>
          <w:tcPr>
            <w:tcW w:w="1545" w:type="dxa"/>
            <w:tcBorders>
              <w:top w:val="nil"/>
              <w:left w:val="single" w:sz="6"/>
              <w:bottom w:val="nil"/>
              <w:right w:val="single" w:sz="6"/>
            </w:tcBorders>
            <w:shd w:val="clear" w:color="auto" w:fill="FFFFFF" w:themeFill="background1"/>
            <w:tcMar>
              <w:left w:w="105" w:type="dxa"/>
              <w:right w:w="105" w:type="dxa"/>
            </w:tcMar>
            <w:vAlign w:val="center"/>
          </w:tcPr>
          <w:p w:rsidR="3A27DCFC" w:rsidP="3A27DCFC" w:rsidRDefault="3A27DCFC" w14:paraId="7C57D393" w14:textId="78FEA449">
            <w:pPr>
              <w:spacing w:line="360" w:lineRule="auto"/>
              <w:rPr>
                <w:rFonts w:ascii="Calibri" w:hAnsi="Calibri" w:eastAsia="Calibri" w:cs="Calibri"/>
                <w:b w:val="0"/>
                <w:bCs w:val="0"/>
                <w:i w:val="0"/>
                <w:iCs w:val="0"/>
                <w:sz w:val="16"/>
                <w:szCs w:val="16"/>
              </w:rPr>
            </w:pPr>
            <w:r w:rsidRPr="3A27DCFC" w:rsidR="3A27DCFC">
              <w:rPr>
                <w:rFonts w:ascii="Calibri" w:hAnsi="Calibri" w:eastAsia="Calibri" w:cs="Calibri"/>
                <w:b w:val="0"/>
                <w:bCs w:val="0"/>
                <w:i w:val="0"/>
                <w:iCs w:val="0"/>
                <w:sz w:val="20"/>
                <w:szCs w:val="20"/>
                <w:lang w:val="en-GB"/>
              </w:rPr>
              <w:t>0.38±1.90</w:t>
            </w:r>
            <w:r w:rsidRPr="3A27DCFC" w:rsidR="3A27DCFC">
              <w:rPr>
                <w:rFonts w:ascii="Calibri" w:hAnsi="Calibri" w:eastAsia="Calibri" w:cs="Calibri"/>
                <w:b w:val="0"/>
                <w:bCs w:val="0"/>
                <w:i w:val="0"/>
                <w:iCs w:val="0"/>
                <w:sz w:val="20"/>
                <w:szCs w:val="20"/>
                <w:vertAlign w:val="superscript"/>
                <w:lang w:val="en-GB"/>
              </w:rPr>
              <w:t>(d)</w:t>
            </w:r>
          </w:p>
        </w:tc>
        <w:tc>
          <w:tcPr>
            <w:tcW w:w="1669" w:type="dxa"/>
            <w:tcBorders>
              <w:top w:val="nil"/>
              <w:left w:val="single" w:sz="6"/>
              <w:bottom w:val="nil"/>
              <w:right w:val="single" w:color="000000" w:themeColor="text1" w:sz="6"/>
            </w:tcBorders>
            <w:shd w:val="clear" w:color="auto" w:fill="FFFFFF" w:themeFill="background1"/>
            <w:tcMar>
              <w:left w:w="105" w:type="dxa"/>
              <w:right w:w="105" w:type="dxa"/>
            </w:tcMar>
            <w:vAlign w:val="center"/>
          </w:tcPr>
          <w:p w:rsidR="3A27DCFC" w:rsidP="3A27DCFC" w:rsidRDefault="3A27DCFC" w14:paraId="26F039E9" w14:textId="3B755128">
            <w:pPr>
              <w:spacing w:line="360" w:lineRule="auto"/>
              <w:rPr>
                <w:rFonts w:ascii="Calibri" w:hAnsi="Calibri" w:eastAsia="Calibri" w:cs="Calibri"/>
                <w:b w:val="0"/>
                <w:bCs w:val="0"/>
                <w:i w:val="0"/>
                <w:iCs w:val="0"/>
                <w:sz w:val="16"/>
                <w:szCs w:val="16"/>
              </w:rPr>
            </w:pPr>
            <w:r w:rsidRPr="3A27DCFC" w:rsidR="3A27DCFC">
              <w:rPr>
                <w:rFonts w:ascii="Calibri" w:hAnsi="Calibri" w:eastAsia="Calibri" w:cs="Calibri"/>
                <w:b w:val="0"/>
                <w:bCs w:val="0"/>
                <w:i w:val="0"/>
                <w:iCs w:val="0"/>
                <w:sz w:val="20"/>
                <w:szCs w:val="20"/>
                <w:lang w:val="en-GB"/>
              </w:rPr>
              <w:t>0.25±0.63</w:t>
            </w:r>
            <w:r w:rsidRPr="3A27DCFC" w:rsidR="3A27DCFC">
              <w:rPr>
                <w:rFonts w:ascii="Calibri" w:hAnsi="Calibri" w:eastAsia="Calibri" w:cs="Calibri"/>
                <w:b w:val="0"/>
                <w:bCs w:val="0"/>
                <w:i w:val="0"/>
                <w:iCs w:val="0"/>
                <w:sz w:val="20"/>
                <w:szCs w:val="20"/>
                <w:vertAlign w:val="superscript"/>
                <w:lang w:val="en-GB"/>
              </w:rPr>
              <w:t>(d)</w:t>
            </w:r>
          </w:p>
        </w:tc>
        <w:tc>
          <w:tcPr>
            <w:tcW w:w="1866" w:type="dxa"/>
            <w:tcBorders>
              <w:top w:val="nil"/>
              <w:left w:val="single" w:color="000000" w:themeColor="text1" w:sz="6"/>
              <w:bottom w:val="nil"/>
              <w:right w:val="single" w:color="000000" w:themeColor="text1" w:sz="6"/>
            </w:tcBorders>
            <w:shd w:val="clear" w:color="auto" w:fill="FFFFFF" w:themeFill="background1"/>
            <w:tcMar>
              <w:left w:w="105" w:type="dxa"/>
              <w:right w:w="105" w:type="dxa"/>
            </w:tcMar>
            <w:vAlign w:val="center"/>
          </w:tcPr>
          <w:p w:rsidR="3A27DCFC" w:rsidP="3A27DCFC" w:rsidRDefault="3A27DCFC" w14:paraId="6BC54C20" w14:textId="69A20F41">
            <w:pPr>
              <w:spacing w:line="360" w:lineRule="auto"/>
              <w:rPr>
                <w:rFonts w:ascii="Calibri" w:hAnsi="Calibri" w:eastAsia="Calibri" w:cs="Calibri"/>
                <w:b w:val="0"/>
                <w:bCs w:val="0"/>
                <w:i w:val="0"/>
                <w:iCs w:val="0"/>
                <w:sz w:val="16"/>
                <w:szCs w:val="16"/>
              </w:rPr>
            </w:pPr>
            <w:r w:rsidRPr="3A27DCFC" w:rsidR="3A27DCFC">
              <w:rPr>
                <w:rFonts w:ascii="Calibri" w:hAnsi="Calibri" w:eastAsia="Calibri" w:cs="Calibri"/>
                <w:b w:val="0"/>
                <w:bCs w:val="0"/>
                <w:i w:val="0"/>
                <w:iCs w:val="0"/>
                <w:sz w:val="20"/>
                <w:szCs w:val="20"/>
                <w:lang w:val="en-GB"/>
              </w:rPr>
              <w:t>0.39±1.26</w:t>
            </w:r>
            <w:r w:rsidRPr="3A27DCFC" w:rsidR="3A27DCFC">
              <w:rPr>
                <w:rFonts w:ascii="Calibri" w:hAnsi="Calibri" w:eastAsia="Calibri" w:cs="Calibri"/>
                <w:b w:val="0"/>
                <w:bCs w:val="0"/>
                <w:i w:val="0"/>
                <w:iCs w:val="0"/>
                <w:sz w:val="20"/>
                <w:szCs w:val="20"/>
                <w:vertAlign w:val="superscript"/>
                <w:lang w:val="en-GB"/>
              </w:rPr>
              <w:t>(d)</w:t>
            </w:r>
          </w:p>
        </w:tc>
        <w:tc>
          <w:tcPr>
            <w:tcW w:w="1866" w:type="dxa"/>
            <w:tcBorders>
              <w:top w:val="nil"/>
              <w:left w:val="single" w:color="000000" w:themeColor="text1" w:sz="6"/>
              <w:bottom w:val="nil"/>
              <w:right w:val="single" w:sz="6"/>
            </w:tcBorders>
            <w:shd w:val="clear" w:color="auto" w:fill="FFFFFF" w:themeFill="background1"/>
            <w:tcMar>
              <w:left w:w="105" w:type="dxa"/>
              <w:right w:w="105" w:type="dxa"/>
            </w:tcMar>
            <w:vAlign w:val="center"/>
          </w:tcPr>
          <w:p w:rsidR="3A27DCFC" w:rsidP="3A27DCFC" w:rsidRDefault="3A27DCFC" w14:paraId="68793037" w14:textId="21E81566">
            <w:pPr>
              <w:spacing w:line="360" w:lineRule="auto"/>
              <w:rPr>
                <w:rFonts w:ascii="Calibri" w:hAnsi="Calibri" w:eastAsia="Calibri" w:cs="Calibri"/>
                <w:b w:val="0"/>
                <w:bCs w:val="0"/>
                <w:i w:val="0"/>
                <w:iCs w:val="0"/>
                <w:sz w:val="16"/>
                <w:szCs w:val="16"/>
              </w:rPr>
            </w:pPr>
            <w:r w:rsidRPr="3A27DCFC" w:rsidR="3A27DCFC">
              <w:rPr>
                <w:rFonts w:ascii="Calibri" w:hAnsi="Calibri" w:eastAsia="Calibri" w:cs="Calibri"/>
                <w:b w:val="0"/>
                <w:bCs w:val="0"/>
                <w:i w:val="0"/>
                <w:iCs w:val="0"/>
                <w:sz w:val="20"/>
                <w:szCs w:val="20"/>
                <w:lang w:val="en-GB"/>
              </w:rPr>
              <w:t>0.33±0.54</w:t>
            </w:r>
            <w:r w:rsidRPr="3A27DCFC" w:rsidR="3A27DCFC">
              <w:rPr>
                <w:rFonts w:ascii="Calibri" w:hAnsi="Calibri" w:eastAsia="Calibri" w:cs="Calibri"/>
                <w:b w:val="0"/>
                <w:bCs w:val="0"/>
                <w:i w:val="0"/>
                <w:iCs w:val="0"/>
                <w:sz w:val="20"/>
                <w:szCs w:val="20"/>
                <w:vertAlign w:val="superscript"/>
                <w:lang w:val="en-GB"/>
              </w:rPr>
              <w:t>(d)</w:t>
            </w:r>
          </w:p>
        </w:tc>
        <w:tc>
          <w:tcPr>
            <w:tcW w:w="1866" w:type="dxa"/>
            <w:tcBorders>
              <w:top w:val="nil"/>
              <w:left w:val="single" w:sz="6"/>
              <w:bottom w:val="nil"/>
              <w:right w:val="single" w:color="000000" w:themeColor="text1" w:sz="6"/>
            </w:tcBorders>
            <w:shd w:val="clear" w:color="auto" w:fill="FFFFFF" w:themeFill="background1"/>
            <w:tcMar>
              <w:left w:w="105" w:type="dxa"/>
              <w:right w:w="105" w:type="dxa"/>
            </w:tcMar>
            <w:vAlign w:val="center"/>
          </w:tcPr>
          <w:p w:rsidR="3A27DCFC" w:rsidP="3A27DCFC" w:rsidRDefault="3A27DCFC" w14:paraId="573946C4" w14:textId="1A729E8F">
            <w:pPr>
              <w:spacing w:line="360" w:lineRule="auto"/>
              <w:rPr>
                <w:rFonts w:ascii="Calibri" w:hAnsi="Calibri" w:eastAsia="Calibri" w:cs="Calibri"/>
                <w:b w:val="0"/>
                <w:bCs w:val="0"/>
                <w:i w:val="0"/>
                <w:iCs w:val="0"/>
                <w:sz w:val="16"/>
                <w:szCs w:val="16"/>
              </w:rPr>
            </w:pPr>
            <w:r w:rsidRPr="3A27DCFC" w:rsidR="3A27DCFC">
              <w:rPr>
                <w:rFonts w:ascii="Calibri" w:hAnsi="Calibri" w:eastAsia="Calibri" w:cs="Calibri"/>
                <w:b w:val="0"/>
                <w:bCs w:val="0"/>
                <w:i w:val="0"/>
                <w:iCs w:val="0"/>
                <w:sz w:val="20"/>
                <w:szCs w:val="20"/>
                <w:lang w:val="en-GB"/>
              </w:rPr>
              <w:t>0.04±1.40</w:t>
            </w:r>
            <w:r w:rsidRPr="3A27DCFC" w:rsidR="3A27DCFC">
              <w:rPr>
                <w:rFonts w:ascii="Calibri" w:hAnsi="Calibri" w:eastAsia="Calibri" w:cs="Calibri"/>
                <w:b w:val="0"/>
                <w:bCs w:val="0"/>
                <w:i w:val="0"/>
                <w:iCs w:val="0"/>
                <w:sz w:val="20"/>
                <w:szCs w:val="20"/>
                <w:vertAlign w:val="superscript"/>
                <w:lang w:val="en-GB"/>
              </w:rPr>
              <w:t>(d)</w:t>
            </w:r>
          </w:p>
        </w:tc>
        <w:tc>
          <w:tcPr>
            <w:tcW w:w="1905" w:type="dxa"/>
            <w:tcBorders>
              <w:top w:val="nil"/>
              <w:left w:val="single" w:color="000000" w:themeColor="text1" w:sz="6"/>
              <w:bottom w:val="nil"/>
              <w:right w:val="single" w:color="000000" w:themeColor="text1" w:sz="6"/>
            </w:tcBorders>
            <w:shd w:val="clear" w:color="auto" w:fill="FFFFFF" w:themeFill="background1"/>
            <w:tcMar>
              <w:left w:w="105" w:type="dxa"/>
              <w:right w:w="105" w:type="dxa"/>
            </w:tcMar>
            <w:vAlign w:val="center"/>
          </w:tcPr>
          <w:p w:rsidR="3A27DCFC" w:rsidP="3A27DCFC" w:rsidRDefault="3A27DCFC" w14:paraId="0CE0085B" w14:textId="3027B95E">
            <w:pPr>
              <w:spacing w:line="360" w:lineRule="auto"/>
              <w:rPr>
                <w:rFonts w:ascii="Calibri" w:hAnsi="Calibri" w:eastAsia="Calibri" w:cs="Calibri"/>
                <w:b w:val="0"/>
                <w:bCs w:val="0"/>
                <w:i w:val="0"/>
                <w:iCs w:val="0"/>
                <w:sz w:val="16"/>
                <w:szCs w:val="16"/>
              </w:rPr>
            </w:pPr>
            <w:r w:rsidRPr="3A27DCFC" w:rsidR="3A27DCFC">
              <w:rPr>
                <w:rFonts w:ascii="Calibri" w:hAnsi="Calibri" w:eastAsia="Calibri" w:cs="Calibri"/>
                <w:b w:val="0"/>
                <w:bCs w:val="0"/>
                <w:i w:val="0"/>
                <w:iCs w:val="0"/>
                <w:sz w:val="20"/>
                <w:szCs w:val="20"/>
                <w:lang w:val="en-GB"/>
              </w:rPr>
              <w:t>0.32±0.25</w:t>
            </w:r>
            <w:r w:rsidRPr="3A27DCFC" w:rsidR="3A27DCFC">
              <w:rPr>
                <w:rFonts w:ascii="Calibri" w:hAnsi="Calibri" w:eastAsia="Calibri" w:cs="Calibri"/>
                <w:b w:val="0"/>
                <w:bCs w:val="0"/>
                <w:i w:val="0"/>
                <w:iCs w:val="0"/>
                <w:sz w:val="20"/>
                <w:szCs w:val="20"/>
                <w:vertAlign w:val="superscript"/>
                <w:lang w:val="en-GB"/>
              </w:rPr>
              <w:t>(d)</w:t>
            </w:r>
          </w:p>
        </w:tc>
      </w:tr>
      <w:tr w:rsidR="3A27DCFC" w:rsidTr="3A27DCFC" w14:paraId="37CA9CB6">
        <w:trPr>
          <w:trHeight w:val="300"/>
        </w:trPr>
        <w:tc>
          <w:tcPr>
            <w:tcW w:w="2385" w:type="dxa"/>
            <w:vMerge/>
            <w:tcBorders>
              <w:top w:sz="0"/>
              <w:left w:val="single" w:sz="0"/>
              <w:bottom w:sz="0"/>
              <w:right w:val="single" w:sz="0"/>
            </w:tcBorders>
            <w:tcMar/>
            <w:vAlign w:val="center"/>
          </w:tcPr>
          <w:p w14:paraId="461586D1"/>
        </w:tc>
        <w:tc>
          <w:tcPr>
            <w:tcW w:w="1545" w:type="dxa"/>
            <w:tcBorders>
              <w:top w:val="nil"/>
              <w:left w:val="single" w:sz="6"/>
              <w:bottom w:val="nil"/>
              <w:right w:val="single" w:sz="6"/>
            </w:tcBorders>
            <w:shd w:val="clear" w:color="auto" w:fill="FFFFFF" w:themeFill="background1"/>
            <w:tcMar>
              <w:left w:w="105" w:type="dxa"/>
              <w:right w:w="105" w:type="dxa"/>
            </w:tcMar>
            <w:vAlign w:val="center"/>
          </w:tcPr>
          <w:p w:rsidR="3A27DCFC" w:rsidP="3A27DCFC" w:rsidRDefault="3A27DCFC" w14:paraId="6A49E8CA" w14:textId="40CBB1C9">
            <w:pPr>
              <w:spacing w:line="360" w:lineRule="auto"/>
              <w:rPr>
                <w:rFonts w:ascii="Calibri" w:hAnsi="Calibri" w:eastAsia="Calibri" w:cs="Calibri"/>
                <w:b w:val="0"/>
                <w:bCs w:val="0"/>
                <w:i w:val="0"/>
                <w:iCs w:val="0"/>
                <w:sz w:val="16"/>
                <w:szCs w:val="16"/>
              </w:rPr>
            </w:pPr>
            <w:r w:rsidRPr="3A27DCFC" w:rsidR="3A27DCFC">
              <w:rPr>
                <w:rFonts w:ascii="Calibri" w:hAnsi="Calibri" w:eastAsia="Calibri" w:cs="Calibri"/>
                <w:b w:val="0"/>
                <w:bCs w:val="0"/>
                <w:i w:val="0"/>
                <w:iCs w:val="0"/>
                <w:sz w:val="20"/>
                <w:szCs w:val="20"/>
                <w:lang w:val="en-GB"/>
              </w:rPr>
              <w:t>0.11±1.82</w:t>
            </w:r>
            <w:r w:rsidRPr="3A27DCFC" w:rsidR="3A27DCFC">
              <w:rPr>
                <w:rFonts w:ascii="Calibri" w:hAnsi="Calibri" w:eastAsia="Calibri" w:cs="Calibri"/>
                <w:b w:val="0"/>
                <w:bCs w:val="0"/>
                <w:i w:val="0"/>
                <w:iCs w:val="0"/>
                <w:sz w:val="20"/>
                <w:szCs w:val="20"/>
                <w:vertAlign w:val="superscript"/>
                <w:lang w:val="en-GB"/>
              </w:rPr>
              <w:t>(e)</w:t>
            </w:r>
          </w:p>
        </w:tc>
        <w:tc>
          <w:tcPr>
            <w:tcW w:w="1669" w:type="dxa"/>
            <w:tcBorders>
              <w:top w:val="nil"/>
              <w:left w:val="single" w:sz="6"/>
              <w:bottom w:val="nil"/>
              <w:right w:val="single" w:color="000000" w:themeColor="text1" w:sz="6"/>
            </w:tcBorders>
            <w:shd w:val="clear" w:color="auto" w:fill="FFFFFF" w:themeFill="background1"/>
            <w:tcMar>
              <w:left w:w="105" w:type="dxa"/>
              <w:right w:w="105" w:type="dxa"/>
            </w:tcMar>
            <w:vAlign w:val="center"/>
          </w:tcPr>
          <w:p w:rsidR="3A27DCFC" w:rsidP="3A27DCFC" w:rsidRDefault="3A27DCFC" w14:paraId="3343654B" w14:textId="66BC1070">
            <w:pPr>
              <w:spacing w:line="360" w:lineRule="auto"/>
              <w:rPr>
                <w:rFonts w:ascii="Calibri" w:hAnsi="Calibri" w:eastAsia="Calibri" w:cs="Calibri"/>
                <w:b w:val="0"/>
                <w:bCs w:val="0"/>
                <w:i w:val="0"/>
                <w:iCs w:val="0"/>
                <w:sz w:val="16"/>
                <w:szCs w:val="16"/>
              </w:rPr>
            </w:pPr>
            <w:r w:rsidRPr="3A27DCFC" w:rsidR="3A27DCFC">
              <w:rPr>
                <w:rFonts w:ascii="Calibri" w:hAnsi="Calibri" w:eastAsia="Calibri" w:cs="Calibri"/>
                <w:b w:val="0"/>
                <w:bCs w:val="0"/>
                <w:i w:val="0"/>
                <w:iCs w:val="0"/>
                <w:sz w:val="20"/>
                <w:szCs w:val="20"/>
                <w:lang w:val="en-GB"/>
              </w:rPr>
              <w:t>0.19±1.11</w:t>
            </w:r>
            <w:r w:rsidRPr="3A27DCFC" w:rsidR="3A27DCFC">
              <w:rPr>
                <w:rFonts w:ascii="Calibri" w:hAnsi="Calibri" w:eastAsia="Calibri" w:cs="Calibri"/>
                <w:b w:val="0"/>
                <w:bCs w:val="0"/>
                <w:i w:val="0"/>
                <w:iCs w:val="0"/>
                <w:sz w:val="20"/>
                <w:szCs w:val="20"/>
                <w:vertAlign w:val="superscript"/>
                <w:lang w:val="en-GB"/>
              </w:rPr>
              <w:t>(e)</w:t>
            </w:r>
          </w:p>
        </w:tc>
        <w:tc>
          <w:tcPr>
            <w:tcW w:w="1866" w:type="dxa"/>
            <w:tcBorders>
              <w:top w:val="nil"/>
              <w:left w:val="single" w:color="000000" w:themeColor="text1" w:sz="6"/>
              <w:bottom w:val="nil"/>
              <w:right w:val="single" w:color="000000" w:themeColor="text1" w:sz="6"/>
            </w:tcBorders>
            <w:shd w:val="clear" w:color="auto" w:fill="FFFFFF" w:themeFill="background1"/>
            <w:tcMar>
              <w:left w:w="105" w:type="dxa"/>
              <w:right w:w="105" w:type="dxa"/>
            </w:tcMar>
            <w:vAlign w:val="center"/>
          </w:tcPr>
          <w:p w:rsidR="3A27DCFC" w:rsidP="3A27DCFC" w:rsidRDefault="3A27DCFC" w14:paraId="27AC3BC0" w14:textId="2844144F">
            <w:pPr>
              <w:spacing w:line="360" w:lineRule="auto"/>
              <w:rPr>
                <w:rFonts w:ascii="Calibri" w:hAnsi="Calibri" w:eastAsia="Calibri" w:cs="Calibri"/>
                <w:b w:val="0"/>
                <w:bCs w:val="0"/>
                <w:i w:val="0"/>
                <w:iCs w:val="0"/>
                <w:sz w:val="16"/>
                <w:szCs w:val="16"/>
              </w:rPr>
            </w:pPr>
            <w:r w:rsidRPr="3A27DCFC" w:rsidR="3A27DCFC">
              <w:rPr>
                <w:rFonts w:ascii="Calibri" w:hAnsi="Calibri" w:eastAsia="Calibri" w:cs="Calibri"/>
                <w:b w:val="0"/>
                <w:bCs w:val="0"/>
                <w:i w:val="0"/>
                <w:iCs w:val="0"/>
                <w:sz w:val="20"/>
                <w:szCs w:val="20"/>
                <w:lang w:val="en-GB"/>
              </w:rPr>
              <w:t>1.50±1.46</w:t>
            </w:r>
            <w:r w:rsidRPr="3A27DCFC" w:rsidR="3A27DCFC">
              <w:rPr>
                <w:rFonts w:ascii="Calibri" w:hAnsi="Calibri" w:eastAsia="Calibri" w:cs="Calibri"/>
                <w:b w:val="0"/>
                <w:bCs w:val="0"/>
                <w:i w:val="0"/>
                <w:iCs w:val="0"/>
                <w:sz w:val="20"/>
                <w:szCs w:val="20"/>
                <w:vertAlign w:val="superscript"/>
                <w:lang w:val="en-GB"/>
              </w:rPr>
              <w:t>(e)</w:t>
            </w:r>
          </w:p>
        </w:tc>
        <w:tc>
          <w:tcPr>
            <w:tcW w:w="1866" w:type="dxa"/>
            <w:tcBorders>
              <w:top w:val="nil"/>
              <w:left w:val="single" w:color="000000" w:themeColor="text1" w:sz="6"/>
              <w:bottom w:val="nil"/>
              <w:right w:val="single" w:sz="6"/>
            </w:tcBorders>
            <w:shd w:val="clear" w:color="auto" w:fill="FFFFFF" w:themeFill="background1"/>
            <w:tcMar>
              <w:left w:w="105" w:type="dxa"/>
              <w:right w:w="105" w:type="dxa"/>
            </w:tcMar>
            <w:vAlign w:val="center"/>
          </w:tcPr>
          <w:p w:rsidR="3A27DCFC" w:rsidP="3A27DCFC" w:rsidRDefault="3A27DCFC" w14:paraId="5C3168FE" w14:textId="442D2287">
            <w:pPr>
              <w:spacing w:line="360" w:lineRule="auto"/>
              <w:rPr>
                <w:rFonts w:ascii="Calibri" w:hAnsi="Calibri" w:eastAsia="Calibri" w:cs="Calibri"/>
                <w:b w:val="0"/>
                <w:bCs w:val="0"/>
                <w:i w:val="0"/>
                <w:iCs w:val="0"/>
                <w:sz w:val="16"/>
                <w:szCs w:val="16"/>
              </w:rPr>
            </w:pPr>
            <w:r w:rsidRPr="3A27DCFC" w:rsidR="3A27DCFC">
              <w:rPr>
                <w:rFonts w:ascii="Calibri" w:hAnsi="Calibri" w:eastAsia="Calibri" w:cs="Calibri"/>
                <w:b w:val="0"/>
                <w:bCs w:val="0"/>
                <w:i w:val="0"/>
                <w:iCs w:val="0"/>
                <w:sz w:val="20"/>
                <w:szCs w:val="20"/>
                <w:lang w:val="en-GB"/>
              </w:rPr>
              <w:t>0.19±0.89</w:t>
            </w:r>
            <w:r w:rsidRPr="3A27DCFC" w:rsidR="3A27DCFC">
              <w:rPr>
                <w:rFonts w:ascii="Calibri" w:hAnsi="Calibri" w:eastAsia="Calibri" w:cs="Calibri"/>
                <w:b w:val="0"/>
                <w:bCs w:val="0"/>
                <w:i w:val="0"/>
                <w:iCs w:val="0"/>
                <w:sz w:val="20"/>
                <w:szCs w:val="20"/>
                <w:vertAlign w:val="superscript"/>
                <w:lang w:val="en-GB"/>
              </w:rPr>
              <w:t>(e)</w:t>
            </w:r>
          </w:p>
        </w:tc>
        <w:tc>
          <w:tcPr>
            <w:tcW w:w="1866" w:type="dxa"/>
            <w:tcBorders>
              <w:top w:val="nil"/>
              <w:left w:val="single" w:sz="6"/>
              <w:bottom w:val="nil"/>
              <w:right w:val="single" w:color="000000" w:themeColor="text1" w:sz="6"/>
            </w:tcBorders>
            <w:shd w:val="clear" w:color="auto" w:fill="FFFFFF" w:themeFill="background1"/>
            <w:tcMar>
              <w:left w:w="105" w:type="dxa"/>
              <w:right w:w="105" w:type="dxa"/>
            </w:tcMar>
            <w:vAlign w:val="center"/>
          </w:tcPr>
          <w:p w:rsidR="3A27DCFC" w:rsidP="3A27DCFC" w:rsidRDefault="3A27DCFC" w14:paraId="6D59AA1B" w14:textId="55EB78E1">
            <w:pPr>
              <w:spacing w:line="360" w:lineRule="auto"/>
              <w:rPr>
                <w:rFonts w:ascii="Calibri" w:hAnsi="Calibri" w:eastAsia="Calibri" w:cs="Calibri"/>
                <w:b w:val="0"/>
                <w:bCs w:val="0"/>
                <w:i w:val="0"/>
                <w:iCs w:val="0"/>
                <w:sz w:val="16"/>
                <w:szCs w:val="16"/>
              </w:rPr>
            </w:pPr>
            <w:r w:rsidRPr="3A27DCFC" w:rsidR="3A27DCFC">
              <w:rPr>
                <w:rFonts w:ascii="Calibri" w:hAnsi="Calibri" w:eastAsia="Calibri" w:cs="Calibri"/>
                <w:b w:val="0"/>
                <w:bCs w:val="0"/>
                <w:i w:val="0"/>
                <w:iCs w:val="0"/>
                <w:sz w:val="20"/>
                <w:szCs w:val="20"/>
                <w:lang w:val="en-GB"/>
              </w:rPr>
              <w:t>2.77±1.33</w:t>
            </w:r>
            <w:r w:rsidRPr="3A27DCFC" w:rsidR="3A27DCFC">
              <w:rPr>
                <w:rFonts w:ascii="Calibri" w:hAnsi="Calibri" w:eastAsia="Calibri" w:cs="Calibri"/>
                <w:b w:val="0"/>
                <w:bCs w:val="0"/>
                <w:i w:val="0"/>
                <w:iCs w:val="0"/>
                <w:sz w:val="20"/>
                <w:szCs w:val="20"/>
                <w:vertAlign w:val="superscript"/>
                <w:lang w:val="en-GB"/>
              </w:rPr>
              <w:t>(e)</w:t>
            </w:r>
          </w:p>
        </w:tc>
        <w:tc>
          <w:tcPr>
            <w:tcW w:w="1905" w:type="dxa"/>
            <w:tcBorders>
              <w:top w:val="nil"/>
              <w:left w:val="single" w:color="000000" w:themeColor="text1" w:sz="6"/>
              <w:bottom w:val="nil"/>
              <w:right w:val="single" w:color="000000" w:themeColor="text1" w:sz="6"/>
            </w:tcBorders>
            <w:shd w:val="clear" w:color="auto" w:fill="FFFFFF" w:themeFill="background1"/>
            <w:tcMar>
              <w:left w:w="105" w:type="dxa"/>
              <w:right w:w="105" w:type="dxa"/>
            </w:tcMar>
            <w:vAlign w:val="center"/>
          </w:tcPr>
          <w:p w:rsidR="3A27DCFC" w:rsidP="3A27DCFC" w:rsidRDefault="3A27DCFC" w14:paraId="08AF8F6C" w14:textId="7E6E5025">
            <w:pPr>
              <w:spacing w:line="360" w:lineRule="auto"/>
              <w:rPr>
                <w:rFonts w:ascii="Calibri" w:hAnsi="Calibri" w:eastAsia="Calibri" w:cs="Calibri"/>
                <w:b w:val="0"/>
                <w:bCs w:val="0"/>
                <w:i w:val="0"/>
                <w:iCs w:val="0"/>
                <w:sz w:val="16"/>
                <w:szCs w:val="16"/>
              </w:rPr>
            </w:pPr>
            <w:r w:rsidRPr="3A27DCFC" w:rsidR="3A27DCFC">
              <w:rPr>
                <w:rFonts w:ascii="Calibri" w:hAnsi="Calibri" w:eastAsia="Calibri" w:cs="Calibri"/>
                <w:b w:val="0"/>
                <w:bCs w:val="0"/>
                <w:i w:val="0"/>
                <w:iCs w:val="0"/>
                <w:sz w:val="20"/>
                <w:szCs w:val="20"/>
                <w:lang w:val="en-GB"/>
              </w:rPr>
              <w:t>0.06±1.16</w:t>
            </w:r>
            <w:r w:rsidRPr="3A27DCFC" w:rsidR="3A27DCFC">
              <w:rPr>
                <w:rFonts w:ascii="Calibri" w:hAnsi="Calibri" w:eastAsia="Calibri" w:cs="Calibri"/>
                <w:b w:val="0"/>
                <w:bCs w:val="0"/>
                <w:i w:val="0"/>
                <w:iCs w:val="0"/>
                <w:sz w:val="20"/>
                <w:szCs w:val="20"/>
                <w:vertAlign w:val="superscript"/>
                <w:lang w:val="en-GB"/>
              </w:rPr>
              <w:t>(e)</w:t>
            </w:r>
          </w:p>
        </w:tc>
      </w:tr>
      <w:tr w:rsidR="3A27DCFC" w:rsidTr="3A27DCFC" w14:paraId="5495E687">
        <w:trPr>
          <w:trHeight w:val="465"/>
        </w:trPr>
        <w:tc>
          <w:tcPr>
            <w:tcW w:w="2385" w:type="dxa"/>
            <w:tcBorders>
              <w:top w:val="nil"/>
              <w:left w:val="single" w:color="000000" w:themeColor="text1" w:sz="6"/>
              <w:bottom w:val="nil"/>
              <w:right w:val="single" w:sz="6"/>
            </w:tcBorders>
            <w:shd w:val="clear" w:color="auto" w:fill="D0CECE"/>
            <w:tcMar>
              <w:left w:w="105" w:type="dxa"/>
              <w:right w:w="105" w:type="dxa"/>
            </w:tcMar>
            <w:vAlign w:val="bottom"/>
          </w:tcPr>
          <w:p w:rsidR="3A27DCFC" w:rsidP="3A27DCFC" w:rsidRDefault="3A27DCFC" w14:paraId="67430CC6" w14:textId="128E3E43">
            <w:pPr>
              <w:spacing w:line="360" w:lineRule="auto"/>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Gregucci et al (2021)</w:t>
            </w:r>
            <w:r w:rsidRPr="3A27DCFC" w:rsidR="3A27DCFC">
              <w:rPr>
                <w:rFonts w:ascii="Calibri" w:hAnsi="Calibri" w:eastAsia="Calibri" w:cs="Calibri"/>
                <w:b w:val="0"/>
                <w:bCs w:val="0"/>
                <w:i w:val="0"/>
                <w:iCs w:val="0"/>
                <w:color w:val="000000" w:themeColor="text1" w:themeTint="FF" w:themeShade="FF"/>
                <w:sz w:val="20"/>
                <w:szCs w:val="20"/>
                <w:lang w:val="en-GB"/>
              </w:rPr>
              <w:t>(37)</w:t>
            </w:r>
            <w:r w:rsidRPr="3A27DCFC" w:rsidR="3A27DCFC">
              <w:rPr>
                <w:rFonts w:ascii="Calibri" w:hAnsi="Calibri" w:eastAsia="Calibri" w:cs="Calibri"/>
                <w:b w:val="0"/>
                <w:bCs w:val="0"/>
                <w:i w:val="0"/>
                <w:iCs w:val="0"/>
                <w:sz w:val="20"/>
                <w:szCs w:val="20"/>
                <w:lang w:val="en-GB"/>
              </w:rPr>
              <w:t>  </w:t>
            </w:r>
          </w:p>
        </w:tc>
        <w:tc>
          <w:tcPr>
            <w:tcW w:w="1545" w:type="dxa"/>
            <w:tcBorders>
              <w:top w:val="nil"/>
              <w:left w:val="single" w:sz="6"/>
              <w:bottom w:val="nil"/>
              <w:right w:val="single" w:sz="6"/>
            </w:tcBorders>
            <w:shd w:val="clear" w:color="auto" w:fill="D0CECE"/>
            <w:tcMar>
              <w:left w:w="105" w:type="dxa"/>
              <w:right w:w="105" w:type="dxa"/>
            </w:tcMar>
            <w:vAlign w:val="center"/>
          </w:tcPr>
          <w:p w:rsidR="3A27DCFC" w:rsidP="3A27DCFC" w:rsidRDefault="3A27DCFC" w14:paraId="5E2A06EE" w14:textId="7A9AB60D">
            <w:pPr>
              <w:spacing w:line="360" w:lineRule="auto"/>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NR</w:t>
            </w:r>
          </w:p>
        </w:tc>
        <w:tc>
          <w:tcPr>
            <w:tcW w:w="1669" w:type="dxa"/>
            <w:tcBorders>
              <w:top w:val="nil"/>
              <w:left w:val="single" w:sz="6"/>
              <w:bottom w:val="nil"/>
              <w:right w:val="single" w:color="000000" w:themeColor="text1" w:sz="6"/>
            </w:tcBorders>
            <w:shd w:val="clear" w:color="auto" w:fill="D0CECE"/>
            <w:tcMar>
              <w:left w:w="105" w:type="dxa"/>
              <w:right w:w="105" w:type="dxa"/>
            </w:tcMar>
            <w:vAlign w:val="center"/>
          </w:tcPr>
          <w:p w:rsidR="3A27DCFC" w:rsidP="3A27DCFC" w:rsidRDefault="3A27DCFC" w14:paraId="27FE6236" w14:textId="133BA4E9">
            <w:pPr>
              <w:spacing w:line="360" w:lineRule="auto"/>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0.80±0.60</w:t>
            </w:r>
          </w:p>
        </w:tc>
        <w:tc>
          <w:tcPr>
            <w:tcW w:w="1866" w:type="dxa"/>
            <w:tcBorders>
              <w:top w:val="nil"/>
              <w:left w:val="single" w:color="000000" w:themeColor="text1" w:sz="6"/>
              <w:bottom w:val="nil"/>
              <w:right w:val="single" w:color="000000" w:themeColor="text1" w:sz="6"/>
            </w:tcBorders>
            <w:shd w:val="clear" w:color="auto" w:fill="D0CECE"/>
            <w:tcMar>
              <w:left w:w="105" w:type="dxa"/>
              <w:right w:w="105" w:type="dxa"/>
            </w:tcMar>
            <w:vAlign w:val="center"/>
          </w:tcPr>
          <w:p w:rsidR="3A27DCFC" w:rsidP="3A27DCFC" w:rsidRDefault="3A27DCFC" w14:paraId="0DBA5C64" w14:textId="19BC86A3">
            <w:pPr>
              <w:spacing w:line="360" w:lineRule="auto"/>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NR</w:t>
            </w:r>
          </w:p>
        </w:tc>
        <w:tc>
          <w:tcPr>
            <w:tcW w:w="1866" w:type="dxa"/>
            <w:tcBorders>
              <w:top w:val="nil"/>
              <w:left w:val="single" w:color="000000" w:themeColor="text1" w:sz="6"/>
              <w:bottom w:val="nil"/>
              <w:right w:val="single" w:sz="6"/>
            </w:tcBorders>
            <w:shd w:val="clear" w:color="auto" w:fill="D0CECE"/>
            <w:tcMar>
              <w:left w:w="105" w:type="dxa"/>
              <w:right w:w="105" w:type="dxa"/>
            </w:tcMar>
            <w:vAlign w:val="center"/>
          </w:tcPr>
          <w:p w:rsidR="3A27DCFC" w:rsidP="3A27DCFC" w:rsidRDefault="3A27DCFC" w14:paraId="55792ADE" w14:textId="652CDC00">
            <w:pPr>
              <w:spacing w:line="360" w:lineRule="auto"/>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0.90±0.80</w:t>
            </w:r>
          </w:p>
        </w:tc>
        <w:tc>
          <w:tcPr>
            <w:tcW w:w="1866" w:type="dxa"/>
            <w:tcBorders>
              <w:top w:val="nil"/>
              <w:left w:val="single" w:sz="6"/>
              <w:bottom w:val="nil"/>
              <w:right w:val="single" w:color="000000" w:themeColor="text1" w:sz="6"/>
            </w:tcBorders>
            <w:shd w:val="clear" w:color="auto" w:fill="D0CECE"/>
            <w:tcMar>
              <w:left w:w="105" w:type="dxa"/>
              <w:right w:w="105" w:type="dxa"/>
            </w:tcMar>
            <w:vAlign w:val="center"/>
          </w:tcPr>
          <w:p w:rsidR="3A27DCFC" w:rsidP="3A27DCFC" w:rsidRDefault="3A27DCFC" w14:paraId="1C8BE333" w14:textId="0CE1709A">
            <w:pPr>
              <w:spacing w:line="360" w:lineRule="auto"/>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NR</w:t>
            </w:r>
          </w:p>
        </w:tc>
        <w:tc>
          <w:tcPr>
            <w:tcW w:w="1905" w:type="dxa"/>
            <w:tcBorders>
              <w:top w:val="nil"/>
              <w:left w:val="single" w:color="000000" w:themeColor="text1" w:sz="6"/>
              <w:bottom w:val="nil"/>
              <w:right w:val="single" w:color="000000" w:themeColor="text1" w:sz="6"/>
            </w:tcBorders>
            <w:shd w:val="clear" w:color="auto" w:fill="D0CECE"/>
            <w:tcMar>
              <w:left w:w="105" w:type="dxa"/>
              <w:right w:w="105" w:type="dxa"/>
            </w:tcMar>
            <w:vAlign w:val="center"/>
          </w:tcPr>
          <w:p w:rsidR="3A27DCFC" w:rsidP="3A27DCFC" w:rsidRDefault="3A27DCFC" w14:paraId="5F0F13F7" w14:textId="758C984C">
            <w:pPr>
              <w:spacing w:line="360" w:lineRule="auto"/>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1.10±0.90</w:t>
            </w:r>
          </w:p>
        </w:tc>
      </w:tr>
      <w:tr w:rsidR="3A27DCFC" w:rsidTr="3A27DCFC" w14:paraId="005229C7">
        <w:trPr>
          <w:trHeight w:val="300"/>
        </w:trPr>
        <w:tc>
          <w:tcPr>
            <w:tcW w:w="2385" w:type="dxa"/>
            <w:tcBorders>
              <w:top w:val="single" w:sz="6"/>
              <w:left w:val="single" w:color="000000" w:themeColor="text1" w:sz="6"/>
              <w:bottom w:val="single" w:color="000000" w:themeColor="text1" w:sz="6"/>
              <w:right w:val="single" w:sz="6"/>
            </w:tcBorders>
            <w:shd w:val="clear" w:color="auto" w:fill="FFFFFF" w:themeFill="background1"/>
            <w:tcMar>
              <w:left w:w="105" w:type="dxa"/>
              <w:right w:w="105" w:type="dxa"/>
            </w:tcMar>
            <w:vAlign w:val="bottom"/>
          </w:tcPr>
          <w:p w:rsidR="3A27DCFC" w:rsidP="3A27DCFC" w:rsidRDefault="3A27DCFC" w14:paraId="10C7381A" w14:textId="1B0C30C0">
            <w:pPr>
              <w:spacing w:line="360" w:lineRule="auto"/>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 xml:space="preserve">Range of Means </w:t>
            </w:r>
          </w:p>
        </w:tc>
        <w:tc>
          <w:tcPr>
            <w:tcW w:w="1545" w:type="dxa"/>
            <w:tcBorders>
              <w:top w:val="single" w:sz="6"/>
              <w:left w:val="single" w:sz="6"/>
              <w:bottom w:val="single" w:color="000000" w:themeColor="text1" w:sz="6"/>
              <w:right w:val="single" w:sz="6"/>
            </w:tcBorders>
            <w:shd w:val="clear" w:color="auto" w:fill="FFFFFF" w:themeFill="background1"/>
            <w:tcMar>
              <w:left w:w="105" w:type="dxa"/>
              <w:right w:w="105" w:type="dxa"/>
            </w:tcMar>
            <w:vAlign w:val="center"/>
          </w:tcPr>
          <w:p w:rsidR="3A27DCFC" w:rsidP="3A27DCFC" w:rsidRDefault="3A27DCFC" w14:paraId="2554D3E8" w14:textId="72FD562B">
            <w:pPr>
              <w:spacing w:line="360" w:lineRule="auto"/>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0.09 – 1.80</w:t>
            </w:r>
          </w:p>
        </w:tc>
        <w:tc>
          <w:tcPr>
            <w:tcW w:w="1669" w:type="dxa"/>
            <w:tcBorders>
              <w:top w:val="single" w:sz="6"/>
              <w:left w:val="single" w:sz="6"/>
              <w:bottom w:val="single" w:color="000000" w:themeColor="text1" w:sz="6"/>
              <w:right w:val="single" w:color="000000" w:themeColor="text1" w:sz="6"/>
            </w:tcBorders>
            <w:shd w:val="clear" w:color="auto" w:fill="FFFFFF" w:themeFill="background1"/>
            <w:tcMar>
              <w:left w:w="105" w:type="dxa"/>
              <w:right w:w="105" w:type="dxa"/>
            </w:tcMar>
            <w:vAlign w:val="center"/>
          </w:tcPr>
          <w:p w:rsidR="3A27DCFC" w:rsidP="3A27DCFC" w:rsidRDefault="3A27DCFC" w14:paraId="2BC0B58C" w14:textId="1C25E8E8">
            <w:pPr>
              <w:spacing w:line="360" w:lineRule="auto"/>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0.14 – 1.80</w:t>
            </w:r>
          </w:p>
        </w:tc>
        <w:tc>
          <w:tcPr>
            <w:tcW w:w="1866" w:type="dxa"/>
            <w:tcBorders>
              <w:top w:val="single" w:sz="6"/>
              <w:left w:val="single" w:color="000000" w:themeColor="text1" w:sz="6"/>
              <w:bottom w:val="single" w:color="000000" w:themeColor="text1" w:sz="6"/>
              <w:right w:val="single" w:color="000000" w:themeColor="text1" w:sz="6"/>
            </w:tcBorders>
            <w:shd w:val="clear" w:color="auto" w:fill="FFFFFF" w:themeFill="background1"/>
            <w:tcMar>
              <w:left w:w="105" w:type="dxa"/>
              <w:right w:w="105" w:type="dxa"/>
            </w:tcMar>
            <w:vAlign w:val="center"/>
          </w:tcPr>
          <w:p w:rsidR="3A27DCFC" w:rsidP="3A27DCFC" w:rsidRDefault="3A27DCFC" w14:paraId="529A4398" w14:textId="3A0BD8DA">
            <w:pPr>
              <w:spacing w:line="360" w:lineRule="auto"/>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0.39 – 1.80</w:t>
            </w:r>
          </w:p>
        </w:tc>
        <w:tc>
          <w:tcPr>
            <w:tcW w:w="1866" w:type="dxa"/>
            <w:tcBorders>
              <w:top w:val="single" w:sz="6"/>
              <w:left w:val="single" w:color="000000" w:themeColor="text1" w:sz="6"/>
              <w:bottom w:val="single" w:color="000000" w:themeColor="text1" w:sz="6"/>
              <w:right w:val="single" w:sz="6"/>
            </w:tcBorders>
            <w:shd w:val="clear" w:color="auto" w:fill="FFFFFF" w:themeFill="background1"/>
            <w:tcMar>
              <w:left w:w="105" w:type="dxa"/>
              <w:right w:w="105" w:type="dxa"/>
            </w:tcMar>
            <w:vAlign w:val="center"/>
          </w:tcPr>
          <w:p w:rsidR="3A27DCFC" w:rsidP="3A27DCFC" w:rsidRDefault="3A27DCFC" w14:paraId="529AA5BF" w14:textId="02931F91">
            <w:pPr>
              <w:spacing w:line="360" w:lineRule="auto"/>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0.03 – 1.80</w:t>
            </w:r>
          </w:p>
        </w:tc>
        <w:tc>
          <w:tcPr>
            <w:tcW w:w="1866" w:type="dxa"/>
            <w:tcBorders>
              <w:top w:val="single" w:sz="6"/>
              <w:left w:val="single" w:sz="6"/>
              <w:bottom w:val="single" w:color="000000" w:themeColor="text1" w:sz="6"/>
              <w:right w:val="single" w:color="000000" w:themeColor="text1" w:sz="6"/>
            </w:tcBorders>
            <w:shd w:val="clear" w:color="auto" w:fill="FFFFFF" w:themeFill="background1"/>
            <w:tcMar>
              <w:left w:w="105" w:type="dxa"/>
              <w:right w:w="105" w:type="dxa"/>
            </w:tcMar>
            <w:vAlign w:val="center"/>
          </w:tcPr>
          <w:p w:rsidR="3A27DCFC" w:rsidP="3A27DCFC" w:rsidRDefault="3A27DCFC" w14:paraId="2B93A8E5" w14:textId="373F362C">
            <w:pPr>
              <w:spacing w:line="360" w:lineRule="auto"/>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0.04 – 2.77</w:t>
            </w:r>
          </w:p>
        </w:tc>
        <w:tc>
          <w:tcPr>
            <w:tcW w:w="1905" w:type="dxa"/>
            <w:tcBorders>
              <w:top w:val="single" w:sz="6"/>
              <w:left w:val="single" w:color="000000" w:themeColor="text1" w:sz="6"/>
              <w:bottom w:val="single" w:color="000000" w:themeColor="text1" w:sz="6"/>
              <w:right w:val="single" w:color="000000" w:themeColor="text1" w:sz="6"/>
            </w:tcBorders>
            <w:shd w:val="clear" w:color="auto" w:fill="FFFFFF" w:themeFill="background1"/>
            <w:tcMar>
              <w:left w:w="105" w:type="dxa"/>
              <w:right w:w="105" w:type="dxa"/>
            </w:tcMar>
            <w:vAlign w:val="center"/>
          </w:tcPr>
          <w:p w:rsidR="3A27DCFC" w:rsidP="3A27DCFC" w:rsidRDefault="3A27DCFC" w14:paraId="0E87BFF3" w14:textId="00426E80">
            <w:pPr>
              <w:spacing w:line="360" w:lineRule="auto"/>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0.06 - 1.8</w:t>
            </w:r>
          </w:p>
        </w:tc>
      </w:tr>
    </w:tbl>
    <w:p w:rsidR="11F584D8" w:rsidP="3A27DCFC" w:rsidRDefault="11F584D8" w14:paraId="732481EF" w14:textId="4F8B1174">
      <w:pPr>
        <w:spacing w:line="360" w:lineRule="auto"/>
        <w:rPr>
          <w:rFonts w:ascii="Calibri" w:hAnsi="Calibri" w:eastAsia="Calibri" w:cs="Calibri"/>
          <w:b w:val="0"/>
          <w:bCs w:val="0"/>
          <w:i w:val="0"/>
          <w:iCs w:val="0"/>
          <w:caps w:val="0"/>
          <w:smallCaps w:val="0"/>
          <w:noProof w:val="0"/>
          <w:color w:val="44546A"/>
          <w:sz w:val="18"/>
          <w:szCs w:val="18"/>
          <w:lang w:val="en-US"/>
        </w:rPr>
      </w:pPr>
      <w:r w:rsidRPr="3A27DCFC" w:rsidR="11F584D8">
        <w:rPr>
          <w:rFonts w:ascii="Calibri" w:hAnsi="Calibri" w:eastAsia="Calibri" w:cs="Calibri"/>
          <w:b w:val="0"/>
          <w:bCs w:val="0"/>
          <w:i w:val="1"/>
          <w:iCs w:val="1"/>
          <w:caps w:val="0"/>
          <w:smallCaps w:val="0"/>
          <w:noProof w:val="0"/>
          <w:color w:val="44546A"/>
          <w:sz w:val="18"/>
          <w:szCs w:val="18"/>
          <w:lang w:val="en-GB"/>
        </w:rPr>
        <w:t>NR= Not Reported. * Data presented by Wiant et al was grouped for all translational directions, data was reported separately for changes in both spinal cord and mandible position (a) relates to data concerning spinal cord positioning (b)</w:t>
      </w:r>
      <w:r w:rsidRPr="3A27DCFC" w:rsidR="11F584D8">
        <w:rPr>
          <w:rFonts w:ascii="Calibri" w:hAnsi="Calibri" w:eastAsia="Calibri" w:cs="Calibri"/>
          <w:b w:val="0"/>
          <w:bCs w:val="0"/>
          <w:i w:val="1"/>
          <w:iCs w:val="1"/>
          <w:caps w:val="0"/>
          <w:smallCaps w:val="0"/>
          <w:noProof w:val="0"/>
          <w:color w:val="44546A"/>
          <w:sz w:val="18"/>
          <w:szCs w:val="18"/>
          <w:vertAlign w:val="superscript"/>
          <w:lang w:val="en-GB"/>
        </w:rPr>
        <w:t xml:space="preserve"> </w:t>
      </w:r>
      <w:r w:rsidRPr="3A27DCFC" w:rsidR="11F584D8">
        <w:rPr>
          <w:rFonts w:ascii="Calibri" w:hAnsi="Calibri" w:eastAsia="Calibri" w:cs="Calibri"/>
          <w:b w:val="0"/>
          <w:bCs w:val="0"/>
          <w:i w:val="1"/>
          <w:iCs w:val="1"/>
          <w:caps w:val="0"/>
          <w:smallCaps w:val="0"/>
          <w:noProof w:val="0"/>
          <w:color w:val="44546A"/>
          <w:sz w:val="18"/>
          <w:szCs w:val="18"/>
          <w:lang w:val="en-GB"/>
        </w:rPr>
        <w:t xml:space="preserve">relates to data concerning mandible positioning. ** Data presented by Wei et al was reported separately according to anatomical treatment site, (c) relates to data from oropharyngeal treatments, (d) relates to data from nasopharyngeal treatments, (e) relates to data from oral cavity treatments. </w:t>
      </w:r>
    </w:p>
    <w:p w:rsidR="3A27DCFC" w:rsidP="3A27DCFC" w:rsidRDefault="3A27DCFC" w14:paraId="223365A9" w14:textId="63145ABF">
      <w:pPr>
        <w:spacing w:after="200" w:line="240" w:lineRule="auto"/>
        <w:rPr>
          <w:rFonts w:ascii="Calibri" w:hAnsi="Calibri" w:eastAsia="Calibri" w:cs="Calibri"/>
          <w:b w:val="0"/>
          <w:bCs w:val="0"/>
          <w:i w:val="1"/>
          <w:iCs w:val="1"/>
          <w:caps w:val="0"/>
          <w:smallCaps w:val="0"/>
          <w:noProof w:val="0"/>
          <w:color w:val="44546A"/>
          <w:sz w:val="18"/>
          <w:szCs w:val="18"/>
          <w:lang w:val="en-US"/>
        </w:rPr>
      </w:pPr>
    </w:p>
    <w:p w:rsidR="11F584D8" w:rsidP="3A27DCFC" w:rsidRDefault="11F584D8" w14:paraId="009C5ABA" w14:textId="47A18561">
      <w:pPr>
        <w:spacing w:after="200" w:line="240" w:lineRule="auto"/>
        <w:rPr>
          <w:rFonts w:ascii="Calibri" w:hAnsi="Calibri" w:eastAsia="Calibri" w:cs="Calibri"/>
          <w:b w:val="0"/>
          <w:bCs w:val="0"/>
          <w:i w:val="1"/>
          <w:iCs w:val="1"/>
          <w:caps w:val="0"/>
          <w:smallCaps w:val="0"/>
          <w:noProof w:val="0"/>
          <w:color w:val="44546A"/>
          <w:sz w:val="18"/>
          <w:szCs w:val="18"/>
          <w:lang w:val="en-US"/>
        </w:rPr>
      </w:pPr>
      <w:r w:rsidRPr="3A27DCFC" w:rsidR="11F584D8">
        <w:rPr>
          <w:rFonts w:ascii="Calibri" w:hAnsi="Calibri" w:eastAsia="Calibri" w:cs="Calibri"/>
          <w:b w:val="0"/>
          <w:bCs w:val="0"/>
          <w:i w:val="1"/>
          <w:iCs w:val="1"/>
          <w:caps w:val="0"/>
          <w:smallCaps w:val="0"/>
          <w:noProof w:val="0"/>
          <w:color w:val="44546A"/>
          <w:sz w:val="18"/>
          <w:szCs w:val="18"/>
          <w:lang w:val="en-GB"/>
        </w:rPr>
        <w:t>Table 5: Average Rotational Set-up Errors for Full Head and Open Face Masks.</w:t>
      </w:r>
    </w:p>
    <w:tbl>
      <w:tblPr>
        <w:tblStyle w:val="TableNormal"/>
        <w:tblW w:w="0" w:type="auto"/>
        <w:tblBorders>
          <w:top w:val="single" w:sz="6"/>
          <w:left w:val="single" w:sz="6"/>
          <w:bottom w:val="single" w:sz="6"/>
          <w:right w:val="single" w:sz="6"/>
        </w:tblBorders>
        <w:tblLayout w:type="fixed"/>
        <w:tblLook w:val="04A0" w:firstRow="1" w:lastRow="0" w:firstColumn="1" w:lastColumn="0" w:noHBand="0" w:noVBand="1"/>
      </w:tblPr>
      <w:tblGrid>
        <w:gridCol w:w="2490"/>
        <w:gridCol w:w="1470"/>
        <w:gridCol w:w="1645"/>
        <w:gridCol w:w="1868"/>
        <w:gridCol w:w="1868"/>
        <w:gridCol w:w="1868"/>
        <w:gridCol w:w="1868"/>
      </w:tblGrid>
      <w:tr w:rsidR="3A27DCFC" w:rsidTr="3A27DCFC" w14:paraId="18323A27">
        <w:trPr>
          <w:trHeight w:val="300"/>
        </w:trPr>
        <w:tc>
          <w:tcPr>
            <w:tcW w:w="13077" w:type="dxa"/>
            <w:gridSpan w:val="7"/>
            <w:tcBorders>
              <w:top w:val="single" w:color="000000" w:themeColor="text1" w:sz="6"/>
              <w:left w:val="single" w:color="000000" w:themeColor="text1" w:sz="6"/>
              <w:bottom w:val="single" w:color="000000" w:themeColor="text1" w:sz="6"/>
              <w:right w:val="single" w:sz="6"/>
            </w:tcBorders>
            <w:tcMar>
              <w:left w:w="105" w:type="dxa"/>
              <w:right w:w="105" w:type="dxa"/>
            </w:tcMar>
            <w:vAlign w:val="bottom"/>
          </w:tcPr>
          <w:p w:rsidR="3A27DCFC" w:rsidP="3A27DCFC" w:rsidRDefault="3A27DCFC" w14:paraId="4C0128B3" w14:textId="4F663AF2">
            <w:pPr>
              <w:spacing w:line="360" w:lineRule="auto"/>
              <w:jc w:val="center"/>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Average Rotational Set-up Errors (°)</w:t>
            </w:r>
          </w:p>
        </w:tc>
      </w:tr>
      <w:tr w:rsidR="3A27DCFC" w:rsidTr="3A27DCFC" w14:paraId="3C5CAEC8">
        <w:trPr>
          <w:trHeight w:val="300"/>
        </w:trPr>
        <w:tc>
          <w:tcPr>
            <w:tcW w:w="2490" w:type="dxa"/>
            <w:vMerge w:val="restart"/>
            <w:tcBorders>
              <w:top w:val="single" w:color="000000" w:themeColor="text1" w:sz="6"/>
              <w:left w:val="single" w:color="000000" w:themeColor="text1" w:sz="6"/>
              <w:bottom w:val="nil" w:color="000000" w:themeColor="text1" w:sz="6"/>
              <w:right w:val="single" w:color="000000" w:themeColor="text1" w:sz="6"/>
            </w:tcBorders>
            <w:tcMar>
              <w:left w:w="105" w:type="dxa"/>
              <w:right w:w="105" w:type="dxa"/>
            </w:tcMar>
            <w:vAlign w:val="center"/>
          </w:tcPr>
          <w:p w:rsidR="3A27DCFC" w:rsidP="3A27DCFC" w:rsidRDefault="3A27DCFC" w14:paraId="31907C2B" w14:textId="797D3403">
            <w:pPr>
              <w:spacing w:line="360" w:lineRule="auto"/>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Study</w:t>
            </w:r>
          </w:p>
        </w:tc>
        <w:tc>
          <w:tcPr>
            <w:tcW w:w="3115" w:type="dxa"/>
            <w:gridSpan w:val="2"/>
            <w:tcBorders>
              <w:top w:val="nil" w:color="000000" w:themeColor="text1" w:sz="6"/>
              <w:left w:val="single" w:color="000000" w:themeColor="text1" w:sz="6"/>
              <w:bottom w:val="nil" w:color="000000" w:themeColor="text1" w:sz="6"/>
              <w:right w:val="nil"/>
            </w:tcBorders>
            <w:tcMar>
              <w:left w:w="105" w:type="dxa"/>
              <w:right w:w="105" w:type="dxa"/>
            </w:tcMar>
            <w:vAlign w:val="center"/>
          </w:tcPr>
          <w:p w:rsidR="3A27DCFC" w:rsidP="3A27DCFC" w:rsidRDefault="3A27DCFC" w14:paraId="3FBFD0CC" w14:textId="7C4D9851">
            <w:pPr>
              <w:spacing w:line="360" w:lineRule="auto"/>
              <w:jc w:val="center"/>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 xml:space="preserve">Yaw </w:t>
            </w:r>
          </w:p>
        </w:tc>
        <w:tc>
          <w:tcPr>
            <w:tcW w:w="3736" w:type="dxa"/>
            <w:gridSpan w:val="2"/>
            <w:tcBorders>
              <w:top w:val="nil" w:color="000000" w:themeColor="text1" w:sz="6"/>
              <w:left w:val="single" w:color="000000" w:themeColor="text1" w:sz="6"/>
              <w:bottom w:val="nil" w:color="000000" w:themeColor="text1" w:sz="6"/>
              <w:right w:val="single" w:sz="6"/>
            </w:tcBorders>
            <w:tcMar>
              <w:left w:w="105" w:type="dxa"/>
              <w:right w:w="105" w:type="dxa"/>
            </w:tcMar>
            <w:vAlign w:val="center"/>
          </w:tcPr>
          <w:p w:rsidR="3A27DCFC" w:rsidP="3A27DCFC" w:rsidRDefault="3A27DCFC" w14:paraId="2181A1AA" w14:textId="61075295">
            <w:pPr>
              <w:spacing w:line="360" w:lineRule="auto"/>
              <w:jc w:val="center"/>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Pitch</w:t>
            </w:r>
          </w:p>
        </w:tc>
        <w:tc>
          <w:tcPr>
            <w:tcW w:w="3736" w:type="dxa"/>
            <w:gridSpan w:val="2"/>
            <w:tcBorders>
              <w:top w:val="nil" w:color="000000" w:themeColor="text1" w:sz="6"/>
              <w:left w:val="single" w:sz="6"/>
              <w:bottom w:val="nil" w:color="000000" w:themeColor="text1" w:sz="6"/>
              <w:right w:val="single" w:sz="6"/>
            </w:tcBorders>
            <w:tcMar>
              <w:left w:w="105" w:type="dxa"/>
              <w:right w:w="105" w:type="dxa"/>
            </w:tcMar>
            <w:vAlign w:val="center"/>
          </w:tcPr>
          <w:p w:rsidR="3A27DCFC" w:rsidP="3A27DCFC" w:rsidRDefault="3A27DCFC" w14:paraId="26ABA20F" w14:textId="4C4E052E">
            <w:pPr>
              <w:spacing w:line="360" w:lineRule="auto"/>
              <w:jc w:val="center"/>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 xml:space="preserve">Roll </w:t>
            </w:r>
          </w:p>
        </w:tc>
      </w:tr>
      <w:tr w:rsidR="3A27DCFC" w:rsidTr="3A27DCFC" w14:paraId="2C9EE512">
        <w:trPr>
          <w:trHeight w:val="300"/>
        </w:trPr>
        <w:tc>
          <w:tcPr>
            <w:tcW w:w="2490" w:type="dxa"/>
            <w:vMerge/>
            <w:tcBorders>
              <w:top w:sz="0"/>
              <w:left w:val="single" w:sz="0"/>
              <w:bottom w:sz="0"/>
              <w:right w:val="single" w:color="000000" w:themeColor="text1" w:sz="0"/>
            </w:tcBorders>
            <w:tcMar/>
            <w:vAlign w:val="center"/>
          </w:tcPr>
          <w:p w14:paraId="2434CEC7"/>
        </w:tc>
        <w:tc>
          <w:tcPr>
            <w:tcW w:w="1470"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center"/>
          </w:tcPr>
          <w:p w:rsidR="3A27DCFC" w:rsidP="3A27DCFC" w:rsidRDefault="3A27DCFC" w14:paraId="70E42AFE" w14:textId="21384283">
            <w:pPr>
              <w:spacing w:line="360" w:lineRule="auto"/>
              <w:jc w:val="center"/>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FH</w:t>
            </w:r>
          </w:p>
        </w:tc>
        <w:tc>
          <w:tcPr>
            <w:tcW w:w="1645" w:type="dxa"/>
            <w:tcBorders>
              <w:top w:val="single" w:color="000000" w:themeColor="text1" w:sz="6"/>
              <w:left w:val="single" w:color="000000" w:themeColor="text1" w:sz="6"/>
              <w:bottom w:val="single" w:color="000000" w:themeColor="text1" w:sz="6"/>
              <w:right w:val="single" w:sz="6"/>
            </w:tcBorders>
            <w:tcMar>
              <w:left w:w="105" w:type="dxa"/>
              <w:right w:w="105" w:type="dxa"/>
            </w:tcMar>
            <w:vAlign w:val="center"/>
          </w:tcPr>
          <w:p w:rsidR="3A27DCFC" w:rsidP="3A27DCFC" w:rsidRDefault="3A27DCFC" w14:paraId="19E2DF0B" w14:textId="1B78E57B">
            <w:pPr>
              <w:spacing w:line="360" w:lineRule="auto"/>
              <w:jc w:val="center"/>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OF</w:t>
            </w:r>
          </w:p>
        </w:tc>
        <w:tc>
          <w:tcPr>
            <w:tcW w:w="1868" w:type="dxa"/>
            <w:tcBorders>
              <w:top w:val="single" w:color="000000" w:themeColor="text1" w:sz="6"/>
              <w:left w:val="single" w:color="000000" w:themeColor="text1" w:sz="6"/>
              <w:bottom w:val="single" w:color="000000" w:themeColor="text1" w:sz="6"/>
              <w:right w:val="nil" w:sz="6"/>
            </w:tcBorders>
            <w:tcMar>
              <w:left w:w="105" w:type="dxa"/>
              <w:right w:w="105" w:type="dxa"/>
            </w:tcMar>
            <w:vAlign w:val="center"/>
          </w:tcPr>
          <w:p w:rsidR="3A27DCFC" w:rsidP="3A27DCFC" w:rsidRDefault="3A27DCFC" w14:paraId="43A4D7D2" w14:textId="466AA000">
            <w:pPr>
              <w:spacing w:line="360" w:lineRule="auto"/>
              <w:jc w:val="center"/>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FH</w:t>
            </w:r>
          </w:p>
        </w:tc>
        <w:tc>
          <w:tcPr>
            <w:tcW w:w="1868" w:type="dxa"/>
            <w:tcBorders>
              <w:top w:val="single" w:color="000000" w:themeColor="text1" w:sz="6"/>
              <w:left w:val="single" w:color="000000" w:themeColor="text1" w:sz="6"/>
              <w:bottom w:val="single" w:sz="6"/>
              <w:right w:val="single" w:sz="6"/>
            </w:tcBorders>
            <w:tcMar>
              <w:left w:w="105" w:type="dxa"/>
              <w:right w:w="105" w:type="dxa"/>
            </w:tcMar>
            <w:vAlign w:val="center"/>
          </w:tcPr>
          <w:p w:rsidR="3A27DCFC" w:rsidP="3A27DCFC" w:rsidRDefault="3A27DCFC" w14:paraId="6F1021CE" w14:textId="435FD798">
            <w:pPr>
              <w:spacing w:line="360" w:lineRule="auto"/>
              <w:jc w:val="center"/>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OF</w:t>
            </w:r>
          </w:p>
        </w:tc>
        <w:tc>
          <w:tcPr>
            <w:tcW w:w="1868" w:type="dxa"/>
            <w:tcBorders>
              <w:top w:val="single" w:color="000000" w:themeColor="text1" w:sz="6"/>
              <w:left w:val="single" w:sz="6"/>
              <w:bottom w:val="single" w:sz="6"/>
              <w:right w:val="single" w:sz="6"/>
            </w:tcBorders>
            <w:tcMar>
              <w:left w:w="105" w:type="dxa"/>
              <w:right w:w="105" w:type="dxa"/>
            </w:tcMar>
            <w:vAlign w:val="center"/>
          </w:tcPr>
          <w:p w:rsidR="3A27DCFC" w:rsidP="3A27DCFC" w:rsidRDefault="3A27DCFC" w14:paraId="65F76D74" w14:textId="0ACB0A72">
            <w:pPr>
              <w:spacing w:line="360" w:lineRule="auto"/>
              <w:jc w:val="center"/>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FH</w:t>
            </w:r>
          </w:p>
        </w:tc>
        <w:tc>
          <w:tcPr>
            <w:tcW w:w="1868" w:type="dxa"/>
            <w:tcBorders>
              <w:top w:val="single" w:color="000000" w:themeColor="text1" w:sz="6"/>
              <w:left w:val="single" w:sz="6"/>
              <w:bottom w:val="single" w:color="000000" w:themeColor="text1" w:sz="6"/>
              <w:right w:val="single" w:sz="6"/>
            </w:tcBorders>
            <w:tcMar>
              <w:left w:w="105" w:type="dxa"/>
              <w:right w:w="105" w:type="dxa"/>
            </w:tcMar>
            <w:vAlign w:val="center"/>
          </w:tcPr>
          <w:p w:rsidR="3A27DCFC" w:rsidP="3A27DCFC" w:rsidRDefault="3A27DCFC" w14:paraId="71D5BA41" w14:textId="7F7CB5A5">
            <w:pPr>
              <w:spacing w:line="360" w:lineRule="auto"/>
              <w:jc w:val="center"/>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OF</w:t>
            </w:r>
          </w:p>
        </w:tc>
      </w:tr>
      <w:tr w:rsidR="3A27DCFC" w:rsidTr="3A27DCFC" w14:paraId="53526D87">
        <w:trPr>
          <w:trHeight w:val="300"/>
        </w:trPr>
        <w:tc>
          <w:tcPr>
            <w:tcW w:w="2490" w:type="dxa"/>
            <w:tcBorders>
              <w:top w:val="single" w:color="000000" w:themeColor="text1" w:sz="6"/>
              <w:left w:val="single" w:color="000000" w:themeColor="text1" w:sz="6"/>
              <w:bottom w:val="nil"/>
              <w:right w:val="single" w:color="000000" w:themeColor="text1" w:sz="6"/>
            </w:tcBorders>
            <w:shd w:val="clear" w:color="auto" w:fill="D0CECE"/>
            <w:tcMar>
              <w:left w:w="105" w:type="dxa"/>
              <w:right w:w="105" w:type="dxa"/>
            </w:tcMar>
            <w:vAlign w:val="center"/>
          </w:tcPr>
          <w:p w:rsidR="3A27DCFC" w:rsidP="3A27DCFC" w:rsidRDefault="3A27DCFC" w14:paraId="31FFD430" w14:textId="0B0DBC24">
            <w:pPr>
              <w:spacing w:line="360" w:lineRule="auto"/>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Leitzen et al (2014)</w:t>
            </w:r>
            <w:r w:rsidRPr="3A27DCFC" w:rsidR="3A27DCFC">
              <w:rPr>
                <w:rFonts w:ascii="Calibri" w:hAnsi="Calibri" w:eastAsia="Calibri" w:cs="Calibri"/>
                <w:b w:val="0"/>
                <w:bCs w:val="0"/>
                <w:i w:val="0"/>
                <w:iCs w:val="0"/>
                <w:color w:val="000000" w:themeColor="text1" w:themeTint="FF" w:themeShade="FF"/>
                <w:sz w:val="20"/>
                <w:szCs w:val="20"/>
                <w:lang w:val="en-GB"/>
              </w:rPr>
              <w:t>(33)</w:t>
            </w:r>
            <w:r w:rsidRPr="3A27DCFC" w:rsidR="3A27DCFC">
              <w:rPr>
                <w:rFonts w:ascii="Calibri" w:hAnsi="Calibri" w:eastAsia="Calibri" w:cs="Calibri"/>
                <w:b w:val="0"/>
                <w:bCs w:val="0"/>
                <w:i w:val="0"/>
                <w:iCs w:val="0"/>
                <w:sz w:val="20"/>
                <w:szCs w:val="20"/>
                <w:lang w:val="en-GB"/>
              </w:rPr>
              <w:t> </w:t>
            </w:r>
          </w:p>
        </w:tc>
        <w:tc>
          <w:tcPr>
            <w:tcW w:w="1470" w:type="dxa"/>
            <w:tcBorders>
              <w:top w:val="single" w:color="000000" w:themeColor="text1" w:sz="6"/>
              <w:left w:val="single" w:color="000000" w:themeColor="text1" w:sz="6"/>
              <w:bottom w:val="nil"/>
              <w:right w:val="single" w:color="000000" w:themeColor="text1" w:sz="6"/>
            </w:tcBorders>
            <w:shd w:val="clear" w:color="auto" w:fill="D0CECE"/>
            <w:tcMar>
              <w:left w:w="105" w:type="dxa"/>
              <w:right w:w="105" w:type="dxa"/>
            </w:tcMar>
            <w:vAlign w:val="center"/>
          </w:tcPr>
          <w:p w:rsidR="3A27DCFC" w:rsidP="3A27DCFC" w:rsidRDefault="3A27DCFC" w14:paraId="34EA9E5E" w14:textId="62C5E15C">
            <w:pPr>
              <w:spacing w:line="360" w:lineRule="auto"/>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NR</w:t>
            </w:r>
          </w:p>
        </w:tc>
        <w:tc>
          <w:tcPr>
            <w:tcW w:w="1645" w:type="dxa"/>
            <w:tcBorders>
              <w:top w:val="single" w:color="000000" w:themeColor="text1" w:sz="6"/>
              <w:left w:val="single" w:color="000000" w:themeColor="text1" w:sz="6"/>
              <w:bottom w:val="nil"/>
              <w:right w:val="single" w:sz="6"/>
            </w:tcBorders>
            <w:shd w:val="clear" w:color="auto" w:fill="D0CECE"/>
            <w:tcMar>
              <w:left w:w="105" w:type="dxa"/>
              <w:right w:w="105" w:type="dxa"/>
            </w:tcMar>
            <w:vAlign w:val="center"/>
          </w:tcPr>
          <w:p w:rsidR="3A27DCFC" w:rsidP="3A27DCFC" w:rsidRDefault="3A27DCFC" w14:paraId="4CC7FBEA" w14:textId="721F2A95">
            <w:pPr>
              <w:spacing w:line="360" w:lineRule="auto"/>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NR</w:t>
            </w:r>
          </w:p>
        </w:tc>
        <w:tc>
          <w:tcPr>
            <w:tcW w:w="1868" w:type="dxa"/>
            <w:tcBorders>
              <w:top w:val="single" w:color="000000" w:themeColor="text1" w:sz="6"/>
              <w:left w:val="single" w:sz="6"/>
              <w:bottom w:val="nil"/>
              <w:right w:val="nil"/>
            </w:tcBorders>
            <w:shd w:val="clear" w:color="auto" w:fill="D0CECE"/>
            <w:tcMar>
              <w:left w:w="105" w:type="dxa"/>
              <w:right w:w="105" w:type="dxa"/>
            </w:tcMar>
            <w:vAlign w:val="center"/>
          </w:tcPr>
          <w:p w:rsidR="3A27DCFC" w:rsidP="3A27DCFC" w:rsidRDefault="3A27DCFC" w14:paraId="72E2DC4F" w14:textId="4E8563E5">
            <w:pPr>
              <w:spacing w:line="360" w:lineRule="auto"/>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NR</w:t>
            </w:r>
          </w:p>
        </w:tc>
        <w:tc>
          <w:tcPr>
            <w:tcW w:w="1868" w:type="dxa"/>
            <w:tcBorders>
              <w:top w:val="single" w:sz="6"/>
              <w:left w:val="single" w:color="000000" w:themeColor="text1" w:sz="6"/>
              <w:bottom w:val="nil"/>
              <w:right w:val="single" w:color="000000" w:themeColor="text1" w:sz="6"/>
            </w:tcBorders>
            <w:shd w:val="clear" w:color="auto" w:fill="D0CECE"/>
            <w:tcMar>
              <w:left w:w="105" w:type="dxa"/>
              <w:right w:w="105" w:type="dxa"/>
            </w:tcMar>
            <w:vAlign w:val="center"/>
          </w:tcPr>
          <w:p w:rsidR="3A27DCFC" w:rsidP="3A27DCFC" w:rsidRDefault="3A27DCFC" w14:paraId="5F520BA3" w14:textId="4F1A0BB5">
            <w:pPr>
              <w:spacing w:line="360" w:lineRule="auto"/>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NR</w:t>
            </w:r>
          </w:p>
        </w:tc>
        <w:tc>
          <w:tcPr>
            <w:tcW w:w="1868" w:type="dxa"/>
            <w:tcBorders>
              <w:top w:val="single" w:sz="6"/>
              <w:left w:val="single" w:color="000000" w:themeColor="text1" w:sz="6"/>
              <w:bottom w:val="nil"/>
              <w:right w:val="single" w:color="000000" w:themeColor="text1" w:sz="6"/>
            </w:tcBorders>
            <w:shd w:val="clear" w:color="auto" w:fill="D0CECE"/>
            <w:tcMar>
              <w:left w:w="105" w:type="dxa"/>
              <w:right w:w="105" w:type="dxa"/>
            </w:tcMar>
            <w:vAlign w:val="center"/>
          </w:tcPr>
          <w:p w:rsidR="3A27DCFC" w:rsidP="3A27DCFC" w:rsidRDefault="3A27DCFC" w14:paraId="2076AF86" w14:textId="76D525E0">
            <w:pPr>
              <w:spacing w:line="360" w:lineRule="auto"/>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0.02±1.12</w:t>
            </w:r>
          </w:p>
        </w:tc>
        <w:tc>
          <w:tcPr>
            <w:tcW w:w="1868" w:type="dxa"/>
            <w:tcBorders>
              <w:top w:val="single" w:color="000000" w:themeColor="text1" w:sz="6"/>
              <w:left w:val="single" w:color="000000" w:themeColor="text1" w:sz="6"/>
              <w:bottom w:val="nil"/>
              <w:right w:val="single" w:sz="6"/>
            </w:tcBorders>
            <w:shd w:val="clear" w:color="auto" w:fill="D0CECE"/>
            <w:tcMar>
              <w:left w:w="105" w:type="dxa"/>
              <w:right w:w="105" w:type="dxa"/>
            </w:tcMar>
            <w:vAlign w:val="center"/>
          </w:tcPr>
          <w:p w:rsidR="3A27DCFC" w:rsidP="3A27DCFC" w:rsidRDefault="3A27DCFC" w14:paraId="7A1497A8" w14:textId="03548EFF">
            <w:pPr>
              <w:spacing w:line="360" w:lineRule="auto"/>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0.00±0.80</w:t>
            </w:r>
          </w:p>
        </w:tc>
      </w:tr>
      <w:tr w:rsidR="3A27DCFC" w:rsidTr="3A27DCFC" w14:paraId="65EEAE34">
        <w:trPr>
          <w:trHeight w:val="300"/>
        </w:trPr>
        <w:tc>
          <w:tcPr>
            <w:tcW w:w="2490" w:type="dxa"/>
            <w:tcBorders>
              <w:top w:val="nil"/>
              <w:left w:val="single" w:color="000000" w:themeColor="text1" w:sz="6"/>
              <w:bottom w:val="nil"/>
              <w:right w:val="single" w:color="000000" w:themeColor="text1" w:sz="6"/>
            </w:tcBorders>
            <w:tcMar>
              <w:left w:w="105" w:type="dxa"/>
              <w:right w:w="105" w:type="dxa"/>
            </w:tcMar>
            <w:vAlign w:val="center"/>
          </w:tcPr>
          <w:p w:rsidR="3A27DCFC" w:rsidP="3A27DCFC" w:rsidRDefault="3A27DCFC" w14:paraId="686276A6" w14:textId="73E42907">
            <w:pPr>
              <w:spacing w:line="360" w:lineRule="auto"/>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Zhao et al (2017)</w:t>
            </w:r>
            <w:r w:rsidRPr="3A27DCFC" w:rsidR="3A27DCFC">
              <w:rPr>
                <w:rFonts w:ascii="Calibri" w:hAnsi="Calibri" w:eastAsia="Calibri" w:cs="Calibri"/>
                <w:b w:val="0"/>
                <w:bCs w:val="0"/>
                <w:i w:val="0"/>
                <w:iCs w:val="0"/>
                <w:color w:val="000000" w:themeColor="text1" w:themeTint="FF" w:themeShade="FF"/>
                <w:sz w:val="20"/>
                <w:szCs w:val="20"/>
                <w:lang w:val="en-GB"/>
              </w:rPr>
              <w:t>(34)</w:t>
            </w:r>
          </w:p>
        </w:tc>
        <w:tc>
          <w:tcPr>
            <w:tcW w:w="1470" w:type="dxa"/>
            <w:tcBorders>
              <w:top w:val="nil"/>
              <w:left w:val="single" w:color="000000" w:themeColor="text1" w:sz="6"/>
              <w:bottom w:val="nil"/>
              <w:right w:val="single" w:color="000000" w:themeColor="text1" w:sz="6"/>
            </w:tcBorders>
            <w:tcMar>
              <w:left w:w="105" w:type="dxa"/>
              <w:right w:w="105" w:type="dxa"/>
            </w:tcMar>
            <w:vAlign w:val="center"/>
          </w:tcPr>
          <w:p w:rsidR="3A27DCFC" w:rsidP="3A27DCFC" w:rsidRDefault="3A27DCFC" w14:paraId="0B3311B8" w14:textId="03A94F47">
            <w:pPr>
              <w:spacing w:line="360" w:lineRule="auto"/>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NR</w:t>
            </w:r>
          </w:p>
        </w:tc>
        <w:tc>
          <w:tcPr>
            <w:tcW w:w="1645" w:type="dxa"/>
            <w:tcBorders>
              <w:top w:val="nil"/>
              <w:left w:val="single" w:color="000000" w:themeColor="text1" w:sz="6"/>
              <w:bottom w:val="nil"/>
              <w:right w:val="single" w:sz="6"/>
            </w:tcBorders>
            <w:tcMar>
              <w:left w:w="105" w:type="dxa"/>
              <w:right w:w="105" w:type="dxa"/>
            </w:tcMar>
            <w:vAlign w:val="center"/>
          </w:tcPr>
          <w:p w:rsidR="3A27DCFC" w:rsidP="3A27DCFC" w:rsidRDefault="3A27DCFC" w14:paraId="7C8DBF7D" w14:textId="6A605D8D">
            <w:pPr>
              <w:spacing w:line="360" w:lineRule="auto"/>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0.15±0.94</w:t>
            </w:r>
          </w:p>
        </w:tc>
        <w:tc>
          <w:tcPr>
            <w:tcW w:w="1868" w:type="dxa"/>
            <w:tcBorders>
              <w:top w:val="nil"/>
              <w:left w:val="single" w:sz="6"/>
              <w:bottom w:val="nil"/>
              <w:right w:val="nil"/>
            </w:tcBorders>
            <w:tcMar>
              <w:left w:w="105" w:type="dxa"/>
              <w:right w:w="105" w:type="dxa"/>
            </w:tcMar>
            <w:vAlign w:val="center"/>
          </w:tcPr>
          <w:p w:rsidR="3A27DCFC" w:rsidP="3A27DCFC" w:rsidRDefault="3A27DCFC" w14:paraId="2DE54B0D" w14:textId="00614595">
            <w:pPr>
              <w:spacing w:line="360" w:lineRule="auto"/>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NR</w:t>
            </w:r>
          </w:p>
        </w:tc>
        <w:tc>
          <w:tcPr>
            <w:tcW w:w="1868" w:type="dxa"/>
            <w:tcBorders>
              <w:top w:val="nil"/>
              <w:left w:val="single" w:color="000000" w:themeColor="text1" w:sz="6"/>
              <w:bottom w:val="nil"/>
              <w:right w:val="single" w:color="000000" w:themeColor="text1" w:sz="6"/>
            </w:tcBorders>
            <w:tcMar>
              <w:left w:w="105" w:type="dxa"/>
              <w:right w:w="105" w:type="dxa"/>
            </w:tcMar>
            <w:vAlign w:val="center"/>
          </w:tcPr>
          <w:p w:rsidR="3A27DCFC" w:rsidP="3A27DCFC" w:rsidRDefault="3A27DCFC" w14:paraId="4D4B75D1" w14:textId="77EB81E4">
            <w:pPr>
              <w:spacing w:line="360" w:lineRule="auto"/>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0.02±1.05</w:t>
            </w:r>
          </w:p>
        </w:tc>
        <w:tc>
          <w:tcPr>
            <w:tcW w:w="1868" w:type="dxa"/>
            <w:tcBorders>
              <w:top w:val="nil"/>
              <w:left w:val="single" w:color="000000" w:themeColor="text1" w:sz="6"/>
              <w:bottom w:val="nil"/>
              <w:right w:val="single" w:color="000000" w:themeColor="text1" w:sz="6"/>
            </w:tcBorders>
            <w:tcMar>
              <w:left w:w="105" w:type="dxa"/>
              <w:right w:w="105" w:type="dxa"/>
            </w:tcMar>
            <w:vAlign w:val="center"/>
          </w:tcPr>
          <w:p w:rsidR="3A27DCFC" w:rsidP="3A27DCFC" w:rsidRDefault="3A27DCFC" w14:paraId="72712EEA" w14:textId="54543B7E">
            <w:pPr>
              <w:spacing w:line="360" w:lineRule="auto"/>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NR</w:t>
            </w:r>
          </w:p>
        </w:tc>
        <w:tc>
          <w:tcPr>
            <w:tcW w:w="1868" w:type="dxa"/>
            <w:tcBorders>
              <w:top w:val="nil"/>
              <w:left w:val="single" w:color="000000" w:themeColor="text1" w:sz="6"/>
              <w:bottom w:val="nil"/>
              <w:right w:val="single" w:sz="6"/>
            </w:tcBorders>
            <w:tcMar>
              <w:left w:w="105" w:type="dxa"/>
              <w:right w:w="105" w:type="dxa"/>
            </w:tcMar>
            <w:vAlign w:val="center"/>
          </w:tcPr>
          <w:p w:rsidR="3A27DCFC" w:rsidP="3A27DCFC" w:rsidRDefault="3A27DCFC" w14:paraId="5512E422" w14:textId="411CEB5F">
            <w:pPr>
              <w:spacing w:line="360" w:lineRule="auto"/>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0.06±1.03</w:t>
            </w:r>
          </w:p>
        </w:tc>
      </w:tr>
      <w:tr w:rsidR="3A27DCFC" w:rsidTr="3A27DCFC" w14:paraId="141F2746">
        <w:trPr>
          <w:trHeight w:val="300"/>
        </w:trPr>
        <w:tc>
          <w:tcPr>
            <w:tcW w:w="2490" w:type="dxa"/>
            <w:tcBorders>
              <w:top w:val="nil"/>
              <w:left w:val="single" w:color="000000" w:themeColor="text1" w:sz="6"/>
              <w:bottom w:val="nil"/>
              <w:right w:val="single" w:color="000000" w:themeColor="text1" w:sz="6"/>
            </w:tcBorders>
            <w:shd w:val="clear" w:color="auto" w:fill="D0CECE"/>
            <w:tcMar>
              <w:left w:w="105" w:type="dxa"/>
              <w:right w:w="105" w:type="dxa"/>
            </w:tcMar>
            <w:vAlign w:val="center"/>
          </w:tcPr>
          <w:p w:rsidR="3A27DCFC" w:rsidP="3A27DCFC" w:rsidRDefault="3A27DCFC" w14:paraId="0304F935" w14:textId="007ECF34">
            <w:pPr>
              <w:spacing w:line="360" w:lineRule="auto"/>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Mulla et al (2020)</w:t>
            </w:r>
            <w:r w:rsidRPr="3A27DCFC" w:rsidR="3A27DCFC">
              <w:rPr>
                <w:rFonts w:ascii="Calibri" w:hAnsi="Calibri" w:eastAsia="Calibri" w:cs="Calibri"/>
                <w:b w:val="0"/>
                <w:bCs w:val="0"/>
                <w:i w:val="0"/>
                <w:iCs w:val="0"/>
                <w:color w:val="000000" w:themeColor="text1" w:themeTint="FF" w:themeShade="FF"/>
                <w:sz w:val="20"/>
                <w:szCs w:val="20"/>
                <w:lang w:val="en-GB"/>
              </w:rPr>
              <w:t>(31)</w:t>
            </w:r>
          </w:p>
        </w:tc>
        <w:tc>
          <w:tcPr>
            <w:tcW w:w="1470" w:type="dxa"/>
            <w:tcBorders>
              <w:top w:val="nil"/>
              <w:left w:val="single" w:color="000000" w:themeColor="text1" w:sz="6"/>
              <w:bottom w:val="nil"/>
              <w:right w:val="single" w:color="000000" w:themeColor="text1" w:sz="6"/>
            </w:tcBorders>
            <w:shd w:val="clear" w:color="auto" w:fill="D0CECE"/>
            <w:tcMar>
              <w:left w:w="105" w:type="dxa"/>
              <w:right w:w="105" w:type="dxa"/>
            </w:tcMar>
            <w:vAlign w:val="center"/>
          </w:tcPr>
          <w:p w:rsidR="3A27DCFC" w:rsidP="3A27DCFC" w:rsidRDefault="3A27DCFC" w14:paraId="6FC8E14D" w14:textId="46624C3D">
            <w:pPr>
              <w:spacing w:line="360" w:lineRule="auto"/>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0.45±0.22</w:t>
            </w:r>
          </w:p>
        </w:tc>
        <w:tc>
          <w:tcPr>
            <w:tcW w:w="1645" w:type="dxa"/>
            <w:tcBorders>
              <w:top w:val="nil"/>
              <w:left w:val="single" w:color="000000" w:themeColor="text1" w:sz="6"/>
              <w:bottom w:val="nil"/>
              <w:right w:val="single" w:sz="6"/>
            </w:tcBorders>
            <w:shd w:val="clear" w:color="auto" w:fill="D0CECE"/>
            <w:tcMar>
              <w:left w:w="105" w:type="dxa"/>
              <w:right w:w="105" w:type="dxa"/>
            </w:tcMar>
            <w:vAlign w:val="center"/>
          </w:tcPr>
          <w:p w:rsidR="3A27DCFC" w:rsidP="3A27DCFC" w:rsidRDefault="3A27DCFC" w14:paraId="23301C7D" w14:textId="7EF1CD42">
            <w:pPr>
              <w:spacing w:line="360" w:lineRule="auto"/>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0.64±0.31</w:t>
            </w:r>
          </w:p>
        </w:tc>
        <w:tc>
          <w:tcPr>
            <w:tcW w:w="1868" w:type="dxa"/>
            <w:tcBorders>
              <w:top w:val="nil"/>
              <w:left w:val="single" w:sz="6"/>
              <w:bottom w:val="nil"/>
              <w:right w:val="nil"/>
            </w:tcBorders>
            <w:shd w:val="clear" w:color="auto" w:fill="D0CECE"/>
            <w:tcMar>
              <w:left w:w="105" w:type="dxa"/>
              <w:right w:w="105" w:type="dxa"/>
            </w:tcMar>
            <w:vAlign w:val="center"/>
          </w:tcPr>
          <w:p w:rsidR="3A27DCFC" w:rsidP="3A27DCFC" w:rsidRDefault="3A27DCFC" w14:paraId="1A5EBDED" w14:textId="33DC0CA1">
            <w:pPr>
              <w:spacing w:line="360" w:lineRule="auto"/>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0.44±0.15</w:t>
            </w:r>
          </w:p>
        </w:tc>
        <w:tc>
          <w:tcPr>
            <w:tcW w:w="1868" w:type="dxa"/>
            <w:tcBorders>
              <w:top w:val="nil"/>
              <w:left w:val="single" w:color="000000" w:themeColor="text1" w:sz="6"/>
              <w:bottom w:val="nil"/>
              <w:right w:val="single" w:color="000000" w:themeColor="text1" w:sz="6"/>
            </w:tcBorders>
            <w:shd w:val="clear" w:color="auto" w:fill="D0CECE"/>
            <w:tcMar>
              <w:left w:w="105" w:type="dxa"/>
              <w:right w:w="105" w:type="dxa"/>
            </w:tcMar>
            <w:vAlign w:val="center"/>
          </w:tcPr>
          <w:p w:rsidR="3A27DCFC" w:rsidP="3A27DCFC" w:rsidRDefault="3A27DCFC" w14:paraId="2E4AB2AF" w14:textId="5204C0BE">
            <w:pPr>
              <w:spacing w:line="360" w:lineRule="auto"/>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0.60±0.26</w:t>
            </w:r>
          </w:p>
        </w:tc>
        <w:tc>
          <w:tcPr>
            <w:tcW w:w="1868" w:type="dxa"/>
            <w:tcBorders>
              <w:top w:val="nil"/>
              <w:left w:val="single" w:color="000000" w:themeColor="text1" w:sz="6"/>
              <w:bottom w:val="nil"/>
              <w:right w:val="single" w:color="000000" w:themeColor="text1" w:sz="6"/>
            </w:tcBorders>
            <w:shd w:val="clear" w:color="auto" w:fill="D0CECE"/>
            <w:tcMar>
              <w:left w:w="105" w:type="dxa"/>
              <w:right w:w="105" w:type="dxa"/>
            </w:tcMar>
            <w:vAlign w:val="center"/>
          </w:tcPr>
          <w:p w:rsidR="3A27DCFC" w:rsidP="3A27DCFC" w:rsidRDefault="3A27DCFC" w14:paraId="0F65826F" w14:textId="26F89D60">
            <w:pPr>
              <w:spacing w:line="360" w:lineRule="auto"/>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0.59±0.64</w:t>
            </w:r>
          </w:p>
        </w:tc>
        <w:tc>
          <w:tcPr>
            <w:tcW w:w="1868" w:type="dxa"/>
            <w:tcBorders>
              <w:top w:val="nil"/>
              <w:left w:val="single" w:color="000000" w:themeColor="text1" w:sz="6"/>
              <w:bottom w:val="nil"/>
              <w:right w:val="single" w:sz="6"/>
            </w:tcBorders>
            <w:shd w:val="clear" w:color="auto" w:fill="D0CECE"/>
            <w:tcMar>
              <w:left w:w="105" w:type="dxa"/>
              <w:right w:w="105" w:type="dxa"/>
            </w:tcMar>
            <w:vAlign w:val="center"/>
          </w:tcPr>
          <w:p w:rsidR="3A27DCFC" w:rsidP="3A27DCFC" w:rsidRDefault="3A27DCFC" w14:paraId="69CC8CE5" w14:textId="5EF30363">
            <w:pPr>
              <w:spacing w:line="360" w:lineRule="auto"/>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0.62±0.29</w:t>
            </w:r>
          </w:p>
        </w:tc>
      </w:tr>
      <w:tr w:rsidR="3A27DCFC" w:rsidTr="3A27DCFC" w14:paraId="28CC10B3">
        <w:trPr>
          <w:trHeight w:val="300"/>
        </w:trPr>
        <w:tc>
          <w:tcPr>
            <w:tcW w:w="2490" w:type="dxa"/>
            <w:vMerge w:val="restart"/>
            <w:tcBorders>
              <w:top w:val="nil"/>
              <w:left w:val="single" w:sz="6"/>
              <w:bottom w:val="nil"/>
              <w:right w:val="single" w:color="000000" w:themeColor="text1" w:sz="6"/>
            </w:tcBorders>
            <w:shd w:val="clear" w:color="auto" w:fill="FFFFFF" w:themeFill="background1"/>
            <w:tcMar>
              <w:left w:w="105" w:type="dxa"/>
              <w:right w:w="105" w:type="dxa"/>
            </w:tcMar>
            <w:vAlign w:val="center"/>
          </w:tcPr>
          <w:p w:rsidR="3A27DCFC" w:rsidP="3A27DCFC" w:rsidRDefault="3A27DCFC" w14:paraId="0CCA8163" w14:textId="13828049">
            <w:pPr>
              <w:spacing w:line="360" w:lineRule="auto"/>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Wei et al (2020)*</w:t>
            </w:r>
            <w:r w:rsidRPr="3A27DCFC" w:rsidR="3A27DCFC">
              <w:rPr>
                <w:rFonts w:ascii="Calibri" w:hAnsi="Calibri" w:eastAsia="Calibri" w:cs="Calibri"/>
                <w:b w:val="0"/>
                <w:bCs w:val="0"/>
                <w:i w:val="0"/>
                <w:iCs w:val="0"/>
                <w:color w:val="000000" w:themeColor="text1" w:themeTint="FF" w:themeShade="FF"/>
                <w:sz w:val="20"/>
                <w:szCs w:val="20"/>
                <w:lang w:val="en-GB"/>
              </w:rPr>
              <w:t>(36)</w:t>
            </w:r>
          </w:p>
        </w:tc>
        <w:tc>
          <w:tcPr>
            <w:tcW w:w="1470" w:type="dxa"/>
            <w:tcBorders>
              <w:top w:val="nil"/>
              <w:left w:val="single" w:color="000000" w:themeColor="text1" w:sz="6"/>
              <w:bottom w:val="nil"/>
              <w:right w:val="single" w:color="000000" w:themeColor="text1" w:sz="6"/>
            </w:tcBorders>
            <w:shd w:val="clear" w:color="auto" w:fill="FFFFFF" w:themeFill="background1"/>
            <w:tcMar>
              <w:left w:w="105" w:type="dxa"/>
              <w:right w:w="105" w:type="dxa"/>
            </w:tcMar>
            <w:vAlign w:val="center"/>
          </w:tcPr>
          <w:p w:rsidR="3A27DCFC" w:rsidP="3A27DCFC" w:rsidRDefault="3A27DCFC" w14:paraId="1D9FF1FD" w14:textId="443B14DB">
            <w:pPr>
              <w:spacing w:line="360" w:lineRule="auto"/>
              <w:rPr>
                <w:rFonts w:ascii="Calibri" w:hAnsi="Calibri" w:eastAsia="Calibri" w:cs="Calibri"/>
                <w:b w:val="0"/>
                <w:bCs w:val="0"/>
                <w:i w:val="0"/>
                <w:iCs w:val="0"/>
                <w:sz w:val="16"/>
                <w:szCs w:val="16"/>
              </w:rPr>
            </w:pPr>
            <w:r w:rsidRPr="3A27DCFC" w:rsidR="3A27DCFC">
              <w:rPr>
                <w:rFonts w:ascii="Calibri" w:hAnsi="Calibri" w:eastAsia="Calibri" w:cs="Calibri"/>
                <w:b w:val="0"/>
                <w:bCs w:val="0"/>
                <w:i w:val="0"/>
                <w:iCs w:val="0"/>
                <w:sz w:val="20"/>
                <w:szCs w:val="20"/>
                <w:lang w:val="en-GB"/>
              </w:rPr>
              <w:t>0.09±0.34</w:t>
            </w:r>
            <w:r w:rsidRPr="3A27DCFC" w:rsidR="3A27DCFC">
              <w:rPr>
                <w:rFonts w:ascii="Calibri" w:hAnsi="Calibri" w:eastAsia="Calibri" w:cs="Calibri"/>
                <w:b w:val="0"/>
                <w:bCs w:val="0"/>
                <w:i w:val="0"/>
                <w:iCs w:val="0"/>
                <w:sz w:val="20"/>
                <w:szCs w:val="20"/>
                <w:vertAlign w:val="superscript"/>
                <w:lang w:val="en-GB"/>
              </w:rPr>
              <w:t>(a)</w:t>
            </w:r>
          </w:p>
        </w:tc>
        <w:tc>
          <w:tcPr>
            <w:tcW w:w="1645" w:type="dxa"/>
            <w:tcBorders>
              <w:top w:val="nil"/>
              <w:left w:val="single" w:color="000000" w:themeColor="text1" w:sz="6"/>
              <w:bottom w:val="nil"/>
              <w:right w:val="single" w:sz="6"/>
            </w:tcBorders>
            <w:shd w:val="clear" w:color="auto" w:fill="FFFFFF" w:themeFill="background1"/>
            <w:tcMar>
              <w:left w:w="105" w:type="dxa"/>
              <w:right w:w="105" w:type="dxa"/>
            </w:tcMar>
            <w:vAlign w:val="center"/>
          </w:tcPr>
          <w:p w:rsidR="3A27DCFC" w:rsidP="3A27DCFC" w:rsidRDefault="3A27DCFC" w14:paraId="0B8FF47A" w14:textId="2F90C33F">
            <w:pPr>
              <w:spacing w:line="360" w:lineRule="auto"/>
              <w:rPr>
                <w:rFonts w:ascii="Calibri" w:hAnsi="Calibri" w:eastAsia="Calibri" w:cs="Calibri"/>
                <w:b w:val="0"/>
                <w:bCs w:val="0"/>
                <w:i w:val="0"/>
                <w:iCs w:val="0"/>
                <w:sz w:val="16"/>
                <w:szCs w:val="16"/>
              </w:rPr>
            </w:pPr>
            <w:r w:rsidRPr="3A27DCFC" w:rsidR="3A27DCFC">
              <w:rPr>
                <w:rFonts w:ascii="Calibri" w:hAnsi="Calibri" w:eastAsia="Calibri" w:cs="Calibri"/>
                <w:b w:val="0"/>
                <w:bCs w:val="0"/>
                <w:i w:val="0"/>
                <w:iCs w:val="0"/>
                <w:sz w:val="20"/>
                <w:szCs w:val="20"/>
                <w:lang w:val="en-GB"/>
              </w:rPr>
              <w:t>0.14±0.40</w:t>
            </w:r>
            <w:r w:rsidRPr="3A27DCFC" w:rsidR="3A27DCFC">
              <w:rPr>
                <w:rFonts w:ascii="Calibri" w:hAnsi="Calibri" w:eastAsia="Calibri" w:cs="Calibri"/>
                <w:b w:val="0"/>
                <w:bCs w:val="0"/>
                <w:i w:val="0"/>
                <w:iCs w:val="0"/>
                <w:sz w:val="20"/>
                <w:szCs w:val="20"/>
                <w:vertAlign w:val="superscript"/>
                <w:lang w:val="en-GB"/>
              </w:rPr>
              <w:t>(a)</w:t>
            </w:r>
          </w:p>
        </w:tc>
        <w:tc>
          <w:tcPr>
            <w:tcW w:w="1868" w:type="dxa"/>
            <w:tcBorders>
              <w:top w:val="nil"/>
              <w:left w:val="single" w:sz="6"/>
              <w:bottom w:val="nil"/>
              <w:right w:val="nil"/>
            </w:tcBorders>
            <w:shd w:val="clear" w:color="auto" w:fill="FFFFFF" w:themeFill="background1"/>
            <w:tcMar>
              <w:left w:w="105" w:type="dxa"/>
              <w:right w:w="105" w:type="dxa"/>
            </w:tcMar>
            <w:vAlign w:val="center"/>
          </w:tcPr>
          <w:p w:rsidR="3A27DCFC" w:rsidP="3A27DCFC" w:rsidRDefault="3A27DCFC" w14:paraId="79FF6483" w14:textId="2BA2DD71">
            <w:pPr>
              <w:spacing w:line="360" w:lineRule="auto"/>
              <w:rPr>
                <w:rFonts w:ascii="Calibri" w:hAnsi="Calibri" w:eastAsia="Calibri" w:cs="Calibri"/>
                <w:b w:val="0"/>
                <w:bCs w:val="0"/>
                <w:i w:val="0"/>
                <w:iCs w:val="0"/>
                <w:sz w:val="16"/>
                <w:szCs w:val="16"/>
              </w:rPr>
            </w:pPr>
            <w:r w:rsidRPr="3A27DCFC" w:rsidR="3A27DCFC">
              <w:rPr>
                <w:rFonts w:ascii="Calibri" w:hAnsi="Calibri" w:eastAsia="Calibri" w:cs="Calibri"/>
                <w:b w:val="0"/>
                <w:bCs w:val="0"/>
                <w:i w:val="0"/>
                <w:iCs w:val="0"/>
                <w:sz w:val="20"/>
                <w:szCs w:val="20"/>
                <w:lang w:val="en-GB"/>
              </w:rPr>
              <w:t>0.08±0.95</w:t>
            </w:r>
            <w:r w:rsidRPr="3A27DCFC" w:rsidR="3A27DCFC">
              <w:rPr>
                <w:rFonts w:ascii="Calibri" w:hAnsi="Calibri" w:eastAsia="Calibri" w:cs="Calibri"/>
                <w:b w:val="0"/>
                <w:bCs w:val="0"/>
                <w:i w:val="0"/>
                <w:iCs w:val="0"/>
                <w:sz w:val="20"/>
                <w:szCs w:val="20"/>
                <w:vertAlign w:val="superscript"/>
                <w:lang w:val="en-GB"/>
              </w:rPr>
              <w:t>(a)</w:t>
            </w:r>
          </w:p>
        </w:tc>
        <w:tc>
          <w:tcPr>
            <w:tcW w:w="1868" w:type="dxa"/>
            <w:tcBorders>
              <w:top w:val="nil"/>
              <w:left w:val="single" w:color="000000" w:themeColor="text1" w:sz="6"/>
              <w:bottom w:val="nil"/>
              <w:right w:val="single" w:color="000000" w:themeColor="text1" w:sz="6"/>
            </w:tcBorders>
            <w:shd w:val="clear" w:color="auto" w:fill="FFFFFF" w:themeFill="background1"/>
            <w:tcMar>
              <w:left w:w="105" w:type="dxa"/>
              <w:right w:w="105" w:type="dxa"/>
            </w:tcMar>
            <w:vAlign w:val="center"/>
          </w:tcPr>
          <w:p w:rsidR="3A27DCFC" w:rsidP="3A27DCFC" w:rsidRDefault="3A27DCFC" w14:paraId="4BC14268" w14:textId="08CBF62F">
            <w:pPr>
              <w:spacing w:line="360" w:lineRule="auto"/>
              <w:rPr>
                <w:rFonts w:ascii="Calibri" w:hAnsi="Calibri" w:eastAsia="Calibri" w:cs="Calibri"/>
                <w:b w:val="0"/>
                <w:bCs w:val="0"/>
                <w:i w:val="0"/>
                <w:iCs w:val="0"/>
                <w:sz w:val="16"/>
                <w:szCs w:val="16"/>
              </w:rPr>
            </w:pPr>
            <w:r w:rsidRPr="3A27DCFC" w:rsidR="3A27DCFC">
              <w:rPr>
                <w:rFonts w:ascii="Calibri" w:hAnsi="Calibri" w:eastAsia="Calibri" w:cs="Calibri"/>
                <w:b w:val="0"/>
                <w:bCs w:val="0"/>
                <w:i w:val="0"/>
                <w:iCs w:val="0"/>
                <w:sz w:val="20"/>
                <w:szCs w:val="20"/>
                <w:lang w:val="en-GB"/>
              </w:rPr>
              <w:t>0.68±0.49</w:t>
            </w:r>
            <w:r w:rsidRPr="3A27DCFC" w:rsidR="3A27DCFC">
              <w:rPr>
                <w:rFonts w:ascii="Calibri" w:hAnsi="Calibri" w:eastAsia="Calibri" w:cs="Calibri"/>
                <w:b w:val="0"/>
                <w:bCs w:val="0"/>
                <w:i w:val="0"/>
                <w:iCs w:val="0"/>
                <w:sz w:val="20"/>
                <w:szCs w:val="20"/>
                <w:vertAlign w:val="superscript"/>
                <w:lang w:val="en-GB"/>
              </w:rPr>
              <w:t>(a)</w:t>
            </w:r>
          </w:p>
        </w:tc>
        <w:tc>
          <w:tcPr>
            <w:tcW w:w="1868" w:type="dxa"/>
            <w:tcBorders>
              <w:top w:val="nil"/>
              <w:left w:val="single" w:color="000000" w:themeColor="text1" w:sz="6"/>
              <w:bottom w:val="nil"/>
              <w:right w:val="single" w:color="000000" w:themeColor="text1" w:sz="6"/>
            </w:tcBorders>
            <w:shd w:val="clear" w:color="auto" w:fill="FFFFFF" w:themeFill="background1"/>
            <w:tcMar>
              <w:left w:w="105" w:type="dxa"/>
              <w:right w:w="105" w:type="dxa"/>
            </w:tcMar>
            <w:vAlign w:val="center"/>
          </w:tcPr>
          <w:p w:rsidR="3A27DCFC" w:rsidP="3A27DCFC" w:rsidRDefault="3A27DCFC" w14:paraId="326E5A80" w14:textId="04113A4E">
            <w:pPr>
              <w:spacing w:line="360" w:lineRule="auto"/>
              <w:rPr>
                <w:rFonts w:ascii="Calibri" w:hAnsi="Calibri" w:eastAsia="Calibri" w:cs="Calibri"/>
                <w:b w:val="0"/>
                <w:bCs w:val="0"/>
                <w:i w:val="0"/>
                <w:iCs w:val="0"/>
                <w:sz w:val="16"/>
                <w:szCs w:val="16"/>
              </w:rPr>
            </w:pPr>
            <w:r w:rsidRPr="3A27DCFC" w:rsidR="3A27DCFC">
              <w:rPr>
                <w:rFonts w:ascii="Calibri" w:hAnsi="Calibri" w:eastAsia="Calibri" w:cs="Calibri"/>
                <w:b w:val="0"/>
                <w:bCs w:val="0"/>
                <w:i w:val="0"/>
                <w:iCs w:val="0"/>
                <w:sz w:val="20"/>
                <w:szCs w:val="20"/>
                <w:lang w:val="en-GB"/>
              </w:rPr>
              <w:t>0.26±0.95</w:t>
            </w:r>
            <w:r w:rsidRPr="3A27DCFC" w:rsidR="3A27DCFC">
              <w:rPr>
                <w:rFonts w:ascii="Calibri" w:hAnsi="Calibri" w:eastAsia="Calibri" w:cs="Calibri"/>
                <w:b w:val="0"/>
                <w:bCs w:val="0"/>
                <w:i w:val="0"/>
                <w:iCs w:val="0"/>
                <w:sz w:val="20"/>
                <w:szCs w:val="20"/>
                <w:vertAlign w:val="superscript"/>
                <w:lang w:val="en-GB"/>
              </w:rPr>
              <w:t>(a)</w:t>
            </w:r>
          </w:p>
        </w:tc>
        <w:tc>
          <w:tcPr>
            <w:tcW w:w="1868" w:type="dxa"/>
            <w:tcBorders>
              <w:top w:val="nil"/>
              <w:left w:val="single" w:color="000000" w:themeColor="text1" w:sz="6"/>
              <w:bottom w:val="nil"/>
              <w:right w:val="single" w:sz="6"/>
            </w:tcBorders>
            <w:shd w:val="clear" w:color="auto" w:fill="FFFFFF" w:themeFill="background1"/>
            <w:tcMar>
              <w:left w:w="105" w:type="dxa"/>
              <w:right w:w="105" w:type="dxa"/>
            </w:tcMar>
            <w:vAlign w:val="center"/>
          </w:tcPr>
          <w:p w:rsidR="3A27DCFC" w:rsidP="3A27DCFC" w:rsidRDefault="3A27DCFC" w14:paraId="12591038" w14:textId="315B404C">
            <w:pPr>
              <w:spacing w:line="360" w:lineRule="auto"/>
              <w:rPr>
                <w:rFonts w:ascii="Calibri" w:hAnsi="Calibri" w:eastAsia="Calibri" w:cs="Calibri"/>
                <w:b w:val="0"/>
                <w:bCs w:val="0"/>
                <w:i w:val="0"/>
                <w:iCs w:val="0"/>
                <w:sz w:val="16"/>
                <w:szCs w:val="16"/>
              </w:rPr>
            </w:pPr>
            <w:r w:rsidRPr="3A27DCFC" w:rsidR="3A27DCFC">
              <w:rPr>
                <w:rFonts w:ascii="Calibri" w:hAnsi="Calibri" w:eastAsia="Calibri" w:cs="Calibri"/>
                <w:b w:val="0"/>
                <w:bCs w:val="0"/>
                <w:i w:val="0"/>
                <w:iCs w:val="0"/>
                <w:sz w:val="20"/>
                <w:szCs w:val="20"/>
                <w:lang w:val="en-GB"/>
              </w:rPr>
              <w:t>0.20±1.21</w:t>
            </w:r>
            <w:r w:rsidRPr="3A27DCFC" w:rsidR="3A27DCFC">
              <w:rPr>
                <w:rFonts w:ascii="Calibri" w:hAnsi="Calibri" w:eastAsia="Calibri" w:cs="Calibri"/>
                <w:b w:val="0"/>
                <w:bCs w:val="0"/>
                <w:i w:val="0"/>
                <w:iCs w:val="0"/>
                <w:sz w:val="20"/>
                <w:szCs w:val="20"/>
                <w:vertAlign w:val="superscript"/>
                <w:lang w:val="en-GB"/>
              </w:rPr>
              <w:t>(a)</w:t>
            </w:r>
          </w:p>
        </w:tc>
      </w:tr>
      <w:tr w:rsidR="3A27DCFC" w:rsidTr="3A27DCFC" w14:paraId="291EB02C">
        <w:trPr>
          <w:trHeight w:val="300"/>
        </w:trPr>
        <w:tc>
          <w:tcPr>
            <w:tcW w:w="2490" w:type="dxa"/>
            <w:vMerge/>
            <w:tcBorders>
              <w:top w:sz="0"/>
              <w:left w:val="single" w:sz="0"/>
              <w:bottom w:sz="0"/>
              <w:right w:val="single" w:color="000000" w:themeColor="text1" w:sz="0"/>
            </w:tcBorders>
            <w:tcMar/>
            <w:vAlign w:val="center"/>
          </w:tcPr>
          <w:p w14:paraId="73743276"/>
        </w:tc>
        <w:tc>
          <w:tcPr>
            <w:tcW w:w="1470" w:type="dxa"/>
            <w:tcBorders>
              <w:top w:val="nil"/>
              <w:left w:val="single" w:color="000000" w:themeColor="text1" w:sz="6"/>
              <w:bottom w:val="nil"/>
              <w:right w:val="single" w:color="000000" w:themeColor="text1" w:sz="6"/>
            </w:tcBorders>
            <w:shd w:val="clear" w:color="auto" w:fill="FFFFFF" w:themeFill="background1"/>
            <w:tcMar>
              <w:left w:w="105" w:type="dxa"/>
              <w:right w:w="105" w:type="dxa"/>
            </w:tcMar>
            <w:vAlign w:val="center"/>
          </w:tcPr>
          <w:p w:rsidR="3A27DCFC" w:rsidP="3A27DCFC" w:rsidRDefault="3A27DCFC" w14:paraId="4E9EEBFE" w14:textId="2BABE4E9">
            <w:pPr>
              <w:spacing w:line="360" w:lineRule="auto"/>
              <w:rPr>
                <w:rFonts w:ascii="Calibri" w:hAnsi="Calibri" w:eastAsia="Calibri" w:cs="Calibri"/>
                <w:b w:val="0"/>
                <w:bCs w:val="0"/>
                <w:i w:val="0"/>
                <w:iCs w:val="0"/>
                <w:sz w:val="16"/>
                <w:szCs w:val="16"/>
              </w:rPr>
            </w:pPr>
            <w:r w:rsidRPr="3A27DCFC" w:rsidR="3A27DCFC">
              <w:rPr>
                <w:rFonts w:ascii="Calibri" w:hAnsi="Calibri" w:eastAsia="Calibri" w:cs="Calibri"/>
                <w:b w:val="0"/>
                <w:bCs w:val="0"/>
                <w:i w:val="0"/>
                <w:iCs w:val="0"/>
                <w:sz w:val="20"/>
                <w:szCs w:val="20"/>
                <w:lang w:val="en-GB"/>
              </w:rPr>
              <w:t>0.03±0.35</w:t>
            </w:r>
            <w:r w:rsidRPr="3A27DCFC" w:rsidR="3A27DCFC">
              <w:rPr>
                <w:rFonts w:ascii="Calibri" w:hAnsi="Calibri" w:eastAsia="Calibri" w:cs="Calibri"/>
                <w:b w:val="0"/>
                <w:bCs w:val="0"/>
                <w:i w:val="0"/>
                <w:iCs w:val="0"/>
                <w:sz w:val="20"/>
                <w:szCs w:val="20"/>
                <w:vertAlign w:val="superscript"/>
                <w:lang w:val="en-GB"/>
              </w:rPr>
              <w:t>(b)</w:t>
            </w:r>
          </w:p>
        </w:tc>
        <w:tc>
          <w:tcPr>
            <w:tcW w:w="1645" w:type="dxa"/>
            <w:tcBorders>
              <w:top w:val="nil"/>
              <w:left w:val="single" w:color="000000" w:themeColor="text1" w:sz="6"/>
              <w:bottom w:val="nil"/>
              <w:right w:val="single" w:sz="6"/>
            </w:tcBorders>
            <w:shd w:val="clear" w:color="auto" w:fill="FFFFFF" w:themeFill="background1"/>
            <w:tcMar>
              <w:left w:w="105" w:type="dxa"/>
              <w:right w:w="105" w:type="dxa"/>
            </w:tcMar>
            <w:vAlign w:val="center"/>
          </w:tcPr>
          <w:p w:rsidR="3A27DCFC" w:rsidP="3A27DCFC" w:rsidRDefault="3A27DCFC" w14:paraId="5CA31109" w14:textId="46F941AF">
            <w:pPr>
              <w:spacing w:line="360" w:lineRule="auto"/>
              <w:rPr>
                <w:rFonts w:ascii="Calibri" w:hAnsi="Calibri" w:eastAsia="Calibri" w:cs="Calibri"/>
                <w:b w:val="0"/>
                <w:bCs w:val="0"/>
                <w:i w:val="0"/>
                <w:iCs w:val="0"/>
                <w:sz w:val="16"/>
                <w:szCs w:val="16"/>
              </w:rPr>
            </w:pPr>
            <w:r w:rsidRPr="3A27DCFC" w:rsidR="3A27DCFC">
              <w:rPr>
                <w:rFonts w:ascii="Calibri" w:hAnsi="Calibri" w:eastAsia="Calibri" w:cs="Calibri"/>
                <w:b w:val="0"/>
                <w:bCs w:val="0"/>
                <w:i w:val="0"/>
                <w:iCs w:val="0"/>
                <w:sz w:val="20"/>
                <w:szCs w:val="20"/>
                <w:lang w:val="en-GB"/>
              </w:rPr>
              <w:t>0.11±0.31</w:t>
            </w:r>
            <w:r w:rsidRPr="3A27DCFC" w:rsidR="3A27DCFC">
              <w:rPr>
                <w:rFonts w:ascii="Calibri" w:hAnsi="Calibri" w:eastAsia="Calibri" w:cs="Calibri"/>
                <w:b w:val="0"/>
                <w:bCs w:val="0"/>
                <w:i w:val="0"/>
                <w:iCs w:val="0"/>
                <w:sz w:val="20"/>
                <w:szCs w:val="20"/>
                <w:vertAlign w:val="superscript"/>
                <w:lang w:val="en-GB"/>
              </w:rPr>
              <w:t>(b)</w:t>
            </w:r>
          </w:p>
        </w:tc>
        <w:tc>
          <w:tcPr>
            <w:tcW w:w="1868" w:type="dxa"/>
            <w:tcBorders>
              <w:top w:val="nil"/>
              <w:left w:val="single" w:sz="6"/>
              <w:bottom w:val="nil"/>
              <w:right w:val="nil"/>
            </w:tcBorders>
            <w:shd w:val="clear" w:color="auto" w:fill="FFFFFF" w:themeFill="background1"/>
            <w:tcMar>
              <w:left w:w="105" w:type="dxa"/>
              <w:right w:w="105" w:type="dxa"/>
            </w:tcMar>
            <w:vAlign w:val="center"/>
          </w:tcPr>
          <w:p w:rsidR="3A27DCFC" w:rsidP="3A27DCFC" w:rsidRDefault="3A27DCFC" w14:paraId="7D91D018" w14:textId="602B92BD">
            <w:pPr>
              <w:spacing w:line="360" w:lineRule="auto"/>
              <w:rPr>
                <w:rFonts w:ascii="Calibri" w:hAnsi="Calibri" w:eastAsia="Calibri" w:cs="Calibri"/>
                <w:b w:val="0"/>
                <w:bCs w:val="0"/>
                <w:i w:val="0"/>
                <w:iCs w:val="0"/>
                <w:sz w:val="16"/>
                <w:szCs w:val="16"/>
              </w:rPr>
            </w:pPr>
            <w:r w:rsidRPr="3A27DCFC" w:rsidR="3A27DCFC">
              <w:rPr>
                <w:rFonts w:ascii="Calibri" w:hAnsi="Calibri" w:eastAsia="Calibri" w:cs="Calibri"/>
                <w:b w:val="0"/>
                <w:bCs w:val="0"/>
                <w:i w:val="0"/>
                <w:iCs w:val="0"/>
                <w:sz w:val="20"/>
                <w:szCs w:val="20"/>
                <w:lang w:val="en-GB"/>
              </w:rPr>
              <w:t>0.18±0.52</w:t>
            </w:r>
            <w:r w:rsidRPr="3A27DCFC" w:rsidR="3A27DCFC">
              <w:rPr>
                <w:rFonts w:ascii="Calibri" w:hAnsi="Calibri" w:eastAsia="Calibri" w:cs="Calibri"/>
                <w:b w:val="0"/>
                <w:bCs w:val="0"/>
                <w:i w:val="0"/>
                <w:iCs w:val="0"/>
                <w:sz w:val="20"/>
                <w:szCs w:val="20"/>
                <w:vertAlign w:val="superscript"/>
                <w:lang w:val="en-GB"/>
              </w:rPr>
              <w:t>(b)</w:t>
            </w:r>
          </w:p>
        </w:tc>
        <w:tc>
          <w:tcPr>
            <w:tcW w:w="1868" w:type="dxa"/>
            <w:tcBorders>
              <w:top w:val="nil"/>
              <w:left w:val="single" w:color="000000" w:themeColor="text1" w:sz="6"/>
              <w:bottom w:val="nil"/>
              <w:right w:val="single" w:color="000000" w:themeColor="text1" w:sz="6"/>
            </w:tcBorders>
            <w:shd w:val="clear" w:color="auto" w:fill="FFFFFF" w:themeFill="background1"/>
            <w:tcMar>
              <w:left w:w="105" w:type="dxa"/>
              <w:right w:w="105" w:type="dxa"/>
            </w:tcMar>
            <w:vAlign w:val="center"/>
          </w:tcPr>
          <w:p w:rsidR="3A27DCFC" w:rsidP="3A27DCFC" w:rsidRDefault="3A27DCFC" w14:paraId="7D080561" w14:textId="1CF78343">
            <w:pPr>
              <w:spacing w:line="360" w:lineRule="auto"/>
              <w:rPr>
                <w:rFonts w:ascii="Calibri" w:hAnsi="Calibri" w:eastAsia="Calibri" w:cs="Calibri"/>
                <w:b w:val="0"/>
                <w:bCs w:val="0"/>
                <w:i w:val="0"/>
                <w:iCs w:val="0"/>
                <w:sz w:val="16"/>
                <w:szCs w:val="16"/>
              </w:rPr>
            </w:pPr>
            <w:r w:rsidRPr="3A27DCFC" w:rsidR="3A27DCFC">
              <w:rPr>
                <w:rFonts w:ascii="Calibri" w:hAnsi="Calibri" w:eastAsia="Calibri" w:cs="Calibri"/>
                <w:b w:val="0"/>
                <w:bCs w:val="0"/>
                <w:i w:val="0"/>
                <w:iCs w:val="0"/>
                <w:sz w:val="20"/>
                <w:szCs w:val="20"/>
                <w:lang w:val="en-GB"/>
              </w:rPr>
              <w:t>0.44±0.66</w:t>
            </w:r>
            <w:r w:rsidRPr="3A27DCFC" w:rsidR="3A27DCFC">
              <w:rPr>
                <w:rFonts w:ascii="Calibri" w:hAnsi="Calibri" w:eastAsia="Calibri" w:cs="Calibri"/>
                <w:b w:val="0"/>
                <w:bCs w:val="0"/>
                <w:i w:val="0"/>
                <w:iCs w:val="0"/>
                <w:sz w:val="20"/>
                <w:szCs w:val="20"/>
                <w:vertAlign w:val="superscript"/>
                <w:lang w:val="en-GB"/>
              </w:rPr>
              <w:t>(b)</w:t>
            </w:r>
          </w:p>
        </w:tc>
        <w:tc>
          <w:tcPr>
            <w:tcW w:w="1868" w:type="dxa"/>
            <w:tcBorders>
              <w:top w:val="nil"/>
              <w:left w:val="single" w:color="000000" w:themeColor="text1" w:sz="6"/>
              <w:bottom w:val="nil"/>
              <w:right w:val="single" w:color="000000" w:themeColor="text1" w:sz="6"/>
            </w:tcBorders>
            <w:shd w:val="clear" w:color="auto" w:fill="FFFFFF" w:themeFill="background1"/>
            <w:tcMar>
              <w:left w:w="105" w:type="dxa"/>
              <w:right w:w="105" w:type="dxa"/>
            </w:tcMar>
            <w:vAlign w:val="center"/>
          </w:tcPr>
          <w:p w:rsidR="3A27DCFC" w:rsidP="3A27DCFC" w:rsidRDefault="3A27DCFC" w14:paraId="35FD9247" w14:textId="791353C0">
            <w:pPr>
              <w:spacing w:line="360" w:lineRule="auto"/>
              <w:rPr>
                <w:rFonts w:ascii="Calibri" w:hAnsi="Calibri" w:eastAsia="Calibri" w:cs="Calibri"/>
                <w:b w:val="0"/>
                <w:bCs w:val="0"/>
                <w:i w:val="0"/>
                <w:iCs w:val="0"/>
                <w:sz w:val="16"/>
                <w:szCs w:val="16"/>
              </w:rPr>
            </w:pPr>
            <w:r w:rsidRPr="3A27DCFC" w:rsidR="3A27DCFC">
              <w:rPr>
                <w:rFonts w:ascii="Calibri" w:hAnsi="Calibri" w:eastAsia="Calibri" w:cs="Calibri"/>
                <w:b w:val="0"/>
                <w:bCs w:val="0"/>
                <w:i w:val="0"/>
                <w:iCs w:val="0"/>
                <w:sz w:val="20"/>
                <w:szCs w:val="20"/>
                <w:lang w:val="en-GB"/>
              </w:rPr>
              <w:t>0.01±0.93</w:t>
            </w:r>
            <w:r w:rsidRPr="3A27DCFC" w:rsidR="3A27DCFC">
              <w:rPr>
                <w:rFonts w:ascii="Calibri" w:hAnsi="Calibri" w:eastAsia="Calibri" w:cs="Calibri"/>
                <w:b w:val="0"/>
                <w:bCs w:val="0"/>
                <w:i w:val="0"/>
                <w:iCs w:val="0"/>
                <w:sz w:val="20"/>
                <w:szCs w:val="20"/>
                <w:vertAlign w:val="superscript"/>
                <w:lang w:val="en-GB"/>
              </w:rPr>
              <w:t>(b)</w:t>
            </w:r>
          </w:p>
        </w:tc>
        <w:tc>
          <w:tcPr>
            <w:tcW w:w="1868" w:type="dxa"/>
            <w:tcBorders>
              <w:top w:val="nil"/>
              <w:left w:val="single" w:color="000000" w:themeColor="text1" w:sz="6"/>
              <w:bottom w:val="nil"/>
              <w:right w:val="single" w:sz="6"/>
            </w:tcBorders>
            <w:shd w:val="clear" w:color="auto" w:fill="FFFFFF" w:themeFill="background1"/>
            <w:tcMar>
              <w:left w:w="105" w:type="dxa"/>
              <w:right w:w="105" w:type="dxa"/>
            </w:tcMar>
            <w:vAlign w:val="center"/>
          </w:tcPr>
          <w:p w:rsidR="3A27DCFC" w:rsidP="3A27DCFC" w:rsidRDefault="3A27DCFC" w14:paraId="0400AF98" w14:textId="45A81F67">
            <w:pPr>
              <w:spacing w:line="360" w:lineRule="auto"/>
              <w:rPr>
                <w:rFonts w:ascii="Calibri" w:hAnsi="Calibri" w:eastAsia="Calibri" w:cs="Calibri"/>
                <w:b w:val="0"/>
                <w:bCs w:val="0"/>
                <w:i w:val="0"/>
                <w:iCs w:val="0"/>
                <w:sz w:val="16"/>
                <w:szCs w:val="16"/>
              </w:rPr>
            </w:pPr>
            <w:r w:rsidRPr="3A27DCFC" w:rsidR="3A27DCFC">
              <w:rPr>
                <w:rFonts w:ascii="Calibri" w:hAnsi="Calibri" w:eastAsia="Calibri" w:cs="Calibri"/>
                <w:b w:val="0"/>
                <w:bCs w:val="0"/>
                <w:i w:val="0"/>
                <w:iCs w:val="0"/>
                <w:sz w:val="20"/>
                <w:szCs w:val="20"/>
                <w:lang w:val="en-GB"/>
              </w:rPr>
              <w:t>0.45±1.06</w:t>
            </w:r>
            <w:r w:rsidRPr="3A27DCFC" w:rsidR="3A27DCFC">
              <w:rPr>
                <w:rFonts w:ascii="Calibri" w:hAnsi="Calibri" w:eastAsia="Calibri" w:cs="Calibri"/>
                <w:b w:val="0"/>
                <w:bCs w:val="0"/>
                <w:i w:val="0"/>
                <w:iCs w:val="0"/>
                <w:sz w:val="20"/>
                <w:szCs w:val="20"/>
                <w:vertAlign w:val="superscript"/>
                <w:lang w:val="en-GB"/>
              </w:rPr>
              <w:t>(b)</w:t>
            </w:r>
          </w:p>
        </w:tc>
      </w:tr>
      <w:tr w:rsidR="3A27DCFC" w:rsidTr="3A27DCFC" w14:paraId="203F1044">
        <w:trPr>
          <w:trHeight w:val="300"/>
        </w:trPr>
        <w:tc>
          <w:tcPr>
            <w:tcW w:w="2490" w:type="dxa"/>
            <w:vMerge/>
            <w:tcBorders>
              <w:top w:sz="0"/>
              <w:left w:val="single" w:sz="0"/>
              <w:bottom w:sz="0"/>
              <w:right w:val="single" w:color="000000" w:themeColor="text1" w:sz="0"/>
            </w:tcBorders>
            <w:tcMar/>
            <w:vAlign w:val="center"/>
          </w:tcPr>
          <w:p w14:paraId="192E1154"/>
        </w:tc>
        <w:tc>
          <w:tcPr>
            <w:tcW w:w="1470" w:type="dxa"/>
            <w:tcBorders>
              <w:top w:val="nil"/>
              <w:left w:val="single" w:color="000000" w:themeColor="text1" w:sz="6"/>
              <w:bottom w:val="nil"/>
              <w:right w:val="single" w:color="000000" w:themeColor="text1" w:sz="6"/>
            </w:tcBorders>
            <w:shd w:val="clear" w:color="auto" w:fill="FFFFFF" w:themeFill="background1"/>
            <w:tcMar>
              <w:left w:w="105" w:type="dxa"/>
              <w:right w:w="105" w:type="dxa"/>
            </w:tcMar>
            <w:vAlign w:val="center"/>
          </w:tcPr>
          <w:p w:rsidR="3A27DCFC" w:rsidP="3A27DCFC" w:rsidRDefault="3A27DCFC" w14:paraId="7AA08B11" w14:textId="32A30EA5">
            <w:pPr>
              <w:spacing w:line="360" w:lineRule="auto"/>
              <w:rPr>
                <w:rFonts w:ascii="Calibri" w:hAnsi="Calibri" w:eastAsia="Calibri" w:cs="Calibri"/>
                <w:b w:val="0"/>
                <w:bCs w:val="0"/>
                <w:i w:val="0"/>
                <w:iCs w:val="0"/>
                <w:sz w:val="16"/>
                <w:szCs w:val="16"/>
              </w:rPr>
            </w:pPr>
            <w:r w:rsidRPr="3A27DCFC" w:rsidR="3A27DCFC">
              <w:rPr>
                <w:rFonts w:ascii="Calibri" w:hAnsi="Calibri" w:eastAsia="Calibri" w:cs="Calibri"/>
                <w:b w:val="0"/>
                <w:bCs w:val="0"/>
                <w:i w:val="0"/>
                <w:iCs w:val="0"/>
                <w:sz w:val="20"/>
                <w:szCs w:val="20"/>
                <w:lang w:val="en-GB"/>
              </w:rPr>
              <w:t>0.10±1.90</w:t>
            </w:r>
            <w:r w:rsidRPr="3A27DCFC" w:rsidR="3A27DCFC">
              <w:rPr>
                <w:rFonts w:ascii="Calibri" w:hAnsi="Calibri" w:eastAsia="Calibri" w:cs="Calibri"/>
                <w:b w:val="0"/>
                <w:bCs w:val="0"/>
                <w:i w:val="0"/>
                <w:iCs w:val="0"/>
                <w:sz w:val="20"/>
                <w:szCs w:val="20"/>
                <w:vertAlign w:val="superscript"/>
                <w:lang w:val="en-GB"/>
              </w:rPr>
              <w:t>(c)</w:t>
            </w:r>
          </w:p>
        </w:tc>
        <w:tc>
          <w:tcPr>
            <w:tcW w:w="1645" w:type="dxa"/>
            <w:tcBorders>
              <w:top w:val="nil"/>
              <w:left w:val="single" w:color="000000" w:themeColor="text1" w:sz="6"/>
              <w:bottom w:val="nil"/>
              <w:right w:val="single" w:sz="6"/>
            </w:tcBorders>
            <w:shd w:val="clear" w:color="auto" w:fill="FFFFFF" w:themeFill="background1"/>
            <w:tcMar>
              <w:left w:w="105" w:type="dxa"/>
              <w:right w:w="105" w:type="dxa"/>
            </w:tcMar>
            <w:vAlign w:val="center"/>
          </w:tcPr>
          <w:p w:rsidR="3A27DCFC" w:rsidP="3A27DCFC" w:rsidRDefault="3A27DCFC" w14:paraId="4F5A0930" w14:textId="6DB62DC8">
            <w:pPr>
              <w:spacing w:line="360" w:lineRule="auto"/>
              <w:rPr>
                <w:rFonts w:ascii="Calibri" w:hAnsi="Calibri" w:eastAsia="Calibri" w:cs="Calibri"/>
                <w:b w:val="0"/>
                <w:bCs w:val="0"/>
                <w:i w:val="0"/>
                <w:iCs w:val="0"/>
                <w:sz w:val="16"/>
                <w:szCs w:val="16"/>
              </w:rPr>
            </w:pPr>
            <w:r w:rsidRPr="3A27DCFC" w:rsidR="3A27DCFC">
              <w:rPr>
                <w:rFonts w:ascii="Calibri" w:hAnsi="Calibri" w:eastAsia="Calibri" w:cs="Calibri"/>
                <w:b w:val="0"/>
                <w:bCs w:val="0"/>
                <w:i w:val="0"/>
                <w:iCs w:val="0"/>
                <w:sz w:val="20"/>
                <w:szCs w:val="20"/>
                <w:lang w:val="en-GB"/>
              </w:rPr>
              <w:t>0.12±0.44</w:t>
            </w:r>
            <w:r w:rsidRPr="3A27DCFC" w:rsidR="3A27DCFC">
              <w:rPr>
                <w:rFonts w:ascii="Calibri" w:hAnsi="Calibri" w:eastAsia="Calibri" w:cs="Calibri"/>
                <w:b w:val="0"/>
                <w:bCs w:val="0"/>
                <w:i w:val="0"/>
                <w:iCs w:val="0"/>
                <w:sz w:val="20"/>
                <w:szCs w:val="20"/>
                <w:vertAlign w:val="superscript"/>
                <w:lang w:val="en-GB"/>
              </w:rPr>
              <w:t>(c)</w:t>
            </w:r>
          </w:p>
        </w:tc>
        <w:tc>
          <w:tcPr>
            <w:tcW w:w="1868" w:type="dxa"/>
            <w:tcBorders>
              <w:top w:val="nil"/>
              <w:left w:val="single" w:sz="6"/>
              <w:bottom w:val="nil"/>
              <w:right w:val="nil"/>
            </w:tcBorders>
            <w:shd w:val="clear" w:color="auto" w:fill="FFFFFF" w:themeFill="background1"/>
            <w:tcMar>
              <w:left w:w="105" w:type="dxa"/>
              <w:right w:w="105" w:type="dxa"/>
            </w:tcMar>
            <w:vAlign w:val="center"/>
          </w:tcPr>
          <w:p w:rsidR="3A27DCFC" w:rsidP="3A27DCFC" w:rsidRDefault="3A27DCFC" w14:paraId="6893BC69" w14:textId="1AD2B04E">
            <w:pPr>
              <w:spacing w:line="360" w:lineRule="auto"/>
              <w:rPr>
                <w:rFonts w:ascii="Calibri" w:hAnsi="Calibri" w:eastAsia="Calibri" w:cs="Calibri"/>
                <w:b w:val="0"/>
                <w:bCs w:val="0"/>
                <w:i w:val="0"/>
                <w:iCs w:val="0"/>
                <w:sz w:val="16"/>
                <w:szCs w:val="16"/>
              </w:rPr>
            </w:pPr>
            <w:r w:rsidRPr="3A27DCFC" w:rsidR="3A27DCFC">
              <w:rPr>
                <w:rFonts w:ascii="Calibri" w:hAnsi="Calibri" w:eastAsia="Calibri" w:cs="Calibri"/>
                <w:b w:val="0"/>
                <w:bCs w:val="0"/>
                <w:i w:val="0"/>
                <w:iCs w:val="0"/>
                <w:sz w:val="20"/>
                <w:szCs w:val="20"/>
                <w:lang w:val="en-GB"/>
              </w:rPr>
              <w:t>0.10±0.65</w:t>
            </w:r>
            <w:r w:rsidRPr="3A27DCFC" w:rsidR="3A27DCFC">
              <w:rPr>
                <w:rFonts w:ascii="Calibri" w:hAnsi="Calibri" w:eastAsia="Calibri" w:cs="Calibri"/>
                <w:b w:val="0"/>
                <w:bCs w:val="0"/>
                <w:i w:val="0"/>
                <w:iCs w:val="0"/>
                <w:sz w:val="20"/>
                <w:szCs w:val="20"/>
                <w:vertAlign w:val="superscript"/>
                <w:lang w:val="en-GB"/>
              </w:rPr>
              <w:t>(c)</w:t>
            </w:r>
          </w:p>
        </w:tc>
        <w:tc>
          <w:tcPr>
            <w:tcW w:w="1868" w:type="dxa"/>
            <w:tcBorders>
              <w:top w:val="nil"/>
              <w:left w:val="single" w:color="000000" w:themeColor="text1" w:sz="6"/>
              <w:bottom w:val="nil"/>
              <w:right w:val="single" w:color="000000" w:themeColor="text1" w:sz="6"/>
            </w:tcBorders>
            <w:shd w:val="clear" w:color="auto" w:fill="FFFFFF" w:themeFill="background1"/>
            <w:tcMar>
              <w:left w:w="105" w:type="dxa"/>
              <w:right w:w="105" w:type="dxa"/>
            </w:tcMar>
            <w:vAlign w:val="center"/>
          </w:tcPr>
          <w:p w:rsidR="3A27DCFC" w:rsidP="3A27DCFC" w:rsidRDefault="3A27DCFC" w14:paraId="5C0270D5" w14:textId="4AF8FBEB">
            <w:pPr>
              <w:spacing w:line="360" w:lineRule="auto"/>
              <w:rPr>
                <w:rFonts w:ascii="Calibri" w:hAnsi="Calibri" w:eastAsia="Calibri" w:cs="Calibri"/>
                <w:b w:val="0"/>
                <w:bCs w:val="0"/>
                <w:i w:val="0"/>
                <w:iCs w:val="0"/>
                <w:sz w:val="16"/>
                <w:szCs w:val="16"/>
              </w:rPr>
            </w:pPr>
            <w:r w:rsidRPr="3A27DCFC" w:rsidR="3A27DCFC">
              <w:rPr>
                <w:rFonts w:ascii="Calibri" w:hAnsi="Calibri" w:eastAsia="Calibri" w:cs="Calibri"/>
                <w:b w:val="0"/>
                <w:bCs w:val="0"/>
                <w:i w:val="0"/>
                <w:iCs w:val="0"/>
                <w:sz w:val="20"/>
                <w:szCs w:val="20"/>
                <w:lang w:val="en-GB"/>
              </w:rPr>
              <w:t>0.15±0.42</w:t>
            </w:r>
            <w:r w:rsidRPr="3A27DCFC" w:rsidR="3A27DCFC">
              <w:rPr>
                <w:rFonts w:ascii="Calibri" w:hAnsi="Calibri" w:eastAsia="Calibri" w:cs="Calibri"/>
                <w:b w:val="0"/>
                <w:bCs w:val="0"/>
                <w:i w:val="0"/>
                <w:iCs w:val="0"/>
                <w:sz w:val="20"/>
                <w:szCs w:val="20"/>
                <w:vertAlign w:val="superscript"/>
                <w:lang w:val="en-GB"/>
              </w:rPr>
              <w:t>(c)</w:t>
            </w:r>
          </w:p>
        </w:tc>
        <w:tc>
          <w:tcPr>
            <w:tcW w:w="1868" w:type="dxa"/>
            <w:tcBorders>
              <w:top w:val="nil"/>
              <w:left w:val="single" w:color="000000" w:themeColor="text1" w:sz="6"/>
              <w:bottom w:val="nil"/>
              <w:right w:val="single" w:color="000000" w:themeColor="text1" w:sz="6"/>
            </w:tcBorders>
            <w:shd w:val="clear" w:color="auto" w:fill="FFFFFF" w:themeFill="background1"/>
            <w:tcMar>
              <w:left w:w="105" w:type="dxa"/>
              <w:right w:w="105" w:type="dxa"/>
            </w:tcMar>
            <w:vAlign w:val="center"/>
          </w:tcPr>
          <w:p w:rsidR="3A27DCFC" w:rsidP="3A27DCFC" w:rsidRDefault="3A27DCFC" w14:paraId="089CDDD5" w14:textId="11E26123">
            <w:pPr>
              <w:spacing w:line="360" w:lineRule="auto"/>
              <w:rPr>
                <w:rFonts w:ascii="Calibri" w:hAnsi="Calibri" w:eastAsia="Calibri" w:cs="Calibri"/>
                <w:b w:val="0"/>
                <w:bCs w:val="0"/>
                <w:i w:val="0"/>
                <w:iCs w:val="0"/>
                <w:sz w:val="16"/>
                <w:szCs w:val="16"/>
              </w:rPr>
            </w:pPr>
            <w:r w:rsidRPr="3A27DCFC" w:rsidR="3A27DCFC">
              <w:rPr>
                <w:rFonts w:ascii="Calibri" w:hAnsi="Calibri" w:eastAsia="Calibri" w:cs="Calibri"/>
                <w:b w:val="0"/>
                <w:bCs w:val="0"/>
                <w:i w:val="0"/>
                <w:iCs w:val="0"/>
                <w:sz w:val="20"/>
                <w:szCs w:val="20"/>
                <w:lang w:val="en-GB"/>
              </w:rPr>
              <w:t>0.33±0.90</w:t>
            </w:r>
            <w:r w:rsidRPr="3A27DCFC" w:rsidR="3A27DCFC">
              <w:rPr>
                <w:rFonts w:ascii="Calibri" w:hAnsi="Calibri" w:eastAsia="Calibri" w:cs="Calibri"/>
                <w:b w:val="0"/>
                <w:bCs w:val="0"/>
                <w:i w:val="0"/>
                <w:iCs w:val="0"/>
                <w:sz w:val="20"/>
                <w:szCs w:val="20"/>
                <w:vertAlign w:val="superscript"/>
                <w:lang w:val="en-GB"/>
              </w:rPr>
              <w:t>(c)</w:t>
            </w:r>
          </w:p>
        </w:tc>
        <w:tc>
          <w:tcPr>
            <w:tcW w:w="1868" w:type="dxa"/>
            <w:tcBorders>
              <w:top w:val="nil"/>
              <w:left w:val="single" w:color="000000" w:themeColor="text1" w:sz="6"/>
              <w:bottom w:val="nil"/>
              <w:right w:val="single" w:sz="6"/>
            </w:tcBorders>
            <w:shd w:val="clear" w:color="auto" w:fill="FFFFFF" w:themeFill="background1"/>
            <w:tcMar>
              <w:left w:w="105" w:type="dxa"/>
              <w:right w:w="105" w:type="dxa"/>
            </w:tcMar>
            <w:vAlign w:val="center"/>
          </w:tcPr>
          <w:p w:rsidR="3A27DCFC" w:rsidP="3A27DCFC" w:rsidRDefault="3A27DCFC" w14:paraId="69D53DA9" w14:textId="5E3AEEC5">
            <w:pPr>
              <w:spacing w:line="360" w:lineRule="auto"/>
              <w:rPr>
                <w:rFonts w:ascii="Calibri" w:hAnsi="Calibri" w:eastAsia="Calibri" w:cs="Calibri"/>
                <w:b w:val="0"/>
                <w:bCs w:val="0"/>
                <w:i w:val="0"/>
                <w:iCs w:val="0"/>
                <w:sz w:val="16"/>
                <w:szCs w:val="16"/>
              </w:rPr>
            </w:pPr>
            <w:r w:rsidRPr="3A27DCFC" w:rsidR="3A27DCFC">
              <w:rPr>
                <w:rFonts w:ascii="Calibri" w:hAnsi="Calibri" w:eastAsia="Calibri" w:cs="Calibri"/>
                <w:b w:val="0"/>
                <w:bCs w:val="0"/>
                <w:i w:val="0"/>
                <w:iCs w:val="0"/>
                <w:sz w:val="20"/>
                <w:szCs w:val="20"/>
                <w:lang w:val="en-GB"/>
              </w:rPr>
              <w:t>0.29±0.81</w:t>
            </w:r>
            <w:r w:rsidRPr="3A27DCFC" w:rsidR="3A27DCFC">
              <w:rPr>
                <w:rFonts w:ascii="Calibri" w:hAnsi="Calibri" w:eastAsia="Calibri" w:cs="Calibri"/>
                <w:b w:val="0"/>
                <w:bCs w:val="0"/>
                <w:i w:val="0"/>
                <w:iCs w:val="0"/>
                <w:sz w:val="20"/>
                <w:szCs w:val="20"/>
                <w:vertAlign w:val="superscript"/>
                <w:lang w:val="en-GB"/>
              </w:rPr>
              <w:t>(c)</w:t>
            </w:r>
          </w:p>
        </w:tc>
      </w:tr>
      <w:tr w:rsidR="3A27DCFC" w:rsidTr="3A27DCFC" w14:paraId="25F9735A">
        <w:trPr>
          <w:trHeight w:val="300"/>
        </w:trPr>
        <w:tc>
          <w:tcPr>
            <w:tcW w:w="2490" w:type="dxa"/>
            <w:tcBorders>
              <w:top w:val="nil"/>
              <w:left w:val="single" w:color="000000" w:themeColor="text1" w:sz="6"/>
              <w:bottom w:val="nil"/>
              <w:right w:val="single" w:color="000000" w:themeColor="text1" w:sz="6"/>
            </w:tcBorders>
            <w:shd w:val="clear" w:color="auto" w:fill="D0CECE"/>
            <w:tcMar>
              <w:left w:w="105" w:type="dxa"/>
              <w:right w:w="105" w:type="dxa"/>
            </w:tcMar>
            <w:vAlign w:val="center"/>
          </w:tcPr>
          <w:p w:rsidR="3A27DCFC" w:rsidP="3A27DCFC" w:rsidRDefault="3A27DCFC" w14:paraId="7CBDF318" w14:textId="15AB7977">
            <w:pPr>
              <w:spacing w:line="360" w:lineRule="auto"/>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Gregucci et al (2021)</w:t>
            </w:r>
            <w:r w:rsidRPr="3A27DCFC" w:rsidR="3A27DCFC">
              <w:rPr>
                <w:rFonts w:ascii="Calibri" w:hAnsi="Calibri" w:eastAsia="Calibri" w:cs="Calibri"/>
                <w:b w:val="0"/>
                <w:bCs w:val="0"/>
                <w:i w:val="0"/>
                <w:iCs w:val="0"/>
                <w:color w:val="000000" w:themeColor="text1" w:themeTint="FF" w:themeShade="FF"/>
                <w:sz w:val="20"/>
                <w:szCs w:val="20"/>
                <w:lang w:val="en-GB"/>
              </w:rPr>
              <w:t>(37)</w:t>
            </w:r>
            <w:r w:rsidRPr="3A27DCFC" w:rsidR="3A27DCFC">
              <w:rPr>
                <w:rFonts w:ascii="Calibri" w:hAnsi="Calibri" w:eastAsia="Calibri" w:cs="Calibri"/>
                <w:b w:val="0"/>
                <w:bCs w:val="0"/>
                <w:i w:val="0"/>
                <w:iCs w:val="0"/>
                <w:sz w:val="20"/>
                <w:szCs w:val="20"/>
                <w:lang w:val="en-GB"/>
              </w:rPr>
              <w:t>  </w:t>
            </w:r>
          </w:p>
        </w:tc>
        <w:tc>
          <w:tcPr>
            <w:tcW w:w="1470" w:type="dxa"/>
            <w:tcBorders>
              <w:top w:val="nil"/>
              <w:left w:val="single" w:color="000000" w:themeColor="text1" w:sz="6"/>
              <w:bottom w:val="nil"/>
              <w:right w:val="single" w:color="000000" w:themeColor="text1" w:sz="6"/>
            </w:tcBorders>
            <w:shd w:val="clear" w:color="auto" w:fill="D0CECE"/>
            <w:tcMar>
              <w:left w:w="105" w:type="dxa"/>
              <w:right w:w="105" w:type="dxa"/>
            </w:tcMar>
            <w:vAlign w:val="center"/>
          </w:tcPr>
          <w:p w:rsidR="3A27DCFC" w:rsidP="3A27DCFC" w:rsidRDefault="3A27DCFC" w14:paraId="6C537F9D" w14:textId="0CF9850E">
            <w:pPr>
              <w:spacing w:line="360" w:lineRule="auto"/>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NR</w:t>
            </w:r>
          </w:p>
        </w:tc>
        <w:tc>
          <w:tcPr>
            <w:tcW w:w="1645" w:type="dxa"/>
            <w:tcBorders>
              <w:top w:val="nil"/>
              <w:left w:val="single" w:color="000000" w:themeColor="text1" w:sz="6"/>
              <w:bottom w:val="nil"/>
              <w:right w:val="single" w:sz="6"/>
            </w:tcBorders>
            <w:shd w:val="clear" w:color="auto" w:fill="D0CECE"/>
            <w:tcMar>
              <w:left w:w="105" w:type="dxa"/>
              <w:right w:w="105" w:type="dxa"/>
            </w:tcMar>
            <w:vAlign w:val="center"/>
          </w:tcPr>
          <w:p w:rsidR="3A27DCFC" w:rsidP="3A27DCFC" w:rsidRDefault="3A27DCFC" w14:paraId="26D11475" w14:textId="5DE6AD60">
            <w:pPr>
              <w:spacing w:line="360" w:lineRule="auto"/>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0.67±0.53</w:t>
            </w:r>
          </w:p>
        </w:tc>
        <w:tc>
          <w:tcPr>
            <w:tcW w:w="1868" w:type="dxa"/>
            <w:tcBorders>
              <w:top w:val="nil"/>
              <w:left w:val="single" w:sz="6"/>
              <w:bottom w:val="nil"/>
              <w:right w:val="nil"/>
            </w:tcBorders>
            <w:shd w:val="clear" w:color="auto" w:fill="D0CECE"/>
            <w:tcMar>
              <w:left w:w="105" w:type="dxa"/>
              <w:right w:w="105" w:type="dxa"/>
            </w:tcMar>
            <w:vAlign w:val="center"/>
          </w:tcPr>
          <w:p w:rsidR="3A27DCFC" w:rsidP="3A27DCFC" w:rsidRDefault="3A27DCFC" w14:paraId="3E218ED1" w14:textId="3E5E9A24">
            <w:pPr>
              <w:spacing w:line="360" w:lineRule="auto"/>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NR</w:t>
            </w:r>
          </w:p>
        </w:tc>
        <w:tc>
          <w:tcPr>
            <w:tcW w:w="1868" w:type="dxa"/>
            <w:tcBorders>
              <w:top w:val="nil"/>
              <w:left w:val="single" w:color="000000" w:themeColor="text1" w:sz="6"/>
              <w:bottom w:val="nil"/>
              <w:right w:val="single" w:color="000000" w:themeColor="text1" w:sz="6"/>
            </w:tcBorders>
            <w:shd w:val="clear" w:color="auto" w:fill="D0CECE"/>
            <w:tcMar>
              <w:left w:w="105" w:type="dxa"/>
              <w:right w:w="105" w:type="dxa"/>
            </w:tcMar>
            <w:vAlign w:val="center"/>
          </w:tcPr>
          <w:p w:rsidR="3A27DCFC" w:rsidP="3A27DCFC" w:rsidRDefault="3A27DCFC" w14:paraId="17EDD76E" w14:textId="6AA00C51">
            <w:pPr>
              <w:spacing w:line="360" w:lineRule="auto"/>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0.59±0.49</w:t>
            </w:r>
          </w:p>
        </w:tc>
        <w:tc>
          <w:tcPr>
            <w:tcW w:w="1868" w:type="dxa"/>
            <w:tcBorders>
              <w:top w:val="nil"/>
              <w:left w:val="single" w:color="000000" w:themeColor="text1" w:sz="6"/>
              <w:bottom w:val="nil"/>
              <w:right w:val="single" w:color="000000" w:themeColor="text1" w:sz="6"/>
            </w:tcBorders>
            <w:shd w:val="clear" w:color="auto" w:fill="D0CECE"/>
            <w:tcMar>
              <w:left w:w="105" w:type="dxa"/>
              <w:right w:w="105" w:type="dxa"/>
            </w:tcMar>
            <w:vAlign w:val="center"/>
          </w:tcPr>
          <w:p w:rsidR="3A27DCFC" w:rsidP="3A27DCFC" w:rsidRDefault="3A27DCFC" w14:paraId="1B928CCE" w14:textId="45694591">
            <w:pPr>
              <w:spacing w:line="360" w:lineRule="auto"/>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NR</w:t>
            </w:r>
          </w:p>
        </w:tc>
        <w:tc>
          <w:tcPr>
            <w:tcW w:w="1868" w:type="dxa"/>
            <w:tcBorders>
              <w:top w:val="nil"/>
              <w:left w:val="single" w:color="000000" w:themeColor="text1" w:sz="6"/>
              <w:bottom w:val="nil"/>
              <w:right w:val="single" w:sz="6"/>
            </w:tcBorders>
            <w:shd w:val="clear" w:color="auto" w:fill="D0CECE"/>
            <w:tcMar>
              <w:left w:w="105" w:type="dxa"/>
              <w:right w:w="105" w:type="dxa"/>
            </w:tcMar>
            <w:vAlign w:val="center"/>
          </w:tcPr>
          <w:p w:rsidR="3A27DCFC" w:rsidP="3A27DCFC" w:rsidRDefault="3A27DCFC" w14:paraId="0F1D1997" w14:textId="5DF347E4">
            <w:pPr>
              <w:spacing w:line="360" w:lineRule="auto"/>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0.58±0.49</w:t>
            </w:r>
          </w:p>
        </w:tc>
      </w:tr>
      <w:tr w:rsidR="3A27DCFC" w:rsidTr="3A27DCFC" w14:paraId="04C25402">
        <w:trPr>
          <w:trHeight w:val="300"/>
        </w:trPr>
        <w:tc>
          <w:tcPr>
            <w:tcW w:w="2490" w:type="dxa"/>
            <w:tcBorders>
              <w:top w:val="single" w:sz="6"/>
              <w:left w:val="single" w:color="000000" w:themeColor="text1" w:sz="6"/>
              <w:bottom w:val="single" w:color="000000" w:themeColor="text1" w:sz="6"/>
              <w:right w:val="single" w:color="000000" w:themeColor="text1" w:sz="6"/>
            </w:tcBorders>
            <w:shd w:val="clear" w:color="auto" w:fill="FFFFFF" w:themeFill="background1"/>
            <w:tcMar>
              <w:left w:w="105" w:type="dxa"/>
              <w:right w:w="105" w:type="dxa"/>
            </w:tcMar>
            <w:vAlign w:val="center"/>
          </w:tcPr>
          <w:p w:rsidR="3A27DCFC" w:rsidP="3A27DCFC" w:rsidRDefault="3A27DCFC" w14:paraId="4DADC5B3" w14:textId="0353837D">
            <w:pPr>
              <w:spacing w:line="360" w:lineRule="auto"/>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 xml:space="preserve">Range of Means </w:t>
            </w:r>
          </w:p>
        </w:tc>
        <w:tc>
          <w:tcPr>
            <w:tcW w:w="1470" w:type="dxa"/>
            <w:tcBorders>
              <w:top w:val="single" w:sz="6"/>
              <w:left w:val="single" w:color="000000" w:themeColor="text1" w:sz="6"/>
              <w:bottom w:val="single" w:color="000000" w:themeColor="text1" w:sz="6"/>
              <w:right w:val="single" w:color="000000" w:themeColor="text1" w:sz="6"/>
            </w:tcBorders>
            <w:shd w:val="clear" w:color="auto" w:fill="FFFFFF" w:themeFill="background1"/>
            <w:tcMar>
              <w:left w:w="105" w:type="dxa"/>
              <w:right w:w="105" w:type="dxa"/>
            </w:tcMar>
            <w:vAlign w:val="center"/>
          </w:tcPr>
          <w:p w:rsidR="3A27DCFC" w:rsidP="3A27DCFC" w:rsidRDefault="3A27DCFC" w14:paraId="769DB208" w14:textId="0FBC8EA1">
            <w:pPr>
              <w:spacing w:line="360" w:lineRule="auto"/>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0.03 – 0.45</w:t>
            </w:r>
          </w:p>
        </w:tc>
        <w:tc>
          <w:tcPr>
            <w:tcW w:w="1645" w:type="dxa"/>
            <w:tcBorders>
              <w:top w:val="single" w:sz="6"/>
              <w:left w:val="single" w:color="000000" w:themeColor="text1" w:sz="6"/>
              <w:bottom w:val="single" w:color="000000" w:themeColor="text1" w:sz="6"/>
              <w:right w:val="single" w:sz="6"/>
            </w:tcBorders>
            <w:shd w:val="clear" w:color="auto" w:fill="FFFFFF" w:themeFill="background1"/>
            <w:tcMar>
              <w:left w:w="105" w:type="dxa"/>
              <w:right w:w="105" w:type="dxa"/>
            </w:tcMar>
            <w:vAlign w:val="center"/>
          </w:tcPr>
          <w:p w:rsidR="3A27DCFC" w:rsidP="3A27DCFC" w:rsidRDefault="3A27DCFC" w14:paraId="52020253" w14:textId="791966FE">
            <w:pPr>
              <w:spacing w:line="360" w:lineRule="auto"/>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0.11 – 0.64</w:t>
            </w:r>
          </w:p>
        </w:tc>
        <w:tc>
          <w:tcPr>
            <w:tcW w:w="1868" w:type="dxa"/>
            <w:tcBorders>
              <w:top w:val="single" w:sz="6"/>
              <w:left w:val="single" w:sz="6"/>
              <w:bottom w:val="single" w:color="000000" w:themeColor="text1" w:sz="6"/>
              <w:right w:val="nil"/>
            </w:tcBorders>
            <w:shd w:val="clear" w:color="auto" w:fill="FFFFFF" w:themeFill="background1"/>
            <w:tcMar>
              <w:left w:w="105" w:type="dxa"/>
              <w:right w:w="105" w:type="dxa"/>
            </w:tcMar>
            <w:vAlign w:val="center"/>
          </w:tcPr>
          <w:p w:rsidR="3A27DCFC" w:rsidP="3A27DCFC" w:rsidRDefault="3A27DCFC" w14:paraId="569FF63B" w14:textId="3C0708C8">
            <w:pPr>
              <w:spacing w:line="360" w:lineRule="auto"/>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0.08 – 0.18</w:t>
            </w:r>
          </w:p>
        </w:tc>
        <w:tc>
          <w:tcPr>
            <w:tcW w:w="1868" w:type="dxa"/>
            <w:tcBorders>
              <w:top w:val="single" w:sz="6"/>
              <w:left w:val="single" w:color="000000" w:themeColor="text1" w:sz="6"/>
              <w:bottom w:val="single" w:color="000000" w:themeColor="text1" w:sz="6"/>
              <w:right w:val="single" w:color="000000" w:themeColor="text1" w:sz="6"/>
            </w:tcBorders>
            <w:shd w:val="clear" w:color="auto" w:fill="FFFFFF" w:themeFill="background1"/>
            <w:tcMar>
              <w:left w:w="105" w:type="dxa"/>
              <w:right w:w="105" w:type="dxa"/>
            </w:tcMar>
            <w:vAlign w:val="center"/>
          </w:tcPr>
          <w:p w:rsidR="3A27DCFC" w:rsidP="3A27DCFC" w:rsidRDefault="3A27DCFC" w14:paraId="11C5C3E6" w14:textId="2840CDF3">
            <w:pPr>
              <w:spacing w:line="360" w:lineRule="auto"/>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0.02 – 0.68</w:t>
            </w:r>
          </w:p>
        </w:tc>
        <w:tc>
          <w:tcPr>
            <w:tcW w:w="1868" w:type="dxa"/>
            <w:tcBorders>
              <w:top w:val="single" w:sz="6"/>
              <w:left w:val="single" w:color="000000" w:themeColor="text1" w:sz="6"/>
              <w:bottom w:val="single" w:color="000000" w:themeColor="text1" w:sz="6"/>
              <w:right w:val="single" w:color="000000" w:themeColor="text1" w:sz="6"/>
            </w:tcBorders>
            <w:shd w:val="clear" w:color="auto" w:fill="FFFFFF" w:themeFill="background1"/>
            <w:tcMar>
              <w:left w:w="105" w:type="dxa"/>
              <w:right w:w="105" w:type="dxa"/>
            </w:tcMar>
            <w:vAlign w:val="center"/>
          </w:tcPr>
          <w:p w:rsidR="3A27DCFC" w:rsidP="3A27DCFC" w:rsidRDefault="3A27DCFC" w14:paraId="6AF11B04" w14:textId="01802718">
            <w:pPr>
              <w:spacing w:line="360" w:lineRule="auto"/>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0.01 - 0.33</w:t>
            </w:r>
          </w:p>
        </w:tc>
        <w:tc>
          <w:tcPr>
            <w:tcW w:w="1868" w:type="dxa"/>
            <w:tcBorders>
              <w:top w:val="single" w:sz="6"/>
              <w:left w:val="single" w:color="000000" w:themeColor="text1" w:sz="6"/>
              <w:bottom w:val="single" w:color="000000" w:themeColor="text1" w:sz="6"/>
              <w:right w:val="single" w:sz="6"/>
            </w:tcBorders>
            <w:shd w:val="clear" w:color="auto" w:fill="FFFFFF" w:themeFill="background1"/>
            <w:tcMar>
              <w:left w:w="105" w:type="dxa"/>
              <w:right w:w="105" w:type="dxa"/>
            </w:tcMar>
            <w:vAlign w:val="center"/>
          </w:tcPr>
          <w:p w:rsidR="3A27DCFC" w:rsidP="3A27DCFC" w:rsidRDefault="3A27DCFC" w14:paraId="3045C3A0" w14:textId="19D09224">
            <w:pPr>
              <w:spacing w:line="360" w:lineRule="auto"/>
              <w:rPr>
                <w:rFonts w:ascii="Calibri" w:hAnsi="Calibri" w:eastAsia="Calibri" w:cs="Calibri"/>
                <w:b w:val="0"/>
                <w:bCs w:val="0"/>
                <w:i w:val="0"/>
                <w:iCs w:val="0"/>
                <w:sz w:val="20"/>
                <w:szCs w:val="20"/>
              </w:rPr>
            </w:pPr>
            <w:r w:rsidRPr="3A27DCFC" w:rsidR="3A27DCFC">
              <w:rPr>
                <w:rFonts w:ascii="Calibri" w:hAnsi="Calibri" w:eastAsia="Calibri" w:cs="Calibri"/>
                <w:b w:val="0"/>
                <w:bCs w:val="0"/>
                <w:i w:val="0"/>
                <w:iCs w:val="0"/>
                <w:sz w:val="20"/>
                <w:szCs w:val="20"/>
                <w:lang w:val="en-GB"/>
              </w:rPr>
              <w:t>0.00 – 0.62</w:t>
            </w:r>
          </w:p>
        </w:tc>
      </w:tr>
    </w:tbl>
    <w:p w:rsidR="11F584D8" w:rsidP="3A27DCFC" w:rsidRDefault="11F584D8" w14:paraId="54B90561" w14:textId="391A318A">
      <w:pPr>
        <w:spacing w:line="360" w:lineRule="auto"/>
        <w:rPr>
          <w:rFonts w:ascii="Calibri" w:hAnsi="Calibri" w:eastAsia="Calibri" w:cs="Calibri"/>
          <w:b w:val="0"/>
          <w:bCs w:val="0"/>
          <w:i w:val="0"/>
          <w:iCs w:val="0"/>
          <w:caps w:val="0"/>
          <w:smallCaps w:val="0"/>
          <w:noProof w:val="0"/>
          <w:color w:val="44546A"/>
          <w:sz w:val="18"/>
          <w:szCs w:val="18"/>
          <w:lang w:val="en-US"/>
        </w:rPr>
      </w:pPr>
      <w:r w:rsidRPr="3A27DCFC" w:rsidR="11F584D8">
        <w:rPr>
          <w:rFonts w:ascii="Calibri" w:hAnsi="Calibri" w:eastAsia="Calibri" w:cs="Calibri"/>
          <w:b w:val="0"/>
          <w:bCs w:val="0"/>
          <w:i w:val="1"/>
          <w:iCs w:val="1"/>
          <w:caps w:val="0"/>
          <w:smallCaps w:val="0"/>
          <w:noProof w:val="0"/>
          <w:color w:val="44546A"/>
          <w:sz w:val="18"/>
          <w:szCs w:val="18"/>
          <w:lang w:val="en-GB"/>
        </w:rPr>
        <w:t>NR= Not Reported. * Data presented by Wei et al was reported separately according to anatomical treatment site, (a) relates to data from oropharyngeal treatments, (b) relates to data from nasopharyngeal treatments, (c) relates to data from oral cavity treatments.</w:t>
      </w:r>
    </w:p>
    <w:p w:rsidR="3A27DCFC" w:rsidP="3A27DCFC" w:rsidRDefault="3A27DCFC" w14:paraId="168E1FE7" w14:textId="4BFAB34B">
      <w:pPr>
        <w:spacing w:line="360" w:lineRule="auto"/>
        <w:rPr>
          <w:rFonts w:ascii="Calibri" w:hAnsi="Calibri" w:eastAsia="Calibri" w:cs="Calibri"/>
          <w:b w:val="0"/>
          <w:bCs w:val="0"/>
          <w:i w:val="1"/>
          <w:iCs w:val="1"/>
          <w:caps w:val="0"/>
          <w:smallCaps w:val="0"/>
          <w:noProof w:val="0"/>
          <w:color w:val="44546A"/>
          <w:sz w:val="18"/>
          <w:szCs w:val="18"/>
          <w:lang w:val="en-GB"/>
        </w:rPr>
      </w:pPr>
    </w:p>
    <w:p w:rsidR="3A27DCFC" w:rsidP="3A27DCFC" w:rsidRDefault="3A27DCFC" w14:paraId="7A3C78D2" w14:textId="1BA410ED">
      <w:pPr>
        <w:spacing w:line="360" w:lineRule="auto"/>
        <w:rPr>
          <w:rFonts w:ascii="Calibri" w:hAnsi="Calibri" w:eastAsia="Calibri" w:cs="Calibri"/>
          <w:b w:val="0"/>
          <w:bCs w:val="0"/>
          <w:i w:val="1"/>
          <w:iCs w:val="1"/>
          <w:caps w:val="0"/>
          <w:smallCaps w:val="0"/>
          <w:noProof w:val="0"/>
          <w:color w:val="44546A"/>
          <w:sz w:val="18"/>
          <w:szCs w:val="18"/>
          <w:lang w:val="en-GB"/>
        </w:rPr>
      </w:pPr>
    </w:p>
    <w:p w:rsidR="11F584D8" w:rsidP="3A27DCFC" w:rsidRDefault="11F584D8" w14:paraId="4E0B944C" w14:textId="251971C2">
      <w:pPr>
        <w:spacing w:after="200" w:line="240" w:lineRule="auto"/>
        <w:rPr>
          <w:rFonts w:ascii="Calibri" w:hAnsi="Calibri" w:eastAsia="Calibri" w:cs="Calibri"/>
          <w:b w:val="0"/>
          <w:bCs w:val="0"/>
          <w:i w:val="1"/>
          <w:iCs w:val="1"/>
          <w:caps w:val="0"/>
          <w:smallCaps w:val="0"/>
          <w:noProof w:val="0"/>
          <w:color w:val="44546A"/>
          <w:sz w:val="18"/>
          <w:szCs w:val="18"/>
          <w:lang w:val="en-US"/>
        </w:rPr>
      </w:pPr>
      <w:r w:rsidRPr="3A27DCFC" w:rsidR="11F584D8">
        <w:rPr>
          <w:rFonts w:ascii="Calibri" w:hAnsi="Calibri" w:eastAsia="Calibri" w:cs="Calibri"/>
          <w:b w:val="0"/>
          <w:bCs w:val="0"/>
          <w:i w:val="1"/>
          <w:iCs w:val="1"/>
          <w:caps w:val="0"/>
          <w:smallCaps w:val="0"/>
          <w:noProof w:val="0"/>
          <w:color w:val="44546A"/>
          <w:sz w:val="18"/>
          <w:szCs w:val="18"/>
          <w:lang w:val="en-GB"/>
        </w:rPr>
        <w:t>Table 6: Average Translational Intrafractional Motion for Full Head Masks, Open Face Masks and Maskless SGRT.</w:t>
      </w:r>
    </w:p>
    <w:tbl>
      <w:tblPr>
        <w:tblStyle w:val="TableNormal"/>
        <w:tblW w:w="0" w:type="auto"/>
        <w:tblBorders>
          <w:top w:val="single" w:sz="6"/>
          <w:left w:val="single" w:sz="6"/>
          <w:bottom w:val="single" w:sz="6"/>
          <w:right w:val="single" w:sz="6"/>
        </w:tblBorders>
        <w:tblLayout w:type="fixed"/>
        <w:tblLook w:val="04A0" w:firstRow="1" w:lastRow="0" w:firstColumn="1" w:lastColumn="0" w:noHBand="0" w:noVBand="1"/>
      </w:tblPr>
      <w:tblGrid>
        <w:gridCol w:w="2040"/>
        <w:gridCol w:w="780"/>
        <w:gridCol w:w="1290"/>
        <w:gridCol w:w="1137"/>
        <w:gridCol w:w="1312"/>
        <w:gridCol w:w="1312"/>
        <w:gridCol w:w="1312"/>
        <w:gridCol w:w="1312"/>
        <w:gridCol w:w="1312"/>
        <w:gridCol w:w="1312"/>
      </w:tblGrid>
      <w:tr w:rsidR="3A27DCFC" w:rsidTr="3A27DCFC" w14:paraId="550AA493">
        <w:trPr>
          <w:trHeight w:val="300"/>
        </w:trPr>
        <w:tc>
          <w:tcPr>
            <w:tcW w:w="13119" w:type="dxa"/>
            <w:gridSpan w:val="10"/>
            <w:tcBorders>
              <w:top w:val="single" w:color="000000" w:themeColor="text1" w:sz="6"/>
              <w:left w:val="single" w:color="000000" w:themeColor="text1" w:sz="6"/>
              <w:bottom w:val="nil"/>
              <w:right w:val="single" w:sz="6"/>
            </w:tcBorders>
            <w:tcMar>
              <w:left w:w="105" w:type="dxa"/>
              <w:right w:w="105" w:type="dxa"/>
            </w:tcMar>
            <w:vAlign w:val="center"/>
          </w:tcPr>
          <w:p w:rsidR="3A27DCFC" w:rsidP="3A27DCFC" w:rsidRDefault="3A27DCFC" w14:paraId="410D3999" w14:textId="76F56154">
            <w:pPr>
              <w:spacing w:line="360" w:lineRule="auto"/>
              <w:jc w:val="center"/>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Average Translational Intrafractional Motion (mm)</w:t>
            </w:r>
          </w:p>
        </w:tc>
      </w:tr>
      <w:tr w:rsidR="3A27DCFC" w:rsidTr="3A27DCFC" w14:paraId="7700D10E">
        <w:trPr>
          <w:trHeight w:val="300"/>
        </w:trPr>
        <w:tc>
          <w:tcPr>
            <w:tcW w:w="2040" w:type="dxa"/>
            <w:vMerge w:val="restart"/>
            <w:tcBorders>
              <w:top w:val="single" w:color="000000" w:themeColor="text1" w:sz="6"/>
              <w:left w:val="single" w:color="000000" w:themeColor="text1" w:sz="6"/>
              <w:bottom w:val="nil"/>
              <w:right w:val="single" w:color="000000" w:themeColor="text1" w:sz="6"/>
            </w:tcBorders>
            <w:tcMar>
              <w:left w:w="105" w:type="dxa"/>
              <w:right w:w="105" w:type="dxa"/>
            </w:tcMar>
            <w:vAlign w:val="center"/>
          </w:tcPr>
          <w:p w:rsidR="3A27DCFC" w:rsidP="3A27DCFC" w:rsidRDefault="3A27DCFC" w14:paraId="40BCE7F2" w14:textId="1FBB0B1C">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Study</w:t>
            </w:r>
          </w:p>
        </w:tc>
        <w:tc>
          <w:tcPr>
            <w:tcW w:w="3207" w:type="dxa"/>
            <w:gridSpan w:val="3"/>
            <w:tcBorders>
              <w:top w:val="single" w:color="000000" w:themeColor="text1" w:sz="6"/>
              <w:left w:val="single" w:color="000000" w:themeColor="text1" w:sz="6"/>
              <w:bottom w:val="single" w:color="000000" w:themeColor="text1" w:sz="6"/>
              <w:right w:val="single" w:sz="6"/>
            </w:tcBorders>
            <w:tcMar>
              <w:left w:w="105" w:type="dxa"/>
              <w:right w:w="105" w:type="dxa"/>
            </w:tcMar>
            <w:vAlign w:val="center"/>
          </w:tcPr>
          <w:p w:rsidR="3A27DCFC" w:rsidP="3A27DCFC" w:rsidRDefault="3A27DCFC" w14:paraId="4B6DD1F8" w14:textId="690D38F8">
            <w:pPr>
              <w:spacing w:line="360" w:lineRule="auto"/>
              <w:jc w:val="center"/>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Lateral</w:t>
            </w:r>
          </w:p>
        </w:tc>
        <w:tc>
          <w:tcPr>
            <w:tcW w:w="3936" w:type="dxa"/>
            <w:gridSpan w:val="3"/>
            <w:tcBorders>
              <w:top w:val="single" w:color="000000" w:themeColor="text1" w:sz="6"/>
              <w:left w:val="single" w:sz="6"/>
              <w:bottom w:val="nil"/>
              <w:right w:val="single" w:sz="6"/>
            </w:tcBorders>
            <w:tcMar>
              <w:left w:w="105" w:type="dxa"/>
              <w:right w:w="105" w:type="dxa"/>
            </w:tcMar>
            <w:vAlign w:val="center"/>
          </w:tcPr>
          <w:p w:rsidR="3A27DCFC" w:rsidP="3A27DCFC" w:rsidRDefault="3A27DCFC" w14:paraId="45D67884" w14:textId="652D5869">
            <w:pPr>
              <w:spacing w:line="360" w:lineRule="auto"/>
              <w:jc w:val="center"/>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Longitudinal</w:t>
            </w:r>
          </w:p>
        </w:tc>
        <w:tc>
          <w:tcPr>
            <w:tcW w:w="3936" w:type="dxa"/>
            <w:gridSpan w:val="3"/>
            <w:tcBorders>
              <w:top w:val="single" w:color="000000" w:themeColor="text1" w:sz="6"/>
              <w:left w:val="single" w:sz="6"/>
              <w:bottom w:val="nil"/>
              <w:right w:val="single" w:sz="6"/>
            </w:tcBorders>
            <w:tcMar>
              <w:left w:w="105" w:type="dxa"/>
              <w:right w:w="105" w:type="dxa"/>
            </w:tcMar>
            <w:vAlign w:val="center"/>
          </w:tcPr>
          <w:p w:rsidR="3A27DCFC" w:rsidP="3A27DCFC" w:rsidRDefault="3A27DCFC" w14:paraId="1D2154E0" w14:textId="659DB215">
            <w:pPr>
              <w:spacing w:line="360" w:lineRule="auto"/>
              <w:jc w:val="center"/>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Vertical</w:t>
            </w:r>
          </w:p>
        </w:tc>
      </w:tr>
      <w:tr w:rsidR="3A27DCFC" w:rsidTr="3A27DCFC" w14:paraId="71232DA6">
        <w:trPr>
          <w:trHeight w:val="570"/>
        </w:trPr>
        <w:tc>
          <w:tcPr>
            <w:tcW w:w="2040" w:type="dxa"/>
            <w:vMerge/>
            <w:tcBorders>
              <w:top w:sz="0"/>
              <w:left w:val="single" w:sz="0"/>
              <w:bottom w:sz="0"/>
              <w:right w:val="single" w:color="000000" w:themeColor="text1" w:sz="0"/>
            </w:tcBorders>
            <w:tcMar/>
            <w:vAlign w:val="center"/>
          </w:tcPr>
          <w:p w14:paraId="67ECA3FD"/>
        </w:tc>
        <w:tc>
          <w:tcPr>
            <w:tcW w:w="780"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center"/>
          </w:tcPr>
          <w:p w:rsidR="3A27DCFC" w:rsidP="3A27DCFC" w:rsidRDefault="3A27DCFC" w14:paraId="29E7DEC2" w14:textId="49895B35">
            <w:pPr>
              <w:spacing w:line="360" w:lineRule="auto"/>
              <w:jc w:val="center"/>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FH</w:t>
            </w:r>
          </w:p>
        </w:tc>
        <w:tc>
          <w:tcPr>
            <w:tcW w:w="1290" w:type="dxa"/>
            <w:tcBorders>
              <w:top w:val="single" w:color="000000" w:themeColor="text1" w:sz="6"/>
              <w:left w:val="single" w:color="000000" w:themeColor="text1" w:sz="6"/>
              <w:bottom w:val="nil" w:color="000000" w:themeColor="text1" w:sz="6"/>
              <w:right w:val="single" w:sz="6"/>
            </w:tcBorders>
            <w:tcMar>
              <w:left w:w="105" w:type="dxa"/>
              <w:right w:w="105" w:type="dxa"/>
            </w:tcMar>
            <w:vAlign w:val="center"/>
          </w:tcPr>
          <w:p w:rsidR="3A27DCFC" w:rsidP="3A27DCFC" w:rsidRDefault="3A27DCFC" w14:paraId="548C050A" w14:textId="5464180C">
            <w:pPr>
              <w:spacing w:line="360" w:lineRule="auto"/>
              <w:jc w:val="center"/>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OF</w:t>
            </w:r>
          </w:p>
        </w:tc>
        <w:tc>
          <w:tcPr>
            <w:tcW w:w="1137" w:type="dxa"/>
            <w:tcBorders>
              <w:top w:val="nil" w:color="000000" w:themeColor="text1" w:sz="6"/>
              <w:left w:val="single" w:sz="6"/>
              <w:bottom w:val="nil" w:color="000000" w:themeColor="text1" w:sz="6"/>
              <w:right w:val="single" w:sz="6"/>
            </w:tcBorders>
            <w:tcMar>
              <w:left w:w="105" w:type="dxa"/>
              <w:right w:w="105" w:type="dxa"/>
            </w:tcMar>
            <w:vAlign w:val="center"/>
          </w:tcPr>
          <w:p w:rsidR="3A27DCFC" w:rsidP="3A27DCFC" w:rsidRDefault="3A27DCFC" w14:paraId="01C19452" w14:textId="059F8B19">
            <w:pPr>
              <w:spacing w:line="360" w:lineRule="auto"/>
              <w:jc w:val="center"/>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SGRT</w:t>
            </w:r>
          </w:p>
        </w:tc>
        <w:tc>
          <w:tcPr>
            <w:tcW w:w="1312" w:type="dxa"/>
            <w:tcBorders>
              <w:top w:val="single" w:color="000000" w:themeColor="text1" w:sz="6"/>
              <w:left w:val="single" w:sz="6"/>
              <w:bottom w:val="nil"/>
              <w:right w:val="nil" w:sz="6"/>
            </w:tcBorders>
            <w:tcMar>
              <w:left w:w="105" w:type="dxa"/>
              <w:right w:w="105" w:type="dxa"/>
            </w:tcMar>
            <w:vAlign w:val="center"/>
          </w:tcPr>
          <w:p w:rsidR="3A27DCFC" w:rsidP="3A27DCFC" w:rsidRDefault="3A27DCFC" w14:paraId="07A57342" w14:textId="6BB92EDB">
            <w:pPr>
              <w:spacing w:line="360" w:lineRule="auto"/>
              <w:jc w:val="center"/>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FH</w:t>
            </w:r>
          </w:p>
        </w:tc>
        <w:tc>
          <w:tcPr>
            <w:tcW w:w="1312" w:type="dxa"/>
            <w:tcBorders>
              <w:top w:val="single" w:color="000000" w:themeColor="text1" w:sz="6"/>
              <w:left w:val="single" w:color="000000" w:themeColor="text1" w:sz="6"/>
              <w:bottom w:val="nil"/>
              <w:right w:val="single" w:color="000000" w:themeColor="text1" w:sz="6"/>
            </w:tcBorders>
            <w:tcMar>
              <w:left w:w="105" w:type="dxa"/>
              <w:right w:w="105" w:type="dxa"/>
            </w:tcMar>
            <w:vAlign w:val="center"/>
          </w:tcPr>
          <w:p w:rsidR="3A27DCFC" w:rsidP="3A27DCFC" w:rsidRDefault="3A27DCFC" w14:paraId="4D54D958" w14:textId="1B9EA228">
            <w:pPr>
              <w:spacing w:line="360" w:lineRule="auto"/>
              <w:jc w:val="center"/>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OF</w:t>
            </w:r>
          </w:p>
        </w:tc>
        <w:tc>
          <w:tcPr>
            <w:tcW w:w="1312" w:type="dxa"/>
            <w:tcBorders>
              <w:top w:val="single" w:color="000000" w:themeColor="text1" w:sz="6"/>
              <w:left w:val="single" w:color="000000" w:themeColor="text1" w:sz="6"/>
              <w:bottom w:val="nil"/>
              <w:right w:val="single" w:color="000000" w:themeColor="text1" w:sz="6"/>
            </w:tcBorders>
            <w:tcMar>
              <w:left w:w="105" w:type="dxa"/>
              <w:right w:w="105" w:type="dxa"/>
            </w:tcMar>
            <w:vAlign w:val="center"/>
          </w:tcPr>
          <w:p w:rsidR="3A27DCFC" w:rsidP="3A27DCFC" w:rsidRDefault="3A27DCFC" w14:paraId="773F71AB" w14:textId="63DA4659">
            <w:pPr>
              <w:spacing w:line="360" w:lineRule="auto"/>
              <w:jc w:val="center"/>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SGRT</w:t>
            </w:r>
          </w:p>
        </w:tc>
        <w:tc>
          <w:tcPr>
            <w:tcW w:w="1312" w:type="dxa"/>
            <w:tcBorders>
              <w:top w:val="single" w:color="000000" w:themeColor="text1" w:sz="6"/>
              <w:left w:val="single" w:color="000000" w:themeColor="text1" w:sz="6"/>
              <w:bottom w:val="nil"/>
              <w:right w:val="single" w:color="000000" w:themeColor="text1" w:sz="6"/>
            </w:tcBorders>
            <w:tcMar>
              <w:left w:w="105" w:type="dxa"/>
              <w:right w:w="105" w:type="dxa"/>
            </w:tcMar>
            <w:vAlign w:val="center"/>
          </w:tcPr>
          <w:p w:rsidR="3A27DCFC" w:rsidP="3A27DCFC" w:rsidRDefault="3A27DCFC" w14:paraId="4B91A247" w14:textId="74C1E8E0">
            <w:pPr>
              <w:spacing w:line="360" w:lineRule="auto"/>
              <w:jc w:val="center"/>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FH</w:t>
            </w:r>
          </w:p>
        </w:tc>
        <w:tc>
          <w:tcPr>
            <w:tcW w:w="1312" w:type="dxa"/>
            <w:tcBorders>
              <w:top w:val="single" w:color="000000" w:themeColor="text1" w:sz="6"/>
              <w:left w:val="single" w:color="000000" w:themeColor="text1" w:sz="6"/>
              <w:bottom w:val="nil"/>
              <w:right w:val="single" w:sz="6"/>
            </w:tcBorders>
            <w:tcMar>
              <w:left w:w="105" w:type="dxa"/>
              <w:right w:w="105" w:type="dxa"/>
            </w:tcMar>
            <w:vAlign w:val="center"/>
          </w:tcPr>
          <w:p w:rsidR="3A27DCFC" w:rsidP="3A27DCFC" w:rsidRDefault="3A27DCFC" w14:paraId="289E6CA8" w14:textId="1A4E2023">
            <w:pPr>
              <w:spacing w:line="360" w:lineRule="auto"/>
              <w:jc w:val="center"/>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OF</w:t>
            </w:r>
          </w:p>
        </w:tc>
        <w:tc>
          <w:tcPr>
            <w:tcW w:w="1312" w:type="dxa"/>
            <w:tcBorders>
              <w:top w:val="single" w:color="000000" w:themeColor="text1" w:sz="6"/>
              <w:left w:val="single" w:sz="6"/>
              <w:bottom w:val="nil"/>
              <w:right w:val="single" w:sz="6"/>
            </w:tcBorders>
            <w:tcMar>
              <w:left w:w="105" w:type="dxa"/>
              <w:right w:w="105" w:type="dxa"/>
            </w:tcMar>
            <w:vAlign w:val="center"/>
          </w:tcPr>
          <w:p w:rsidR="3A27DCFC" w:rsidP="3A27DCFC" w:rsidRDefault="3A27DCFC" w14:paraId="0C24B6ED" w14:textId="248C4C2B">
            <w:pPr>
              <w:spacing w:line="360" w:lineRule="auto"/>
              <w:jc w:val="center"/>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SGRT</w:t>
            </w:r>
          </w:p>
        </w:tc>
      </w:tr>
      <w:tr w:rsidR="3A27DCFC" w:rsidTr="3A27DCFC" w14:paraId="06C4C602">
        <w:trPr>
          <w:trHeight w:val="300"/>
        </w:trPr>
        <w:tc>
          <w:tcPr>
            <w:tcW w:w="2040" w:type="dxa"/>
            <w:tcBorders>
              <w:top w:val="single" w:color="000000" w:themeColor="text1" w:sz="6"/>
              <w:left w:val="single" w:color="000000" w:themeColor="text1" w:sz="6"/>
              <w:bottom w:val="nil"/>
              <w:right w:val="single" w:color="000000" w:themeColor="text1" w:sz="6"/>
            </w:tcBorders>
            <w:shd w:val="clear" w:color="auto" w:fill="D0CECE"/>
            <w:tcMar>
              <w:left w:w="105" w:type="dxa"/>
              <w:right w:w="105" w:type="dxa"/>
            </w:tcMar>
            <w:vAlign w:val="bottom"/>
          </w:tcPr>
          <w:p w:rsidR="3A27DCFC" w:rsidP="3A27DCFC" w:rsidRDefault="3A27DCFC" w14:paraId="3549A570" w14:textId="1C91E207">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Li et al * (2013)</w:t>
            </w:r>
            <w:r w:rsidRPr="3A27DCFC" w:rsidR="3A27DCFC">
              <w:rPr>
                <w:rFonts w:ascii="Calibri" w:hAnsi="Calibri" w:eastAsia="Calibri" w:cs="Calibri"/>
                <w:b w:val="0"/>
                <w:bCs w:val="0"/>
                <w:i w:val="0"/>
                <w:iCs w:val="0"/>
                <w:color w:val="000000" w:themeColor="text1" w:themeTint="FF" w:themeShade="FF"/>
                <w:sz w:val="22"/>
                <w:szCs w:val="22"/>
                <w:lang w:val="en-GB"/>
              </w:rPr>
              <w:t>(32)</w:t>
            </w:r>
          </w:p>
        </w:tc>
        <w:tc>
          <w:tcPr>
            <w:tcW w:w="780" w:type="dxa"/>
            <w:tcBorders>
              <w:top w:val="single" w:color="000000" w:themeColor="text1" w:sz="6"/>
              <w:left w:val="single" w:color="000000" w:themeColor="text1" w:sz="6"/>
              <w:bottom w:val="nil"/>
              <w:right w:val="single" w:color="000000" w:themeColor="text1" w:sz="6"/>
            </w:tcBorders>
            <w:shd w:val="clear" w:color="auto" w:fill="D0CECE"/>
            <w:tcMar>
              <w:left w:w="105" w:type="dxa"/>
              <w:right w:w="105" w:type="dxa"/>
            </w:tcMar>
            <w:vAlign w:val="center"/>
          </w:tcPr>
          <w:p w:rsidR="3A27DCFC" w:rsidP="3A27DCFC" w:rsidRDefault="3A27DCFC" w14:paraId="0ED9DB59" w14:textId="3A44DEB5">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NR</w:t>
            </w:r>
          </w:p>
        </w:tc>
        <w:tc>
          <w:tcPr>
            <w:tcW w:w="1290" w:type="dxa"/>
            <w:tcBorders>
              <w:top w:val="single" w:color="000000" w:themeColor="text1" w:sz="6"/>
              <w:left w:val="single" w:color="000000" w:themeColor="text1" w:sz="6"/>
              <w:bottom w:val="nil"/>
              <w:right w:val="single" w:sz="6"/>
            </w:tcBorders>
            <w:shd w:val="clear" w:color="auto" w:fill="D0CECE"/>
            <w:tcMar>
              <w:left w:w="105" w:type="dxa"/>
              <w:right w:w="105" w:type="dxa"/>
            </w:tcMar>
            <w:vAlign w:val="center"/>
          </w:tcPr>
          <w:p w:rsidR="3A27DCFC" w:rsidP="3A27DCFC" w:rsidRDefault="3A27DCFC" w14:paraId="24F54D1F" w14:textId="30397AE2">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1.00±0.60</w:t>
            </w:r>
          </w:p>
        </w:tc>
        <w:tc>
          <w:tcPr>
            <w:tcW w:w="1137" w:type="dxa"/>
            <w:tcBorders>
              <w:top w:val="single" w:color="000000" w:themeColor="text1" w:sz="6"/>
              <w:left w:val="single" w:sz="6"/>
              <w:bottom w:val="nil"/>
              <w:right w:val="single" w:sz="6"/>
            </w:tcBorders>
            <w:shd w:val="clear" w:color="auto" w:fill="D0CECE"/>
            <w:tcMar>
              <w:left w:w="105" w:type="dxa"/>
              <w:right w:w="105" w:type="dxa"/>
            </w:tcMar>
            <w:vAlign w:val="center"/>
          </w:tcPr>
          <w:p w:rsidR="3A27DCFC" w:rsidP="3A27DCFC" w:rsidRDefault="3A27DCFC" w14:paraId="1D5CBF87" w14:textId="05BE495C">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NR</w:t>
            </w:r>
          </w:p>
        </w:tc>
        <w:tc>
          <w:tcPr>
            <w:tcW w:w="1312" w:type="dxa"/>
            <w:tcBorders>
              <w:top w:val="single" w:color="000000" w:themeColor="text1" w:sz="6"/>
              <w:left w:val="single" w:sz="6"/>
              <w:bottom w:val="nil"/>
              <w:right w:val="nil"/>
            </w:tcBorders>
            <w:shd w:val="clear" w:color="auto" w:fill="D0CECE"/>
            <w:tcMar>
              <w:left w:w="105" w:type="dxa"/>
              <w:right w:w="105" w:type="dxa"/>
            </w:tcMar>
            <w:vAlign w:val="center"/>
          </w:tcPr>
          <w:p w:rsidR="3A27DCFC" w:rsidP="3A27DCFC" w:rsidRDefault="3A27DCFC" w14:paraId="299479BF" w14:textId="53604431">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NR</w:t>
            </w:r>
          </w:p>
        </w:tc>
        <w:tc>
          <w:tcPr>
            <w:tcW w:w="1312" w:type="dxa"/>
            <w:tcBorders>
              <w:top w:val="single" w:color="000000" w:themeColor="text1" w:sz="6"/>
              <w:left w:val="single" w:color="000000" w:themeColor="text1" w:sz="6"/>
              <w:bottom w:val="nil"/>
              <w:right w:val="single" w:color="000000" w:themeColor="text1" w:sz="6"/>
            </w:tcBorders>
            <w:shd w:val="clear" w:color="auto" w:fill="D0CECE"/>
            <w:tcMar>
              <w:left w:w="105" w:type="dxa"/>
              <w:right w:w="105" w:type="dxa"/>
            </w:tcMar>
            <w:vAlign w:val="center"/>
          </w:tcPr>
          <w:p w:rsidR="3A27DCFC" w:rsidP="3A27DCFC" w:rsidRDefault="3A27DCFC" w14:paraId="75E734D7" w14:textId="0F9032DA">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1.00±0.60</w:t>
            </w:r>
          </w:p>
        </w:tc>
        <w:tc>
          <w:tcPr>
            <w:tcW w:w="1312" w:type="dxa"/>
            <w:tcBorders>
              <w:top w:val="single" w:color="000000" w:themeColor="text1" w:sz="6"/>
              <w:left w:val="single" w:color="000000" w:themeColor="text1" w:sz="6"/>
              <w:bottom w:val="nil"/>
              <w:right w:val="single" w:color="000000" w:themeColor="text1" w:sz="6"/>
            </w:tcBorders>
            <w:shd w:val="clear" w:color="auto" w:fill="D0CECE"/>
            <w:tcMar>
              <w:left w:w="105" w:type="dxa"/>
              <w:right w:w="105" w:type="dxa"/>
            </w:tcMar>
            <w:vAlign w:val="center"/>
          </w:tcPr>
          <w:p w:rsidR="3A27DCFC" w:rsidP="3A27DCFC" w:rsidRDefault="3A27DCFC" w14:paraId="09FF6D18" w14:textId="547629B4">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NR</w:t>
            </w:r>
          </w:p>
        </w:tc>
        <w:tc>
          <w:tcPr>
            <w:tcW w:w="1312" w:type="dxa"/>
            <w:tcBorders>
              <w:top w:val="single" w:color="000000" w:themeColor="text1" w:sz="6"/>
              <w:left w:val="single" w:color="000000" w:themeColor="text1" w:sz="6"/>
              <w:bottom w:val="nil"/>
              <w:right w:val="single" w:color="000000" w:themeColor="text1" w:sz="6"/>
            </w:tcBorders>
            <w:shd w:val="clear" w:color="auto" w:fill="D0CECE"/>
            <w:tcMar>
              <w:left w:w="105" w:type="dxa"/>
              <w:right w:w="105" w:type="dxa"/>
            </w:tcMar>
            <w:vAlign w:val="center"/>
          </w:tcPr>
          <w:p w:rsidR="3A27DCFC" w:rsidP="3A27DCFC" w:rsidRDefault="3A27DCFC" w14:paraId="73E4243E" w14:textId="488297ED">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NR</w:t>
            </w:r>
          </w:p>
        </w:tc>
        <w:tc>
          <w:tcPr>
            <w:tcW w:w="1312" w:type="dxa"/>
            <w:tcBorders>
              <w:top w:val="single" w:color="000000" w:themeColor="text1" w:sz="6"/>
              <w:left w:val="single" w:color="000000" w:themeColor="text1" w:sz="6"/>
              <w:bottom w:val="nil"/>
              <w:right w:val="single" w:sz="6"/>
            </w:tcBorders>
            <w:shd w:val="clear" w:color="auto" w:fill="D0CECE"/>
            <w:tcMar>
              <w:left w:w="105" w:type="dxa"/>
              <w:right w:w="105" w:type="dxa"/>
            </w:tcMar>
            <w:vAlign w:val="center"/>
          </w:tcPr>
          <w:p w:rsidR="3A27DCFC" w:rsidP="3A27DCFC" w:rsidRDefault="3A27DCFC" w14:paraId="4BE5DD62" w14:textId="18F2C813">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1.00±0.60</w:t>
            </w:r>
          </w:p>
        </w:tc>
        <w:tc>
          <w:tcPr>
            <w:tcW w:w="1312" w:type="dxa"/>
            <w:tcBorders>
              <w:top w:val="single" w:color="000000" w:themeColor="text1" w:sz="6"/>
              <w:left w:val="single" w:sz="6"/>
              <w:bottom w:val="nil"/>
              <w:right w:val="single" w:color="000000" w:themeColor="text1" w:sz="6"/>
            </w:tcBorders>
            <w:shd w:val="clear" w:color="auto" w:fill="D0CECE"/>
            <w:tcMar>
              <w:left w:w="105" w:type="dxa"/>
              <w:right w:w="105" w:type="dxa"/>
            </w:tcMar>
            <w:vAlign w:val="center"/>
          </w:tcPr>
          <w:p w:rsidR="3A27DCFC" w:rsidP="3A27DCFC" w:rsidRDefault="3A27DCFC" w14:paraId="06830DA9" w14:textId="3E7C6285">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NR</w:t>
            </w:r>
          </w:p>
        </w:tc>
      </w:tr>
      <w:tr w:rsidR="3A27DCFC" w:rsidTr="3A27DCFC" w14:paraId="46842D63">
        <w:trPr>
          <w:trHeight w:val="300"/>
        </w:trPr>
        <w:tc>
          <w:tcPr>
            <w:tcW w:w="2040" w:type="dxa"/>
            <w:tcBorders>
              <w:top w:val="nil"/>
              <w:left w:val="single" w:color="000000" w:themeColor="text1" w:sz="6"/>
              <w:bottom w:val="nil"/>
              <w:right w:val="single" w:color="000000" w:themeColor="text1" w:sz="6"/>
            </w:tcBorders>
            <w:tcMar>
              <w:left w:w="105" w:type="dxa"/>
              <w:right w:w="105" w:type="dxa"/>
            </w:tcMar>
            <w:vAlign w:val="bottom"/>
          </w:tcPr>
          <w:p w:rsidR="3A27DCFC" w:rsidP="3A27DCFC" w:rsidRDefault="3A27DCFC" w14:paraId="15EAF704" w14:textId="16C9CF32">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Wiant et al (2016) </w:t>
            </w:r>
            <w:r w:rsidRPr="3A27DCFC" w:rsidR="3A27DCFC">
              <w:rPr>
                <w:rFonts w:ascii="Calibri" w:hAnsi="Calibri" w:eastAsia="Calibri" w:cs="Calibri"/>
                <w:b w:val="0"/>
                <w:bCs w:val="0"/>
                <w:i w:val="0"/>
                <w:iCs w:val="0"/>
                <w:color w:val="000000" w:themeColor="text1" w:themeTint="FF" w:themeShade="FF"/>
                <w:sz w:val="22"/>
                <w:szCs w:val="22"/>
                <w:lang w:val="en-GB"/>
              </w:rPr>
              <w:t>(30)</w:t>
            </w:r>
          </w:p>
        </w:tc>
        <w:tc>
          <w:tcPr>
            <w:tcW w:w="780" w:type="dxa"/>
            <w:tcBorders>
              <w:top w:val="nil"/>
              <w:left w:val="single" w:color="000000" w:themeColor="text1" w:sz="6"/>
              <w:bottom w:val="nil"/>
              <w:right w:val="single" w:color="000000" w:themeColor="text1" w:sz="6"/>
            </w:tcBorders>
            <w:tcMar>
              <w:left w:w="105" w:type="dxa"/>
              <w:right w:w="105" w:type="dxa"/>
            </w:tcMar>
            <w:vAlign w:val="center"/>
          </w:tcPr>
          <w:p w:rsidR="3A27DCFC" w:rsidP="3A27DCFC" w:rsidRDefault="3A27DCFC" w14:paraId="666F2C93" w14:textId="44FEB6F5">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NR</w:t>
            </w:r>
          </w:p>
        </w:tc>
        <w:tc>
          <w:tcPr>
            <w:tcW w:w="1290" w:type="dxa"/>
            <w:tcBorders>
              <w:top w:val="nil"/>
              <w:left w:val="single" w:color="000000" w:themeColor="text1" w:sz="6"/>
              <w:bottom w:val="nil"/>
              <w:right w:val="single" w:sz="6"/>
            </w:tcBorders>
            <w:tcMar>
              <w:left w:w="105" w:type="dxa"/>
              <w:right w:w="105" w:type="dxa"/>
            </w:tcMar>
            <w:vAlign w:val="center"/>
          </w:tcPr>
          <w:p w:rsidR="3A27DCFC" w:rsidP="3A27DCFC" w:rsidRDefault="3A27DCFC" w14:paraId="4B280DB0" w14:textId="35EAFFF1">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0.00±0.50</w:t>
            </w:r>
          </w:p>
        </w:tc>
        <w:tc>
          <w:tcPr>
            <w:tcW w:w="1137" w:type="dxa"/>
            <w:tcBorders>
              <w:top w:val="nil"/>
              <w:left w:val="single" w:sz="6"/>
              <w:bottom w:val="nil"/>
              <w:right w:val="single" w:sz="6"/>
            </w:tcBorders>
            <w:tcMar>
              <w:left w:w="105" w:type="dxa"/>
              <w:right w:w="105" w:type="dxa"/>
            </w:tcMar>
            <w:vAlign w:val="center"/>
          </w:tcPr>
          <w:p w:rsidR="3A27DCFC" w:rsidP="3A27DCFC" w:rsidRDefault="3A27DCFC" w14:paraId="274BA5EC" w14:textId="31AB3836">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NR</w:t>
            </w:r>
          </w:p>
        </w:tc>
        <w:tc>
          <w:tcPr>
            <w:tcW w:w="1312" w:type="dxa"/>
            <w:tcBorders>
              <w:top w:val="nil"/>
              <w:left w:val="single" w:sz="6"/>
              <w:bottom w:val="nil"/>
              <w:right w:val="nil"/>
            </w:tcBorders>
            <w:tcMar>
              <w:left w:w="105" w:type="dxa"/>
              <w:right w:w="105" w:type="dxa"/>
            </w:tcMar>
            <w:vAlign w:val="center"/>
          </w:tcPr>
          <w:p w:rsidR="3A27DCFC" w:rsidP="3A27DCFC" w:rsidRDefault="3A27DCFC" w14:paraId="39934D35" w14:textId="713CD7A7">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NR</w:t>
            </w:r>
          </w:p>
        </w:tc>
        <w:tc>
          <w:tcPr>
            <w:tcW w:w="1312" w:type="dxa"/>
            <w:tcBorders>
              <w:top w:val="nil"/>
              <w:left w:val="single" w:color="000000" w:themeColor="text1" w:sz="6"/>
              <w:bottom w:val="nil"/>
              <w:right w:val="single" w:color="000000" w:themeColor="text1" w:sz="6"/>
            </w:tcBorders>
            <w:tcMar>
              <w:left w:w="105" w:type="dxa"/>
              <w:right w:w="105" w:type="dxa"/>
            </w:tcMar>
            <w:vAlign w:val="center"/>
          </w:tcPr>
          <w:p w:rsidR="3A27DCFC" w:rsidP="3A27DCFC" w:rsidRDefault="3A27DCFC" w14:paraId="727CB5FE" w14:textId="45A5588A">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0.00±0.70</w:t>
            </w:r>
          </w:p>
        </w:tc>
        <w:tc>
          <w:tcPr>
            <w:tcW w:w="1312" w:type="dxa"/>
            <w:tcBorders>
              <w:top w:val="nil"/>
              <w:left w:val="single" w:color="000000" w:themeColor="text1" w:sz="6"/>
              <w:bottom w:val="nil"/>
              <w:right w:val="single" w:color="000000" w:themeColor="text1" w:sz="6"/>
            </w:tcBorders>
            <w:tcMar>
              <w:left w:w="105" w:type="dxa"/>
              <w:right w:w="105" w:type="dxa"/>
            </w:tcMar>
            <w:vAlign w:val="center"/>
          </w:tcPr>
          <w:p w:rsidR="3A27DCFC" w:rsidP="3A27DCFC" w:rsidRDefault="3A27DCFC" w14:paraId="2C579324" w14:textId="482F979B">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NR</w:t>
            </w:r>
          </w:p>
        </w:tc>
        <w:tc>
          <w:tcPr>
            <w:tcW w:w="1312" w:type="dxa"/>
            <w:tcBorders>
              <w:top w:val="nil"/>
              <w:left w:val="single" w:color="000000" w:themeColor="text1" w:sz="6"/>
              <w:bottom w:val="nil"/>
              <w:right w:val="single" w:color="000000" w:themeColor="text1" w:sz="6"/>
            </w:tcBorders>
            <w:tcMar>
              <w:left w:w="105" w:type="dxa"/>
              <w:right w:w="105" w:type="dxa"/>
            </w:tcMar>
            <w:vAlign w:val="center"/>
          </w:tcPr>
          <w:p w:rsidR="3A27DCFC" w:rsidP="3A27DCFC" w:rsidRDefault="3A27DCFC" w14:paraId="19E1D560" w14:textId="397EB2AA">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NR</w:t>
            </w:r>
          </w:p>
        </w:tc>
        <w:tc>
          <w:tcPr>
            <w:tcW w:w="1312" w:type="dxa"/>
            <w:tcBorders>
              <w:top w:val="nil"/>
              <w:left w:val="single" w:color="000000" w:themeColor="text1" w:sz="6"/>
              <w:bottom w:val="nil"/>
              <w:right w:val="single" w:sz="6"/>
            </w:tcBorders>
            <w:tcMar>
              <w:left w:w="105" w:type="dxa"/>
              <w:right w:w="105" w:type="dxa"/>
            </w:tcMar>
            <w:vAlign w:val="center"/>
          </w:tcPr>
          <w:p w:rsidR="3A27DCFC" w:rsidP="3A27DCFC" w:rsidRDefault="3A27DCFC" w14:paraId="633CFE23" w14:textId="55F01E77">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0.40±0.50</w:t>
            </w:r>
          </w:p>
        </w:tc>
        <w:tc>
          <w:tcPr>
            <w:tcW w:w="1312" w:type="dxa"/>
            <w:tcBorders>
              <w:top w:val="nil"/>
              <w:left w:val="single" w:sz="6"/>
              <w:bottom w:val="nil"/>
              <w:right w:val="single" w:color="000000" w:themeColor="text1" w:sz="6"/>
            </w:tcBorders>
            <w:tcMar>
              <w:left w:w="105" w:type="dxa"/>
              <w:right w:w="105" w:type="dxa"/>
            </w:tcMar>
            <w:vAlign w:val="center"/>
          </w:tcPr>
          <w:p w:rsidR="3A27DCFC" w:rsidP="3A27DCFC" w:rsidRDefault="3A27DCFC" w14:paraId="7C940276" w14:textId="6889BEB3">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NR</w:t>
            </w:r>
          </w:p>
        </w:tc>
      </w:tr>
      <w:tr w:rsidR="3A27DCFC" w:rsidTr="3A27DCFC" w14:paraId="2F289EDF">
        <w:trPr>
          <w:trHeight w:val="300"/>
        </w:trPr>
        <w:tc>
          <w:tcPr>
            <w:tcW w:w="2040" w:type="dxa"/>
            <w:tcBorders>
              <w:top w:val="nil"/>
              <w:left w:val="single" w:color="000000" w:themeColor="text1" w:sz="6"/>
              <w:bottom w:val="nil"/>
              <w:right w:val="single" w:color="000000" w:themeColor="text1" w:sz="6"/>
            </w:tcBorders>
            <w:shd w:val="clear" w:color="auto" w:fill="D0CECE"/>
            <w:tcMar>
              <w:left w:w="105" w:type="dxa"/>
              <w:right w:w="105" w:type="dxa"/>
            </w:tcMar>
            <w:vAlign w:val="bottom"/>
          </w:tcPr>
          <w:p w:rsidR="3A27DCFC" w:rsidP="3A27DCFC" w:rsidRDefault="3A27DCFC" w14:paraId="2B2EFAED" w14:textId="4709FA6D">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Zhao et al (2017)</w:t>
            </w:r>
            <w:r w:rsidRPr="3A27DCFC" w:rsidR="3A27DCFC">
              <w:rPr>
                <w:rFonts w:ascii="Calibri" w:hAnsi="Calibri" w:eastAsia="Calibri" w:cs="Calibri"/>
                <w:b w:val="0"/>
                <w:bCs w:val="0"/>
                <w:i w:val="0"/>
                <w:iCs w:val="0"/>
                <w:color w:val="000000" w:themeColor="text1" w:themeTint="FF" w:themeShade="FF"/>
                <w:sz w:val="22"/>
                <w:szCs w:val="22"/>
                <w:lang w:val="en-GB"/>
              </w:rPr>
              <w:t>(34)</w:t>
            </w:r>
          </w:p>
        </w:tc>
        <w:tc>
          <w:tcPr>
            <w:tcW w:w="780" w:type="dxa"/>
            <w:tcBorders>
              <w:top w:val="nil"/>
              <w:left w:val="single" w:color="000000" w:themeColor="text1" w:sz="6"/>
              <w:bottom w:val="nil"/>
              <w:right w:val="single" w:color="000000" w:themeColor="text1" w:sz="6"/>
            </w:tcBorders>
            <w:shd w:val="clear" w:color="auto" w:fill="D0CECE"/>
            <w:tcMar>
              <w:left w:w="105" w:type="dxa"/>
              <w:right w:w="105" w:type="dxa"/>
            </w:tcMar>
            <w:vAlign w:val="center"/>
          </w:tcPr>
          <w:p w:rsidR="3A27DCFC" w:rsidP="3A27DCFC" w:rsidRDefault="3A27DCFC" w14:paraId="46B8D5F9" w14:textId="0A43285F">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NR</w:t>
            </w:r>
          </w:p>
        </w:tc>
        <w:tc>
          <w:tcPr>
            <w:tcW w:w="1290" w:type="dxa"/>
            <w:tcBorders>
              <w:top w:val="nil"/>
              <w:left w:val="single" w:color="000000" w:themeColor="text1" w:sz="6"/>
              <w:bottom w:val="nil"/>
              <w:right w:val="single" w:sz="6"/>
            </w:tcBorders>
            <w:shd w:val="clear" w:color="auto" w:fill="D0CECE"/>
            <w:tcMar>
              <w:left w:w="105" w:type="dxa"/>
              <w:right w:w="105" w:type="dxa"/>
            </w:tcMar>
            <w:vAlign w:val="center"/>
          </w:tcPr>
          <w:p w:rsidR="3A27DCFC" w:rsidP="3A27DCFC" w:rsidRDefault="3A27DCFC" w14:paraId="742E911E" w14:textId="49EE5F56">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0.07±0.78</w:t>
            </w:r>
          </w:p>
        </w:tc>
        <w:tc>
          <w:tcPr>
            <w:tcW w:w="1137" w:type="dxa"/>
            <w:tcBorders>
              <w:top w:val="nil"/>
              <w:left w:val="single" w:sz="6"/>
              <w:bottom w:val="nil"/>
              <w:right w:val="single" w:sz="6"/>
            </w:tcBorders>
            <w:shd w:val="clear" w:color="auto" w:fill="D0CECE"/>
            <w:tcMar>
              <w:left w:w="105" w:type="dxa"/>
              <w:right w:w="105" w:type="dxa"/>
            </w:tcMar>
            <w:vAlign w:val="center"/>
          </w:tcPr>
          <w:p w:rsidR="3A27DCFC" w:rsidP="3A27DCFC" w:rsidRDefault="3A27DCFC" w14:paraId="3E3496A8" w14:textId="2291F20A">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NR</w:t>
            </w:r>
          </w:p>
        </w:tc>
        <w:tc>
          <w:tcPr>
            <w:tcW w:w="1312" w:type="dxa"/>
            <w:tcBorders>
              <w:top w:val="nil"/>
              <w:left w:val="single" w:sz="6"/>
              <w:bottom w:val="nil"/>
              <w:right w:val="nil"/>
            </w:tcBorders>
            <w:shd w:val="clear" w:color="auto" w:fill="D0CECE"/>
            <w:tcMar>
              <w:left w:w="105" w:type="dxa"/>
              <w:right w:w="105" w:type="dxa"/>
            </w:tcMar>
            <w:vAlign w:val="center"/>
          </w:tcPr>
          <w:p w:rsidR="3A27DCFC" w:rsidP="3A27DCFC" w:rsidRDefault="3A27DCFC" w14:paraId="278CEF98" w14:textId="05A730F8">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NR</w:t>
            </w:r>
          </w:p>
        </w:tc>
        <w:tc>
          <w:tcPr>
            <w:tcW w:w="1312" w:type="dxa"/>
            <w:tcBorders>
              <w:top w:val="nil"/>
              <w:left w:val="single" w:color="000000" w:themeColor="text1" w:sz="6"/>
              <w:bottom w:val="nil"/>
              <w:right w:val="single" w:color="000000" w:themeColor="text1" w:sz="6"/>
            </w:tcBorders>
            <w:shd w:val="clear" w:color="auto" w:fill="D0CECE"/>
            <w:tcMar>
              <w:left w:w="105" w:type="dxa"/>
              <w:right w:w="105" w:type="dxa"/>
            </w:tcMar>
            <w:vAlign w:val="center"/>
          </w:tcPr>
          <w:p w:rsidR="3A27DCFC" w:rsidP="3A27DCFC" w:rsidRDefault="3A27DCFC" w14:paraId="55FE60F1" w14:textId="512BD3E2">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0.10±0.75</w:t>
            </w:r>
          </w:p>
        </w:tc>
        <w:tc>
          <w:tcPr>
            <w:tcW w:w="1312" w:type="dxa"/>
            <w:tcBorders>
              <w:top w:val="nil"/>
              <w:left w:val="single" w:color="000000" w:themeColor="text1" w:sz="6"/>
              <w:bottom w:val="nil"/>
              <w:right w:val="single" w:color="000000" w:themeColor="text1" w:sz="6"/>
            </w:tcBorders>
            <w:shd w:val="clear" w:color="auto" w:fill="D0CECE"/>
            <w:tcMar>
              <w:left w:w="105" w:type="dxa"/>
              <w:right w:w="105" w:type="dxa"/>
            </w:tcMar>
            <w:vAlign w:val="center"/>
          </w:tcPr>
          <w:p w:rsidR="3A27DCFC" w:rsidP="3A27DCFC" w:rsidRDefault="3A27DCFC" w14:paraId="3B0CA4FE" w14:textId="048B2E5E">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NR</w:t>
            </w:r>
          </w:p>
        </w:tc>
        <w:tc>
          <w:tcPr>
            <w:tcW w:w="1312" w:type="dxa"/>
            <w:tcBorders>
              <w:top w:val="nil"/>
              <w:left w:val="single" w:color="000000" w:themeColor="text1" w:sz="6"/>
              <w:bottom w:val="nil"/>
              <w:right w:val="single" w:color="000000" w:themeColor="text1" w:sz="6"/>
            </w:tcBorders>
            <w:shd w:val="clear" w:color="auto" w:fill="D0CECE"/>
            <w:tcMar>
              <w:left w:w="105" w:type="dxa"/>
              <w:right w:w="105" w:type="dxa"/>
            </w:tcMar>
            <w:vAlign w:val="center"/>
          </w:tcPr>
          <w:p w:rsidR="3A27DCFC" w:rsidP="3A27DCFC" w:rsidRDefault="3A27DCFC" w14:paraId="60F513B7" w14:textId="0E5A301E">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NR</w:t>
            </w:r>
          </w:p>
        </w:tc>
        <w:tc>
          <w:tcPr>
            <w:tcW w:w="1312" w:type="dxa"/>
            <w:tcBorders>
              <w:top w:val="nil"/>
              <w:left w:val="single" w:color="000000" w:themeColor="text1" w:sz="6"/>
              <w:bottom w:val="nil"/>
              <w:right w:val="single" w:sz="6"/>
            </w:tcBorders>
            <w:shd w:val="clear" w:color="auto" w:fill="D0CECE"/>
            <w:tcMar>
              <w:left w:w="105" w:type="dxa"/>
              <w:right w:w="105" w:type="dxa"/>
            </w:tcMar>
            <w:vAlign w:val="center"/>
          </w:tcPr>
          <w:p w:rsidR="3A27DCFC" w:rsidP="3A27DCFC" w:rsidRDefault="3A27DCFC" w14:paraId="7A55256F" w14:textId="10E797EC">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0.11±0.75</w:t>
            </w:r>
          </w:p>
        </w:tc>
        <w:tc>
          <w:tcPr>
            <w:tcW w:w="1312" w:type="dxa"/>
            <w:tcBorders>
              <w:top w:val="nil"/>
              <w:left w:val="single" w:sz="6"/>
              <w:bottom w:val="nil"/>
              <w:right w:val="single" w:color="000000" w:themeColor="text1" w:sz="6"/>
            </w:tcBorders>
            <w:shd w:val="clear" w:color="auto" w:fill="D0CECE"/>
            <w:tcMar>
              <w:left w:w="105" w:type="dxa"/>
              <w:right w:w="105" w:type="dxa"/>
            </w:tcMar>
            <w:vAlign w:val="center"/>
          </w:tcPr>
          <w:p w:rsidR="3A27DCFC" w:rsidP="3A27DCFC" w:rsidRDefault="3A27DCFC" w14:paraId="26844B5A" w14:textId="18224F32">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NR</w:t>
            </w:r>
          </w:p>
        </w:tc>
      </w:tr>
      <w:tr w:rsidR="3A27DCFC" w:rsidTr="3A27DCFC" w14:paraId="5AD9E467">
        <w:trPr>
          <w:trHeight w:val="300"/>
        </w:trPr>
        <w:tc>
          <w:tcPr>
            <w:tcW w:w="2040" w:type="dxa"/>
            <w:tcBorders>
              <w:top w:val="nil"/>
              <w:left w:val="single" w:color="000000" w:themeColor="text1" w:sz="6"/>
              <w:bottom w:val="nil"/>
              <w:right w:val="single" w:color="000000" w:themeColor="text1" w:sz="6"/>
            </w:tcBorders>
            <w:tcMar>
              <w:left w:w="105" w:type="dxa"/>
              <w:right w:w="105" w:type="dxa"/>
            </w:tcMar>
            <w:vAlign w:val="bottom"/>
          </w:tcPr>
          <w:p w:rsidR="3A27DCFC" w:rsidP="3A27DCFC" w:rsidRDefault="3A27DCFC" w14:paraId="54C8E8AC" w14:textId="585CF7BA">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Dekker et al (2019) </w:t>
            </w:r>
            <w:r w:rsidRPr="3A27DCFC" w:rsidR="3A27DCFC">
              <w:rPr>
                <w:rFonts w:ascii="Calibri" w:hAnsi="Calibri" w:eastAsia="Calibri" w:cs="Calibri"/>
                <w:b w:val="0"/>
                <w:bCs w:val="0"/>
                <w:i w:val="0"/>
                <w:iCs w:val="0"/>
                <w:color w:val="000000" w:themeColor="text1" w:themeTint="FF" w:themeShade="FF"/>
                <w:sz w:val="22"/>
                <w:szCs w:val="22"/>
                <w:lang w:val="en-GB"/>
              </w:rPr>
              <w:t>(35)</w:t>
            </w:r>
          </w:p>
        </w:tc>
        <w:tc>
          <w:tcPr>
            <w:tcW w:w="780" w:type="dxa"/>
            <w:tcBorders>
              <w:top w:val="nil"/>
              <w:left w:val="single" w:color="000000" w:themeColor="text1" w:sz="6"/>
              <w:bottom w:val="nil"/>
              <w:right w:val="single" w:color="000000" w:themeColor="text1" w:sz="6"/>
            </w:tcBorders>
            <w:tcMar>
              <w:left w:w="105" w:type="dxa"/>
              <w:right w:w="105" w:type="dxa"/>
            </w:tcMar>
            <w:vAlign w:val="center"/>
          </w:tcPr>
          <w:p w:rsidR="3A27DCFC" w:rsidP="3A27DCFC" w:rsidRDefault="3A27DCFC" w14:paraId="7D2114DF" w14:textId="2FA0BE1B">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NR</w:t>
            </w:r>
          </w:p>
        </w:tc>
        <w:tc>
          <w:tcPr>
            <w:tcW w:w="1290" w:type="dxa"/>
            <w:tcBorders>
              <w:top w:val="nil"/>
              <w:left w:val="single" w:color="000000" w:themeColor="text1" w:sz="6"/>
              <w:bottom w:val="nil"/>
              <w:right w:val="single" w:sz="6"/>
            </w:tcBorders>
            <w:tcMar>
              <w:left w:w="105" w:type="dxa"/>
              <w:right w:w="105" w:type="dxa"/>
            </w:tcMar>
            <w:vAlign w:val="center"/>
          </w:tcPr>
          <w:p w:rsidR="3A27DCFC" w:rsidP="3A27DCFC" w:rsidRDefault="3A27DCFC" w14:paraId="64BFC8BA" w14:textId="3C999F95">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NR</w:t>
            </w:r>
          </w:p>
        </w:tc>
        <w:tc>
          <w:tcPr>
            <w:tcW w:w="1137" w:type="dxa"/>
            <w:tcBorders>
              <w:top w:val="nil"/>
              <w:left w:val="single" w:sz="6"/>
              <w:bottom w:val="nil"/>
              <w:right w:val="single" w:sz="6"/>
            </w:tcBorders>
            <w:tcMar>
              <w:left w:w="105" w:type="dxa"/>
              <w:right w:w="105" w:type="dxa"/>
            </w:tcMar>
            <w:vAlign w:val="center"/>
          </w:tcPr>
          <w:p w:rsidR="3A27DCFC" w:rsidP="3A27DCFC" w:rsidRDefault="3A27DCFC" w14:paraId="3A94C731" w14:textId="4EE78ED2">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0.01±0.30</w:t>
            </w:r>
          </w:p>
        </w:tc>
        <w:tc>
          <w:tcPr>
            <w:tcW w:w="1312" w:type="dxa"/>
            <w:tcBorders>
              <w:top w:val="nil"/>
              <w:left w:val="single" w:sz="6"/>
              <w:bottom w:val="nil"/>
              <w:right w:val="nil"/>
            </w:tcBorders>
            <w:tcMar>
              <w:left w:w="105" w:type="dxa"/>
              <w:right w:w="105" w:type="dxa"/>
            </w:tcMar>
            <w:vAlign w:val="center"/>
          </w:tcPr>
          <w:p w:rsidR="3A27DCFC" w:rsidP="3A27DCFC" w:rsidRDefault="3A27DCFC" w14:paraId="005C256B" w14:textId="73D0B92C">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NR</w:t>
            </w:r>
          </w:p>
        </w:tc>
        <w:tc>
          <w:tcPr>
            <w:tcW w:w="1312" w:type="dxa"/>
            <w:tcBorders>
              <w:top w:val="nil"/>
              <w:left w:val="single" w:color="000000" w:themeColor="text1" w:sz="6"/>
              <w:bottom w:val="nil"/>
              <w:right w:val="single" w:color="000000" w:themeColor="text1" w:sz="6"/>
            </w:tcBorders>
            <w:tcMar>
              <w:left w:w="105" w:type="dxa"/>
              <w:right w:w="105" w:type="dxa"/>
            </w:tcMar>
            <w:vAlign w:val="center"/>
          </w:tcPr>
          <w:p w:rsidR="3A27DCFC" w:rsidP="3A27DCFC" w:rsidRDefault="3A27DCFC" w14:paraId="1175AE92" w14:textId="72C0D723">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NR</w:t>
            </w:r>
          </w:p>
        </w:tc>
        <w:tc>
          <w:tcPr>
            <w:tcW w:w="1312" w:type="dxa"/>
            <w:tcBorders>
              <w:top w:val="nil"/>
              <w:left w:val="single" w:color="000000" w:themeColor="text1" w:sz="6"/>
              <w:bottom w:val="nil"/>
              <w:right w:val="single" w:color="000000" w:themeColor="text1" w:sz="6"/>
            </w:tcBorders>
            <w:tcMar>
              <w:left w:w="105" w:type="dxa"/>
              <w:right w:w="105" w:type="dxa"/>
            </w:tcMar>
            <w:vAlign w:val="center"/>
          </w:tcPr>
          <w:p w:rsidR="3A27DCFC" w:rsidP="3A27DCFC" w:rsidRDefault="3A27DCFC" w14:paraId="7E095279" w14:textId="5EEB6837">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0.03±0.30</w:t>
            </w:r>
          </w:p>
        </w:tc>
        <w:tc>
          <w:tcPr>
            <w:tcW w:w="1312" w:type="dxa"/>
            <w:tcBorders>
              <w:top w:val="nil"/>
              <w:left w:val="single" w:color="000000" w:themeColor="text1" w:sz="6"/>
              <w:bottom w:val="nil"/>
              <w:right w:val="single" w:color="000000" w:themeColor="text1" w:sz="6"/>
            </w:tcBorders>
            <w:tcMar>
              <w:left w:w="105" w:type="dxa"/>
              <w:right w:w="105" w:type="dxa"/>
            </w:tcMar>
            <w:vAlign w:val="center"/>
          </w:tcPr>
          <w:p w:rsidR="3A27DCFC" w:rsidP="3A27DCFC" w:rsidRDefault="3A27DCFC" w14:paraId="3CBE9E71" w14:textId="594FFCE7">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NR</w:t>
            </w:r>
          </w:p>
        </w:tc>
        <w:tc>
          <w:tcPr>
            <w:tcW w:w="1312" w:type="dxa"/>
            <w:tcBorders>
              <w:top w:val="nil"/>
              <w:left w:val="single" w:color="000000" w:themeColor="text1" w:sz="6"/>
              <w:bottom w:val="nil"/>
              <w:right w:val="single" w:sz="6"/>
            </w:tcBorders>
            <w:tcMar>
              <w:left w:w="105" w:type="dxa"/>
              <w:right w:w="105" w:type="dxa"/>
            </w:tcMar>
            <w:vAlign w:val="center"/>
          </w:tcPr>
          <w:p w:rsidR="3A27DCFC" w:rsidP="3A27DCFC" w:rsidRDefault="3A27DCFC" w14:paraId="1DBB9C78" w14:textId="2136C690">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NR</w:t>
            </w:r>
          </w:p>
        </w:tc>
        <w:tc>
          <w:tcPr>
            <w:tcW w:w="1312" w:type="dxa"/>
            <w:tcBorders>
              <w:top w:val="nil"/>
              <w:left w:val="single" w:sz="6"/>
              <w:bottom w:val="nil"/>
              <w:right w:val="single" w:color="000000" w:themeColor="text1" w:sz="6"/>
            </w:tcBorders>
            <w:tcMar>
              <w:left w:w="105" w:type="dxa"/>
              <w:right w:w="105" w:type="dxa"/>
            </w:tcMar>
            <w:vAlign w:val="center"/>
          </w:tcPr>
          <w:p w:rsidR="3A27DCFC" w:rsidP="3A27DCFC" w:rsidRDefault="3A27DCFC" w14:paraId="07C804A4" w14:textId="15AD1AC1">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0.05±0.20</w:t>
            </w:r>
          </w:p>
        </w:tc>
      </w:tr>
      <w:tr w:rsidR="3A27DCFC" w:rsidTr="3A27DCFC" w14:paraId="18BADFDB">
        <w:trPr>
          <w:trHeight w:val="300"/>
        </w:trPr>
        <w:tc>
          <w:tcPr>
            <w:tcW w:w="2040" w:type="dxa"/>
            <w:tcBorders>
              <w:top w:val="nil"/>
              <w:left w:val="single" w:color="000000" w:themeColor="text1" w:sz="6"/>
              <w:bottom w:val="nil"/>
              <w:right w:val="single" w:color="000000" w:themeColor="text1" w:sz="6"/>
            </w:tcBorders>
            <w:shd w:val="clear" w:color="auto" w:fill="D0CECE"/>
            <w:tcMar>
              <w:left w:w="105" w:type="dxa"/>
              <w:right w:w="105" w:type="dxa"/>
            </w:tcMar>
            <w:vAlign w:val="bottom"/>
          </w:tcPr>
          <w:p w:rsidR="3A27DCFC" w:rsidP="3A27DCFC" w:rsidRDefault="3A27DCFC" w14:paraId="48C1307A" w14:textId="18C0A7EF">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Gregucci et al (2021)  </w:t>
            </w:r>
            <w:r w:rsidRPr="3A27DCFC" w:rsidR="3A27DCFC">
              <w:rPr>
                <w:rFonts w:ascii="Calibri" w:hAnsi="Calibri" w:eastAsia="Calibri" w:cs="Calibri"/>
                <w:b w:val="0"/>
                <w:bCs w:val="0"/>
                <w:i w:val="0"/>
                <w:iCs w:val="0"/>
                <w:color w:val="000000" w:themeColor="text1" w:themeTint="FF" w:themeShade="FF"/>
                <w:sz w:val="22"/>
                <w:szCs w:val="22"/>
                <w:lang w:val="en-GB"/>
              </w:rPr>
              <w:t>(37)</w:t>
            </w:r>
          </w:p>
        </w:tc>
        <w:tc>
          <w:tcPr>
            <w:tcW w:w="780" w:type="dxa"/>
            <w:tcBorders>
              <w:top w:val="nil"/>
              <w:left w:val="single" w:color="000000" w:themeColor="text1" w:sz="6"/>
              <w:bottom w:val="nil"/>
              <w:right w:val="single" w:color="000000" w:themeColor="text1" w:sz="6"/>
            </w:tcBorders>
            <w:shd w:val="clear" w:color="auto" w:fill="D0CECE"/>
            <w:tcMar>
              <w:left w:w="105" w:type="dxa"/>
              <w:right w:w="105" w:type="dxa"/>
            </w:tcMar>
            <w:vAlign w:val="center"/>
          </w:tcPr>
          <w:p w:rsidR="3A27DCFC" w:rsidP="3A27DCFC" w:rsidRDefault="3A27DCFC" w14:paraId="0E268F95" w14:textId="24335F5A">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NR</w:t>
            </w:r>
          </w:p>
        </w:tc>
        <w:tc>
          <w:tcPr>
            <w:tcW w:w="1290" w:type="dxa"/>
            <w:tcBorders>
              <w:top w:val="nil"/>
              <w:left w:val="single" w:color="000000" w:themeColor="text1" w:sz="6"/>
              <w:bottom w:val="nil"/>
              <w:right w:val="single" w:sz="6"/>
            </w:tcBorders>
            <w:shd w:val="clear" w:color="auto" w:fill="D0CECE"/>
            <w:tcMar>
              <w:left w:w="105" w:type="dxa"/>
              <w:right w:w="105" w:type="dxa"/>
            </w:tcMar>
            <w:vAlign w:val="center"/>
          </w:tcPr>
          <w:p w:rsidR="3A27DCFC" w:rsidP="3A27DCFC" w:rsidRDefault="3A27DCFC" w14:paraId="74D65F3F" w14:textId="3C019DB6">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0.03±0.30</w:t>
            </w:r>
          </w:p>
        </w:tc>
        <w:tc>
          <w:tcPr>
            <w:tcW w:w="1137" w:type="dxa"/>
            <w:tcBorders>
              <w:top w:val="nil"/>
              <w:left w:val="single" w:sz="6"/>
              <w:bottom w:val="nil"/>
              <w:right w:val="single" w:sz="6"/>
            </w:tcBorders>
            <w:shd w:val="clear" w:color="auto" w:fill="D0CECE"/>
            <w:tcMar>
              <w:left w:w="105" w:type="dxa"/>
              <w:right w:w="105" w:type="dxa"/>
            </w:tcMar>
            <w:vAlign w:val="center"/>
          </w:tcPr>
          <w:p w:rsidR="3A27DCFC" w:rsidP="3A27DCFC" w:rsidRDefault="3A27DCFC" w14:paraId="31A6A857" w14:textId="36C6B577">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NR</w:t>
            </w:r>
          </w:p>
        </w:tc>
        <w:tc>
          <w:tcPr>
            <w:tcW w:w="1312" w:type="dxa"/>
            <w:tcBorders>
              <w:top w:val="nil"/>
              <w:left w:val="single" w:sz="6"/>
              <w:bottom w:val="nil"/>
              <w:right w:val="nil"/>
            </w:tcBorders>
            <w:shd w:val="clear" w:color="auto" w:fill="D0CECE"/>
            <w:tcMar>
              <w:left w:w="105" w:type="dxa"/>
              <w:right w:w="105" w:type="dxa"/>
            </w:tcMar>
            <w:vAlign w:val="center"/>
          </w:tcPr>
          <w:p w:rsidR="3A27DCFC" w:rsidP="3A27DCFC" w:rsidRDefault="3A27DCFC" w14:paraId="3D487065" w14:textId="03B85F01">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NR</w:t>
            </w:r>
          </w:p>
        </w:tc>
        <w:tc>
          <w:tcPr>
            <w:tcW w:w="1312" w:type="dxa"/>
            <w:tcBorders>
              <w:top w:val="nil"/>
              <w:left w:val="single" w:color="000000" w:themeColor="text1" w:sz="6"/>
              <w:bottom w:val="nil"/>
              <w:right w:val="single" w:color="000000" w:themeColor="text1" w:sz="6"/>
            </w:tcBorders>
            <w:shd w:val="clear" w:color="auto" w:fill="D0CECE"/>
            <w:tcMar>
              <w:left w:w="105" w:type="dxa"/>
              <w:right w:w="105" w:type="dxa"/>
            </w:tcMar>
            <w:vAlign w:val="center"/>
          </w:tcPr>
          <w:p w:rsidR="3A27DCFC" w:rsidP="3A27DCFC" w:rsidRDefault="3A27DCFC" w14:paraId="5F2EEDCA" w14:textId="0007FD0F">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0.30±0.30</w:t>
            </w:r>
          </w:p>
        </w:tc>
        <w:tc>
          <w:tcPr>
            <w:tcW w:w="1312" w:type="dxa"/>
            <w:tcBorders>
              <w:top w:val="nil"/>
              <w:left w:val="single" w:color="000000" w:themeColor="text1" w:sz="6"/>
              <w:bottom w:val="nil"/>
              <w:right w:val="single" w:color="000000" w:themeColor="text1" w:sz="6"/>
            </w:tcBorders>
            <w:shd w:val="clear" w:color="auto" w:fill="D0CECE"/>
            <w:tcMar>
              <w:left w:w="105" w:type="dxa"/>
              <w:right w:w="105" w:type="dxa"/>
            </w:tcMar>
            <w:vAlign w:val="center"/>
          </w:tcPr>
          <w:p w:rsidR="3A27DCFC" w:rsidP="3A27DCFC" w:rsidRDefault="3A27DCFC" w14:paraId="110A15D8" w14:textId="119BEFD1">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NR</w:t>
            </w:r>
          </w:p>
        </w:tc>
        <w:tc>
          <w:tcPr>
            <w:tcW w:w="1312" w:type="dxa"/>
            <w:tcBorders>
              <w:top w:val="nil"/>
              <w:left w:val="single" w:color="000000" w:themeColor="text1" w:sz="6"/>
              <w:bottom w:val="nil"/>
              <w:right w:val="single" w:color="000000" w:themeColor="text1" w:sz="6"/>
            </w:tcBorders>
            <w:shd w:val="clear" w:color="auto" w:fill="D0CECE"/>
            <w:tcMar>
              <w:left w:w="105" w:type="dxa"/>
              <w:right w:w="105" w:type="dxa"/>
            </w:tcMar>
            <w:vAlign w:val="center"/>
          </w:tcPr>
          <w:p w:rsidR="3A27DCFC" w:rsidP="3A27DCFC" w:rsidRDefault="3A27DCFC" w14:paraId="04EFEB75" w14:textId="69200CBC">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NR</w:t>
            </w:r>
          </w:p>
        </w:tc>
        <w:tc>
          <w:tcPr>
            <w:tcW w:w="1312" w:type="dxa"/>
            <w:tcBorders>
              <w:top w:val="nil"/>
              <w:left w:val="single" w:color="000000" w:themeColor="text1" w:sz="6"/>
              <w:bottom w:val="nil"/>
              <w:right w:val="single" w:sz="6"/>
            </w:tcBorders>
            <w:shd w:val="clear" w:color="auto" w:fill="D0CECE"/>
            <w:tcMar>
              <w:left w:w="105" w:type="dxa"/>
              <w:right w:w="105" w:type="dxa"/>
            </w:tcMar>
            <w:vAlign w:val="center"/>
          </w:tcPr>
          <w:p w:rsidR="3A27DCFC" w:rsidP="3A27DCFC" w:rsidRDefault="3A27DCFC" w14:paraId="554ACE4F" w14:textId="7316D9C2">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0.4±0.30</w:t>
            </w:r>
          </w:p>
        </w:tc>
        <w:tc>
          <w:tcPr>
            <w:tcW w:w="1312" w:type="dxa"/>
            <w:tcBorders>
              <w:top w:val="nil"/>
              <w:left w:val="single" w:sz="6"/>
              <w:bottom w:val="nil"/>
              <w:right w:val="single" w:color="000000" w:themeColor="text1" w:sz="6"/>
            </w:tcBorders>
            <w:shd w:val="clear" w:color="auto" w:fill="D0CECE"/>
            <w:tcMar>
              <w:left w:w="105" w:type="dxa"/>
              <w:right w:w="105" w:type="dxa"/>
            </w:tcMar>
            <w:vAlign w:val="center"/>
          </w:tcPr>
          <w:p w:rsidR="3A27DCFC" w:rsidP="3A27DCFC" w:rsidRDefault="3A27DCFC" w14:paraId="7EE1B7AE" w14:textId="074FD1C1">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NR</w:t>
            </w:r>
          </w:p>
        </w:tc>
      </w:tr>
      <w:tr w:rsidR="3A27DCFC" w:rsidTr="3A27DCFC" w14:paraId="44039F0D">
        <w:trPr>
          <w:trHeight w:val="300"/>
        </w:trPr>
        <w:tc>
          <w:tcPr>
            <w:tcW w:w="2040" w:type="dxa"/>
            <w:tcBorders>
              <w:top w:val="nil"/>
              <w:left w:val="single" w:color="000000" w:themeColor="text1" w:sz="6"/>
              <w:bottom w:val="nil"/>
              <w:right w:val="single" w:color="000000" w:themeColor="text1" w:sz="6"/>
            </w:tcBorders>
            <w:tcMar>
              <w:left w:w="105" w:type="dxa"/>
              <w:right w:w="105" w:type="dxa"/>
            </w:tcMar>
            <w:vAlign w:val="bottom"/>
          </w:tcPr>
          <w:p w:rsidR="3A27DCFC" w:rsidP="3A27DCFC" w:rsidRDefault="3A27DCFC" w14:paraId="6B338E78" w14:textId="36A3B685">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Ohira et al (2022)</w:t>
            </w:r>
            <w:r w:rsidRPr="3A27DCFC" w:rsidR="3A27DCFC">
              <w:rPr>
                <w:rFonts w:ascii="Calibri" w:hAnsi="Calibri" w:eastAsia="Calibri" w:cs="Calibri"/>
                <w:b w:val="0"/>
                <w:bCs w:val="0"/>
                <w:i w:val="0"/>
                <w:iCs w:val="0"/>
                <w:color w:val="000000" w:themeColor="text1" w:themeTint="FF" w:themeShade="FF"/>
                <w:sz w:val="22"/>
                <w:szCs w:val="22"/>
                <w:lang w:val="en-GB"/>
              </w:rPr>
              <w:t>(38)</w:t>
            </w:r>
            <w:r w:rsidRPr="3A27DCFC" w:rsidR="3A27DCFC">
              <w:rPr>
                <w:rFonts w:ascii="Calibri" w:hAnsi="Calibri" w:eastAsia="Calibri" w:cs="Calibri"/>
                <w:b w:val="0"/>
                <w:bCs w:val="0"/>
                <w:i w:val="0"/>
                <w:iCs w:val="0"/>
                <w:sz w:val="22"/>
                <w:szCs w:val="22"/>
                <w:lang w:val="en-GB"/>
              </w:rPr>
              <w:t> </w:t>
            </w:r>
          </w:p>
        </w:tc>
        <w:tc>
          <w:tcPr>
            <w:tcW w:w="780" w:type="dxa"/>
            <w:tcBorders>
              <w:top w:val="nil"/>
              <w:left w:val="single" w:color="000000" w:themeColor="text1" w:sz="6"/>
              <w:bottom w:val="nil"/>
              <w:right w:val="single" w:color="000000" w:themeColor="text1" w:sz="6"/>
            </w:tcBorders>
            <w:tcMar>
              <w:left w:w="105" w:type="dxa"/>
              <w:right w:w="105" w:type="dxa"/>
            </w:tcMar>
            <w:vAlign w:val="center"/>
          </w:tcPr>
          <w:p w:rsidR="3A27DCFC" w:rsidP="3A27DCFC" w:rsidRDefault="3A27DCFC" w14:paraId="12F5D63D" w14:textId="7BDA6AAB">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0.00</w:t>
            </w:r>
          </w:p>
        </w:tc>
        <w:tc>
          <w:tcPr>
            <w:tcW w:w="1290" w:type="dxa"/>
            <w:tcBorders>
              <w:top w:val="nil"/>
              <w:left w:val="single" w:color="000000" w:themeColor="text1" w:sz="6"/>
              <w:bottom w:val="nil"/>
              <w:right w:val="single" w:sz="6"/>
            </w:tcBorders>
            <w:tcMar>
              <w:left w:w="105" w:type="dxa"/>
              <w:right w:w="105" w:type="dxa"/>
            </w:tcMar>
            <w:vAlign w:val="center"/>
          </w:tcPr>
          <w:p w:rsidR="3A27DCFC" w:rsidP="3A27DCFC" w:rsidRDefault="3A27DCFC" w14:paraId="455328B4" w14:textId="3776ABB3">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0.00</w:t>
            </w:r>
          </w:p>
        </w:tc>
        <w:tc>
          <w:tcPr>
            <w:tcW w:w="1137" w:type="dxa"/>
            <w:tcBorders>
              <w:top w:val="nil"/>
              <w:left w:val="single" w:sz="6"/>
              <w:bottom w:val="nil"/>
              <w:right w:val="single" w:sz="6"/>
            </w:tcBorders>
            <w:tcMar>
              <w:left w:w="105" w:type="dxa"/>
              <w:right w:w="105" w:type="dxa"/>
            </w:tcMar>
            <w:vAlign w:val="center"/>
          </w:tcPr>
          <w:p w:rsidR="3A27DCFC" w:rsidP="3A27DCFC" w:rsidRDefault="3A27DCFC" w14:paraId="5AEC7371" w14:textId="466DDEDA">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NR</w:t>
            </w:r>
          </w:p>
        </w:tc>
        <w:tc>
          <w:tcPr>
            <w:tcW w:w="1312" w:type="dxa"/>
            <w:tcBorders>
              <w:top w:val="nil"/>
              <w:left w:val="single" w:sz="6"/>
              <w:bottom w:val="nil"/>
              <w:right w:val="nil"/>
            </w:tcBorders>
            <w:tcMar>
              <w:left w:w="105" w:type="dxa"/>
              <w:right w:w="105" w:type="dxa"/>
            </w:tcMar>
            <w:vAlign w:val="center"/>
          </w:tcPr>
          <w:p w:rsidR="3A27DCFC" w:rsidP="3A27DCFC" w:rsidRDefault="3A27DCFC" w14:paraId="461B82D6" w14:textId="3DB4DDAA">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0.20</w:t>
            </w:r>
          </w:p>
        </w:tc>
        <w:tc>
          <w:tcPr>
            <w:tcW w:w="1312" w:type="dxa"/>
            <w:tcBorders>
              <w:top w:val="nil"/>
              <w:left w:val="single" w:color="000000" w:themeColor="text1" w:sz="6"/>
              <w:bottom w:val="nil"/>
              <w:right w:val="single" w:color="000000" w:themeColor="text1" w:sz="6"/>
            </w:tcBorders>
            <w:tcMar>
              <w:left w:w="105" w:type="dxa"/>
              <w:right w:w="105" w:type="dxa"/>
            </w:tcMar>
            <w:vAlign w:val="center"/>
          </w:tcPr>
          <w:p w:rsidR="3A27DCFC" w:rsidP="3A27DCFC" w:rsidRDefault="3A27DCFC" w14:paraId="2707CD20" w14:textId="5CDA8BC9">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0.20</w:t>
            </w:r>
          </w:p>
        </w:tc>
        <w:tc>
          <w:tcPr>
            <w:tcW w:w="1312" w:type="dxa"/>
            <w:tcBorders>
              <w:top w:val="nil"/>
              <w:left w:val="single" w:color="000000" w:themeColor="text1" w:sz="6"/>
              <w:bottom w:val="nil"/>
              <w:right w:val="single" w:color="000000" w:themeColor="text1" w:sz="6"/>
            </w:tcBorders>
            <w:tcMar>
              <w:left w:w="105" w:type="dxa"/>
              <w:right w:w="105" w:type="dxa"/>
            </w:tcMar>
            <w:vAlign w:val="center"/>
          </w:tcPr>
          <w:p w:rsidR="3A27DCFC" w:rsidP="3A27DCFC" w:rsidRDefault="3A27DCFC" w14:paraId="258FE891" w14:textId="285BF39C">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NR</w:t>
            </w:r>
          </w:p>
        </w:tc>
        <w:tc>
          <w:tcPr>
            <w:tcW w:w="1312" w:type="dxa"/>
            <w:tcBorders>
              <w:top w:val="nil"/>
              <w:left w:val="single" w:color="000000" w:themeColor="text1" w:sz="6"/>
              <w:bottom w:val="nil"/>
              <w:right w:val="single" w:color="000000" w:themeColor="text1" w:sz="6"/>
            </w:tcBorders>
            <w:tcMar>
              <w:left w:w="105" w:type="dxa"/>
              <w:right w:w="105" w:type="dxa"/>
            </w:tcMar>
            <w:vAlign w:val="center"/>
          </w:tcPr>
          <w:p w:rsidR="3A27DCFC" w:rsidP="3A27DCFC" w:rsidRDefault="3A27DCFC" w14:paraId="332981FC" w14:textId="56A58284">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0.20</w:t>
            </w:r>
          </w:p>
        </w:tc>
        <w:tc>
          <w:tcPr>
            <w:tcW w:w="1312" w:type="dxa"/>
            <w:tcBorders>
              <w:top w:val="nil"/>
              <w:left w:val="single" w:color="000000" w:themeColor="text1" w:sz="6"/>
              <w:bottom w:val="nil"/>
              <w:right w:val="single" w:sz="6"/>
            </w:tcBorders>
            <w:tcMar>
              <w:left w:w="105" w:type="dxa"/>
              <w:right w:w="105" w:type="dxa"/>
            </w:tcMar>
            <w:vAlign w:val="center"/>
          </w:tcPr>
          <w:p w:rsidR="3A27DCFC" w:rsidP="3A27DCFC" w:rsidRDefault="3A27DCFC" w14:paraId="30F5DF37" w14:textId="5965452F">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0.10</w:t>
            </w:r>
          </w:p>
        </w:tc>
        <w:tc>
          <w:tcPr>
            <w:tcW w:w="1312" w:type="dxa"/>
            <w:tcBorders>
              <w:top w:val="nil"/>
              <w:left w:val="single" w:sz="6"/>
              <w:bottom w:val="nil"/>
              <w:right w:val="single" w:color="000000" w:themeColor="text1" w:sz="6"/>
            </w:tcBorders>
            <w:tcMar>
              <w:left w:w="105" w:type="dxa"/>
              <w:right w:w="105" w:type="dxa"/>
            </w:tcMar>
            <w:vAlign w:val="center"/>
          </w:tcPr>
          <w:p w:rsidR="3A27DCFC" w:rsidP="3A27DCFC" w:rsidRDefault="3A27DCFC" w14:paraId="46EB3DA8" w14:textId="2A4ABD0A">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NR</w:t>
            </w:r>
          </w:p>
        </w:tc>
      </w:tr>
      <w:tr w:rsidR="3A27DCFC" w:rsidTr="3A27DCFC" w14:paraId="1864618A">
        <w:trPr>
          <w:trHeight w:val="300"/>
        </w:trPr>
        <w:tc>
          <w:tcPr>
            <w:tcW w:w="2040" w:type="dxa"/>
            <w:tcBorders>
              <w:top w:val="single" w:sz="6"/>
              <w:left w:val="single" w:color="000000" w:themeColor="text1" w:sz="6"/>
              <w:bottom w:val="single" w:color="000000" w:themeColor="text1" w:sz="6"/>
              <w:right w:val="single" w:color="000000" w:themeColor="text1" w:sz="6"/>
            </w:tcBorders>
            <w:shd w:val="clear" w:color="auto" w:fill="D0CECE"/>
            <w:tcMar>
              <w:left w:w="105" w:type="dxa"/>
              <w:right w:w="105" w:type="dxa"/>
            </w:tcMar>
            <w:vAlign w:val="bottom"/>
          </w:tcPr>
          <w:p w:rsidR="3A27DCFC" w:rsidP="3A27DCFC" w:rsidRDefault="3A27DCFC" w14:paraId="5186405B" w14:textId="21F24035">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 xml:space="preserve">Range of Means </w:t>
            </w:r>
          </w:p>
        </w:tc>
        <w:tc>
          <w:tcPr>
            <w:tcW w:w="780" w:type="dxa"/>
            <w:tcBorders>
              <w:top w:val="single" w:sz="6"/>
              <w:left w:val="single" w:color="000000" w:themeColor="text1" w:sz="6"/>
              <w:bottom w:val="single" w:color="000000" w:themeColor="text1" w:sz="6"/>
              <w:right w:val="single" w:color="000000" w:themeColor="text1" w:sz="6"/>
            </w:tcBorders>
            <w:shd w:val="clear" w:color="auto" w:fill="D0CECE"/>
            <w:tcMar>
              <w:left w:w="105" w:type="dxa"/>
              <w:right w:w="105" w:type="dxa"/>
            </w:tcMar>
            <w:vAlign w:val="center"/>
          </w:tcPr>
          <w:p w:rsidR="3A27DCFC" w:rsidP="3A27DCFC" w:rsidRDefault="3A27DCFC" w14:paraId="2E880CEB" w14:textId="5E6758F0">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w:t>
            </w:r>
          </w:p>
        </w:tc>
        <w:tc>
          <w:tcPr>
            <w:tcW w:w="1290" w:type="dxa"/>
            <w:tcBorders>
              <w:top w:val="single" w:sz="6"/>
              <w:left w:val="single" w:color="000000" w:themeColor="text1" w:sz="6"/>
              <w:bottom w:val="single" w:color="000000" w:themeColor="text1" w:sz="6"/>
              <w:right w:val="single" w:sz="6"/>
            </w:tcBorders>
            <w:shd w:val="clear" w:color="auto" w:fill="D0CECE"/>
            <w:tcMar>
              <w:left w:w="105" w:type="dxa"/>
              <w:right w:w="105" w:type="dxa"/>
            </w:tcMar>
            <w:vAlign w:val="center"/>
          </w:tcPr>
          <w:p w:rsidR="3A27DCFC" w:rsidP="3A27DCFC" w:rsidRDefault="3A27DCFC" w14:paraId="65400B63" w14:textId="58CD0EF7">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0.00 – 1.00</w:t>
            </w:r>
          </w:p>
        </w:tc>
        <w:tc>
          <w:tcPr>
            <w:tcW w:w="1137" w:type="dxa"/>
            <w:tcBorders>
              <w:top w:val="single" w:sz="6"/>
              <w:left w:val="single" w:sz="6"/>
              <w:bottom w:val="single" w:color="000000" w:themeColor="text1" w:sz="6"/>
              <w:right w:val="single" w:sz="6"/>
            </w:tcBorders>
            <w:shd w:val="clear" w:color="auto" w:fill="D0CECE"/>
            <w:tcMar>
              <w:left w:w="105" w:type="dxa"/>
              <w:right w:w="105" w:type="dxa"/>
            </w:tcMar>
            <w:vAlign w:val="center"/>
          </w:tcPr>
          <w:p w:rsidR="3A27DCFC" w:rsidP="3A27DCFC" w:rsidRDefault="3A27DCFC" w14:paraId="7F7EE610" w14:textId="733484ED">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w:t>
            </w:r>
          </w:p>
        </w:tc>
        <w:tc>
          <w:tcPr>
            <w:tcW w:w="1312" w:type="dxa"/>
            <w:tcBorders>
              <w:top w:val="single" w:sz="6"/>
              <w:left w:val="single" w:sz="6"/>
              <w:bottom w:val="single" w:color="000000" w:themeColor="text1" w:sz="6"/>
              <w:right w:val="nil"/>
            </w:tcBorders>
            <w:shd w:val="clear" w:color="auto" w:fill="D0CECE"/>
            <w:tcMar>
              <w:left w:w="105" w:type="dxa"/>
              <w:right w:w="105" w:type="dxa"/>
            </w:tcMar>
            <w:vAlign w:val="center"/>
          </w:tcPr>
          <w:p w:rsidR="3A27DCFC" w:rsidP="3A27DCFC" w:rsidRDefault="3A27DCFC" w14:paraId="22819F53" w14:textId="26A1E75D">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w:t>
            </w:r>
          </w:p>
        </w:tc>
        <w:tc>
          <w:tcPr>
            <w:tcW w:w="1312" w:type="dxa"/>
            <w:tcBorders>
              <w:top w:val="single" w:sz="6"/>
              <w:left w:val="single" w:color="000000" w:themeColor="text1" w:sz="6"/>
              <w:bottom w:val="single" w:color="000000" w:themeColor="text1" w:sz="6"/>
              <w:right w:val="single" w:color="000000" w:themeColor="text1" w:sz="6"/>
            </w:tcBorders>
            <w:shd w:val="clear" w:color="auto" w:fill="D0CECE"/>
            <w:tcMar>
              <w:left w:w="105" w:type="dxa"/>
              <w:right w:w="105" w:type="dxa"/>
            </w:tcMar>
            <w:vAlign w:val="center"/>
          </w:tcPr>
          <w:p w:rsidR="3A27DCFC" w:rsidP="3A27DCFC" w:rsidRDefault="3A27DCFC" w14:paraId="691CF196" w14:textId="5A3B0D14">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0.00 – 1.00</w:t>
            </w:r>
          </w:p>
        </w:tc>
        <w:tc>
          <w:tcPr>
            <w:tcW w:w="1312" w:type="dxa"/>
            <w:tcBorders>
              <w:top w:val="single" w:sz="6"/>
              <w:left w:val="single" w:color="000000" w:themeColor="text1" w:sz="6"/>
              <w:bottom w:val="single" w:color="000000" w:themeColor="text1" w:sz="6"/>
              <w:right w:val="single" w:color="000000" w:themeColor="text1" w:sz="6"/>
            </w:tcBorders>
            <w:shd w:val="clear" w:color="auto" w:fill="D0CECE"/>
            <w:tcMar>
              <w:left w:w="105" w:type="dxa"/>
              <w:right w:w="105" w:type="dxa"/>
            </w:tcMar>
            <w:vAlign w:val="center"/>
          </w:tcPr>
          <w:p w:rsidR="3A27DCFC" w:rsidP="3A27DCFC" w:rsidRDefault="3A27DCFC" w14:paraId="434777E7" w14:textId="5AE06707">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w:t>
            </w:r>
          </w:p>
        </w:tc>
        <w:tc>
          <w:tcPr>
            <w:tcW w:w="1312" w:type="dxa"/>
            <w:tcBorders>
              <w:top w:val="single" w:sz="6"/>
              <w:left w:val="single" w:color="000000" w:themeColor="text1" w:sz="6"/>
              <w:bottom w:val="single" w:color="000000" w:themeColor="text1" w:sz="6"/>
              <w:right w:val="single" w:color="000000" w:themeColor="text1" w:sz="6"/>
            </w:tcBorders>
            <w:shd w:val="clear" w:color="auto" w:fill="D0CECE"/>
            <w:tcMar>
              <w:left w:w="105" w:type="dxa"/>
              <w:right w:w="105" w:type="dxa"/>
            </w:tcMar>
            <w:vAlign w:val="center"/>
          </w:tcPr>
          <w:p w:rsidR="3A27DCFC" w:rsidP="3A27DCFC" w:rsidRDefault="3A27DCFC" w14:paraId="14598E51" w14:textId="28818A9A">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w:t>
            </w:r>
          </w:p>
        </w:tc>
        <w:tc>
          <w:tcPr>
            <w:tcW w:w="1312" w:type="dxa"/>
            <w:tcBorders>
              <w:top w:val="single" w:sz="6"/>
              <w:left w:val="single" w:color="000000" w:themeColor="text1" w:sz="6"/>
              <w:bottom w:val="single" w:color="000000" w:themeColor="text1" w:sz="6"/>
              <w:right w:val="single" w:sz="6"/>
            </w:tcBorders>
            <w:shd w:val="clear" w:color="auto" w:fill="D0CECE"/>
            <w:tcMar>
              <w:left w:w="105" w:type="dxa"/>
              <w:right w:w="105" w:type="dxa"/>
            </w:tcMar>
            <w:vAlign w:val="center"/>
          </w:tcPr>
          <w:p w:rsidR="3A27DCFC" w:rsidP="3A27DCFC" w:rsidRDefault="3A27DCFC" w14:paraId="52EEBCAA" w14:textId="77E59999">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0.11 – 1.00</w:t>
            </w:r>
          </w:p>
        </w:tc>
        <w:tc>
          <w:tcPr>
            <w:tcW w:w="1312" w:type="dxa"/>
            <w:tcBorders>
              <w:top w:val="single" w:sz="6"/>
              <w:left w:val="single" w:sz="6"/>
              <w:bottom w:val="single" w:color="000000" w:themeColor="text1" w:sz="6"/>
              <w:right w:val="single" w:color="000000" w:themeColor="text1" w:sz="6"/>
            </w:tcBorders>
            <w:shd w:val="clear" w:color="auto" w:fill="D0CECE"/>
            <w:tcMar>
              <w:left w:w="105" w:type="dxa"/>
              <w:right w:w="105" w:type="dxa"/>
            </w:tcMar>
            <w:vAlign w:val="center"/>
          </w:tcPr>
          <w:p w:rsidR="3A27DCFC" w:rsidP="3A27DCFC" w:rsidRDefault="3A27DCFC" w14:paraId="3D04D690" w14:textId="4CDAA47C">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w:t>
            </w:r>
          </w:p>
        </w:tc>
      </w:tr>
    </w:tbl>
    <w:p w:rsidR="0688FE6E" w:rsidP="3A27DCFC" w:rsidRDefault="0688FE6E" w14:paraId="757EBEA1" w14:textId="1B9BD200">
      <w:pPr>
        <w:spacing w:line="360" w:lineRule="auto"/>
        <w:rPr>
          <w:rFonts w:ascii="Calibri" w:hAnsi="Calibri" w:eastAsia="Calibri" w:cs="Calibri"/>
          <w:b w:val="0"/>
          <w:bCs w:val="0"/>
          <w:i w:val="0"/>
          <w:iCs w:val="0"/>
          <w:caps w:val="0"/>
          <w:smallCaps w:val="0"/>
          <w:noProof w:val="0"/>
          <w:color w:val="44546A"/>
          <w:sz w:val="18"/>
          <w:szCs w:val="18"/>
          <w:lang w:val="en-US"/>
        </w:rPr>
      </w:pPr>
      <w:r w:rsidRPr="3A27DCFC" w:rsidR="0688FE6E">
        <w:rPr>
          <w:rFonts w:ascii="Calibri" w:hAnsi="Calibri" w:eastAsia="Calibri" w:cs="Calibri"/>
          <w:b w:val="0"/>
          <w:bCs w:val="0"/>
          <w:i w:val="1"/>
          <w:iCs w:val="1"/>
          <w:caps w:val="0"/>
          <w:smallCaps w:val="0"/>
          <w:noProof w:val="0"/>
          <w:color w:val="44546A"/>
          <w:sz w:val="18"/>
          <w:szCs w:val="18"/>
          <w:lang w:val="en-GB"/>
        </w:rPr>
        <w:t xml:space="preserve">NR= Not Reported. * Data reported by Li et al was grouped for all translational directions. </w:t>
      </w:r>
    </w:p>
    <w:p w:rsidR="3A27DCFC" w:rsidP="3A27DCFC" w:rsidRDefault="3A27DCFC" w14:paraId="37D16520" w14:textId="522235FF">
      <w:pPr>
        <w:spacing w:line="360" w:lineRule="auto"/>
        <w:rPr>
          <w:rFonts w:ascii="Calibri" w:hAnsi="Calibri" w:eastAsia="Calibri" w:cs="Calibri"/>
          <w:b w:val="0"/>
          <w:bCs w:val="0"/>
          <w:i w:val="0"/>
          <w:iCs w:val="0"/>
          <w:caps w:val="0"/>
          <w:smallCaps w:val="0"/>
          <w:noProof w:val="0"/>
          <w:color w:val="000000" w:themeColor="text1" w:themeTint="FF" w:themeShade="FF"/>
          <w:sz w:val="20"/>
          <w:szCs w:val="20"/>
          <w:lang w:val="en-US"/>
        </w:rPr>
      </w:pPr>
    </w:p>
    <w:p w:rsidR="3A27DCFC" w:rsidP="3A27DCFC" w:rsidRDefault="3A27DCFC" w14:paraId="2649C278" w14:textId="7DA8B878">
      <w:pPr>
        <w:spacing w:line="360" w:lineRule="auto"/>
        <w:rPr>
          <w:rFonts w:ascii="Calibri" w:hAnsi="Calibri" w:eastAsia="Calibri" w:cs="Calibri"/>
          <w:b w:val="0"/>
          <w:bCs w:val="0"/>
          <w:i w:val="0"/>
          <w:iCs w:val="0"/>
          <w:caps w:val="0"/>
          <w:smallCaps w:val="0"/>
          <w:noProof w:val="0"/>
          <w:color w:val="000000" w:themeColor="text1" w:themeTint="FF" w:themeShade="FF"/>
          <w:sz w:val="20"/>
          <w:szCs w:val="20"/>
          <w:lang w:val="en-US"/>
        </w:rPr>
      </w:pPr>
    </w:p>
    <w:p w:rsidR="0688FE6E" w:rsidP="3A27DCFC" w:rsidRDefault="0688FE6E" w14:paraId="77D839E5" w14:textId="2517A29E">
      <w:pPr>
        <w:spacing w:after="200" w:line="240" w:lineRule="auto"/>
        <w:rPr>
          <w:rFonts w:ascii="Calibri" w:hAnsi="Calibri" w:eastAsia="Calibri" w:cs="Calibri"/>
          <w:b w:val="0"/>
          <w:bCs w:val="0"/>
          <w:i w:val="1"/>
          <w:iCs w:val="1"/>
          <w:caps w:val="0"/>
          <w:smallCaps w:val="0"/>
          <w:noProof w:val="0"/>
          <w:color w:val="44546A"/>
          <w:sz w:val="18"/>
          <w:szCs w:val="18"/>
          <w:lang w:val="en-US"/>
        </w:rPr>
      </w:pPr>
      <w:r w:rsidRPr="3A27DCFC" w:rsidR="0688FE6E">
        <w:rPr>
          <w:rFonts w:ascii="Calibri" w:hAnsi="Calibri" w:eastAsia="Calibri" w:cs="Calibri"/>
          <w:b w:val="0"/>
          <w:bCs w:val="0"/>
          <w:i w:val="1"/>
          <w:iCs w:val="1"/>
          <w:caps w:val="0"/>
          <w:smallCaps w:val="0"/>
          <w:noProof w:val="0"/>
          <w:color w:val="44546A"/>
          <w:sz w:val="18"/>
          <w:szCs w:val="18"/>
          <w:lang w:val="en-GB"/>
        </w:rPr>
        <w:t>Table 7: Average Rotational Intrafractional Motion for Full Head Masks, Open Face Masks and Maskless SGRT.</w:t>
      </w:r>
    </w:p>
    <w:tbl>
      <w:tblPr>
        <w:tblStyle w:val="TableNormal"/>
        <w:tblW w:w="0" w:type="auto"/>
        <w:tblBorders>
          <w:top w:val="single" w:sz="6"/>
          <w:left w:val="single" w:sz="6"/>
          <w:bottom w:val="single" w:sz="6"/>
          <w:right w:val="single" w:sz="6"/>
        </w:tblBorders>
        <w:tblLayout w:type="fixed"/>
        <w:tblLook w:val="04A0" w:firstRow="1" w:lastRow="0" w:firstColumn="1" w:lastColumn="0" w:noHBand="0" w:noVBand="1"/>
      </w:tblPr>
      <w:tblGrid>
        <w:gridCol w:w="2025"/>
        <w:gridCol w:w="720"/>
        <w:gridCol w:w="1320"/>
        <w:gridCol w:w="1182"/>
        <w:gridCol w:w="1312"/>
        <w:gridCol w:w="1312"/>
        <w:gridCol w:w="1312"/>
        <w:gridCol w:w="1312"/>
        <w:gridCol w:w="1312"/>
        <w:gridCol w:w="1312"/>
      </w:tblGrid>
      <w:tr w:rsidR="3A27DCFC" w:rsidTr="3A27DCFC" w14:paraId="7B3B7954">
        <w:trPr>
          <w:trHeight w:val="300"/>
        </w:trPr>
        <w:tc>
          <w:tcPr>
            <w:tcW w:w="13119" w:type="dxa"/>
            <w:gridSpan w:val="10"/>
            <w:tcBorders>
              <w:top w:val="single" w:color="000000" w:themeColor="text1" w:sz="6"/>
              <w:left w:val="single" w:color="000000" w:themeColor="text1" w:sz="6"/>
              <w:bottom w:val="nil"/>
              <w:right w:val="single" w:sz="6"/>
            </w:tcBorders>
            <w:tcMar>
              <w:left w:w="105" w:type="dxa"/>
              <w:right w:w="105" w:type="dxa"/>
            </w:tcMar>
            <w:vAlign w:val="center"/>
          </w:tcPr>
          <w:p w:rsidR="3A27DCFC" w:rsidP="3A27DCFC" w:rsidRDefault="3A27DCFC" w14:paraId="5B0267BE" w14:textId="0C31144B">
            <w:pPr>
              <w:spacing w:line="360" w:lineRule="auto"/>
              <w:jc w:val="center"/>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Average Rotational Intrafractional Motion (°)</w:t>
            </w:r>
          </w:p>
        </w:tc>
      </w:tr>
      <w:tr w:rsidR="3A27DCFC" w:rsidTr="3A27DCFC" w14:paraId="6FA31163">
        <w:trPr>
          <w:trHeight w:val="300"/>
        </w:trPr>
        <w:tc>
          <w:tcPr>
            <w:tcW w:w="2025" w:type="dxa"/>
            <w:vMerge w:val="restart"/>
            <w:tcBorders>
              <w:top w:val="single" w:color="000000" w:themeColor="text1" w:sz="6"/>
              <w:left w:val="single" w:color="000000" w:themeColor="text1" w:sz="6"/>
              <w:bottom w:val="nil"/>
              <w:right w:val="single" w:color="000000" w:themeColor="text1" w:sz="6"/>
            </w:tcBorders>
            <w:tcMar>
              <w:left w:w="105" w:type="dxa"/>
              <w:right w:w="105" w:type="dxa"/>
            </w:tcMar>
            <w:vAlign w:val="center"/>
          </w:tcPr>
          <w:p w:rsidR="3A27DCFC" w:rsidP="3A27DCFC" w:rsidRDefault="3A27DCFC" w14:paraId="0EE0C396" w14:textId="3A455A63">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Study</w:t>
            </w:r>
          </w:p>
        </w:tc>
        <w:tc>
          <w:tcPr>
            <w:tcW w:w="3222" w:type="dxa"/>
            <w:gridSpan w:val="3"/>
            <w:tcBorders>
              <w:top w:val="single" w:color="000000" w:themeColor="text1" w:sz="6"/>
              <w:left w:val="single" w:color="000000" w:themeColor="text1" w:sz="6"/>
              <w:bottom w:val="nil"/>
              <w:right w:val="nil"/>
            </w:tcBorders>
            <w:tcMar>
              <w:left w:w="105" w:type="dxa"/>
              <w:right w:w="105" w:type="dxa"/>
            </w:tcMar>
            <w:vAlign w:val="center"/>
          </w:tcPr>
          <w:p w:rsidR="3A27DCFC" w:rsidP="3A27DCFC" w:rsidRDefault="3A27DCFC" w14:paraId="45EA0E84" w14:textId="58A9C853">
            <w:pPr>
              <w:spacing w:line="360" w:lineRule="auto"/>
              <w:jc w:val="center"/>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 xml:space="preserve">Yaw </w:t>
            </w:r>
          </w:p>
        </w:tc>
        <w:tc>
          <w:tcPr>
            <w:tcW w:w="3936" w:type="dxa"/>
            <w:gridSpan w:val="3"/>
            <w:tcBorders>
              <w:top w:val="single" w:color="000000" w:themeColor="text1" w:sz="6"/>
              <w:left w:val="single" w:color="000000" w:themeColor="text1" w:sz="6"/>
              <w:bottom w:val="single" w:color="000000" w:themeColor="text1" w:sz="6"/>
              <w:right w:val="single" w:sz="6"/>
            </w:tcBorders>
            <w:tcMar>
              <w:left w:w="105" w:type="dxa"/>
              <w:right w:w="105" w:type="dxa"/>
            </w:tcMar>
            <w:vAlign w:val="center"/>
          </w:tcPr>
          <w:p w:rsidR="3A27DCFC" w:rsidP="3A27DCFC" w:rsidRDefault="3A27DCFC" w14:paraId="5D4DD13D" w14:textId="6B482EF2">
            <w:pPr>
              <w:spacing w:line="360" w:lineRule="auto"/>
              <w:jc w:val="center"/>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Pitch</w:t>
            </w:r>
          </w:p>
        </w:tc>
        <w:tc>
          <w:tcPr>
            <w:tcW w:w="3936" w:type="dxa"/>
            <w:gridSpan w:val="3"/>
            <w:tcBorders>
              <w:top w:val="single" w:color="000000" w:themeColor="text1" w:sz="6"/>
              <w:left w:val="single" w:sz="6"/>
              <w:bottom w:val="nil"/>
              <w:right w:val="single" w:sz="6"/>
            </w:tcBorders>
            <w:tcMar>
              <w:left w:w="105" w:type="dxa"/>
              <w:right w:w="105" w:type="dxa"/>
            </w:tcMar>
            <w:vAlign w:val="center"/>
          </w:tcPr>
          <w:p w:rsidR="3A27DCFC" w:rsidP="3A27DCFC" w:rsidRDefault="3A27DCFC" w14:paraId="5D56B76C" w14:textId="6C10A844">
            <w:pPr>
              <w:spacing w:line="360" w:lineRule="auto"/>
              <w:jc w:val="center"/>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 xml:space="preserve">Roll </w:t>
            </w:r>
          </w:p>
        </w:tc>
      </w:tr>
      <w:tr w:rsidR="3A27DCFC" w:rsidTr="3A27DCFC" w14:paraId="4B0CBFBF">
        <w:trPr>
          <w:trHeight w:val="300"/>
        </w:trPr>
        <w:tc>
          <w:tcPr>
            <w:tcW w:w="2025" w:type="dxa"/>
            <w:vMerge/>
            <w:tcBorders>
              <w:top w:sz="0"/>
              <w:left w:val="single" w:sz="0"/>
              <w:bottom w:sz="0"/>
              <w:right w:val="single" w:color="000000" w:themeColor="text1" w:sz="0"/>
            </w:tcBorders>
            <w:tcMar/>
            <w:vAlign w:val="center"/>
          </w:tcPr>
          <w:p w14:paraId="4CABC15A"/>
        </w:tc>
        <w:tc>
          <w:tcPr>
            <w:tcW w:w="720" w:type="dxa"/>
            <w:tcBorders>
              <w:top w:val="single" w:color="000000" w:themeColor="text1" w:sz="6"/>
              <w:left w:val="single" w:color="000000" w:themeColor="text1" w:sz="6"/>
              <w:bottom w:val="single" w:color="000000" w:themeColor="text1" w:sz="6"/>
              <w:right w:val="single" w:color="000000" w:themeColor="text1" w:sz="6"/>
            </w:tcBorders>
            <w:tcMar>
              <w:left w:w="105" w:type="dxa"/>
              <w:right w:w="105" w:type="dxa"/>
            </w:tcMar>
            <w:vAlign w:val="center"/>
          </w:tcPr>
          <w:p w:rsidR="3A27DCFC" w:rsidP="3A27DCFC" w:rsidRDefault="3A27DCFC" w14:paraId="2834C02B" w14:textId="15E22ABB">
            <w:pPr>
              <w:spacing w:line="360" w:lineRule="auto"/>
              <w:jc w:val="center"/>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FH</w:t>
            </w:r>
          </w:p>
        </w:tc>
        <w:tc>
          <w:tcPr>
            <w:tcW w:w="1320" w:type="dxa"/>
            <w:tcBorders>
              <w:top w:val="single" w:color="000000" w:themeColor="text1" w:sz="6"/>
              <w:left w:val="single" w:color="000000" w:themeColor="text1" w:sz="6"/>
              <w:bottom w:val="nil"/>
              <w:right w:val="single" w:color="000000" w:themeColor="text1" w:sz="6"/>
            </w:tcBorders>
            <w:tcMar>
              <w:left w:w="105" w:type="dxa"/>
              <w:right w:w="105" w:type="dxa"/>
            </w:tcMar>
            <w:vAlign w:val="center"/>
          </w:tcPr>
          <w:p w:rsidR="3A27DCFC" w:rsidP="3A27DCFC" w:rsidRDefault="3A27DCFC" w14:paraId="0B4138E7" w14:textId="73760211">
            <w:pPr>
              <w:spacing w:line="360" w:lineRule="auto"/>
              <w:jc w:val="center"/>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OF</w:t>
            </w:r>
          </w:p>
        </w:tc>
        <w:tc>
          <w:tcPr>
            <w:tcW w:w="1182" w:type="dxa"/>
            <w:tcBorders>
              <w:top w:val="single" w:color="000000" w:themeColor="text1" w:sz="6"/>
              <w:left w:val="single" w:color="000000" w:themeColor="text1" w:sz="6"/>
              <w:bottom w:val="nil"/>
              <w:right w:val="single" w:color="000000" w:themeColor="text1" w:sz="6"/>
            </w:tcBorders>
            <w:tcMar>
              <w:left w:w="105" w:type="dxa"/>
              <w:right w:w="105" w:type="dxa"/>
            </w:tcMar>
            <w:vAlign w:val="center"/>
          </w:tcPr>
          <w:p w:rsidR="3A27DCFC" w:rsidP="3A27DCFC" w:rsidRDefault="3A27DCFC" w14:paraId="492563E9" w14:textId="6DA495B3">
            <w:pPr>
              <w:spacing w:line="360" w:lineRule="auto"/>
              <w:jc w:val="center"/>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SGRT</w:t>
            </w:r>
          </w:p>
        </w:tc>
        <w:tc>
          <w:tcPr>
            <w:tcW w:w="1312" w:type="dxa"/>
            <w:tcBorders>
              <w:top w:val="single" w:color="000000" w:themeColor="text1" w:sz="6"/>
              <w:left w:val="single" w:color="000000" w:themeColor="text1" w:sz="6"/>
              <w:bottom w:val="nil" w:color="000000" w:themeColor="text1" w:sz="6"/>
              <w:right w:val="single" w:color="000000" w:themeColor="text1" w:sz="6"/>
            </w:tcBorders>
            <w:tcMar>
              <w:left w:w="105" w:type="dxa"/>
              <w:right w:w="105" w:type="dxa"/>
            </w:tcMar>
            <w:vAlign w:val="center"/>
          </w:tcPr>
          <w:p w:rsidR="3A27DCFC" w:rsidP="3A27DCFC" w:rsidRDefault="3A27DCFC" w14:paraId="57F36DCF" w14:textId="2153EC66">
            <w:pPr>
              <w:spacing w:line="360" w:lineRule="auto"/>
              <w:jc w:val="center"/>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FH</w:t>
            </w:r>
          </w:p>
        </w:tc>
        <w:tc>
          <w:tcPr>
            <w:tcW w:w="1312" w:type="dxa"/>
            <w:tcBorders>
              <w:top w:val="nil" w:color="000000" w:themeColor="text1" w:sz="6"/>
              <w:left w:val="single" w:color="000000" w:themeColor="text1" w:sz="6"/>
              <w:bottom w:val="nil" w:color="000000" w:themeColor="text1" w:sz="6"/>
              <w:right w:val="single" w:color="000000" w:themeColor="text1" w:sz="6"/>
            </w:tcBorders>
            <w:tcMar>
              <w:left w:w="105" w:type="dxa"/>
              <w:right w:w="105" w:type="dxa"/>
            </w:tcMar>
            <w:vAlign w:val="center"/>
          </w:tcPr>
          <w:p w:rsidR="3A27DCFC" w:rsidP="3A27DCFC" w:rsidRDefault="3A27DCFC" w14:paraId="7FA91E1E" w14:textId="6DA4A911">
            <w:pPr>
              <w:spacing w:line="360" w:lineRule="auto"/>
              <w:jc w:val="center"/>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OF</w:t>
            </w:r>
          </w:p>
        </w:tc>
        <w:tc>
          <w:tcPr>
            <w:tcW w:w="1312" w:type="dxa"/>
            <w:tcBorders>
              <w:top w:val="single" w:color="000000" w:themeColor="text1" w:sz="6"/>
              <w:left w:val="single" w:color="000000" w:themeColor="text1" w:sz="6"/>
              <w:bottom w:val="nil" w:color="000000" w:themeColor="text1" w:sz="6"/>
              <w:right w:val="single" w:color="000000" w:themeColor="text1" w:sz="6"/>
            </w:tcBorders>
            <w:tcMar>
              <w:left w:w="105" w:type="dxa"/>
              <w:right w:w="105" w:type="dxa"/>
            </w:tcMar>
            <w:vAlign w:val="center"/>
          </w:tcPr>
          <w:p w:rsidR="3A27DCFC" w:rsidP="3A27DCFC" w:rsidRDefault="3A27DCFC" w14:paraId="76E71083" w14:textId="0A3D1170">
            <w:pPr>
              <w:spacing w:line="360" w:lineRule="auto"/>
              <w:jc w:val="center"/>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SGRT</w:t>
            </w:r>
          </w:p>
        </w:tc>
        <w:tc>
          <w:tcPr>
            <w:tcW w:w="1312" w:type="dxa"/>
            <w:tcBorders>
              <w:top w:val="single" w:color="000000" w:themeColor="text1" w:sz="6"/>
              <w:left w:val="single" w:color="000000" w:themeColor="text1" w:sz="6"/>
              <w:bottom w:val="nil"/>
              <w:right w:val="single" w:color="000000" w:themeColor="text1" w:sz="6"/>
            </w:tcBorders>
            <w:tcMar>
              <w:left w:w="105" w:type="dxa"/>
              <w:right w:w="105" w:type="dxa"/>
            </w:tcMar>
            <w:vAlign w:val="center"/>
          </w:tcPr>
          <w:p w:rsidR="3A27DCFC" w:rsidP="3A27DCFC" w:rsidRDefault="3A27DCFC" w14:paraId="5852832C" w14:textId="71FC8ACA">
            <w:pPr>
              <w:spacing w:line="360" w:lineRule="auto"/>
              <w:jc w:val="center"/>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FH</w:t>
            </w:r>
          </w:p>
        </w:tc>
        <w:tc>
          <w:tcPr>
            <w:tcW w:w="1312" w:type="dxa"/>
            <w:tcBorders>
              <w:top w:val="single" w:color="000000" w:themeColor="text1" w:sz="6"/>
              <w:left w:val="single" w:color="000000" w:themeColor="text1" w:sz="6"/>
              <w:bottom w:val="nil"/>
              <w:right w:val="single" w:sz="6"/>
            </w:tcBorders>
            <w:tcMar>
              <w:left w:w="105" w:type="dxa"/>
              <w:right w:w="105" w:type="dxa"/>
            </w:tcMar>
            <w:vAlign w:val="center"/>
          </w:tcPr>
          <w:p w:rsidR="3A27DCFC" w:rsidP="3A27DCFC" w:rsidRDefault="3A27DCFC" w14:paraId="4E4A966E" w14:textId="4F2B6352">
            <w:pPr>
              <w:spacing w:line="360" w:lineRule="auto"/>
              <w:jc w:val="center"/>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OF</w:t>
            </w:r>
          </w:p>
        </w:tc>
        <w:tc>
          <w:tcPr>
            <w:tcW w:w="1312" w:type="dxa"/>
            <w:tcBorders>
              <w:top w:val="single" w:color="000000" w:themeColor="text1" w:sz="6"/>
              <w:left w:val="single" w:sz="6"/>
              <w:bottom w:val="nil"/>
              <w:right w:val="single" w:sz="6"/>
            </w:tcBorders>
            <w:tcMar>
              <w:left w:w="105" w:type="dxa"/>
              <w:right w:w="105" w:type="dxa"/>
            </w:tcMar>
            <w:vAlign w:val="center"/>
          </w:tcPr>
          <w:p w:rsidR="3A27DCFC" w:rsidP="3A27DCFC" w:rsidRDefault="3A27DCFC" w14:paraId="5E3E655E" w14:textId="32D4F276">
            <w:pPr>
              <w:spacing w:line="360" w:lineRule="auto"/>
              <w:jc w:val="center"/>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SGRT</w:t>
            </w:r>
          </w:p>
        </w:tc>
      </w:tr>
      <w:tr w:rsidR="3A27DCFC" w:rsidTr="3A27DCFC" w14:paraId="0831355A">
        <w:trPr>
          <w:trHeight w:val="300"/>
        </w:trPr>
        <w:tc>
          <w:tcPr>
            <w:tcW w:w="2025" w:type="dxa"/>
            <w:tcBorders>
              <w:top w:val="single" w:color="000000" w:themeColor="text1" w:sz="6"/>
              <w:left w:val="single" w:color="000000" w:themeColor="text1" w:sz="6"/>
              <w:bottom w:val="nil"/>
              <w:right w:val="nil" w:color="000000" w:themeColor="text1" w:sz="6"/>
            </w:tcBorders>
            <w:shd w:val="clear" w:color="auto" w:fill="D0CECE"/>
            <w:tcMar>
              <w:left w:w="105" w:type="dxa"/>
              <w:right w:w="105" w:type="dxa"/>
            </w:tcMar>
            <w:vAlign w:val="bottom"/>
          </w:tcPr>
          <w:p w:rsidR="3A27DCFC" w:rsidP="3A27DCFC" w:rsidRDefault="3A27DCFC" w14:paraId="682EB456" w14:textId="1854B21C">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Li et al * (2013)</w:t>
            </w:r>
            <w:r w:rsidRPr="3A27DCFC" w:rsidR="3A27DCFC">
              <w:rPr>
                <w:rFonts w:ascii="Calibri" w:hAnsi="Calibri" w:eastAsia="Calibri" w:cs="Calibri"/>
                <w:b w:val="0"/>
                <w:bCs w:val="0"/>
                <w:i w:val="0"/>
                <w:iCs w:val="0"/>
                <w:color w:val="000000" w:themeColor="text1" w:themeTint="FF" w:themeShade="FF"/>
                <w:sz w:val="22"/>
                <w:szCs w:val="22"/>
                <w:lang w:val="en-GB"/>
              </w:rPr>
              <w:t>(32)</w:t>
            </w:r>
          </w:p>
        </w:tc>
        <w:tc>
          <w:tcPr>
            <w:tcW w:w="720" w:type="dxa"/>
            <w:tcBorders>
              <w:top w:val="single" w:color="000000" w:themeColor="text1" w:sz="6"/>
              <w:left w:val="single" w:color="000000" w:themeColor="text1" w:sz="6"/>
              <w:bottom w:val="nil"/>
              <w:right w:val="single" w:color="000000" w:themeColor="text1" w:sz="6"/>
            </w:tcBorders>
            <w:shd w:val="clear" w:color="auto" w:fill="D0CECE"/>
            <w:tcMar>
              <w:left w:w="105" w:type="dxa"/>
              <w:right w:w="105" w:type="dxa"/>
            </w:tcMar>
            <w:vAlign w:val="center"/>
          </w:tcPr>
          <w:p w:rsidR="3A27DCFC" w:rsidP="3A27DCFC" w:rsidRDefault="3A27DCFC" w14:paraId="11DE1C5D" w14:textId="71B38314">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NR</w:t>
            </w:r>
          </w:p>
        </w:tc>
        <w:tc>
          <w:tcPr>
            <w:tcW w:w="1320" w:type="dxa"/>
            <w:tcBorders>
              <w:top w:val="single" w:color="000000" w:themeColor="text1" w:sz="6"/>
              <w:left w:val="single" w:color="000000" w:themeColor="text1" w:sz="6"/>
              <w:bottom w:val="nil"/>
              <w:right w:val="single" w:color="000000" w:themeColor="text1" w:sz="6"/>
            </w:tcBorders>
            <w:shd w:val="clear" w:color="auto" w:fill="D0CECE"/>
            <w:tcMar>
              <w:left w:w="105" w:type="dxa"/>
              <w:right w:w="105" w:type="dxa"/>
            </w:tcMar>
            <w:vAlign w:val="center"/>
          </w:tcPr>
          <w:p w:rsidR="3A27DCFC" w:rsidP="3A27DCFC" w:rsidRDefault="3A27DCFC" w14:paraId="0EC2A0B8" w14:textId="55A76AEB">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0.40±0.20</w:t>
            </w:r>
          </w:p>
        </w:tc>
        <w:tc>
          <w:tcPr>
            <w:tcW w:w="1182" w:type="dxa"/>
            <w:tcBorders>
              <w:top w:val="single" w:color="000000" w:themeColor="text1" w:sz="6"/>
              <w:left w:val="single" w:color="000000" w:themeColor="text1" w:sz="6"/>
              <w:bottom w:val="nil"/>
              <w:right w:val="single" w:color="000000" w:themeColor="text1" w:sz="6"/>
            </w:tcBorders>
            <w:shd w:val="clear" w:color="auto" w:fill="D0CECE"/>
            <w:tcMar>
              <w:left w:w="105" w:type="dxa"/>
              <w:right w:w="105" w:type="dxa"/>
            </w:tcMar>
            <w:vAlign w:val="center"/>
          </w:tcPr>
          <w:p w:rsidR="3A27DCFC" w:rsidP="3A27DCFC" w:rsidRDefault="3A27DCFC" w14:paraId="0333F23D" w14:textId="763DD638">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NR</w:t>
            </w:r>
          </w:p>
        </w:tc>
        <w:tc>
          <w:tcPr>
            <w:tcW w:w="1312" w:type="dxa"/>
            <w:tcBorders>
              <w:top w:val="single" w:color="000000" w:themeColor="text1" w:sz="6"/>
              <w:left w:val="single" w:color="000000" w:themeColor="text1" w:sz="6"/>
              <w:bottom w:val="nil"/>
              <w:right w:val="single" w:color="000000" w:themeColor="text1" w:sz="6"/>
            </w:tcBorders>
            <w:shd w:val="clear" w:color="auto" w:fill="D0CECE"/>
            <w:tcMar>
              <w:left w:w="105" w:type="dxa"/>
              <w:right w:w="105" w:type="dxa"/>
            </w:tcMar>
            <w:vAlign w:val="center"/>
          </w:tcPr>
          <w:p w:rsidR="3A27DCFC" w:rsidP="3A27DCFC" w:rsidRDefault="3A27DCFC" w14:paraId="417CE548" w14:textId="278F3158">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NR</w:t>
            </w:r>
          </w:p>
        </w:tc>
        <w:tc>
          <w:tcPr>
            <w:tcW w:w="1312" w:type="dxa"/>
            <w:tcBorders>
              <w:top w:val="single" w:color="000000" w:themeColor="text1" w:sz="6"/>
              <w:left w:val="single" w:color="000000" w:themeColor="text1" w:sz="6"/>
              <w:bottom w:val="nil"/>
              <w:right w:val="single" w:color="000000" w:themeColor="text1" w:sz="6"/>
            </w:tcBorders>
            <w:shd w:val="clear" w:color="auto" w:fill="D0CECE"/>
            <w:tcMar>
              <w:left w:w="105" w:type="dxa"/>
              <w:right w:w="105" w:type="dxa"/>
            </w:tcMar>
            <w:vAlign w:val="center"/>
          </w:tcPr>
          <w:p w:rsidR="3A27DCFC" w:rsidP="3A27DCFC" w:rsidRDefault="3A27DCFC" w14:paraId="42C908EC" w14:textId="728F34B7">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0.40±0.20</w:t>
            </w:r>
          </w:p>
        </w:tc>
        <w:tc>
          <w:tcPr>
            <w:tcW w:w="1312" w:type="dxa"/>
            <w:tcBorders>
              <w:top w:val="single" w:color="000000" w:themeColor="text1" w:sz="6"/>
              <w:left w:val="single" w:color="000000" w:themeColor="text1" w:sz="6"/>
              <w:bottom w:val="nil"/>
              <w:right w:val="single" w:color="000000" w:themeColor="text1" w:sz="6"/>
            </w:tcBorders>
            <w:shd w:val="clear" w:color="auto" w:fill="D0CECE"/>
            <w:tcMar>
              <w:left w:w="105" w:type="dxa"/>
              <w:right w:w="105" w:type="dxa"/>
            </w:tcMar>
            <w:vAlign w:val="center"/>
          </w:tcPr>
          <w:p w:rsidR="3A27DCFC" w:rsidP="3A27DCFC" w:rsidRDefault="3A27DCFC" w14:paraId="17A480DE" w14:textId="23E34C60">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NR</w:t>
            </w:r>
          </w:p>
        </w:tc>
        <w:tc>
          <w:tcPr>
            <w:tcW w:w="1312" w:type="dxa"/>
            <w:tcBorders>
              <w:top w:val="single" w:color="000000" w:themeColor="text1" w:sz="6"/>
              <w:left w:val="single" w:color="000000" w:themeColor="text1" w:sz="6"/>
              <w:bottom w:val="nil"/>
              <w:right w:val="single" w:color="000000" w:themeColor="text1" w:sz="6"/>
            </w:tcBorders>
            <w:shd w:val="clear" w:color="auto" w:fill="D0CECE"/>
            <w:tcMar>
              <w:left w:w="105" w:type="dxa"/>
              <w:right w:w="105" w:type="dxa"/>
            </w:tcMar>
            <w:vAlign w:val="center"/>
          </w:tcPr>
          <w:p w:rsidR="3A27DCFC" w:rsidP="3A27DCFC" w:rsidRDefault="3A27DCFC" w14:paraId="5300A7A3" w14:textId="5657D7E9">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NR</w:t>
            </w:r>
          </w:p>
        </w:tc>
        <w:tc>
          <w:tcPr>
            <w:tcW w:w="1312" w:type="dxa"/>
            <w:tcBorders>
              <w:top w:val="single" w:color="000000" w:themeColor="text1" w:sz="6"/>
              <w:left w:val="single" w:color="000000" w:themeColor="text1" w:sz="6"/>
              <w:bottom w:val="nil"/>
              <w:right w:val="single" w:sz="6"/>
            </w:tcBorders>
            <w:shd w:val="clear" w:color="auto" w:fill="D0CECE"/>
            <w:tcMar>
              <w:left w:w="105" w:type="dxa"/>
              <w:right w:w="105" w:type="dxa"/>
            </w:tcMar>
            <w:vAlign w:val="center"/>
          </w:tcPr>
          <w:p w:rsidR="3A27DCFC" w:rsidP="3A27DCFC" w:rsidRDefault="3A27DCFC" w14:paraId="5506B3E3" w14:textId="4A3F985D">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0.40±0.20</w:t>
            </w:r>
          </w:p>
        </w:tc>
        <w:tc>
          <w:tcPr>
            <w:tcW w:w="1312" w:type="dxa"/>
            <w:tcBorders>
              <w:top w:val="single" w:color="000000" w:themeColor="text1" w:sz="6"/>
              <w:left w:val="single" w:sz="6"/>
              <w:bottom w:val="nil"/>
              <w:right w:val="single" w:color="000000" w:themeColor="text1" w:sz="6"/>
            </w:tcBorders>
            <w:shd w:val="clear" w:color="auto" w:fill="D0CECE"/>
            <w:tcMar>
              <w:left w:w="105" w:type="dxa"/>
              <w:right w:w="105" w:type="dxa"/>
            </w:tcMar>
            <w:vAlign w:val="center"/>
          </w:tcPr>
          <w:p w:rsidR="3A27DCFC" w:rsidP="3A27DCFC" w:rsidRDefault="3A27DCFC" w14:paraId="5B42B3C7" w14:textId="4CD97E01">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NR</w:t>
            </w:r>
          </w:p>
        </w:tc>
      </w:tr>
      <w:tr w:rsidR="3A27DCFC" w:rsidTr="3A27DCFC" w14:paraId="7DC1E77D">
        <w:trPr>
          <w:trHeight w:val="300"/>
        </w:trPr>
        <w:tc>
          <w:tcPr>
            <w:tcW w:w="2025" w:type="dxa"/>
            <w:tcBorders>
              <w:top w:val="nil"/>
              <w:left w:val="single" w:color="000000" w:themeColor="text1" w:sz="6"/>
              <w:bottom w:val="nil"/>
              <w:right w:val="nil" w:color="000000" w:themeColor="text1" w:sz="6"/>
            </w:tcBorders>
            <w:shd w:val="clear" w:color="auto" w:fill="FFFFFF" w:themeFill="background1"/>
            <w:tcMar>
              <w:left w:w="105" w:type="dxa"/>
              <w:right w:w="105" w:type="dxa"/>
            </w:tcMar>
            <w:vAlign w:val="bottom"/>
          </w:tcPr>
          <w:p w:rsidR="3A27DCFC" w:rsidP="3A27DCFC" w:rsidRDefault="3A27DCFC" w14:paraId="6E540C6D" w14:textId="39F8E4B6">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Wiant et al (2016)</w:t>
            </w:r>
            <w:r w:rsidRPr="3A27DCFC" w:rsidR="3A27DCFC">
              <w:rPr>
                <w:rFonts w:ascii="Calibri" w:hAnsi="Calibri" w:eastAsia="Calibri" w:cs="Calibri"/>
                <w:b w:val="0"/>
                <w:bCs w:val="0"/>
                <w:i w:val="0"/>
                <w:iCs w:val="0"/>
                <w:color w:val="000000" w:themeColor="text1" w:themeTint="FF" w:themeShade="FF"/>
                <w:sz w:val="22"/>
                <w:szCs w:val="22"/>
                <w:lang w:val="en-GB"/>
              </w:rPr>
              <w:t>(30)</w:t>
            </w:r>
            <w:r w:rsidRPr="3A27DCFC" w:rsidR="3A27DCFC">
              <w:rPr>
                <w:rFonts w:ascii="Calibri" w:hAnsi="Calibri" w:eastAsia="Calibri" w:cs="Calibri"/>
                <w:b w:val="0"/>
                <w:bCs w:val="0"/>
                <w:i w:val="0"/>
                <w:iCs w:val="0"/>
                <w:sz w:val="22"/>
                <w:szCs w:val="22"/>
                <w:lang w:val="en-GB"/>
              </w:rPr>
              <w:t> </w:t>
            </w:r>
          </w:p>
        </w:tc>
        <w:tc>
          <w:tcPr>
            <w:tcW w:w="720" w:type="dxa"/>
            <w:tcBorders>
              <w:top w:val="nil"/>
              <w:left w:val="single" w:color="000000" w:themeColor="text1" w:sz="6"/>
              <w:bottom w:val="nil"/>
              <w:right w:val="single" w:color="000000" w:themeColor="text1" w:sz="6"/>
            </w:tcBorders>
            <w:shd w:val="clear" w:color="auto" w:fill="FFFFFF" w:themeFill="background1"/>
            <w:tcMar>
              <w:left w:w="105" w:type="dxa"/>
              <w:right w:w="105" w:type="dxa"/>
            </w:tcMar>
            <w:vAlign w:val="center"/>
          </w:tcPr>
          <w:p w:rsidR="3A27DCFC" w:rsidP="3A27DCFC" w:rsidRDefault="3A27DCFC" w14:paraId="11ABF0AA" w14:textId="12ABFF2A">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NR</w:t>
            </w:r>
          </w:p>
        </w:tc>
        <w:tc>
          <w:tcPr>
            <w:tcW w:w="1320" w:type="dxa"/>
            <w:tcBorders>
              <w:top w:val="nil"/>
              <w:left w:val="single" w:color="000000" w:themeColor="text1" w:sz="6"/>
              <w:bottom w:val="nil"/>
              <w:right w:val="single" w:color="000000" w:themeColor="text1" w:sz="6"/>
            </w:tcBorders>
            <w:shd w:val="clear" w:color="auto" w:fill="FFFFFF" w:themeFill="background1"/>
            <w:tcMar>
              <w:left w:w="105" w:type="dxa"/>
              <w:right w:w="105" w:type="dxa"/>
            </w:tcMar>
            <w:vAlign w:val="center"/>
          </w:tcPr>
          <w:p w:rsidR="3A27DCFC" w:rsidP="3A27DCFC" w:rsidRDefault="3A27DCFC" w14:paraId="5E90A69D" w14:textId="74A89399">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0.00±0.30</w:t>
            </w:r>
          </w:p>
        </w:tc>
        <w:tc>
          <w:tcPr>
            <w:tcW w:w="1182" w:type="dxa"/>
            <w:tcBorders>
              <w:top w:val="nil"/>
              <w:left w:val="single" w:color="000000" w:themeColor="text1" w:sz="6"/>
              <w:bottom w:val="nil"/>
              <w:right w:val="single" w:color="000000" w:themeColor="text1" w:sz="6"/>
            </w:tcBorders>
            <w:shd w:val="clear" w:color="auto" w:fill="FFFFFF" w:themeFill="background1"/>
            <w:tcMar>
              <w:left w:w="105" w:type="dxa"/>
              <w:right w:w="105" w:type="dxa"/>
            </w:tcMar>
            <w:vAlign w:val="center"/>
          </w:tcPr>
          <w:p w:rsidR="3A27DCFC" w:rsidP="3A27DCFC" w:rsidRDefault="3A27DCFC" w14:paraId="239E63D9" w14:textId="46CC4836">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NR</w:t>
            </w:r>
          </w:p>
        </w:tc>
        <w:tc>
          <w:tcPr>
            <w:tcW w:w="1312" w:type="dxa"/>
            <w:tcBorders>
              <w:top w:val="nil"/>
              <w:left w:val="single" w:color="000000" w:themeColor="text1" w:sz="6"/>
              <w:bottom w:val="nil"/>
              <w:right w:val="single" w:color="000000" w:themeColor="text1" w:sz="6"/>
            </w:tcBorders>
            <w:shd w:val="clear" w:color="auto" w:fill="FFFFFF" w:themeFill="background1"/>
            <w:tcMar>
              <w:left w:w="105" w:type="dxa"/>
              <w:right w:w="105" w:type="dxa"/>
            </w:tcMar>
            <w:vAlign w:val="center"/>
          </w:tcPr>
          <w:p w:rsidR="3A27DCFC" w:rsidP="3A27DCFC" w:rsidRDefault="3A27DCFC" w14:paraId="48C5D974" w14:textId="50594BBF">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NR</w:t>
            </w:r>
          </w:p>
        </w:tc>
        <w:tc>
          <w:tcPr>
            <w:tcW w:w="1312" w:type="dxa"/>
            <w:tcBorders>
              <w:top w:val="nil"/>
              <w:left w:val="single" w:color="000000" w:themeColor="text1" w:sz="6"/>
              <w:bottom w:val="nil"/>
              <w:right w:val="single" w:color="000000" w:themeColor="text1" w:sz="6"/>
            </w:tcBorders>
            <w:shd w:val="clear" w:color="auto" w:fill="FFFFFF" w:themeFill="background1"/>
            <w:tcMar>
              <w:left w:w="105" w:type="dxa"/>
              <w:right w:w="105" w:type="dxa"/>
            </w:tcMar>
            <w:vAlign w:val="center"/>
          </w:tcPr>
          <w:p w:rsidR="3A27DCFC" w:rsidP="3A27DCFC" w:rsidRDefault="3A27DCFC" w14:paraId="7D6C88E9" w14:textId="22CCBDDD">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0.00±0.20</w:t>
            </w:r>
          </w:p>
        </w:tc>
        <w:tc>
          <w:tcPr>
            <w:tcW w:w="1312" w:type="dxa"/>
            <w:tcBorders>
              <w:top w:val="nil"/>
              <w:left w:val="single" w:color="000000" w:themeColor="text1" w:sz="6"/>
              <w:bottom w:val="nil"/>
              <w:right w:val="single" w:color="000000" w:themeColor="text1" w:sz="6"/>
            </w:tcBorders>
            <w:shd w:val="clear" w:color="auto" w:fill="FFFFFF" w:themeFill="background1"/>
            <w:tcMar>
              <w:left w:w="105" w:type="dxa"/>
              <w:right w:w="105" w:type="dxa"/>
            </w:tcMar>
            <w:vAlign w:val="center"/>
          </w:tcPr>
          <w:p w:rsidR="3A27DCFC" w:rsidP="3A27DCFC" w:rsidRDefault="3A27DCFC" w14:paraId="66024196" w14:textId="7C546C61">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NR</w:t>
            </w:r>
          </w:p>
        </w:tc>
        <w:tc>
          <w:tcPr>
            <w:tcW w:w="1312" w:type="dxa"/>
            <w:tcBorders>
              <w:top w:val="nil"/>
              <w:left w:val="single" w:color="000000" w:themeColor="text1" w:sz="6"/>
              <w:bottom w:val="nil"/>
              <w:right w:val="single" w:color="000000" w:themeColor="text1" w:sz="6"/>
            </w:tcBorders>
            <w:shd w:val="clear" w:color="auto" w:fill="FFFFFF" w:themeFill="background1"/>
            <w:tcMar>
              <w:left w:w="105" w:type="dxa"/>
              <w:right w:w="105" w:type="dxa"/>
            </w:tcMar>
            <w:vAlign w:val="center"/>
          </w:tcPr>
          <w:p w:rsidR="3A27DCFC" w:rsidP="3A27DCFC" w:rsidRDefault="3A27DCFC" w14:paraId="2D12E542" w14:textId="25B4DA48">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NR</w:t>
            </w:r>
          </w:p>
        </w:tc>
        <w:tc>
          <w:tcPr>
            <w:tcW w:w="1312" w:type="dxa"/>
            <w:tcBorders>
              <w:top w:val="nil"/>
              <w:left w:val="single" w:color="000000" w:themeColor="text1" w:sz="6"/>
              <w:bottom w:val="nil"/>
              <w:right w:val="single" w:sz="6"/>
            </w:tcBorders>
            <w:shd w:val="clear" w:color="auto" w:fill="FFFFFF" w:themeFill="background1"/>
            <w:tcMar>
              <w:left w:w="105" w:type="dxa"/>
              <w:right w:w="105" w:type="dxa"/>
            </w:tcMar>
            <w:vAlign w:val="center"/>
          </w:tcPr>
          <w:p w:rsidR="3A27DCFC" w:rsidP="3A27DCFC" w:rsidRDefault="3A27DCFC" w14:paraId="245A2D3C" w14:textId="36DA0129">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0.00±0.30</w:t>
            </w:r>
          </w:p>
        </w:tc>
        <w:tc>
          <w:tcPr>
            <w:tcW w:w="1312" w:type="dxa"/>
            <w:tcBorders>
              <w:top w:val="nil"/>
              <w:left w:val="single" w:sz="6"/>
              <w:bottom w:val="nil"/>
              <w:right w:val="single" w:color="000000" w:themeColor="text1" w:sz="6"/>
            </w:tcBorders>
            <w:shd w:val="clear" w:color="auto" w:fill="FFFFFF" w:themeFill="background1"/>
            <w:tcMar>
              <w:left w:w="105" w:type="dxa"/>
              <w:right w:w="105" w:type="dxa"/>
            </w:tcMar>
            <w:vAlign w:val="center"/>
          </w:tcPr>
          <w:p w:rsidR="3A27DCFC" w:rsidP="3A27DCFC" w:rsidRDefault="3A27DCFC" w14:paraId="210F38F7" w14:textId="0A430FCE">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NR</w:t>
            </w:r>
          </w:p>
        </w:tc>
      </w:tr>
      <w:tr w:rsidR="3A27DCFC" w:rsidTr="3A27DCFC" w14:paraId="786C211B">
        <w:trPr>
          <w:trHeight w:val="300"/>
        </w:trPr>
        <w:tc>
          <w:tcPr>
            <w:tcW w:w="2025" w:type="dxa"/>
            <w:tcBorders>
              <w:top w:val="nil"/>
              <w:left w:val="single" w:color="000000" w:themeColor="text1" w:sz="6"/>
              <w:bottom w:val="nil"/>
              <w:right w:val="nil"/>
            </w:tcBorders>
            <w:shd w:val="clear" w:color="auto" w:fill="D0CECE"/>
            <w:tcMar>
              <w:left w:w="105" w:type="dxa"/>
              <w:right w:w="105" w:type="dxa"/>
            </w:tcMar>
            <w:vAlign w:val="bottom"/>
          </w:tcPr>
          <w:p w:rsidR="3A27DCFC" w:rsidP="3A27DCFC" w:rsidRDefault="3A27DCFC" w14:paraId="4B0A82EE" w14:textId="78C84F78">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Zhao et al (2017)</w:t>
            </w:r>
            <w:r w:rsidRPr="3A27DCFC" w:rsidR="3A27DCFC">
              <w:rPr>
                <w:rFonts w:ascii="Calibri" w:hAnsi="Calibri" w:eastAsia="Calibri" w:cs="Calibri"/>
                <w:b w:val="0"/>
                <w:bCs w:val="0"/>
                <w:i w:val="0"/>
                <w:iCs w:val="0"/>
                <w:color w:val="000000" w:themeColor="text1" w:themeTint="FF" w:themeShade="FF"/>
                <w:sz w:val="22"/>
                <w:szCs w:val="22"/>
                <w:lang w:val="en-GB"/>
              </w:rPr>
              <w:t>(34)</w:t>
            </w:r>
          </w:p>
        </w:tc>
        <w:tc>
          <w:tcPr>
            <w:tcW w:w="720" w:type="dxa"/>
            <w:tcBorders>
              <w:top w:val="nil"/>
              <w:left w:val="single" w:color="000000" w:themeColor="text1" w:sz="6"/>
              <w:bottom w:val="nil"/>
              <w:right w:val="single" w:color="000000" w:themeColor="text1" w:sz="6"/>
            </w:tcBorders>
            <w:shd w:val="clear" w:color="auto" w:fill="D0CECE"/>
            <w:tcMar>
              <w:left w:w="105" w:type="dxa"/>
              <w:right w:w="105" w:type="dxa"/>
            </w:tcMar>
            <w:vAlign w:val="center"/>
          </w:tcPr>
          <w:p w:rsidR="3A27DCFC" w:rsidP="3A27DCFC" w:rsidRDefault="3A27DCFC" w14:paraId="19336518" w14:textId="197C0239">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NR</w:t>
            </w:r>
          </w:p>
        </w:tc>
        <w:tc>
          <w:tcPr>
            <w:tcW w:w="1320" w:type="dxa"/>
            <w:tcBorders>
              <w:top w:val="nil"/>
              <w:left w:val="single" w:color="000000" w:themeColor="text1" w:sz="6"/>
              <w:bottom w:val="nil"/>
              <w:right w:val="single" w:color="000000" w:themeColor="text1" w:sz="6"/>
            </w:tcBorders>
            <w:shd w:val="clear" w:color="auto" w:fill="D0CECE"/>
            <w:tcMar>
              <w:left w:w="105" w:type="dxa"/>
              <w:right w:w="105" w:type="dxa"/>
            </w:tcMar>
            <w:vAlign w:val="center"/>
          </w:tcPr>
          <w:p w:rsidR="3A27DCFC" w:rsidP="3A27DCFC" w:rsidRDefault="3A27DCFC" w14:paraId="438041C1" w14:textId="0CB6714D">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0.02±0.40</w:t>
            </w:r>
          </w:p>
        </w:tc>
        <w:tc>
          <w:tcPr>
            <w:tcW w:w="1182" w:type="dxa"/>
            <w:tcBorders>
              <w:top w:val="nil"/>
              <w:left w:val="single" w:color="000000" w:themeColor="text1" w:sz="6"/>
              <w:bottom w:val="nil"/>
              <w:right w:val="single" w:color="000000" w:themeColor="text1" w:sz="6"/>
            </w:tcBorders>
            <w:shd w:val="clear" w:color="auto" w:fill="D0CECE"/>
            <w:tcMar>
              <w:left w:w="105" w:type="dxa"/>
              <w:right w:w="105" w:type="dxa"/>
            </w:tcMar>
            <w:vAlign w:val="center"/>
          </w:tcPr>
          <w:p w:rsidR="3A27DCFC" w:rsidP="3A27DCFC" w:rsidRDefault="3A27DCFC" w14:paraId="4069A07A" w14:textId="0DF5B708">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NR</w:t>
            </w:r>
          </w:p>
        </w:tc>
        <w:tc>
          <w:tcPr>
            <w:tcW w:w="1312" w:type="dxa"/>
            <w:tcBorders>
              <w:top w:val="nil"/>
              <w:left w:val="single" w:color="000000" w:themeColor="text1" w:sz="6"/>
              <w:bottom w:val="nil"/>
              <w:right w:val="single" w:color="000000" w:themeColor="text1" w:sz="6"/>
            </w:tcBorders>
            <w:shd w:val="clear" w:color="auto" w:fill="D0CECE"/>
            <w:tcMar>
              <w:left w:w="105" w:type="dxa"/>
              <w:right w:w="105" w:type="dxa"/>
            </w:tcMar>
            <w:vAlign w:val="center"/>
          </w:tcPr>
          <w:p w:rsidR="3A27DCFC" w:rsidP="3A27DCFC" w:rsidRDefault="3A27DCFC" w14:paraId="28F5EE31" w14:textId="1F3F6977">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NR</w:t>
            </w:r>
          </w:p>
        </w:tc>
        <w:tc>
          <w:tcPr>
            <w:tcW w:w="1312" w:type="dxa"/>
            <w:tcBorders>
              <w:top w:val="nil"/>
              <w:left w:val="single" w:color="000000" w:themeColor="text1" w:sz="6"/>
              <w:bottom w:val="nil"/>
              <w:right w:val="single" w:color="000000" w:themeColor="text1" w:sz="6"/>
            </w:tcBorders>
            <w:shd w:val="clear" w:color="auto" w:fill="D0CECE"/>
            <w:tcMar>
              <w:left w:w="105" w:type="dxa"/>
              <w:right w:w="105" w:type="dxa"/>
            </w:tcMar>
            <w:vAlign w:val="center"/>
          </w:tcPr>
          <w:p w:rsidR="3A27DCFC" w:rsidP="3A27DCFC" w:rsidRDefault="3A27DCFC" w14:paraId="77B61E26" w14:textId="6D0FBF20">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0.02±0.38</w:t>
            </w:r>
          </w:p>
        </w:tc>
        <w:tc>
          <w:tcPr>
            <w:tcW w:w="1312" w:type="dxa"/>
            <w:tcBorders>
              <w:top w:val="nil"/>
              <w:left w:val="single" w:color="000000" w:themeColor="text1" w:sz="6"/>
              <w:bottom w:val="nil"/>
              <w:right w:val="single" w:color="000000" w:themeColor="text1" w:sz="6"/>
            </w:tcBorders>
            <w:shd w:val="clear" w:color="auto" w:fill="D0CECE"/>
            <w:tcMar>
              <w:left w:w="105" w:type="dxa"/>
              <w:right w:w="105" w:type="dxa"/>
            </w:tcMar>
            <w:vAlign w:val="center"/>
          </w:tcPr>
          <w:p w:rsidR="3A27DCFC" w:rsidP="3A27DCFC" w:rsidRDefault="3A27DCFC" w14:paraId="44C065FA" w14:textId="01DE166C">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NR</w:t>
            </w:r>
          </w:p>
        </w:tc>
        <w:tc>
          <w:tcPr>
            <w:tcW w:w="1312" w:type="dxa"/>
            <w:tcBorders>
              <w:top w:val="nil"/>
              <w:left w:val="single" w:color="000000" w:themeColor="text1" w:sz="6"/>
              <w:bottom w:val="nil"/>
              <w:right w:val="single" w:color="000000" w:themeColor="text1" w:sz="6"/>
            </w:tcBorders>
            <w:shd w:val="clear" w:color="auto" w:fill="D0CECE"/>
            <w:tcMar>
              <w:left w:w="105" w:type="dxa"/>
              <w:right w:w="105" w:type="dxa"/>
            </w:tcMar>
            <w:vAlign w:val="center"/>
          </w:tcPr>
          <w:p w:rsidR="3A27DCFC" w:rsidP="3A27DCFC" w:rsidRDefault="3A27DCFC" w14:paraId="6A57863F" w14:textId="0ABDDB3A">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NR</w:t>
            </w:r>
          </w:p>
        </w:tc>
        <w:tc>
          <w:tcPr>
            <w:tcW w:w="1312" w:type="dxa"/>
            <w:tcBorders>
              <w:top w:val="nil"/>
              <w:left w:val="single" w:color="000000" w:themeColor="text1" w:sz="6"/>
              <w:bottom w:val="nil"/>
              <w:right w:val="single" w:sz="6"/>
            </w:tcBorders>
            <w:shd w:val="clear" w:color="auto" w:fill="D0CECE"/>
            <w:tcMar>
              <w:left w:w="105" w:type="dxa"/>
              <w:right w:w="105" w:type="dxa"/>
            </w:tcMar>
            <w:vAlign w:val="center"/>
          </w:tcPr>
          <w:p w:rsidR="3A27DCFC" w:rsidP="3A27DCFC" w:rsidRDefault="3A27DCFC" w14:paraId="7A9C18DE" w14:textId="3B953372">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0.08±0.40</w:t>
            </w:r>
          </w:p>
        </w:tc>
        <w:tc>
          <w:tcPr>
            <w:tcW w:w="1312" w:type="dxa"/>
            <w:tcBorders>
              <w:top w:val="nil"/>
              <w:left w:val="single" w:sz="6"/>
              <w:bottom w:val="nil"/>
              <w:right w:val="single" w:color="000000" w:themeColor="text1" w:sz="6"/>
            </w:tcBorders>
            <w:shd w:val="clear" w:color="auto" w:fill="D0CECE"/>
            <w:tcMar>
              <w:left w:w="105" w:type="dxa"/>
              <w:right w:w="105" w:type="dxa"/>
            </w:tcMar>
            <w:vAlign w:val="center"/>
          </w:tcPr>
          <w:p w:rsidR="3A27DCFC" w:rsidP="3A27DCFC" w:rsidRDefault="3A27DCFC" w14:paraId="0C2F5D24" w14:textId="12609092">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NR</w:t>
            </w:r>
          </w:p>
        </w:tc>
      </w:tr>
      <w:tr w:rsidR="3A27DCFC" w:rsidTr="3A27DCFC" w14:paraId="6BEE0EDC">
        <w:trPr>
          <w:trHeight w:val="300"/>
        </w:trPr>
        <w:tc>
          <w:tcPr>
            <w:tcW w:w="2025" w:type="dxa"/>
            <w:tcBorders>
              <w:top w:val="nil"/>
              <w:left w:val="single" w:color="000000" w:themeColor="text1" w:sz="6"/>
              <w:bottom w:val="nil"/>
              <w:right w:val="nil"/>
            </w:tcBorders>
            <w:tcMar>
              <w:left w:w="105" w:type="dxa"/>
              <w:right w:w="105" w:type="dxa"/>
            </w:tcMar>
            <w:vAlign w:val="bottom"/>
          </w:tcPr>
          <w:p w:rsidR="3A27DCFC" w:rsidP="3A27DCFC" w:rsidRDefault="3A27DCFC" w14:paraId="19B01DBB" w14:textId="47CCBC2C">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Dekker et al (2019) </w:t>
            </w:r>
            <w:r w:rsidRPr="3A27DCFC" w:rsidR="3A27DCFC">
              <w:rPr>
                <w:rFonts w:ascii="Calibri" w:hAnsi="Calibri" w:eastAsia="Calibri" w:cs="Calibri"/>
                <w:b w:val="0"/>
                <w:bCs w:val="0"/>
                <w:i w:val="0"/>
                <w:iCs w:val="0"/>
                <w:color w:val="000000" w:themeColor="text1" w:themeTint="FF" w:themeShade="FF"/>
                <w:sz w:val="22"/>
                <w:szCs w:val="22"/>
                <w:lang w:val="en-GB"/>
              </w:rPr>
              <w:t>(35)</w:t>
            </w:r>
          </w:p>
        </w:tc>
        <w:tc>
          <w:tcPr>
            <w:tcW w:w="720" w:type="dxa"/>
            <w:tcBorders>
              <w:top w:val="nil"/>
              <w:left w:val="single" w:color="000000" w:themeColor="text1" w:sz="6"/>
              <w:bottom w:val="nil"/>
              <w:right w:val="single" w:color="000000" w:themeColor="text1" w:sz="6"/>
            </w:tcBorders>
            <w:tcMar>
              <w:left w:w="105" w:type="dxa"/>
              <w:right w:w="105" w:type="dxa"/>
            </w:tcMar>
            <w:vAlign w:val="center"/>
          </w:tcPr>
          <w:p w:rsidR="3A27DCFC" w:rsidP="3A27DCFC" w:rsidRDefault="3A27DCFC" w14:paraId="155B2558" w14:textId="2101D515">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NR</w:t>
            </w:r>
          </w:p>
        </w:tc>
        <w:tc>
          <w:tcPr>
            <w:tcW w:w="1320" w:type="dxa"/>
            <w:tcBorders>
              <w:top w:val="nil"/>
              <w:left w:val="single" w:color="000000" w:themeColor="text1" w:sz="6"/>
              <w:bottom w:val="nil"/>
              <w:right w:val="single" w:color="000000" w:themeColor="text1" w:sz="6"/>
            </w:tcBorders>
            <w:tcMar>
              <w:left w:w="105" w:type="dxa"/>
              <w:right w:w="105" w:type="dxa"/>
            </w:tcMar>
            <w:vAlign w:val="center"/>
          </w:tcPr>
          <w:p w:rsidR="3A27DCFC" w:rsidP="3A27DCFC" w:rsidRDefault="3A27DCFC" w14:paraId="074808C1" w14:textId="20CE6593">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NR</w:t>
            </w:r>
          </w:p>
        </w:tc>
        <w:tc>
          <w:tcPr>
            <w:tcW w:w="1182" w:type="dxa"/>
            <w:tcBorders>
              <w:top w:val="nil"/>
              <w:left w:val="single" w:color="000000" w:themeColor="text1" w:sz="6"/>
              <w:bottom w:val="nil"/>
              <w:right w:val="single" w:color="000000" w:themeColor="text1" w:sz="6"/>
            </w:tcBorders>
            <w:tcMar>
              <w:left w:w="105" w:type="dxa"/>
              <w:right w:w="105" w:type="dxa"/>
            </w:tcMar>
            <w:vAlign w:val="center"/>
          </w:tcPr>
          <w:p w:rsidR="3A27DCFC" w:rsidP="3A27DCFC" w:rsidRDefault="3A27DCFC" w14:paraId="4553A754" w14:textId="094541C2">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0.05±0.20</w:t>
            </w:r>
          </w:p>
        </w:tc>
        <w:tc>
          <w:tcPr>
            <w:tcW w:w="1312" w:type="dxa"/>
            <w:tcBorders>
              <w:top w:val="nil"/>
              <w:left w:val="single" w:color="000000" w:themeColor="text1" w:sz="6"/>
              <w:bottom w:val="nil"/>
              <w:right w:val="single" w:color="000000" w:themeColor="text1" w:sz="6"/>
            </w:tcBorders>
            <w:tcMar>
              <w:left w:w="105" w:type="dxa"/>
              <w:right w:w="105" w:type="dxa"/>
            </w:tcMar>
            <w:vAlign w:val="center"/>
          </w:tcPr>
          <w:p w:rsidR="3A27DCFC" w:rsidP="3A27DCFC" w:rsidRDefault="3A27DCFC" w14:paraId="16B364E2" w14:textId="3F7D783E">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NR</w:t>
            </w:r>
          </w:p>
        </w:tc>
        <w:tc>
          <w:tcPr>
            <w:tcW w:w="1312" w:type="dxa"/>
            <w:tcBorders>
              <w:top w:val="nil"/>
              <w:left w:val="single" w:color="000000" w:themeColor="text1" w:sz="6"/>
              <w:bottom w:val="nil"/>
              <w:right w:val="single" w:color="000000" w:themeColor="text1" w:sz="6"/>
            </w:tcBorders>
            <w:tcMar>
              <w:left w:w="105" w:type="dxa"/>
              <w:right w:w="105" w:type="dxa"/>
            </w:tcMar>
            <w:vAlign w:val="center"/>
          </w:tcPr>
          <w:p w:rsidR="3A27DCFC" w:rsidP="3A27DCFC" w:rsidRDefault="3A27DCFC" w14:paraId="2B820C40" w14:textId="28A84F25">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NR</w:t>
            </w:r>
          </w:p>
        </w:tc>
        <w:tc>
          <w:tcPr>
            <w:tcW w:w="1312" w:type="dxa"/>
            <w:tcBorders>
              <w:top w:val="nil"/>
              <w:left w:val="single" w:color="000000" w:themeColor="text1" w:sz="6"/>
              <w:bottom w:val="nil"/>
              <w:right w:val="single" w:color="000000" w:themeColor="text1" w:sz="6"/>
            </w:tcBorders>
            <w:tcMar>
              <w:left w:w="105" w:type="dxa"/>
              <w:right w:w="105" w:type="dxa"/>
            </w:tcMar>
            <w:vAlign w:val="center"/>
          </w:tcPr>
          <w:p w:rsidR="3A27DCFC" w:rsidP="3A27DCFC" w:rsidRDefault="3A27DCFC" w14:paraId="21FEFE31" w14:textId="15F6FD44">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0.03±0.20</w:t>
            </w:r>
          </w:p>
        </w:tc>
        <w:tc>
          <w:tcPr>
            <w:tcW w:w="1312" w:type="dxa"/>
            <w:tcBorders>
              <w:top w:val="nil"/>
              <w:left w:val="single" w:color="000000" w:themeColor="text1" w:sz="6"/>
              <w:bottom w:val="nil"/>
              <w:right w:val="single" w:color="000000" w:themeColor="text1" w:sz="6"/>
            </w:tcBorders>
            <w:tcMar>
              <w:left w:w="105" w:type="dxa"/>
              <w:right w:w="105" w:type="dxa"/>
            </w:tcMar>
            <w:vAlign w:val="center"/>
          </w:tcPr>
          <w:p w:rsidR="3A27DCFC" w:rsidP="3A27DCFC" w:rsidRDefault="3A27DCFC" w14:paraId="01E47D56" w14:textId="67E2F5E7">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NR</w:t>
            </w:r>
          </w:p>
        </w:tc>
        <w:tc>
          <w:tcPr>
            <w:tcW w:w="1312" w:type="dxa"/>
            <w:tcBorders>
              <w:top w:val="nil"/>
              <w:left w:val="single" w:color="000000" w:themeColor="text1" w:sz="6"/>
              <w:bottom w:val="nil"/>
              <w:right w:val="single" w:sz="6"/>
            </w:tcBorders>
            <w:tcMar>
              <w:left w:w="105" w:type="dxa"/>
              <w:right w:w="105" w:type="dxa"/>
            </w:tcMar>
            <w:vAlign w:val="center"/>
          </w:tcPr>
          <w:p w:rsidR="3A27DCFC" w:rsidP="3A27DCFC" w:rsidRDefault="3A27DCFC" w14:paraId="04F499AE" w14:textId="30FAFB59">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NR</w:t>
            </w:r>
          </w:p>
        </w:tc>
        <w:tc>
          <w:tcPr>
            <w:tcW w:w="1312" w:type="dxa"/>
            <w:tcBorders>
              <w:top w:val="nil"/>
              <w:left w:val="single" w:sz="6"/>
              <w:bottom w:val="nil"/>
              <w:right w:val="single" w:color="000000" w:themeColor="text1" w:sz="6"/>
            </w:tcBorders>
            <w:tcMar>
              <w:left w:w="105" w:type="dxa"/>
              <w:right w:w="105" w:type="dxa"/>
            </w:tcMar>
            <w:vAlign w:val="center"/>
          </w:tcPr>
          <w:p w:rsidR="3A27DCFC" w:rsidP="3A27DCFC" w:rsidRDefault="3A27DCFC" w14:paraId="413A64D9" w14:textId="184F5D9A">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0.10±0.50</w:t>
            </w:r>
          </w:p>
        </w:tc>
      </w:tr>
      <w:tr w:rsidR="3A27DCFC" w:rsidTr="3A27DCFC" w14:paraId="2F93A378">
        <w:trPr>
          <w:trHeight w:val="300"/>
        </w:trPr>
        <w:tc>
          <w:tcPr>
            <w:tcW w:w="2025" w:type="dxa"/>
            <w:tcBorders>
              <w:top w:val="nil"/>
              <w:left w:val="single" w:color="000000" w:themeColor="text1" w:sz="6"/>
              <w:bottom w:val="nil"/>
              <w:right w:val="nil"/>
            </w:tcBorders>
            <w:shd w:val="clear" w:color="auto" w:fill="D0CECE"/>
            <w:tcMar>
              <w:left w:w="105" w:type="dxa"/>
              <w:right w:w="105" w:type="dxa"/>
            </w:tcMar>
            <w:vAlign w:val="bottom"/>
          </w:tcPr>
          <w:p w:rsidR="3A27DCFC" w:rsidP="3A27DCFC" w:rsidRDefault="3A27DCFC" w14:paraId="0AD50A17" w14:textId="17816965">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Gregucci et al (2021)</w:t>
            </w:r>
            <w:r w:rsidRPr="3A27DCFC" w:rsidR="3A27DCFC">
              <w:rPr>
                <w:rFonts w:ascii="Calibri" w:hAnsi="Calibri" w:eastAsia="Calibri" w:cs="Calibri"/>
                <w:b w:val="0"/>
                <w:bCs w:val="0"/>
                <w:i w:val="0"/>
                <w:iCs w:val="0"/>
                <w:color w:val="000000" w:themeColor="text1" w:themeTint="FF" w:themeShade="FF"/>
                <w:sz w:val="22"/>
                <w:szCs w:val="22"/>
                <w:lang w:val="en-GB"/>
              </w:rPr>
              <w:t>(37)</w:t>
            </w:r>
            <w:r w:rsidRPr="3A27DCFC" w:rsidR="3A27DCFC">
              <w:rPr>
                <w:rFonts w:ascii="Calibri" w:hAnsi="Calibri" w:eastAsia="Calibri" w:cs="Calibri"/>
                <w:b w:val="0"/>
                <w:bCs w:val="0"/>
                <w:i w:val="0"/>
                <w:iCs w:val="0"/>
                <w:sz w:val="22"/>
                <w:szCs w:val="22"/>
                <w:lang w:val="en-GB"/>
              </w:rPr>
              <w:t>  </w:t>
            </w:r>
          </w:p>
        </w:tc>
        <w:tc>
          <w:tcPr>
            <w:tcW w:w="720" w:type="dxa"/>
            <w:tcBorders>
              <w:top w:val="nil"/>
              <w:left w:val="single" w:color="000000" w:themeColor="text1" w:sz="6"/>
              <w:bottom w:val="nil"/>
              <w:right w:val="single" w:color="000000" w:themeColor="text1" w:sz="6"/>
            </w:tcBorders>
            <w:shd w:val="clear" w:color="auto" w:fill="D0CECE"/>
            <w:tcMar>
              <w:left w:w="105" w:type="dxa"/>
              <w:right w:w="105" w:type="dxa"/>
            </w:tcMar>
            <w:vAlign w:val="center"/>
          </w:tcPr>
          <w:p w:rsidR="3A27DCFC" w:rsidP="3A27DCFC" w:rsidRDefault="3A27DCFC" w14:paraId="4D2EBE0E" w14:textId="1BCE6310">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NR</w:t>
            </w:r>
          </w:p>
        </w:tc>
        <w:tc>
          <w:tcPr>
            <w:tcW w:w="1320" w:type="dxa"/>
            <w:tcBorders>
              <w:top w:val="nil"/>
              <w:left w:val="single" w:color="000000" w:themeColor="text1" w:sz="6"/>
              <w:bottom w:val="nil"/>
              <w:right w:val="single" w:color="000000" w:themeColor="text1" w:sz="6"/>
            </w:tcBorders>
            <w:shd w:val="clear" w:color="auto" w:fill="D0CECE"/>
            <w:tcMar>
              <w:left w:w="105" w:type="dxa"/>
              <w:right w:w="105" w:type="dxa"/>
            </w:tcMar>
            <w:vAlign w:val="center"/>
          </w:tcPr>
          <w:p w:rsidR="3A27DCFC" w:rsidP="3A27DCFC" w:rsidRDefault="3A27DCFC" w14:paraId="2C60B51B" w14:textId="5D8EBE79">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0.24±0.26</w:t>
            </w:r>
          </w:p>
        </w:tc>
        <w:tc>
          <w:tcPr>
            <w:tcW w:w="1182" w:type="dxa"/>
            <w:tcBorders>
              <w:top w:val="nil"/>
              <w:left w:val="single" w:color="000000" w:themeColor="text1" w:sz="6"/>
              <w:bottom w:val="nil"/>
              <w:right w:val="single" w:color="000000" w:themeColor="text1" w:sz="6"/>
            </w:tcBorders>
            <w:shd w:val="clear" w:color="auto" w:fill="D0CECE"/>
            <w:tcMar>
              <w:left w:w="105" w:type="dxa"/>
              <w:right w:w="105" w:type="dxa"/>
            </w:tcMar>
            <w:vAlign w:val="center"/>
          </w:tcPr>
          <w:p w:rsidR="3A27DCFC" w:rsidP="3A27DCFC" w:rsidRDefault="3A27DCFC" w14:paraId="573C477E" w14:textId="77286C3A">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NR</w:t>
            </w:r>
          </w:p>
        </w:tc>
        <w:tc>
          <w:tcPr>
            <w:tcW w:w="1312" w:type="dxa"/>
            <w:tcBorders>
              <w:top w:val="nil"/>
              <w:left w:val="single" w:color="000000" w:themeColor="text1" w:sz="6"/>
              <w:bottom w:val="nil"/>
              <w:right w:val="single" w:color="000000" w:themeColor="text1" w:sz="6"/>
            </w:tcBorders>
            <w:shd w:val="clear" w:color="auto" w:fill="D0CECE"/>
            <w:tcMar>
              <w:left w:w="105" w:type="dxa"/>
              <w:right w:w="105" w:type="dxa"/>
            </w:tcMar>
            <w:vAlign w:val="center"/>
          </w:tcPr>
          <w:p w:rsidR="3A27DCFC" w:rsidP="3A27DCFC" w:rsidRDefault="3A27DCFC" w14:paraId="3E2AB940" w14:textId="7C9795D1">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NR</w:t>
            </w:r>
          </w:p>
        </w:tc>
        <w:tc>
          <w:tcPr>
            <w:tcW w:w="1312" w:type="dxa"/>
            <w:tcBorders>
              <w:top w:val="nil"/>
              <w:left w:val="single" w:color="000000" w:themeColor="text1" w:sz="6"/>
              <w:bottom w:val="nil"/>
              <w:right w:val="single" w:color="000000" w:themeColor="text1" w:sz="6"/>
            </w:tcBorders>
            <w:shd w:val="clear" w:color="auto" w:fill="D0CECE"/>
            <w:tcMar>
              <w:left w:w="105" w:type="dxa"/>
              <w:right w:w="105" w:type="dxa"/>
            </w:tcMar>
            <w:vAlign w:val="center"/>
          </w:tcPr>
          <w:p w:rsidR="3A27DCFC" w:rsidP="3A27DCFC" w:rsidRDefault="3A27DCFC" w14:paraId="1C523CD5" w14:textId="0AFB99DB">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0.33±0.29</w:t>
            </w:r>
          </w:p>
        </w:tc>
        <w:tc>
          <w:tcPr>
            <w:tcW w:w="1312" w:type="dxa"/>
            <w:tcBorders>
              <w:top w:val="nil"/>
              <w:left w:val="single" w:color="000000" w:themeColor="text1" w:sz="6"/>
              <w:bottom w:val="nil"/>
              <w:right w:val="single" w:color="000000" w:themeColor="text1" w:sz="6"/>
            </w:tcBorders>
            <w:shd w:val="clear" w:color="auto" w:fill="D0CECE"/>
            <w:tcMar>
              <w:left w:w="105" w:type="dxa"/>
              <w:right w:w="105" w:type="dxa"/>
            </w:tcMar>
            <w:vAlign w:val="center"/>
          </w:tcPr>
          <w:p w:rsidR="3A27DCFC" w:rsidP="3A27DCFC" w:rsidRDefault="3A27DCFC" w14:paraId="0EF7C81F" w14:textId="4F0FBF2B">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NR</w:t>
            </w:r>
          </w:p>
        </w:tc>
        <w:tc>
          <w:tcPr>
            <w:tcW w:w="1312" w:type="dxa"/>
            <w:tcBorders>
              <w:top w:val="nil"/>
              <w:left w:val="single" w:color="000000" w:themeColor="text1" w:sz="6"/>
              <w:bottom w:val="nil"/>
              <w:right w:val="single" w:color="000000" w:themeColor="text1" w:sz="6"/>
            </w:tcBorders>
            <w:shd w:val="clear" w:color="auto" w:fill="D0CECE"/>
            <w:tcMar>
              <w:left w:w="105" w:type="dxa"/>
              <w:right w:w="105" w:type="dxa"/>
            </w:tcMar>
            <w:vAlign w:val="center"/>
          </w:tcPr>
          <w:p w:rsidR="3A27DCFC" w:rsidP="3A27DCFC" w:rsidRDefault="3A27DCFC" w14:paraId="364DE928" w14:textId="36795398">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NR</w:t>
            </w:r>
          </w:p>
        </w:tc>
        <w:tc>
          <w:tcPr>
            <w:tcW w:w="1312" w:type="dxa"/>
            <w:tcBorders>
              <w:top w:val="nil"/>
              <w:left w:val="single" w:color="000000" w:themeColor="text1" w:sz="6"/>
              <w:bottom w:val="nil"/>
              <w:right w:val="single" w:sz="6"/>
            </w:tcBorders>
            <w:shd w:val="clear" w:color="auto" w:fill="D0CECE"/>
            <w:tcMar>
              <w:left w:w="105" w:type="dxa"/>
              <w:right w:w="105" w:type="dxa"/>
            </w:tcMar>
            <w:vAlign w:val="center"/>
          </w:tcPr>
          <w:p w:rsidR="3A27DCFC" w:rsidP="3A27DCFC" w:rsidRDefault="3A27DCFC" w14:paraId="31839E84" w14:textId="05709CFA">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0.22±0.26</w:t>
            </w:r>
          </w:p>
        </w:tc>
        <w:tc>
          <w:tcPr>
            <w:tcW w:w="1312" w:type="dxa"/>
            <w:tcBorders>
              <w:top w:val="nil"/>
              <w:left w:val="single" w:sz="6"/>
              <w:bottom w:val="nil"/>
              <w:right w:val="single" w:color="000000" w:themeColor="text1" w:sz="6"/>
            </w:tcBorders>
            <w:shd w:val="clear" w:color="auto" w:fill="D0CECE"/>
            <w:tcMar>
              <w:left w:w="105" w:type="dxa"/>
              <w:right w:w="105" w:type="dxa"/>
            </w:tcMar>
            <w:vAlign w:val="center"/>
          </w:tcPr>
          <w:p w:rsidR="3A27DCFC" w:rsidP="3A27DCFC" w:rsidRDefault="3A27DCFC" w14:paraId="790F374A" w14:textId="40CFB818">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NR</w:t>
            </w:r>
          </w:p>
        </w:tc>
      </w:tr>
      <w:tr w:rsidR="3A27DCFC" w:rsidTr="3A27DCFC" w14:paraId="00AE908A">
        <w:trPr>
          <w:trHeight w:val="300"/>
        </w:trPr>
        <w:tc>
          <w:tcPr>
            <w:tcW w:w="2025" w:type="dxa"/>
            <w:tcBorders>
              <w:top w:val="nil"/>
              <w:left w:val="single" w:color="000000" w:themeColor="text1" w:sz="6"/>
              <w:bottom w:val="nil"/>
              <w:right w:val="nil"/>
            </w:tcBorders>
            <w:shd w:val="clear" w:color="auto" w:fill="FFFFFF" w:themeFill="background1"/>
            <w:tcMar>
              <w:left w:w="105" w:type="dxa"/>
              <w:right w:w="105" w:type="dxa"/>
            </w:tcMar>
            <w:vAlign w:val="bottom"/>
          </w:tcPr>
          <w:p w:rsidR="3A27DCFC" w:rsidP="3A27DCFC" w:rsidRDefault="3A27DCFC" w14:paraId="79A0DBC8" w14:textId="7CF0D17E">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Ohira et al (2022)</w:t>
            </w:r>
            <w:r w:rsidRPr="3A27DCFC" w:rsidR="3A27DCFC">
              <w:rPr>
                <w:rFonts w:ascii="Calibri" w:hAnsi="Calibri" w:eastAsia="Calibri" w:cs="Calibri"/>
                <w:b w:val="0"/>
                <w:bCs w:val="0"/>
                <w:i w:val="0"/>
                <w:iCs w:val="0"/>
                <w:color w:val="000000" w:themeColor="text1" w:themeTint="FF" w:themeShade="FF"/>
                <w:sz w:val="22"/>
                <w:szCs w:val="22"/>
                <w:lang w:val="en-GB"/>
              </w:rPr>
              <w:t>(38)</w:t>
            </w:r>
          </w:p>
        </w:tc>
        <w:tc>
          <w:tcPr>
            <w:tcW w:w="720" w:type="dxa"/>
            <w:tcBorders>
              <w:top w:val="nil"/>
              <w:left w:val="single" w:color="000000" w:themeColor="text1" w:sz="6"/>
              <w:bottom w:val="nil"/>
              <w:right w:val="single" w:color="000000" w:themeColor="text1" w:sz="6"/>
            </w:tcBorders>
            <w:shd w:val="clear" w:color="auto" w:fill="FFFFFF" w:themeFill="background1"/>
            <w:tcMar>
              <w:left w:w="105" w:type="dxa"/>
              <w:right w:w="105" w:type="dxa"/>
            </w:tcMar>
            <w:vAlign w:val="center"/>
          </w:tcPr>
          <w:p w:rsidR="3A27DCFC" w:rsidP="3A27DCFC" w:rsidRDefault="3A27DCFC" w14:paraId="08B4BC59" w14:textId="562473F2">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0.00</w:t>
            </w:r>
          </w:p>
        </w:tc>
        <w:tc>
          <w:tcPr>
            <w:tcW w:w="1320" w:type="dxa"/>
            <w:tcBorders>
              <w:top w:val="nil"/>
              <w:left w:val="single" w:color="000000" w:themeColor="text1" w:sz="6"/>
              <w:bottom w:val="nil"/>
              <w:right w:val="single" w:color="000000" w:themeColor="text1" w:sz="6"/>
            </w:tcBorders>
            <w:shd w:val="clear" w:color="auto" w:fill="FFFFFF" w:themeFill="background1"/>
            <w:tcMar>
              <w:left w:w="105" w:type="dxa"/>
              <w:right w:w="105" w:type="dxa"/>
            </w:tcMar>
            <w:vAlign w:val="center"/>
          </w:tcPr>
          <w:p w:rsidR="3A27DCFC" w:rsidP="3A27DCFC" w:rsidRDefault="3A27DCFC" w14:paraId="00C4BA2A" w14:textId="7384B1C5">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0.00</w:t>
            </w:r>
          </w:p>
        </w:tc>
        <w:tc>
          <w:tcPr>
            <w:tcW w:w="1182" w:type="dxa"/>
            <w:tcBorders>
              <w:top w:val="nil"/>
              <w:left w:val="single" w:color="000000" w:themeColor="text1" w:sz="6"/>
              <w:bottom w:val="nil"/>
              <w:right w:val="single" w:color="000000" w:themeColor="text1" w:sz="6"/>
            </w:tcBorders>
            <w:shd w:val="clear" w:color="auto" w:fill="FFFFFF" w:themeFill="background1"/>
            <w:tcMar>
              <w:left w:w="105" w:type="dxa"/>
              <w:right w:w="105" w:type="dxa"/>
            </w:tcMar>
            <w:vAlign w:val="center"/>
          </w:tcPr>
          <w:p w:rsidR="3A27DCFC" w:rsidP="3A27DCFC" w:rsidRDefault="3A27DCFC" w14:paraId="13F52BD5" w14:textId="337A5647">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NR</w:t>
            </w:r>
          </w:p>
        </w:tc>
        <w:tc>
          <w:tcPr>
            <w:tcW w:w="1312" w:type="dxa"/>
            <w:tcBorders>
              <w:top w:val="nil"/>
              <w:left w:val="single" w:color="000000" w:themeColor="text1" w:sz="6"/>
              <w:bottom w:val="nil"/>
              <w:right w:val="single" w:color="000000" w:themeColor="text1" w:sz="6"/>
            </w:tcBorders>
            <w:shd w:val="clear" w:color="auto" w:fill="FFFFFF" w:themeFill="background1"/>
            <w:tcMar>
              <w:left w:w="105" w:type="dxa"/>
              <w:right w:w="105" w:type="dxa"/>
            </w:tcMar>
            <w:vAlign w:val="center"/>
          </w:tcPr>
          <w:p w:rsidR="3A27DCFC" w:rsidP="3A27DCFC" w:rsidRDefault="3A27DCFC" w14:paraId="6B015D1A" w14:textId="176EC4A1">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0.10</w:t>
            </w:r>
          </w:p>
        </w:tc>
        <w:tc>
          <w:tcPr>
            <w:tcW w:w="1312" w:type="dxa"/>
            <w:tcBorders>
              <w:top w:val="nil"/>
              <w:left w:val="single" w:color="000000" w:themeColor="text1" w:sz="6"/>
              <w:bottom w:val="nil"/>
              <w:right w:val="single" w:color="000000" w:themeColor="text1" w:sz="6"/>
            </w:tcBorders>
            <w:shd w:val="clear" w:color="auto" w:fill="FFFFFF" w:themeFill="background1"/>
            <w:tcMar>
              <w:left w:w="105" w:type="dxa"/>
              <w:right w:w="105" w:type="dxa"/>
            </w:tcMar>
            <w:vAlign w:val="center"/>
          </w:tcPr>
          <w:p w:rsidR="3A27DCFC" w:rsidP="3A27DCFC" w:rsidRDefault="3A27DCFC" w14:paraId="710275B3" w14:textId="4C13C1E2">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0.10</w:t>
            </w:r>
          </w:p>
        </w:tc>
        <w:tc>
          <w:tcPr>
            <w:tcW w:w="1312" w:type="dxa"/>
            <w:tcBorders>
              <w:top w:val="nil"/>
              <w:left w:val="single" w:color="000000" w:themeColor="text1" w:sz="6"/>
              <w:bottom w:val="nil"/>
              <w:right w:val="single" w:color="000000" w:themeColor="text1" w:sz="6"/>
            </w:tcBorders>
            <w:shd w:val="clear" w:color="auto" w:fill="FFFFFF" w:themeFill="background1"/>
            <w:tcMar>
              <w:left w:w="105" w:type="dxa"/>
              <w:right w:w="105" w:type="dxa"/>
            </w:tcMar>
            <w:vAlign w:val="center"/>
          </w:tcPr>
          <w:p w:rsidR="3A27DCFC" w:rsidP="3A27DCFC" w:rsidRDefault="3A27DCFC" w14:paraId="6F87AF7A" w14:textId="71F469D5">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NR</w:t>
            </w:r>
          </w:p>
        </w:tc>
        <w:tc>
          <w:tcPr>
            <w:tcW w:w="1312" w:type="dxa"/>
            <w:tcBorders>
              <w:top w:val="nil"/>
              <w:left w:val="single" w:color="000000" w:themeColor="text1" w:sz="6"/>
              <w:bottom w:val="nil"/>
              <w:right w:val="single" w:color="000000" w:themeColor="text1" w:sz="6"/>
            </w:tcBorders>
            <w:shd w:val="clear" w:color="auto" w:fill="FFFFFF" w:themeFill="background1"/>
            <w:tcMar>
              <w:left w:w="105" w:type="dxa"/>
              <w:right w:w="105" w:type="dxa"/>
            </w:tcMar>
            <w:vAlign w:val="center"/>
          </w:tcPr>
          <w:p w:rsidR="3A27DCFC" w:rsidP="3A27DCFC" w:rsidRDefault="3A27DCFC" w14:paraId="1B289959" w14:textId="39492D72">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0.10</w:t>
            </w:r>
          </w:p>
        </w:tc>
        <w:tc>
          <w:tcPr>
            <w:tcW w:w="1312" w:type="dxa"/>
            <w:tcBorders>
              <w:top w:val="nil"/>
              <w:left w:val="single" w:color="000000" w:themeColor="text1" w:sz="6"/>
              <w:bottom w:val="nil"/>
              <w:right w:val="single" w:sz="6"/>
            </w:tcBorders>
            <w:shd w:val="clear" w:color="auto" w:fill="FFFFFF" w:themeFill="background1"/>
            <w:tcMar>
              <w:left w:w="105" w:type="dxa"/>
              <w:right w:w="105" w:type="dxa"/>
            </w:tcMar>
            <w:vAlign w:val="center"/>
          </w:tcPr>
          <w:p w:rsidR="3A27DCFC" w:rsidP="3A27DCFC" w:rsidRDefault="3A27DCFC" w14:paraId="43A07856" w14:textId="6220C5B3">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0.00</w:t>
            </w:r>
          </w:p>
        </w:tc>
        <w:tc>
          <w:tcPr>
            <w:tcW w:w="1312" w:type="dxa"/>
            <w:tcBorders>
              <w:top w:val="nil"/>
              <w:left w:val="single" w:sz="6"/>
              <w:bottom w:val="nil"/>
              <w:right w:val="single" w:color="000000" w:themeColor="text1" w:sz="6"/>
            </w:tcBorders>
            <w:shd w:val="clear" w:color="auto" w:fill="FFFFFF" w:themeFill="background1"/>
            <w:tcMar>
              <w:left w:w="105" w:type="dxa"/>
              <w:right w:w="105" w:type="dxa"/>
            </w:tcMar>
            <w:vAlign w:val="center"/>
          </w:tcPr>
          <w:p w:rsidR="3A27DCFC" w:rsidP="3A27DCFC" w:rsidRDefault="3A27DCFC" w14:paraId="4A69A5C7" w14:textId="7F2CCA65">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NR</w:t>
            </w:r>
          </w:p>
        </w:tc>
      </w:tr>
      <w:tr w:rsidR="3A27DCFC" w:rsidTr="3A27DCFC" w14:paraId="4987F7CD">
        <w:trPr>
          <w:trHeight w:val="300"/>
        </w:trPr>
        <w:tc>
          <w:tcPr>
            <w:tcW w:w="2025" w:type="dxa"/>
            <w:tcBorders>
              <w:top w:val="single" w:sz="6"/>
              <w:left w:val="single" w:color="000000" w:themeColor="text1" w:sz="6"/>
              <w:bottom w:val="single" w:color="000000" w:themeColor="text1" w:sz="6"/>
              <w:right w:val="nil"/>
            </w:tcBorders>
            <w:shd w:val="clear" w:color="auto" w:fill="D0CECE"/>
            <w:tcMar>
              <w:left w:w="105" w:type="dxa"/>
              <w:right w:w="105" w:type="dxa"/>
            </w:tcMar>
            <w:vAlign w:val="bottom"/>
          </w:tcPr>
          <w:p w:rsidR="3A27DCFC" w:rsidP="3A27DCFC" w:rsidRDefault="3A27DCFC" w14:paraId="2D0E409F" w14:textId="531D3BD3">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Range of Means</w:t>
            </w:r>
          </w:p>
        </w:tc>
        <w:tc>
          <w:tcPr>
            <w:tcW w:w="720" w:type="dxa"/>
            <w:tcBorders>
              <w:top w:val="single" w:sz="6"/>
              <w:left w:val="single" w:color="000000" w:themeColor="text1" w:sz="6"/>
              <w:bottom w:val="single" w:color="000000" w:themeColor="text1" w:sz="6"/>
              <w:right w:val="single" w:color="000000" w:themeColor="text1" w:sz="6"/>
            </w:tcBorders>
            <w:shd w:val="clear" w:color="auto" w:fill="D0CECE"/>
            <w:tcMar>
              <w:left w:w="105" w:type="dxa"/>
              <w:right w:w="105" w:type="dxa"/>
            </w:tcMar>
            <w:vAlign w:val="center"/>
          </w:tcPr>
          <w:p w:rsidR="3A27DCFC" w:rsidP="3A27DCFC" w:rsidRDefault="3A27DCFC" w14:paraId="67E441CC" w14:textId="6AF76DF7">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w:t>
            </w:r>
          </w:p>
        </w:tc>
        <w:tc>
          <w:tcPr>
            <w:tcW w:w="1320" w:type="dxa"/>
            <w:tcBorders>
              <w:top w:val="single" w:sz="6"/>
              <w:left w:val="single" w:color="000000" w:themeColor="text1" w:sz="6"/>
              <w:bottom w:val="single" w:color="000000" w:themeColor="text1" w:sz="6"/>
              <w:right w:val="single" w:color="000000" w:themeColor="text1" w:sz="6"/>
            </w:tcBorders>
            <w:shd w:val="clear" w:color="auto" w:fill="D0CECE"/>
            <w:tcMar>
              <w:left w:w="105" w:type="dxa"/>
              <w:right w:w="105" w:type="dxa"/>
            </w:tcMar>
            <w:vAlign w:val="center"/>
          </w:tcPr>
          <w:p w:rsidR="3A27DCFC" w:rsidP="3A27DCFC" w:rsidRDefault="3A27DCFC" w14:paraId="384D3111" w14:textId="3E253612">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0.00 – 0.40</w:t>
            </w:r>
          </w:p>
        </w:tc>
        <w:tc>
          <w:tcPr>
            <w:tcW w:w="1182" w:type="dxa"/>
            <w:tcBorders>
              <w:top w:val="single" w:sz="6"/>
              <w:left w:val="single" w:color="000000" w:themeColor="text1" w:sz="6"/>
              <w:bottom w:val="single" w:color="000000" w:themeColor="text1" w:sz="6"/>
              <w:right w:val="single" w:color="000000" w:themeColor="text1" w:sz="6"/>
            </w:tcBorders>
            <w:shd w:val="clear" w:color="auto" w:fill="D0CECE"/>
            <w:tcMar>
              <w:left w:w="105" w:type="dxa"/>
              <w:right w:w="105" w:type="dxa"/>
            </w:tcMar>
            <w:vAlign w:val="center"/>
          </w:tcPr>
          <w:p w:rsidR="3A27DCFC" w:rsidP="3A27DCFC" w:rsidRDefault="3A27DCFC" w14:paraId="71A8897F" w14:textId="46BDD31B">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w:t>
            </w:r>
          </w:p>
        </w:tc>
        <w:tc>
          <w:tcPr>
            <w:tcW w:w="1312" w:type="dxa"/>
            <w:tcBorders>
              <w:top w:val="single" w:sz="6"/>
              <w:left w:val="single" w:color="000000" w:themeColor="text1" w:sz="6"/>
              <w:bottom w:val="single" w:color="000000" w:themeColor="text1" w:sz="6"/>
              <w:right w:val="single" w:color="000000" w:themeColor="text1" w:sz="6"/>
            </w:tcBorders>
            <w:shd w:val="clear" w:color="auto" w:fill="D0CECE"/>
            <w:tcMar>
              <w:left w:w="105" w:type="dxa"/>
              <w:right w:w="105" w:type="dxa"/>
            </w:tcMar>
            <w:vAlign w:val="center"/>
          </w:tcPr>
          <w:p w:rsidR="3A27DCFC" w:rsidP="3A27DCFC" w:rsidRDefault="3A27DCFC" w14:paraId="2961F9B1" w14:textId="6BD3B7C8">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w:t>
            </w:r>
          </w:p>
        </w:tc>
        <w:tc>
          <w:tcPr>
            <w:tcW w:w="1312" w:type="dxa"/>
            <w:tcBorders>
              <w:top w:val="single" w:sz="6"/>
              <w:left w:val="single" w:color="000000" w:themeColor="text1" w:sz="6"/>
              <w:bottom w:val="single" w:color="000000" w:themeColor="text1" w:sz="6"/>
              <w:right w:val="single" w:color="000000" w:themeColor="text1" w:sz="6"/>
            </w:tcBorders>
            <w:shd w:val="clear" w:color="auto" w:fill="D0CECE"/>
            <w:tcMar>
              <w:left w:w="105" w:type="dxa"/>
              <w:right w:w="105" w:type="dxa"/>
            </w:tcMar>
            <w:vAlign w:val="center"/>
          </w:tcPr>
          <w:p w:rsidR="3A27DCFC" w:rsidP="3A27DCFC" w:rsidRDefault="3A27DCFC" w14:paraId="003F68CE" w14:textId="23D706DB">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0.00 – 0.40</w:t>
            </w:r>
          </w:p>
        </w:tc>
        <w:tc>
          <w:tcPr>
            <w:tcW w:w="1312" w:type="dxa"/>
            <w:tcBorders>
              <w:top w:val="single" w:sz="6"/>
              <w:left w:val="single" w:color="000000" w:themeColor="text1" w:sz="6"/>
              <w:bottom w:val="single" w:color="000000" w:themeColor="text1" w:sz="6"/>
              <w:right w:val="single" w:color="000000" w:themeColor="text1" w:sz="6"/>
            </w:tcBorders>
            <w:shd w:val="clear" w:color="auto" w:fill="D0CECE"/>
            <w:tcMar>
              <w:left w:w="105" w:type="dxa"/>
              <w:right w:w="105" w:type="dxa"/>
            </w:tcMar>
            <w:vAlign w:val="center"/>
          </w:tcPr>
          <w:p w:rsidR="3A27DCFC" w:rsidP="3A27DCFC" w:rsidRDefault="3A27DCFC" w14:paraId="3B65FF72" w14:textId="35771D16">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w:t>
            </w:r>
          </w:p>
        </w:tc>
        <w:tc>
          <w:tcPr>
            <w:tcW w:w="1312" w:type="dxa"/>
            <w:tcBorders>
              <w:top w:val="single" w:sz="6"/>
              <w:left w:val="single" w:color="000000" w:themeColor="text1" w:sz="6"/>
              <w:bottom w:val="single" w:color="000000" w:themeColor="text1" w:sz="6"/>
              <w:right w:val="single" w:color="000000" w:themeColor="text1" w:sz="6"/>
            </w:tcBorders>
            <w:shd w:val="clear" w:color="auto" w:fill="D0CECE"/>
            <w:tcMar>
              <w:left w:w="105" w:type="dxa"/>
              <w:right w:w="105" w:type="dxa"/>
            </w:tcMar>
            <w:vAlign w:val="center"/>
          </w:tcPr>
          <w:p w:rsidR="3A27DCFC" w:rsidP="3A27DCFC" w:rsidRDefault="3A27DCFC" w14:paraId="5E71A73D" w14:textId="4199BF62">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w:t>
            </w:r>
          </w:p>
        </w:tc>
        <w:tc>
          <w:tcPr>
            <w:tcW w:w="1312" w:type="dxa"/>
            <w:tcBorders>
              <w:top w:val="single" w:sz="6"/>
              <w:left w:val="single" w:color="000000" w:themeColor="text1" w:sz="6"/>
              <w:bottom w:val="single" w:color="000000" w:themeColor="text1" w:sz="6"/>
              <w:right w:val="single" w:sz="6"/>
            </w:tcBorders>
            <w:shd w:val="clear" w:color="auto" w:fill="D0CECE"/>
            <w:tcMar>
              <w:left w:w="105" w:type="dxa"/>
              <w:right w:w="105" w:type="dxa"/>
            </w:tcMar>
            <w:vAlign w:val="center"/>
          </w:tcPr>
          <w:p w:rsidR="3A27DCFC" w:rsidP="3A27DCFC" w:rsidRDefault="3A27DCFC" w14:paraId="7BEDE6C9" w14:textId="32DD83E7">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0.00 – 0.40</w:t>
            </w:r>
          </w:p>
        </w:tc>
        <w:tc>
          <w:tcPr>
            <w:tcW w:w="1312" w:type="dxa"/>
            <w:tcBorders>
              <w:top w:val="single" w:sz="6"/>
              <w:left w:val="single" w:sz="6"/>
              <w:bottom w:val="single" w:color="000000" w:themeColor="text1" w:sz="6"/>
              <w:right w:val="single" w:color="000000" w:themeColor="text1" w:sz="6"/>
            </w:tcBorders>
            <w:shd w:val="clear" w:color="auto" w:fill="D0CECE"/>
            <w:tcMar>
              <w:left w:w="105" w:type="dxa"/>
              <w:right w:w="105" w:type="dxa"/>
            </w:tcMar>
            <w:vAlign w:val="center"/>
          </w:tcPr>
          <w:p w:rsidR="3A27DCFC" w:rsidP="3A27DCFC" w:rsidRDefault="3A27DCFC" w14:paraId="5DB46891" w14:textId="2F0FE682">
            <w:pPr>
              <w:spacing w:line="360" w:lineRule="auto"/>
              <w:rPr>
                <w:rFonts w:ascii="Calibri" w:hAnsi="Calibri" w:eastAsia="Calibri" w:cs="Calibri"/>
                <w:b w:val="0"/>
                <w:bCs w:val="0"/>
                <w:i w:val="0"/>
                <w:iCs w:val="0"/>
                <w:sz w:val="22"/>
                <w:szCs w:val="22"/>
              </w:rPr>
            </w:pPr>
            <w:r w:rsidRPr="3A27DCFC" w:rsidR="3A27DCFC">
              <w:rPr>
                <w:rFonts w:ascii="Calibri" w:hAnsi="Calibri" w:eastAsia="Calibri" w:cs="Calibri"/>
                <w:b w:val="0"/>
                <w:bCs w:val="0"/>
                <w:i w:val="0"/>
                <w:iCs w:val="0"/>
                <w:sz w:val="22"/>
                <w:szCs w:val="22"/>
                <w:lang w:val="en-GB"/>
              </w:rPr>
              <w:t>-</w:t>
            </w:r>
          </w:p>
        </w:tc>
      </w:tr>
    </w:tbl>
    <w:p w:rsidR="0688FE6E" w:rsidP="3A27DCFC" w:rsidRDefault="0688FE6E" w14:paraId="5F3E8ED9" w14:textId="35860E9F">
      <w:pPr>
        <w:spacing w:line="360" w:lineRule="auto"/>
        <w:rPr>
          <w:rFonts w:ascii="Calibri" w:hAnsi="Calibri" w:eastAsia="Calibri" w:cs="Calibri"/>
          <w:b w:val="0"/>
          <w:bCs w:val="0"/>
          <w:i w:val="0"/>
          <w:iCs w:val="0"/>
          <w:caps w:val="0"/>
          <w:smallCaps w:val="0"/>
          <w:noProof w:val="0"/>
          <w:color w:val="44546A"/>
          <w:sz w:val="18"/>
          <w:szCs w:val="18"/>
          <w:lang w:val="en-US"/>
        </w:rPr>
      </w:pPr>
      <w:r w:rsidRPr="3A27DCFC" w:rsidR="0688FE6E">
        <w:rPr>
          <w:rFonts w:ascii="Calibri" w:hAnsi="Calibri" w:eastAsia="Calibri" w:cs="Calibri"/>
          <w:b w:val="0"/>
          <w:bCs w:val="0"/>
          <w:i w:val="1"/>
          <w:iCs w:val="1"/>
          <w:caps w:val="0"/>
          <w:smallCaps w:val="0"/>
          <w:noProof w:val="0"/>
          <w:color w:val="44546A"/>
          <w:sz w:val="18"/>
          <w:szCs w:val="18"/>
          <w:lang w:val="en-GB"/>
        </w:rPr>
        <w:t>NR= Not Reported. * Data reported by Li et al was grouped for all rotational directions.</w:t>
      </w:r>
    </w:p>
    <w:sectPr>
      <w:pgSz w:w="15840" w:h="12240" w:orient="landscape"/>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p14="http://schemas.microsoft.com/office/word/2010/wordprocessingDrawing"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mc:Ignorable="w14 w15 wp14 w16se w16cid w16 w16cex w16sdtdh">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Aptos">
    <w:panose1 w:val="020B0004020202020204"/>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xmlns:wp14="http://schemas.microsoft.com/office/word/2010/wordprocessingDrawing"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mc:Ignorable="w14 w15 wp14 w16se w16cid w16 w16cex w16sdtdh">
  <w:zoom w:percent="100"/>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3B3DCC88"/>
    <w:rsid w:val="0688FE6E"/>
    <w:rsid w:val="09CA74B3"/>
    <w:rsid w:val="11F584D8"/>
    <w:rsid w:val="13386856"/>
    <w:rsid w:val="16808456"/>
    <w:rsid w:val="16808456"/>
    <w:rsid w:val="184CE3C7"/>
    <w:rsid w:val="1EFF23A9"/>
    <w:rsid w:val="20F6450A"/>
    <w:rsid w:val="3A27DCFC"/>
    <w:rsid w:val="3B3DCC88"/>
    <w:rsid w:val="4127D0D2"/>
    <w:rsid w:val="57D84492"/>
    <w:rsid w:val="61293633"/>
    <w:rsid w:val="61293633"/>
    <w:rsid w:val="67102705"/>
    <w:rsid w:val="671ACC3B"/>
    <w:rsid w:val="6A4DF878"/>
    <w:rsid w:val="6A4DF878"/>
    <w:rsid w:val="7C65383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3DCC88"/>
  <w15:chartTrackingRefBased/>
  <w15:docId w15:val="{E9EFC083-DD7A-4E8F-87CC-BCE5112BD7E5}"/>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mc:Ignorable="w14 w15 wp14 w16se w16cid w16 w16cex w16sdtdh">
  <w:docDefaults>
    <w:rPrDefault>
      <w:rPr>
        <w:rFonts w:asciiTheme="minorHAnsi" w:hAnsiTheme="minorHAnsi" w:eastAsiaTheme="minorEastAsia" w:cstheme="minorBidi"/>
        <w:sz w:val="24"/>
        <w:szCs w:val="24"/>
        <w:lang w:val="en-US" w:eastAsia="ja-JP" w:bidi="ar-SA"/>
      </w:rPr>
    </w:rPrDefault>
    <w:pPrDefault>
      <w:pPr>
        <w:spacing w:after="160" w:line="27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basedOn w:val="DefaultParagraphFont"/>
    <w:link w:val="Heading1"/>
    <w:uiPriority w:val="9"/>
    <w:rPr>
      <w:rFonts w:asciiTheme="majorHAnsi" w:hAnsiTheme="majorHAnsi" w:eastAsiaTheme="majorEastAsia" w:cstheme="majorBidi"/>
      <w:color w:val="0F4761" w:themeColor="accent1" w:themeShade="BF"/>
      <w:sz w:val="40"/>
      <w:szCs w:val="40"/>
    </w:rPr>
  </w:style>
  <w:style w:type="paragraph" w:styleId="Heading1">
    <w:name w:val="heading 1"/>
    <w:basedOn w:val="Normal"/>
    <w:next w:val="Normal"/>
    <w:link w:val="Heading1Char"/>
    <w:uiPriority w:val="9"/>
    <w:qFormat/>
    <w:pPr>
      <w:keepNext/>
      <w:keepLines/>
      <w:spacing w:before="360" w:after="80"/>
      <w:outlineLvl w:val="0"/>
    </w:pPr>
    <w:rPr>
      <w:rFonts w:asciiTheme="majorHAnsi" w:hAnsiTheme="majorHAnsi" w:eastAsiaTheme="majorEastAsia" w:cstheme="majorBidi"/>
      <w:color w:val="0F4761" w:themeColor="accent1" w:themeShade="BF"/>
      <w:sz w:val="40"/>
      <w:szCs w:val="40"/>
    </w:rPr>
  </w:style>
  <w:style w:type="character" w:styleId="Heading2Char" w:customStyle="1">
    <w:name w:val="Heading 2 Char"/>
    <w:basedOn w:val="DefaultParagraphFont"/>
    <w:link w:val="Heading2"/>
    <w:uiPriority w:val="9"/>
    <w:rPr>
      <w:rFonts w:asciiTheme="majorHAnsi" w:hAnsiTheme="majorHAnsi" w:eastAsiaTheme="majorEastAsia" w:cstheme="majorBidi"/>
      <w:color w:val="0F4761" w:themeColor="accent1" w:themeShade="BF"/>
      <w:sz w:val="32"/>
      <w:szCs w:val="32"/>
    </w:rPr>
  </w:style>
  <w:style w:type="paragraph" w:styleId="Heading2">
    <w:name w:val="heading 2"/>
    <w:basedOn w:val="Normal"/>
    <w:next w:val="Normal"/>
    <w:link w:val="Heading2Char"/>
    <w:uiPriority w:val="9"/>
    <w:unhideWhenUsed/>
    <w:qFormat/>
    <w:pPr>
      <w:keepNext/>
      <w:keepLines/>
      <w:spacing w:before="160" w:after="80"/>
      <w:outlineLvl w:val="1"/>
    </w:pPr>
    <w:rPr>
      <w:rFonts w:asciiTheme="majorHAnsi" w:hAnsiTheme="majorHAnsi" w:eastAsiaTheme="majorEastAsia" w:cstheme="majorBidi"/>
      <w:color w:val="0F4761" w:themeColor="accent1" w:themeShade="BF"/>
      <w:sz w:val="32"/>
      <w:szCs w:val="32"/>
    </w:rPr>
  </w:style>
  <w:style w:type="character" w:styleId="Heading3Char" w:customStyle="1">
    <w:name w:val="Heading 3 Char"/>
    <w:basedOn w:val="DefaultParagraphFont"/>
    <w:link w:val="Heading3"/>
    <w:uiPriority w:val="9"/>
    <w:rPr>
      <w:rFonts w:eastAsiaTheme="majorEastAsia" w:cstheme="majorBidi"/>
      <w:color w:val="0F4761" w:themeColor="accent1" w:themeShade="BF"/>
      <w:sz w:val="28"/>
      <w:szCs w:val="28"/>
    </w:rPr>
  </w:style>
  <w:style w:type="paragraph" w:styleId="Heading3">
    <w:name w:val="heading 3"/>
    <w:basedOn w:val="Normal"/>
    <w:next w:val="Normal"/>
    <w:link w:val="Heading3Char"/>
    <w:uiPriority w:val="9"/>
    <w:unhideWhenUsed/>
    <w:qFormat/>
    <w:pPr>
      <w:keepNext/>
      <w:keepLines/>
      <w:spacing w:before="160" w:after="80"/>
      <w:outlineLvl w:val="2"/>
    </w:pPr>
    <w:rPr>
      <w:rFonts w:eastAsiaTheme="majorEastAsia" w:cstheme="majorBidi"/>
      <w:color w:val="0F4761" w:themeColor="accent1" w:themeShade="BF"/>
      <w:sz w:val="28"/>
      <w:szCs w:val="28"/>
    </w:rPr>
  </w:style>
  <w:style w:type="character" w:styleId="Heading4Char" w:customStyle="1">
    <w:name w:val="Heading 4 Char"/>
    <w:basedOn w:val="DefaultParagraphFont"/>
    <w:link w:val="Heading4"/>
    <w:uiPriority w:val="9"/>
    <w:rPr>
      <w:rFonts w:eastAsiaTheme="majorEastAsia" w:cstheme="majorBidi"/>
      <w:i/>
      <w:iCs/>
      <w:color w:val="0F4761" w:themeColor="accent1" w:themeShade="BF"/>
    </w:rPr>
  </w:style>
  <w:style w:type="paragraph" w:styleId="Heading4">
    <w:name w:val="heading 4"/>
    <w:basedOn w:val="Normal"/>
    <w:next w:val="Normal"/>
    <w:link w:val="Heading4Char"/>
    <w:uiPriority w:val="9"/>
    <w:unhideWhenUsed/>
    <w:qFormat/>
    <w:pPr>
      <w:keepNext/>
      <w:keepLines/>
      <w:spacing w:before="80" w:after="40"/>
      <w:outlineLvl w:val="3"/>
    </w:pPr>
    <w:rPr>
      <w:rFonts w:eastAsiaTheme="majorEastAsia" w:cstheme="majorBidi"/>
      <w:i/>
      <w:iCs/>
      <w:color w:val="0F4761" w:themeColor="accent1" w:themeShade="BF"/>
    </w:rPr>
  </w:style>
  <w:style w:type="character" w:styleId="Heading5Char" w:customStyle="1">
    <w:name w:val="Heading 5 Char"/>
    <w:basedOn w:val="DefaultParagraphFont"/>
    <w:link w:val="Heading5"/>
    <w:uiPriority w:val="9"/>
    <w:rPr>
      <w:rFonts w:eastAsiaTheme="majorEastAsia" w:cstheme="majorBidi"/>
      <w:color w:val="0F4761" w:themeColor="accent1" w:themeShade="BF"/>
    </w:rPr>
  </w:style>
  <w:style w:type="paragraph" w:styleId="Heading5">
    <w:name w:val="heading 5"/>
    <w:basedOn w:val="Normal"/>
    <w:next w:val="Normal"/>
    <w:link w:val="Heading5Char"/>
    <w:uiPriority w:val="9"/>
    <w:unhideWhenUsed/>
    <w:qFormat/>
    <w:pPr>
      <w:keepNext/>
      <w:keepLines/>
      <w:spacing w:before="80" w:after="40"/>
      <w:outlineLvl w:val="4"/>
    </w:pPr>
    <w:rPr>
      <w:rFonts w:eastAsiaTheme="majorEastAsia" w:cstheme="majorBidi"/>
      <w:color w:val="0F4761" w:themeColor="accent1" w:themeShade="BF"/>
    </w:rPr>
  </w:style>
  <w:style w:type="character" w:styleId="Heading6Char" w:customStyle="1">
    <w:name w:val="Heading 6 Char"/>
    <w:basedOn w:val="DefaultParagraphFont"/>
    <w:link w:val="Heading6"/>
    <w:uiPriority w:val="9"/>
    <w:rPr>
      <w:rFonts w:eastAsiaTheme="majorEastAsia" w:cstheme="majorBidi"/>
      <w:i/>
      <w:iCs/>
      <w:color w:val="595959" w:themeColor="text1" w:themeTint="A6"/>
    </w:rPr>
  </w:style>
  <w:style w:type="paragraph" w:styleId="Heading6">
    <w:name w:val="heading 6"/>
    <w:basedOn w:val="Normal"/>
    <w:next w:val="Normal"/>
    <w:link w:val="Heading6Char"/>
    <w:uiPriority w:val="9"/>
    <w:unhideWhenUsed/>
    <w:qFormat/>
    <w:pPr>
      <w:keepNext/>
      <w:keepLines/>
      <w:spacing w:before="40" w:after="0"/>
      <w:outlineLvl w:val="5"/>
    </w:pPr>
    <w:rPr>
      <w:rFonts w:eastAsiaTheme="majorEastAsia" w:cstheme="majorBidi"/>
      <w:i/>
      <w:iCs/>
      <w:color w:val="595959" w:themeColor="text1" w:themeTint="A6"/>
    </w:rPr>
  </w:style>
  <w:style w:type="character" w:styleId="Heading7Char" w:customStyle="1">
    <w:name w:val="Heading 7 Char"/>
    <w:basedOn w:val="DefaultParagraphFont"/>
    <w:link w:val="Heading7"/>
    <w:uiPriority w:val="9"/>
    <w:rPr>
      <w:rFonts w:eastAsiaTheme="majorEastAsia" w:cstheme="majorBidi"/>
      <w:color w:val="595959" w:themeColor="text1" w:themeTint="A6"/>
    </w:rPr>
  </w:style>
  <w:style w:type="paragraph" w:styleId="Heading7">
    <w:name w:val="heading 7"/>
    <w:basedOn w:val="Normal"/>
    <w:next w:val="Normal"/>
    <w:link w:val="Heading7Char"/>
    <w:uiPriority w:val="9"/>
    <w:unhideWhenUsed/>
    <w:qFormat/>
    <w:pPr>
      <w:keepNext/>
      <w:keepLines/>
      <w:spacing w:before="40" w:after="0"/>
      <w:outlineLvl w:val="6"/>
    </w:pPr>
    <w:rPr>
      <w:rFonts w:eastAsiaTheme="majorEastAsia" w:cstheme="majorBidi"/>
      <w:color w:val="595959" w:themeColor="text1" w:themeTint="A6"/>
    </w:rPr>
  </w:style>
  <w:style w:type="character" w:styleId="Heading8Char" w:customStyle="1">
    <w:name w:val="Heading 8 Char"/>
    <w:basedOn w:val="DefaultParagraphFont"/>
    <w:link w:val="Heading8"/>
    <w:uiPriority w:val="9"/>
    <w:rPr>
      <w:rFonts w:eastAsiaTheme="majorEastAsia" w:cstheme="majorBidi"/>
      <w:i/>
      <w:iCs/>
      <w:color w:val="272727" w:themeColor="text1" w:themeTint="D8"/>
    </w:rPr>
  </w:style>
  <w:style w:type="paragraph" w:styleId="Heading8">
    <w:name w:val="heading 8"/>
    <w:basedOn w:val="Normal"/>
    <w:next w:val="Normal"/>
    <w:link w:val="Heading8Char"/>
    <w:uiPriority w:val="9"/>
    <w:unhideWhenUsed/>
    <w:qFormat/>
    <w:pPr>
      <w:keepNext/>
      <w:keepLines/>
      <w:spacing w:after="0"/>
      <w:outlineLvl w:val="7"/>
    </w:pPr>
    <w:rPr>
      <w:rFonts w:eastAsiaTheme="majorEastAsia" w:cstheme="majorBidi"/>
      <w:i/>
      <w:iCs/>
      <w:color w:val="272727" w:themeColor="text1" w:themeTint="D8"/>
    </w:rPr>
  </w:style>
  <w:style w:type="character" w:styleId="Heading9Char" w:customStyle="1">
    <w:name w:val="Heading 9 Char"/>
    <w:basedOn w:val="DefaultParagraphFont"/>
    <w:link w:val="Heading9"/>
    <w:uiPriority w:val="9"/>
    <w:rPr>
      <w:rFonts w:eastAsiaTheme="majorEastAsia" w:cstheme="majorBidi"/>
      <w:color w:val="272727" w:themeColor="text1" w:themeTint="D8"/>
    </w:rPr>
  </w:style>
  <w:style w:type="paragraph" w:styleId="Heading9">
    <w:name w:val="heading 9"/>
    <w:basedOn w:val="Normal"/>
    <w:next w:val="Normal"/>
    <w:link w:val="Heading9Char"/>
    <w:uiPriority w:val="9"/>
    <w:unhideWhenUsed/>
    <w:qFormat/>
    <w:pPr>
      <w:keepNext/>
      <w:keepLines/>
      <w:spacing w:after="0"/>
      <w:outlineLvl w:val="8"/>
    </w:pPr>
    <w:rPr>
      <w:rFonts w:eastAsiaTheme="majorEastAsia" w:cstheme="majorBidi"/>
      <w:color w:val="272727" w:themeColor="text1" w:themeTint="D8"/>
    </w:rPr>
  </w:style>
  <w:style w:type="character" w:styleId="TitleChar" w:customStyle="1">
    <w:name w:val="Title Char"/>
    <w:basedOn w:val="DefaultParagraphFont"/>
    <w:link w:val="Title"/>
    <w:uiPriority w:val="10"/>
    <w:rPr>
      <w:rFonts w:asciiTheme="majorHAnsi" w:hAnsiTheme="majorHAnsi" w:eastAsiaTheme="majorEastAsia" w:cstheme="majorBidi"/>
      <w:spacing w:val="-10"/>
      <w:kern w:val="28"/>
      <w:sz w:val="56"/>
      <w:szCs w:val="56"/>
    </w:rPr>
  </w:style>
  <w:style w:type="paragraph" w:styleId="Title">
    <w:name w:val="Title"/>
    <w:basedOn w:val="Normal"/>
    <w:next w:val="Normal"/>
    <w:link w:val="TitleChar"/>
    <w:uiPriority w:val="10"/>
    <w:qFormat/>
    <w:pPr>
      <w:spacing w:after="80" w:line="240" w:lineRule="auto"/>
      <w:contextualSpacing/>
    </w:pPr>
    <w:rPr>
      <w:rFonts w:asciiTheme="majorHAnsi" w:hAnsiTheme="majorHAnsi" w:eastAsiaTheme="majorEastAsia" w:cstheme="majorBidi"/>
      <w:spacing w:val="-10"/>
      <w:kern w:val="28"/>
      <w:sz w:val="56"/>
      <w:szCs w:val="56"/>
    </w:rPr>
  </w:style>
  <w:style w:type="character" w:styleId="SubtitleChar" w:customStyle="1">
    <w:name w:val="Subtitle Char"/>
    <w:basedOn w:val="DefaultParagraphFont"/>
    <w:link w:val="Subtitle"/>
    <w:uiPriority w:val="11"/>
    <w:rPr>
      <w:rFonts w:eastAsiaTheme="majorEastAsia" w:cstheme="majorBidi"/>
      <w:color w:val="595959" w:themeColor="text1" w:themeTint="A6"/>
      <w:spacing w:val="15"/>
      <w:sz w:val="28"/>
      <w:szCs w:val="28"/>
    </w:rPr>
  </w:style>
  <w:style w:type="paragraph" w:styleId="Subtitle">
    <w:name w:val="Subtitle"/>
    <w:basedOn w:val="Normal"/>
    <w:next w:val="Normal"/>
    <w:link w:val="SubtitleChar"/>
    <w:uiPriority w:val="11"/>
    <w:qFormat/>
    <w:pPr>
      <w:numPr>
        <w:ilvl w:val="1"/>
      </w:numPr>
    </w:pPr>
    <w:rPr>
      <w:rFonts w:eastAsiaTheme="majorEastAsia" w:cstheme="majorBidi"/>
      <w:color w:val="595959" w:themeColor="text1" w:themeTint="A6"/>
      <w:spacing w:val="15"/>
      <w:sz w:val="28"/>
      <w:szCs w:val="28"/>
    </w:rPr>
  </w:style>
  <w:style w:type="character" w:styleId="IntenseEmphasis">
    <w:name w:val="Intense Emphasis"/>
    <w:basedOn w:val="DefaultParagraphFont"/>
    <w:uiPriority w:val="21"/>
    <w:qFormat/>
    <w:rPr>
      <w:i/>
      <w:iCs/>
      <w:color w:val="0F4761" w:themeColor="accent1" w:themeShade="BF"/>
    </w:rPr>
  </w:style>
  <w:style w:type="character" w:styleId="QuoteChar" w:customStyle="1">
    <w:name w:val="Quote Char"/>
    <w:basedOn w:val="DefaultParagraphFont"/>
    <w:link w:val="Quote"/>
    <w:uiPriority w:val="29"/>
    <w:rPr>
      <w:i/>
      <w:iCs/>
      <w:color w:val="404040" w:themeColor="text1" w:themeTint="BF"/>
    </w:rPr>
  </w:style>
  <w:style w:type="paragraph" w:styleId="Quote">
    <w:name w:val="Quote"/>
    <w:basedOn w:val="Normal"/>
    <w:next w:val="Normal"/>
    <w:link w:val="QuoteChar"/>
    <w:uiPriority w:val="29"/>
    <w:qFormat/>
    <w:pPr>
      <w:spacing w:before="160"/>
      <w:jc w:val="center"/>
    </w:pPr>
    <w:rPr>
      <w:i/>
      <w:iCs/>
      <w:color w:val="404040" w:themeColor="text1" w:themeTint="BF"/>
    </w:rPr>
  </w:style>
  <w:style w:type="character" w:styleId="IntenseQuoteChar" w:customStyle="1">
    <w:name w:val="Intense Quote Char"/>
    <w:basedOn w:val="DefaultParagraphFont"/>
    <w:link w:val="IntenseQuote"/>
    <w:uiPriority w:val="30"/>
    <w:rPr>
      <w:i/>
      <w:iCs/>
      <w:color w:val="0F4761" w:themeColor="accent1" w:themeShade="BF"/>
    </w:rPr>
  </w:style>
  <w:style w:type="paragraph" w:styleId="IntenseQuote">
    <w:name w:val="Intense Quote"/>
    <w:basedOn w:val="Normal"/>
    <w:next w:val="Normal"/>
    <w:link w:val="IntenseQuoteChar"/>
    <w:uiPriority w:val="30"/>
    <w:qFormat/>
    <w:pPr>
      <w:pBdr>
        <w:top w:val="single" w:color="0F4761" w:themeColor="accent1" w:themeShade="BF" w:sz="4" w:space="10"/>
        <w:bottom w:val="single" w:color="0F4761" w:themeColor="accent1" w:themeShade="BF" w:sz="4" w:space="10"/>
      </w:pBdr>
      <w:spacing w:before="360" w:after="360"/>
      <w:ind w:left="864" w:right="864"/>
      <w:jc w:val="center"/>
    </w:pPr>
    <w:rPr>
      <w:i/>
      <w:iCs/>
      <w:color w:val="0F4761" w:themeColor="accent1" w:themeShade="BF"/>
    </w:rPr>
  </w:style>
  <w:style w:type="character" w:styleId="IntenseReference">
    <w:name w:val="Intense Reference"/>
    <w:basedOn w:val="DefaultParagraphFont"/>
    <w:uiPriority w:val="32"/>
    <w:qFormat/>
    <w:rPr>
      <w:b/>
      <w:bCs/>
      <w:smallCaps/>
      <w:color w:val="0F4761" w:themeColor="accent1" w:themeShade="BF"/>
      <w:spacing w:val="5"/>
    </w:rPr>
  </w:style>
  <w:style xmlns:w="http://schemas.openxmlformats.org/wordprocessingml/2006/main" w:type="table" w:styleId="TableGrid">
    <w:name xmlns:w="http://schemas.openxmlformats.org/wordprocessingml/2006/main" w:val="Table Grid"/>
    <w:basedOn xmlns:w="http://schemas.openxmlformats.org/wordprocessingml/2006/main" w:val="TableNormal"/>
    <w:uiPriority xmlns:w="http://schemas.openxmlformats.org/wordprocessingml/2006/main" w:val="59"/>
    <w:rsid xmlns:w="http://schemas.openxmlformats.org/wordprocessingml/2006/main" w:val="00FB4123"/>
    <w:pPr xmlns:w="http://schemas.openxmlformats.org/wordprocessingml/2006/main">
      <w:spacing w:after="0" w:line="240" w:lineRule="auto"/>
    </w:pPr>
    <w:tblPr xmlns:w="http://schemas.openxmlformats.org/wordprocessingml/2006/main">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3" /><Relationship Type="http://schemas.openxmlformats.org/officeDocument/2006/relationships/settings" Target="settings.xml" Id="rId2" /><Relationship Type="http://schemas.openxmlformats.org/officeDocument/2006/relationships/styles" Target="styles.xml" Id="rId1" /><Relationship Type="http://schemas.openxmlformats.org/officeDocument/2006/relationships/theme" Target="theme/theme1.xml" Id="rId5" /><Relationship Type="http://schemas.openxmlformats.org/officeDocument/2006/relationships/fontTable" Target="fontTable.xml" Id="rId4" /></Relationships>
</file>

<file path=word/theme/theme1.xml><?xml version="1.0" encoding="utf-8"?>
<a:theme xmlns:thm15="http://schemas.microsoft.com/office/thememl/2012/main"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ptos" panose="0211000402020202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Application>Microsoft Word for the web</ap:Application>
  <ap:DocSecurity>0</ap:DocSecurity>
  <ap:ScaleCrop>false</ap:ScaleCrop>
  <ap:Company/>
  <ap:SharedDoc>false</ap:SharedDoc>
  <ap:HyperlinksChanged>false</ap:HyperlinksChanged>
  <ap:AppVersion>16.0000</ap:AppVersion>
  <ap:Template>Normal.dotm</ap:Template>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keywords/>
  <dc:description/>
  <dcterms:created xsi:type="dcterms:W3CDTF">2024-10-10T07:41:01.4547978Z</dcterms:created>
  <dcterms:modified xsi:type="dcterms:W3CDTF">2024-10-10T08:00:36.5155884Z</dcterms:modified>
  <dc:creator>SHARKEY, Megan (SOUTH TEES HOSPITALS NHS FOUNDATION TRUST)</dc:creator>
  <lastModifiedBy>SHARKEY, Megan (SOUTH TEES HOSPITALS NHS FOUNDATION TRUST)</lastModifiedBy>
</coreProperties>
</file>