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6D0C" w:rsidRDefault="00406D0C" w:rsidP="00406D0C">
      <w:pPr>
        <w:pStyle w:val="Heading1"/>
        <w:numPr>
          <w:ilvl w:val="0"/>
          <w:numId w:val="1"/>
        </w:numPr>
        <w:tabs>
          <w:tab w:val="left" w:pos="775"/>
        </w:tabs>
        <w:spacing w:before="76"/>
        <w:ind w:hanging="473"/>
      </w:pPr>
      <w:r>
        <w:rPr>
          <w:spacing w:val="-2"/>
          <w:w w:val="105"/>
        </w:rPr>
        <w:t>Appendix</w:t>
      </w:r>
    </w:p>
    <w:p w:rsidR="00406D0C" w:rsidRDefault="00406D0C" w:rsidP="00406D0C">
      <w:pPr>
        <w:spacing w:before="318"/>
        <w:ind w:left="302"/>
        <w:jc w:val="both"/>
        <w:rPr>
          <w:rFonts w:ascii="Cambria"/>
          <w:b/>
          <w:sz w:val="28"/>
        </w:rPr>
      </w:pPr>
      <w:bookmarkStart w:id="0" w:name="Investment_and_Request_games"/>
      <w:bookmarkStart w:id="1" w:name="_bookmark152"/>
      <w:bookmarkEnd w:id="0"/>
      <w:bookmarkEnd w:id="1"/>
      <w:proofErr w:type="gramStart"/>
      <w:r>
        <w:rPr>
          <w:rFonts w:ascii="Cambria"/>
          <w:b/>
          <w:w w:val="110"/>
          <w:sz w:val="28"/>
        </w:rPr>
        <w:t>A</w:t>
      </w:r>
      <w:r>
        <w:rPr>
          <w:rFonts w:ascii="Cambria"/>
          <w:b/>
          <w:spacing w:val="55"/>
          <w:w w:val="110"/>
          <w:sz w:val="28"/>
        </w:rPr>
        <w:t xml:space="preserve">  </w:t>
      </w:r>
      <w:r>
        <w:rPr>
          <w:rFonts w:ascii="Cambria"/>
          <w:b/>
          <w:w w:val="110"/>
          <w:sz w:val="28"/>
        </w:rPr>
        <w:t>Investment</w:t>
      </w:r>
      <w:proofErr w:type="gramEnd"/>
      <w:r>
        <w:rPr>
          <w:rFonts w:ascii="Cambria"/>
          <w:b/>
          <w:spacing w:val="15"/>
          <w:w w:val="110"/>
          <w:sz w:val="28"/>
        </w:rPr>
        <w:t xml:space="preserve"> </w:t>
      </w:r>
      <w:r>
        <w:rPr>
          <w:rFonts w:ascii="Cambria"/>
          <w:b/>
          <w:w w:val="110"/>
          <w:sz w:val="28"/>
        </w:rPr>
        <w:t>and</w:t>
      </w:r>
      <w:r>
        <w:rPr>
          <w:rFonts w:ascii="Cambria"/>
          <w:b/>
          <w:spacing w:val="13"/>
          <w:w w:val="110"/>
          <w:sz w:val="28"/>
        </w:rPr>
        <w:t xml:space="preserve"> </w:t>
      </w:r>
      <w:r>
        <w:rPr>
          <w:rFonts w:ascii="Cambria"/>
          <w:b/>
          <w:w w:val="110"/>
          <w:sz w:val="28"/>
        </w:rPr>
        <w:t>Request</w:t>
      </w:r>
      <w:r>
        <w:rPr>
          <w:rFonts w:ascii="Cambria"/>
          <w:b/>
          <w:spacing w:val="14"/>
          <w:w w:val="110"/>
          <w:sz w:val="28"/>
        </w:rPr>
        <w:t xml:space="preserve"> </w:t>
      </w:r>
      <w:r>
        <w:rPr>
          <w:rFonts w:ascii="Cambria"/>
          <w:b/>
          <w:spacing w:val="-2"/>
          <w:w w:val="110"/>
          <w:sz w:val="28"/>
        </w:rPr>
        <w:t>games</w:t>
      </w:r>
    </w:p>
    <w:p w:rsidR="00406D0C" w:rsidRDefault="00406D0C" w:rsidP="00406D0C">
      <w:pPr>
        <w:pStyle w:val="BodyText"/>
        <w:spacing w:before="260" w:line="290" w:lineRule="auto"/>
        <w:ind w:right="1279"/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2F142A7" wp14:editId="5C96E9CA">
                <wp:simplePos x="0" y="0"/>
                <wp:positionH relativeFrom="page">
                  <wp:posOffset>877824</wp:posOffset>
                </wp:positionH>
                <wp:positionV relativeFrom="paragraph">
                  <wp:posOffset>922667</wp:posOffset>
                </wp:positionV>
                <wp:extent cx="146685" cy="242570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685" cy="2425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06D0C" w:rsidRDefault="00406D0C" w:rsidP="00406D0C">
                            <w:pPr>
                              <w:pStyle w:val="BodyText"/>
                              <w:spacing w:line="260" w:lineRule="exact"/>
                              <w:ind w:left="0"/>
                              <w:jc w:val="left"/>
                              <w:rPr>
                                <w:rFonts w:ascii="Lucida Sans Unicode" w:hAnsi="Lucida Sans Unicode"/>
                              </w:rPr>
                            </w:pPr>
                            <w:r>
                              <w:rPr>
                                <w:rFonts w:ascii="Lucida Sans Unicode" w:hAnsi="Lucida Sans Unicode"/>
                                <w:spacing w:val="-10"/>
                                <w:w w:val="175"/>
                              </w:rPr>
                              <w:t>Σ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F142A7" id="_x0000_t202" coordsize="21600,21600" o:spt="202" path="m,l,21600r21600,l21600,xe">
                <v:stroke joinstyle="miter"/>
                <v:path gradientshapeok="t" o:connecttype="rect"/>
              </v:shapetype>
              <v:shape id="Textbox 6" o:spid="_x0000_s1026" type="#_x0000_t202" style="position:absolute;left:0;text-align:left;margin-left:69.1pt;margin-top:72.65pt;width:11.55pt;height:19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" filled="f" stroked="f">
                <v:textbox inset="0,0,0,0">
                  <w:txbxContent>
                    <w:p w:rsidR="00406D0C" w:rsidRDefault="00406D0C" w:rsidP="00406D0C">
                      <w:pPr>
                        <w:pStyle w:val="BodyText"/>
                        <w:spacing w:line="260" w:lineRule="exact"/>
                        <w:ind w:left="0"/>
                        <w:jc w:val="left"/>
                        <w:rPr>
                          <w:rFonts w:ascii="Lucida Sans Unicode" w:hAnsi="Lucida Sans Unicode"/>
                        </w:rPr>
                      </w:pPr>
                      <w:r>
                        <w:rPr>
                          <w:rFonts w:ascii="Lucida Sans Unicode" w:hAnsi="Lucida Sans Unicode"/>
                          <w:spacing w:val="-10"/>
                          <w:w w:val="175"/>
                        </w:rPr>
                        <w:t>Σ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493E485" wp14:editId="58B278A3">
                <wp:simplePos x="0" y="0"/>
                <wp:positionH relativeFrom="page">
                  <wp:posOffset>6251435</wp:posOffset>
                </wp:positionH>
                <wp:positionV relativeFrom="paragraph">
                  <wp:posOffset>1102337</wp:posOffset>
                </wp:positionV>
                <wp:extent cx="88900" cy="101600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900" cy="101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06D0C" w:rsidRDefault="00406D0C" w:rsidP="00406D0C">
                            <w:pPr>
                              <w:spacing w:line="159" w:lineRule="exact"/>
                              <w:rPr>
                                <w:rFonts w:ascii="Calibri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Calibri"/>
                                <w:i/>
                                <w:spacing w:val="-10"/>
                                <w:w w:val="165"/>
                                <w:sz w:val="16"/>
                              </w:rPr>
                              <w:t>X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93E485" id="Textbox 7" o:spid="_x0000_s1027" type="#_x0000_t202" style="position:absolute;left:0;text-align:left;margin-left:492.25pt;margin-top:86.8pt;width:7pt;height:8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" filled="f" stroked="f">
                <v:textbox inset="0,0,0,0">
                  <w:txbxContent>
                    <w:p w:rsidR="00406D0C" w:rsidRDefault="00406D0C" w:rsidP="00406D0C">
                      <w:pPr>
                        <w:spacing w:line="159" w:lineRule="exact"/>
                        <w:rPr>
                          <w:rFonts w:ascii="Calibri"/>
                          <w:i/>
                          <w:sz w:val="16"/>
                        </w:rPr>
                      </w:pPr>
                      <w:r>
                        <w:rPr>
                          <w:rFonts w:ascii="Calibri"/>
                          <w:i/>
                          <w:spacing w:val="-10"/>
                          <w:w w:val="165"/>
                          <w:sz w:val="16"/>
                        </w:rPr>
                        <w:t>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05"/>
        </w:rPr>
        <w:t>In</w:t>
      </w:r>
      <w:r>
        <w:rPr>
          <w:spacing w:val="-14"/>
          <w:w w:val="105"/>
        </w:rPr>
        <w:t xml:space="preserve"> </w:t>
      </w:r>
      <w:r>
        <w:rPr>
          <w:w w:val="105"/>
        </w:rPr>
        <w:t xml:space="preserve">the investment game, each member </w:t>
      </w:r>
      <w:proofErr w:type="spellStart"/>
      <w:r>
        <w:rPr>
          <w:rFonts w:ascii="Calibri" w:hAnsi="Calibri"/>
          <w:i/>
          <w:w w:val="130"/>
        </w:rPr>
        <w:t>i</w:t>
      </w:r>
      <w:proofErr w:type="spellEnd"/>
      <w:r>
        <w:rPr>
          <w:rFonts w:ascii="Calibri" w:hAnsi="Calibri"/>
          <w:i/>
          <w:w w:val="130"/>
        </w:rPr>
        <w:t xml:space="preserve"> </w:t>
      </w:r>
      <w:r>
        <w:rPr>
          <w:w w:val="105"/>
        </w:rPr>
        <w:t xml:space="preserve">of a group of </w:t>
      </w:r>
      <w:r>
        <w:rPr>
          <w:rFonts w:ascii="Calibri" w:hAnsi="Calibri"/>
          <w:i/>
          <w:w w:val="105"/>
        </w:rPr>
        <w:t>N</w:t>
      </w:r>
      <w:r>
        <w:rPr>
          <w:rFonts w:ascii="Calibri" w:hAnsi="Calibri"/>
          <w:i/>
          <w:spacing w:val="40"/>
          <w:w w:val="105"/>
        </w:rPr>
        <w:t xml:space="preserve"> </w:t>
      </w:r>
      <w:r>
        <w:rPr>
          <w:w w:val="105"/>
        </w:rPr>
        <w:t xml:space="preserve">subjects </w:t>
      </w:r>
      <w:r>
        <w:rPr>
          <w:rFonts w:ascii="Calibri" w:hAnsi="Calibri"/>
          <w:w w:val="130"/>
        </w:rPr>
        <w:t>(</w:t>
      </w:r>
      <w:proofErr w:type="spellStart"/>
      <w:r>
        <w:rPr>
          <w:rFonts w:ascii="Calibri" w:hAnsi="Calibri"/>
          <w:i/>
          <w:w w:val="130"/>
        </w:rPr>
        <w:t>i</w:t>
      </w:r>
      <w:proofErr w:type="spellEnd"/>
      <w:r>
        <w:rPr>
          <w:rFonts w:ascii="Calibri" w:hAnsi="Calibri"/>
          <w:i/>
          <w:w w:val="130"/>
        </w:rPr>
        <w:t xml:space="preserve"> </w:t>
      </w:r>
      <w:r>
        <w:rPr>
          <w:rFonts w:ascii="Calibri" w:hAnsi="Calibri"/>
          <w:w w:val="130"/>
        </w:rPr>
        <w:t xml:space="preserve">= </w:t>
      </w:r>
      <w:r>
        <w:rPr>
          <w:rFonts w:ascii="Calibri" w:hAnsi="Calibri"/>
          <w:w w:val="105"/>
        </w:rPr>
        <w:t>1</w:t>
      </w:r>
      <w:r>
        <w:rPr>
          <w:rFonts w:ascii="Calibri" w:hAnsi="Calibri"/>
          <w:i/>
          <w:w w:val="105"/>
        </w:rPr>
        <w:t>,</w:t>
      </w:r>
      <w:r>
        <w:rPr>
          <w:rFonts w:ascii="Calibri" w:hAnsi="Calibri"/>
          <w:i/>
          <w:spacing w:val="-14"/>
          <w:w w:val="105"/>
        </w:rPr>
        <w:t xml:space="preserve"> </w:t>
      </w:r>
      <w:r>
        <w:rPr>
          <w:rFonts w:ascii="Calibri" w:hAnsi="Calibri"/>
          <w:i/>
          <w:w w:val="105"/>
        </w:rPr>
        <w:t>...,</w:t>
      </w:r>
      <w:r>
        <w:rPr>
          <w:rFonts w:ascii="Calibri" w:hAnsi="Calibri"/>
          <w:i/>
          <w:spacing w:val="-13"/>
          <w:w w:val="105"/>
        </w:rPr>
        <w:t xml:space="preserve"> </w:t>
      </w:r>
      <w:proofErr w:type="gramStart"/>
      <w:r>
        <w:rPr>
          <w:rFonts w:ascii="Calibri" w:hAnsi="Calibri"/>
          <w:i/>
          <w:w w:val="105"/>
        </w:rPr>
        <w:t>N</w:t>
      </w:r>
      <w:r>
        <w:rPr>
          <w:rFonts w:ascii="Calibri" w:hAnsi="Calibri"/>
          <w:i/>
          <w:spacing w:val="-13"/>
          <w:w w:val="105"/>
        </w:rPr>
        <w:t xml:space="preserve"> </w:t>
      </w:r>
      <w:r>
        <w:rPr>
          <w:rFonts w:ascii="Calibri" w:hAnsi="Calibri"/>
          <w:w w:val="105"/>
        </w:rPr>
        <w:t>)</w:t>
      </w:r>
      <w:proofErr w:type="gramEnd"/>
      <w:r>
        <w:rPr>
          <w:rFonts w:ascii="Calibri" w:hAnsi="Calibri"/>
          <w:w w:val="105"/>
        </w:rPr>
        <w:t xml:space="preserve"> </w:t>
      </w:r>
      <w:r>
        <w:rPr>
          <w:w w:val="105"/>
        </w:rPr>
        <w:t>is given an endowment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proofErr w:type="spellStart"/>
      <w:r>
        <w:rPr>
          <w:rFonts w:ascii="Calibri" w:hAnsi="Calibri"/>
          <w:i/>
          <w:w w:val="130"/>
        </w:rPr>
        <w:t>e</w:t>
      </w:r>
      <w:r>
        <w:rPr>
          <w:rFonts w:ascii="Calibri" w:hAnsi="Calibri"/>
          <w:i/>
          <w:w w:val="130"/>
          <w:vertAlign w:val="subscript"/>
        </w:rPr>
        <w:t>i</w:t>
      </w:r>
      <w:proofErr w:type="spellEnd"/>
      <w:r>
        <w:rPr>
          <w:rFonts w:ascii="Calibri" w:hAnsi="Calibri"/>
          <w:i/>
          <w:spacing w:val="-6"/>
          <w:w w:val="130"/>
        </w:rPr>
        <w:t xml:space="preserve"> </w:t>
      </w:r>
      <w:r>
        <w:rPr>
          <w:w w:val="105"/>
        </w:rPr>
        <w:t>tokens.</w:t>
      </w:r>
      <w:r>
        <w:rPr>
          <w:spacing w:val="40"/>
          <w:w w:val="105"/>
        </w:rPr>
        <w:t xml:space="preserve"> </w:t>
      </w:r>
      <w:r>
        <w:rPr>
          <w:w w:val="105"/>
        </w:rPr>
        <w:t>They</w:t>
      </w:r>
      <w:r>
        <w:rPr>
          <w:spacing w:val="-2"/>
          <w:w w:val="105"/>
        </w:rPr>
        <w:t xml:space="preserve"> </w:t>
      </w:r>
      <w:r>
        <w:rPr>
          <w:w w:val="105"/>
        </w:rPr>
        <w:t>can</w:t>
      </w:r>
      <w:r>
        <w:rPr>
          <w:spacing w:val="-2"/>
          <w:w w:val="105"/>
        </w:rPr>
        <w:t xml:space="preserve"> </w:t>
      </w:r>
      <w:r>
        <w:rPr>
          <w:w w:val="105"/>
        </w:rPr>
        <w:t>decide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“invest” some</w:t>
      </w:r>
      <w:r>
        <w:rPr>
          <w:spacing w:val="-2"/>
          <w:w w:val="105"/>
        </w:rPr>
        <w:t xml:space="preserve"> </w:t>
      </w:r>
      <w:r>
        <w:rPr>
          <w:w w:val="105"/>
        </w:rPr>
        <w:t>portion</w:t>
      </w:r>
      <w:r>
        <w:rPr>
          <w:spacing w:val="-2"/>
          <w:w w:val="105"/>
        </w:rPr>
        <w:t xml:space="preserve"> </w:t>
      </w:r>
      <w:r>
        <w:rPr>
          <w:rFonts w:ascii="Calibri" w:hAnsi="Calibri"/>
          <w:i/>
          <w:w w:val="130"/>
        </w:rPr>
        <w:t>x</w:t>
      </w:r>
      <w:r>
        <w:rPr>
          <w:rFonts w:ascii="Calibri" w:hAnsi="Calibri"/>
          <w:i/>
          <w:w w:val="130"/>
          <w:vertAlign w:val="subscript"/>
        </w:rPr>
        <w:t>i</w:t>
      </w:r>
      <w:r>
        <w:rPr>
          <w:rFonts w:ascii="Calibri" w:hAnsi="Calibri"/>
          <w:i/>
          <w:spacing w:val="-17"/>
          <w:w w:val="130"/>
        </w:rPr>
        <w:t xml:space="preserve"> </w:t>
      </w:r>
      <w:r>
        <w:rPr>
          <w:rFonts w:ascii="Arial" w:hAnsi="Arial"/>
          <w:i/>
          <w:w w:val="130"/>
        </w:rPr>
        <w:t>≤</w:t>
      </w:r>
      <w:r>
        <w:rPr>
          <w:rFonts w:ascii="Arial" w:hAnsi="Arial"/>
          <w:i/>
          <w:spacing w:val="-7"/>
          <w:w w:val="130"/>
        </w:rPr>
        <w:t xml:space="preserve"> </w:t>
      </w:r>
      <w:proofErr w:type="spellStart"/>
      <w:r>
        <w:rPr>
          <w:rFonts w:ascii="Calibri" w:hAnsi="Calibri"/>
          <w:i/>
          <w:w w:val="130"/>
        </w:rPr>
        <w:t>e</w:t>
      </w:r>
      <w:r>
        <w:rPr>
          <w:rFonts w:ascii="Calibri" w:hAnsi="Calibri"/>
          <w:i/>
          <w:w w:val="130"/>
          <w:vertAlign w:val="subscript"/>
        </w:rPr>
        <w:t>i</w:t>
      </w:r>
      <w:proofErr w:type="spellEnd"/>
      <w:r>
        <w:rPr>
          <w:rFonts w:ascii="Calibri" w:hAnsi="Calibri"/>
          <w:i/>
          <w:spacing w:val="-6"/>
          <w:w w:val="130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harvesting</w:t>
      </w:r>
      <w:r>
        <w:rPr>
          <w:spacing w:val="-2"/>
          <w:w w:val="105"/>
        </w:rPr>
        <w:t xml:space="preserve"> </w:t>
      </w:r>
      <w:r>
        <w:rPr>
          <w:w w:val="105"/>
        </w:rPr>
        <w:t xml:space="preserve">the </w:t>
      </w:r>
      <w:r>
        <w:t>resource.</w:t>
      </w:r>
      <w:r>
        <w:rPr>
          <w:spacing w:val="23"/>
        </w:rPr>
        <w:t xml:space="preserve"> </w:t>
      </w:r>
      <w:r>
        <w:t xml:space="preserve">Tokens not used for harvest yield constant return of </w:t>
      </w:r>
      <w:r>
        <w:rPr>
          <w:rFonts w:ascii="Calibri" w:hAnsi="Calibri"/>
          <w:i/>
        </w:rPr>
        <w:t>w &gt;</w:t>
      </w:r>
      <w:r>
        <w:rPr>
          <w:rFonts w:ascii="Calibri" w:hAnsi="Calibri"/>
          <w:i/>
          <w:spacing w:val="-2"/>
        </w:rPr>
        <w:t xml:space="preserve"> </w:t>
      </w:r>
      <w:r>
        <w:rPr>
          <w:rFonts w:ascii="Calibri" w:hAnsi="Calibri"/>
        </w:rPr>
        <w:t>0</w:t>
      </w:r>
      <w:r>
        <w:t>.</w:t>
      </w:r>
      <w:r>
        <w:rPr>
          <w:spacing w:val="23"/>
        </w:rPr>
        <w:t xml:space="preserve"> </w:t>
      </w:r>
      <w:r>
        <w:t xml:space="preserve">In other words, the payoff </w:t>
      </w:r>
      <w:r>
        <w:rPr>
          <w:w w:val="105"/>
        </w:rPr>
        <w:t>if</w:t>
      </w:r>
      <w:r>
        <w:rPr>
          <w:spacing w:val="-7"/>
          <w:w w:val="105"/>
        </w:rPr>
        <w:t xml:space="preserve"> </w:t>
      </w:r>
      <w:r>
        <w:rPr>
          <w:rFonts w:ascii="Calibri" w:hAnsi="Calibri"/>
          <w:i/>
          <w:w w:val="125"/>
        </w:rPr>
        <w:t>x</w:t>
      </w:r>
      <w:r>
        <w:rPr>
          <w:rFonts w:ascii="Calibri" w:hAnsi="Calibri"/>
          <w:i/>
          <w:w w:val="125"/>
          <w:vertAlign w:val="subscript"/>
        </w:rPr>
        <w:t>i</w:t>
      </w:r>
      <w:r>
        <w:rPr>
          <w:rFonts w:ascii="Calibri" w:hAnsi="Calibri"/>
          <w:i/>
          <w:spacing w:val="-13"/>
          <w:w w:val="125"/>
        </w:rPr>
        <w:t xml:space="preserve"> </w:t>
      </w:r>
      <w:r>
        <w:rPr>
          <w:rFonts w:ascii="Calibri" w:hAnsi="Calibri"/>
          <w:w w:val="125"/>
        </w:rPr>
        <w:t>=</w:t>
      </w:r>
      <w:r>
        <w:rPr>
          <w:rFonts w:ascii="Calibri" w:hAnsi="Calibri"/>
          <w:spacing w:val="-15"/>
          <w:w w:val="125"/>
        </w:rPr>
        <w:t xml:space="preserve"> </w:t>
      </w:r>
      <w:r>
        <w:rPr>
          <w:rFonts w:ascii="Calibri" w:hAnsi="Calibri"/>
          <w:w w:val="105"/>
        </w:rPr>
        <w:t>0</w:t>
      </w:r>
      <w:r>
        <w:rPr>
          <w:rFonts w:ascii="Calibri" w:hAnsi="Calibri"/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6"/>
          <w:w w:val="105"/>
        </w:rPr>
        <w:t xml:space="preserve"> </w:t>
      </w:r>
      <w:proofErr w:type="spellStart"/>
      <w:r>
        <w:rPr>
          <w:rFonts w:ascii="Calibri" w:hAnsi="Calibri"/>
          <w:i/>
          <w:w w:val="105"/>
        </w:rPr>
        <w:t>we</w:t>
      </w:r>
      <w:r>
        <w:rPr>
          <w:rFonts w:ascii="Calibri" w:hAnsi="Calibri"/>
          <w:i/>
          <w:w w:val="105"/>
          <w:vertAlign w:val="subscript"/>
        </w:rPr>
        <w:t>i</w:t>
      </w:r>
      <w:proofErr w:type="spellEnd"/>
      <w:r>
        <w:rPr>
          <w:w w:val="105"/>
        </w:rPr>
        <w:t>.</w:t>
      </w:r>
      <w:r>
        <w:rPr>
          <w:spacing w:val="14"/>
          <w:w w:val="105"/>
        </w:rPr>
        <w:t xml:space="preserve"> </w:t>
      </w:r>
      <w:r>
        <w:rPr>
          <w:w w:val="105"/>
        </w:rPr>
        <w:t>If</w:t>
      </w:r>
      <w:r>
        <w:rPr>
          <w:spacing w:val="-7"/>
          <w:w w:val="105"/>
        </w:rPr>
        <w:t xml:space="preserve"> </w:t>
      </w:r>
      <w:r>
        <w:rPr>
          <w:rFonts w:ascii="Calibri" w:hAnsi="Calibri"/>
          <w:i/>
          <w:w w:val="125"/>
        </w:rPr>
        <w:t>x</w:t>
      </w:r>
      <w:r>
        <w:rPr>
          <w:rFonts w:ascii="Calibri" w:hAnsi="Calibri"/>
          <w:i/>
          <w:w w:val="125"/>
          <w:vertAlign w:val="subscript"/>
        </w:rPr>
        <w:t>i</w:t>
      </w:r>
      <w:r>
        <w:rPr>
          <w:rFonts w:ascii="Calibri" w:hAnsi="Calibri"/>
          <w:i/>
          <w:spacing w:val="-13"/>
          <w:w w:val="125"/>
        </w:rPr>
        <w:t xml:space="preserve"> </w:t>
      </w:r>
      <w:r>
        <w:rPr>
          <w:rFonts w:ascii="Calibri" w:hAnsi="Calibri"/>
          <w:i/>
          <w:w w:val="125"/>
        </w:rPr>
        <w:t>&gt;</w:t>
      </w:r>
      <w:r>
        <w:rPr>
          <w:rFonts w:ascii="Calibri" w:hAnsi="Calibri"/>
          <w:i/>
          <w:spacing w:val="-15"/>
          <w:w w:val="125"/>
        </w:rPr>
        <w:t xml:space="preserve"> </w:t>
      </w:r>
      <w:r>
        <w:rPr>
          <w:rFonts w:ascii="Calibri" w:hAnsi="Calibri"/>
          <w:w w:val="105"/>
        </w:rPr>
        <w:t>0</w:t>
      </w:r>
      <w:r>
        <w:rPr>
          <w:w w:val="105"/>
        </w:rPr>
        <w:t>,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payoffs</w:t>
      </w:r>
      <w:r>
        <w:rPr>
          <w:spacing w:val="-5"/>
          <w:w w:val="105"/>
        </w:rPr>
        <w:t xml:space="preserve"> </w:t>
      </w:r>
      <w:r>
        <w:rPr>
          <w:w w:val="105"/>
        </w:rPr>
        <w:t>depend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w w:val="105"/>
        </w:rPr>
        <w:t>both</w:t>
      </w:r>
      <w:r>
        <w:rPr>
          <w:spacing w:val="-6"/>
          <w:w w:val="105"/>
        </w:rPr>
        <w:t xml:space="preserve"> </w:t>
      </w:r>
      <w:r>
        <w:rPr>
          <w:w w:val="105"/>
        </w:rPr>
        <w:t>individual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aggregate</w:t>
      </w:r>
      <w:r>
        <w:rPr>
          <w:spacing w:val="-6"/>
          <w:w w:val="105"/>
        </w:rPr>
        <w:t xml:space="preserve"> </w:t>
      </w:r>
      <w:r>
        <w:rPr>
          <w:w w:val="105"/>
        </w:rPr>
        <w:t>investment</w:t>
      </w:r>
      <w:r>
        <w:rPr>
          <w:spacing w:val="-6"/>
          <w:w w:val="105"/>
        </w:rPr>
        <w:t xml:space="preserve"> </w:t>
      </w:r>
      <w:r>
        <w:rPr>
          <w:rFonts w:ascii="Calibri" w:hAnsi="Calibri"/>
          <w:i/>
          <w:w w:val="125"/>
        </w:rPr>
        <w:t>X</w:t>
      </w:r>
      <w:r>
        <w:rPr>
          <w:rFonts w:ascii="Calibri" w:hAnsi="Calibri"/>
          <w:i/>
          <w:spacing w:val="-8"/>
          <w:w w:val="125"/>
        </w:rPr>
        <w:t xml:space="preserve"> </w:t>
      </w:r>
      <w:r>
        <w:rPr>
          <w:rFonts w:ascii="Calibri" w:hAnsi="Calibri"/>
          <w:spacing w:val="-10"/>
          <w:w w:val="125"/>
        </w:rPr>
        <w:t>=</w:t>
      </w:r>
    </w:p>
    <w:p w:rsidR="00406D0C" w:rsidRDefault="00406D0C" w:rsidP="00406D0C">
      <w:pPr>
        <w:pStyle w:val="BodyText"/>
        <w:spacing w:line="290" w:lineRule="auto"/>
        <w:rPr>
          <w:rFonts w:ascii="Calibri" w:hAnsi="Calibri"/>
        </w:rPr>
        <w:sectPr w:rsidR="00406D0C">
          <w:pgSz w:w="12240" w:h="15840"/>
          <w:pgMar w:top="1560" w:right="360" w:bottom="1300" w:left="1080" w:header="0" w:footer="1119" w:gutter="0"/>
          <w:cols w:space="720"/>
        </w:sectPr>
      </w:pPr>
    </w:p>
    <w:p w:rsidR="00406D0C" w:rsidRDefault="00406D0C" w:rsidP="00406D0C">
      <w:pPr>
        <w:spacing w:line="148" w:lineRule="exact"/>
        <w:ind w:left="532"/>
        <w:rPr>
          <w:rFonts w:ascii="Calibri"/>
          <w:i/>
          <w:sz w:val="16"/>
        </w:rPr>
      </w:pPr>
      <w:r>
        <w:rPr>
          <w:rFonts w:ascii="Calibri"/>
          <w:i/>
          <w:spacing w:val="-10"/>
          <w:w w:val="130"/>
          <w:sz w:val="16"/>
        </w:rPr>
        <w:t>N</w:t>
      </w:r>
    </w:p>
    <w:p w:rsidR="00406D0C" w:rsidRDefault="00406D0C" w:rsidP="00406D0C">
      <w:pPr>
        <w:spacing w:line="180" w:lineRule="exact"/>
        <w:ind w:left="532"/>
        <w:rPr>
          <w:rFonts w:ascii="Calibri"/>
          <w:sz w:val="16"/>
        </w:rPr>
      </w:pPr>
      <w:proofErr w:type="spellStart"/>
      <w:r>
        <w:rPr>
          <w:rFonts w:ascii="Calibri"/>
          <w:i/>
          <w:spacing w:val="-5"/>
          <w:w w:val="135"/>
          <w:sz w:val="16"/>
        </w:rPr>
        <w:t>i</w:t>
      </w:r>
      <w:proofErr w:type="spellEnd"/>
      <w:r>
        <w:rPr>
          <w:rFonts w:ascii="Calibri"/>
          <w:spacing w:val="-5"/>
          <w:w w:val="135"/>
          <w:sz w:val="16"/>
        </w:rPr>
        <w:t>=1</w:t>
      </w:r>
    </w:p>
    <w:p w:rsidR="00406D0C" w:rsidRDefault="00406D0C" w:rsidP="00406D0C">
      <w:pPr>
        <w:spacing w:before="11"/>
        <w:ind w:left="6"/>
        <w:rPr>
          <w:rFonts w:ascii="Calibri" w:hAnsi="Calibri"/>
        </w:rPr>
      </w:pPr>
      <w:r>
        <w:br w:type="column"/>
      </w:r>
      <w:r>
        <w:rPr>
          <w:rFonts w:ascii="Calibri" w:hAnsi="Calibri"/>
          <w:i/>
          <w:spacing w:val="-2"/>
          <w:w w:val="125"/>
        </w:rPr>
        <w:t>x</w:t>
      </w:r>
      <w:proofErr w:type="spellStart"/>
      <w:r>
        <w:rPr>
          <w:rFonts w:ascii="Calibri" w:hAnsi="Calibri"/>
          <w:i/>
          <w:spacing w:val="-2"/>
          <w:w w:val="125"/>
          <w:position w:val="-2"/>
          <w:sz w:val="16"/>
        </w:rPr>
        <w:t>i</w:t>
      </w:r>
      <w:proofErr w:type="spellEnd"/>
      <w:r>
        <w:rPr>
          <w:spacing w:val="-2"/>
          <w:w w:val="125"/>
        </w:rPr>
        <w:t>.</w:t>
      </w:r>
      <w:r>
        <w:rPr>
          <w:spacing w:val="7"/>
          <w:w w:val="125"/>
        </w:rPr>
        <w:t xml:space="preserve"> </w:t>
      </w:r>
      <w:r>
        <w:rPr>
          <w:spacing w:val="-2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canonical version</w:t>
      </w:r>
      <w:r>
        <w:rPr>
          <w:spacing w:val="6"/>
          <w:w w:val="105"/>
        </w:rPr>
        <w:t xml:space="preserve"> </w:t>
      </w:r>
      <w:r>
        <w:rPr>
          <w:spacing w:val="-2"/>
          <w:w w:val="105"/>
        </w:rPr>
        <w:t>of</w:t>
      </w:r>
      <w:r>
        <w:rPr>
          <w:spacing w:val="5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6"/>
          <w:w w:val="105"/>
        </w:rPr>
        <w:t xml:space="preserve"> </w:t>
      </w:r>
      <w:r>
        <w:rPr>
          <w:spacing w:val="-2"/>
          <w:w w:val="105"/>
        </w:rPr>
        <w:t>payoff</w:t>
      </w:r>
      <w:r>
        <w:rPr>
          <w:spacing w:val="5"/>
          <w:w w:val="105"/>
        </w:rPr>
        <w:t xml:space="preserve"> </w:t>
      </w:r>
      <w:r>
        <w:rPr>
          <w:spacing w:val="-2"/>
          <w:w w:val="105"/>
        </w:rPr>
        <w:t>function</w:t>
      </w:r>
      <w:r>
        <w:rPr>
          <w:spacing w:val="6"/>
          <w:w w:val="105"/>
        </w:rPr>
        <w:t xml:space="preserve"> </w:t>
      </w:r>
      <w:r>
        <w:rPr>
          <w:spacing w:val="-2"/>
          <w:w w:val="105"/>
        </w:rPr>
        <w:t>takes</w:t>
      </w:r>
      <w:r>
        <w:rPr>
          <w:spacing w:val="5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6"/>
          <w:w w:val="105"/>
        </w:rPr>
        <w:t xml:space="preserve"> </w:t>
      </w:r>
      <w:r>
        <w:rPr>
          <w:spacing w:val="-2"/>
          <w:w w:val="105"/>
        </w:rPr>
        <w:t>form</w:t>
      </w:r>
      <w:r>
        <w:rPr>
          <w:spacing w:val="-6"/>
          <w:w w:val="125"/>
        </w:rPr>
        <w:t xml:space="preserve"> </w:t>
      </w:r>
      <w:r>
        <w:rPr>
          <w:rFonts w:ascii="Calibri" w:hAnsi="Calibri"/>
          <w:i/>
          <w:spacing w:val="-2"/>
          <w:w w:val="125"/>
        </w:rPr>
        <w:t>π</w:t>
      </w:r>
      <w:proofErr w:type="spellStart"/>
      <w:r>
        <w:rPr>
          <w:rFonts w:ascii="Calibri" w:hAnsi="Calibri"/>
          <w:i/>
          <w:spacing w:val="-2"/>
          <w:w w:val="125"/>
          <w:vertAlign w:val="subscript"/>
        </w:rPr>
        <w:t>i</w:t>
      </w:r>
      <w:proofErr w:type="spellEnd"/>
      <w:r>
        <w:rPr>
          <w:rFonts w:ascii="Calibri" w:hAnsi="Calibri"/>
          <w:i/>
          <w:w w:val="125"/>
        </w:rPr>
        <w:t xml:space="preserve"> </w:t>
      </w:r>
      <w:r>
        <w:rPr>
          <w:rFonts w:ascii="Calibri" w:hAnsi="Calibri"/>
          <w:spacing w:val="-2"/>
          <w:w w:val="125"/>
        </w:rPr>
        <w:t>=</w:t>
      </w:r>
      <w:r>
        <w:rPr>
          <w:rFonts w:ascii="Calibri" w:hAnsi="Calibri"/>
          <w:spacing w:val="-7"/>
          <w:w w:val="125"/>
        </w:rPr>
        <w:t xml:space="preserve"> </w:t>
      </w:r>
      <w:r>
        <w:rPr>
          <w:rFonts w:ascii="Calibri" w:hAnsi="Calibri"/>
          <w:i/>
          <w:spacing w:val="-2"/>
          <w:w w:val="105"/>
        </w:rPr>
        <w:t>w</w:t>
      </w:r>
      <w:r>
        <w:rPr>
          <w:rFonts w:ascii="Calibri" w:hAnsi="Calibri"/>
          <w:i/>
          <w:spacing w:val="-12"/>
          <w:w w:val="105"/>
        </w:rPr>
        <w:t xml:space="preserve"> </w:t>
      </w:r>
      <w:r>
        <w:rPr>
          <w:rFonts w:ascii="Calibri" w:hAnsi="Calibri"/>
          <w:spacing w:val="-2"/>
          <w:w w:val="125"/>
        </w:rPr>
        <w:t>(</w:t>
      </w:r>
      <w:proofErr w:type="spellStart"/>
      <w:r>
        <w:rPr>
          <w:rFonts w:ascii="Calibri" w:hAnsi="Calibri"/>
          <w:i/>
          <w:spacing w:val="-2"/>
          <w:w w:val="125"/>
        </w:rPr>
        <w:t>e</w:t>
      </w:r>
      <w:r>
        <w:rPr>
          <w:rFonts w:ascii="Calibri" w:hAnsi="Calibri"/>
          <w:i/>
          <w:spacing w:val="-2"/>
          <w:w w:val="125"/>
          <w:vertAlign w:val="subscript"/>
        </w:rPr>
        <w:t>i</w:t>
      </w:r>
      <w:proofErr w:type="spellEnd"/>
      <w:r>
        <w:rPr>
          <w:rFonts w:ascii="Calibri" w:hAnsi="Calibri"/>
          <w:i/>
          <w:spacing w:val="-13"/>
          <w:w w:val="125"/>
        </w:rPr>
        <w:t xml:space="preserve"> </w:t>
      </w:r>
      <w:r>
        <w:rPr>
          <w:rFonts w:ascii="Arial" w:hAnsi="Arial"/>
          <w:i/>
          <w:spacing w:val="-2"/>
          <w:w w:val="125"/>
        </w:rPr>
        <w:t>−</w:t>
      </w:r>
      <w:r>
        <w:rPr>
          <w:rFonts w:ascii="Arial" w:hAnsi="Arial"/>
          <w:i/>
          <w:spacing w:val="-28"/>
          <w:w w:val="125"/>
        </w:rPr>
        <w:t xml:space="preserve"> </w:t>
      </w:r>
      <w:r>
        <w:rPr>
          <w:rFonts w:ascii="Calibri" w:hAnsi="Calibri"/>
          <w:i/>
          <w:spacing w:val="-2"/>
          <w:w w:val="125"/>
        </w:rPr>
        <w:t>x</w:t>
      </w:r>
      <w:r>
        <w:rPr>
          <w:rFonts w:ascii="Calibri" w:hAnsi="Calibri"/>
          <w:i/>
          <w:spacing w:val="-2"/>
          <w:w w:val="125"/>
          <w:vertAlign w:val="subscript"/>
        </w:rPr>
        <w:t>i</w:t>
      </w:r>
      <w:r>
        <w:rPr>
          <w:rFonts w:ascii="Calibri" w:hAnsi="Calibri"/>
          <w:spacing w:val="-2"/>
          <w:w w:val="125"/>
        </w:rPr>
        <w:t>)</w:t>
      </w:r>
      <w:r>
        <w:rPr>
          <w:rFonts w:ascii="Calibri" w:hAnsi="Calibri"/>
          <w:spacing w:val="-14"/>
          <w:w w:val="125"/>
        </w:rPr>
        <w:t xml:space="preserve"> </w:t>
      </w:r>
      <w:r>
        <w:rPr>
          <w:rFonts w:ascii="Calibri" w:hAnsi="Calibri"/>
          <w:spacing w:val="-2"/>
          <w:w w:val="125"/>
        </w:rPr>
        <w:t>+</w:t>
      </w:r>
      <w:r>
        <w:rPr>
          <w:rFonts w:ascii="Calibri" w:hAnsi="Calibri"/>
          <w:spacing w:val="-3"/>
          <w:w w:val="125"/>
        </w:rPr>
        <w:t xml:space="preserve"> </w:t>
      </w:r>
      <w:r>
        <w:rPr>
          <w:rFonts w:ascii="Calibri" w:hAnsi="Calibri"/>
          <w:i/>
          <w:spacing w:val="-2"/>
          <w:w w:val="125"/>
          <w:u w:val="single"/>
          <w:vertAlign w:val="superscript"/>
        </w:rPr>
        <w:t>x</w:t>
      </w:r>
      <w:proofErr w:type="spellStart"/>
      <w:r>
        <w:rPr>
          <w:i/>
          <w:spacing w:val="-2"/>
          <w:w w:val="125"/>
          <w:position w:val="7"/>
          <w:sz w:val="12"/>
          <w:u w:val="single"/>
        </w:rPr>
        <w:t>i</w:t>
      </w:r>
      <w:proofErr w:type="spellEnd"/>
      <w:r>
        <w:rPr>
          <w:i/>
          <w:spacing w:val="-7"/>
          <w:w w:val="125"/>
          <w:position w:val="7"/>
          <w:sz w:val="12"/>
        </w:rPr>
        <w:t xml:space="preserve"> </w:t>
      </w:r>
      <w:r>
        <w:rPr>
          <w:rFonts w:ascii="Calibri" w:hAnsi="Calibri"/>
          <w:i/>
          <w:spacing w:val="-2"/>
          <w:w w:val="125"/>
        </w:rPr>
        <w:t>F</w:t>
      </w:r>
      <w:r>
        <w:rPr>
          <w:rFonts w:ascii="Calibri" w:hAnsi="Calibri"/>
          <w:i/>
          <w:spacing w:val="-10"/>
          <w:w w:val="125"/>
        </w:rPr>
        <w:t xml:space="preserve"> </w:t>
      </w:r>
      <w:r>
        <w:rPr>
          <w:rFonts w:ascii="Calibri" w:hAnsi="Calibri"/>
          <w:spacing w:val="-5"/>
          <w:w w:val="125"/>
        </w:rPr>
        <w:t>(</w:t>
      </w:r>
      <w:r>
        <w:rPr>
          <w:rFonts w:ascii="Calibri" w:hAnsi="Calibri"/>
          <w:i/>
          <w:spacing w:val="-5"/>
          <w:w w:val="125"/>
        </w:rPr>
        <w:t>X</w:t>
      </w:r>
      <w:r>
        <w:rPr>
          <w:rFonts w:ascii="Calibri" w:hAnsi="Calibri"/>
          <w:spacing w:val="-5"/>
          <w:w w:val="125"/>
        </w:rPr>
        <w:t>)</w:t>
      </w:r>
    </w:p>
    <w:p w:rsidR="00406D0C" w:rsidRDefault="00406D0C" w:rsidP="00406D0C">
      <w:pPr>
        <w:rPr>
          <w:rFonts w:ascii="Calibri" w:hAnsi="Calibri"/>
        </w:rPr>
        <w:sectPr w:rsidR="00406D0C">
          <w:type w:val="continuous"/>
          <w:pgSz w:w="12240" w:h="15840"/>
          <w:pgMar w:top="1820" w:right="360" w:bottom="280" w:left="1080" w:header="0" w:footer="1119" w:gutter="0"/>
          <w:cols w:num="2" w:space="720" w:equalWidth="0">
            <w:col w:w="807" w:space="40"/>
            <w:col w:w="9953"/>
          </w:cols>
        </w:sectPr>
      </w:pPr>
    </w:p>
    <w:p w:rsidR="00406D0C" w:rsidRDefault="00406D0C" w:rsidP="00406D0C">
      <w:pPr>
        <w:pStyle w:val="BodyText"/>
        <w:spacing w:before="8" w:line="304" w:lineRule="auto"/>
        <w:ind w:right="1277" w:hanging="1"/>
      </w:pPr>
      <w:r>
        <w:t>with</w:t>
      </w:r>
      <w:r>
        <w:rPr>
          <w:spacing w:val="-4"/>
        </w:rPr>
        <w:t xml:space="preserve"> </w:t>
      </w:r>
      <w:r>
        <w:rPr>
          <w:rFonts w:ascii="Calibri" w:hAnsi="Calibri"/>
          <w:i/>
          <w:w w:val="125"/>
        </w:rPr>
        <w:t xml:space="preserve">F </w:t>
      </w:r>
      <w:r>
        <w:t>being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concave</w:t>
      </w:r>
      <w:r>
        <w:rPr>
          <w:spacing w:val="-4"/>
        </w:rPr>
        <w:t xml:space="preserve"> </w:t>
      </w:r>
      <w:r>
        <w:t>function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decreasing</w:t>
      </w:r>
      <w:r>
        <w:rPr>
          <w:spacing w:val="-4"/>
        </w:rPr>
        <w:t xml:space="preserve"> </w:t>
      </w:r>
      <w:r>
        <w:t>region</w:t>
      </w:r>
      <w:r>
        <w:rPr>
          <w:spacing w:val="-4"/>
        </w:rPr>
        <w:t xml:space="preserve"> </w:t>
      </w:r>
      <w:r>
        <w:t>over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values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rFonts w:ascii="Calibri" w:hAnsi="Calibri"/>
          <w:i/>
          <w:w w:val="125"/>
        </w:rPr>
        <w:t>X</w:t>
      </w:r>
      <w:r>
        <w:rPr>
          <w:w w:val="125"/>
        </w:rPr>
        <w:t>,</w:t>
      </w:r>
      <w:r>
        <w:rPr>
          <w:spacing w:val="-17"/>
          <w:w w:val="125"/>
        </w:rPr>
        <w:t xml:space="preserve"> </w:t>
      </w:r>
      <w:r>
        <w:t>often</w:t>
      </w:r>
      <w:r>
        <w:rPr>
          <w:spacing w:val="-3"/>
        </w:rPr>
        <w:t xml:space="preserve"> </w:t>
      </w:r>
      <w:r>
        <w:t>parabolic so</w:t>
      </w:r>
      <w:r>
        <w:rPr>
          <w:spacing w:val="-14"/>
        </w:rPr>
        <w:t xml:space="preserve"> </w:t>
      </w:r>
      <w:r>
        <w:rPr>
          <w:rFonts w:ascii="Calibri" w:hAnsi="Calibri"/>
          <w:i/>
          <w:w w:val="125"/>
        </w:rPr>
        <w:t>F</w:t>
      </w:r>
      <w:r>
        <w:rPr>
          <w:rFonts w:ascii="Calibri" w:hAnsi="Calibri"/>
          <w:i/>
          <w:spacing w:val="-10"/>
          <w:w w:val="125"/>
        </w:rPr>
        <w:t xml:space="preserve"> </w:t>
      </w:r>
      <w:r>
        <w:rPr>
          <w:rFonts w:ascii="Calibri" w:hAnsi="Calibri"/>
          <w:w w:val="125"/>
        </w:rPr>
        <w:t>=</w:t>
      </w:r>
      <w:r>
        <w:rPr>
          <w:rFonts w:ascii="Calibri" w:hAnsi="Calibri"/>
          <w:spacing w:val="-16"/>
          <w:w w:val="125"/>
        </w:rPr>
        <w:t xml:space="preserve"> </w:t>
      </w:r>
      <w:proofErr w:type="spellStart"/>
      <w:r>
        <w:rPr>
          <w:rFonts w:ascii="Calibri" w:hAnsi="Calibri"/>
          <w:i/>
          <w:w w:val="125"/>
        </w:rPr>
        <w:t>aX</w:t>
      </w:r>
      <w:proofErr w:type="spellEnd"/>
      <w:r>
        <w:rPr>
          <w:rFonts w:ascii="Calibri" w:hAnsi="Calibri"/>
          <w:i/>
          <w:spacing w:val="-15"/>
          <w:w w:val="125"/>
        </w:rPr>
        <w:t xml:space="preserve"> </w:t>
      </w:r>
      <w:r>
        <w:rPr>
          <w:rFonts w:ascii="Arial" w:hAnsi="Arial"/>
          <w:i/>
          <w:spacing w:val="9"/>
          <w:w w:val="125"/>
        </w:rPr>
        <w:t>−</w:t>
      </w:r>
      <w:r>
        <w:rPr>
          <w:rFonts w:ascii="Calibri" w:hAnsi="Calibri"/>
          <w:i/>
          <w:spacing w:val="9"/>
          <w:w w:val="125"/>
        </w:rPr>
        <w:t>bX</w:t>
      </w:r>
      <w:r>
        <w:rPr>
          <w:rFonts w:ascii="Calibri" w:hAnsi="Calibri"/>
          <w:spacing w:val="9"/>
          <w:w w:val="125"/>
          <w:vertAlign w:val="superscript"/>
        </w:rPr>
        <w:t>2</w:t>
      </w:r>
      <w:r>
        <w:rPr>
          <w:rFonts w:ascii="Calibri" w:hAnsi="Calibri"/>
          <w:spacing w:val="-12"/>
          <w:w w:val="125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some</w:t>
      </w:r>
      <w:r>
        <w:rPr>
          <w:spacing w:val="-10"/>
        </w:rPr>
        <w:t xml:space="preserve"> </w:t>
      </w:r>
      <w:r>
        <w:t>positive</w:t>
      </w:r>
      <w:r>
        <w:rPr>
          <w:spacing w:val="-9"/>
        </w:rPr>
        <w:t xml:space="preserve"> </w:t>
      </w:r>
      <w:r>
        <w:rPr>
          <w:rFonts w:ascii="Calibri" w:hAnsi="Calibri"/>
          <w:i/>
        </w:rPr>
        <w:t>a</w:t>
      </w:r>
      <w:r>
        <w:rPr>
          <w:rFonts w:ascii="Calibri" w:hAnsi="Calibri"/>
          <w:i/>
          <w:spacing w:val="-7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rPr>
          <w:rFonts w:ascii="Calibri" w:hAnsi="Calibri"/>
          <w:i/>
        </w:rPr>
        <w:t>b</w:t>
      </w:r>
      <w:r>
        <w:t>.</w:t>
      </w:r>
      <w:r>
        <w:rPr>
          <w:spacing w:val="15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implies</w:t>
      </w:r>
      <w:r>
        <w:rPr>
          <w:spacing w:val="-10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some</w:t>
      </w:r>
      <w:r>
        <w:rPr>
          <w:spacing w:val="-10"/>
        </w:rPr>
        <w:t xml:space="preserve"> </w:t>
      </w:r>
      <w:r>
        <w:t>range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total</w:t>
      </w:r>
      <w:r>
        <w:rPr>
          <w:spacing w:val="-10"/>
        </w:rPr>
        <w:t xml:space="preserve"> </w:t>
      </w:r>
      <w:r>
        <w:t>harvest,</w:t>
      </w:r>
      <w:r>
        <w:rPr>
          <w:spacing w:val="-8"/>
        </w:rPr>
        <w:t xml:space="preserve"> </w:t>
      </w:r>
      <w:r>
        <w:t>each additional</w:t>
      </w:r>
      <w:r>
        <w:rPr>
          <w:spacing w:val="-14"/>
        </w:rPr>
        <w:t xml:space="preserve"> </w:t>
      </w:r>
      <w:r>
        <w:t>token</w:t>
      </w:r>
      <w:r>
        <w:rPr>
          <w:spacing w:val="-13"/>
        </w:rPr>
        <w:t xml:space="preserve"> </w:t>
      </w:r>
      <w:r>
        <w:t>increases</w:t>
      </w:r>
      <w:r>
        <w:rPr>
          <w:spacing w:val="-13"/>
        </w:rPr>
        <w:t xml:space="preserve"> </w:t>
      </w:r>
      <w:proofErr w:type="spellStart"/>
      <w:r>
        <w:t>increases</w:t>
      </w:r>
      <w:proofErr w:type="spellEnd"/>
      <w:r>
        <w:rPr>
          <w:spacing w:val="-14"/>
        </w:rPr>
        <w:t xml:space="preserve"> </w:t>
      </w:r>
      <w:r>
        <w:t>individual</w:t>
      </w:r>
      <w:r>
        <w:rPr>
          <w:spacing w:val="-13"/>
        </w:rPr>
        <w:t xml:space="preserve"> </w:t>
      </w:r>
      <w:r>
        <w:t>benefits,</w:t>
      </w:r>
      <w:r>
        <w:rPr>
          <w:spacing w:val="-13"/>
        </w:rPr>
        <w:t xml:space="preserve"> </w:t>
      </w:r>
      <w:r>
        <w:t>but</w:t>
      </w:r>
      <w:r>
        <w:rPr>
          <w:spacing w:val="-13"/>
        </w:rPr>
        <w:t xml:space="preserve"> </w:t>
      </w:r>
      <w:r>
        <w:t>decreases</w:t>
      </w:r>
      <w:r>
        <w:rPr>
          <w:spacing w:val="-14"/>
        </w:rPr>
        <w:t xml:space="preserve"> </w:t>
      </w:r>
      <w:r>
        <w:t>group</w:t>
      </w:r>
      <w:r>
        <w:rPr>
          <w:spacing w:val="-13"/>
        </w:rPr>
        <w:t xml:space="preserve"> </w:t>
      </w:r>
      <w:r>
        <w:t>benefits,</w:t>
      </w:r>
      <w:r>
        <w:rPr>
          <w:spacing w:val="-13"/>
        </w:rPr>
        <w:t xml:space="preserve"> </w:t>
      </w:r>
      <w:r>
        <w:t>modelling the congestion externality.</w:t>
      </w:r>
      <w:r>
        <w:rPr>
          <w:spacing w:val="28"/>
        </w:rPr>
        <w:t xml:space="preserve"> </w:t>
      </w:r>
      <w:r>
        <w:t xml:space="preserve">For small levels of </w:t>
      </w:r>
      <w:r>
        <w:rPr>
          <w:rFonts w:ascii="Calibri" w:hAnsi="Calibri"/>
          <w:i/>
          <w:w w:val="125"/>
        </w:rPr>
        <w:t>X</w:t>
      </w:r>
      <w:r>
        <w:rPr>
          <w:w w:val="125"/>
        </w:rPr>
        <w:t>,</w:t>
      </w:r>
      <w:r>
        <w:rPr>
          <w:spacing w:val="-9"/>
          <w:w w:val="125"/>
        </w:rPr>
        <w:t xml:space="preserve"> </w:t>
      </w:r>
      <w:r>
        <w:t xml:space="preserve">the return to </w:t>
      </w:r>
      <w:r>
        <w:rPr>
          <w:rFonts w:ascii="Calibri" w:hAnsi="Calibri"/>
          <w:i/>
          <w:w w:val="125"/>
        </w:rPr>
        <w:t>xi</w:t>
      </w:r>
      <w:r>
        <w:rPr>
          <w:rFonts w:ascii="Calibri" w:hAnsi="Calibri"/>
          <w:i/>
          <w:spacing w:val="-7"/>
          <w:w w:val="125"/>
        </w:rPr>
        <w:t xml:space="preserve"> </w:t>
      </w:r>
      <w:r>
        <w:t>exceeds the individual private return.</w:t>
      </w:r>
      <w:r>
        <w:rPr>
          <w:spacing w:val="77"/>
        </w:rPr>
        <w:t xml:space="preserve"> </w:t>
      </w:r>
      <w:r>
        <w:t>However,</w:t>
      </w:r>
      <w:r>
        <w:rPr>
          <w:spacing w:val="24"/>
        </w:rPr>
        <w:t xml:space="preserve"> </w:t>
      </w:r>
      <w:r>
        <w:t>if aggregate harvest exceeds a given level,</w:t>
      </w:r>
      <w:r>
        <w:rPr>
          <w:spacing w:val="23"/>
        </w:rPr>
        <w:t xml:space="preserve"> </w:t>
      </w:r>
      <w:r>
        <w:t xml:space="preserve">the individual return falls below </w:t>
      </w:r>
      <w:r>
        <w:rPr>
          <w:rFonts w:ascii="Calibri" w:hAnsi="Calibri"/>
          <w:i/>
        </w:rPr>
        <w:t>w</w:t>
      </w:r>
      <w:r>
        <w:t>,</w:t>
      </w:r>
      <w:r>
        <w:rPr>
          <w:spacing w:val="20"/>
        </w:rPr>
        <w:t xml:space="preserve"> </w:t>
      </w:r>
      <w:r>
        <w:t>the individual’s private return for not investing.</w:t>
      </w:r>
      <w:r>
        <w:rPr>
          <w:spacing w:val="40"/>
        </w:rPr>
        <w:t xml:space="preserve"> </w:t>
      </w:r>
      <w:r>
        <w:t>Therefore the investment game is similar</w:t>
      </w:r>
      <w:r>
        <w:rPr>
          <w:spacing w:val="40"/>
        </w:rPr>
        <w:t xml:space="preserve"> </w:t>
      </w:r>
      <w:r>
        <w:t xml:space="preserve">to a public good game </w:t>
      </w:r>
      <w:hyperlink w:anchor="_bookmark15" w:history="1">
        <w:r>
          <w:t>(Allison and Kerr,</w:t>
        </w:r>
      </w:hyperlink>
      <w:r>
        <w:t xml:space="preserve"> </w:t>
      </w:r>
      <w:hyperlink w:anchor="_bookmark15" w:history="1">
        <w:r>
          <w:t>1994;</w:t>
        </w:r>
      </w:hyperlink>
      <w:r>
        <w:t xml:space="preserve"> </w:t>
      </w:r>
      <w:hyperlink w:anchor="_bookmark75" w:history="1">
        <w:r>
          <w:t>Isaac et al.,</w:t>
        </w:r>
      </w:hyperlink>
      <w:r>
        <w:t xml:space="preserve"> </w:t>
      </w:r>
      <w:hyperlink w:anchor="_bookmark75" w:history="1">
        <w:r>
          <w:t>1994;</w:t>
        </w:r>
      </w:hyperlink>
      <w:r>
        <w:t xml:space="preserve"> </w:t>
      </w:r>
      <w:hyperlink w:anchor="_bookmark74" w:history="1">
        <w:r>
          <w:t>Isaac and Walker,</w:t>
        </w:r>
      </w:hyperlink>
      <w:r>
        <w:t xml:space="preserve"> </w:t>
      </w:r>
      <w:hyperlink w:anchor="_bookmark74" w:history="1">
        <w:r>
          <w:t>1988;</w:t>
        </w:r>
      </w:hyperlink>
      <w:r>
        <w:t xml:space="preserve"> </w:t>
      </w:r>
      <w:r>
        <w:rPr>
          <w:b/>
        </w:rPr>
        <w:t>?</w:t>
      </w:r>
      <w:r>
        <w:t xml:space="preserve">; </w:t>
      </w:r>
      <w:hyperlink w:anchor="_bookmark121" w:history="1">
        <w:r>
          <w:rPr>
            <w:spacing w:val="-2"/>
          </w:rPr>
          <w:t>Rapoport</w:t>
        </w:r>
        <w:r>
          <w:rPr>
            <w:spacing w:val="-7"/>
          </w:rPr>
          <w:t xml:space="preserve"> </w:t>
        </w:r>
        <w:r>
          <w:rPr>
            <w:spacing w:val="-2"/>
          </w:rPr>
          <w:t>and</w:t>
        </w:r>
        <w:r>
          <w:rPr>
            <w:spacing w:val="-7"/>
          </w:rPr>
          <w:t xml:space="preserve"> </w:t>
        </w:r>
        <w:r>
          <w:rPr>
            <w:spacing w:val="-2"/>
          </w:rPr>
          <w:t>Suleiman,</w:t>
        </w:r>
      </w:hyperlink>
      <w:r>
        <w:rPr>
          <w:spacing w:val="-7"/>
        </w:rPr>
        <w:t xml:space="preserve"> </w:t>
      </w:r>
      <w:hyperlink w:anchor="_bookmark121" w:history="1">
        <w:r>
          <w:rPr>
            <w:spacing w:val="-2"/>
          </w:rPr>
          <w:t>1993;</w:t>
        </w:r>
      </w:hyperlink>
      <w:r>
        <w:rPr>
          <w:spacing w:val="-7"/>
        </w:rPr>
        <w:t xml:space="preserve"> </w:t>
      </w:r>
      <w:hyperlink w:anchor="_bookmark140" w:history="1">
        <w:r>
          <w:rPr>
            <w:spacing w:val="-2"/>
          </w:rPr>
          <w:t>Van</w:t>
        </w:r>
        <w:r>
          <w:rPr>
            <w:spacing w:val="-7"/>
          </w:rPr>
          <w:t xml:space="preserve"> </w:t>
        </w:r>
        <w:r>
          <w:rPr>
            <w:spacing w:val="-2"/>
          </w:rPr>
          <w:t>Dijk</w:t>
        </w:r>
        <w:r>
          <w:rPr>
            <w:spacing w:val="-7"/>
          </w:rPr>
          <w:t xml:space="preserve"> </w:t>
        </w:r>
        <w:r>
          <w:rPr>
            <w:spacing w:val="-2"/>
          </w:rPr>
          <w:t>and</w:t>
        </w:r>
        <w:r>
          <w:rPr>
            <w:spacing w:val="-7"/>
          </w:rPr>
          <w:t xml:space="preserve"> </w:t>
        </w:r>
        <w:r>
          <w:rPr>
            <w:spacing w:val="-2"/>
          </w:rPr>
          <w:t>Wilk</w:t>
        </w:r>
      </w:hyperlink>
      <w:r>
        <w:rPr>
          <w:spacing w:val="-2"/>
        </w:rPr>
        <w:t>e,</w:t>
      </w:r>
      <w:r>
        <w:rPr>
          <w:spacing w:val="-7"/>
        </w:rPr>
        <w:t xml:space="preserve"> </w:t>
      </w:r>
      <w:hyperlink w:anchor="_bookmark140" w:history="1">
        <w:r>
          <w:rPr>
            <w:spacing w:val="-2"/>
          </w:rPr>
          <w:t>1995)</w:t>
        </w:r>
      </w:hyperlink>
      <w:r>
        <w:rPr>
          <w:spacing w:val="-7"/>
        </w:rPr>
        <w:t xml:space="preserve"> </w:t>
      </w:r>
      <w:r>
        <w:rPr>
          <w:spacing w:val="-2"/>
        </w:rPr>
        <w:t>with</w:t>
      </w:r>
      <w:r>
        <w:rPr>
          <w:spacing w:val="-7"/>
        </w:rPr>
        <w:t xml:space="preserve"> </w:t>
      </w:r>
      <w:r>
        <w:rPr>
          <w:spacing w:val="-2"/>
        </w:rPr>
        <w:t>a</w:t>
      </w:r>
      <w:r>
        <w:rPr>
          <w:spacing w:val="-7"/>
        </w:rPr>
        <w:t xml:space="preserve"> </w:t>
      </w:r>
      <w:r>
        <w:rPr>
          <w:spacing w:val="-2"/>
        </w:rPr>
        <w:t>strictly</w:t>
      </w:r>
      <w:r>
        <w:rPr>
          <w:spacing w:val="-7"/>
        </w:rPr>
        <w:t xml:space="preserve"> </w:t>
      </w:r>
      <w:r>
        <w:rPr>
          <w:spacing w:val="-2"/>
        </w:rPr>
        <w:t>interior</w:t>
      </w:r>
      <w:r>
        <w:rPr>
          <w:spacing w:val="-7"/>
        </w:rPr>
        <w:t xml:space="preserve"> </w:t>
      </w:r>
      <w:r>
        <w:rPr>
          <w:spacing w:val="-2"/>
        </w:rPr>
        <w:t>privately</w:t>
      </w:r>
      <w:r>
        <w:rPr>
          <w:spacing w:val="-7"/>
        </w:rPr>
        <w:t xml:space="preserve"> </w:t>
      </w:r>
      <w:r>
        <w:rPr>
          <w:spacing w:val="-2"/>
        </w:rPr>
        <w:t xml:space="preserve">optimal </w:t>
      </w:r>
      <w:r>
        <w:t>investment decision, which is also strictly higher than the Pareto-optimal level for symmetric choices.</w:t>
      </w:r>
      <w:hyperlink w:anchor="_bookmark153" w:history="1">
        <w:r>
          <w:rPr>
            <w:position w:val="8"/>
            <w:sz w:val="16"/>
          </w:rPr>
          <w:t>4</w:t>
        </w:r>
      </w:hyperlink>
      <w:r>
        <w:rPr>
          <w:spacing w:val="36"/>
          <w:position w:val="8"/>
          <w:sz w:val="1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investment</w:t>
      </w:r>
      <w:r>
        <w:rPr>
          <w:spacing w:val="-5"/>
        </w:rPr>
        <w:t xml:space="preserve"> </w:t>
      </w:r>
      <w:r>
        <w:t>game</w:t>
      </w:r>
      <w:r>
        <w:rPr>
          <w:spacing w:val="-5"/>
        </w:rPr>
        <w:t xml:space="preserve"> </w:t>
      </w:r>
      <w:r>
        <w:t>was</w:t>
      </w:r>
      <w:r>
        <w:rPr>
          <w:spacing w:val="-5"/>
        </w:rPr>
        <w:t xml:space="preserve"> </w:t>
      </w:r>
      <w:r>
        <w:t>widely</w:t>
      </w:r>
      <w:r>
        <w:rPr>
          <w:spacing w:val="-5"/>
        </w:rPr>
        <w:t xml:space="preserve"> </w:t>
      </w:r>
      <w:r>
        <w:t>popularized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hyperlink w:anchor="_bookmark110" w:history="1">
        <w:r>
          <w:t>Ostrom</w:t>
        </w:r>
        <w:r>
          <w:rPr>
            <w:spacing w:val="-5"/>
          </w:rPr>
          <w:t xml:space="preserve"> </w:t>
        </w:r>
        <w:r>
          <w:t>et</w:t>
        </w:r>
        <w:r>
          <w:rPr>
            <w:spacing w:val="-5"/>
          </w:rPr>
          <w:t xml:space="preserve"> </w:t>
        </w:r>
        <w:r>
          <w:t>al.</w:t>
        </w:r>
      </w:hyperlink>
      <w:r>
        <w:rPr>
          <w:spacing w:val="-5"/>
        </w:rPr>
        <w:t xml:space="preserve"> </w:t>
      </w:r>
      <w:hyperlink w:anchor="_bookmark110" w:history="1">
        <w:r>
          <w:t>(1994).</w:t>
        </w:r>
      </w:hyperlink>
      <w:r>
        <w:t xml:space="preserve"> It</w:t>
      </w:r>
      <w:r>
        <w:rPr>
          <w:spacing w:val="-5"/>
        </w:rPr>
        <w:t xml:space="preserve"> </w:t>
      </w:r>
      <w:r>
        <w:t>was</w:t>
      </w:r>
      <w:r>
        <w:rPr>
          <w:spacing w:val="-5"/>
        </w:rPr>
        <w:t xml:space="preserve"> </w:t>
      </w:r>
      <w:r>
        <w:t xml:space="preserve">common </w:t>
      </w:r>
      <w:r>
        <w:rPr>
          <w:spacing w:val="-2"/>
        </w:rPr>
        <w:t>throughout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90s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early</w:t>
      </w:r>
      <w:r>
        <w:rPr>
          <w:spacing w:val="-6"/>
        </w:rPr>
        <w:t xml:space="preserve"> </w:t>
      </w:r>
      <w:r>
        <w:rPr>
          <w:spacing w:val="-2"/>
        </w:rPr>
        <w:t>2000s</w:t>
      </w:r>
      <w:r>
        <w:rPr>
          <w:spacing w:val="-6"/>
        </w:rPr>
        <w:t xml:space="preserve"> </w:t>
      </w:r>
      <w:r>
        <w:rPr>
          <w:spacing w:val="-2"/>
        </w:rPr>
        <w:t>(see,</w:t>
      </w:r>
      <w:r>
        <w:rPr>
          <w:spacing w:val="-6"/>
        </w:rPr>
        <w:t xml:space="preserve"> </w:t>
      </w:r>
      <w:r>
        <w:rPr>
          <w:spacing w:val="-2"/>
        </w:rPr>
        <w:t>e.g.,</w:t>
      </w:r>
      <w:r>
        <w:rPr>
          <w:spacing w:val="-6"/>
        </w:rPr>
        <w:t xml:space="preserve"> </w:t>
      </w:r>
      <w:hyperlink w:anchor="_bookmark13" w:history="1">
        <w:proofErr w:type="spellStart"/>
        <w:r>
          <w:rPr>
            <w:spacing w:val="-2"/>
          </w:rPr>
          <w:t>Akpalu</w:t>
        </w:r>
        <w:proofErr w:type="spellEnd"/>
        <w:r>
          <w:rPr>
            <w:spacing w:val="-6"/>
          </w:rPr>
          <w:t xml:space="preserve"> </w:t>
        </w:r>
        <w:r>
          <w:rPr>
            <w:spacing w:val="-2"/>
          </w:rPr>
          <w:t>and</w:t>
        </w:r>
        <w:r>
          <w:rPr>
            <w:spacing w:val="-6"/>
          </w:rPr>
          <w:t xml:space="preserve"> </w:t>
        </w:r>
        <w:r>
          <w:rPr>
            <w:spacing w:val="-2"/>
          </w:rPr>
          <w:t>Martinsson,</w:t>
        </w:r>
      </w:hyperlink>
      <w:r>
        <w:rPr>
          <w:spacing w:val="-6"/>
        </w:rPr>
        <w:t xml:space="preserve"> </w:t>
      </w:r>
      <w:hyperlink w:anchor="_bookmark13" w:history="1">
        <w:r>
          <w:rPr>
            <w:spacing w:val="-2"/>
          </w:rPr>
          <w:t>2012;</w:t>
        </w:r>
      </w:hyperlink>
      <w:r>
        <w:rPr>
          <w:spacing w:val="-6"/>
        </w:rPr>
        <w:t xml:space="preserve"> </w:t>
      </w:r>
      <w:hyperlink w:anchor="_bookmark67" w:history="1">
        <w:r>
          <w:rPr>
            <w:spacing w:val="-2"/>
          </w:rPr>
          <w:t>Hackett</w:t>
        </w:r>
        <w:r>
          <w:rPr>
            <w:spacing w:val="-6"/>
          </w:rPr>
          <w:t xml:space="preserve"> </w:t>
        </w:r>
        <w:r>
          <w:rPr>
            <w:spacing w:val="-2"/>
          </w:rPr>
          <w:t>et</w:t>
        </w:r>
        <w:r>
          <w:rPr>
            <w:spacing w:val="-6"/>
          </w:rPr>
          <w:t xml:space="preserve"> </w:t>
        </w:r>
        <w:r>
          <w:rPr>
            <w:spacing w:val="-2"/>
          </w:rPr>
          <w:t>al.,</w:t>
        </w:r>
      </w:hyperlink>
      <w:r>
        <w:rPr>
          <w:spacing w:val="-6"/>
        </w:rPr>
        <w:t xml:space="preserve"> </w:t>
      </w:r>
      <w:hyperlink w:anchor="_bookmark67" w:history="1">
        <w:r>
          <w:rPr>
            <w:spacing w:val="-2"/>
          </w:rPr>
          <w:t>1994;</w:t>
        </w:r>
      </w:hyperlink>
      <w:r>
        <w:rPr>
          <w:spacing w:val="-2"/>
        </w:rPr>
        <w:t xml:space="preserve"> </w:t>
      </w:r>
      <w:hyperlink w:anchor="_bookmark102" w:history="1">
        <w:r>
          <w:t>Müller</w:t>
        </w:r>
        <w:r>
          <w:rPr>
            <w:spacing w:val="-5"/>
          </w:rPr>
          <w:t xml:space="preserve"> </w:t>
        </w:r>
        <w:r>
          <w:t>and</w:t>
        </w:r>
        <w:r>
          <w:rPr>
            <w:spacing w:val="-5"/>
          </w:rPr>
          <w:t xml:space="preserve"> </w:t>
        </w:r>
        <w:r>
          <w:t>Vickers,</w:t>
        </w:r>
      </w:hyperlink>
      <w:r>
        <w:rPr>
          <w:spacing w:val="-5"/>
        </w:rPr>
        <w:t xml:space="preserve"> </w:t>
      </w:r>
      <w:hyperlink w:anchor="_bookmark102" w:history="1">
        <w:r>
          <w:t>1996;</w:t>
        </w:r>
      </w:hyperlink>
      <w:r>
        <w:rPr>
          <w:spacing w:val="-5"/>
        </w:rPr>
        <w:t xml:space="preserve"> </w:t>
      </w:r>
      <w:hyperlink w:anchor="_bookmark131" w:history="1">
        <w:r>
          <w:t>Schmitt</w:t>
        </w:r>
        <w:r>
          <w:rPr>
            <w:spacing w:val="-5"/>
          </w:rPr>
          <w:t xml:space="preserve"> </w:t>
        </w:r>
        <w:r>
          <w:t>et</w:t>
        </w:r>
        <w:r>
          <w:rPr>
            <w:spacing w:val="-5"/>
          </w:rPr>
          <w:t xml:space="preserve"> </w:t>
        </w:r>
        <w:r>
          <w:t>al.,</w:t>
        </w:r>
      </w:hyperlink>
      <w:r>
        <w:rPr>
          <w:spacing w:val="-5"/>
        </w:rPr>
        <w:t xml:space="preserve"> </w:t>
      </w:r>
      <w:hyperlink w:anchor="_bookmark131" w:history="1">
        <w:r>
          <w:t>2000;</w:t>
        </w:r>
      </w:hyperlink>
      <w:r>
        <w:rPr>
          <w:spacing w:val="-5"/>
        </w:rPr>
        <w:t xml:space="preserve"> </w:t>
      </w:r>
      <w:hyperlink w:anchor="_bookmark111" w:history="1">
        <w:r>
          <w:t>Ostrom</w:t>
        </w:r>
        <w:r>
          <w:rPr>
            <w:spacing w:val="-5"/>
          </w:rPr>
          <w:t xml:space="preserve"> </w:t>
        </w:r>
        <w:r>
          <w:t>et</w:t>
        </w:r>
        <w:r>
          <w:rPr>
            <w:spacing w:val="-5"/>
          </w:rPr>
          <w:t xml:space="preserve"> </w:t>
        </w:r>
        <w:r>
          <w:t>al.,</w:t>
        </w:r>
      </w:hyperlink>
      <w:r>
        <w:rPr>
          <w:spacing w:val="-5"/>
        </w:rPr>
        <w:t xml:space="preserve"> </w:t>
      </w:r>
      <w:hyperlink w:anchor="_bookmark111" w:history="1">
        <w:r>
          <w:t>1992).</w:t>
        </w:r>
      </w:hyperlink>
      <w:r>
        <w:rPr>
          <w:spacing w:val="15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elegant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flexible model, but suffers the</w:t>
      </w:r>
      <w:r>
        <w:rPr>
          <w:spacing w:val="-1"/>
        </w:rPr>
        <w:t xml:space="preserve"> </w:t>
      </w:r>
      <w:r>
        <w:t>disadvantage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 also strategically</w:t>
      </w:r>
      <w:r>
        <w:rPr>
          <w:spacing w:val="-1"/>
        </w:rPr>
        <w:t xml:space="preserve"> </w:t>
      </w:r>
      <w:r>
        <w:t>complex, as the</w:t>
      </w:r>
      <w:r>
        <w:rPr>
          <w:spacing w:val="-1"/>
        </w:rPr>
        <w:t xml:space="preserve"> </w:t>
      </w:r>
      <w:r>
        <w:t>marginal benefit of</w:t>
      </w:r>
      <w:r>
        <w:rPr>
          <w:spacing w:val="-14"/>
        </w:rPr>
        <w:t xml:space="preserve"> </w:t>
      </w:r>
      <w:r>
        <w:t>investment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each</w:t>
      </w:r>
      <w:r>
        <w:rPr>
          <w:spacing w:val="-14"/>
        </w:rPr>
        <w:t xml:space="preserve"> </w:t>
      </w:r>
      <w:r>
        <w:t>player</w:t>
      </w:r>
      <w:r>
        <w:rPr>
          <w:spacing w:val="-13"/>
        </w:rPr>
        <w:t xml:space="preserve"> </w:t>
      </w:r>
      <w:r>
        <w:t>depends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others’</w:t>
      </w:r>
      <w:r>
        <w:rPr>
          <w:spacing w:val="-13"/>
        </w:rPr>
        <w:t xml:space="preserve"> </w:t>
      </w:r>
      <w:r>
        <w:t>choices.</w:t>
      </w:r>
      <w:hyperlink w:anchor="_bookmark154" w:history="1">
        <w:r>
          <w:rPr>
            <w:position w:val="8"/>
            <w:sz w:val="16"/>
          </w:rPr>
          <w:t>5</w:t>
        </w:r>
      </w:hyperlink>
      <w:r>
        <w:rPr>
          <w:spacing w:val="-10"/>
          <w:position w:val="8"/>
          <w:sz w:val="16"/>
        </w:rPr>
        <w:t xml:space="preserve"> </w:t>
      </w:r>
      <w:r>
        <w:t>Implementations</w:t>
      </w:r>
      <w:r>
        <w:rPr>
          <w:spacing w:val="-13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investment game</w:t>
      </w:r>
      <w:r>
        <w:rPr>
          <w:spacing w:val="-7"/>
        </w:rPr>
        <w:t xml:space="preserve"> </w:t>
      </w:r>
      <w:r>
        <w:t>often</w:t>
      </w:r>
      <w:r>
        <w:rPr>
          <w:spacing w:val="-7"/>
        </w:rPr>
        <w:t xml:space="preserve"> </w:t>
      </w:r>
      <w:r>
        <w:t>involve</w:t>
      </w:r>
      <w:r>
        <w:rPr>
          <w:spacing w:val="-7"/>
        </w:rPr>
        <w:t xml:space="preserve"> </w:t>
      </w:r>
      <w:r>
        <w:t>simulators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allow</w:t>
      </w:r>
      <w:r>
        <w:rPr>
          <w:spacing w:val="-7"/>
        </w:rPr>
        <w:t xml:space="preserve"> </w:t>
      </w:r>
      <w:r>
        <w:t>participants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discover</w:t>
      </w:r>
      <w:r>
        <w:rPr>
          <w:spacing w:val="-7"/>
        </w:rPr>
        <w:t xml:space="preserve"> </w:t>
      </w:r>
      <w:r>
        <w:t>their</w:t>
      </w:r>
      <w:r>
        <w:rPr>
          <w:spacing w:val="-7"/>
        </w:rPr>
        <w:t xml:space="preserve"> </w:t>
      </w:r>
      <w:r>
        <w:t>preferred</w:t>
      </w:r>
      <w:r>
        <w:rPr>
          <w:spacing w:val="-7"/>
        </w:rPr>
        <w:t xml:space="preserve"> </w:t>
      </w:r>
      <w:r>
        <w:t>choices,</w:t>
      </w:r>
      <w:r>
        <w:rPr>
          <w:spacing w:val="-5"/>
        </w:rPr>
        <w:t xml:space="preserve"> </w:t>
      </w:r>
      <w:r>
        <w:t>but</w:t>
      </w:r>
      <w:r>
        <w:rPr>
          <w:spacing w:val="-7"/>
        </w:rPr>
        <w:t xml:space="preserve"> </w:t>
      </w:r>
      <w:r>
        <w:t>even so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complexity</w:t>
      </w:r>
      <w:r>
        <w:rPr>
          <w:spacing w:val="-4"/>
        </w:rPr>
        <w:t xml:space="preserve"> </w:t>
      </w:r>
      <w:r>
        <w:t>leads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noise,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probably</w:t>
      </w:r>
      <w:r>
        <w:rPr>
          <w:spacing w:val="-4"/>
        </w:rPr>
        <w:t xml:space="preserve"> </w:t>
      </w:r>
      <w:r>
        <w:t>reduced</w:t>
      </w:r>
      <w:r>
        <w:rPr>
          <w:spacing w:val="-4"/>
        </w:rPr>
        <w:t xml:space="preserve"> </w:t>
      </w:r>
      <w:r>
        <w:t>incentive</w:t>
      </w:r>
      <w:r>
        <w:rPr>
          <w:spacing w:val="-4"/>
        </w:rPr>
        <w:t xml:space="preserve"> </w:t>
      </w:r>
      <w:r>
        <w:t>power,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laboratory</w:t>
      </w:r>
      <w:r>
        <w:rPr>
          <w:spacing w:val="-4"/>
        </w:rPr>
        <w:t xml:space="preserve"> </w:t>
      </w:r>
      <w:r>
        <w:t xml:space="preserve">behavior. </w:t>
      </w:r>
      <w:hyperlink w:anchor="_bookmark18" w:history="1">
        <w:proofErr w:type="spellStart"/>
        <w:r>
          <w:t>Apesteguia</w:t>
        </w:r>
        <w:proofErr w:type="spellEnd"/>
      </w:hyperlink>
      <w:r>
        <w:rPr>
          <w:spacing w:val="-5"/>
        </w:rPr>
        <w:t xml:space="preserve"> </w:t>
      </w:r>
      <w:hyperlink w:anchor="_bookmark18" w:history="1">
        <w:r>
          <w:t>(2006)</w:t>
        </w:r>
      </w:hyperlink>
      <w:r>
        <w:rPr>
          <w:spacing w:val="-5"/>
        </w:rPr>
        <w:t xml:space="preserve"> </w:t>
      </w:r>
      <w:r>
        <w:t>shows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results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non-linear</w:t>
      </w:r>
      <w:r>
        <w:rPr>
          <w:spacing w:val="-5"/>
        </w:rPr>
        <w:t xml:space="preserve"> </w:t>
      </w:r>
      <w:r>
        <w:t>CPR</w:t>
      </w:r>
      <w:r>
        <w:rPr>
          <w:spacing w:val="-5"/>
        </w:rPr>
        <w:t xml:space="preserve"> </w:t>
      </w:r>
      <w:r>
        <w:t>games</w:t>
      </w:r>
      <w:r>
        <w:rPr>
          <w:spacing w:val="-5"/>
        </w:rPr>
        <w:t xml:space="preserve"> </w:t>
      </w:r>
      <w:r>
        <w:t>depend</w:t>
      </w:r>
      <w:r>
        <w:rPr>
          <w:spacing w:val="-5"/>
        </w:rPr>
        <w:t xml:space="preserve"> </w:t>
      </w:r>
      <w:r>
        <w:t>little</w:t>
      </w:r>
      <w:r>
        <w:rPr>
          <w:spacing w:val="-5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the subjects</w:t>
      </w:r>
      <w:r>
        <w:rPr>
          <w:spacing w:val="-9"/>
        </w:rPr>
        <w:t xml:space="preserve"> </w:t>
      </w:r>
      <w:r>
        <w:t>even</w:t>
      </w:r>
      <w:r>
        <w:rPr>
          <w:spacing w:val="-9"/>
        </w:rPr>
        <w:t xml:space="preserve"> </w:t>
      </w:r>
      <w:r>
        <w:t>know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payoff</w:t>
      </w:r>
      <w:r>
        <w:rPr>
          <w:spacing w:val="-9"/>
        </w:rPr>
        <w:t xml:space="preserve"> </w:t>
      </w:r>
      <w:r>
        <w:t>function</w:t>
      </w:r>
      <w:r>
        <w:rPr>
          <w:spacing w:val="-9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all,</w:t>
      </w:r>
      <w:r>
        <w:rPr>
          <w:spacing w:val="-8"/>
        </w:rPr>
        <w:t xml:space="preserve"> </w:t>
      </w:r>
      <w:r>
        <w:t>which</w:t>
      </w:r>
      <w:r>
        <w:rPr>
          <w:spacing w:val="-9"/>
        </w:rPr>
        <w:t xml:space="preserve"> </w:t>
      </w:r>
      <w:r>
        <w:t>casts</w:t>
      </w:r>
      <w:r>
        <w:rPr>
          <w:spacing w:val="-9"/>
        </w:rPr>
        <w:t xml:space="preserve"> </w:t>
      </w:r>
      <w:r>
        <w:t>significant</w:t>
      </w:r>
      <w:r>
        <w:rPr>
          <w:spacing w:val="-9"/>
        </w:rPr>
        <w:t xml:space="preserve"> </w:t>
      </w:r>
      <w:r>
        <w:t>doubt</w:t>
      </w:r>
      <w:r>
        <w:rPr>
          <w:spacing w:val="-9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interpretation of changes to experimental design.</w:t>
      </w:r>
    </w:p>
    <w:p w:rsidR="00406D0C" w:rsidRDefault="00406D0C" w:rsidP="00406D0C">
      <w:pPr>
        <w:pStyle w:val="BodyText"/>
        <w:spacing w:before="10" w:line="295" w:lineRule="auto"/>
        <w:ind w:right="1278" w:firstLine="338"/>
      </w:pPr>
      <w:r>
        <w:rPr>
          <w:spacing w:val="-4"/>
        </w:rPr>
        <w:t>The</w:t>
      </w:r>
      <w:r>
        <w:rPr>
          <w:spacing w:val="-9"/>
        </w:rPr>
        <w:t xml:space="preserve"> </w:t>
      </w:r>
      <w:r>
        <w:rPr>
          <w:spacing w:val="-4"/>
        </w:rPr>
        <w:t>structure</w:t>
      </w:r>
      <w:r>
        <w:rPr>
          <w:spacing w:val="-9"/>
        </w:rPr>
        <w:t xml:space="preserve"> </w:t>
      </w:r>
      <w:r>
        <w:rPr>
          <w:spacing w:val="-4"/>
        </w:rPr>
        <w:t>of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9"/>
        </w:rPr>
        <w:t xml:space="preserve"> </w:t>
      </w:r>
      <w:r>
        <w:rPr>
          <w:spacing w:val="-4"/>
        </w:rPr>
        <w:t>request</w:t>
      </w:r>
      <w:r>
        <w:rPr>
          <w:spacing w:val="-9"/>
        </w:rPr>
        <w:t xml:space="preserve"> </w:t>
      </w:r>
      <w:r>
        <w:rPr>
          <w:spacing w:val="-4"/>
        </w:rPr>
        <w:t>game</w:t>
      </w:r>
      <w:r>
        <w:rPr>
          <w:spacing w:val="-9"/>
        </w:rPr>
        <w:t xml:space="preserve"> </w:t>
      </w:r>
      <w:r>
        <w:rPr>
          <w:spacing w:val="-4"/>
        </w:rPr>
        <w:t>can</w:t>
      </w:r>
      <w:r>
        <w:rPr>
          <w:spacing w:val="-9"/>
        </w:rPr>
        <w:t xml:space="preserve"> </w:t>
      </w:r>
      <w:r>
        <w:rPr>
          <w:spacing w:val="-4"/>
        </w:rPr>
        <w:t>be</w:t>
      </w:r>
      <w:r>
        <w:rPr>
          <w:spacing w:val="-9"/>
        </w:rPr>
        <w:t xml:space="preserve"> </w:t>
      </w:r>
      <w:r>
        <w:rPr>
          <w:spacing w:val="-4"/>
        </w:rPr>
        <w:t>seen</w:t>
      </w:r>
      <w:r>
        <w:rPr>
          <w:spacing w:val="-9"/>
        </w:rPr>
        <w:t xml:space="preserve"> </w:t>
      </w:r>
      <w:r>
        <w:rPr>
          <w:spacing w:val="-4"/>
        </w:rPr>
        <w:t>as</w:t>
      </w:r>
      <w:r>
        <w:rPr>
          <w:spacing w:val="-9"/>
        </w:rPr>
        <w:t xml:space="preserve"> </w:t>
      </w:r>
      <w:r>
        <w:rPr>
          <w:spacing w:val="-4"/>
        </w:rPr>
        <w:t>a</w:t>
      </w:r>
      <w:r>
        <w:rPr>
          <w:spacing w:val="-9"/>
        </w:rPr>
        <w:t xml:space="preserve"> </w:t>
      </w:r>
      <w:r>
        <w:rPr>
          <w:spacing w:val="-4"/>
        </w:rPr>
        <w:t>simplification</w:t>
      </w:r>
      <w:r>
        <w:rPr>
          <w:spacing w:val="-9"/>
        </w:rPr>
        <w:t xml:space="preserve"> </w:t>
      </w:r>
      <w:r>
        <w:rPr>
          <w:spacing w:val="-4"/>
        </w:rPr>
        <w:t>of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9"/>
        </w:rPr>
        <w:t xml:space="preserve"> </w:t>
      </w:r>
      <w:r>
        <w:rPr>
          <w:spacing w:val="-4"/>
        </w:rPr>
        <w:t>investment</w:t>
      </w:r>
      <w:r>
        <w:rPr>
          <w:spacing w:val="-9"/>
        </w:rPr>
        <w:t xml:space="preserve"> </w:t>
      </w:r>
      <w:r>
        <w:rPr>
          <w:spacing w:val="-4"/>
        </w:rPr>
        <w:t>game.</w:t>
      </w:r>
      <w:r>
        <w:rPr>
          <w:spacing w:val="24"/>
        </w:rPr>
        <w:t xml:space="preserve"> </w:t>
      </w:r>
      <w:r>
        <w:rPr>
          <w:spacing w:val="-4"/>
        </w:rPr>
        <w:t>In</w:t>
      </w:r>
      <w:r>
        <w:rPr>
          <w:spacing w:val="-9"/>
        </w:rPr>
        <w:t xml:space="preserve"> </w:t>
      </w:r>
      <w:r>
        <w:rPr>
          <w:spacing w:val="-4"/>
        </w:rPr>
        <w:t xml:space="preserve">the </w:t>
      </w:r>
      <w:r>
        <w:t>request</w:t>
      </w:r>
      <w:r>
        <w:rPr>
          <w:spacing w:val="-13"/>
        </w:rPr>
        <w:t xml:space="preserve"> </w:t>
      </w:r>
      <w:r>
        <w:t>game,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group</w:t>
      </w:r>
      <w:r>
        <w:rPr>
          <w:spacing w:val="-13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rPr>
          <w:rFonts w:ascii="Calibri" w:hAnsi="Calibri"/>
          <w:i/>
          <w:w w:val="125"/>
        </w:rPr>
        <w:t>N</w:t>
      </w:r>
      <w:r>
        <w:rPr>
          <w:rFonts w:ascii="Calibri" w:hAnsi="Calibri"/>
          <w:i/>
          <w:spacing w:val="-6"/>
          <w:w w:val="125"/>
        </w:rPr>
        <w:t xml:space="preserve"> </w:t>
      </w:r>
      <w:r>
        <w:t>subjects</w:t>
      </w:r>
      <w:r>
        <w:rPr>
          <w:spacing w:val="-13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granted</w:t>
      </w:r>
      <w:r>
        <w:rPr>
          <w:spacing w:val="-13"/>
        </w:rPr>
        <w:t xml:space="preserve"> </w:t>
      </w:r>
      <w:r>
        <w:t>access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CPR</w:t>
      </w:r>
      <w:r>
        <w:rPr>
          <w:spacing w:val="-13"/>
        </w:rPr>
        <w:t xml:space="preserve"> </w:t>
      </w:r>
      <w:r>
        <w:t>containing</w:t>
      </w:r>
      <w:r>
        <w:rPr>
          <w:spacing w:val="-13"/>
        </w:rPr>
        <w:t xml:space="preserve"> </w:t>
      </w:r>
      <w:r>
        <w:rPr>
          <w:rFonts w:ascii="Calibri" w:hAnsi="Calibri"/>
          <w:i/>
          <w:w w:val="125"/>
        </w:rPr>
        <w:t>S</w:t>
      </w:r>
      <w:r>
        <w:rPr>
          <w:rFonts w:ascii="Calibri" w:hAnsi="Calibri"/>
          <w:i/>
          <w:spacing w:val="-13"/>
          <w:w w:val="125"/>
        </w:rPr>
        <w:t xml:space="preserve"> </w:t>
      </w:r>
      <w:r>
        <w:t>tokens.</w:t>
      </w:r>
      <w:r>
        <w:rPr>
          <w:spacing w:val="10"/>
        </w:rPr>
        <w:t xml:space="preserve"> </w:t>
      </w:r>
      <w:r>
        <w:t>Each</w:t>
      </w:r>
      <w:r>
        <w:rPr>
          <w:spacing w:val="-13"/>
        </w:rPr>
        <w:t xml:space="preserve"> </w:t>
      </w:r>
      <w:r>
        <w:t xml:space="preserve">subject </w:t>
      </w:r>
      <w:proofErr w:type="spellStart"/>
      <w:r>
        <w:rPr>
          <w:rFonts w:ascii="Calibri" w:hAnsi="Calibri"/>
          <w:i/>
          <w:w w:val="125"/>
        </w:rPr>
        <w:t>i</w:t>
      </w:r>
      <w:proofErr w:type="spellEnd"/>
      <w:r>
        <w:rPr>
          <w:w w:val="125"/>
        </w:rPr>
        <w:t>,</w:t>
      </w:r>
      <w:r>
        <w:rPr>
          <w:spacing w:val="-17"/>
          <w:w w:val="125"/>
        </w:rPr>
        <w:t xml:space="preserve"> </w:t>
      </w:r>
      <w:r>
        <w:rPr>
          <w:rFonts w:ascii="Calibri" w:hAnsi="Calibri"/>
          <w:w w:val="125"/>
        </w:rPr>
        <w:t>(</w:t>
      </w:r>
      <w:proofErr w:type="spellStart"/>
      <w:r>
        <w:rPr>
          <w:rFonts w:ascii="Calibri" w:hAnsi="Calibri"/>
          <w:i/>
          <w:w w:val="125"/>
        </w:rPr>
        <w:t>i</w:t>
      </w:r>
      <w:proofErr w:type="spellEnd"/>
      <w:r>
        <w:rPr>
          <w:rFonts w:ascii="Calibri" w:hAnsi="Calibri"/>
          <w:i/>
          <w:spacing w:val="-16"/>
          <w:w w:val="125"/>
        </w:rPr>
        <w:t xml:space="preserve"> </w:t>
      </w:r>
      <w:r>
        <w:rPr>
          <w:rFonts w:ascii="Calibri" w:hAnsi="Calibri"/>
          <w:w w:val="125"/>
        </w:rPr>
        <w:t>=</w:t>
      </w:r>
      <w:r>
        <w:rPr>
          <w:rFonts w:ascii="Calibri" w:hAnsi="Calibri"/>
          <w:spacing w:val="-15"/>
          <w:w w:val="125"/>
        </w:rPr>
        <w:t xml:space="preserve"> </w:t>
      </w:r>
      <w:r>
        <w:rPr>
          <w:rFonts w:ascii="Calibri" w:hAnsi="Calibri"/>
        </w:rPr>
        <w:t>1</w:t>
      </w:r>
      <w:r>
        <w:rPr>
          <w:rFonts w:ascii="Calibri" w:hAnsi="Calibri"/>
          <w:i/>
        </w:rPr>
        <w:t>,</w:t>
      </w:r>
      <w:r>
        <w:rPr>
          <w:rFonts w:ascii="Calibri" w:hAnsi="Calibri"/>
          <w:i/>
          <w:spacing w:val="-13"/>
        </w:rPr>
        <w:t xml:space="preserve"> </w:t>
      </w:r>
      <w:r>
        <w:rPr>
          <w:rFonts w:ascii="Calibri" w:hAnsi="Calibri"/>
          <w:i/>
        </w:rPr>
        <w:t>...,</w:t>
      </w:r>
      <w:r>
        <w:rPr>
          <w:rFonts w:ascii="Calibri" w:hAnsi="Calibri"/>
          <w:i/>
          <w:spacing w:val="-12"/>
        </w:rPr>
        <w:t xml:space="preserve"> </w:t>
      </w:r>
      <w:proofErr w:type="gramStart"/>
      <w:r>
        <w:rPr>
          <w:rFonts w:ascii="Calibri" w:hAnsi="Calibri"/>
          <w:i/>
          <w:w w:val="125"/>
        </w:rPr>
        <w:t>N</w:t>
      </w:r>
      <w:r>
        <w:rPr>
          <w:rFonts w:ascii="Calibri" w:hAnsi="Calibri"/>
          <w:i/>
          <w:spacing w:val="-16"/>
          <w:w w:val="125"/>
        </w:rPr>
        <w:t xml:space="preserve"> </w:t>
      </w:r>
      <w:r>
        <w:rPr>
          <w:rFonts w:ascii="Calibri" w:hAnsi="Calibri"/>
          <w:w w:val="125"/>
        </w:rPr>
        <w:t>)</w:t>
      </w:r>
      <w:proofErr w:type="gramEnd"/>
      <w:r>
        <w:rPr>
          <w:rFonts w:ascii="Calibri" w:hAnsi="Calibri"/>
          <w:spacing w:val="-4"/>
          <w:w w:val="125"/>
        </w:rPr>
        <w:t xml:space="preserve"> </w:t>
      </w:r>
      <w:r>
        <w:t xml:space="preserve">can request any amount </w:t>
      </w:r>
      <w:proofErr w:type="spellStart"/>
      <w:r>
        <w:rPr>
          <w:rFonts w:ascii="Calibri" w:hAnsi="Calibri"/>
          <w:i/>
          <w:w w:val="125"/>
        </w:rPr>
        <w:t>r</w:t>
      </w:r>
      <w:r>
        <w:rPr>
          <w:rFonts w:ascii="Calibri" w:hAnsi="Calibri"/>
          <w:i/>
          <w:w w:val="125"/>
          <w:vertAlign w:val="subscript"/>
        </w:rPr>
        <w:t>i</w:t>
      </w:r>
      <w:proofErr w:type="spellEnd"/>
      <w:r>
        <w:rPr>
          <w:rFonts w:ascii="Calibri" w:hAnsi="Calibri"/>
          <w:i/>
          <w:w w:val="125"/>
        </w:rPr>
        <w:t xml:space="preserve"> </w:t>
      </w:r>
      <w:r>
        <w:t xml:space="preserve">from the CPR. Individual </w:t>
      </w:r>
      <w:r>
        <w:rPr>
          <w:rFonts w:ascii="Calibri" w:hAnsi="Calibri"/>
          <w:i/>
        </w:rPr>
        <w:t>i</w:t>
      </w:r>
      <w:r>
        <w:t xml:space="preserve">’s return </w:t>
      </w:r>
      <w:r>
        <w:rPr>
          <w:rFonts w:ascii="Calibri" w:hAnsi="Calibri"/>
          <w:i/>
          <w:w w:val="125"/>
        </w:rPr>
        <w:t>π</w:t>
      </w:r>
      <w:proofErr w:type="spellStart"/>
      <w:r>
        <w:rPr>
          <w:rFonts w:ascii="Calibri" w:hAnsi="Calibri"/>
          <w:i/>
          <w:w w:val="125"/>
          <w:vertAlign w:val="subscript"/>
        </w:rPr>
        <w:t>i</w:t>
      </w:r>
      <w:proofErr w:type="spellEnd"/>
      <w:r>
        <w:rPr>
          <w:rFonts w:ascii="Calibri" w:hAnsi="Calibri"/>
          <w:i/>
          <w:spacing w:val="74"/>
          <w:w w:val="125"/>
        </w:rPr>
        <w:t xml:space="preserve"> </w:t>
      </w:r>
      <w:r>
        <w:t>is determined by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total</w:t>
      </w:r>
      <w:r>
        <w:rPr>
          <w:spacing w:val="15"/>
        </w:rPr>
        <w:t xml:space="preserve"> </w:t>
      </w:r>
      <w:r>
        <w:t>requests</w:t>
      </w:r>
      <w:r>
        <w:rPr>
          <w:spacing w:val="15"/>
        </w:rPr>
        <w:t xml:space="preserve"> </w:t>
      </w:r>
      <w:r>
        <w:t>made</w:t>
      </w:r>
      <w:r>
        <w:rPr>
          <w:spacing w:val="15"/>
        </w:rPr>
        <w:t xml:space="preserve"> </w:t>
      </w:r>
      <w:r>
        <w:t>by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group</w:t>
      </w:r>
      <w:r>
        <w:rPr>
          <w:w w:val="125"/>
        </w:rPr>
        <w:t xml:space="preserve"> </w:t>
      </w:r>
      <w:r>
        <w:rPr>
          <w:rFonts w:ascii="Calibri" w:hAnsi="Calibri"/>
          <w:i/>
          <w:w w:val="125"/>
        </w:rPr>
        <w:t xml:space="preserve">R </w:t>
      </w:r>
      <w:r>
        <w:rPr>
          <w:rFonts w:ascii="Calibri" w:hAnsi="Calibri"/>
          <w:w w:val="125"/>
        </w:rPr>
        <w:t>=</w:t>
      </w:r>
      <w:r>
        <w:rPr>
          <w:rFonts w:ascii="Calibri" w:hAnsi="Calibri"/>
          <w:spacing w:val="-2"/>
          <w:w w:val="125"/>
        </w:rPr>
        <w:t xml:space="preserve"> </w:t>
      </w:r>
      <w:proofErr w:type="spellStart"/>
      <w:r>
        <w:rPr>
          <w:rFonts w:ascii="Calibri" w:hAnsi="Calibri"/>
          <w:w w:val="125"/>
        </w:rPr>
        <w:t>Σ</w:t>
      </w:r>
      <w:r>
        <w:rPr>
          <w:rFonts w:ascii="Calibri" w:hAnsi="Calibri"/>
          <w:i/>
          <w:w w:val="125"/>
        </w:rPr>
        <w:t>r</w:t>
      </w:r>
      <w:r>
        <w:rPr>
          <w:rFonts w:ascii="Calibri" w:hAnsi="Calibri"/>
          <w:i/>
          <w:w w:val="125"/>
          <w:vertAlign w:val="subscript"/>
        </w:rPr>
        <w:t>i</w:t>
      </w:r>
      <w:proofErr w:type="spellEnd"/>
      <w:r>
        <w:rPr>
          <w:rFonts w:ascii="Calibri" w:hAnsi="Calibri"/>
          <w:i/>
          <w:spacing w:val="80"/>
          <w:w w:val="12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value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common</w:t>
      </w:r>
      <w:r>
        <w:rPr>
          <w:spacing w:val="15"/>
        </w:rPr>
        <w:t xml:space="preserve"> </w:t>
      </w:r>
      <w:r>
        <w:t>pool.</w:t>
      </w:r>
      <w:r>
        <w:rPr>
          <w:spacing w:val="40"/>
        </w:rPr>
        <w:t xml:space="preserve"> </w:t>
      </w:r>
      <w:r>
        <w:t>If</w:t>
      </w:r>
      <w:r>
        <w:rPr>
          <w:w w:val="125"/>
        </w:rPr>
        <w:t xml:space="preserve"> </w:t>
      </w:r>
      <w:r>
        <w:rPr>
          <w:rFonts w:ascii="Calibri" w:hAnsi="Calibri"/>
          <w:i/>
          <w:w w:val="125"/>
        </w:rPr>
        <w:t xml:space="preserve">R </w:t>
      </w:r>
      <w:r>
        <w:rPr>
          <w:rFonts w:ascii="Arial" w:hAnsi="Arial"/>
          <w:i/>
          <w:w w:val="125"/>
        </w:rPr>
        <w:t>≤</w:t>
      </w:r>
      <w:r>
        <w:rPr>
          <w:rFonts w:ascii="Arial" w:hAnsi="Arial"/>
          <w:i/>
          <w:spacing w:val="-16"/>
          <w:w w:val="125"/>
        </w:rPr>
        <w:t xml:space="preserve"> </w:t>
      </w:r>
      <w:r>
        <w:rPr>
          <w:rFonts w:ascii="Calibri" w:hAnsi="Calibri"/>
          <w:i/>
        </w:rPr>
        <w:t>S</w:t>
      </w:r>
      <w:r>
        <w:t>, all participants receive their requests.</w:t>
      </w:r>
      <w:r>
        <w:rPr>
          <w:spacing w:val="39"/>
        </w:rPr>
        <w:t xml:space="preserve"> </w:t>
      </w:r>
      <w:r>
        <w:t xml:space="preserve">However, if </w:t>
      </w:r>
      <w:r>
        <w:rPr>
          <w:rFonts w:ascii="Calibri" w:hAnsi="Calibri"/>
          <w:i/>
          <w:w w:val="125"/>
        </w:rPr>
        <w:t>R</w:t>
      </w:r>
      <w:r>
        <w:rPr>
          <w:rFonts w:ascii="Calibri" w:hAnsi="Calibri"/>
          <w:i/>
          <w:spacing w:val="-6"/>
          <w:w w:val="125"/>
        </w:rPr>
        <w:t xml:space="preserve"> </w:t>
      </w:r>
      <w:r>
        <w:rPr>
          <w:rFonts w:ascii="Calibri" w:hAnsi="Calibri"/>
          <w:i/>
          <w:w w:val="125"/>
        </w:rPr>
        <w:t>&gt;</w:t>
      </w:r>
      <w:r>
        <w:rPr>
          <w:rFonts w:ascii="Calibri" w:hAnsi="Calibri"/>
          <w:i/>
          <w:spacing w:val="-6"/>
          <w:w w:val="125"/>
        </w:rPr>
        <w:t xml:space="preserve"> </w:t>
      </w:r>
      <w:r>
        <w:rPr>
          <w:rFonts w:ascii="Calibri" w:hAnsi="Calibri"/>
          <w:i/>
        </w:rPr>
        <w:t>S</w:t>
      </w:r>
      <w:r>
        <w:t>, players receive nothing:</w:t>
      </w:r>
      <w:r>
        <w:rPr>
          <w:spacing w:val="30"/>
        </w:rPr>
        <w:t xml:space="preserve"> </w:t>
      </w:r>
      <w:r>
        <w:t xml:space="preserve">the resource </w:t>
      </w:r>
      <w:r>
        <w:rPr>
          <w:spacing w:val="-2"/>
        </w:rPr>
        <w:t>has</w:t>
      </w:r>
      <w:r>
        <w:rPr>
          <w:spacing w:val="-5"/>
        </w:rPr>
        <w:t xml:space="preserve"> </w:t>
      </w:r>
      <w:r>
        <w:rPr>
          <w:spacing w:val="-2"/>
        </w:rPr>
        <w:t>been</w:t>
      </w:r>
      <w:r>
        <w:rPr>
          <w:spacing w:val="-4"/>
        </w:rPr>
        <w:t xml:space="preserve"> </w:t>
      </w:r>
      <w:r>
        <w:rPr>
          <w:spacing w:val="-2"/>
        </w:rPr>
        <w:t>over-depleted,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collapses.</w:t>
      </w:r>
      <w:r>
        <w:rPr>
          <w:spacing w:val="13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request</w:t>
      </w:r>
      <w:r>
        <w:rPr>
          <w:spacing w:val="-5"/>
        </w:rPr>
        <w:t xml:space="preserve"> </w:t>
      </w:r>
      <w:r>
        <w:rPr>
          <w:spacing w:val="-2"/>
        </w:rPr>
        <w:t>game</w:t>
      </w:r>
      <w:r>
        <w:rPr>
          <w:spacing w:val="-4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therefore</w:t>
      </w:r>
      <w:r>
        <w:rPr>
          <w:spacing w:val="-5"/>
        </w:rPr>
        <w:t xml:space="preserve"> </w:t>
      </w:r>
      <w:r>
        <w:rPr>
          <w:spacing w:val="-2"/>
        </w:rPr>
        <w:t>equivalent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4"/>
        </w:rPr>
        <w:t xml:space="preserve"> </w:t>
      </w:r>
      <w:r>
        <w:rPr>
          <w:spacing w:val="-2"/>
        </w:rPr>
        <w:t>an</w:t>
      </w:r>
      <w:r>
        <w:rPr>
          <w:spacing w:val="-4"/>
        </w:rPr>
        <w:t xml:space="preserve"> </w:t>
      </w:r>
      <w:r>
        <w:rPr>
          <w:spacing w:val="-2"/>
        </w:rPr>
        <w:t>investment</w:t>
      </w:r>
    </w:p>
    <w:p w:rsidR="00406D0C" w:rsidRDefault="00406D0C" w:rsidP="00406D0C">
      <w:pPr>
        <w:pStyle w:val="BodyText"/>
        <w:spacing w:before="8"/>
        <w:ind w:left="0"/>
        <w:jc w:val="left"/>
        <w:rPr>
          <w:sz w:val="4"/>
        </w:rPr>
      </w:pPr>
      <w:r>
        <w:rPr>
          <w:noProof/>
          <w:sz w:val="4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51CAF981" wp14:editId="72D2A01A">
                <wp:simplePos x="0" y="0"/>
                <wp:positionH relativeFrom="page">
                  <wp:posOffset>877824</wp:posOffset>
                </wp:positionH>
                <wp:positionV relativeFrom="paragraph">
                  <wp:posOffset>49221</wp:posOffset>
                </wp:positionV>
                <wp:extent cx="234124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412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1245">
                              <a:moveTo>
                                <a:pt x="0" y="0"/>
                              </a:moveTo>
                              <a:lnTo>
                                <a:pt x="2340825" y="0"/>
                              </a:lnTo>
                            </a:path>
                          </a:pathLst>
                        </a:custGeom>
                        <a:ln w="50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853355" id="Graphic 8" o:spid="_x0000_s1026" style="position:absolute;margin-left:69.1pt;margin-top:3.9pt;width:184.35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412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" path="m,l2340825,e" filled="f" strokeweight=".14039mm">
                <v:path arrowok="t"/>
                <w10:wrap type="topAndBottom" anchorx="page"/>
              </v:shape>
            </w:pict>
          </mc:Fallback>
        </mc:AlternateContent>
      </w:r>
    </w:p>
    <w:p w:rsidR="00406D0C" w:rsidRDefault="00406D0C" w:rsidP="00406D0C">
      <w:pPr>
        <w:spacing w:before="25" w:line="278" w:lineRule="auto"/>
        <w:ind w:left="302" w:right="1278" w:firstLine="248"/>
        <w:jc w:val="both"/>
        <w:rPr>
          <w:sz w:val="18"/>
        </w:rPr>
      </w:pPr>
      <w:r>
        <w:rPr>
          <w:rFonts w:ascii="Cambria" w:hAnsi="Cambria"/>
          <w:w w:val="110"/>
          <w:sz w:val="18"/>
          <w:vertAlign w:val="superscript"/>
        </w:rPr>
        <w:t>4</w:t>
      </w:r>
      <w:bookmarkStart w:id="2" w:name="_bookmark153"/>
      <w:bookmarkEnd w:id="2"/>
      <w:r>
        <w:rPr>
          <w:w w:val="110"/>
          <w:position w:val="2"/>
          <w:sz w:val="18"/>
        </w:rPr>
        <w:t>Keeping in mind that in a symmetric equilibrium</w:t>
      </w:r>
      <w:r>
        <w:rPr>
          <w:spacing w:val="-1"/>
          <w:w w:val="135"/>
          <w:position w:val="2"/>
          <w:sz w:val="18"/>
        </w:rPr>
        <w:t xml:space="preserve"> </w:t>
      </w:r>
      <w:r>
        <w:rPr>
          <w:rFonts w:ascii="Calibri" w:hAnsi="Calibri"/>
          <w:i/>
          <w:w w:val="135"/>
          <w:position w:val="2"/>
          <w:sz w:val="18"/>
        </w:rPr>
        <w:t>x</w:t>
      </w:r>
      <w:proofErr w:type="spellStart"/>
      <w:r>
        <w:rPr>
          <w:i/>
          <w:w w:val="135"/>
          <w:sz w:val="12"/>
        </w:rPr>
        <w:t>i</w:t>
      </w:r>
      <w:proofErr w:type="spellEnd"/>
      <w:r>
        <w:rPr>
          <w:i/>
          <w:spacing w:val="27"/>
          <w:w w:val="135"/>
          <w:sz w:val="12"/>
        </w:rPr>
        <w:t xml:space="preserve"> </w:t>
      </w:r>
      <w:r>
        <w:rPr>
          <w:rFonts w:ascii="Tahoma" w:hAnsi="Tahoma"/>
          <w:w w:val="110"/>
          <w:position w:val="2"/>
          <w:sz w:val="18"/>
        </w:rPr>
        <w:t>=</w:t>
      </w:r>
      <w:r>
        <w:rPr>
          <w:rFonts w:ascii="Tahoma" w:hAnsi="Tahoma"/>
          <w:spacing w:val="-2"/>
          <w:w w:val="110"/>
          <w:position w:val="2"/>
          <w:sz w:val="18"/>
        </w:rPr>
        <w:t xml:space="preserve"> </w:t>
      </w:r>
      <w:r>
        <w:rPr>
          <w:rFonts w:ascii="Calibri" w:hAnsi="Calibri"/>
          <w:i/>
          <w:w w:val="110"/>
          <w:position w:val="2"/>
          <w:sz w:val="18"/>
        </w:rPr>
        <w:t>x</w:t>
      </w:r>
      <w:r>
        <w:rPr>
          <w:rFonts w:ascii="Calibri" w:hAnsi="Calibri"/>
          <w:i/>
          <w:spacing w:val="12"/>
          <w:w w:val="110"/>
          <w:position w:val="2"/>
          <w:sz w:val="18"/>
        </w:rPr>
        <w:t xml:space="preserve"> </w:t>
      </w:r>
      <w:r>
        <w:rPr>
          <w:w w:val="110"/>
          <w:position w:val="2"/>
          <w:sz w:val="18"/>
        </w:rPr>
        <w:t xml:space="preserve">for all </w:t>
      </w:r>
      <w:proofErr w:type="spellStart"/>
      <w:r>
        <w:rPr>
          <w:rFonts w:ascii="Calibri" w:hAnsi="Calibri"/>
          <w:i/>
          <w:w w:val="110"/>
          <w:position w:val="2"/>
          <w:sz w:val="18"/>
        </w:rPr>
        <w:t>i</w:t>
      </w:r>
      <w:proofErr w:type="spellEnd"/>
      <w:r>
        <w:rPr>
          <w:w w:val="110"/>
          <w:position w:val="2"/>
          <w:sz w:val="18"/>
        </w:rPr>
        <w:t>,</w:t>
      </w:r>
      <w:r>
        <w:rPr>
          <w:spacing w:val="13"/>
          <w:w w:val="110"/>
          <w:position w:val="2"/>
          <w:sz w:val="18"/>
        </w:rPr>
        <w:t xml:space="preserve"> </w:t>
      </w:r>
      <w:r>
        <w:rPr>
          <w:w w:val="110"/>
          <w:position w:val="2"/>
          <w:sz w:val="18"/>
        </w:rPr>
        <w:t xml:space="preserve">so </w:t>
      </w:r>
      <w:r>
        <w:rPr>
          <w:rFonts w:ascii="Calibri" w:hAnsi="Calibri"/>
          <w:i/>
          <w:w w:val="135"/>
          <w:position w:val="2"/>
          <w:sz w:val="18"/>
        </w:rPr>
        <w:t>X</w:t>
      </w:r>
      <w:r>
        <w:rPr>
          <w:rFonts w:ascii="Calibri" w:hAnsi="Calibri"/>
          <w:i/>
          <w:spacing w:val="14"/>
          <w:w w:val="135"/>
          <w:position w:val="2"/>
          <w:sz w:val="18"/>
        </w:rPr>
        <w:t xml:space="preserve"> </w:t>
      </w:r>
      <w:r>
        <w:rPr>
          <w:rFonts w:ascii="Tahoma" w:hAnsi="Tahoma"/>
          <w:w w:val="110"/>
          <w:position w:val="2"/>
          <w:sz w:val="18"/>
        </w:rPr>
        <w:t>=</w:t>
      </w:r>
      <w:r>
        <w:rPr>
          <w:rFonts w:ascii="Tahoma" w:hAnsi="Tahoma"/>
          <w:spacing w:val="-2"/>
          <w:w w:val="110"/>
          <w:position w:val="2"/>
          <w:sz w:val="18"/>
        </w:rPr>
        <w:t xml:space="preserve"> </w:t>
      </w:r>
      <w:proofErr w:type="spellStart"/>
      <w:r>
        <w:rPr>
          <w:rFonts w:ascii="Calibri" w:hAnsi="Calibri"/>
          <w:i/>
          <w:w w:val="110"/>
          <w:position w:val="2"/>
          <w:sz w:val="18"/>
        </w:rPr>
        <w:t>Nx</w:t>
      </w:r>
      <w:proofErr w:type="spellEnd"/>
      <w:r>
        <w:rPr>
          <w:w w:val="110"/>
          <w:position w:val="2"/>
          <w:sz w:val="18"/>
        </w:rPr>
        <w:t>,</w:t>
      </w:r>
      <w:r>
        <w:rPr>
          <w:spacing w:val="13"/>
          <w:w w:val="110"/>
          <w:position w:val="2"/>
          <w:sz w:val="18"/>
        </w:rPr>
        <w:t xml:space="preserve"> </w:t>
      </w:r>
      <w:r>
        <w:rPr>
          <w:w w:val="110"/>
          <w:position w:val="2"/>
          <w:sz w:val="18"/>
        </w:rPr>
        <w:t xml:space="preserve">the individual FOC gives </w:t>
      </w:r>
      <w:r>
        <w:rPr>
          <w:rFonts w:ascii="Calibri" w:hAnsi="Calibri"/>
          <w:i/>
          <w:spacing w:val="12"/>
          <w:w w:val="135"/>
          <w:sz w:val="18"/>
        </w:rPr>
        <w:t>F</w:t>
      </w:r>
      <w:r>
        <w:rPr>
          <w:rFonts w:ascii="Times New Roman" w:hAnsi="Times New Roman"/>
          <w:i/>
          <w:spacing w:val="12"/>
          <w:w w:val="135"/>
          <w:sz w:val="18"/>
          <w:vertAlign w:val="superscript"/>
        </w:rPr>
        <w:t>′</w:t>
      </w:r>
      <w:r>
        <w:rPr>
          <w:rFonts w:ascii="Arial MT" w:hAnsi="Arial MT"/>
          <w:spacing w:val="-17"/>
          <w:w w:val="135"/>
          <w:position w:val="14"/>
          <w:sz w:val="18"/>
        </w:rPr>
        <w:t xml:space="preserve"> </w:t>
      </w:r>
      <w:r>
        <w:rPr>
          <w:rFonts w:ascii="Calibri" w:hAnsi="Calibri"/>
          <w:i/>
          <w:spacing w:val="14"/>
          <w:w w:val="135"/>
          <w:sz w:val="18"/>
        </w:rPr>
        <w:t>X</w:t>
      </w:r>
      <w:r>
        <w:rPr>
          <w:i/>
          <w:spacing w:val="14"/>
          <w:w w:val="135"/>
          <w:sz w:val="18"/>
          <w:vertAlign w:val="superscript"/>
        </w:rPr>
        <w:t>NE</w:t>
      </w:r>
      <w:r>
        <w:rPr>
          <w:rFonts w:ascii="Arial MT" w:hAnsi="Arial MT"/>
          <w:spacing w:val="14"/>
          <w:w w:val="135"/>
          <w:position w:val="14"/>
          <w:sz w:val="18"/>
        </w:rPr>
        <w:t xml:space="preserve"> </w:t>
      </w:r>
      <w:r>
        <w:rPr>
          <w:rFonts w:ascii="Tahoma" w:hAnsi="Tahoma"/>
          <w:w w:val="110"/>
          <w:sz w:val="18"/>
        </w:rPr>
        <w:t>=</w:t>
      </w:r>
      <w:r>
        <w:rPr>
          <w:rFonts w:ascii="Tahoma" w:hAnsi="Tahoma"/>
          <w:spacing w:val="-11"/>
          <w:w w:val="110"/>
          <w:sz w:val="18"/>
        </w:rPr>
        <w:t xml:space="preserve"> </w:t>
      </w:r>
      <w:proofErr w:type="spellStart"/>
      <w:r>
        <w:rPr>
          <w:rFonts w:ascii="Calibri" w:hAnsi="Calibri"/>
          <w:i/>
          <w:spacing w:val="9"/>
          <w:w w:val="110"/>
          <w:sz w:val="18"/>
        </w:rPr>
        <w:t>Nw</w:t>
      </w:r>
      <w:proofErr w:type="spellEnd"/>
      <w:r>
        <w:rPr>
          <w:rFonts w:ascii="Calibri" w:hAnsi="Calibri"/>
          <w:i/>
          <w:spacing w:val="-4"/>
          <w:w w:val="110"/>
          <w:sz w:val="18"/>
        </w:rPr>
        <w:t xml:space="preserve"> </w:t>
      </w:r>
      <w:r>
        <w:rPr>
          <w:rFonts w:ascii="Arial" w:hAnsi="Arial"/>
          <w:i/>
          <w:w w:val="135"/>
          <w:sz w:val="18"/>
        </w:rPr>
        <w:t>−</w:t>
      </w:r>
      <w:r>
        <w:rPr>
          <w:rFonts w:ascii="Arial" w:hAnsi="Arial"/>
          <w:i/>
          <w:spacing w:val="-11"/>
          <w:w w:val="135"/>
          <w:sz w:val="18"/>
        </w:rPr>
        <w:t xml:space="preserve"> </w:t>
      </w:r>
      <w:r>
        <w:rPr>
          <w:i/>
          <w:w w:val="110"/>
          <w:sz w:val="18"/>
          <w:u w:val="single"/>
          <w:vertAlign w:val="superscript"/>
        </w:rPr>
        <w:t>N</w:t>
      </w:r>
      <w:r>
        <w:rPr>
          <w:rFonts w:ascii="Times New Roman" w:hAnsi="Times New Roman"/>
          <w:i/>
          <w:w w:val="110"/>
          <w:sz w:val="18"/>
          <w:u w:val="single"/>
          <w:vertAlign w:val="superscript"/>
        </w:rPr>
        <w:t>−</w:t>
      </w:r>
      <w:r>
        <w:rPr>
          <w:rFonts w:ascii="Lucida Console" w:hAnsi="Lucida Console"/>
          <w:w w:val="110"/>
          <w:sz w:val="18"/>
          <w:u w:val="single"/>
          <w:vertAlign w:val="superscript"/>
        </w:rPr>
        <w:t>1</w:t>
      </w:r>
      <w:r>
        <w:rPr>
          <w:rFonts w:ascii="Lucida Console" w:hAnsi="Lucida Console"/>
          <w:spacing w:val="-30"/>
          <w:w w:val="110"/>
          <w:sz w:val="18"/>
        </w:rPr>
        <w:t xml:space="preserve"> </w:t>
      </w:r>
      <w:r>
        <w:rPr>
          <w:rFonts w:ascii="Calibri" w:hAnsi="Calibri"/>
          <w:i/>
          <w:w w:val="135"/>
          <w:sz w:val="18"/>
        </w:rPr>
        <w:t>F</w:t>
      </w:r>
      <w:r>
        <w:rPr>
          <w:rFonts w:ascii="Calibri" w:hAnsi="Calibri"/>
          <w:i/>
          <w:spacing w:val="-9"/>
          <w:w w:val="135"/>
          <w:sz w:val="18"/>
        </w:rPr>
        <w:t xml:space="preserve"> </w:t>
      </w:r>
      <w:r>
        <w:rPr>
          <w:rFonts w:ascii="Tahoma" w:hAnsi="Tahoma"/>
          <w:w w:val="110"/>
          <w:sz w:val="18"/>
        </w:rPr>
        <w:t>(</w:t>
      </w:r>
      <w:proofErr w:type="spellStart"/>
      <w:r>
        <w:rPr>
          <w:rFonts w:ascii="Calibri" w:hAnsi="Calibri"/>
          <w:i/>
          <w:w w:val="110"/>
          <w:sz w:val="18"/>
        </w:rPr>
        <w:t>Nx</w:t>
      </w:r>
      <w:proofErr w:type="spellEnd"/>
      <w:r>
        <w:rPr>
          <w:rFonts w:ascii="Tahoma" w:hAnsi="Tahoma"/>
          <w:w w:val="110"/>
          <w:sz w:val="18"/>
        </w:rPr>
        <w:t>)</w:t>
      </w:r>
      <w:r>
        <w:rPr>
          <w:w w:val="110"/>
          <w:sz w:val="18"/>
        </w:rPr>
        <w:t>.</w:t>
      </w:r>
      <w:r>
        <w:rPr>
          <w:spacing w:val="36"/>
          <w:w w:val="110"/>
          <w:sz w:val="18"/>
        </w:rPr>
        <w:t xml:space="preserve"> </w:t>
      </w:r>
      <w:r>
        <w:rPr>
          <w:w w:val="110"/>
          <w:sz w:val="18"/>
        </w:rPr>
        <w:t xml:space="preserve">The social optimum gives </w:t>
      </w:r>
      <w:r>
        <w:rPr>
          <w:rFonts w:ascii="Calibri" w:hAnsi="Calibri"/>
          <w:i/>
          <w:spacing w:val="12"/>
          <w:w w:val="135"/>
          <w:sz w:val="18"/>
        </w:rPr>
        <w:t>F</w:t>
      </w:r>
      <w:r>
        <w:rPr>
          <w:rFonts w:ascii="Times New Roman" w:hAnsi="Times New Roman"/>
          <w:i/>
          <w:spacing w:val="12"/>
          <w:w w:val="135"/>
          <w:sz w:val="18"/>
          <w:vertAlign w:val="superscript"/>
        </w:rPr>
        <w:t>′</w:t>
      </w:r>
      <w:r>
        <w:rPr>
          <w:rFonts w:ascii="Arial MT" w:hAnsi="Arial MT"/>
          <w:spacing w:val="12"/>
          <w:w w:val="135"/>
          <w:position w:val="14"/>
          <w:sz w:val="18"/>
        </w:rPr>
        <w:t xml:space="preserve"> </w:t>
      </w:r>
      <w:r>
        <w:rPr>
          <w:rFonts w:ascii="Calibri" w:hAnsi="Calibri"/>
          <w:i/>
          <w:spacing w:val="11"/>
          <w:w w:val="135"/>
          <w:sz w:val="18"/>
        </w:rPr>
        <w:t>X</w:t>
      </w:r>
      <w:r>
        <w:rPr>
          <w:i/>
          <w:spacing w:val="11"/>
          <w:w w:val="135"/>
          <w:sz w:val="18"/>
          <w:vertAlign w:val="superscript"/>
        </w:rPr>
        <w:t>SO</w:t>
      </w:r>
      <w:r>
        <w:rPr>
          <w:rFonts w:ascii="Arial MT" w:hAnsi="Arial MT"/>
          <w:spacing w:val="40"/>
          <w:w w:val="135"/>
          <w:position w:val="14"/>
          <w:sz w:val="18"/>
        </w:rPr>
        <w:t xml:space="preserve"> </w:t>
      </w:r>
      <w:r>
        <w:rPr>
          <w:rFonts w:ascii="Tahoma" w:hAnsi="Tahoma"/>
          <w:w w:val="110"/>
          <w:sz w:val="18"/>
        </w:rPr>
        <w:t>=</w:t>
      </w:r>
      <w:r>
        <w:rPr>
          <w:rFonts w:ascii="Tahoma" w:hAnsi="Tahoma"/>
          <w:spacing w:val="-11"/>
          <w:w w:val="110"/>
          <w:sz w:val="18"/>
        </w:rPr>
        <w:t xml:space="preserve"> </w:t>
      </w:r>
      <w:proofErr w:type="spellStart"/>
      <w:r>
        <w:rPr>
          <w:rFonts w:ascii="Calibri" w:hAnsi="Calibri"/>
          <w:i/>
          <w:w w:val="110"/>
          <w:sz w:val="18"/>
        </w:rPr>
        <w:t>Nw</w:t>
      </w:r>
      <w:proofErr w:type="spellEnd"/>
      <w:r>
        <w:rPr>
          <w:w w:val="110"/>
          <w:sz w:val="18"/>
        </w:rPr>
        <w:t xml:space="preserve">, which is clearly larger, indicating a </w:t>
      </w:r>
      <w:r>
        <w:rPr>
          <w:sz w:val="18"/>
        </w:rPr>
        <w:t>low</w:t>
      </w:r>
      <w:bookmarkStart w:id="3" w:name="_bookmark154"/>
      <w:bookmarkEnd w:id="3"/>
      <w:r>
        <w:rPr>
          <w:sz w:val="18"/>
        </w:rPr>
        <w:t>er extraction level in the social optimum.</w:t>
      </w:r>
    </w:p>
    <w:p w:rsidR="00406D0C" w:rsidRDefault="00406D0C" w:rsidP="00406D0C">
      <w:pPr>
        <w:spacing w:line="211" w:lineRule="exact"/>
        <w:ind w:left="551"/>
        <w:jc w:val="both"/>
        <w:rPr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15550846" wp14:editId="7A2B1E99">
                <wp:simplePos x="0" y="0"/>
                <wp:positionH relativeFrom="page">
                  <wp:posOffset>1955723</wp:posOffset>
                </wp:positionH>
                <wp:positionV relativeFrom="paragraph">
                  <wp:posOffset>-229633</wp:posOffset>
                </wp:positionV>
                <wp:extent cx="134620" cy="76200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4620" cy="76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06D0C" w:rsidRDefault="00406D0C" w:rsidP="00406D0C">
                            <w:pPr>
                              <w:spacing w:line="116" w:lineRule="exact"/>
                              <w:rPr>
                                <w:i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spacing w:val="-5"/>
                                <w:w w:val="130"/>
                                <w:sz w:val="12"/>
                              </w:rPr>
                              <w:t>Nx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550846" id="Textbox 9" o:spid="_x0000_s1028" type="#_x0000_t202" style="position:absolute;left:0;text-align:left;margin-left:154pt;margin-top:-18.1pt;width:10.6pt;height:6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" filled="f" stroked="f">
                <v:textbox inset="0,0,0,0">
                  <w:txbxContent>
                    <w:p w:rsidR="00406D0C" w:rsidRDefault="00406D0C" w:rsidP="00406D0C">
                      <w:pPr>
                        <w:spacing w:line="116" w:lineRule="exact"/>
                        <w:rPr>
                          <w:i/>
                          <w:sz w:val="12"/>
                        </w:rPr>
                      </w:pPr>
                      <w:proofErr w:type="spellStart"/>
                      <w:r>
                        <w:rPr>
                          <w:i/>
                          <w:spacing w:val="-5"/>
                          <w:w w:val="130"/>
                          <w:sz w:val="12"/>
                        </w:rPr>
                        <w:t>Nx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mbria"/>
          <w:sz w:val="18"/>
          <w:vertAlign w:val="superscript"/>
        </w:rPr>
        <w:t>5</w:t>
      </w:r>
      <w:r>
        <w:rPr>
          <w:sz w:val="18"/>
        </w:rPr>
        <w:t>A</w:t>
      </w:r>
      <w:r>
        <w:rPr>
          <w:spacing w:val="28"/>
          <w:sz w:val="18"/>
        </w:rPr>
        <w:t xml:space="preserve"> </w:t>
      </w:r>
      <w:r>
        <w:rPr>
          <w:sz w:val="18"/>
        </w:rPr>
        <w:t>simpler</w:t>
      </w:r>
      <w:r>
        <w:rPr>
          <w:spacing w:val="30"/>
          <w:sz w:val="18"/>
        </w:rPr>
        <w:t xml:space="preserve"> </w:t>
      </w:r>
      <w:r>
        <w:rPr>
          <w:sz w:val="18"/>
        </w:rPr>
        <w:t>implementation,</w:t>
      </w:r>
      <w:r>
        <w:rPr>
          <w:spacing w:val="35"/>
          <w:sz w:val="18"/>
        </w:rPr>
        <w:t xml:space="preserve"> </w:t>
      </w:r>
      <w:r>
        <w:rPr>
          <w:sz w:val="18"/>
        </w:rPr>
        <w:t>although</w:t>
      </w:r>
      <w:r>
        <w:rPr>
          <w:spacing w:val="30"/>
          <w:sz w:val="18"/>
        </w:rPr>
        <w:t xml:space="preserve"> </w:t>
      </w:r>
      <w:r>
        <w:rPr>
          <w:sz w:val="18"/>
        </w:rPr>
        <w:t>marginal</w:t>
      </w:r>
      <w:r>
        <w:rPr>
          <w:spacing w:val="30"/>
          <w:sz w:val="18"/>
        </w:rPr>
        <w:t xml:space="preserve"> </w:t>
      </w:r>
      <w:r>
        <w:rPr>
          <w:sz w:val="18"/>
        </w:rPr>
        <w:t>in</w:t>
      </w:r>
      <w:r>
        <w:rPr>
          <w:spacing w:val="30"/>
          <w:sz w:val="18"/>
        </w:rPr>
        <w:t xml:space="preserve"> </w:t>
      </w:r>
      <w:r>
        <w:rPr>
          <w:sz w:val="18"/>
        </w:rPr>
        <w:t>the</w:t>
      </w:r>
      <w:r>
        <w:rPr>
          <w:spacing w:val="30"/>
          <w:sz w:val="18"/>
        </w:rPr>
        <w:t xml:space="preserve"> </w:t>
      </w:r>
      <w:r>
        <w:rPr>
          <w:sz w:val="18"/>
        </w:rPr>
        <w:t>literature,</w:t>
      </w:r>
      <w:r>
        <w:rPr>
          <w:spacing w:val="35"/>
          <w:sz w:val="18"/>
        </w:rPr>
        <w:t xml:space="preserve"> </w:t>
      </w:r>
      <w:r>
        <w:rPr>
          <w:sz w:val="18"/>
        </w:rPr>
        <w:t>involves</w:t>
      </w:r>
      <w:r>
        <w:rPr>
          <w:spacing w:val="30"/>
          <w:sz w:val="18"/>
        </w:rPr>
        <w:t xml:space="preserve"> </w:t>
      </w:r>
      <w:r>
        <w:rPr>
          <w:sz w:val="18"/>
        </w:rPr>
        <w:t>linearizing</w:t>
      </w:r>
      <w:r>
        <w:rPr>
          <w:spacing w:val="31"/>
          <w:sz w:val="18"/>
        </w:rPr>
        <w:t xml:space="preserve"> </w:t>
      </w:r>
      <w:r>
        <w:rPr>
          <w:sz w:val="18"/>
        </w:rPr>
        <w:t>the</w:t>
      </w:r>
      <w:r>
        <w:rPr>
          <w:spacing w:val="30"/>
          <w:sz w:val="18"/>
        </w:rPr>
        <w:t xml:space="preserve"> </w:t>
      </w:r>
      <w:r>
        <w:rPr>
          <w:sz w:val="18"/>
        </w:rPr>
        <w:t>function</w:t>
      </w:r>
      <w:r>
        <w:rPr>
          <w:spacing w:val="29"/>
          <w:sz w:val="18"/>
        </w:rPr>
        <w:t xml:space="preserve"> </w:t>
      </w:r>
      <w:r>
        <w:rPr>
          <w:rFonts w:ascii="Calibri"/>
          <w:i/>
          <w:sz w:val="18"/>
        </w:rPr>
        <w:t>F</w:t>
      </w:r>
      <w:r>
        <w:rPr>
          <w:rFonts w:ascii="Calibri"/>
          <w:i/>
          <w:spacing w:val="-16"/>
          <w:sz w:val="18"/>
        </w:rPr>
        <w:t xml:space="preserve"> </w:t>
      </w:r>
      <w:r>
        <w:rPr>
          <w:rFonts w:ascii="Tahoma"/>
          <w:sz w:val="18"/>
        </w:rPr>
        <w:t>(</w:t>
      </w:r>
      <w:r>
        <w:rPr>
          <w:rFonts w:ascii="Calibri"/>
          <w:i/>
          <w:sz w:val="18"/>
        </w:rPr>
        <w:t>.</w:t>
      </w:r>
      <w:r>
        <w:rPr>
          <w:rFonts w:ascii="Tahoma"/>
          <w:sz w:val="18"/>
        </w:rPr>
        <w:t>)</w:t>
      </w:r>
      <w:r>
        <w:rPr>
          <w:sz w:val="18"/>
        </w:rPr>
        <w:t>.</w:t>
      </w:r>
      <w:r>
        <w:rPr>
          <w:spacing w:val="61"/>
          <w:w w:val="150"/>
          <w:sz w:val="18"/>
        </w:rPr>
        <w:t xml:space="preserve"> </w:t>
      </w:r>
      <w:r>
        <w:rPr>
          <w:spacing w:val="-4"/>
          <w:sz w:val="18"/>
        </w:rPr>
        <w:t>This</w:t>
      </w:r>
    </w:p>
    <w:p w:rsidR="00406D0C" w:rsidRDefault="00406D0C" w:rsidP="00406D0C">
      <w:pPr>
        <w:spacing w:before="49"/>
        <w:ind w:left="302"/>
        <w:jc w:val="both"/>
        <w:rPr>
          <w:sz w:val="18"/>
        </w:rPr>
      </w:pPr>
      <w:r>
        <w:rPr>
          <w:sz w:val="18"/>
        </w:rPr>
        <w:t>approach</w:t>
      </w:r>
      <w:r>
        <w:rPr>
          <w:spacing w:val="7"/>
          <w:sz w:val="18"/>
        </w:rPr>
        <w:t xml:space="preserve"> </w:t>
      </w:r>
      <w:r>
        <w:rPr>
          <w:sz w:val="18"/>
        </w:rPr>
        <w:t>can</w:t>
      </w:r>
      <w:r>
        <w:rPr>
          <w:spacing w:val="7"/>
          <w:sz w:val="18"/>
        </w:rPr>
        <w:t xml:space="preserve"> </w:t>
      </w:r>
      <w:r>
        <w:rPr>
          <w:sz w:val="18"/>
        </w:rPr>
        <w:t>help</w:t>
      </w:r>
      <w:r>
        <w:rPr>
          <w:spacing w:val="6"/>
          <w:sz w:val="18"/>
        </w:rPr>
        <w:t xml:space="preserve"> </w:t>
      </w:r>
      <w:r>
        <w:rPr>
          <w:sz w:val="18"/>
        </w:rPr>
        <w:t>participants</w:t>
      </w:r>
      <w:r>
        <w:rPr>
          <w:spacing w:val="6"/>
          <w:sz w:val="18"/>
        </w:rPr>
        <w:t xml:space="preserve"> </w:t>
      </w:r>
      <w:r>
        <w:rPr>
          <w:sz w:val="18"/>
        </w:rPr>
        <w:t>better</w:t>
      </w:r>
      <w:r>
        <w:rPr>
          <w:spacing w:val="6"/>
          <w:sz w:val="18"/>
        </w:rPr>
        <w:t xml:space="preserve"> </w:t>
      </w:r>
      <w:r>
        <w:rPr>
          <w:sz w:val="18"/>
        </w:rPr>
        <w:t>the</w:t>
      </w:r>
      <w:r>
        <w:rPr>
          <w:spacing w:val="7"/>
          <w:sz w:val="18"/>
        </w:rPr>
        <w:t xml:space="preserve"> </w:t>
      </w:r>
      <w:r>
        <w:rPr>
          <w:sz w:val="18"/>
        </w:rPr>
        <w:t>game</w:t>
      </w:r>
      <w:r>
        <w:rPr>
          <w:spacing w:val="6"/>
          <w:sz w:val="18"/>
        </w:rPr>
        <w:t xml:space="preserve"> </w:t>
      </w:r>
      <w:r>
        <w:rPr>
          <w:sz w:val="18"/>
        </w:rPr>
        <w:t>and</w:t>
      </w:r>
      <w:r>
        <w:rPr>
          <w:spacing w:val="7"/>
          <w:sz w:val="18"/>
        </w:rPr>
        <w:t xml:space="preserve"> </w:t>
      </w:r>
      <w:r>
        <w:rPr>
          <w:sz w:val="18"/>
        </w:rPr>
        <w:t>make</w:t>
      </w:r>
      <w:r>
        <w:rPr>
          <w:spacing w:val="7"/>
          <w:sz w:val="18"/>
        </w:rPr>
        <w:t xml:space="preserve"> </w:t>
      </w:r>
      <w:r>
        <w:rPr>
          <w:sz w:val="18"/>
        </w:rPr>
        <w:t>more</w:t>
      </w:r>
      <w:r>
        <w:rPr>
          <w:spacing w:val="7"/>
          <w:sz w:val="18"/>
        </w:rPr>
        <w:t xml:space="preserve"> </w:t>
      </w:r>
      <w:r>
        <w:rPr>
          <w:sz w:val="18"/>
        </w:rPr>
        <w:t>consistent</w:t>
      </w:r>
      <w:r>
        <w:rPr>
          <w:spacing w:val="7"/>
          <w:sz w:val="18"/>
        </w:rPr>
        <w:t xml:space="preserve"> </w:t>
      </w:r>
      <w:r>
        <w:rPr>
          <w:spacing w:val="-2"/>
          <w:sz w:val="18"/>
        </w:rPr>
        <w:t>decisions.</w:t>
      </w:r>
    </w:p>
    <w:p w:rsidR="00406D0C" w:rsidRDefault="00406D0C" w:rsidP="00406D0C">
      <w:pPr>
        <w:jc w:val="both"/>
        <w:rPr>
          <w:sz w:val="18"/>
        </w:rPr>
        <w:sectPr w:rsidR="00406D0C">
          <w:type w:val="continuous"/>
          <w:pgSz w:w="12240" w:h="15840"/>
          <w:pgMar w:top="1820" w:right="360" w:bottom="280" w:left="1080" w:header="0" w:footer="1119" w:gutter="0"/>
          <w:cols w:space="720"/>
        </w:sectPr>
      </w:pPr>
    </w:p>
    <w:p w:rsidR="00406D0C" w:rsidRDefault="00406D0C" w:rsidP="00406D0C">
      <w:pPr>
        <w:pStyle w:val="BodyText"/>
        <w:spacing w:line="320" w:lineRule="atLeast"/>
        <w:ind w:right="1276"/>
        <w:jc w:val="left"/>
      </w:pPr>
      <w:r>
        <w:rPr>
          <w:spacing w:val="-2"/>
          <w:w w:val="105"/>
        </w:rPr>
        <w:lastRenderedPageBreak/>
        <w:t>game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where</w:t>
      </w:r>
      <w:r>
        <w:rPr>
          <w:spacing w:val="-5"/>
          <w:w w:val="105"/>
        </w:rPr>
        <w:t xml:space="preserve"> </w:t>
      </w:r>
      <w:r>
        <w:rPr>
          <w:rFonts w:ascii="Calibri" w:hAnsi="Calibri"/>
          <w:i/>
          <w:spacing w:val="-2"/>
          <w:w w:val="105"/>
        </w:rPr>
        <w:t>w</w:t>
      </w:r>
      <w:r>
        <w:rPr>
          <w:rFonts w:ascii="Calibri" w:hAnsi="Calibri"/>
          <w:i/>
          <w:spacing w:val="-4"/>
          <w:w w:val="105"/>
        </w:rPr>
        <w:t xml:space="preserve"> </w:t>
      </w:r>
      <w:r>
        <w:rPr>
          <w:rFonts w:ascii="Calibri" w:hAnsi="Calibri"/>
          <w:spacing w:val="-2"/>
          <w:w w:val="110"/>
        </w:rPr>
        <w:t>=</w:t>
      </w:r>
      <w:r>
        <w:rPr>
          <w:rFonts w:ascii="Calibri" w:hAnsi="Calibri"/>
          <w:spacing w:val="-10"/>
          <w:w w:val="110"/>
        </w:rPr>
        <w:t xml:space="preserve"> </w:t>
      </w:r>
      <w:r>
        <w:rPr>
          <w:rFonts w:ascii="Calibri" w:hAnsi="Calibri"/>
          <w:spacing w:val="-2"/>
          <w:w w:val="105"/>
        </w:rPr>
        <w:t xml:space="preserve">0 </w:t>
      </w:r>
      <w:r>
        <w:rPr>
          <w:spacing w:val="-2"/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rFonts w:ascii="Calibri" w:hAnsi="Calibri"/>
          <w:i/>
          <w:spacing w:val="-2"/>
          <w:w w:val="110"/>
        </w:rPr>
        <w:t>F</w:t>
      </w:r>
      <w:r>
        <w:rPr>
          <w:rFonts w:ascii="Calibri" w:hAnsi="Calibri"/>
          <w:i/>
          <w:spacing w:val="19"/>
          <w:w w:val="110"/>
        </w:rPr>
        <w:t xml:space="preserve"> </w:t>
      </w:r>
      <w:r>
        <w:rPr>
          <w:spacing w:val="-2"/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equal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rFonts w:ascii="Calibri" w:hAnsi="Calibri"/>
          <w:i/>
          <w:spacing w:val="-2"/>
          <w:w w:val="110"/>
        </w:rPr>
        <w:t>X</w:t>
      </w:r>
      <w:r>
        <w:rPr>
          <w:rFonts w:ascii="Calibri" w:hAnsi="Calibri"/>
          <w:i/>
          <w:spacing w:val="9"/>
          <w:w w:val="110"/>
        </w:rPr>
        <w:t xml:space="preserve"> </w:t>
      </w:r>
      <w:r>
        <w:rPr>
          <w:spacing w:val="-2"/>
          <w:w w:val="105"/>
        </w:rPr>
        <w:t>if</w:t>
      </w:r>
      <w:r>
        <w:rPr>
          <w:spacing w:val="-4"/>
          <w:w w:val="105"/>
        </w:rPr>
        <w:t xml:space="preserve"> </w:t>
      </w:r>
      <w:r>
        <w:rPr>
          <w:rFonts w:ascii="Calibri" w:hAnsi="Calibri"/>
          <w:i/>
          <w:spacing w:val="-2"/>
          <w:w w:val="110"/>
        </w:rPr>
        <w:t>R</w:t>
      </w:r>
      <w:r>
        <w:rPr>
          <w:rFonts w:ascii="Calibri" w:hAnsi="Calibri"/>
          <w:i/>
          <w:spacing w:val="-10"/>
          <w:w w:val="110"/>
        </w:rPr>
        <w:t xml:space="preserve"> </w:t>
      </w:r>
      <w:r>
        <w:rPr>
          <w:rFonts w:ascii="Arial" w:hAnsi="Arial"/>
          <w:i/>
          <w:spacing w:val="-2"/>
          <w:w w:val="110"/>
        </w:rPr>
        <w:t>≤</w:t>
      </w:r>
      <w:r>
        <w:rPr>
          <w:rFonts w:ascii="Arial" w:hAnsi="Arial"/>
          <w:i/>
          <w:spacing w:val="-15"/>
          <w:w w:val="110"/>
        </w:rPr>
        <w:t xml:space="preserve"> </w:t>
      </w:r>
      <w:r>
        <w:rPr>
          <w:rFonts w:ascii="Calibri" w:hAnsi="Calibri"/>
          <w:i/>
          <w:spacing w:val="-2"/>
          <w:w w:val="110"/>
        </w:rPr>
        <w:t>S</w:t>
      </w:r>
      <w:r>
        <w:rPr>
          <w:rFonts w:ascii="Calibri" w:hAnsi="Calibri"/>
          <w:i/>
          <w:spacing w:val="6"/>
          <w:w w:val="110"/>
        </w:rPr>
        <w:t xml:space="preserve"> </w:t>
      </w:r>
      <w:r>
        <w:rPr>
          <w:spacing w:val="-2"/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zero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otherwise.</w:t>
      </w:r>
      <w:r>
        <w:rPr>
          <w:spacing w:val="14"/>
          <w:w w:val="105"/>
        </w:rPr>
        <w:t xml:space="preserve"> </w:t>
      </w:r>
      <w:r>
        <w:rPr>
          <w:spacing w:val="-2"/>
          <w:w w:val="105"/>
        </w:rPr>
        <w:t>This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considerably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 xml:space="preserve">simplifies </w:t>
      </w:r>
      <w:r>
        <w:t>the</w:t>
      </w:r>
      <w:r>
        <w:rPr>
          <w:spacing w:val="6"/>
        </w:rPr>
        <w:t xml:space="preserve"> </w:t>
      </w:r>
      <w:r>
        <w:t>strategic</w:t>
      </w:r>
      <w:r>
        <w:rPr>
          <w:spacing w:val="7"/>
        </w:rPr>
        <w:t xml:space="preserve"> </w:t>
      </w:r>
      <w:r>
        <w:t>considerations.</w:t>
      </w:r>
      <w:r>
        <w:rPr>
          <w:spacing w:val="2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social</w:t>
      </w:r>
      <w:r>
        <w:rPr>
          <w:spacing w:val="6"/>
        </w:rPr>
        <w:t xml:space="preserve"> </w:t>
      </w:r>
      <w:r>
        <w:t>optimum</w:t>
      </w:r>
      <w:r>
        <w:rPr>
          <w:spacing w:val="7"/>
        </w:rPr>
        <w:t xml:space="preserve"> </w:t>
      </w:r>
      <w:r>
        <w:t>has</w:t>
      </w:r>
      <w:r>
        <w:rPr>
          <w:spacing w:val="6"/>
        </w:rPr>
        <w:t xml:space="preserve"> </w:t>
      </w:r>
      <w:r>
        <w:rPr>
          <w:rFonts w:ascii="Calibri" w:hAnsi="Calibri"/>
          <w:i/>
        </w:rPr>
        <w:t>R</w:t>
      </w:r>
      <w:r>
        <w:rPr>
          <w:rFonts w:ascii="Calibri" w:hAnsi="Calibri"/>
          <w:i/>
          <w:spacing w:val="2"/>
        </w:rPr>
        <w:t xml:space="preserve"> </w:t>
      </w:r>
      <w:r>
        <w:rPr>
          <w:rFonts w:ascii="Calibri" w:hAnsi="Calibri"/>
        </w:rPr>
        <w:t>=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i/>
        </w:rPr>
        <w:t>S</w:t>
      </w:r>
      <w:r>
        <w:t>,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individually</w:t>
      </w:r>
      <w:r>
        <w:rPr>
          <w:spacing w:val="7"/>
        </w:rPr>
        <w:t xml:space="preserve"> </w:t>
      </w:r>
      <w:r>
        <w:t>optimal</w:t>
      </w:r>
      <w:r>
        <w:rPr>
          <w:spacing w:val="7"/>
        </w:rPr>
        <w:t xml:space="preserve"> </w:t>
      </w:r>
      <w:r>
        <w:rPr>
          <w:spacing w:val="-2"/>
        </w:rPr>
        <w:t>choice</w:t>
      </w:r>
    </w:p>
    <w:p w:rsidR="00406D0C" w:rsidRDefault="00406D0C" w:rsidP="00406D0C">
      <w:pPr>
        <w:pStyle w:val="BodyText"/>
        <w:spacing w:line="320" w:lineRule="atLeast"/>
        <w:jc w:val="left"/>
        <w:sectPr w:rsidR="00406D0C">
          <w:pgSz w:w="12240" w:h="15840"/>
          <w:pgMar w:top="1540" w:right="360" w:bottom="1300" w:left="1080" w:header="0" w:footer="1119" w:gutter="0"/>
          <w:cols w:space="720"/>
        </w:sectPr>
      </w:pPr>
    </w:p>
    <w:p w:rsidR="00406D0C" w:rsidRDefault="00406D0C" w:rsidP="00406D0C">
      <w:pPr>
        <w:spacing w:line="350" w:lineRule="exact"/>
        <w:ind w:left="302"/>
        <w:rPr>
          <w:rFonts w:ascii="Lucida Sans Unicode" w:hAnsi="Lucida Sans Unicode"/>
          <w:position w:val="16"/>
        </w:rPr>
      </w:pPr>
      <w:r>
        <w:rPr>
          <w:w w:val="110"/>
        </w:rPr>
        <w:t>is</w:t>
      </w:r>
      <w:r>
        <w:rPr>
          <w:spacing w:val="-12"/>
          <w:w w:val="110"/>
        </w:rPr>
        <w:t xml:space="preserve"> </w:t>
      </w:r>
      <w:proofErr w:type="spellStart"/>
      <w:r>
        <w:rPr>
          <w:rFonts w:ascii="Calibri" w:hAnsi="Calibri"/>
          <w:i/>
          <w:w w:val="140"/>
        </w:rPr>
        <w:t>r</w:t>
      </w:r>
      <w:r>
        <w:rPr>
          <w:rFonts w:ascii="Calibri" w:hAnsi="Calibri"/>
          <w:i/>
          <w:w w:val="140"/>
          <w:vertAlign w:val="subscript"/>
        </w:rPr>
        <w:t>i</w:t>
      </w:r>
      <w:proofErr w:type="spellEnd"/>
      <w:r>
        <w:rPr>
          <w:rFonts w:ascii="Calibri" w:hAnsi="Calibri"/>
          <w:i/>
          <w:spacing w:val="-7"/>
          <w:w w:val="140"/>
        </w:rPr>
        <w:t xml:space="preserve"> </w:t>
      </w:r>
      <w:r>
        <w:rPr>
          <w:rFonts w:ascii="Calibri" w:hAnsi="Calibri"/>
          <w:w w:val="140"/>
        </w:rPr>
        <w:t>=</w:t>
      </w:r>
      <w:r>
        <w:rPr>
          <w:rFonts w:ascii="Calibri" w:hAnsi="Calibri"/>
          <w:spacing w:val="-15"/>
          <w:w w:val="140"/>
        </w:rPr>
        <w:t xml:space="preserve"> </w:t>
      </w:r>
      <w:r>
        <w:rPr>
          <w:rFonts w:ascii="Calibri" w:hAnsi="Calibri"/>
          <w:i/>
          <w:w w:val="140"/>
        </w:rPr>
        <w:t>S</w:t>
      </w:r>
      <w:r>
        <w:rPr>
          <w:rFonts w:ascii="Calibri" w:hAnsi="Calibri"/>
          <w:i/>
          <w:spacing w:val="-30"/>
          <w:w w:val="140"/>
        </w:rPr>
        <w:t xml:space="preserve"> </w:t>
      </w:r>
      <w:r>
        <w:rPr>
          <w:rFonts w:ascii="Arial" w:hAnsi="Arial"/>
          <w:i/>
          <w:w w:val="140"/>
        </w:rPr>
        <w:t>−</w:t>
      </w:r>
      <w:r>
        <w:rPr>
          <w:rFonts w:ascii="Arial" w:hAnsi="Arial"/>
          <w:i/>
          <w:spacing w:val="-59"/>
          <w:w w:val="140"/>
        </w:rPr>
        <w:t xml:space="preserve"> </w:t>
      </w:r>
      <w:r>
        <w:rPr>
          <w:rFonts w:ascii="Lucida Sans Unicode" w:hAnsi="Lucida Sans Unicode"/>
          <w:spacing w:val="-10"/>
          <w:w w:val="155"/>
          <w:position w:val="16"/>
        </w:rPr>
        <w:t>Σ</w:t>
      </w:r>
    </w:p>
    <w:p w:rsidR="00406D0C" w:rsidRDefault="00406D0C" w:rsidP="00406D0C">
      <w:pPr>
        <w:spacing w:before="203"/>
        <w:rPr>
          <w:rFonts w:ascii="Calibri" w:hAnsi="Calibri"/>
          <w:i/>
          <w:sz w:val="16"/>
        </w:rPr>
      </w:pPr>
      <w:r>
        <w:br w:type="column"/>
      </w:r>
      <w:r>
        <w:rPr>
          <w:rFonts w:ascii="Calibri" w:hAnsi="Calibri"/>
          <w:i/>
          <w:spacing w:val="-4"/>
          <w:w w:val="150"/>
          <w:sz w:val="16"/>
        </w:rPr>
        <w:t>j</w:t>
      </w:r>
      <w:r>
        <w:rPr>
          <w:rFonts w:ascii="Arial" w:hAnsi="Arial"/>
          <w:i/>
          <w:spacing w:val="-4"/>
          <w:w w:val="150"/>
          <w:sz w:val="16"/>
        </w:rPr>
        <w:t≯</w:t>
      </w:r>
      <w:r>
        <w:rPr>
          <w:rFonts w:ascii="Calibri" w:hAnsi="Calibri"/>
          <w:spacing w:val="-4"/>
          <w:w w:val="150"/>
          <w:sz w:val="16"/>
        </w:rPr>
        <w:t>=</w:t>
      </w:r>
      <w:proofErr w:type="spellStart"/>
      <w:r>
        <w:rPr>
          <w:rFonts w:ascii="Calibri" w:hAnsi="Calibri"/>
          <w:i/>
          <w:spacing w:val="-4"/>
          <w:w w:val="150"/>
          <w:sz w:val="16"/>
        </w:rPr>
        <w:t>i</w:t>
      </w:r>
      <w:proofErr w:type="spellEnd"/>
    </w:p>
    <w:p w:rsidR="00406D0C" w:rsidRDefault="00406D0C" w:rsidP="00406D0C">
      <w:pPr>
        <w:pStyle w:val="BodyText"/>
        <w:spacing w:before="81"/>
        <w:ind w:left="6"/>
        <w:jc w:val="left"/>
      </w:pPr>
      <w:r>
        <w:br w:type="column"/>
      </w:r>
      <w:proofErr w:type="spellStart"/>
      <w:r>
        <w:rPr>
          <w:rFonts w:ascii="Calibri"/>
          <w:i/>
          <w:spacing w:val="-2"/>
        </w:rPr>
        <w:t>r</w:t>
      </w:r>
      <w:r>
        <w:rPr>
          <w:rFonts w:ascii="Calibri"/>
          <w:i/>
          <w:spacing w:val="-2"/>
          <w:vertAlign w:val="subscript"/>
        </w:rPr>
        <w:t>j</w:t>
      </w:r>
      <w:proofErr w:type="spellEnd"/>
      <w:r>
        <w:rPr>
          <w:rFonts w:ascii="Calibri"/>
          <w:i/>
          <w:spacing w:val="12"/>
        </w:rPr>
        <w:t xml:space="preserve"> </w:t>
      </w:r>
      <w:r>
        <w:rPr>
          <w:spacing w:val="-2"/>
        </w:rPr>
        <w:t>when</w:t>
      </w:r>
      <w:r>
        <w:rPr>
          <w:spacing w:val="-5"/>
        </w:rPr>
        <w:t xml:space="preserve"> </w:t>
      </w:r>
      <w:r>
        <w:rPr>
          <w:spacing w:val="-2"/>
        </w:rPr>
        <w:t>this</w:t>
      </w:r>
      <w:r>
        <w:rPr>
          <w:spacing w:val="-5"/>
        </w:rPr>
        <w:t xml:space="preserve"> </w:t>
      </w:r>
      <w:r>
        <w:rPr>
          <w:spacing w:val="-2"/>
        </w:rPr>
        <w:t>is</w:t>
      </w:r>
      <w:r>
        <w:rPr>
          <w:spacing w:val="-6"/>
        </w:rPr>
        <w:t xml:space="preserve"> </w:t>
      </w:r>
      <w:r>
        <w:rPr>
          <w:spacing w:val="-2"/>
        </w:rPr>
        <w:t>non-negative.</w:t>
      </w:r>
      <w:r>
        <w:rPr>
          <w:spacing w:val="19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congestion</w:t>
      </w:r>
      <w:r>
        <w:rPr>
          <w:spacing w:val="-5"/>
        </w:rPr>
        <w:t xml:space="preserve"> </w:t>
      </w:r>
      <w:r>
        <w:rPr>
          <w:spacing w:val="-2"/>
        </w:rPr>
        <w:t>function</w:t>
      </w:r>
      <w:r>
        <w:rPr>
          <w:spacing w:val="-6"/>
        </w:rPr>
        <w:t xml:space="preserve"> </w:t>
      </w:r>
      <w:r>
        <w:rPr>
          <w:spacing w:val="-2"/>
        </w:rPr>
        <w:t>is</w:t>
      </w:r>
      <w:r>
        <w:rPr>
          <w:spacing w:val="-5"/>
        </w:rPr>
        <w:t xml:space="preserve"> </w:t>
      </w:r>
      <w:r>
        <w:rPr>
          <w:spacing w:val="-2"/>
        </w:rPr>
        <w:t>extreme</w:t>
      </w:r>
      <w:r>
        <w:rPr>
          <w:spacing w:val="-5"/>
        </w:rPr>
        <w:t xml:space="preserve"> </w:t>
      </w:r>
      <w:r>
        <w:rPr>
          <w:spacing w:val="-2"/>
        </w:rPr>
        <w:t>in</w:t>
      </w:r>
      <w:r>
        <w:rPr>
          <w:spacing w:val="-6"/>
        </w:rPr>
        <w:t xml:space="preserve"> </w:t>
      </w:r>
      <w:r>
        <w:rPr>
          <w:spacing w:val="-2"/>
        </w:rPr>
        <w:t>this</w:t>
      </w:r>
      <w:r>
        <w:rPr>
          <w:spacing w:val="-5"/>
        </w:rPr>
        <w:t xml:space="preserve"> </w:t>
      </w:r>
      <w:r>
        <w:rPr>
          <w:spacing w:val="-2"/>
        </w:rPr>
        <w:t>case:</w:t>
      </w:r>
      <w:r>
        <w:rPr>
          <w:spacing w:val="18"/>
        </w:rPr>
        <w:t xml:space="preserve"> </w:t>
      </w:r>
      <w:r>
        <w:rPr>
          <w:spacing w:val="-5"/>
        </w:rPr>
        <w:t>not</w:t>
      </w:r>
    </w:p>
    <w:p w:rsidR="00406D0C" w:rsidRDefault="00406D0C" w:rsidP="00406D0C">
      <w:pPr>
        <w:pStyle w:val="BodyText"/>
        <w:jc w:val="left"/>
        <w:sectPr w:rsidR="00406D0C">
          <w:type w:val="continuous"/>
          <w:pgSz w:w="12240" w:h="15840"/>
          <w:pgMar w:top="1820" w:right="360" w:bottom="280" w:left="1080" w:header="0" w:footer="1119" w:gutter="0"/>
          <w:cols w:num="3" w:space="720" w:equalWidth="0">
            <w:col w:w="1568" w:space="0"/>
            <w:col w:w="267" w:space="39"/>
            <w:col w:w="8926"/>
          </w:cols>
        </w:sectPr>
      </w:pPr>
    </w:p>
    <w:p w:rsidR="00406D0C" w:rsidRDefault="00406D0C" w:rsidP="00406D0C">
      <w:pPr>
        <w:pStyle w:val="BodyText"/>
        <w:spacing w:before="16" w:line="307" w:lineRule="auto"/>
        <w:ind w:right="1277"/>
      </w:pPr>
      <w:r>
        <w:t>just</w:t>
      </w:r>
      <w:r>
        <w:rPr>
          <w:spacing w:val="-3"/>
        </w:rPr>
        <w:t xml:space="preserve"> </w:t>
      </w:r>
      <w:r>
        <w:t>marginal</w:t>
      </w:r>
      <w:r>
        <w:rPr>
          <w:spacing w:val="-3"/>
        </w:rPr>
        <w:t xml:space="preserve"> </w:t>
      </w:r>
      <w:r>
        <w:t>but</w:t>
      </w:r>
      <w:r>
        <w:rPr>
          <w:spacing w:val="-3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benefit</w:t>
      </w:r>
      <w:r>
        <w:rPr>
          <w:spacing w:val="-3"/>
        </w:rPr>
        <w:t xml:space="preserve"> </w:t>
      </w:r>
      <w:r>
        <w:t>falls</w:t>
      </w:r>
      <w:r>
        <w:rPr>
          <w:spacing w:val="-3"/>
        </w:rPr>
        <w:t xml:space="preserve"> </w:t>
      </w:r>
      <w:r>
        <w:t>instantly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zero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soon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social</w:t>
      </w:r>
      <w:r>
        <w:rPr>
          <w:spacing w:val="-3"/>
        </w:rPr>
        <w:t xml:space="preserve"> </w:t>
      </w:r>
      <w:r>
        <w:t>optimum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 xml:space="preserve">surpassed. </w:t>
      </w:r>
      <w:r>
        <w:rPr>
          <w:spacing w:val="-2"/>
          <w:w w:val="105"/>
        </w:rPr>
        <w:t>Note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that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at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least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this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basic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form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game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has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a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symmetric,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efficient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equilibrium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at</w:t>
      </w:r>
      <w:r>
        <w:rPr>
          <w:spacing w:val="-8"/>
          <w:w w:val="105"/>
        </w:rPr>
        <w:t xml:space="preserve"> </w:t>
      </w:r>
      <w:proofErr w:type="spellStart"/>
      <w:r>
        <w:rPr>
          <w:rFonts w:ascii="Calibri"/>
          <w:i/>
          <w:spacing w:val="-2"/>
          <w:w w:val="115"/>
        </w:rPr>
        <w:t>r</w:t>
      </w:r>
      <w:r>
        <w:rPr>
          <w:rFonts w:ascii="Calibri"/>
          <w:i/>
          <w:spacing w:val="-2"/>
          <w:w w:val="115"/>
          <w:vertAlign w:val="subscript"/>
        </w:rPr>
        <w:t>i</w:t>
      </w:r>
      <w:proofErr w:type="spellEnd"/>
      <w:r>
        <w:rPr>
          <w:rFonts w:ascii="Calibri"/>
          <w:i/>
          <w:spacing w:val="-10"/>
          <w:w w:val="115"/>
        </w:rPr>
        <w:t xml:space="preserve"> </w:t>
      </w:r>
      <w:r>
        <w:rPr>
          <w:rFonts w:ascii="Calibri"/>
          <w:spacing w:val="-2"/>
          <w:w w:val="115"/>
        </w:rPr>
        <w:t>=</w:t>
      </w:r>
      <w:r>
        <w:rPr>
          <w:rFonts w:ascii="Calibri"/>
          <w:spacing w:val="-13"/>
          <w:w w:val="115"/>
        </w:rPr>
        <w:t xml:space="preserve"> </w:t>
      </w:r>
      <w:r>
        <w:rPr>
          <w:rFonts w:ascii="Calibri"/>
          <w:i/>
          <w:spacing w:val="-2"/>
          <w:w w:val="105"/>
        </w:rPr>
        <w:t xml:space="preserve">S/N </w:t>
      </w:r>
      <w:r>
        <w:rPr>
          <w:w w:val="105"/>
        </w:rPr>
        <w:t xml:space="preserve">for all </w:t>
      </w:r>
      <w:proofErr w:type="spellStart"/>
      <w:r>
        <w:rPr>
          <w:rFonts w:ascii="Calibri"/>
          <w:i/>
          <w:w w:val="105"/>
        </w:rPr>
        <w:t>i</w:t>
      </w:r>
      <w:proofErr w:type="spellEnd"/>
      <w:r>
        <w:rPr>
          <w:w w:val="105"/>
        </w:rPr>
        <w:t xml:space="preserve">, in addition to a continuum of asymmetric equilibria that also feature </w:t>
      </w:r>
      <w:r>
        <w:rPr>
          <w:rFonts w:ascii="Calibri"/>
          <w:i/>
          <w:w w:val="125"/>
        </w:rPr>
        <w:t xml:space="preserve">R </w:t>
      </w:r>
      <w:r>
        <w:rPr>
          <w:rFonts w:ascii="Calibri"/>
          <w:w w:val="125"/>
        </w:rPr>
        <w:t xml:space="preserve">= </w:t>
      </w:r>
      <w:r>
        <w:rPr>
          <w:rFonts w:ascii="Calibri"/>
          <w:i/>
          <w:w w:val="105"/>
        </w:rPr>
        <w:t>S</w:t>
      </w:r>
      <w:r>
        <w:rPr>
          <w:w w:val="105"/>
        </w:rPr>
        <w:t>.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This </w:t>
      </w:r>
      <w:r>
        <w:rPr>
          <w:spacing w:val="-2"/>
        </w:rPr>
        <w:t>suggests</w:t>
      </w:r>
      <w:r>
        <w:rPr>
          <w:spacing w:val="-8"/>
        </w:rPr>
        <w:t xml:space="preserve"> </w:t>
      </w:r>
      <w:r>
        <w:rPr>
          <w:spacing w:val="-2"/>
        </w:rPr>
        <w:t>that</w:t>
      </w:r>
      <w:r>
        <w:rPr>
          <w:spacing w:val="-8"/>
        </w:rPr>
        <w:t xml:space="preserve"> </w:t>
      </w:r>
      <w:r>
        <w:rPr>
          <w:spacing w:val="-2"/>
        </w:rPr>
        <w:t>the</w:t>
      </w:r>
      <w:r>
        <w:rPr>
          <w:spacing w:val="-8"/>
        </w:rPr>
        <w:t xml:space="preserve"> </w:t>
      </w:r>
      <w:r>
        <w:rPr>
          <w:spacing w:val="-2"/>
        </w:rPr>
        <w:t>commons</w:t>
      </w:r>
      <w:r>
        <w:rPr>
          <w:spacing w:val="-8"/>
        </w:rPr>
        <w:t xml:space="preserve"> </w:t>
      </w:r>
      <w:r>
        <w:rPr>
          <w:spacing w:val="-2"/>
        </w:rPr>
        <w:t>problem</w:t>
      </w:r>
      <w:r>
        <w:rPr>
          <w:spacing w:val="-8"/>
        </w:rPr>
        <w:t xml:space="preserve"> </w:t>
      </w:r>
      <w:r>
        <w:rPr>
          <w:spacing w:val="-2"/>
        </w:rPr>
        <w:t>in</w:t>
      </w:r>
      <w:r>
        <w:rPr>
          <w:spacing w:val="-8"/>
        </w:rPr>
        <w:t xml:space="preserve"> </w:t>
      </w:r>
      <w:r>
        <w:rPr>
          <w:spacing w:val="-2"/>
        </w:rPr>
        <w:t>request</w:t>
      </w:r>
      <w:r>
        <w:rPr>
          <w:spacing w:val="-8"/>
        </w:rPr>
        <w:t xml:space="preserve"> </w:t>
      </w:r>
      <w:r>
        <w:rPr>
          <w:spacing w:val="-2"/>
        </w:rPr>
        <w:t>games</w:t>
      </w:r>
      <w:r>
        <w:rPr>
          <w:spacing w:val="-8"/>
        </w:rPr>
        <w:t xml:space="preserve"> </w:t>
      </w:r>
      <w:r>
        <w:rPr>
          <w:spacing w:val="-2"/>
        </w:rPr>
        <w:t>may</w:t>
      </w:r>
      <w:r>
        <w:rPr>
          <w:spacing w:val="-8"/>
        </w:rPr>
        <w:t xml:space="preserve"> </w:t>
      </w:r>
      <w:r>
        <w:rPr>
          <w:spacing w:val="-2"/>
        </w:rPr>
        <w:t>be</w:t>
      </w:r>
      <w:r>
        <w:rPr>
          <w:spacing w:val="-8"/>
        </w:rPr>
        <w:t xml:space="preserve"> </w:t>
      </w:r>
      <w:r>
        <w:rPr>
          <w:spacing w:val="-2"/>
        </w:rPr>
        <w:t>due</w:t>
      </w:r>
      <w:r>
        <w:rPr>
          <w:spacing w:val="-8"/>
        </w:rPr>
        <w:t xml:space="preserve"> </w:t>
      </w:r>
      <w:r>
        <w:rPr>
          <w:spacing w:val="-2"/>
        </w:rPr>
        <w:t>mainly</w:t>
      </w:r>
      <w:r>
        <w:rPr>
          <w:spacing w:val="-8"/>
        </w:rPr>
        <w:t xml:space="preserve"> </w:t>
      </w:r>
      <w:r>
        <w:rPr>
          <w:spacing w:val="-2"/>
        </w:rPr>
        <w:t>to</w:t>
      </w:r>
      <w:r>
        <w:rPr>
          <w:spacing w:val="-8"/>
        </w:rPr>
        <w:t xml:space="preserve"> </w:t>
      </w:r>
      <w:r>
        <w:rPr>
          <w:spacing w:val="-2"/>
        </w:rPr>
        <w:t>strategic</w:t>
      </w:r>
      <w:r>
        <w:rPr>
          <w:spacing w:val="-8"/>
        </w:rPr>
        <w:t xml:space="preserve"> </w:t>
      </w:r>
      <w:r>
        <w:rPr>
          <w:spacing w:val="-2"/>
        </w:rPr>
        <w:t xml:space="preserve">uncertainty. </w:t>
      </w:r>
      <w:r>
        <w:rPr>
          <w:spacing w:val="-2"/>
          <w:w w:val="105"/>
        </w:rPr>
        <w:t>Informally,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if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everyone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keeps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their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requests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low,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they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will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receive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what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they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ask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for.</w:t>
      </w:r>
      <w:r>
        <w:rPr>
          <w:spacing w:val="16"/>
          <w:w w:val="105"/>
        </w:rPr>
        <w:t xml:space="preserve"> </w:t>
      </w:r>
      <w:r>
        <w:rPr>
          <w:spacing w:val="-2"/>
          <w:w w:val="105"/>
        </w:rPr>
        <w:t xml:space="preserve">However, </w:t>
      </w:r>
      <w:r>
        <w:rPr>
          <w:w w:val="105"/>
        </w:rPr>
        <w:t>if</w:t>
      </w:r>
      <w:r>
        <w:rPr>
          <w:spacing w:val="-12"/>
          <w:w w:val="105"/>
        </w:rPr>
        <w:t xml:space="preserve"> </w:t>
      </w:r>
      <w:r>
        <w:rPr>
          <w:w w:val="105"/>
        </w:rPr>
        <w:t>everyone</w:t>
      </w:r>
      <w:r>
        <w:rPr>
          <w:spacing w:val="-12"/>
          <w:w w:val="105"/>
        </w:rPr>
        <w:t xml:space="preserve"> </w:t>
      </w:r>
      <w:r>
        <w:rPr>
          <w:w w:val="105"/>
        </w:rPr>
        <w:t>else</w:t>
      </w:r>
      <w:r>
        <w:rPr>
          <w:spacing w:val="-12"/>
          <w:w w:val="105"/>
        </w:rPr>
        <w:t xml:space="preserve"> </w:t>
      </w:r>
      <w:r>
        <w:rPr>
          <w:w w:val="105"/>
        </w:rPr>
        <w:t>keeps</w:t>
      </w:r>
      <w:r>
        <w:rPr>
          <w:spacing w:val="-12"/>
          <w:w w:val="105"/>
        </w:rPr>
        <w:t xml:space="preserve"> </w:t>
      </w:r>
      <w:r>
        <w:rPr>
          <w:w w:val="105"/>
        </w:rPr>
        <w:t>their</w:t>
      </w:r>
      <w:r>
        <w:rPr>
          <w:spacing w:val="-12"/>
          <w:w w:val="105"/>
        </w:rPr>
        <w:t xml:space="preserve"> </w:t>
      </w:r>
      <w:r>
        <w:rPr>
          <w:w w:val="105"/>
        </w:rPr>
        <w:t>requests</w:t>
      </w:r>
      <w:r>
        <w:rPr>
          <w:spacing w:val="-12"/>
          <w:w w:val="105"/>
        </w:rPr>
        <w:t xml:space="preserve"> </w:t>
      </w:r>
      <w:r>
        <w:rPr>
          <w:w w:val="105"/>
        </w:rPr>
        <w:t>low</w:t>
      </w:r>
      <w:r>
        <w:rPr>
          <w:spacing w:val="-12"/>
          <w:w w:val="105"/>
        </w:rPr>
        <w:t xml:space="preserve"> </w:t>
      </w:r>
      <w:r>
        <w:rPr>
          <w:w w:val="105"/>
        </w:rPr>
        <w:t>then</w:t>
      </w:r>
      <w:r>
        <w:rPr>
          <w:spacing w:val="-12"/>
          <w:w w:val="105"/>
        </w:rPr>
        <w:t xml:space="preserve"> </w:t>
      </w:r>
      <w:r>
        <w:rPr>
          <w:w w:val="105"/>
        </w:rPr>
        <w:t>you</w:t>
      </w:r>
      <w:r>
        <w:rPr>
          <w:spacing w:val="-12"/>
          <w:w w:val="105"/>
        </w:rPr>
        <w:t xml:space="preserve"> </w:t>
      </w:r>
      <w:r>
        <w:rPr>
          <w:w w:val="105"/>
        </w:rPr>
        <w:t>have</w:t>
      </w:r>
      <w:r>
        <w:rPr>
          <w:spacing w:val="-12"/>
          <w:w w:val="105"/>
        </w:rPr>
        <w:t xml:space="preserve"> </w:t>
      </w:r>
      <w:r>
        <w:rPr>
          <w:w w:val="105"/>
        </w:rPr>
        <w:t>an</w:t>
      </w:r>
      <w:r>
        <w:rPr>
          <w:spacing w:val="-12"/>
          <w:w w:val="105"/>
        </w:rPr>
        <w:t xml:space="preserve"> </w:t>
      </w:r>
      <w:r>
        <w:rPr>
          <w:w w:val="105"/>
        </w:rPr>
        <w:t>incentive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w w:val="105"/>
        </w:rPr>
        <w:t>free</w:t>
      </w:r>
      <w:r>
        <w:rPr>
          <w:spacing w:val="-12"/>
          <w:w w:val="105"/>
        </w:rPr>
        <w:t xml:space="preserve"> </w:t>
      </w:r>
      <w:r>
        <w:rPr>
          <w:w w:val="105"/>
        </w:rPr>
        <w:t>ride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w w:val="105"/>
        </w:rPr>
        <w:t xml:space="preserve">increase </w:t>
      </w:r>
      <w:r>
        <w:t>yours. Note</w:t>
      </w:r>
      <w:r>
        <w:rPr>
          <w:spacing w:val="-5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while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investment</w:t>
      </w:r>
      <w:r>
        <w:rPr>
          <w:spacing w:val="-5"/>
        </w:rPr>
        <w:t xml:space="preserve"> </w:t>
      </w:r>
      <w:r>
        <w:t>game</w:t>
      </w:r>
      <w:r>
        <w:rPr>
          <w:spacing w:val="-5"/>
        </w:rPr>
        <w:t xml:space="preserve"> </w:t>
      </w:r>
      <w:r>
        <w:t>individuals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guaranteed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get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return</w:t>
      </w:r>
      <w:r>
        <w:rPr>
          <w:spacing w:val="-5"/>
        </w:rPr>
        <w:t xml:space="preserve"> </w:t>
      </w:r>
      <w:r>
        <w:t>as long as they retain tokens and do not invest everything in extraction, this is not possible in the request</w:t>
      </w:r>
      <w:r>
        <w:rPr>
          <w:spacing w:val="-11"/>
        </w:rPr>
        <w:t xml:space="preserve"> </w:t>
      </w:r>
      <w:r>
        <w:t>game. This</w:t>
      </w:r>
      <w:r>
        <w:rPr>
          <w:spacing w:val="-11"/>
        </w:rPr>
        <w:t xml:space="preserve"> </w:t>
      </w:r>
      <w:r>
        <w:t>type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game</w:t>
      </w:r>
      <w:r>
        <w:rPr>
          <w:spacing w:val="-11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popularized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researchers</w:t>
      </w:r>
      <w:r>
        <w:rPr>
          <w:spacing w:val="-11"/>
        </w:rPr>
        <w:t xml:space="preserve"> </w:t>
      </w:r>
      <w:r>
        <w:t>such</w:t>
      </w:r>
      <w:r>
        <w:rPr>
          <w:spacing w:val="-11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David</w:t>
      </w:r>
      <w:r>
        <w:rPr>
          <w:spacing w:val="-11"/>
        </w:rPr>
        <w:t xml:space="preserve"> </w:t>
      </w:r>
      <w:r>
        <w:t>Budescu,</w:t>
      </w:r>
      <w:r>
        <w:rPr>
          <w:spacing w:val="-11"/>
        </w:rPr>
        <w:t xml:space="preserve"> </w:t>
      </w:r>
      <w:r>
        <w:t>Amnon Rapoport,</w:t>
      </w:r>
      <w:r>
        <w:rPr>
          <w:spacing w:val="-4"/>
        </w:rPr>
        <w:t xml:space="preserve"> </w:t>
      </w:r>
      <w:r>
        <w:t>Ramzi</w:t>
      </w:r>
      <w:r>
        <w:rPr>
          <w:spacing w:val="-5"/>
        </w:rPr>
        <w:t xml:space="preserve"> </w:t>
      </w:r>
      <w:r>
        <w:t>Suleiman,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colleagues</w:t>
      </w:r>
      <w:r>
        <w:rPr>
          <w:spacing w:val="-5"/>
        </w:rPr>
        <w:t xml:space="preserve"> </w:t>
      </w:r>
      <w:hyperlink w:anchor="_bookmark33" w:history="1">
        <w:r>
          <w:t>(Budescu</w:t>
        </w:r>
        <w:r>
          <w:rPr>
            <w:spacing w:val="-5"/>
          </w:rPr>
          <w:t xml:space="preserve"> </w:t>
        </w:r>
        <w:r>
          <w:t>et</w:t>
        </w:r>
        <w:r>
          <w:rPr>
            <w:spacing w:val="-5"/>
          </w:rPr>
          <w:t xml:space="preserve"> </w:t>
        </w:r>
        <w:r>
          <w:t>al.,</w:t>
        </w:r>
      </w:hyperlink>
      <w:r>
        <w:rPr>
          <w:spacing w:val="-5"/>
        </w:rPr>
        <w:t xml:space="preserve"> </w:t>
      </w:r>
      <w:hyperlink w:anchor="_bookmark33" w:history="1">
        <w:r>
          <w:t>1992;</w:t>
        </w:r>
      </w:hyperlink>
      <w:r>
        <w:rPr>
          <w:spacing w:val="-5"/>
        </w:rPr>
        <w:t xml:space="preserve"> </w:t>
      </w:r>
      <w:hyperlink w:anchor="_bookmark134" w:history="1">
        <w:r>
          <w:t>Suleiman</w:t>
        </w:r>
        <w:r>
          <w:rPr>
            <w:spacing w:val="-5"/>
          </w:rPr>
          <w:t xml:space="preserve"> </w:t>
        </w:r>
        <w:r>
          <w:t>and</w:t>
        </w:r>
        <w:r>
          <w:rPr>
            <w:spacing w:val="-5"/>
          </w:rPr>
          <w:t xml:space="preserve"> </w:t>
        </w:r>
        <w:r>
          <w:t>Rapoport,</w:t>
        </w:r>
      </w:hyperlink>
      <w:r>
        <w:t xml:space="preserve"> </w:t>
      </w:r>
      <w:hyperlink w:anchor="_bookmark134" w:history="1">
        <w:r>
          <w:t>1988)</w:t>
        </w:r>
      </w:hyperlink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t>been</w:t>
      </w:r>
      <w:r>
        <w:rPr>
          <w:spacing w:val="-6"/>
        </w:rPr>
        <w:t xml:space="preserve"> </w:t>
      </w:r>
      <w:r>
        <w:t>increasingly</w:t>
      </w:r>
      <w:r>
        <w:rPr>
          <w:spacing w:val="-7"/>
        </w:rPr>
        <w:t xml:space="preserve"> </w:t>
      </w:r>
      <w:r>
        <w:t>implemented</w:t>
      </w:r>
      <w:r>
        <w:rPr>
          <w:spacing w:val="-6"/>
        </w:rPr>
        <w:t xml:space="preserve"> </w:t>
      </w:r>
      <w:r>
        <w:t>since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90s.</w:t>
      </w:r>
    </w:p>
    <w:p w:rsidR="00406D0C" w:rsidRDefault="00406D0C">
      <w:bookmarkStart w:id="4" w:name="_GoBack"/>
      <w:bookmarkEnd w:id="4"/>
    </w:p>
    <w:sectPr w:rsidR="00406D0C">
      <w:type w:val="continuous"/>
      <w:pgSz w:w="12240" w:h="15840"/>
      <w:pgMar w:top="1820" w:right="360" w:bottom="280" w:left="1080" w:header="0" w:footer="111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Lucida Console">
    <w:altName w:val="Lucida Console"/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C24B54"/>
    <w:multiLevelType w:val="multilevel"/>
    <w:tmpl w:val="D9E60B34"/>
    <w:lvl w:ilvl="0">
      <w:start w:val="1"/>
      <w:numFmt w:val="decimal"/>
      <w:lvlText w:val="%1"/>
      <w:lvlJc w:val="left"/>
      <w:pPr>
        <w:ind w:left="775" w:hanging="474"/>
        <w:jc w:val="left"/>
      </w:pPr>
      <w:rPr>
        <w:rFonts w:ascii="Cambria" w:eastAsia="Cambria" w:hAnsi="Cambria" w:cs="Cambria" w:hint="default"/>
        <w:b/>
        <w:bCs/>
        <w:i w:val="0"/>
        <w:iCs w:val="0"/>
        <w:spacing w:val="0"/>
        <w:w w:val="95"/>
        <w:sz w:val="28"/>
        <w:szCs w:val="28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15" w:hanging="613"/>
        <w:jc w:val="left"/>
      </w:pPr>
      <w:rPr>
        <w:rFonts w:ascii="Cambria" w:eastAsia="Cambria" w:hAnsi="Cambria" w:cs="Cambria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64" w:hanging="762"/>
        <w:jc w:val="left"/>
      </w:pPr>
      <w:rPr>
        <w:rFonts w:ascii="Georgia" w:eastAsia="Georgia" w:hAnsi="Georgia" w:cs="Georgia" w:hint="default"/>
        <w:b/>
        <w:bCs/>
        <w:i w:val="0"/>
        <w:iCs w:val="0"/>
        <w:spacing w:val="0"/>
        <w:w w:val="96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277" w:hanging="76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95" w:hanging="76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712" w:hanging="76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930" w:hanging="76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47" w:hanging="76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365" w:hanging="76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markup="0" w:comments="0"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D0C"/>
    <w:rsid w:val="0040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47F087-3C10-47F9-BDD0-C4257DCC4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6D0C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lang w:val="en-US"/>
    </w:rPr>
  </w:style>
  <w:style w:type="paragraph" w:styleId="Heading1">
    <w:name w:val="heading 1"/>
    <w:basedOn w:val="Normal"/>
    <w:link w:val="Heading1Char"/>
    <w:uiPriority w:val="9"/>
    <w:qFormat/>
    <w:rsid w:val="00406D0C"/>
    <w:pPr>
      <w:ind w:left="775" w:hanging="473"/>
      <w:outlineLvl w:val="0"/>
    </w:pPr>
    <w:rPr>
      <w:rFonts w:ascii="Cambria" w:eastAsia="Cambria" w:hAnsi="Cambria" w:cs="Cambr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6D0C"/>
    <w:rPr>
      <w:rFonts w:ascii="Cambria" w:eastAsia="Cambria" w:hAnsi="Cambria" w:cs="Cambria"/>
      <w:b/>
      <w:bCs/>
      <w:sz w:val="28"/>
      <w:szCs w:val="28"/>
      <w:lang w:val="en-US"/>
    </w:rPr>
  </w:style>
  <w:style w:type="paragraph" w:styleId="BodyText">
    <w:name w:val="Body Text"/>
    <w:basedOn w:val="Normal"/>
    <w:link w:val="BodyTextChar"/>
    <w:uiPriority w:val="1"/>
    <w:qFormat/>
    <w:rsid w:val="00406D0C"/>
    <w:pPr>
      <w:ind w:left="302"/>
      <w:jc w:val="both"/>
    </w:pPr>
  </w:style>
  <w:style w:type="character" w:customStyle="1" w:styleId="BodyTextChar">
    <w:name w:val="Body Text Char"/>
    <w:basedOn w:val="DefaultParagraphFont"/>
    <w:link w:val="BodyText"/>
    <w:uiPriority w:val="1"/>
    <w:rsid w:val="00406D0C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Integra Software Services Pvt Ltd</Company>
  <LinksUpToDate>false</LinksUpToDate>
  <CharactersWithSpaces>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Aswini Basker (Integra)</dc:creator>
  <cp:keywords/>
  <dc:description/>
  <cp:lastModifiedBy>Aswini Basker (Integra)</cp:lastModifiedBy>
  <cp:revision>1</cp:revision>
  <dcterms:created xsi:type="dcterms:W3CDTF">2025-03-10T09:14:00Z</dcterms:created>
  <dcterms:modified xsi:type="dcterms:W3CDTF">2025-03-10T09:14:00Z</dcterms:modified>
</cp:coreProperties>
</file>